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A2" w:rsidRDefault="00BF21A2" w:rsidP="00BF21A2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color w:val="013389"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7800975" cy="5534025"/>
            <wp:effectExtent l="19050" t="0" r="9525" b="0"/>
            <wp:docPr id="1" name="Рисунок 1" descr="Конкурс социальной рекламы «Спасем жизнь вместе» пройдет в Республике Алт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социальной рекламы «Спасем жизнь вместе» пройдет в Республике Алт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A2" w:rsidRPr="00BF21A2" w:rsidRDefault="00BF21A2" w:rsidP="00BF21A2">
      <w:pPr>
        <w:shd w:val="clear" w:color="auto" w:fill="FFFFFF"/>
        <w:spacing w:before="75" w:after="150" w:line="240" w:lineRule="auto"/>
        <w:outlineLvl w:val="0"/>
        <w:rPr>
          <w:rFonts w:ascii="Arial" w:eastAsia="Times New Roman" w:hAnsi="Arial" w:cs="Arial"/>
          <w:color w:val="333333"/>
          <w:sz w:val="21"/>
          <w:szCs w:val="21"/>
        </w:rPr>
      </w:pPr>
    </w:p>
    <w:p w:rsidR="00BF21A2" w:rsidRDefault="00BF21A2" w:rsidP="00BF21A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F21A2">
        <w:rPr>
          <w:rFonts w:ascii="Arial" w:eastAsia="Times New Roman" w:hAnsi="Arial" w:cs="Arial"/>
          <w:color w:val="013389"/>
          <w:kern w:val="36"/>
          <w:sz w:val="48"/>
          <w:szCs w:val="48"/>
        </w:rPr>
        <w:lastRenderedPageBreak/>
        <w:t>Конкурс социальной рекламы «Спасем жизнь вместе» пройдет</w:t>
      </w:r>
      <w:r>
        <w:rPr>
          <w:rFonts w:ascii="Arial" w:eastAsia="Times New Roman" w:hAnsi="Arial" w:cs="Arial"/>
          <w:color w:val="013389"/>
          <w:kern w:val="36"/>
          <w:sz w:val="48"/>
          <w:szCs w:val="48"/>
        </w:rPr>
        <w:br/>
      </w:r>
      <w:r w:rsidRPr="00BF21A2">
        <w:rPr>
          <w:rFonts w:ascii="Arial" w:eastAsia="Times New Roman" w:hAnsi="Arial" w:cs="Arial"/>
          <w:color w:val="013389"/>
          <w:kern w:val="36"/>
          <w:sz w:val="48"/>
          <w:szCs w:val="48"/>
        </w:rPr>
        <w:t>в Республике Алтай</w:t>
      </w:r>
      <w:r w:rsidRPr="00BF21A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F21A2" w:rsidRPr="00BF21A2" w:rsidRDefault="00BF21A2" w:rsidP="00BF21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21A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мероприятия является привлечение внимания общественности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Конкурс проводится ежегодно в два этапа (региональный и федеральный). В нем могут принять участие физические и юридические лица, а также авторские коллективы.</w:t>
      </w:r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Работы представляются по нескольким номинациям – «Лучший макет наружной социальной рекламы, направленной на снижение спроса на наркотики», «Лучший видеоролик антинаркотической направленности и пропаганды здорового образа жизни», «Лучший буклет антинаркотической направленности и пропаганды здорового образа жизни». Победители получат дипломы и ценные подарки.</w:t>
      </w:r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Региональный этап пройдет в территориальных органах МВД России в период с 10 января по 20 февраля, в ходе которого осуществляется проведение предварительного конкурсного отбора. Работы, признанные лучшими в каждой из номинаций на региональном этапе, примут участие в финальном этапе конкурса на федеральном уровне, который состоится с 25 февраля по 1 июня 2020 года в Главное управление по </w:t>
      </w:r>
      <w:proofErr w:type="gramStart"/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контролю за</w:t>
      </w:r>
      <w:proofErr w:type="gramEnd"/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оборотом наркотиков Министерства внутренних дел Российской Федерации.</w:t>
      </w:r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Работы принимаются до 20 февраля 2020 года в МВД по Республике Алтай на электронную почту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hyperlink r:id="rId5" w:tooltip="Написать письмо" w:history="1">
        <w:r w:rsidRPr="00BF21A2">
          <w:rPr>
            <w:rFonts w:ascii="Times New Roman" w:eastAsia="Times New Roman" w:hAnsi="Times New Roman" w:cs="Times New Roman"/>
            <w:color w:val="013389"/>
            <w:sz w:val="28"/>
            <w:szCs w:val="28"/>
          </w:rPr>
          <w:t>giosmvd-ra@mail.ru</w:t>
        </w:r>
      </w:hyperlink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6" w:tooltip="Написать письмо" w:history="1">
        <w:r w:rsidRPr="00BF21A2">
          <w:rPr>
            <w:rFonts w:ascii="Times New Roman" w:eastAsia="Times New Roman" w:hAnsi="Times New Roman" w:cs="Times New Roman"/>
            <w:color w:val="013389"/>
            <w:sz w:val="28"/>
            <w:szCs w:val="28"/>
          </w:rPr>
          <w:t>etyryshkina2@mvd.ru</w:t>
        </w:r>
      </w:hyperlink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t> или по адресу: г</w:t>
      </w:r>
      <w:proofErr w:type="gramStart"/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t>.Г</w:t>
      </w:r>
      <w:proofErr w:type="gramEnd"/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орно-Алтайск, проспект Коммунистический, 40; с. </w:t>
      </w:r>
      <w:proofErr w:type="spellStart"/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t>Майма</w:t>
      </w:r>
      <w:proofErr w:type="spellEnd"/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ул. Ленина, д. 8. Контактные телефоны: 8(38822)9-20-51, 9-26-15.</w:t>
      </w:r>
      <w:r w:rsidRPr="00BF21A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00000" w:rsidRPr="00BF21A2" w:rsidRDefault="00BF21A2" w:rsidP="00BF21A2">
      <w:pPr>
        <w:rPr>
          <w:rFonts w:ascii="Times New Roman" w:hAnsi="Times New Roman" w:cs="Times New Roman"/>
        </w:rPr>
      </w:pPr>
    </w:p>
    <w:sectPr w:rsidR="00000000" w:rsidRPr="00BF21A2" w:rsidSect="00BF21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1A2"/>
    <w:rsid w:val="00B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F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2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917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yryshkina2@mvd.ru" TargetMode="External"/><Relationship Id="rId5" Type="http://schemas.openxmlformats.org/officeDocument/2006/relationships/hyperlink" Target="mailto:giosmvd-r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2020-01-09T04:34:00Z</dcterms:created>
  <dcterms:modified xsi:type="dcterms:W3CDTF">2020-01-09T04:39:00Z</dcterms:modified>
</cp:coreProperties>
</file>