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</w:t>
            </w:r>
            <w:proofErr w:type="spellStart"/>
            <w:r w:rsidRPr="00510575">
              <w:rPr>
                <w:b/>
                <w:sz w:val="20"/>
              </w:rPr>
              <w:t>Майминский</w:t>
            </w:r>
            <w:proofErr w:type="spellEnd"/>
            <w:r w:rsidRPr="00510575">
              <w:rPr>
                <w:b/>
                <w:sz w:val="20"/>
              </w:rPr>
              <w:t xml:space="preserve">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«</w:t>
            </w:r>
            <w:proofErr w:type="spellStart"/>
            <w:r w:rsidRPr="00510575">
              <w:t>Майма</w:t>
            </w:r>
            <w:proofErr w:type="spellEnd"/>
            <w:r w:rsidRPr="00510575">
              <w:t xml:space="preserve">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 xml:space="preserve">с. </w:t>
            </w:r>
            <w:proofErr w:type="spellStart"/>
            <w:r w:rsidRPr="0088132A">
              <w:rPr>
                <w:sz w:val="27"/>
                <w:szCs w:val="27"/>
              </w:rPr>
              <w:t>Майма</w:t>
            </w:r>
            <w:proofErr w:type="spellEnd"/>
          </w:p>
          <w:p w:rsidR="00764686" w:rsidRDefault="00764686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  <w:p w:rsidR="00705CED" w:rsidRDefault="00705CED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  <w:p w:rsidR="00705CED" w:rsidRPr="0088132A" w:rsidRDefault="00705CED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4612B8" w:rsidRPr="00C5509B" w:rsidRDefault="005F2945" w:rsidP="00C5509B">
      <w:pPr>
        <w:spacing w:before="0" w:line="240" w:lineRule="auto"/>
        <w:ind w:left="0" w:right="0"/>
        <w:rPr>
          <w:b/>
          <w:bCs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>Административный регламент предоставления муниципальной услуги «</w:t>
      </w:r>
      <w:r w:rsidR="00AE3C37" w:rsidRPr="00AE3C37">
        <w:rPr>
          <w:b/>
          <w:bCs/>
          <w:sz w:val="28"/>
          <w:szCs w:val="28"/>
        </w:rPr>
        <w:t>Подготовка и утверждение документации по планировке территории</w:t>
      </w:r>
      <w:r w:rsidR="00BD19F7" w:rsidRPr="00BD19F7">
        <w:rPr>
          <w:b/>
          <w:sz w:val="28"/>
          <w:szCs w:val="28"/>
        </w:rPr>
        <w:t>»</w:t>
      </w:r>
    </w:p>
    <w:p w:rsidR="00764686" w:rsidRPr="00084E5C" w:rsidRDefault="00764686" w:rsidP="00565EEF">
      <w:pPr>
        <w:spacing w:before="0" w:line="240" w:lineRule="auto"/>
        <w:ind w:left="0" w:right="0"/>
        <w:jc w:val="both"/>
        <w:rPr>
          <w:sz w:val="28"/>
          <w:szCs w:val="28"/>
        </w:rPr>
      </w:pP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084E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>
        <w:rPr>
          <w:rFonts w:ascii="Times New Roman" w:hAnsi="Times New Roman" w:cs="Times New Roman"/>
          <w:sz w:val="28"/>
          <w:szCs w:val="28"/>
        </w:rPr>
        <w:t>№</w:t>
      </w:r>
      <w:r w:rsidRPr="00084E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>
        <w:rPr>
          <w:rFonts w:ascii="Times New Roman" w:hAnsi="Times New Roman" w:cs="Times New Roman"/>
          <w:sz w:val="28"/>
          <w:szCs w:val="28"/>
        </w:rPr>
        <w:t xml:space="preserve"> «</w:t>
      </w:r>
      <w:r w:rsidRPr="00084E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>
        <w:rPr>
          <w:rFonts w:ascii="Times New Roman" w:hAnsi="Times New Roman" w:cs="Times New Roman"/>
          <w:sz w:val="28"/>
          <w:szCs w:val="28"/>
        </w:rPr>
        <w:t>»,</w:t>
      </w:r>
      <w:r w:rsidRPr="00084E5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565EEF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C5509B" w:rsidRPr="00C5509B">
        <w:rPr>
          <w:rFonts w:ascii="Times New Roman" w:hAnsi="Times New Roman" w:cs="Times New Roman"/>
          <w:sz w:val="28"/>
          <w:szCs w:val="28"/>
        </w:rPr>
        <w:t>«</w:t>
      </w:r>
      <w:r w:rsidR="00AE3C37" w:rsidRPr="00AE3C37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C5509B" w:rsidRPr="00C5509B">
        <w:rPr>
          <w:rFonts w:ascii="Times New Roman" w:hAnsi="Times New Roman" w:cs="Times New Roman"/>
          <w:sz w:val="28"/>
          <w:szCs w:val="28"/>
        </w:rPr>
        <w:t>»</w:t>
      </w:r>
      <w:r w:rsidR="005D763E">
        <w:rPr>
          <w:rFonts w:ascii="Times New Roman" w:hAnsi="Times New Roman" w:cs="Times New Roman"/>
          <w:sz w:val="28"/>
          <w:szCs w:val="28"/>
        </w:rPr>
        <w:t>,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муниципального образования «</w:t>
      </w:r>
      <w:proofErr w:type="spellStart"/>
      <w:r w:rsidR="000713A3" w:rsidRPr="000713A3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0713A3" w:rsidRPr="000713A3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5D763E">
        <w:rPr>
          <w:rFonts w:ascii="Times New Roman" w:hAnsi="Times New Roman" w:cs="Times New Roman"/>
          <w:sz w:val="28"/>
          <w:szCs w:val="28"/>
        </w:rPr>
        <w:t>30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</w:t>
      </w:r>
      <w:r w:rsidR="005D763E">
        <w:rPr>
          <w:rFonts w:ascii="Times New Roman" w:hAnsi="Times New Roman" w:cs="Times New Roman"/>
          <w:sz w:val="28"/>
          <w:szCs w:val="28"/>
        </w:rPr>
        <w:t>марта</w:t>
      </w:r>
      <w:r w:rsidR="003D72E6">
        <w:rPr>
          <w:rFonts w:ascii="Times New Roman" w:hAnsi="Times New Roman" w:cs="Times New Roman"/>
          <w:sz w:val="28"/>
          <w:szCs w:val="28"/>
        </w:rPr>
        <w:t xml:space="preserve"> </w:t>
      </w:r>
      <w:r w:rsidR="000713A3" w:rsidRPr="000713A3">
        <w:rPr>
          <w:rFonts w:ascii="Times New Roman" w:hAnsi="Times New Roman" w:cs="Times New Roman"/>
          <w:sz w:val="28"/>
          <w:szCs w:val="28"/>
        </w:rPr>
        <w:t>202</w:t>
      </w:r>
      <w:r w:rsidR="005D763E">
        <w:rPr>
          <w:rFonts w:ascii="Times New Roman" w:hAnsi="Times New Roman" w:cs="Times New Roman"/>
          <w:sz w:val="28"/>
          <w:szCs w:val="28"/>
        </w:rPr>
        <w:t>2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E3C37">
        <w:rPr>
          <w:rFonts w:ascii="Times New Roman" w:hAnsi="Times New Roman" w:cs="Times New Roman"/>
          <w:sz w:val="28"/>
          <w:szCs w:val="28"/>
        </w:rPr>
        <w:t>42</w:t>
      </w:r>
      <w:r w:rsidR="00C5509B">
        <w:rPr>
          <w:rFonts w:ascii="Times New Roman" w:hAnsi="Times New Roman" w:cs="Times New Roman"/>
          <w:sz w:val="28"/>
          <w:szCs w:val="28"/>
        </w:rPr>
        <w:t xml:space="preserve"> </w:t>
      </w:r>
      <w:r w:rsidR="00084E5C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>
        <w:rPr>
          <w:rFonts w:ascii="Times New Roman" w:hAnsi="Times New Roman" w:cs="Times New Roman"/>
          <w:sz w:val="28"/>
          <w:szCs w:val="28"/>
        </w:rPr>
        <w:t>,</w:t>
      </w:r>
      <w:r w:rsidRPr="00084E5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84E5C">
        <w:rPr>
          <w:rFonts w:ascii="Times New Roman" w:hAnsi="Times New Roman" w:cs="Times New Roman"/>
          <w:sz w:val="28"/>
          <w:szCs w:val="28"/>
        </w:rPr>
        <w:t>изменения</w:t>
      </w:r>
      <w:r w:rsidR="000713A3">
        <w:rPr>
          <w:rFonts w:ascii="Times New Roman" w:hAnsi="Times New Roman" w:cs="Times New Roman"/>
          <w:sz w:val="28"/>
          <w:szCs w:val="28"/>
        </w:rPr>
        <w:t>:</w:t>
      </w:r>
    </w:p>
    <w:p w:rsidR="003D72E6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3D72E6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пункт 7 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F1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изложить в следующей редакции:</w:t>
      </w:r>
    </w:p>
    <w:p w:rsidR="00630568" w:rsidRP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30568">
        <w:rPr>
          <w:rFonts w:ascii="Times New Roman" w:hAnsi="Times New Roman" w:cs="Times New Roman"/>
          <w:snapToGrid w:val="0"/>
          <w:sz w:val="28"/>
          <w:szCs w:val="28"/>
        </w:rPr>
        <w:t>7. Результатом предоставления муниципальной услуги является:</w:t>
      </w:r>
    </w:p>
    <w:p w:rsidR="00EB3DE2" w:rsidRDefault="00EB3DE2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E2">
        <w:rPr>
          <w:rFonts w:ascii="Times New Roman" w:hAnsi="Times New Roman" w:cs="Times New Roman"/>
          <w:sz w:val="28"/>
          <w:szCs w:val="28"/>
        </w:rPr>
        <w:t xml:space="preserve">- согласование установки информационной вывески, согласование дизайн-проекта размещения вывески; </w:t>
      </w:r>
    </w:p>
    <w:p w:rsidR="00EB3DE2" w:rsidRDefault="00EB3DE2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E2">
        <w:rPr>
          <w:rFonts w:ascii="Times New Roman" w:hAnsi="Times New Roman" w:cs="Times New Roman"/>
          <w:sz w:val="28"/>
          <w:szCs w:val="28"/>
        </w:rPr>
        <w:t>- выдача мотивированного отказе в согласовании установки информационной вывески, согласование дизайн-проекта размещения вывески.</w:t>
      </w:r>
    </w:p>
    <w:p w:rsidR="00F130A3" w:rsidRPr="00630568" w:rsidRDefault="00F130A3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630568">
        <w:rPr>
          <w:rFonts w:ascii="Times New Roman" w:hAnsi="Times New Roman" w:cs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630568">
        <w:rPr>
          <w:sz w:val="28"/>
          <w:szCs w:val="28"/>
        </w:rPr>
        <w:t>5</w:t>
      </w:r>
      <w:r>
        <w:rPr>
          <w:sz w:val="28"/>
          <w:szCs w:val="28"/>
        </w:rPr>
        <w:t>. признать утратившим силу;</w:t>
      </w:r>
    </w:p>
    <w:p w:rsidR="004F6165" w:rsidRDefault="004F6165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630568">
        <w:rPr>
          <w:sz w:val="28"/>
          <w:szCs w:val="28"/>
        </w:rPr>
        <w:t>15</w:t>
      </w:r>
      <w:r>
        <w:rPr>
          <w:sz w:val="28"/>
          <w:szCs w:val="28"/>
        </w:rPr>
        <w:t xml:space="preserve"> подраздела 2.1</w:t>
      </w:r>
      <w:r w:rsidR="00630568">
        <w:rPr>
          <w:sz w:val="28"/>
          <w:szCs w:val="28"/>
        </w:rPr>
        <w:t>0</w:t>
      </w:r>
      <w:r>
        <w:rPr>
          <w:sz w:val="28"/>
          <w:szCs w:val="28"/>
        </w:rPr>
        <w:t>. изложить в следующей редакции:</w:t>
      </w:r>
    </w:p>
    <w:p w:rsidR="004F6165" w:rsidRPr="004F6165" w:rsidRDefault="004F6165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«23. </w:t>
      </w:r>
      <w:r w:rsidRPr="004F6165">
        <w:rPr>
          <w:sz w:val="28"/>
          <w:szCs w:val="28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составляет не более 15 минут.»;</w:t>
      </w:r>
    </w:p>
    <w:p w:rsidR="004F6165" w:rsidRPr="004F6165" w:rsidRDefault="004F6165" w:rsidP="004F6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65">
        <w:rPr>
          <w:rFonts w:ascii="Times New Roman" w:hAnsi="Times New Roman" w:cs="Times New Roman"/>
          <w:sz w:val="28"/>
          <w:szCs w:val="28"/>
        </w:rPr>
        <w:t xml:space="preserve">наименование подраздела </w:t>
      </w:r>
      <w:r w:rsidR="00D120AD">
        <w:rPr>
          <w:rFonts w:ascii="Times New Roman" w:hAnsi="Times New Roman" w:cs="Times New Roman"/>
          <w:sz w:val="28"/>
          <w:szCs w:val="28"/>
        </w:rPr>
        <w:t>2.1</w:t>
      </w:r>
      <w:r w:rsidR="00E920FC">
        <w:rPr>
          <w:rFonts w:ascii="Times New Roman" w:hAnsi="Times New Roman" w:cs="Times New Roman"/>
          <w:sz w:val="28"/>
          <w:szCs w:val="28"/>
        </w:rPr>
        <w:t>2</w:t>
      </w:r>
      <w:r w:rsidR="00D120AD">
        <w:rPr>
          <w:rFonts w:ascii="Times New Roman" w:hAnsi="Times New Roman" w:cs="Times New Roman"/>
          <w:sz w:val="28"/>
          <w:szCs w:val="28"/>
        </w:rPr>
        <w:t xml:space="preserve">. </w:t>
      </w:r>
      <w:r w:rsidRPr="004F61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D72E6" w:rsidRDefault="004F6165" w:rsidP="004F61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165">
        <w:rPr>
          <w:rFonts w:ascii="Times New Roman" w:hAnsi="Times New Roman" w:cs="Times New Roman"/>
          <w:b/>
          <w:sz w:val="28"/>
          <w:szCs w:val="28"/>
        </w:rPr>
        <w:t>«2.1</w:t>
      </w:r>
      <w:r w:rsidR="00E920FC">
        <w:rPr>
          <w:rFonts w:ascii="Times New Roman" w:hAnsi="Times New Roman" w:cs="Times New Roman"/>
          <w:b/>
          <w:sz w:val="28"/>
          <w:szCs w:val="28"/>
        </w:rPr>
        <w:t>2</w:t>
      </w:r>
      <w:r w:rsidRPr="004F6165">
        <w:rPr>
          <w:rFonts w:ascii="Times New Roman" w:hAnsi="Times New Roman" w:cs="Times New Roman"/>
          <w:b/>
          <w:sz w:val="28"/>
          <w:szCs w:val="28"/>
        </w:rPr>
        <w:t>.Требования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4F6165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подразделами 3.6, 3.7, 3.8 следующего содержания:</w:t>
      </w:r>
    </w:p>
    <w:p w:rsidR="004F6165" w:rsidRPr="004F6165" w:rsidRDefault="004F6165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«3.6. Перечень административных процедур (действий) при предоставлении муниципальной услуги в электронной форме</w:t>
      </w:r>
    </w:p>
    <w:p w:rsidR="004F6165" w:rsidRPr="004F6165" w:rsidRDefault="00630568" w:rsidP="00630568">
      <w:pPr>
        <w:pStyle w:val="a"/>
        <w:numPr>
          <w:ilvl w:val="0"/>
          <w:numId w:val="0"/>
        </w:numPr>
        <w:tabs>
          <w:tab w:val="left" w:pos="1318"/>
          <w:tab w:val="left" w:pos="6121"/>
        </w:tabs>
        <w:ind w:firstLine="709"/>
      </w:pPr>
      <w:r>
        <w:t>4</w:t>
      </w:r>
      <w:r w:rsidR="00552C9B">
        <w:t>7</w:t>
      </w:r>
      <w:r>
        <w:t>.</w:t>
      </w:r>
      <w:r w:rsidR="00552C9B">
        <w:t>1</w:t>
      </w:r>
      <w:r>
        <w:t xml:space="preserve"> </w:t>
      </w:r>
      <w:r w:rsidR="004F6165" w:rsidRPr="004F6165">
        <w:t>При предоставлении</w:t>
      </w:r>
      <w:r w:rsidR="004F6165" w:rsidRPr="004F6165">
        <w:rPr>
          <w:spacing w:val="-6"/>
        </w:rPr>
        <w:t xml:space="preserve"> му</w:t>
      </w:r>
      <w:r w:rsidR="004F6165" w:rsidRPr="004F6165">
        <w:t>ниципальной услуги в электронной форме заявителю обеспечиваются: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pacing w:val="1"/>
          <w:sz w:val="28"/>
          <w:szCs w:val="28"/>
        </w:rPr>
      </w:pPr>
      <w:r w:rsidRPr="004F616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и регистрация </w:t>
      </w:r>
      <w:r w:rsidR="00630568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4F6165" w:rsidRPr="004F6165" w:rsidRDefault="004F6165" w:rsidP="00630568">
      <w:pPr>
        <w:tabs>
          <w:tab w:val="left" w:pos="7677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результата предоставления муниципальной услуги;</w:t>
      </w:r>
    </w:p>
    <w:p w:rsid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сведений о ходе рассмотрения заявления; осуществление оценки качества предоставления муниципальной услуги</w:t>
      </w:r>
      <w:r w:rsidR="00D120AD">
        <w:rPr>
          <w:sz w:val="28"/>
          <w:szCs w:val="28"/>
        </w:rPr>
        <w:t>;</w:t>
      </w:r>
    </w:p>
    <w:p w:rsidR="001810B8" w:rsidRDefault="00D120AD" w:rsidP="00565EEF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(бездействие) должностных лиц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</w:t>
      </w:r>
      <w:r w:rsidRPr="0065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565EEF" w:rsidRPr="00565EEF" w:rsidRDefault="00565EEF" w:rsidP="00565EEF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</w:p>
    <w:p w:rsidR="004F6165" w:rsidRPr="004F6165" w:rsidRDefault="004F6165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4F6165">
        <w:rPr>
          <w:b/>
          <w:color w:val="000000"/>
          <w:sz w:val="28"/>
          <w:szCs w:val="28"/>
        </w:rPr>
        <w:t xml:space="preserve">3.7. </w:t>
      </w:r>
      <w:r w:rsidRPr="004F6165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4F6165" w:rsidRPr="004F6165" w:rsidRDefault="00552C9B" w:rsidP="004F6165">
      <w:pPr>
        <w:tabs>
          <w:tab w:val="left" w:pos="1318"/>
        </w:tabs>
        <w:autoSpaceDE w:val="0"/>
        <w:autoSpaceDN w:val="0"/>
        <w:spacing w:before="0" w:line="240" w:lineRule="auto"/>
        <w:ind w:left="1459" w:right="0" w:hanging="75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630568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 xml:space="preserve">2. </w:t>
      </w:r>
      <w:r w:rsidR="004F6165" w:rsidRPr="004F6165">
        <w:rPr>
          <w:snapToGrid/>
          <w:color w:val="000000"/>
          <w:sz w:val="28"/>
          <w:szCs w:val="28"/>
        </w:rPr>
        <w:t>Формирование</w:t>
      </w:r>
      <w:r w:rsidR="00565EEF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заявления.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F6165" w:rsidRPr="004F6165" w:rsidRDefault="004F6165" w:rsidP="004F6165">
      <w:pPr>
        <w:spacing w:before="0" w:line="240" w:lineRule="auto"/>
        <w:ind w:left="825" w:right="0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формировании заявления заявителю обеспечивается: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3месяцев.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4C30BE"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посредством ЕПГУ.</w:t>
      </w:r>
    </w:p>
    <w:p w:rsidR="004F6165" w:rsidRPr="004F6165" w:rsidRDefault="00552C9B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47.3</w:t>
      </w:r>
      <w:r w:rsidR="004F6165" w:rsidRPr="004F6165">
        <w:rPr>
          <w:snapToGrid/>
          <w:color w:val="000000"/>
          <w:sz w:val="28"/>
          <w:szCs w:val="28"/>
        </w:rPr>
        <w:t xml:space="preserve">. </w:t>
      </w:r>
      <w:r w:rsidR="00630568">
        <w:rPr>
          <w:snapToGrid/>
          <w:color w:val="000000"/>
          <w:sz w:val="28"/>
          <w:szCs w:val="28"/>
        </w:rPr>
        <w:t>Отдел</w:t>
      </w:r>
      <w:r w:rsidR="004F6165" w:rsidRPr="004F6165">
        <w:rPr>
          <w:snapToGrid/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</w:t>
      </w:r>
      <w:proofErr w:type="gramStart"/>
      <w:r w:rsidR="004F6165" w:rsidRPr="004F6165">
        <w:rPr>
          <w:snapToGrid/>
          <w:color w:val="000000"/>
          <w:sz w:val="28"/>
          <w:szCs w:val="28"/>
        </w:rPr>
        <w:t>день,–</w:t>
      </w:r>
      <w:proofErr w:type="gramEnd"/>
      <w:r w:rsidR="004F6165" w:rsidRPr="004F6165">
        <w:rPr>
          <w:snapToGrid/>
          <w:color w:val="000000"/>
          <w:sz w:val="28"/>
          <w:szCs w:val="28"/>
        </w:rPr>
        <w:t xml:space="preserve"> в следующий за ним первый рабочий день: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1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Электронное заявление становится доступным для должност</w:t>
      </w:r>
      <w:r w:rsidR="00D120AD">
        <w:rPr>
          <w:snapToGrid/>
          <w:color w:val="000000"/>
          <w:sz w:val="28"/>
          <w:szCs w:val="28"/>
        </w:rPr>
        <w:t xml:space="preserve">ного лица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тдела</w:t>
      </w:r>
      <w:r w:rsidRPr="004F6165">
        <w:rPr>
          <w:snapToGrid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тделом</w:t>
      </w:r>
      <w:r w:rsidRPr="004F6165">
        <w:rPr>
          <w:snapToGrid/>
          <w:color w:val="000000"/>
          <w:sz w:val="28"/>
          <w:szCs w:val="28"/>
        </w:rPr>
        <w:t xml:space="preserve"> для предоставления государственной (муниципальной) услуги (далее – ГИС).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Ответственное должностное лицо: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left"/>
        <w:rPr>
          <w:szCs w:val="28"/>
        </w:rPr>
      </w:pPr>
      <w:r w:rsidRPr="004F616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F6165" w:rsidRPr="004F6165" w:rsidRDefault="004F6165" w:rsidP="004F6165">
      <w:pPr>
        <w:tabs>
          <w:tab w:val="left" w:pos="6811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производит действия в соответствии с пунктом </w:t>
      </w:r>
      <w:r w:rsidR="00AE3C37">
        <w:rPr>
          <w:sz w:val="28"/>
          <w:szCs w:val="28"/>
        </w:rPr>
        <w:t>47.3</w:t>
      </w:r>
      <w:r w:rsidRPr="00552C9B">
        <w:rPr>
          <w:sz w:val="28"/>
          <w:szCs w:val="28"/>
        </w:rPr>
        <w:t xml:space="preserve"> настоящего</w:t>
      </w:r>
      <w:r w:rsidRPr="004F6165">
        <w:rPr>
          <w:sz w:val="28"/>
          <w:szCs w:val="28"/>
        </w:rPr>
        <w:t xml:space="preserve"> Административного регламента.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pacing w:val="-67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7E7B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>, направленного заявителю в личный кабинет на ЕПГУ;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2" w:line="240" w:lineRule="auto"/>
        <w:ind w:left="0" w:right="-1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F6165" w:rsidRPr="004F6165" w:rsidRDefault="004F6165" w:rsidP="004F6165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F6165" w:rsidRPr="004F6165" w:rsidRDefault="004F6165" w:rsidP="004F6165">
      <w:pPr>
        <w:tabs>
          <w:tab w:val="left" w:pos="650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F6165" w:rsidRPr="004F6165" w:rsidRDefault="004F6165" w:rsidP="004F6165">
      <w:pPr>
        <w:tabs>
          <w:tab w:val="left" w:pos="242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6165" w:rsidRPr="004F6165" w:rsidRDefault="00552C9B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4F6165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>4.</w:t>
      </w:r>
      <w:r w:rsidR="004F6165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Оценка качества предоставления муниципальной услуги.</w:t>
      </w:r>
    </w:p>
    <w:p w:rsidR="004F6165" w:rsidRPr="004F6165" w:rsidRDefault="004F6165" w:rsidP="004F6165">
      <w:pPr>
        <w:tabs>
          <w:tab w:val="left" w:pos="1288"/>
          <w:tab w:val="left" w:pos="315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12декабря 2012 года №1284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F6165" w:rsidRPr="004F6165" w:rsidRDefault="004F6165" w:rsidP="004F6165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b/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, должностного лица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 либо муниципального служащего в соответствии со статьей 11.2Федеральногозакона№ 210-ФЗ и в порядке, установленном постановлением Правительства Российской Федерации от 20 ноября 2012 года №1198«О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F6165" w:rsidRDefault="004F6165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3.8.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52C9B" w:rsidRPr="004F6165" w:rsidRDefault="00552C9B" w:rsidP="004F6165">
      <w:pPr>
        <w:keepNext/>
        <w:spacing w:before="0" w:line="240" w:lineRule="auto"/>
        <w:ind w:left="0" w:right="2" w:hanging="6"/>
        <w:outlineLvl w:val="0"/>
        <w:rPr>
          <w:b/>
        </w:rPr>
      </w:pPr>
    </w:p>
    <w:p w:rsidR="004F6165" w:rsidRPr="004F6165" w:rsidRDefault="004F6165" w:rsidP="00552C9B">
      <w:pPr>
        <w:pStyle w:val="a"/>
        <w:numPr>
          <w:ilvl w:val="1"/>
          <w:numId w:val="19"/>
        </w:numPr>
        <w:ind w:left="0" w:firstLine="709"/>
      </w:pPr>
      <w:r w:rsidRPr="004F6165">
        <w:t>Многофункциональный центр осуществляет:</w:t>
      </w:r>
    </w:p>
    <w:p w:rsidR="004F6165" w:rsidRPr="004F6165" w:rsidRDefault="004F6165" w:rsidP="00552C9B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proofErr w:type="gramStart"/>
      <w:r w:rsidRPr="004F6165">
        <w:rPr>
          <w:sz w:val="28"/>
          <w:szCs w:val="28"/>
        </w:rPr>
        <w:t>так же</w:t>
      </w:r>
      <w:proofErr w:type="gramEnd"/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proofErr w:type="gramStart"/>
      <w:r w:rsidRPr="004F6165">
        <w:rPr>
          <w:sz w:val="28"/>
          <w:szCs w:val="28"/>
        </w:rPr>
        <w:t>так же</w:t>
      </w:r>
      <w:proofErr w:type="gramEnd"/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иные процедуры и действия, предусмотренные Федеральным законом №</w:t>
      </w:r>
      <w:r w:rsidR="0076517D" w:rsidRPr="0076517D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210-ФЗ.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статьи16 Федерального закона № 210-ФЗ для реализации своих функций многофункциональные центры в праве привлекать иные организации.</w:t>
      </w:r>
    </w:p>
    <w:p w:rsidR="004F6165" w:rsidRPr="004F6165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4F6165" w:rsidRPr="004F6165" w:rsidRDefault="00552C9B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4F6165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rFonts w:ascii="Arial" w:hAnsi="Arial" w:cs="Arial"/>
          <w:color w:val="2C2D2E"/>
          <w:sz w:val="23"/>
          <w:szCs w:val="23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 </w:t>
      </w:r>
      <w:r w:rsidR="00552C9B">
        <w:rPr>
          <w:snapToGrid/>
          <w:sz w:val="28"/>
          <w:szCs w:val="28"/>
        </w:rPr>
        <w:t>47</w:t>
      </w:r>
      <w:r>
        <w:rPr>
          <w:snapToGrid/>
          <w:sz w:val="28"/>
          <w:szCs w:val="28"/>
        </w:rPr>
        <w:t>.</w:t>
      </w:r>
      <w:r w:rsidR="00552C9B">
        <w:rPr>
          <w:snapToGrid/>
          <w:sz w:val="28"/>
          <w:szCs w:val="28"/>
        </w:rPr>
        <w:t>7.</w:t>
      </w:r>
      <w:r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 xml:space="preserve">Специалист </w:t>
      </w:r>
      <w:r w:rsidR="00CD7E7B">
        <w:rPr>
          <w:snapToGrid/>
          <w:sz w:val="28"/>
          <w:szCs w:val="28"/>
        </w:rPr>
        <w:t>О</w:t>
      </w:r>
      <w:r w:rsidR="00D120AD">
        <w:rPr>
          <w:snapToGrid/>
          <w:sz w:val="28"/>
          <w:szCs w:val="28"/>
        </w:rPr>
        <w:t>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4F6165" w:rsidRPr="004F6165" w:rsidRDefault="004F6165" w:rsidP="004F6165">
      <w:pPr>
        <w:keepNext/>
        <w:spacing w:before="0" w:line="240" w:lineRule="auto"/>
        <w:ind w:left="183" w:right="334"/>
        <w:outlineLvl w:val="0"/>
        <w:rPr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4F6165" w:rsidRPr="004F6165" w:rsidRDefault="00552C9B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47.8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CD7E7B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</w:t>
      </w:r>
      <w:r w:rsidR="00AE3C37">
        <w:rPr>
          <w:sz w:val="28"/>
          <w:szCs w:val="28"/>
        </w:rPr>
        <w:t xml:space="preserve">а Российской Федерации от 27 сентября </w:t>
      </w:r>
      <w:r w:rsidR="004F6165" w:rsidRPr="004F6165">
        <w:rPr>
          <w:sz w:val="28"/>
          <w:szCs w:val="28"/>
        </w:rPr>
        <w:t>2011</w:t>
      </w:r>
      <w:r w:rsidR="00AE3C37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D7E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</w:t>
      </w:r>
      <w:r w:rsidR="0076517D" w:rsidRPr="0076517D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–</w:t>
      </w:r>
      <w:r w:rsidR="0076517D" w:rsidRPr="0076517D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постановление</w:t>
      </w:r>
      <w:r w:rsidR="0076517D" w:rsidRPr="0076517D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№</w:t>
      </w:r>
      <w:r w:rsidR="0076517D" w:rsidRPr="0076517D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 w:rsidR="00CD7E7B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 xml:space="preserve">Автономному учреждению редакция газеты «Сельчанка в </w:t>
      </w:r>
      <w:proofErr w:type="spellStart"/>
      <w:r w:rsidRPr="004F6165">
        <w:rPr>
          <w:sz w:val="28"/>
          <w:szCs w:val="28"/>
        </w:rPr>
        <w:t>Майминском</w:t>
      </w:r>
      <w:proofErr w:type="spellEnd"/>
      <w:r w:rsidRPr="004F6165">
        <w:rPr>
          <w:sz w:val="28"/>
          <w:szCs w:val="28"/>
        </w:rPr>
        <w:t xml:space="preserve">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</w:t>
      </w:r>
      <w:proofErr w:type="spellStart"/>
      <w:r w:rsidRPr="004F6165">
        <w:rPr>
          <w:sz w:val="28"/>
          <w:szCs w:val="28"/>
        </w:rPr>
        <w:t>Майминский</w:t>
      </w:r>
      <w:proofErr w:type="spellEnd"/>
      <w:r w:rsidRPr="004F6165">
        <w:rPr>
          <w:sz w:val="28"/>
          <w:szCs w:val="28"/>
        </w:rPr>
        <w:t xml:space="preserve"> район» опубликовать настоящее Постановление на официальном сайте </w:t>
      </w:r>
      <w:proofErr w:type="spellStart"/>
      <w:r w:rsidRPr="004F6165">
        <w:rPr>
          <w:sz w:val="28"/>
          <w:szCs w:val="28"/>
        </w:rPr>
        <w:t>Майминского</w:t>
      </w:r>
      <w:proofErr w:type="spellEnd"/>
      <w:r w:rsidRPr="004F6165">
        <w:rPr>
          <w:sz w:val="28"/>
          <w:szCs w:val="28"/>
        </w:rPr>
        <w:t xml:space="preserve">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4E5C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084E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</w:t>
      </w:r>
      <w:proofErr w:type="spellStart"/>
      <w:r w:rsidRPr="00084E5C">
        <w:rPr>
          <w:rFonts w:ascii="Times New Roman" w:hAnsi="Times New Roman" w:cs="Times New Roman"/>
          <w:sz w:val="28"/>
          <w:szCs w:val="28"/>
        </w:rPr>
        <w:t>Рябищенко</w:t>
      </w:r>
      <w:proofErr w:type="spellEnd"/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</w:t>
            </w:r>
            <w:proofErr w:type="spellStart"/>
            <w:r w:rsidRPr="00084E5C">
              <w:rPr>
                <w:sz w:val="28"/>
                <w:szCs w:val="28"/>
              </w:rPr>
              <w:t>Майминский</w:t>
            </w:r>
            <w:proofErr w:type="spellEnd"/>
            <w:r w:rsidRPr="00084E5C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Pr="00084E5C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764686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D05A2" w:rsidRPr="00764686" w:rsidRDefault="007D05A2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0216B" w:rsidRPr="00764686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0216B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E86CA2" w:rsidRDefault="00E86CA2" w:rsidP="00E86CA2">
      <w:pPr>
        <w:spacing w:before="0" w:line="240" w:lineRule="auto"/>
        <w:ind w:left="0" w:right="0"/>
        <w:jc w:val="both"/>
        <w:rPr>
          <w:sz w:val="27"/>
          <w:szCs w:val="27"/>
        </w:rPr>
        <w:sectPr w:rsidR="00E86CA2" w:rsidSect="00C96642">
          <w:headerReference w:type="default" r:id="rId10"/>
          <w:headerReference w:type="first" r:id="rId11"/>
          <w:pgSz w:w="11907" w:h="16840" w:code="9"/>
          <w:pgMar w:top="851" w:right="851" w:bottom="709" w:left="1985" w:header="0" w:footer="0" w:gutter="0"/>
          <w:cols w:space="60"/>
          <w:noEndnote/>
          <w:titlePg/>
          <w:docGrid w:linePitch="299"/>
        </w:sectPr>
      </w:pPr>
    </w:p>
    <w:p w:rsidR="007B6A9E" w:rsidRDefault="007B6A9E" w:rsidP="00E86CA2">
      <w:pPr>
        <w:spacing w:before="0" w:line="240" w:lineRule="auto"/>
        <w:ind w:left="0" w:right="0"/>
        <w:jc w:val="both"/>
        <w:rPr>
          <w:sz w:val="27"/>
          <w:szCs w:val="27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r w:rsidRPr="003A3292">
        <w:rPr>
          <w:snapToGrid/>
          <w:sz w:val="28"/>
          <w:szCs w:val="28"/>
        </w:rPr>
        <w:t>Лист согласования</w:t>
      </w:r>
    </w:p>
    <w:p w:rsidR="007B6A9E" w:rsidRDefault="007B6A9E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</w:t>
      </w:r>
      <w:proofErr w:type="spellStart"/>
      <w:r w:rsidRPr="003A3292">
        <w:rPr>
          <w:rFonts w:eastAsia="Arial"/>
          <w:snapToGrid/>
          <w:sz w:val="28"/>
          <w:szCs w:val="28"/>
          <w:lang w:eastAsia="ar-SA"/>
        </w:rPr>
        <w:t>Майминский</w:t>
      </w:r>
      <w:proofErr w:type="spellEnd"/>
      <w:r w:rsidRPr="003A3292">
        <w:rPr>
          <w:rFonts w:eastAsia="Arial"/>
          <w:snapToGrid/>
          <w:sz w:val="28"/>
          <w:szCs w:val="28"/>
          <w:lang w:eastAsia="ar-SA"/>
        </w:rPr>
        <w:t xml:space="preserve"> район»</w:t>
      </w:r>
    </w:p>
    <w:p w:rsidR="00E86CA2" w:rsidRPr="003A3292" w:rsidRDefault="00E86CA2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bookmarkStart w:id="0" w:name="_GoBack"/>
      <w:bookmarkEnd w:id="0"/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Рябищенко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Ондар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Санаров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Директор МКУ «Центр учета, анализа и отчетности </w:t>
            </w:r>
            <w:proofErr w:type="spellStart"/>
            <w:r w:rsidRPr="003A3292">
              <w:rPr>
                <w:snapToGrid/>
                <w:sz w:val="20"/>
              </w:rPr>
              <w:t>Майминского</w:t>
            </w:r>
            <w:proofErr w:type="spellEnd"/>
            <w:r w:rsidRPr="003A3292">
              <w:rPr>
                <w:snapToGrid/>
                <w:sz w:val="20"/>
              </w:rPr>
              <w:t xml:space="preserve">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Сельбикова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</w:rPr>
              <w:t>Ортонулова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</w:t>
            </w:r>
            <w:proofErr w:type="spellStart"/>
            <w:r w:rsidRPr="003A3292">
              <w:rPr>
                <w:snapToGrid/>
                <w:sz w:val="20"/>
              </w:rPr>
              <w:t>Майминский</w:t>
            </w:r>
            <w:proofErr w:type="spellEnd"/>
            <w:r w:rsidRPr="003A3292">
              <w:rPr>
                <w:snapToGrid/>
                <w:sz w:val="20"/>
              </w:rPr>
              <w:t xml:space="preserve">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Юрпалов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proofErr w:type="gramStart"/>
      <w:r w:rsidRPr="003A3292">
        <w:rPr>
          <w:snapToGrid/>
          <w:sz w:val="24"/>
          <w:szCs w:val="24"/>
        </w:rPr>
        <w:t>ОСОБОЕ  МНЕНИЕ</w:t>
      </w:r>
      <w:proofErr w:type="gramEnd"/>
      <w:r w:rsidRPr="003A3292">
        <w:rPr>
          <w:snapToGrid/>
          <w:sz w:val="24"/>
          <w:szCs w:val="24"/>
        </w:rPr>
        <w:t>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565EEF" w:rsidRDefault="007B6A9E" w:rsidP="00565EEF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sectPr w:rsidR="007B6A9E" w:rsidRPr="00565EEF" w:rsidSect="00C96642"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7" w:rsidRDefault="00DD3A47" w:rsidP="00F2108F">
      <w:pPr>
        <w:spacing w:before="0" w:line="240" w:lineRule="auto"/>
      </w:pPr>
      <w:r>
        <w:separator/>
      </w:r>
    </w:p>
  </w:endnote>
  <w:end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7" w:rsidRDefault="00DD3A47" w:rsidP="00F2108F">
      <w:pPr>
        <w:spacing w:before="0" w:line="240" w:lineRule="auto"/>
      </w:pPr>
      <w:r>
        <w:separator/>
      </w:r>
    </w:p>
  </w:footnote>
  <w:foot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E86CA2">
      <w:rPr>
        <w:noProof/>
      </w:rPr>
      <w:t>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3A3292" w:rsidP="003A3292">
    <w:pPr>
      <w:pStyle w:val="a8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1D3"/>
    <w:multiLevelType w:val="multilevel"/>
    <w:tmpl w:val="ECE6FC5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3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39C7440A"/>
    <w:multiLevelType w:val="multilevel"/>
    <w:tmpl w:val="DEEE100E"/>
    <w:lvl w:ilvl="0">
      <w:start w:val="4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2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2"/>
  </w:num>
  <w:num w:numId="10">
    <w:abstractNumId w:val="1"/>
  </w:num>
  <w:num w:numId="11">
    <w:abstractNumId w:val="17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3"/>
  </w:num>
  <w:num w:numId="16">
    <w:abstractNumId w:val="6"/>
  </w:num>
  <w:num w:numId="17">
    <w:abstractNumId w:val="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6503"/>
    <w:rsid w:val="000B5288"/>
    <w:rsid w:val="000C5751"/>
    <w:rsid w:val="000D2626"/>
    <w:rsid w:val="000F3093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10575"/>
    <w:rsid w:val="005222B1"/>
    <w:rsid w:val="005308A2"/>
    <w:rsid w:val="00550426"/>
    <w:rsid w:val="00552C9B"/>
    <w:rsid w:val="00565EEF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51C7"/>
    <w:rsid w:val="005E5DC7"/>
    <w:rsid w:val="005F2945"/>
    <w:rsid w:val="0061487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371F"/>
    <w:rsid w:val="00705CED"/>
    <w:rsid w:val="00714CC7"/>
    <w:rsid w:val="00727287"/>
    <w:rsid w:val="00732D82"/>
    <w:rsid w:val="00733ECA"/>
    <w:rsid w:val="007461ED"/>
    <w:rsid w:val="00752C0A"/>
    <w:rsid w:val="0075430F"/>
    <w:rsid w:val="007570DF"/>
    <w:rsid w:val="007635F5"/>
    <w:rsid w:val="00764686"/>
    <w:rsid w:val="0076517D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4D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E3C37"/>
    <w:rsid w:val="00AF37D5"/>
    <w:rsid w:val="00B04021"/>
    <w:rsid w:val="00B2660B"/>
    <w:rsid w:val="00B80D85"/>
    <w:rsid w:val="00BC6A90"/>
    <w:rsid w:val="00BD19F7"/>
    <w:rsid w:val="00C02DF4"/>
    <w:rsid w:val="00C05D34"/>
    <w:rsid w:val="00C14885"/>
    <w:rsid w:val="00C35C5D"/>
    <w:rsid w:val="00C51D72"/>
    <w:rsid w:val="00C53674"/>
    <w:rsid w:val="00C5509B"/>
    <w:rsid w:val="00C7397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3DFA"/>
    <w:rsid w:val="00E86CA2"/>
    <w:rsid w:val="00E920FC"/>
    <w:rsid w:val="00E97E6E"/>
    <w:rsid w:val="00EA2851"/>
    <w:rsid w:val="00EB3DE2"/>
    <w:rsid w:val="00ED7509"/>
    <w:rsid w:val="00EE343A"/>
    <w:rsid w:val="00F130A3"/>
    <w:rsid w:val="00F17625"/>
    <w:rsid w:val="00F2108F"/>
    <w:rsid w:val="00F50423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B33D1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B2096-F00D-4867-8E92-D15F49F2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81</TotalTime>
  <Pages>10</Pages>
  <Words>2396</Words>
  <Characters>19391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0329user3</cp:lastModifiedBy>
  <cp:revision>19</cp:revision>
  <cp:lastPrinted>2025-03-28T08:58:00Z</cp:lastPrinted>
  <dcterms:created xsi:type="dcterms:W3CDTF">2025-03-27T07:40:00Z</dcterms:created>
  <dcterms:modified xsi:type="dcterms:W3CDTF">2025-03-28T08:58:00Z</dcterms:modified>
</cp:coreProperties>
</file>