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01/02/12-23/00019925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01.12.2023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15.12.2023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Администрация муниципального образования «Майминский район» «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 внесении изменений в постановление Администрации муниципального образования «Майминский район»  от 30 марта 2022 года № 53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федеральным законодательством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протестом прокуратуры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пункт 9 подраздела 2.5, и  раздел 2  подраздел 2.6.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 Станиславовна Ручко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22-0-38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archmo@mail.ru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 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