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01" w:rsidRDefault="00537C0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7C01" w:rsidRDefault="00537C01">
      <w:pPr>
        <w:pStyle w:val="ConsPlusNormal"/>
        <w:jc w:val="both"/>
        <w:outlineLvl w:val="0"/>
      </w:pPr>
    </w:p>
    <w:p w:rsidR="00537C01" w:rsidRDefault="00537C01">
      <w:pPr>
        <w:pStyle w:val="ConsPlusTitle"/>
        <w:jc w:val="center"/>
        <w:outlineLvl w:val="0"/>
      </w:pPr>
      <w:r>
        <w:t>МАЙМИНСКИЙ РАЙОННЫЙ СОВЕТ ДЕПУТАТОВ</w:t>
      </w:r>
    </w:p>
    <w:p w:rsidR="00537C01" w:rsidRDefault="00537C01">
      <w:pPr>
        <w:pStyle w:val="ConsPlusTitle"/>
        <w:jc w:val="center"/>
      </w:pPr>
    </w:p>
    <w:p w:rsidR="00537C01" w:rsidRDefault="00537C01">
      <w:pPr>
        <w:pStyle w:val="ConsPlusTitle"/>
        <w:jc w:val="center"/>
      </w:pPr>
      <w:r>
        <w:t>РЕШЕНИЕ</w:t>
      </w:r>
    </w:p>
    <w:p w:rsidR="00537C01" w:rsidRDefault="00537C01">
      <w:pPr>
        <w:pStyle w:val="ConsPlusTitle"/>
        <w:jc w:val="center"/>
      </w:pPr>
    </w:p>
    <w:p w:rsidR="00537C01" w:rsidRDefault="00537C01">
      <w:pPr>
        <w:pStyle w:val="ConsPlusTitle"/>
        <w:jc w:val="center"/>
      </w:pPr>
      <w:r>
        <w:t>от 26 мая 2023 г. N 47-4</w:t>
      </w:r>
    </w:p>
    <w:p w:rsidR="00537C01" w:rsidRDefault="00537C01">
      <w:pPr>
        <w:pStyle w:val="ConsPlusTitle"/>
        <w:jc w:val="center"/>
      </w:pPr>
    </w:p>
    <w:p w:rsidR="00537C01" w:rsidRDefault="00537C01">
      <w:pPr>
        <w:pStyle w:val="ConsPlusTitle"/>
        <w:jc w:val="center"/>
      </w:pPr>
      <w:r>
        <w:t>О ВНЕСЕНИИ ИЗМЕНЕНИЙ В ПЕРЕЧЕНЬ УСЛУГ, КОТОРЫЕ ЯВЛЯЮТСЯ</w:t>
      </w:r>
    </w:p>
    <w:p w:rsidR="00537C01" w:rsidRDefault="00537C01">
      <w:pPr>
        <w:pStyle w:val="ConsPlusTitle"/>
        <w:jc w:val="center"/>
      </w:pPr>
      <w:r>
        <w:t>НЕОБХОДИМЫМИ И ОБЯЗАТЕЛЬНЫМИ ДЛЯ ПРЕДОСТАВЛЕНИЯ</w:t>
      </w:r>
    </w:p>
    <w:p w:rsidR="00537C01" w:rsidRDefault="00537C01">
      <w:pPr>
        <w:pStyle w:val="ConsPlusTitle"/>
        <w:jc w:val="center"/>
      </w:pPr>
      <w:r>
        <w:t>МУНИЦИПАЛЬНЫХ УСЛУГ В МАЙМИНСКОМ РАЙОНЕ, УТВЕРЖДЕННЫЙ</w:t>
      </w:r>
    </w:p>
    <w:p w:rsidR="00537C01" w:rsidRDefault="00537C01">
      <w:pPr>
        <w:pStyle w:val="ConsPlusTitle"/>
        <w:jc w:val="center"/>
      </w:pPr>
      <w:r>
        <w:t>РЕШЕНИЕМ МАЙМИНСКОГО РАЙОННОГО СОВЕТА ДЕПУТАТОВ</w:t>
      </w:r>
    </w:p>
    <w:p w:rsidR="00537C01" w:rsidRDefault="00537C01">
      <w:pPr>
        <w:pStyle w:val="ConsPlusTitle"/>
        <w:jc w:val="center"/>
      </w:pPr>
      <w:r>
        <w:t>ОТ 31 МАЯ 2019 ГОДА N 8-5</w:t>
      </w: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Майминский районный Совет депутатов решил:</w:t>
      </w:r>
    </w:p>
    <w:p w:rsidR="00537C01" w:rsidRDefault="00537C01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в Майминском районе, утвержденный Решением Майминского районного Совета депутатов от 31 мая 2019 года N 8-5, изменения, изложив его в новой редакции согласно </w:t>
      </w:r>
      <w:hyperlink w:anchor="P36">
        <w:r>
          <w:rPr>
            <w:color w:val="0000FF"/>
          </w:rPr>
          <w:t>приложению</w:t>
        </w:r>
      </w:hyperlink>
      <w:r>
        <w:t>.</w:t>
      </w:r>
    </w:p>
    <w:p w:rsidR="00537C01" w:rsidRDefault="00537C01">
      <w:pPr>
        <w:pStyle w:val="ConsPlusNormal"/>
        <w:spacing w:before="200"/>
        <w:ind w:firstLine="540"/>
        <w:jc w:val="both"/>
      </w:pPr>
      <w:r>
        <w:t>2. Опубликовать настоящее Решение в газете "Сельчанка в Майминском районе" и разместить на официальном сайте муниципального образования "Майминский район" в информационно-телекоммуникационной сети "Интернет".</w:t>
      </w:r>
    </w:p>
    <w:p w:rsidR="00537C01" w:rsidRDefault="00537C01">
      <w:pPr>
        <w:pStyle w:val="ConsPlusNormal"/>
        <w:spacing w:before="200"/>
        <w:ind w:firstLine="540"/>
        <w:jc w:val="both"/>
      </w:pPr>
      <w:r>
        <w:t>3. Настоящее Решение вступает в силу с момента его официального опубликования.</w:t>
      </w: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right"/>
      </w:pPr>
      <w:r>
        <w:t>Председатель Майминского</w:t>
      </w:r>
    </w:p>
    <w:p w:rsidR="00537C01" w:rsidRDefault="00537C01">
      <w:pPr>
        <w:pStyle w:val="ConsPlusNormal"/>
        <w:jc w:val="right"/>
      </w:pPr>
      <w:r>
        <w:t>районного Совета депутатов</w:t>
      </w:r>
    </w:p>
    <w:p w:rsidR="00537C01" w:rsidRDefault="00537C01">
      <w:pPr>
        <w:pStyle w:val="ConsPlusNormal"/>
        <w:jc w:val="right"/>
      </w:pPr>
      <w:r>
        <w:t>И.В.УДАРЦЕВ</w:t>
      </w: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right"/>
      </w:pPr>
      <w:r>
        <w:t>Глава муниципального образования</w:t>
      </w:r>
    </w:p>
    <w:p w:rsidR="00537C01" w:rsidRDefault="00537C01">
      <w:pPr>
        <w:pStyle w:val="ConsPlusNormal"/>
        <w:jc w:val="right"/>
      </w:pPr>
      <w:r>
        <w:t>"Майминский район"</w:t>
      </w:r>
    </w:p>
    <w:p w:rsidR="00537C01" w:rsidRDefault="00537C01">
      <w:pPr>
        <w:pStyle w:val="ConsPlusNormal"/>
        <w:jc w:val="right"/>
      </w:pPr>
      <w:r>
        <w:t>П.В.ГРОМОВ</w:t>
      </w: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right"/>
        <w:outlineLvl w:val="0"/>
      </w:pPr>
      <w:r>
        <w:t>Приложение</w:t>
      </w:r>
    </w:p>
    <w:p w:rsidR="00537C01" w:rsidRDefault="00537C01">
      <w:pPr>
        <w:pStyle w:val="ConsPlusNormal"/>
        <w:jc w:val="right"/>
      </w:pPr>
      <w:r>
        <w:t>к Решению</w:t>
      </w:r>
    </w:p>
    <w:p w:rsidR="00537C01" w:rsidRDefault="00537C01">
      <w:pPr>
        <w:pStyle w:val="ConsPlusNormal"/>
        <w:jc w:val="right"/>
      </w:pPr>
      <w:r>
        <w:t>Майминского районного</w:t>
      </w:r>
    </w:p>
    <w:p w:rsidR="00537C01" w:rsidRDefault="00537C01">
      <w:pPr>
        <w:pStyle w:val="ConsPlusNormal"/>
        <w:jc w:val="right"/>
      </w:pPr>
      <w:r>
        <w:t>Совета депутатов</w:t>
      </w:r>
    </w:p>
    <w:p w:rsidR="00537C01" w:rsidRDefault="00537C01">
      <w:pPr>
        <w:pStyle w:val="ConsPlusNormal"/>
        <w:jc w:val="right"/>
      </w:pPr>
      <w:r>
        <w:t>от 26 мая 2023 г. N 47-4</w:t>
      </w: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Title"/>
        <w:jc w:val="center"/>
      </w:pPr>
      <w:bookmarkStart w:id="0" w:name="P36"/>
      <w:bookmarkEnd w:id="0"/>
      <w:r>
        <w:t>ПЕРЕЧЕНЬ</w:t>
      </w:r>
    </w:p>
    <w:p w:rsidR="00537C01" w:rsidRDefault="00537C01">
      <w:pPr>
        <w:pStyle w:val="ConsPlusTitle"/>
        <w:jc w:val="center"/>
      </w:pPr>
      <w:r>
        <w:t>УСЛУГ, КОТОРЫЕ ЯВЛЯЮТСЯ НЕОБХОДИМЫМИ И ОБЯЗАТЕЛЬНЫМИ</w:t>
      </w:r>
    </w:p>
    <w:p w:rsidR="00537C01" w:rsidRDefault="00537C01">
      <w:pPr>
        <w:pStyle w:val="ConsPlusTitle"/>
        <w:jc w:val="center"/>
      </w:pPr>
      <w:r>
        <w:t>ДЛЯ ПРЕДОСТАВЛЕНИЯ МУНИЦИПАЛЬНЫХ УСЛУГ В МАЙМИНСКОМ РАЙОНЕ</w:t>
      </w:r>
    </w:p>
    <w:p w:rsidR="00537C01" w:rsidRDefault="00537C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721"/>
        <w:gridCol w:w="1984"/>
        <w:gridCol w:w="1519"/>
      </w:tblGrid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center"/>
            </w:pPr>
            <w: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center"/>
            </w:pPr>
            <w:r>
              <w:t>Наименование организации, предоставляющей необходимую и обязательную услугу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center"/>
            </w:pPr>
            <w:r>
              <w:t>Сведения о платности или бесплатности необходимой и обязательной услуги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Предоставление в собственность, </w:t>
            </w:r>
            <w:r>
              <w:lastRenderedPageBreak/>
              <w:t>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Проведение кадастровых работ в целях выдачи </w:t>
            </w:r>
            <w:r>
              <w:lastRenderedPageBreak/>
              <w:t>межевого плана, кадастрового паспорта (изготовление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Организации, уполномоченные </w:t>
            </w:r>
            <w:r>
              <w:lastRenderedPageBreak/>
              <w:t>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Управление Росреестра по Республике Алтай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образовании по специальности, которая установлена законом </w:t>
            </w:r>
            <w:r>
              <w:lastRenderedPageBreak/>
              <w:t>субъекта Российской Федерации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Организации, учреждения и др. (с места работы)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категория "многодетная семья":</w:t>
            </w:r>
          </w:p>
        </w:tc>
        <w:tc>
          <w:tcPr>
            <w:tcW w:w="1984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  <w:tc>
          <w:tcPr>
            <w:tcW w:w="1519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Справка с места учебы;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Профессиональные образовательные организации или образовательные организации высшего образования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факт усыновления или удочерения ребенка;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Органы опеки и попечительства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установление опеки или попечительства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Органы опеки и попечительства</w:t>
            </w:r>
          </w:p>
        </w:tc>
        <w:tc>
          <w:tcPr>
            <w:tcW w:w="1519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категория "молодая семья":</w:t>
            </w:r>
          </w:p>
        </w:tc>
        <w:tc>
          <w:tcPr>
            <w:tcW w:w="1984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  <w:tc>
          <w:tcPr>
            <w:tcW w:w="1519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факт усыновления или удочерения ребенка;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установление опеки или попечительства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Органы опеки и попечительства</w:t>
            </w:r>
          </w:p>
        </w:tc>
        <w:tc>
          <w:tcPr>
            <w:tcW w:w="1519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категория "инвалиды и семьи, имеющие детей-инвалидов":</w:t>
            </w:r>
          </w:p>
        </w:tc>
        <w:tc>
          <w:tcPr>
            <w:tcW w:w="1984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  <w:tc>
          <w:tcPr>
            <w:tcW w:w="1519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Справка, подтверждающая факт установления инвалидности;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Территориальный орган Росздравнадзора по Республике Алтай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факт усыновления или удочерения в отношении ребенка-инвалида</w:t>
            </w:r>
          </w:p>
        </w:tc>
        <w:tc>
          <w:tcPr>
            <w:tcW w:w="1984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Органы опеки и попечительства</w:t>
            </w:r>
          </w:p>
        </w:tc>
        <w:tc>
          <w:tcPr>
            <w:tcW w:w="1519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 xml:space="preserve">Выдача разрешения на использование земель или земельного участка, которые находятся в государственной или </w:t>
            </w:r>
            <w:r>
              <w:lastRenderedPageBreak/>
              <w:t>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Схема границ </w:t>
            </w:r>
            <w:r>
              <w:lastRenderedPageBreak/>
              <w:t>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(в случае если планируется использование земли или часть земельного участка с использованием единой системы координат МСК-04, применяемой при ведении государственного кадастра недвижимости в Республике Алтай)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Организации, </w:t>
            </w:r>
            <w:r>
              <w:lastRenderedPageBreak/>
              <w:t>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Изготовление схемы </w:t>
            </w:r>
            <w:r>
              <w:lastRenderedPageBreak/>
              <w:t>расположения земельного участка в случае обращения с заявлением об утверждении схемы расположения земельного участка на кадастровом плане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Организации, </w:t>
            </w:r>
            <w:r>
              <w:lastRenderedPageBreak/>
              <w:t>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границ сервитута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Подготовка в форме электронного документа сведений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</w:t>
            </w:r>
            <w:r>
              <w:lastRenderedPageBreak/>
              <w:t>зарегистрировано в ЕГРН (при наличии соответствующих прав на земельный участок), если обращается 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Управление Росреестра по Республике Алтай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результатов инженерных изысканий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на проведение изысканий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Предоставление положительного заключения экспертизы проектной документации (в части соответствия проектной документации требованиям, указанным в </w:t>
            </w:r>
            <w:hyperlink r:id="rId7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</w:t>
            </w:r>
            <w:r>
              <w:lastRenderedPageBreak/>
              <w:t xml:space="preserve">линейные объекты (применительно к отдельным этапам строительства в случае, предусмотренном </w:t>
            </w:r>
            <w:hyperlink r:id="rId8">
              <w:r>
                <w:rPr>
                  <w:color w:val="0000FF"/>
                </w:rPr>
                <w:t>частью 12.1 статьи 48</w:t>
              </w:r>
            </w:hyperlink>
            <w:r>
              <w:t xml:space="preserve"> Градостроительного кодекса), если такая проектная документация подлежит экспертизе в соответствии со </w:t>
            </w:r>
            <w:hyperlink r:id="rId9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      </w:r>
            <w:hyperlink r:id="rId10">
              <w:r>
                <w:rPr>
                  <w:color w:val="0000FF"/>
                </w:rPr>
                <w:t>частью 3.4 статьи 49</w:t>
              </w:r>
            </w:hyperlink>
            <w:r>
      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11">
              <w:r>
                <w:rPr>
                  <w:color w:val="0000FF"/>
                </w:rPr>
                <w:t>частью 6 статьи 49</w:t>
              </w:r>
            </w:hyperlink>
            <w:r>
              <w:t xml:space="preserve"> Градостроительного кодекса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Уполномоченный на проведение государственной экспертизы орган исполнительной власти, уполномоченный на проведение независимой экспертизы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осуществляющие строительство объекта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Выдача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12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</w:t>
            </w:r>
            <w:r>
              <w:lastRenderedPageBreak/>
      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Организации, осуществляющие строительство объекта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документов, подтверждающих соответствие построенного, реконструированного объекта капитального строительства техническим условиям,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осуществляющие эксплуатацию сетей инженерно-технического обеспечения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</w:t>
            </w:r>
            <w:r>
              <w:lastRenderedPageBreak/>
              <w:t>реконструкции линейного объекта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Организации, осуществляющие экспертизу и приемку инженерных сетей;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Комитет по контролю (надзору) Республики Алтай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полис, договор страхования)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Страховые организации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Технический план объекта капитального строительства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уполномоченные выполнять кадастровые работы, кадастровые инженеры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Подготовка и оформление в установленном порядке проекта переустройства и (или) перепланировки переводимого помещения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Согласование проведения переустройства и (или) перепланировки </w:t>
            </w:r>
            <w:r>
              <w:lastRenderedPageBreak/>
              <w:t>помещения в многоквартирном доме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Подготовка и оформление в установленном порядке проекта переустройства и (или) перепланировки </w:t>
            </w:r>
            <w:r>
              <w:lastRenderedPageBreak/>
              <w:t>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Проектные организации, независимо от формы </w:t>
            </w:r>
            <w:r>
              <w:lastRenderedPageBreak/>
              <w:t>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эскизного проекта или фотомонтажа размещения рекламной конструкции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оказывающие соответствующие услуги; рекламные агентства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размещения рекламной конструкции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оказывающие соответствующие услуги либо заявитель самостоятельно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Согласование выкопировки для проведения земляных работ или проектной документации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осуществляющие эксплуатацию, инженерно-техническое обслуживание; Администрации муниципальных образований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Проектная документация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 xml:space="preserve">Подготовка и утверждение документации по планировке </w:t>
            </w:r>
            <w:r>
              <w:lastRenderedPageBreak/>
              <w:t>территории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в части подготовки документации по планировке территории на основании предложений </w:t>
            </w:r>
            <w:r>
              <w:lastRenderedPageBreak/>
              <w:t>физических или юридических лиц: изготовление ситуационной схемы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Проектные организации, независимо от формы </w:t>
            </w:r>
            <w:r>
              <w:lastRenderedPageBreak/>
              <w:t>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 части утверждения документации по планировке территории на основании предложений физических или юридических лиц: изготовление проектов планировки территории и (или) проекты межевания территории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такого разрешения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технического плана объекта индивидуального жилищного строительства или садового дома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заключенного между правообладателями земельного участка соглашения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 множественностью лиц на стороне арендатора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Правообладатели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      </w:r>
            <w:r>
              <w:lastRenderedPageBreak/>
              <w:t>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результатов и материалов обследования объекта капитального строительства, за исключением объектов: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строительства, реконструкции объектов индивидуального жилищного строительства;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строительства, реконструкции объектов, не являющихся объектами капитального строительства;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 на земельном участке строений и сооружений вспомогательного использования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проекта организации работ по сносу объекта капитального строительства, за исключением объектов:</w:t>
            </w:r>
          </w:p>
          <w:p w:rsidR="00537C01" w:rsidRDefault="00537C01">
            <w:pPr>
              <w:pStyle w:val="ConsPlusNormal"/>
              <w:jc w:val="both"/>
            </w:pPr>
            <w:r>
              <w:t xml:space="preserve">-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</w:t>
            </w:r>
            <w:r>
              <w:lastRenderedPageBreak/>
              <w:t>определенных в соответствии с законодательством в сфере садоводства и огородничества;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строительства, реконструкции объектов индивидуального жилищного строительства;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строительства, реконструкции объектов, не являющихся объектами капитального строительства;</w:t>
            </w:r>
          </w:p>
          <w:p w:rsidR="00537C01" w:rsidRDefault="00537C01">
            <w:pPr>
              <w:pStyle w:val="ConsPlusNormal"/>
              <w:jc w:val="both"/>
            </w:pPr>
            <w:r>
              <w:t>- строительства на земельном участке строений и сооружений вспомогательного использования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3">
              <w:r>
                <w:rPr>
                  <w:color w:val="0000FF"/>
                </w:rPr>
                <w:t>частью 2 статьи 5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статьями 7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r:id="rId16">
              <w:r>
                <w:rPr>
                  <w:color w:val="0000FF"/>
                </w:rPr>
                <w:t>10</w:t>
              </w:r>
            </w:hyperlink>
            <w:r>
              <w:t xml:space="preserve"> Федерального закона от 30.12.2009 N 384-ФЗ "Технический регламент о безопасности зданий и сооружений"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 случае, если садовый дом или жилой дом обременен правами третьих лиц - предоставление нотариально удостоверенного согласия указанных лиц на признание садового дома жилым домом или жилого дома садовым домом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      </w:r>
            <w:r>
              <w:lastRenderedPageBreak/>
              <w:t>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планировочной организации земельного участка (графическая часть)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схемы планировочной организации земельного участка (графическая часть)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подачи заявления представителем заявителя)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Изготовление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</w:tcPr>
          <w:p w:rsidR="00537C01" w:rsidRDefault="00537C01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268" w:type="dxa"/>
          </w:tcPr>
          <w:p w:rsidR="00537C01" w:rsidRDefault="00537C01">
            <w:pPr>
              <w:pStyle w:val="ConsPlusNormal"/>
              <w:jc w:val="both"/>
            </w:pPr>
            <w:r>
              <w:t>Запись на обучение по дополнительной общеобразовательной программе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медицинской справки о состоянии здоровья ребенка с заключением возможности заниматься в группах по избранному профилю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Бюджетное учреждение здравоохранения Республики Алтай "Майминская районная больница"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Предоставление общедоступного и бесплатного основного общего, среднего (полного) общего образования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документа, подтверждающего льготу (для получения муниципальной услуги в отношении льготной категории заявителей)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Казенное учреждение Республики Алтай "Управление социальной поддержки населения Майминского района"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Доверенность (в случае если за предоставлением муниципальной услуги обращается лицо, действующее от имени родителя (законного представителя) ребенка)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Выдача медицинской справки с врачебным заключением о готовности ребенка к обучению в </w:t>
            </w:r>
            <w:r>
              <w:lastRenderedPageBreak/>
              <w:t>учреждении образования, об отсутствии противопоказаний для посещения общеобразовательного учреждения (в случае приема в образовательную организацию детей с ограниченными возможностями здоровья на обучение по адаптированной основной общеобразовательной программе)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Бюджетное учреждение здравоохранения Республики Алтай </w:t>
            </w:r>
            <w:r>
              <w:lastRenderedPageBreak/>
              <w:t>"Майминская районная больница"; другие медицинские организации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Справка о заработной плате, а для безработных родителей копии трудовых книжек и справку из Центра занятости населения (для родителей, чей прожиточный минимум ниже среднего)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Организации, учреждения и др. (с места работы);</w:t>
            </w:r>
          </w:p>
          <w:p w:rsidR="00537C01" w:rsidRDefault="00537C01">
            <w:pPr>
              <w:pStyle w:val="ConsPlusNormal"/>
              <w:jc w:val="both"/>
            </w:pPr>
            <w:r>
              <w:t>Казенное учреждение "Центр занятости населения"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справки о состоянии здоровья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Бюджетное учреждение здравоохранения Республики Алтай "Центральная районная больница Майминского района"; другие медицинские организации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доверенности (в случае, если за предоставлением муниципальной услуги обращается лицо, действующее от имени родителя (законного представителя) ребенка)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документа, подтверждающего льготу (для получения муниципальной услуги в отношении льготной категории заявителей)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Казенное учреждение Республики Алтай "Управление социальной поддержки населения Майминского района"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Выдача медицинской справки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Бюджетное учреждение здравоохранения Республики Алтай "Майминская районная больница"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другие медицинские организации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Прием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721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Выдача медицинской справки об отсутствии медицинских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Бюджетное учреждение здравоохранения Республики Алтай "Майминская районная больница"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другие медицинские организации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доверенности (в случае, если за предоставлением муниципальной услуги обращается лицо, действующее от имени родителя (законного представителя) ребенка)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Нотариусы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Назначение и выплата компенсации затрат гражданам на газификацию жилья по Майминскому району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Выдача документа, подтверждающего льготу (для получения муниципальной услуги в отношении льготной категории заявителей)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Казенное учреждение Республики Алтай "Управление социальной поддержки населения Майминского района"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Документ, подтверждающий регистрацию гражданина по месту жительства, где осуществляется газификация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Договор об оказании услуг;</w:t>
            </w:r>
          </w:p>
          <w:p w:rsidR="00537C01" w:rsidRDefault="00537C01">
            <w:pPr>
              <w:pStyle w:val="ConsPlusNormal"/>
              <w:jc w:val="both"/>
            </w:pPr>
            <w:r>
              <w:t>Акт выполненных работ по газификации домовладения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Подрядные организации, осуществляющие газификацию домовладения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Документы о доходах членов семьи, а именно:</w:t>
            </w:r>
          </w:p>
        </w:tc>
        <w:tc>
          <w:tcPr>
            <w:tcW w:w="1984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  <w:tc>
          <w:tcPr>
            <w:tcW w:w="1519" w:type="dxa"/>
            <w:tcBorders>
              <w:bottom w:val="nil"/>
            </w:tcBorders>
          </w:tcPr>
          <w:p w:rsidR="00537C01" w:rsidRDefault="00537C01">
            <w:pPr>
              <w:pStyle w:val="ConsPlusNormal"/>
            </w:pP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- работающие члены семьи (справка о доходах);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Организации, учреждения и др. (с места работы)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- неработающие члены семьи (о получении либо отсутствии пособия по безработице);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Казенное учреждение Республики Алтай "Центр занятости населения Майминского района"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- пенсионеры и инвалиды (справка о размере получаемой пенсии, в том числе с учетом надбавок и компенсационных выплат)</w:t>
            </w:r>
          </w:p>
        </w:tc>
        <w:tc>
          <w:tcPr>
            <w:tcW w:w="1984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Государственное учреждение "Управление Пенсионного фонда Российской Федерации в Майминском районе по Республике Алтай"</w:t>
            </w:r>
          </w:p>
        </w:tc>
        <w:tc>
          <w:tcPr>
            <w:tcW w:w="1519" w:type="dxa"/>
            <w:tcBorders>
              <w:top w:val="nil"/>
            </w:tcBorders>
          </w:tcPr>
          <w:p w:rsidR="00537C01" w:rsidRDefault="00537C01">
            <w:pPr>
              <w:pStyle w:val="ConsPlusNormal"/>
              <w:jc w:val="both"/>
            </w:pPr>
            <w:r>
              <w:t>бесплатно</w:t>
            </w:r>
          </w:p>
        </w:tc>
      </w:tr>
      <w:tr w:rsidR="00537C01">
        <w:tc>
          <w:tcPr>
            <w:tcW w:w="567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2268" w:type="dxa"/>
            <w:vMerge w:val="restart"/>
          </w:tcPr>
          <w:p w:rsidR="00537C01" w:rsidRDefault="00537C01">
            <w:pPr>
              <w:pStyle w:val="ConsPlusNormal"/>
              <w:jc w:val="both"/>
            </w:pPr>
            <w: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"Майминский район"</w:t>
            </w: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>Предоставление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собственности, уполномоченные на проведение экспертизы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Предоставление заключения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      </w:r>
            <w:hyperlink r:id="rId17">
              <w:r>
                <w:rPr>
                  <w:color w:val="0000FF"/>
                </w:rPr>
                <w:t>абзацем третьим пункта 44</w:t>
              </w:r>
            </w:hyperlink>
            <w:r>
    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 года N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данном положении требованиям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t>Проектные организации, независимо от формы собственности, уполномоченные на проведение экспертизы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t>платно</w:t>
            </w:r>
          </w:p>
        </w:tc>
      </w:tr>
      <w:tr w:rsidR="00537C01">
        <w:tc>
          <w:tcPr>
            <w:tcW w:w="567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268" w:type="dxa"/>
            <w:vMerge/>
          </w:tcPr>
          <w:p w:rsidR="00537C01" w:rsidRDefault="00537C01">
            <w:pPr>
              <w:pStyle w:val="ConsPlusNormal"/>
            </w:pPr>
          </w:p>
        </w:tc>
        <w:tc>
          <w:tcPr>
            <w:tcW w:w="2721" w:type="dxa"/>
          </w:tcPr>
          <w:p w:rsidR="00537C01" w:rsidRDefault="00537C01">
            <w:pPr>
              <w:pStyle w:val="ConsPlusNormal"/>
              <w:jc w:val="both"/>
            </w:pPr>
            <w:r>
              <w:t xml:space="preserve">Изготовление проекта реконструкции нежилого помещения - в отношении нежилого помещения для </w:t>
            </w:r>
            <w:r>
              <w:lastRenderedPageBreak/>
              <w:t>признания его в дальнейшем жилым помещением</w:t>
            </w:r>
          </w:p>
        </w:tc>
        <w:tc>
          <w:tcPr>
            <w:tcW w:w="1984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 xml:space="preserve">Проектные организации, независимо от формы </w:t>
            </w:r>
            <w:r>
              <w:lastRenderedPageBreak/>
              <w:t>собственности</w:t>
            </w:r>
          </w:p>
        </w:tc>
        <w:tc>
          <w:tcPr>
            <w:tcW w:w="1519" w:type="dxa"/>
          </w:tcPr>
          <w:p w:rsidR="00537C01" w:rsidRDefault="00537C01">
            <w:pPr>
              <w:pStyle w:val="ConsPlusNormal"/>
              <w:jc w:val="both"/>
            </w:pPr>
            <w:r>
              <w:lastRenderedPageBreak/>
              <w:t>платно</w:t>
            </w:r>
          </w:p>
        </w:tc>
      </w:tr>
    </w:tbl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jc w:val="both"/>
      </w:pPr>
    </w:p>
    <w:p w:rsidR="00537C01" w:rsidRDefault="00537C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C0" w:rsidRDefault="00942CC0">
      <w:bookmarkStart w:id="1" w:name="_GoBack"/>
      <w:bookmarkEnd w:id="1"/>
    </w:p>
    <w:sectPr w:rsidR="00942CC0" w:rsidSect="00BC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01"/>
    <w:rsid w:val="00537C01"/>
    <w:rsid w:val="009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95A7-04AC-4177-AED8-EF9899D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C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37C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7C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97&amp;dst=448" TargetMode="External"/><Relationship Id="rId13" Type="http://schemas.openxmlformats.org/officeDocument/2006/relationships/hyperlink" Target="https://login.consultant.ru/link/?req=doc&amp;base=LAW&amp;n=148719&amp;dst=10008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6197&amp;dst=2910" TargetMode="External"/><Relationship Id="rId12" Type="http://schemas.openxmlformats.org/officeDocument/2006/relationships/hyperlink" Target="https://login.consultant.ru/link/?req=doc&amp;base=LAW&amp;n=446197&amp;dst=2910" TargetMode="External"/><Relationship Id="rId17" Type="http://schemas.openxmlformats.org/officeDocument/2006/relationships/hyperlink" Target="https://login.consultant.ru/link/?req=doc&amp;base=LAW&amp;n=427859&amp;dst=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8719&amp;dst=100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16&amp;n=38422&amp;dst=100013" TargetMode="External"/><Relationship Id="rId11" Type="http://schemas.openxmlformats.org/officeDocument/2006/relationships/hyperlink" Target="https://login.consultant.ru/link/?req=doc&amp;base=LAW&amp;n=446197&amp;dst=3300" TargetMode="External"/><Relationship Id="rId5" Type="http://schemas.openxmlformats.org/officeDocument/2006/relationships/hyperlink" Target="https://login.consultant.ru/link/?req=doc&amp;base=LAW&amp;n=430635&amp;dst=80" TargetMode="External"/><Relationship Id="rId15" Type="http://schemas.openxmlformats.org/officeDocument/2006/relationships/hyperlink" Target="https://login.consultant.ru/link/?req=doc&amp;base=LAW&amp;n=148719&amp;dst=100105" TargetMode="External"/><Relationship Id="rId10" Type="http://schemas.openxmlformats.org/officeDocument/2006/relationships/hyperlink" Target="https://login.consultant.ru/link/?req=doc&amp;base=LAW&amp;n=446197&amp;dst=317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6197&amp;dst=3219" TargetMode="External"/><Relationship Id="rId14" Type="http://schemas.openxmlformats.org/officeDocument/2006/relationships/hyperlink" Target="https://login.consultant.ru/link/?req=doc&amp;base=LAW&amp;n=148719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2025-02-05T05:54:00Z</dcterms:created>
  <dcterms:modified xsi:type="dcterms:W3CDTF">2025-02-05T05:54:00Z</dcterms:modified>
</cp:coreProperties>
</file>