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01/02/08-20/00010493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27.08.2020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09.09.2020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Майминского районного Совета депутатов "Об утверждении положения о расчете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"Майминский район"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Действующее в муниципальном образовании "Майминский район" Положение о расчете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требует значительных корректировок, поэтому принято решение утрверждить Положение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со статьями 154, 155,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Положениt о расчете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Решения Макйминского районного Совета депутатов утверждается Положение о расчете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«Майминский район»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Орлова Елена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юридического отдела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21-4-15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elena.orlova.74@mail.ru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Действующее в муниципальном образовании "Майминский район" Положение о расчете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требует значительных корректировок, поэтому принято решение утрверждить Положение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Привести в соотвестсвие со статьями 154, 155,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Положениt о расчете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 2020 года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Жилищнsq кодекс Российской Федерации, Федеральныq закон от 6 октября 2003 года № 131-ФЗ @Об общих принципах организации местного самоуправления в Российской Федерации@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Привести в соотвестсвие со статьями 154, 155,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Положениt о расчете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Плата за наем жилого помещеия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Арифметический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физические и юридические лица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Невнесение оплаты за наем жилого помещения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Невнесение оплаты за наем жилого помещения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Расторжение договора пользования (наем) жилого помещения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О.С. Сельбикова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