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AF3801">
            <w:pPr>
              <w:pStyle w:val="a5"/>
              <w:spacing w:before="480"/>
              <w:ind w:right="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05CED" w:rsidRPr="0088132A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C5509B" w:rsidRDefault="005F2945" w:rsidP="00C5509B">
      <w:pPr>
        <w:spacing w:before="0" w:line="240" w:lineRule="auto"/>
        <w:ind w:left="0" w:right="0"/>
        <w:rPr>
          <w:b/>
          <w:bCs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C730A3" w:rsidRPr="00C730A3">
        <w:rPr>
          <w:b/>
          <w:bCs/>
          <w:sz w:val="28"/>
          <w:szCs w:val="28"/>
        </w:rPr>
        <w:t>Выдача градостроительного плана земельного участка</w:t>
      </w:r>
      <w:r w:rsidR="00BD19F7" w:rsidRPr="00BD19F7">
        <w:rPr>
          <w:b/>
          <w:sz w:val="28"/>
          <w:szCs w:val="28"/>
        </w:rPr>
        <w:t>»</w:t>
      </w:r>
    </w:p>
    <w:p w:rsidR="00764686" w:rsidRPr="00084E5C" w:rsidRDefault="00764686" w:rsidP="00565EEF">
      <w:pPr>
        <w:spacing w:before="0" w:line="240" w:lineRule="auto"/>
        <w:ind w:left="0" w:right="0"/>
        <w:jc w:val="both"/>
        <w:rPr>
          <w:sz w:val="28"/>
          <w:szCs w:val="28"/>
        </w:rPr>
      </w:pPr>
    </w:p>
    <w:p w:rsidR="004C1D3C" w:rsidRPr="00084E5C" w:rsidRDefault="00AF3801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01">
        <w:rPr>
          <w:rFonts w:ascii="Times New Roman" w:hAnsi="Times New Roman" w:cs="Times New Roman"/>
          <w:sz w:val="28"/>
          <w:szCs w:val="28"/>
        </w:rPr>
        <w:t xml:space="preserve">В соответствии с Дорожной картой муниципального образования «Майминский район» по доработке муниципальных услуг (Выдача градостроительного плана земельного участка), утвержденной распоряжением Администрации муниципального образования «Майминский район» от </w:t>
      </w:r>
      <w:r>
        <w:rPr>
          <w:rFonts w:ascii="Times New Roman" w:hAnsi="Times New Roman" w:cs="Times New Roman"/>
          <w:sz w:val="28"/>
          <w:szCs w:val="28"/>
        </w:rPr>
        <w:t>10 июля 2025 года № 343-р</w:t>
      </w:r>
      <w:r w:rsidR="00084E5C">
        <w:rPr>
          <w:rFonts w:ascii="Times New Roman" w:hAnsi="Times New Roman" w:cs="Times New Roman"/>
          <w:sz w:val="28"/>
          <w:szCs w:val="28"/>
        </w:rPr>
        <w:t>,</w:t>
      </w:r>
      <w:r w:rsidR="004C1D3C"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65EEF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>Административный регламент пред</w:t>
      </w:r>
      <w:bookmarkStart w:id="0" w:name="_GoBack"/>
      <w:bookmarkEnd w:id="0"/>
      <w:r w:rsidR="000713A3" w:rsidRPr="000713A3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C5509B" w:rsidRPr="00C5509B">
        <w:rPr>
          <w:rFonts w:ascii="Times New Roman" w:hAnsi="Times New Roman" w:cs="Times New Roman"/>
          <w:sz w:val="28"/>
          <w:szCs w:val="28"/>
        </w:rPr>
        <w:t>«</w:t>
      </w:r>
      <w:r w:rsidR="00C730A3" w:rsidRPr="00C730A3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C5509B" w:rsidRPr="00C5509B">
        <w:rPr>
          <w:rFonts w:ascii="Times New Roman" w:hAnsi="Times New Roman" w:cs="Times New Roman"/>
          <w:sz w:val="28"/>
          <w:szCs w:val="28"/>
        </w:rPr>
        <w:t>»</w:t>
      </w:r>
      <w:r w:rsidR="005D763E">
        <w:rPr>
          <w:rFonts w:ascii="Times New Roman" w:hAnsi="Times New Roman" w:cs="Times New Roman"/>
          <w:sz w:val="28"/>
          <w:szCs w:val="28"/>
        </w:rPr>
        <w:t>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«Майминский район» от </w:t>
      </w:r>
      <w:r w:rsidR="00C730A3">
        <w:rPr>
          <w:rFonts w:ascii="Times New Roman" w:hAnsi="Times New Roman" w:cs="Times New Roman"/>
          <w:sz w:val="28"/>
          <w:szCs w:val="28"/>
        </w:rPr>
        <w:t>9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</w:t>
      </w:r>
      <w:r w:rsidR="00C730A3">
        <w:rPr>
          <w:rFonts w:ascii="Times New Roman" w:hAnsi="Times New Roman" w:cs="Times New Roman"/>
          <w:sz w:val="28"/>
          <w:szCs w:val="28"/>
        </w:rPr>
        <w:t>сентября</w:t>
      </w:r>
      <w:r w:rsidR="003D72E6">
        <w:rPr>
          <w:rFonts w:ascii="Times New Roman" w:hAnsi="Times New Roman" w:cs="Times New Roman"/>
          <w:sz w:val="28"/>
          <w:szCs w:val="28"/>
        </w:rPr>
        <w:t xml:space="preserve"> </w:t>
      </w:r>
      <w:r w:rsidR="000713A3" w:rsidRPr="000713A3">
        <w:rPr>
          <w:rFonts w:ascii="Times New Roman" w:hAnsi="Times New Roman" w:cs="Times New Roman"/>
          <w:sz w:val="28"/>
          <w:szCs w:val="28"/>
        </w:rPr>
        <w:t>202</w:t>
      </w:r>
      <w:r w:rsidR="00C730A3">
        <w:rPr>
          <w:rFonts w:ascii="Times New Roman" w:hAnsi="Times New Roman" w:cs="Times New Roman"/>
          <w:sz w:val="28"/>
          <w:szCs w:val="28"/>
        </w:rPr>
        <w:t>1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30A3">
        <w:rPr>
          <w:rFonts w:ascii="Times New Roman" w:hAnsi="Times New Roman" w:cs="Times New Roman"/>
          <w:sz w:val="28"/>
          <w:szCs w:val="28"/>
        </w:rPr>
        <w:t>107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F3801">
        <w:rPr>
          <w:rFonts w:ascii="Times New Roman" w:hAnsi="Times New Roman" w:cs="Times New Roman"/>
          <w:sz w:val="28"/>
          <w:szCs w:val="28"/>
        </w:rPr>
        <w:t>е</w:t>
      </w:r>
      <w:r w:rsidRPr="00084E5C">
        <w:rPr>
          <w:rFonts w:ascii="Times New Roman" w:hAnsi="Times New Roman" w:cs="Times New Roman"/>
          <w:sz w:val="28"/>
          <w:szCs w:val="28"/>
        </w:rPr>
        <w:t xml:space="preserve">е </w:t>
      </w:r>
      <w:r w:rsidR="00AF3801">
        <w:rPr>
          <w:rFonts w:ascii="Times New Roman" w:hAnsi="Times New Roman" w:cs="Times New Roman"/>
          <w:sz w:val="28"/>
          <w:szCs w:val="28"/>
        </w:rPr>
        <w:t>изменение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630568" w:rsidRDefault="00AF3801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8 </w:t>
      </w:r>
      <w:r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7A36E8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 xml:space="preserve"> II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30568"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AF3801" w:rsidRDefault="00630568" w:rsidP="00AF38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F3801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AF3801" w:rsidRPr="00AF3801">
        <w:rPr>
          <w:rFonts w:ascii="Times New Roman" w:hAnsi="Times New Roman" w:cs="Times New Roman"/>
          <w:snapToGrid w:val="0"/>
          <w:sz w:val="28"/>
          <w:szCs w:val="28"/>
        </w:rPr>
        <w:t>Предоставление градостроительного плана земельного участка или мотивированного отказа в предоставлении муниципальной услуги должно быть принято по результатам рассмотрения заявления на осуществление земляных работ (далее – заявление) органом местного самоуправления, уполномоченным на рассмотрение за</w:t>
      </w:r>
      <w:r w:rsidR="00AF3801">
        <w:rPr>
          <w:rFonts w:ascii="Times New Roman" w:hAnsi="Times New Roman" w:cs="Times New Roman"/>
          <w:snapToGrid w:val="0"/>
          <w:sz w:val="28"/>
          <w:szCs w:val="28"/>
        </w:rPr>
        <w:t>явления, не позднее чем через 11</w:t>
      </w:r>
      <w:r w:rsidR="00AF3801" w:rsidRPr="00AF3801">
        <w:rPr>
          <w:rFonts w:ascii="Times New Roman" w:hAnsi="Times New Roman" w:cs="Times New Roman"/>
          <w:snapToGrid w:val="0"/>
          <w:sz w:val="28"/>
          <w:szCs w:val="28"/>
        </w:rPr>
        <w:t xml:space="preserve"> рабочих дней со дня представления соответствующего заявления. В случае представления заявителем заявления на предоставление градостроительного плана земельного участка, через МФЦ срок выдачи градостроительного плана земельного участка или мотивированного отказа в предоставлении муниципальной услуги исчисляется со дня передачи МФЦ таких документов в орган, уполномоченный на рассмотрение заявления.</w:t>
      </w:r>
    </w:p>
    <w:p w:rsidR="004F6165" w:rsidRPr="00AF3801" w:rsidRDefault="004F6165" w:rsidP="00AF3801">
      <w:pPr>
        <w:pStyle w:val="ConsPlusNormal"/>
        <w:numPr>
          <w:ilvl w:val="0"/>
          <w:numId w:val="12"/>
        </w:numPr>
        <w:tabs>
          <w:tab w:val="clear" w:pos="1211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01">
        <w:rPr>
          <w:rFonts w:ascii="Times New Roman" w:hAnsi="Times New Roman" w:cs="Times New Roman"/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AF3801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AF3801">
        <w:rPr>
          <w:rFonts w:ascii="Times New Roman" w:hAnsi="Times New Roman" w:cs="Times New Roman"/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lastRenderedPageBreak/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</w:t>
      </w:r>
      <w:proofErr w:type="spellStart"/>
      <w:r w:rsidRPr="00084E5C">
        <w:rPr>
          <w:rFonts w:ascii="Times New Roman" w:hAnsi="Times New Roman" w:cs="Times New Roman"/>
          <w:sz w:val="28"/>
          <w:szCs w:val="28"/>
        </w:rPr>
        <w:t>Рябищенко</w:t>
      </w:r>
      <w:proofErr w:type="spellEnd"/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AF3801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sectPr w:rsidR="00FF425E" w:rsidRPr="00084E5C" w:rsidSect="009C3597">
      <w:headerReference w:type="default" r:id="rId9"/>
      <w:headerReference w:type="first" r:id="rId10"/>
      <w:pgSz w:w="11907" w:h="16840" w:code="9"/>
      <w:pgMar w:top="851" w:right="851" w:bottom="1135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62" w:rsidRDefault="00763562" w:rsidP="00F2108F">
      <w:pPr>
        <w:spacing w:before="0" w:line="240" w:lineRule="auto"/>
      </w:pPr>
      <w:r>
        <w:separator/>
      </w:r>
    </w:p>
  </w:endnote>
  <w:endnote w:type="continuationSeparator" w:id="0">
    <w:p w:rsidR="00763562" w:rsidRDefault="00763562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62" w:rsidRDefault="00763562" w:rsidP="00F2108F">
      <w:pPr>
        <w:spacing w:before="0" w:line="240" w:lineRule="auto"/>
      </w:pPr>
      <w:r>
        <w:separator/>
      </w:r>
    </w:p>
  </w:footnote>
  <w:footnote w:type="continuationSeparator" w:id="0">
    <w:p w:rsidR="00763562" w:rsidRDefault="00763562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Pr="00AF3801" w:rsidRDefault="00816E5C">
    <w:pPr>
      <w:pStyle w:val="a8"/>
      <w:rPr>
        <w:sz w:val="28"/>
        <w:szCs w:val="28"/>
      </w:rPr>
    </w:pPr>
    <w:r w:rsidRPr="00AF3801">
      <w:rPr>
        <w:sz w:val="28"/>
        <w:szCs w:val="28"/>
      </w:rPr>
      <w:fldChar w:fldCharType="begin"/>
    </w:r>
    <w:r w:rsidRPr="00AF3801">
      <w:rPr>
        <w:sz w:val="28"/>
        <w:szCs w:val="28"/>
      </w:rPr>
      <w:instrText>PAGE   \* MERGEFORMAT</w:instrText>
    </w:r>
    <w:r w:rsidRPr="00AF3801">
      <w:rPr>
        <w:sz w:val="28"/>
        <w:szCs w:val="28"/>
      </w:rPr>
      <w:fldChar w:fldCharType="separate"/>
    </w:r>
    <w:r w:rsidR="009C3597">
      <w:rPr>
        <w:noProof/>
        <w:sz w:val="28"/>
        <w:szCs w:val="28"/>
      </w:rPr>
      <w:t>2</w:t>
    </w:r>
    <w:r w:rsidRPr="00AF3801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AF3801" w:rsidRDefault="00AF3801" w:rsidP="00AF3801">
    <w:pPr>
      <w:pStyle w:val="a8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39C7440A"/>
    <w:multiLevelType w:val="multilevel"/>
    <w:tmpl w:val="DEEE100E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2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47717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52C9B"/>
    <w:rsid w:val="00565EEF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4136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05CED"/>
    <w:rsid w:val="00714CC7"/>
    <w:rsid w:val="00727287"/>
    <w:rsid w:val="00732D82"/>
    <w:rsid w:val="00733ECA"/>
    <w:rsid w:val="007461ED"/>
    <w:rsid w:val="00752C0A"/>
    <w:rsid w:val="0075430F"/>
    <w:rsid w:val="007570DF"/>
    <w:rsid w:val="00763562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071D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C3597"/>
    <w:rsid w:val="009D3374"/>
    <w:rsid w:val="009D747A"/>
    <w:rsid w:val="009E484D"/>
    <w:rsid w:val="009E48E5"/>
    <w:rsid w:val="00A04328"/>
    <w:rsid w:val="00A1182C"/>
    <w:rsid w:val="00A6730C"/>
    <w:rsid w:val="00AA19AA"/>
    <w:rsid w:val="00AA2E95"/>
    <w:rsid w:val="00AD1886"/>
    <w:rsid w:val="00AD622A"/>
    <w:rsid w:val="00AE2AD3"/>
    <w:rsid w:val="00AE3AF5"/>
    <w:rsid w:val="00AE3C37"/>
    <w:rsid w:val="00AF37D5"/>
    <w:rsid w:val="00AF3801"/>
    <w:rsid w:val="00B04021"/>
    <w:rsid w:val="00B2660B"/>
    <w:rsid w:val="00B80D85"/>
    <w:rsid w:val="00BC6A90"/>
    <w:rsid w:val="00BD19F7"/>
    <w:rsid w:val="00C02DF4"/>
    <w:rsid w:val="00C05D34"/>
    <w:rsid w:val="00C14885"/>
    <w:rsid w:val="00C35C5D"/>
    <w:rsid w:val="00C51D72"/>
    <w:rsid w:val="00C53674"/>
    <w:rsid w:val="00C5509B"/>
    <w:rsid w:val="00C730A3"/>
    <w:rsid w:val="00C73971"/>
    <w:rsid w:val="00C8240D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B3DE2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C7EC-EDF6-4336-9B90-912AC2D8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93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0215Bazai</cp:lastModifiedBy>
  <cp:revision>24</cp:revision>
  <cp:lastPrinted>2025-08-26T03:11:00Z</cp:lastPrinted>
  <dcterms:created xsi:type="dcterms:W3CDTF">2025-03-27T07:40:00Z</dcterms:created>
  <dcterms:modified xsi:type="dcterms:W3CDTF">2025-08-26T03:11:00Z</dcterms:modified>
</cp:coreProperties>
</file>