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9" w:rsidRPr="00F957B0" w:rsidRDefault="00970815" w:rsidP="00E81F99">
      <w:pPr>
        <w:pStyle w:val="ConsPlusNormal"/>
        <w:jc w:val="center"/>
        <w:rPr>
          <w:rFonts w:ascii="Times New Roman" w:hAnsi="Times New Roman" w:cs="Times New Roman"/>
          <w:b/>
          <w:bCs/>
          <w:sz w:val="28"/>
          <w:szCs w:val="28"/>
        </w:rPr>
      </w:pPr>
      <w:r w:rsidRPr="00970815">
        <w:rPr>
          <w:rFonts w:ascii="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0pt">
            <v:imagedata r:id="rId8" o:title=""/>
          </v:shape>
        </w:pict>
      </w:r>
      <w:r w:rsidR="00912EAD">
        <w:rPr>
          <w:rFonts w:ascii="Times New Roman" w:hAnsi="Times New Roman" w:cs="Times New Roman"/>
          <w:b/>
          <w:bCs/>
          <w:sz w:val="28"/>
          <w:szCs w:val="28"/>
        </w:rPr>
        <w:t xml:space="preserve">   </w:t>
      </w:r>
    </w:p>
    <w:p w:rsidR="00A154E2" w:rsidRPr="006C244D" w:rsidRDefault="00A154E2" w:rsidP="007D4A62">
      <w:pPr>
        <w:spacing w:after="0" w:line="240" w:lineRule="auto"/>
        <w:ind w:firstLine="709"/>
        <w:jc w:val="both"/>
        <w:rPr>
          <w:rFonts w:ascii="Times New Roman" w:hAnsi="Times New Roman" w:cs="Times New Roman"/>
          <w:sz w:val="28"/>
          <w:szCs w:val="28"/>
        </w:rPr>
      </w:pPr>
      <w:r w:rsidRPr="006C244D">
        <w:rPr>
          <w:rFonts w:ascii="Times New Roman" w:hAnsi="Times New Roman" w:cs="Times New Roman"/>
          <w:sz w:val="28"/>
          <w:szCs w:val="28"/>
        </w:rPr>
        <w:t xml:space="preserve">Аналитическая записка о реализации муниципальных программ муниципального образования </w:t>
      </w:r>
      <w:r w:rsidR="00392C6E">
        <w:rPr>
          <w:rFonts w:ascii="Times New Roman" w:hAnsi="Times New Roman" w:cs="Times New Roman"/>
          <w:sz w:val="28"/>
          <w:szCs w:val="28"/>
        </w:rPr>
        <w:t>«</w:t>
      </w:r>
      <w:r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 (далее – МО </w:t>
      </w:r>
      <w:r w:rsidR="00392C6E">
        <w:rPr>
          <w:rFonts w:ascii="Times New Roman" w:hAnsi="Times New Roman" w:cs="Times New Roman"/>
          <w:sz w:val="28"/>
          <w:szCs w:val="28"/>
        </w:rPr>
        <w:t>«</w:t>
      </w:r>
      <w:r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за 20</w:t>
      </w:r>
      <w:r w:rsidR="00E27ACF" w:rsidRPr="006C244D">
        <w:rPr>
          <w:rFonts w:ascii="Times New Roman" w:hAnsi="Times New Roman" w:cs="Times New Roman"/>
          <w:sz w:val="28"/>
          <w:szCs w:val="28"/>
        </w:rPr>
        <w:t>2</w:t>
      </w:r>
      <w:r w:rsidR="000F3087">
        <w:rPr>
          <w:rFonts w:ascii="Times New Roman" w:hAnsi="Times New Roman" w:cs="Times New Roman"/>
          <w:sz w:val="28"/>
          <w:szCs w:val="28"/>
        </w:rPr>
        <w:t>5</w:t>
      </w:r>
      <w:r w:rsidRPr="006C244D">
        <w:rPr>
          <w:rFonts w:ascii="Times New Roman" w:hAnsi="Times New Roman" w:cs="Times New Roman"/>
          <w:sz w:val="28"/>
          <w:szCs w:val="28"/>
        </w:rPr>
        <w:t xml:space="preserve"> </w:t>
      </w:r>
      <w:r w:rsidR="00F40B74" w:rsidRPr="006C244D">
        <w:rPr>
          <w:rFonts w:ascii="Times New Roman" w:hAnsi="Times New Roman" w:cs="Times New Roman"/>
          <w:sz w:val="28"/>
          <w:szCs w:val="28"/>
        </w:rPr>
        <w:t>год подготовлен</w:t>
      </w:r>
      <w:r w:rsidRPr="006C244D">
        <w:rPr>
          <w:rFonts w:ascii="Times New Roman" w:hAnsi="Times New Roman" w:cs="Times New Roman"/>
          <w:sz w:val="28"/>
          <w:szCs w:val="28"/>
        </w:rPr>
        <w:t xml:space="preserve"> в соответствии с Порядком разработки, реализации и оценки эффективности муниципальных программ МО </w:t>
      </w:r>
      <w:r w:rsidR="00392C6E">
        <w:rPr>
          <w:rFonts w:ascii="Times New Roman" w:hAnsi="Times New Roman" w:cs="Times New Roman"/>
          <w:sz w:val="28"/>
          <w:szCs w:val="28"/>
        </w:rPr>
        <w:t>«</w:t>
      </w:r>
      <w:r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 утвержденным постановлением администрации МО </w:t>
      </w:r>
      <w:r w:rsidR="00392C6E">
        <w:rPr>
          <w:rFonts w:ascii="Times New Roman" w:hAnsi="Times New Roman" w:cs="Times New Roman"/>
          <w:sz w:val="28"/>
          <w:szCs w:val="28"/>
        </w:rPr>
        <w:t>«</w:t>
      </w:r>
      <w:r w:rsidR="002734F2"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 от </w:t>
      </w:r>
      <w:r w:rsidR="000F3087">
        <w:rPr>
          <w:rFonts w:ascii="Times New Roman" w:hAnsi="Times New Roman" w:cs="Times New Roman"/>
          <w:sz w:val="28"/>
          <w:szCs w:val="28"/>
        </w:rPr>
        <w:t>29 марта 2024</w:t>
      </w:r>
      <w:r w:rsidRPr="006C244D">
        <w:rPr>
          <w:rFonts w:ascii="Times New Roman" w:hAnsi="Times New Roman" w:cs="Times New Roman"/>
          <w:sz w:val="28"/>
          <w:szCs w:val="28"/>
        </w:rPr>
        <w:t xml:space="preserve"> года № </w:t>
      </w:r>
      <w:r w:rsidR="000F3087">
        <w:rPr>
          <w:rFonts w:ascii="Times New Roman" w:hAnsi="Times New Roman" w:cs="Times New Roman"/>
          <w:sz w:val="28"/>
          <w:szCs w:val="28"/>
        </w:rPr>
        <w:t>26</w:t>
      </w:r>
      <w:r w:rsidRPr="006C244D">
        <w:rPr>
          <w:rFonts w:ascii="Times New Roman" w:hAnsi="Times New Roman" w:cs="Times New Roman"/>
          <w:sz w:val="28"/>
          <w:szCs w:val="28"/>
        </w:rPr>
        <w:t xml:space="preserve">. </w:t>
      </w:r>
      <w:bookmarkStart w:id="0" w:name="_GoBack"/>
      <w:bookmarkEnd w:id="0"/>
    </w:p>
    <w:p w:rsidR="00A154E2" w:rsidRDefault="00A154E2" w:rsidP="007D4A62">
      <w:pPr>
        <w:spacing w:after="0" w:line="240" w:lineRule="auto"/>
        <w:ind w:firstLine="709"/>
        <w:jc w:val="both"/>
        <w:rPr>
          <w:rFonts w:ascii="Times New Roman" w:hAnsi="Times New Roman" w:cs="Times New Roman"/>
          <w:sz w:val="28"/>
          <w:szCs w:val="28"/>
        </w:rPr>
      </w:pPr>
      <w:r w:rsidRPr="006C244D">
        <w:rPr>
          <w:rFonts w:ascii="Times New Roman" w:hAnsi="Times New Roman" w:cs="Times New Roman"/>
          <w:sz w:val="28"/>
          <w:szCs w:val="28"/>
        </w:rPr>
        <w:t xml:space="preserve">Согласно перечню муниципальных программ МО </w:t>
      </w:r>
      <w:r w:rsidR="00392C6E">
        <w:rPr>
          <w:rFonts w:ascii="Times New Roman" w:hAnsi="Times New Roman" w:cs="Times New Roman"/>
          <w:sz w:val="28"/>
          <w:szCs w:val="28"/>
        </w:rPr>
        <w:t>«</w:t>
      </w:r>
      <w:r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 утвержденному распоряжением администрации МО </w:t>
      </w:r>
      <w:r w:rsidR="00392C6E">
        <w:rPr>
          <w:rFonts w:ascii="Times New Roman" w:hAnsi="Times New Roman" w:cs="Times New Roman"/>
          <w:sz w:val="28"/>
          <w:szCs w:val="28"/>
        </w:rPr>
        <w:t>«</w:t>
      </w:r>
      <w:r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 от </w:t>
      </w:r>
      <w:r w:rsidR="000F3087">
        <w:rPr>
          <w:rFonts w:ascii="Times New Roman" w:hAnsi="Times New Roman" w:cs="Times New Roman"/>
          <w:sz w:val="28"/>
          <w:szCs w:val="28"/>
        </w:rPr>
        <w:t>13 июня 2024</w:t>
      </w:r>
      <w:r w:rsidRPr="006C244D">
        <w:rPr>
          <w:rFonts w:ascii="Times New Roman" w:hAnsi="Times New Roman" w:cs="Times New Roman"/>
          <w:sz w:val="28"/>
          <w:szCs w:val="28"/>
        </w:rPr>
        <w:t xml:space="preserve"> года № </w:t>
      </w:r>
      <w:r w:rsidR="000F3087">
        <w:rPr>
          <w:rFonts w:ascii="Times New Roman" w:hAnsi="Times New Roman" w:cs="Times New Roman"/>
          <w:sz w:val="28"/>
          <w:szCs w:val="28"/>
        </w:rPr>
        <w:t>418</w:t>
      </w:r>
      <w:r w:rsidRPr="006C244D">
        <w:rPr>
          <w:rFonts w:ascii="Times New Roman" w:hAnsi="Times New Roman" w:cs="Times New Roman"/>
          <w:sz w:val="28"/>
          <w:szCs w:val="28"/>
        </w:rPr>
        <w:t xml:space="preserve">-р </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Об утверждении </w:t>
      </w:r>
      <w:r w:rsidR="000F3087">
        <w:rPr>
          <w:rFonts w:ascii="Times New Roman" w:hAnsi="Times New Roman" w:cs="Times New Roman"/>
          <w:sz w:val="28"/>
          <w:szCs w:val="28"/>
        </w:rPr>
        <w:t>П</w:t>
      </w:r>
      <w:r w:rsidRPr="006C244D">
        <w:rPr>
          <w:rFonts w:ascii="Times New Roman" w:hAnsi="Times New Roman" w:cs="Times New Roman"/>
          <w:sz w:val="28"/>
          <w:szCs w:val="28"/>
        </w:rPr>
        <w:t xml:space="preserve">еречня муниципальных программ МО </w:t>
      </w:r>
      <w:r w:rsidR="00392C6E">
        <w:rPr>
          <w:rFonts w:ascii="Times New Roman" w:hAnsi="Times New Roman" w:cs="Times New Roman"/>
          <w:sz w:val="28"/>
          <w:szCs w:val="28"/>
        </w:rPr>
        <w:t>«</w:t>
      </w:r>
      <w:r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Pr="006C244D">
        <w:rPr>
          <w:rFonts w:ascii="Times New Roman" w:hAnsi="Times New Roman" w:cs="Times New Roman"/>
          <w:sz w:val="28"/>
          <w:szCs w:val="28"/>
        </w:rPr>
        <w:t xml:space="preserve"> в 20</w:t>
      </w:r>
      <w:r w:rsidR="00E27ACF" w:rsidRPr="006C244D">
        <w:rPr>
          <w:rFonts w:ascii="Times New Roman" w:hAnsi="Times New Roman" w:cs="Times New Roman"/>
          <w:sz w:val="28"/>
          <w:szCs w:val="28"/>
        </w:rPr>
        <w:t>2</w:t>
      </w:r>
      <w:r w:rsidR="000F3087">
        <w:rPr>
          <w:rFonts w:ascii="Times New Roman" w:hAnsi="Times New Roman" w:cs="Times New Roman"/>
          <w:sz w:val="28"/>
          <w:szCs w:val="28"/>
        </w:rPr>
        <w:t>5</w:t>
      </w:r>
      <w:r w:rsidRPr="006C244D">
        <w:rPr>
          <w:rFonts w:ascii="Times New Roman" w:hAnsi="Times New Roman" w:cs="Times New Roman"/>
          <w:sz w:val="28"/>
          <w:szCs w:val="28"/>
        </w:rPr>
        <w:t xml:space="preserve"> году на территории Майминского района реализуются </w:t>
      </w:r>
      <w:r w:rsidR="000F3087">
        <w:rPr>
          <w:rFonts w:ascii="Times New Roman" w:hAnsi="Times New Roman" w:cs="Times New Roman"/>
          <w:sz w:val="28"/>
          <w:szCs w:val="28"/>
        </w:rPr>
        <w:t>8</w:t>
      </w:r>
      <w:r w:rsidRPr="006C244D">
        <w:rPr>
          <w:rFonts w:ascii="Times New Roman" w:hAnsi="Times New Roman" w:cs="Times New Roman"/>
          <w:sz w:val="28"/>
          <w:szCs w:val="28"/>
        </w:rPr>
        <w:t xml:space="preserve"> муниципальны</w:t>
      </w:r>
      <w:r w:rsidR="000F3087">
        <w:rPr>
          <w:rFonts w:ascii="Times New Roman" w:hAnsi="Times New Roman" w:cs="Times New Roman"/>
          <w:sz w:val="28"/>
          <w:szCs w:val="28"/>
        </w:rPr>
        <w:t>х программ</w:t>
      </w:r>
      <w:r w:rsidRPr="006C244D">
        <w:rPr>
          <w:rFonts w:ascii="Times New Roman" w:hAnsi="Times New Roman" w:cs="Times New Roman"/>
          <w:sz w:val="28"/>
          <w:szCs w:val="28"/>
        </w:rPr>
        <w:t>, такие как:</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«Развитие экономического потенциала и предпринимательства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«Развитие образования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«Развитие культуры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«Социальное развитие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«Управление муниципальными финансами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«Развитие жилищно-коммунального и транспортного комплекса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«Комплексные меры профилактики правонарушений и защита населения и территории Майминского района от чрезвычайных ситуаций на 2025-2030 годы».</w:t>
      </w:r>
    </w:p>
    <w:p w:rsidR="00737D02" w:rsidRPr="00737D02" w:rsidRDefault="00737D02" w:rsidP="00D85BB5">
      <w:pPr>
        <w:numPr>
          <w:ilvl w:val="0"/>
          <w:numId w:val="10"/>
        </w:numPr>
        <w:tabs>
          <w:tab w:val="left" w:pos="993"/>
        </w:tabs>
        <w:spacing w:after="0" w:line="240" w:lineRule="auto"/>
        <w:ind w:left="0" w:firstLine="709"/>
        <w:jc w:val="both"/>
        <w:rPr>
          <w:rFonts w:ascii="Times New Roman" w:hAnsi="Times New Roman" w:cs="Times New Roman"/>
          <w:sz w:val="28"/>
          <w:szCs w:val="28"/>
        </w:rPr>
      </w:pPr>
      <w:r w:rsidRPr="00737D02">
        <w:rPr>
          <w:rFonts w:ascii="Times New Roman" w:hAnsi="Times New Roman" w:cs="Times New Roman"/>
          <w:sz w:val="28"/>
          <w:szCs w:val="28"/>
        </w:rPr>
        <w:t>Муниципальная программа муниципального образования «Майминский район» «Управление муниципальным имуществом, земельными ресурсами и градостроительная деятельность на 2025-2030 годы».</w:t>
      </w:r>
    </w:p>
    <w:p w:rsidR="00AE5808" w:rsidRPr="006C244D" w:rsidRDefault="006B1C1B" w:rsidP="007D4A6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C244D">
        <w:rPr>
          <w:rFonts w:ascii="Times New Roman" w:hAnsi="Times New Roman" w:cs="Times New Roman"/>
          <w:sz w:val="28"/>
          <w:szCs w:val="28"/>
          <w:lang w:eastAsia="ru-RU"/>
        </w:rPr>
        <w:lastRenderedPageBreak/>
        <w:t xml:space="preserve">За </w:t>
      </w:r>
      <w:r w:rsidR="005B7545" w:rsidRPr="006C244D">
        <w:rPr>
          <w:rFonts w:ascii="Times New Roman" w:hAnsi="Times New Roman" w:cs="Times New Roman"/>
          <w:sz w:val="28"/>
          <w:szCs w:val="28"/>
          <w:lang w:eastAsia="ru-RU"/>
        </w:rPr>
        <w:t>20</w:t>
      </w:r>
      <w:r w:rsidR="00E27ACF" w:rsidRPr="006C244D">
        <w:rPr>
          <w:rFonts w:ascii="Times New Roman" w:hAnsi="Times New Roman" w:cs="Times New Roman"/>
          <w:sz w:val="28"/>
          <w:szCs w:val="28"/>
          <w:lang w:eastAsia="ru-RU"/>
        </w:rPr>
        <w:t>2</w:t>
      </w:r>
      <w:r w:rsidR="000F3087">
        <w:rPr>
          <w:rFonts w:ascii="Times New Roman" w:hAnsi="Times New Roman" w:cs="Times New Roman"/>
          <w:sz w:val="28"/>
          <w:szCs w:val="28"/>
          <w:lang w:eastAsia="ru-RU"/>
        </w:rPr>
        <w:t xml:space="preserve">5 </w:t>
      </w:r>
      <w:r w:rsidR="00D20B0B" w:rsidRPr="006C244D">
        <w:rPr>
          <w:rFonts w:ascii="Times New Roman" w:hAnsi="Times New Roman" w:cs="Times New Roman"/>
          <w:sz w:val="28"/>
          <w:szCs w:val="28"/>
          <w:lang w:eastAsia="ru-RU"/>
        </w:rPr>
        <w:t xml:space="preserve">год </w:t>
      </w:r>
      <w:r w:rsidR="00AE5808" w:rsidRPr="006C244D">
        <w:rPr>
          <w:rFonts w:ascii="Times New Roman" w:hAnsi="Times New Roman" w:cs="Times New Roman"/>
          <w:sz w:val="28"/>
          <w:szCs w:val="28"/>
          <w:lang w:eastAsia="ru-RU"/>
        </w:rPr>
        <w:t>общий объем финансирования, предусмотренный муниципальными</w:t>
      </w:r>
      <w:r w:rsidR="00D20B0B" w:rsidRPr="006C244D">
        <w:rPr>
          <w:rFonts w:ascii="Times New Roman" w:hAnsi="Times New Roman" w:cs="Times New Roman"/>
          <w:sz w:val="28"/>
          <w:szCs w:val="28"/>
          <w:lang w:eastAsia="ru-RU"/>
        </w:rPr>
        <w:t xml:space="preserve"> программ</w:t>
      </w:r>
      <w:r w:rsidR="00AE5808" w:rsidRPr="006C244D">
        <w:rPr>
          <w:rFonts w:ascii="Times New Roman" w:hAnsi="Times New Roman" w:cs="Times New Roman"/>
          <w:sz w:val="28"/>
          <w:szCs w:val="28"/>
          <w:lang w:eastAsia="ru-RU"/>
        </w:rPr>
        <w:t>ами</w:t>
      </w:r>
      <w:r w:rsidR="00D20B0B" w:rsidRPr="006C244D">
        <w:rPr>
          <w:rFonts w:ascii="Times New Roman" w:hAnsi="Times New Roman" w:cs="Times New Roman"/>
          <w:sz w:val="28"/>
          <w:szCs w:val="28"/>
          <w:lang w:eastAsia="ru-RU"/>
        </w:rPr>
        <w:t xml:space="preserve"> </w:t>
      </w:r>
      <w:r w:rsidR="0059721F" w:rsidRPr="006C244D">
        <w:rPr>
          <w:rFonts w:ascii="Times New Roman" w:hAnsi="Times New Roman" w:cs="Times New Roman"/>
          <w:sz w:val="28"/>
          <w:szCs w:val="28"/>
          <w:lang w:eastAsia="ru-RU"/>
        </w:rPr>
        <w:t>МО</w:t>
      </w:r>
      <w:r w:rsidR="00CC7DB7" w:rsidRPr="006C244D">
        <w:rPr>
          <w:rFonts w:ascii="Times New Roman" w:hAnsi="Times New Roman" w:cs="Times New Roman"/>
          <w:sz w:val="28"/>
          <w:szCs w:val="28"/>
          <w:lang w:eastAsia="ru-RU"/>
        </w:rPr>
        <w:t xml:space="preserve"> </w:t>
      </w:r>
      <w:r w:rsidR="00392C6E">
        <w:rPr>
          <w:rFonts w:ascii="Times New Roman" w:hAnsi="Times New Roman" w:cs="Times New Roman"/>
          <w:color w:val="000000"/>
          <w:sz w:val="28"/>
          <w:szCs w:val="28"/>
        </w:rPr>
        <w:t>«</w:t>
      </w:r>
      <w:r w:rsidR="00CC7DB7" w:rsidRPr="006C244D">
        <w:rPr>
          <w:rFonts w:ascii="Times New Roman" w:hAnsi="Times New Roman" w:cs="Times New Roman"/>
          <w:color w:val="000000"/>
          <w:sz w:val="28"/>
          <w:szCs w:val="28"/>
        </w:rPr>
        <w:t>Майминский район</w:t>
      </w:r>
      <w:r w:rsidR="00392C6E">
        <w:rPr>
          <w:rFonts w:ascii="Times New Roman" w:hAnsi="Times New Roman" w:cs="Times New Roman"/>
          <w:color w:val="000000"/>
          <w:sz w:val="28"/>
          <w:szCs w:val="28"/>
        </w:rPr>
        <w:t>»</w:t>
      </w:r>
      <w:r w:rsidR="00BA4A20" w:rsidRPr="006C244D">
        <w:rPr>
          <w:rFonts w:ascii="Times New Roman" w:hAnsi="Times New Roman" w:cs="Times New Roman"/>
          <w:color w:val="000000"/>
          <w:sz w:val="28"/>
          <w:szCs w:val="28"/>
        </w:rPr>
        <w:t xml:space="preserve"> согласно приложени</w:t>
      </w:r>
      <w:r w:rsidR="0059721F" w:rsidRPr="006C244D">
        <w:rPr>
          <w:rFonts w:ascii="Times New Roman" w:hAnsi="Times New Roman" w:cs="Times New Roman"/>
          <w:color w:val="000000"/>
          <w:sz w:val="28"/>
          <w:szCs w:val="28"/>
        </w:rPr>
        <w:t>ю</w:t>
      </w:r>
      <w:r w:rsidR="00BA4A20" w:rsidRPr="006C244D">
        <w:rPr>
          <w:rFonts w:ascii="Times New Roman" w:hAnsi="Times New Roman" w:cs="Times New Roman"/>
          <w:color w:val="000000"/>
          <w:sz w:val="28"/>
          <w:szCs w:val="28"/>
        </w:rPr>
        <w:t xml:space="preserve"> </w:t>
      </w:r>
      <w:r w:rsidR="00E27ACF" w:rsidRPr="006C244D">
        <w:rPr>
          <w:rFonts w:ascii="Times New Roman" w:hAnsi="Times New Roman" w:cs="Times New Roman"/>
          <w:color w:val="000000"/>
          <w:sz w:val="28"/>
          <w:szCs w:val="28"/>
        </w:rPr>
        <w:t>1</w:t>
      </w:r>
      <w:r w:rsidR="00E81F99">
        <w:rPr>
          <w:rFonts w:ascii="Times New Roman" w:hAnsi="Times New Roman" w:cs="Times New Roman"/>
          <w:color w:val="000000"/>
          <w:sz w:val="28"/>
          <w:szCs w:val="28"/>
        </w:rPr>
        <w:t>3</w:t>
      </w:r>
      <w:r w:rsidR="00BA4A20" w:rsidRPr="006C244D">
        <w:rPr>
          <w:rFonts w:ascii="Times New Roman" w:hAnsi="Times New Roman" w:cs="Times New Roman"/>
          <w:color w:val="000000"/>
          <w:sz w:val="28"/>
          <w:szCs w:val="28"/>
        </w:rPr>
        <w:t xml:space="preserve"> к решению </w:t>
      </w:r>
      <w:r w:rsidR="00194F5B" w:rsidRPr="006C244D">
        <w:rPr>
          <w:rFonts w:ascii="Times New Roman" w:hAnsi="Times New Roman" w:cs="Times New Roman"/>
          <w:color w:val="000000"/>
          <w:sz w:val="28"/>
          <w:szCs w:val="28"/>
        </w:rPr>
        <w:t xml:space="preserve">№ </w:t>
      </w:r>
      <w:r w:rsidR="00E81F99">
        <w:rPr>
          <w:rFonts w:ascii="Times New Roman" w:hAnsi="Times New Roman" w:cs="Times New Roman"/>
          <w:color w:val="000000"/>
          <w:sz w:val="28"/>
          <w:szCs w:val="28"/>
        </w:rPr>
        <w:t>29-2</w:t>
      </w:r>
      <w:r w:rsidR="00085D4F" w:rsidRPr="006C244D">
        <w:rPr>
          <w:rFonts w:ascii="Times New Roman" w:hAnsi="Times New Roman" w:cs="Times New Roman"/>
          <w:color w:val="000000"/>
          <w:sz w:val="28"/>
          <w:szCs w:val="28"/>
        </w:rPr>
        <w:t xml:space="preserve"> от </w:t>
      </w:r>
      <w:r w:rsidR="00E81F99">
        <w:rPr>
          <w:rFonts w:ascii="Times New Roman" w:hAnsi="Times New Roman" w:cs="Times New Roman"/>
          <w:color w:val="000000"/>
          <w:sz w:val="28"/>
          <w:szCs w:val="28"/>
        </w:rPr>
        <w:t>26.12</w:t>
      </w:r>
      <w:r w:rsidR="000F3087">
        <w:rPr>
          <w:rFonts w:ascii="Times New Roman" w:hAnsi="Times New Roman" w:cs="Times New Roman"/>
          <w:color w:val="000000"/>
          <w:sz w:val="28"/>
          <w:szCs w:val="28"/>
        </w:rPr>
        <w:t>.2025</w:t>
      </w:r>
      <w:r w:rsidR="00085D4F" w:rsidRPr="006C244D">
        <w:rPr>
          <w:rFonts w:ascii="Times New Roman" w:hAnsi="Times New Roman" w:cs="Times New Roman"/>
          <w:color w:val="000000"/>
          <w:sz w:val="28"/>
          <w:szCs w:val="28"/>
        </w:rPr>
        <w:t xml:space="preserve"> года</w:t>
      </w:r>
      <w:r w:rsidR="00FA7EF0" w:rsidRPr="006C244D">
        <w:rPr>
          <w:rFonts w:ascii="Times New Roman" w:hAnsi="Times New Roman" w:cs="Times New Roman"/>
          <w:color w:val="000000"/>
          <w:sz w:val="28"/>
          <w:szCs w:val="28"/>
        </w:rPr>
        <w:t xml:space="preserve"> </w:t>
      </w:r>
      <w:r w:rsidR="00392C6E">
        <w:rPr>
          <w:rFonts w:ascii="Times New Roman" w:hAnsi="Times New Roman" w:cs="Times New Roman"/>
          <w:color w:val="000000"/>
          <w:sz w:val="28"/>
          <w:szCs w:val="28"/>
        </w:rPr>
        <w:t>«</w:t>
      </w:r>
      <w:r w:rsidR="00BA4A20"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sidR="00392C6E">
        <w:rPr>
          <w:rFonts w:ascii="Times New Roman" w:hAnsi="Times New Roman" w:cs="Times New Roman"/>
          <w:color w:val="000000"/>
          <w:sz w:val="28"/>
          <w:szCs w:val="28"/>
        </w:rPr>
        <w:t>«</w:t>
      </w:r>
      <w:r w:rsidR="00BA4A20" w:rsidRPr="006C244D">
        <w:rPr>
          <w:rFonts w:ascii="Times New Roman" w:hAnsi="Times New Roman" w:cs="Times New Roman"/>
          <w:color w:val="000000"/>
          <w:sz w:val="28"/>
          <w:szCs w:val="28"/>
        </w:rPr>
        <w:t xml:space="preserve">О бюджете </w:t>
      </w:r>
      <w:r w:rsidR="0059721F" w:rsidRPr="006C244D">
        <w:rPr>
          <w:rFonts w:ascii="Times New Roman" w:hAnsi="Times New Roman" w:cs="Times New Roman"/>
          <w:color w:val="000000"/>
          <w:sz w:val="28"/>
          <w:szCs w:val="28"/>
        </w:rPr>
        <w:t>МО</w:t>
      </w:r>
      <w:r w:rsidR="00BA4A20" w:rsidRPr="006C244D">
        <w:rPr>
          <w:rFonts w:ascii="Times New Roman" w:hAnsi="Times New Roman" w:cs="Times New Roman"/>
          <w:color w:val="000000"/>
          <w:sz w:val="28"/>
          <w:szCs w:val="28"/>
        </w:rPr>
        <w:t xml:space="preserve"> </w:t>
      </w:r>
      <w:r w:rsidR="00392C6E">
        <w:rPr>
          <w:rFonts w:ascii="Times New Roman" w:hAnsi="Times New Roman" w:cs="Times New Roman"/>
          <w:color w:val="000000"/>
          <w:sz w:val="28"/>
          <w:szCs w:val="28"/>
        </w:rPr>
        <w:t>«</w:t>
      </w:r>
      <w:r w:rsidR="00BA4A20" w:rsidRPr="006C244D">
        <w:rPr>
          <w:rFonts w:ascii="Times New Roman" w:hAnsi="Times New Roman" w:cs="Times New Roman"/>
          <w:color w:val="000000"/>
          <w:sz w:val="28"/>
          <w:szCs w:val="28"/>
        </w:rPr>
        <w:t>Майминский район</w:t>
      </w:r>
      <w:r w:rsidR="00392C6E">
        <w:rPr>
          <w:rFonts w:ascii="Times New Roman" w:hAnsi="Times New Roman" w:cs="Times New Roman"/>
          <w:color w:val="000000"/>
          <w:sz w:val="28"/>
          <w:szCs w:val="28"/>
        </w:rPr>
        <w:t>»</w:t>
      </w:r>
      <w:r w:rsidR="00BA4A20" w:rsidRPr="006C244D">
        <w:rPr>
          <w:rFonts w:ascii="Times New Roman" w:hAnsi="Times New Roman" w:cs="Times New Roman"/>
          <w:color w:val="000000"/>
          <w:sz w:val="28"/>
          <w:szCs w:val="28"/>
        </w:rPr>
        <w:t xml:space="preserve"> на 20</w:t>
      </w:r>
      <w:r w:rsidR="00E27ACF" w:rsidRPr="006C244D">
        <w:rPr>
          <w:rFonts w:ascii="Times New Roman" w:hAnsi="Times New Roman" w:cs="Times New Roman"/>
          <w:color w:val="000000"/>
          <w:sz w:val="28"/>
          <w:szCs w:val="28"/>
        </w:rPr>
        <w:t>2</w:t>
      </w:r>
      <w:r w:rsidR="000F3087">
        <w:rPr>
          <w:rFonts w:ascii="Times New Roman" w:hAnsi="Times New Roman" w:cs="Times New Roman"/>
          <w:color w:val="000000"/>
          <w:sz w:val="28"/>
          <w:szCs w:val="28"/>
        </w:rPr>
        <w:t>5</w:t>
      </w:r>
      <w:r w:rsidR="00BA4A20" w:rsidRPr="006C244D">
        <w:rPr>
          <w:rFonts w:ascii="Times New Roman" w:hAnsi="Times New Roman" w:cs="Times New Roman"/>
          <w:color w:val="000000"/>
          <w:sz w:val="28"/>
          <w:szCs w:val="28"/>
        </w:rPr>
        <w:t xml:space="preserve"> год и плановый период 20</w:t>
      </w:r>
      <w:r w:rsidR="00741B78" w:rsidRPr="006C244D">
        <w:rPr>
          <w:rFonts w:ascii="Times New Roman" w:hAnsi="Times New Roman" w:cs="Times New Roman"/>
          <w:color w:val="000000"/>
          <w:sz w:val="28"/>
          <w:szCs w:val="28"/>
        </w:rPr>
        <w:t>2</w:t>
      </w:r>
      <w:r w:rsidR="000F3087">
        <w:rPr>
          <w:rFonts w:ascii="Times New Roman" w:hAnsi="Times New Roman" w:cs="Times New Roman"/>
          <w:color w:val="000000"/>
          <w:sz w:val="28"/>
          <w:szCs w:val="28"/>
        </w:rPr>
        <w:t>6</w:t>
      </w:r>
      <w:r w:rsidR="00BA4A20" w:rsidRPr="006C244D">
        <w:rPr>
          <w:rFonts w:ascii="Times New Roman" w:hAnsi="Times New Roman" w:cs="Times New Roman"/>
          <w:color w:val="000000"/>
          <w:sz w:val="28"/>
          <w:szCs w:val="28"/>
        </w:rPr>
        <w:t>-202</w:t>
      </w:r>
      <w:r w:rsidR="000F3087">
        <w:rPr>
          <w:rFonts w:ascii="Times New Roman" w:hAnsi="Times New Roman" w:cs="Times New Roman"/>
          <w:color w:val="000000"/>
          <w:sz w:val="28"/>
          <w:szCs w:val="28"/>
        </w:rPr>
        <w:t>7</w:t>
      </w:r>
      <w:r w:rsidR="00BA4A20" w:rsidRPr="006C244D">
        <w:rPr>
          <w:rFonts w:ascii="Times New Roman" w:hAnsi="Times New Roman" w:cs="Times New Roman"/>
          <w:color w:val="000000"/>
          <w:sz w:val="28"/>
          <w:szCs w:val="28"/>
        </w:rPr>
        <w:t xml:space="preserve"> годы № </w:t>
      </w:r>
      <w:r w:rsidR="000F3087">
        <w:rPr>
          <w:rFonts w:ascii="Times New Roman" w:hAnsi="Times New Roman" w:cs="Times New Roman"/>
          <w:color w:val="000000"/>
          <w:sz w:val="28"/>
          <w:szCs w:val="28"/>
        </w:rPr>
        <w:t>15-1</w:t>
      </w:r>
      <w:r w:rsidR="006C244D" w:rsidRPr="006C244D">
        <w:rPr>
          <w:rFonts w:ascii="Times New Roman" w:hAnsi="Times New Roman" w:cs="Times New Roman"/>
          <w:color w:val="000000"/>
          <w:sz w:val="28"/>
          <w:szCs w:val="28"/>
        </w:rPr>
        <w:t xml:space="preserve"> от </w:t>
      </w:r>
      <w:r w:rsidR="000F3087">
        <w:rPr>
          <w:rFonts w:ascii="Times New Roman" w:hAnsi="Times New Roman" w:cs="Times New Roman"/>
          <w:color w:val="000000"/>
          <w:sz w:val="28"/>
          <w:szCs w:val="28"/>
        </w:rPr>
        <w:t>19</w:t>
      </w:r>
      <w:r w:rsidR="006C244D" w:rsidRPr="006C244D">
        <w:rPr>
          <w:rFonts w:ascii="Times New Roman" w:hAnsi="Times New Roman" w:cs="Times New Roman"/>
          <w:color w:val="000000"/>
          <w:sz w:val="28"/>
          <w:szCs w:val="28"/>
        </w:rPr>
        <w:t>.12.202</w:t>
      </w:r>
      <w:r w:rsidR="000F3087">
        <w:rPr>
          <w:rFonts w:ascii="Times New Roman" w:hAnsi="Times New Roman" w:cs="Times New Roman"/>
          <w:color w:val="000000"/>
          <w:sz w:val="28"/>
          <w:szCs w:val="28"/>
        </w:rPr>
        <w:t>4</w:t>
      </w:r>
      <w:r w:rsidR="00BA4A20" w:rsidRPr="006C244D">
        <w:rPr>
          <w:rFonts w:ascii="Times New Roman" w:hAnsi="Times New Roman" w:cs="Times New Roman"/>
          <w:color w:val="000000"/>
          <w:sz w:val="28"/>
          <w:szCs w:val="28"/>
        </w:rPr>
        <w:t xml:space="preserve"> г.</w:t>
      </w:r>
      <w:r w:rsidR="00392C6E">
        <w:rPr>
          <w:rFonts w:ascii="Times New Roman" w:hAnsi="Times New Roman" w:cs="Times New Roman"/>
          <w:color w:val="000000"/>
          <w:sz w:val="28"/>
          <w:szCs w:val="28"/>
        </w:rPr>
        <w:t>»</w:t>
      </w:r>
      <w:r w:rsidR="00AE5808" w:rsidRPr="006C244D">
        <w:rPr>
          <w:rFonts w:ascii="Times New Roman" w:hAnsi="Times New Roman" w:cs="Times New Roman"/>
          <w:color w:val="000000"/>
          <w:sz w:val="28"/>
          <w:szCs w:val="28"/>
        </w:rPr>
        <w:t xml:space="preserve">, составляет </w:t>
      </w:r>
      <w:r w:rsidR="00E81F99">
        <w:rPr>
          <w:rFonts w:ascii="Times New Roman" w:hAnsi="Times New Roman" w:cs="Times New Roman"/>
          <w:color w:val="000000"/>
          <w:sz w:val="28"/>
          <w:szCs w:val="28"/>
        </w:rPr>
        <w:t>2446031,89216</w:t>
      </w:r>
      <w:r w:rsidR="00AE5808" w:rsidRPr="006C244D">
        <w:rPr>
          <w:rFonts w:ascii="Times New Roman" w:hAnsi="Times New Roman" w:cs="Times New Roman"/>
          <w:color w:val="000000"/>
          <w:sz w:val="28"/>
          <w:szCs w:val="28"/>
        </w:rPr>
        <w:t xml:space="preserve"> тыс. руб., в том числе:</w:t>
      </w:r>
    </w:p>
    <w:p w:rsidR="00AE5808" w:rsidRPr="006C244D" w:rsidRDefault="00AE5808" w:rsidP="007D4A6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C244D">
        <w:rPr>
          <w:rFonts w:ascii="Times New Roman" w:hAnsi="Times New Roman" w:cs="Times New Roman"/>
          <w:color w:val="000000"/>
          <w:sz w:val="28"/>
          <w:szCs w:val="28"/>
        </w:rPr>
        <w:t xml:space="preserve">- средства федерального бюджета – </w:t>
      </w:r>
      <w:r w:rsidR="00E81F99">
        <w:rPr>
          <w:rFonts w:ascii="Times New Roman" w:hAnsi="Times New Roman" w:cs="Times New Roman"/>
          <w:color w:val="000000"/>
          <w:sz w:val="28"/>
          <w:szCs w:val="28"/>
        </w:rPr>
        <w:t>122890,61460</w:t>
      </w:r>
      <w:r w:rsidRPr="006C244D">
        <w:rPr>
          <w:rFonts w:ascii="Times New Roman" w:hAnsi="Times New Roman" w:cs="Times New Roman"/>
          <w:color w:val="000000"/>
          <w:sz w:val="28"/>
          <w:szCs w:val="28"/>
        </w:rPr>
        <w:t xml:space="preserve"> тыс. руб.;</w:t>
      </w:r>
    </w:p>
    <w:p w:rsidR="00AE5808" w:rsidRPr="006C244D" w:rsidRDefault="00AE5808" w:rsidP="007D4A6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C244D">
        <w:rPr>
          <w:rFonts w:ascii="Times New Roman" w:hAnsi="Times New Roman" w:cs="Times New Roman"/>
          <w:color w:val="000000"/>
          <w:sz w:val="28"/>
          <w:szCs w:val="28"/>
        </w:rPr>
        <w:t xml:space="preserve">- средства республиканского бюджета – </w:t>
      </w:r>
      <w:r w:rsidR="00E81F99">
        <w:rPr>
          <w:rFonts w:ascii="Times New Roman" w:hAnsi="Times New Roman" w:cs="Times New Roman"/>
          <w:color w:val="000000"/>
          <w:sz w:val="28"/>
          <w:szCs w:val="28"/>
        </w:rPr>
        <w:t>851107,04451</w:t>
      </w:r>
      <w:r w:rsidRPr="006C244D">
        <w:rPr>
          <w:rFonts w:ascii="Times New Roman" w:hAnsi="Times New Roman" w:cs="Times New Roman"/>
          <w:color w:val="000000"/>
          <w:sz w:val="28"/>
          <w:szCs w:val="28"/>
        </w:rPr>
        <w:t xml:space="preserve"> тыс. руб.;</w:t>
      </w:r>
    </w:p>
    <w:p w:rsidR="00AE5808" w:rsidRPr="006C244D" w:rsidRDefault="00AE5808" w:rsidP="007D4A6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C244D">
        <w:rPr>
          <w:rFonts w:ascii="Times New Roman" w:hAnsi="Times New Roman" w:cs="Times New Roman"/>
          <w:color w:val="000000"/>
          <w:sz w:val="28"/>
          <w:szCs w:val="28"/>
        </w:rPr>
        <w:t xml:space="preserve">- средства местного бюджета – </w:t>
      </w:r>
      <w:r w:rsidR="00E81F99">
        <w:rPr>
          <w:rFonts w:ascii="Times New Roman" w:hAnsi="Times New Roman" w:cs="Times New Roman"/>
          <w:color w:val="000000"/>
          <w:sz w:val="28"/>
          <w:szCs w:val="28"/>
        </w:rPr>
        <w:t>1472034,23305</w:t>
      </w:r>
      <w:r w:rsidR="0059721F" w:rsidRPr="006C244D">
        <w:rPr>
          <w:rFonts w:ascii="Times New Roman" w:hAnsi="Times New Roman" w:cs="Times New Roman"/>
          <w:color w:val="000000"/>
          <w:sz w:val="28"/>
          <w:szCs w:val="28"/>
        </w:rPr>
        <w:t xml:space="preserve"> </w:t>
      </w:r>
      <w:r w:rsidRPr="006C244D">
        <w:rPr>
          <w:rFonts w:ascii="Times New Roman" w:hAnsi="Times New Roman" w:cs="Times New Roman"/>
          <w:color w:val="000000"/>
          <w:sz w:val="28"/>
          <w:szCs w:val="28"/>
        </w:rPr>
        <w:t>тыс. руб.</w:t>
      </w:r>
      <w:r w:rsidR="00194F5B" w:rsidRPr="006C244D">
        <w:rPr>
          <w:rFonts w:ascii="Times New Roman" w:hAnsi="Times New Roman" w:cs="Times New Roman"/>
          <w:color w:val="000000"/>
          <w:sz w:val="28"/>
          <w:szCs w:val="28"/>
        </w:rPr>
        <w:t>;</w:t>
      </w:r>
    </w:p>
    <w:p w:rsidR="00194F5B" w:rsidRPr="006C244D" w:rsidRDefault="00194F5B" w:rsidP="007D4A6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C244D">
        <w:rPr>
          <w:rFonts w:ascii="Times New Roman" w:hAnsi="Times New Roman" w:cs="Times New Roman"/>
          <w:color w:val="000000"/>
          <w:sz w:val="28"/>
          <w:szCs w:val="28"/>
        </w:rPr>
        <w:t xml:space="preserve">- иные источники – </w:t>
      </w:r>
      <w:r w:rsidR="00085D4F" w:rsidRPr="006C244D">
        <w:rPr>
          <w:rFonts w:ascii="Times New Roman" w:hAnsi="Times New Roman" w:cs="Times New Roman"/>
          <w:color w:val="000000"/>
          <w:sz w:val="28"/>
          <w:szCs w:val="28"/>
        </w:rPr>
        <w:t>0,00</w:t>
      </w:r>
      <w:r w:rsidRPr="006C244D">
        <w:rPr>
          <w:rFonts w:ascii="Times New Roman" w:hAnsi="Times New Roman" w:cs="Times New Roman"/>
          <w:color w:val="000000"/>
          <w:sz w:val="28"/>
          <w:szCs w:val="28"/>
        </w:rPr>
        <w:t xml:space="preserve"> тыс. руб.</w:t>
      </w:r>
    </w:p>
    <w:p w:rsidR="00D20B0B" w:rsidRPr="00E27033" w:rsidRDefault="00AE5808" w:rsidP="007D4A6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27033">
        <w:rPr>
          <w:rFonts w:ascii="Times New Roman" w:hAnsi="Times New Roman" w:cs="Times New Roman"/>
          <w:color w:val="000000"/>
          <w:sz w:val="28"/>
          <w:szCs w:val="28"/>
        </w:rPr>
        <w:t>Кассовый расход</w:t>
      </w:r>
      <w:r w:rsidR="00FF1CEC" w:rsidRPr="00E27033">
        <w:rPr>
          <w:rFonts w:ascii="Times New Roman" w:hAnsi="Times New Roman" w:cs="Times New Roman"/>
          <w:color w:val="000000"/>
          <w:sz w:val="28"/>
          <w:szCs w:val="28"/>
        </w:rPr>
        <w:t xml:space="preserve"> за 202</w:t>
      </w:r>
      <w:r w:rsidR="0067046A" w:rsidRPr="00E27033">
        <w:rPr>
          <w:rFonts w:ascii="Times New Roman" w:hAnsi="Times New Roman" w:cs="Times New Roman"/>
          <w:color w:val="000000"/>
          <w:sz w:val="28"/>
          <w:szCs w:val="28"/>
        </w:rPr>
        <w:t>5</w:t>
      </w:r>
      <w:r w:rsidR="00FF1CEC" w:rsidRPr="00E27033">
        <w:rPr>
          <w:rFonts w:ascii="Times New Roman" w:hAnsi="Times New Roman" w:cs="Times New Roman"/>
          <w:color w:val="000000"/>
          <w:sz w:val="28"/>
          <w:szCs w:val="28"/>
        </w:rPr>
        <w:t xml:space="preserve"> год</w:t>
      </w:r>
      <w:r w:rsidRPr="00E27033">
        <w:rPr>
          <w:rFonts w:ascii="Times New Roman" w:hAnsi="Times New Roman" w:cs="Times New Roman"/>
          <w:color w:val="000000"/>
          <w:sz w:val="28"/>
          <w:szCs w:val="28"/>
        </w:rPr>
        <w:t xml:space="preserve"> на выполнение программных мероприятий составил </w:t>
      </w:r>
      <w:r w:rsidR="00E81F99">
        <w:rPr>
          <w:rFonts w:ascii="Times New Roman" w:hAnsi="Times New Roman" w:cs="Times New Roman"/>
          <w:sz w:val="28"/>
          <w:szCs w:val="28"/>
          <w:lang w:eastAsia="ru-RU"/>
        </w:rPr>
        <w:t>2388040,39819</w:t>
      </w:r>
      <w:r w:rsidR="00CC7DB7" w:rsidRPr="00E27033">
        <w:rPr>
          <w:rFonts w:ascii="Times New Roman" w:hAnsi="Times New Roman" w:cs="Times New Roman"/>
          <w:sz w:val="28"/>
          <w:szCs w:val="28"/>
          <w:lang w:eastAsia="ru-RU"/>
        </w:rPr>
        <w:t xml:space="preserve"> тыс</w:t>
      </w:r>
      <w:r w:rsidR="00D20B0B" w:rsidRPr="00E27033">
        <w:rPr>
          <w:rFonts w:ascii="Times New Roman" w:hAnsi="Times New Roman" w:cs="Times New Roman"/>
          <w:sz w:val="28"/>
          <w:szCs w:val="28"/>
          <w:lang w:eastAsia="ru-RU"/>
        </w:rPr>
        <w:t xml:space="preserve">. рублей или </w:t>
      </w:r>
      <w:r w:rsidR="00E81F99">
        <w:rPr>
          <w:rFonts w:ascii="Times New Roman" w:hAnsi="Times New Roman" w:cs="Times New Roman"/>
          <w:sz w:val="28"/>
          <w:szCs w:val="28"/>
          <w:lang w:eastAsia="ru-RU"/>
        </w:rPr>
        <w:t>97,6</w:t>
      </w:r>
      <w:r w:rsidR="00D20B0B" w:rsidRPr="00E27033">
        <w:rPr>
          <w:rFonts w:ascii="Times New Roman" w:hAnsi="Times New Roman" w:cs="Times New Roman"/>
          <w:sz w:val="28"/>
          <w:szCs w:val="28"/>
          <w:lang w:eastAsia="ru-RU"/>
        </w:rPr>
        <w:t xml:space="preserve">% от </w:t>
      </w:r>
      <w:r w:rsidRPr="00E27033">
        <w:rPr>
          <w:rFonts w:ascii="Times New Roman" w:hAnsi="Times New Roman" w:cs="Times New Roman"/>
          <w:sz w:val="28"/>
          <w:szCs w:val="28"/>
          <w:lang w:eastAsia="ru-RU"/>
        </w:rPr>
        <w:t xml:space="preserve">запланированных </w:t>
      </w:r>
      <w:r w:rsidR="002C2A6B" w:rsidRPr="00E27033">
        <w:rPr>
          <w:rFonts w:ascii="Times New Roman" w:hAnsi="Times New Roman" w:cs="Times New Roman"/>
          <w:sz w:val="28"/>
          <w:szCs w:val="28"/>
          <w:lang w:eastAsia="ru-RU"/>
        </w:rPr>
        <w:t>расходов</w:t>
      </w:r>
      <w:r w:rsidRPr="00E27033">
        <w:rPr>
          <w:rFonts w:ascii="Times New Roman" w:hAnsi="Times New Roman" w:cs="Times New Roman"/>
          <w:sz w:val="28"/>
          <w:szCs w:val="28"/>
          <w:lang w:eastAsia="ru-RU"/>
        </w:rPr>
        <w:t>,</w:t>
      </w:r>
      <w:r w:rsidR="00D20B0B" w:rsidRPr="00E27033">
        <w:rPr>
          <w:rFonts w:ascii="Times New Roman" w:hAnsi="Times New Roman" w:cs="Times New Roman"/>
          <w:sz w:val="28"/>
          <w:szCs w:val="28"/>
          <w:lang w:eastAsia="ru-RU"/>
        </w:rPr>
        <w:t xml:space="preserve"> в том числе:</w:t>
      </w:r>
    </w:p>
    <w:p w:rsidR="007D2C7C" w:rsidRPr="00E27033" w:rsidRDefault="007D2C7C" w:rsidP="007D4A6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27033">
        <w:rPr>
          <w:rFonts w:ascii="Times New Roman" w:hAnsi="Times New Roman" w:cs="Times New Roman"/>
          <w:sz w:val="28"/>
          <w:szCs w:val="28"/>
          <w:lang w:eastAsia="ru-RU"/>
        </w:rPr>
        <w:t xml:space="preserve">- средства федерального бюджета – </w:t>
      </w:r>
      <w:r w:rsidR="00E81F99">
        <w:rPr>
          <w:rFonts w:ascii="Times New Roman" w:hAnsi="Times New Roman" w:cs="Times New Roman"/>
          <w:sz w:val="28"/>
          <w:szCs w:val="28"/>
          <w:lang w:eastAsia="ru-RU"/>
        </w:rPr>
        <w:t>122890,54706</w:t>
      </w:r>
      <w:r w:rsidR="006D0CAF" w:rsidRPr="00E27033">
        <w:rPr>
          <w:rFonts w:ascii="Times New Roman" w:hAnsi="Times New Roman" w:cs="Times New Roman"/>
          <w:sz w:val="28"/>
          <w:szCs w:val="28"/>
          <w:lang w:eastAsia="ru-RU"/>
        </w:rPr>
        <w:t xml:space="preserve"> </w:t>
      </w:r>
      <w:r w:rsidRPr="00E27033">
        <w:rPr>
          <w:rFonts w:ascii="Times New Roman" w:hAnsi="Times New Roman" w:cs="Times New Roman"/>
          <w:sz w:val="28"/>
          <w:szCs w:val="28"/>
          <w:lang w:eastAsia="ru-RU"/>
        </w:rPr>
        <w:t xml:space="preserve">тыс. руб.; </w:t>
      </w:r>
    </w:p>
    <w:p w:rsidR="00D20B0B" w:rsidRPr="00E27033" w:rsidRDefault="00AE5808" w:rsidP="007D4A6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27033">
        <w:rPr>
          <w:rFonts w:ascii="Times New Roman" w:hAnsi="Times New Roman" w:cs="Times New Roman"/>
          <w:sz w:val="28"/>
          <w:szCs w:val="28"/>
          <w:lang w:eastAsia="ru-RU"/>
        </w:rPr>
        <w:t xml:space="preserve">- </w:t>
      </w:r>
      <w:r w:rsidR="00D20B0B" w:rsidRPr="00E27033">
        <w:rPr>
          <w:rFonts w:ascii="Times New Roman" w:hAnsi="Times New Roman" w:cs="Times New Roman"/>
          <w:sz w:val="28"/>
          <w:szCs w:val="28"/>
          <w:lang w:eastAsia="ru-RU"/>
        </w:rPr>
        <w:t>средства республиканского бюджета</w:t>
      </w:r>
      <w:r w:rsidRPr="00E27033">
        <w:rPr>
          <w:rFonts w:ascii="Times New Roman" w:hAnsi="Times New Roman" w:cs="Times New Roman"/>
          <w:sz w:val="28"/>
          <w:szCs w:val="28"/>
          <w:lang w:eastAsia="ru-RU"/>
        </w:rPr>
        <w:t xml:space="preserve"> </w:t>
      </w:r>
      <w:r w:rsidR="00BC16B3" w:rsidRPr="00E27033">
        <w:rPr>
          <w:rFonts w:ascii="Times New Roman" w:hAnsi="Times New Roman" w:cs="Times New Roman"/>
          <w:sz w:val="28"/>
          <w:szCs w:val="28"/>
          <w:lang w:eastAsia="ru-RU"/>
        </w:rPr>
        <w:t>–</w:t>
      </w:r>
      <w:r w:rsidR="00D20B0B" w:rsidRPr="00E27033">
        <w:rPr>
          <w:rFonts w:ascii="Times New Roman" w:hAnsi="Times New Roman" w:cs="Times New Roman"/>
          <w:sz w:val="28"/>
          <w:szCs w:val="28"/>
          <w:lang w:eastAsia="ru-RU"/>
        </w:rPr>
        <w:t xml:space="preserve"> </w:t>
      </w:r>
      <w:r w:rsidR="00E81F99">
        <w:rPr>
          <w:rFonts w:ascii="Times New Roman" w:hAnsi="Times New Roman" w:cs="Times New Roman"/>
          <w:sz w:val="28"/>
          <w:szCs w:val="28"/>
          <w:lang w:eastAsia="ru-RU"/>
        </w:rPr>
        <w:t>847940,93393</w:t>
      </w:r>
      <w:r w:rsidR="008A5DFC" w:rsidRPr="00E27033">
        <w:rPr>
          <w:rFonts w:ascii="Times New Roman" w:hAnsi="Times New Roman" w:cs="Times New Roman"/>
          <w:sz w:val="28"/>
          <w:szCs w:val="28"/>
          <w:lang w:eastAsia="ru-RU"/>
        </w:rPr>
        <w:t xml:space="preserve"> тыс</w:t>
      </w:r>
      <w:r w:rsidRPr="00E27033">
        <w:rPr>
          <w:rFonts w:ascii="Times New Roman" w:hAnsi="Times New Roman" w:cs="Times New Roman"/>
          <w:sz w:val="28"/>
          <w:szCs w:val="28"/>
          <w:lang w:eastAsia="ru-RU"/>
        </w:rPr>
        <w:t>. руб.</w:t>
      </w:r>
      <w:r w:rsidR="008A5DFC" w:rsidRPr="00E27033">
        <w:rPr>
          <w:rFonts w:ascii="Times New Roman" w:hAnsi="Times New Roman" w:cs="Times New Roman"/>
          <w:sz w:val="28"/>
          <w:szCs w:val="28"/>
          <w:lang w:eastAsia="ru-RU"/>
        </w:rPr>
        <w:t>;</w:t>
      </w:r>
      <w:r w:rsidR="00D20B0B" w:rsidRPr="00E27033">
        <w:rPr>
          <w:rFonts w:ascii="Times New Roman" w:hAnsi="Times New Roman" w:cs="Times New Roman"/>
          <w:sz w:val="28"/>
          <w:szCs w:val="28"/>
          <w:lang w:eastAsia="ru-RU"/>
        </w:rPr>
        <w:t xml:space="preserve"> </w:t>
      </w:r>
    </w:p>
    <w:p w:rsidR="00D20B0B" w:rsidRPr="00E27033" w:rsidRDefault="00AE5808" w:rsidP="007D4A6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27033">
        <w:rPr>
          <w:rFonts w:ascii="Times New Roman" w:hAnsi="Times New Roman" w:cs="Times New Roman"/>
          <w:sz w:val="28"/>
          <w:szCs w:val="28"/>
          <w:lang w:eastAsia="ru-RU"/>
        </w:rPr>
        <w:t xml:space="preserve">- </w:t>
      </w:r>
      <w:r w:rsidR="00D20B0B" w:rsidRPr="00E27033">
        <w:rPr>
          <w:rFonts w:ascii="Times New Roman" w:hAnsi="Times New Roman" w:cs="Times New Roman"/>
          <w:sz w:val="28"/>
          <w:szCs w:val="28"/>
          <w:lang w:eastAsia="ru-RU"/>
        </w:rPr>
        <w:t xml:space="preserve">местный бюджет – </w:t>
      </w:r>
      <w:r w:rsidR="00E81F99">
        <w:rPr>
          <w:rFonts w:ascii="Times New Roman" w:hAnsi="Times New Roman" w:cs="Times New Roman"/>
          <w:sz w:val="28"/>
          <w:szCs w:val="28"/>
          <w:lang w:eastAsia="ru-RU"/>
        </w:rPr>
        <w:t>1417208,91720</w:t>
      </w:r>
      <w:r w:rsidR="008A5DFC" w:rsidRPr="00E27033">
        <w:rPr>
          <w:rFonts w:ascii="Times New Roman" w:hAnsi="Times New Roman" w:cs="Times New Roman"/>
          <w:sz w:val="28"/>
          <w:szCs w:val="28"/>
          <w:lang w:eastAsia="ru-RU"/>
        </w:rPr>
        <w:t xml:space="preserve"> тыс</w:t>
      </w:r>
      <w:r w:rsidR="00D20B0B" w:rsidRPr="00E27033">
        <w:rPr>
          <w:rFonts w:ascii="Times New Roman" w:hAnsi="Times New Roman" w:cs="Times New Roman"/>
          <w:sz w:val="28"/>
          <w:szCs w:val="28"/>
          <w:lang w:eastAsia="ru-RU"/>
        </w:rPr>
        <w:t>. руб</w:t>
      </w:r>
      <w:r w:rsidRPr="00E27033">
        <w:rPr>
          <w:rFonts w:ascii="Times New Roman" w:hAnsi="Times New Roman" w:cs="Times New Roman"/>
          <w:sz w:val="28"/>
          <w:szCs w:val="28"/>
          <w:lang w:eastAsia="ru-RU"/>
        </w:rPr>
        <w:t>.</w:t>
      </w:r>
      <w:r w:rsidR="00D20B0B" w:rsidRPr="00E27033">
        <w:rPr>
          <w:rFonts w:ascii="Times New Roman" w:hAnsi="Times New Roman" w:cs="Times New Roman"/>
          <w:sz w:val="28"/>
          <w:szCs w:val="28"/>
          <w:lang w:eastAsia="ru-RU"/>
        </w:rPr>
        <w:t xml:space="preserve">; </w:t>
      </w:r>
    </w:p>
    <w:p w:rsidR="008A5DFC" w:rsidRPr="00E27033" w:rsidRDefault="00AE5808" w:rsidP="007D4A6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27033">
        <w:rPr>
          <w:rFonts w:ascii="Times New Roman" w:hAnsi="Times New Roman" w:cs="Times New Roman"/>
          <w:sz w:val="28"/>
          <w:szCs w:val="28"/>
          <w:lang w:eastAsia="ru-RU"/>
        </w:rPr>
        <w:t xml:space="preserve">- </w:t>
      </w:r>
      <w:r w:rsidR="008A5DFC" w:rsidRPr="00E27033">
        <w:rPr>
          <w:rFonts w:ascii="Times New Roman" w:hAnsi="Times New Roman" w:cs="Times New Roman"/>
          <w:sz w:val="28"/>
          <w:szCs w:val="28"/>
          <w:lang w:eastAsia="ru-RU"/>
        </w:rPr>
        <w:t xml:space="preserve">иные источники – </w:t>
      </w:r>
      <w:r w:rsidR="00085D4F" w:rsidRPr="00E27033">
        <w:rPr>
          <w:rFonts w:ascii="Times New Roman" w:hAnsi="Times New Roman" w:cs="Times New Roman"/>
          <w:sz w:val="28"/>
          <w:szCs w:val="28"/>
          <w:lang w:eastAsia="ru-RU"/>
        </w:rPr>
        <w:t>0,00</w:t>
      </w:r>
      <w:r w:rsidR="008A5DFC" w:rsidRPr="00E27033">
        <w:rPr>
          <w:rFonts w:ascii="Times New Roman" w:hAnsi="Times New Roman" w:cs="Times New Roman"/>
          <w:sz w:val="28"/>
          <w:szCs w:val="28"/>
          <w:lang w:eastAsia="ru-RU"/>
        </w:rPr>
        <w:t xml:space="preserve"> тыс. руб</w:t>
      </w:r>
      <w:r w:rsidRPr="00E27033">
        <w:rPr>
          <w:rFonts w:ascii="Times New Roman" w:hAnsi="Times New Roman" w:cs="Times New Roman"/>
          <w:sz w:val="28"/>
          <w:szCs w:val="28"/>
          <w:lang w:eastAsia="ru-RU"/>
        </w:rPr>
        <w:t>.</w:t>
      </w:r>
    </w:p>
    <w:p w:rsidR="00AE5808" w:rsidRDefault="00AE5808" w:rsidP="007D4A6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27033">
        <w:rPr>
          <w:rFonts w:ascii="Times New Roman" w:hAnsi="Times New Roman" w:cs="Times New Roman"/>
          <w:sz w:val="28"/>
          <w:szCs w:val="28"/>
          <w:lang w:eastAsia="ru-RU"/>
        </w:rPr>
        <w:t xml:space="preserve">В структуре фактических расходов на реализацию муниципальных программ наибольший удельный вес занимает </w:t>
      </w:r>
      <w:r w:rsidR="002734F2" w:rsidRPr="00E27033">
        <w:rPr>
          <w:rFonts w:ascii="Times New Roman" w:hAnsi="Times New Roman" w:cs="Times New Roman"/>
          <w:sz w:val="28"/>
          <w:szCs w:val="28"/>
          <w:lang w:eastAsia="ru-RU"/>
        </w:rPr>
        <w:t xml:space="preserve">местный </w:t>
      </w:r>
      <w:r w:rsidRPr="00E27033">
        <w:rPr>
          <w:rFonts w:ascii="Times New Roman" w:hAnsi="Times New Roman" w:cs="Times New Roman"/>
          <w:sz w:val="28"/>
          <w:szCs w:val="28"/>
          <w:lang w:eastAsia="ru-RU"/>
        </w:rPr>
        <w:t xml:space="preserve">бюджет – </w:t>
      </w:r>
      <w:r w:rsidR="003A168C">
        <w:rPr>
          <w:rFonts w:ascii="Times New Roman" w:hAnsi="Times New Roman" w:cs="Times New Roman"/>
          <w:sz w:val="28"/>
          <w:szCs w:val="28"/>
          <w:lang w:eastAsia="ru-RU"/>
        </w:rPr>
        <w:t>59,35</w:t>
      </w:r>
      <w:r w:rsidRPr="00E27033">
        <w:rPr>
          <w:rFonts w:ascii="Times New Roman" w:hAnsi="Times New Roman" w:cs="Times New Roman"/>
          <w:sz w:val="28"/>
          <w:szCs w:val="28"/>
          <w:lang w:eastAsia="ru-RU"/>
        </w:rPr>
        <w:t>%</w:t>
      </w:r>
      <w:r w:rsidR="009221F1" w:rsidRPr="00E27033">
        <w:rPr>
          <w:rFonts w:ascii="Times New Roman" w:hAnsi="Times New Roman" w:cs="Times New Roman"/>
          <w:sz w:val="28"/>
          <w:szCs w:val="28"/>
          <w:lang w:eastAsia="ru-RU"/>
        </w:rPr>
        <w:t>,</w:t>
      </w:r>
      <w:r w:rsidRPr="00E27033">
        <w:rPr>
          <w:rFonts w:ascii="Times New Roman" w:hAnsi="Times New Roman" w:cs="Times New Roman"/>
          <w:sz w:val="28"/>
          <w:szCs w:val="28"/>
          <w:lang w:eastAsia="ru-RU"/>
        </w:rPr>
        <w:t xml:space="preserve"> </w:t>
      </w:r>
      <w:r w:rsidR="009221F1" w:rsidRPr="00E27033">
        <w:rPr>
          <w:rFonts w:ascii="Times New Roman" w:hAnsi="Times New Roman" w:cs="Times New Roman"/>
          <w:sz w:val="28"/>
          <w:szCs w:val="28"/>
          <w:lang w:eastAsia="ru-RU"/>
        </w:rPr>
        <w:t>д</w:t>
      </w:r>
      <w:r w:rsidRPr="00E27033">
        <w:rPr>
          <w:rFonts w:ascii="Times New Roman" w:hAnsi="Times New Roman" w:cs="Times New Roman"/>
          <w:sz w:val="28"/>
          <w:szCs w:val="28"/>
          <w:lang w:eastAsia="ru-RU"/>
        </w:rPr>
        <w:t xml:space="preserve">оля федерального бюджета – </w:t>
      </w:r>
      <w:r w:rsidR="003A168C">
        <w:rPr>
          <w:rFonts w:ascii="Times New Roman" w:hAnsi="Times New Roman" w:cs="Times New Roman"/>
          <w:sz w:val="28"/>
          <w:szCs w:val="28"/>
          <w:lang w:eastAsia="ru-RU"/>
        </w:rPr>
        <w:t>5,15</w:t>
      </w:r>
      <w:r w:rsidRPr="00E27033">
        <w:rPr>
          <w:rFonts w:ascii="Times New Roman" w:hAnsi="Times New Roman" w:cs="Times New Roman"/>
          <w:sz w:val="28"/>
          <w:szCs w:val="28"/>
          <w:lang w:eastAsia="ru-RU"/>
        </w:rPr>
        <w:t xml:space="preserve">%, </w:t>
      </w:r>
      <w:r w:rsidR="002734F2" w:rsidRPr="00E27033">
        <w:rPr>
          <w:rFonts w:ascii="Times New Roman" w:hAnsi="Times New Roman" w:cs="Times New Roman"/>
          <w:sz w:val="28"/>
          <w:szCs w:val="28"/>
          <w:lang w:eastAsia="ru-RU"/>
        </w:rPr>
        <w:t>республиканского</w:t>
      </w:r>
      <w:r w:rsidRPr="00E27033">
        <w:rPr>
          <w:rFonts w:ascii="Times New Roman" w:hAnsi="Times New Roman" w:cs="Times New Roman"/>
          <w:sz w:val="28"/>
          <w:szCs w:val="28"/>
          <w:lang w:eastAsia="ru-RU"/>
        </w:rPr>
        <w:t xml:space="preserve"> бюджет</w:t>
      </w:r>
      <w:r w:rsidR="002734F2" w:rsidRPr="00E27033">
        <w:rPr>
          <w:rFonts w:ascii="Times New Roman" w:hAnsi="Times New Roman" w:cs="Times New Roman"/>
          <w:sz w:val="28"/>
          <w:szCs w:val="28"/>
          <w:lang w:eastAsia="ru-RU"/>
        </w:rPr>
        <w:t>а</w:t>
      </w:r>
      <w:r w:rsidRPr="00E27033">
        <w:rPr>
          <w:rFonts w:ascii="Times New Roman" w:hAnsi="Times New Roman" w:cs="Times New Roman"/>
          <w:sz w:val="28"/>
          <w:szCs w:val="28"/>
          <w:lang w:eastAsia="ru-RU"/>
        </w:rPr>
        <w:t xml:space="preserve"> – </w:t>
      </w:r>
      <w:r w:rsidR="003A168C">
        <w:rPr>
          <w:rFonts w:ascii="Times New Roman" w:hAnsi="Times New Roman" w:cs="Times New Roman"/>
          <w:sz w:val="28"/>
          <w:szCs w:val="28"/>
          <w:lang w:eastAsia="ru-RU"/>
        </w:rPr>
        <w:t>35,50</w:t>
      </w:r>
      <w:r w:rsidRPr="00E27033">
        <w:rPr>
          <w:rFonts w:ascii="Times New Roman" w:hAnsi="Times New Roman" w:cs="Times New Roman"/>
          <w:sz w:val="28"/>
          <w:szCs w:val="28"/>
          <w:lang w:eastAsia="ru-RU"/>
        </w:rPr>
        <w:t>%</w:t>
      </w:r>
      <w:r w:rsidR="007D4A62" w:rsidRPr="00E27033">
        <w:rPr>
          <w:rFonts w:ascii="Times New Roman" w:hAnsi="Times New Roman" w:cs="Times New Roman"/>
          <w:sz w:val="28"/>
          <w:szCs w:val="28"/>
          <w:lang w:eastAsia="ru-RU"/>
        </w:rPr>
        <w:t xml:space="preserve">, иные источники – </w:t>
      </w:r>
      <w:r w:rsidR="002734F2" w:rsidRPr="00E27033">
        <w:rPr>
          <w:rFonts w:ascii="Times New Roman" w:hAnsi="Times New Roman" w:cs="Times New Roman"/>
          <w:sz w:val="28"/>
          <w:szCs w:val="28"/>
          <w:lang w:eastAsia="ru-RU"/>
        </w:rPr>
        <w:t>0</w:t>
      </w:r>
      <w:r w:rsidR="007D4A62" w:rsidRPr="00E27033">
        <w:rPr>
          <w:rFonts w:ascii="Times New Roman" w:hAnsi="Times New Roman" w:cs="Times New Roman"/>
          <w:sz w:val="28"/>
          <w:szCs w:val="28"/>
          <w:lang w:eastAsia="ru-RU"/>
        </w:rPr>
        <w:t>%</w:t>
      </w:r>
      <w:r w:rsidRPr="00E27033">
        <w:rPr>
          <w:rFonts w:ascii="Times New Roman" w:hAnsi="Times New Roman" w:cs="Times New Roman"/>
          <w:sz w:val="28"/>
          <w:szCs w:val="28"/>
          <w:lang w:eastAsia="ru-RU"/>
        </w:rPr>
        <w:t>.</w:t>
      </w:r>
    </w:p>
    <w:p w:rsidR="002B299E" w:rsidRPr="00233C8B" w:rsidRDefault="002B299E" w:rsidP="002B299E">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33C8B">
        <w:rPr>
          <w:rFonts w:ascii="Times New Roman" w:hAnsi="Times New Roman" w:cs="Times New Roman"/>
          <w:sz w:val="28"/>
          <w:szCs w:val="28"/>
          <w:lang w:eastAsia="ru-RU"/>
        </w:rPr>
        <w:t>По итогам оценки эффективности за 2025 год 8 муниципальны</w:t>
      </w:r>
      <w:r w:rsidR="00233C8B">
        <w:rPr>
          <w:rFonts w:ascii="Times New Roman" w:hAnsi="Times New Roman" w:cs="Times New Roman"/>
          <w:sz w:val="28"/>
          <w:szCs w:val="28"/>
          <w:lang w:eastAsia="ru-RU"/>
        </w:rPr>
        <w:t xml:space="preserve">х </w:t>
      </w:r>
      <w:r w:rsidRPr="00233C8B">
        <w:rPr>
          <w:rFonts w:ascii="Times New Roman" w:hAnsi="Times New Roman" w:cs="Times New Roman"/>
          <w:sz w:val="28"/>
          <w:szCs w:val="28"/>
          <w:lang w:eastAsia="ru-RU"/>
        </w:rPr>
        <w:t>программ МО «Майминский район» реализованы на уровне высокоэффективно.</w:t>
      </w:r>
      <w:r w:rsidRPr="00233C8B">
        <w:rPr>
          <w:rFonts w:ascii="Times New Roman" w:hAnsi="Times New Roman" w:cs="Times New Roman"/>
          <w:sz w:val="28"/>
          <w:szCs w:val="28"/>
        </w:rPr>
        <w:t xml:space="preserve"> </w:t>
      </w:r>
    </w:p>
    <w:p w:rsidR="00AE5808" w:rsidRPr="0067046A" w:rsidRDefault="00AE5808" w:rsidP="007D4A62">
      <w:pPr>
        <w:autoSpaceDE w:val="0"/>
        <w:autoSpaceDN w:val="0"/>
        <w:adjustRightInd w:val="0"/>
        <w:spacing w:after="0" w:line="240" w:lineRule="auto"/>
        <w:ind w:firstLine="709"/>
        <w:jc w:val="both"/>
        <w:rPr>
          <w:rFonts w:ascii="Times New Roman" w:hAnsi="Times New Roman" w:cs="Times New Roman"/>
          <w:sz w:val="28"/>
          <w:szCs w:val="28"/>
          <w:highlight w:val="yellow"/>
          <w:lang w:eastAsia="ru-RU"/>
        </w:rPr>
      </w:pPr>
    </w:p>
    <w:p w:rsidR="00141F9C" w:rsidRPr="006C244D" w:rsidRDefault="00141F9C" w:rsidP="007D4A62">
      <w:pPr>
        <w:pStyle w:val="a3"/>
        <w:spacing w:after="0" w:line="240" w:lineRule="auto"/>
        <w:ind w:left="0"/>
        <w:jc w:val="center"/>
        <w:rPr>
          <w:rFonts w:ascii="Times New Roman" w:hAnsi="Times New Roman"/>
          <w:b/>
          <w:sz w:val="28"/>
          <w:szCs w:val="28"/>
        </w:rPr>
      </w:pPr>
      <w:r w:rsidRPr="006C244D">
        <w:rPr>
          <w:rFonts w:ascii="Times New Roman" w:hAnsi="Times New Roman"/>
          <w:b/>
          <w:sz w:val="28"/>
          <w:szCs w:val="28"/>
        </w:rPr>
        <w:t xml:space="preserve">Муниципальная программа </w:t>
      </w:r>
      <w:r w:rsidR="0059721F" w:rsidRPr="006C244D">
        <w:rPr>
          <w:rFonts w:ascii="Times New Roman" w:hAnsi="Times New Roman"/>
          <w:b/>
          <w:sz w:val="28"/>
          <w:szCs w:val="28"/>
        </w:rPr>
        <w:t>МО</w:t>
      </w:r>
      <w:r w:rsidRPr="006C244D">
        <w:rPr>
          <w:rFonts w:ascii="Times New Roman" w:hAnsi="Times New Roman"/>
          <w:b/>
          <w:sz w:val="28"/>
          <w:szCs w:val="28"/>
        </w:rPr>
        <w:t xml:space="preserve"> </w:t>
      </w:r>
      <w:r w:rsidR="00392C6E">
        <w:rPr>
          <w:rFonts w:ascii="Times New Roman" w:hAnsi="Times New Roman"/>
          <w:b/>
          <w:sz w:val="28"/>
          <w:szCs w:val="28"/>
        </w:rPr>
        <w:t>«</w:t>
      </w:r>
      <w:r w:rsidRPr="006C244D">
        <w:rPr>
          <w:rFonts w:ascii="Times New Roman" w:hAnsi="Times New Roman"/>
          <w:b/>
          <w:sz w:val="28"/>
          <w:szCs w:val="28"/>
        </w:rPr>
        <w:t>Майминский район</w:t>
      </w:r>
      <w:r w:rsidR="00392C6E">
        <w:rPr>
          <w:rFonts w:ascii="Times New Roman" w:hAnsi="Times New Roman"/>
          <w:b/>
          <w:sz w:val="28"/>
          <w:szCs w:val="28"/>
        </w:rPr>
        <w:t>»</w:t>
      </w:r>
      <w:r w:rsidRPr="006C244D">
        <w:rPr>
          <w:rFonts w:ascii="Times New Roman" w:hAnsi="Times New Roman"/>
          <w:b/>
          <w:sz w:val="28"/>
          <w:szCs w:val="28"/>
        </w:rPr>
        <w:t xml:space="preserve"> </w:t>
      </w:r>
    </w:p>
    <w:p w:rsidR="00287079" w:rsidRPr="006C244D" w:rsidRDefault="00392C6E" w:rsidP="007D4A62">
      <w:pPr>
        <w:pStyle w:val="a3"/>
        <w:spacing w:after="0" w:line="240" w:lineRule="auto"/>
        <w:ind w:left="0"/>
        <w:jc w:val="center"/>
        <w:rPr>
          <w:rFonts w:ascii="Times New Roman" w:hAnsi="Times New Roman"/>
          <w:b/>
          <w:sz w:val="28"/>
          <w:szCs w:val="28"/>
        </w:rPr>
      </w:pPr>
      <w:r>
        <w:rPr>
          <w:rFonts w:ascii="Times New Roman" w:hAnsi="Times New Roman"/>
          <w:b/>
          <w:sz w:val="28"/>
          <w:szCs w:val="28"/>
        </w:rPr>
        <w:t>«</w:t>
      </w:r>
      <w:r w:rsidR="00141F9C" w:rsidRPr="006C244D">
        <w:rPr>
          <w:rFonts w:ascii="Times New Roman" w:hAnsi="Times New Roman"/>
          <w:b/>
          <w:sz w:val="28"/>
          <w:szCs w:val="28"/>
        </w:rPr>
        <w:t xml:space="preserve">Развитие экономического потенциала и предпринимательства МО </w:t>
      </w:r>
      <w:r>
        <w:rPr>
          <w:rFonts w:ascii="Times New Roman" w:hAnsi="Times New Roman"/>
          <w:b/>
          <w:sz w:val="28"/>
          <w:szCs w:val="28"/>
        </w:rPr>
        <w:t>«</w:t>
      </w:r>
      <w:r w:rsidR="00141F9C" w:rsidRPr="006C244D">
        <w:rPr>
          <w:rFonts w:ascii="Times New Roman" w:hAnsi="Times New Roman"/>
          <w:b/>
          <w:sz w:val="28"/>
          <w:szCs w:val="28"/>
        </w:rPr>
        <w:t>Майминский район</w:t>
      </w:r>
      <w:r>
        <w:rPr>
          <w:rFonts w:ascii="Times New Roman" w:hAnsi="Times New Roman"/>
          <w:b/>
          <w:sz w:val="28"/>
          <w:szCs w:val="28"/>
        </w:rPr>
        <w:t>»</w:t>
      </w:r>
      <w:r w:rsidR="00141F9C" w:rsidRPr="006C244D">
        <w:rPr>
          <w:rFonts w:ascii="Times New Roman" w:hAnsi="Times New Roman"/>
          <w:b/>
          <w:sz w:val="28"/>
          <w:szCs w:val="28"/>
        </w:rPr>
        <w:t xml:space="preserve"> на </w:t>
      </w:r>
      <w:r w:rsidR="0067046A">
        <w:rPr>
          <w:rFonts w:ascii="Times New Roman" w:hAnsi="Times New Roman"/>
          <w:b/>
          <w:sz w:val="28"/>
          <w:szCs w:val="28"/>
        </w:rPr>
        <w:t>2025-2030</w:t>
      </w:r>
      <w:r w:rsidR="009E0C04" w:rsidRPr="006C244D">
        <w:rPr>
          <w:rFonts w:ascii="Times New Roman" w:hAnsi="Times New Roman"/>
          <w:b/>
          <w:sz w:val="28"/>
          <w:szCs w:val="28"/>
        </w:rPr>
        <w:t xml:space="preserve"> </w:t>
      </w:r>
      <w:r w:rsidR="00141F9C" w:rsidRPr="006C244D">
        <w:rPr>
          <w:rFonts w:ascii="Times New Roman" w:hAnsi="Times New Roman"/>
          <w:b/>
          <w:sz w:val="28"/>
          <w:szCs w:val="28"/>
        </w:rPr>
        <w:t>г</w:t>
      </w:r>
      <w:r w:rsidR="009E0C04" w:rsidRPr="006C244D">
        <w:rPr>
          <w:rFonts w:ascii="Times New Roman" w:hAnsi="Times New Roman"/>
          <w:b/>
          <w:sz w:val="28"/>
          <w:szCs w:val="28"/>
        </w:rPr>
        <w:t>оды</w:t>
      </w:r>
      <w:r>
        <w:rPr>
          <w:rFonts w:ascii="Times New Roman" w:hAnsi="Times New Roman"/>
          <w:b/>
          <w:sz w:val="28"/>
          <w:szCs w:val="28"/>
        </w:rPr>
        <w:t>»</w:t>
      </w:r>
    </w:p>
    <w:p w:rsidR="00141F9C" w:rsidRPr="006C244D" w:rsidRDefault="00141F9C" w:rsidP="007D4A62">
      <w:pPr>
        <w:pStyle w:val="a3"/>
        <w:spacing w:after="0" w:line="240" w:lineRule="auto"/>
        <w:ind w:left="0"/>
        <w:jc w:val="center"/>
        <w:rPr>
          <w:rFonts w:ascii="Times New Roman" w:hAnsi="Times New Roman"/>
          <w:b/>
          <w:sz w:val="28"/>
          <w:szCs w:val="28"/>
        </w:rPr>
      </w:pPr>
    </w:p>
    <w:p w:rsidR="007D4A62" w:rsidRPr="006C244D" w:rsidRDefault="007D4A62" w:rsidP="007D4A62">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sidR="00392C6E">
        <w:rPr>
          <w:rFonts w:ascii="Times New Roman" w:hAnsi="Times New Roman"/>
          <w:sz w:val="28"/>
          <w:szCs w:val="28"/>
        </w:rPr>
        <w:t>«</w:t>
      </w:r>
      <w:r w:rsidRPr="006C244D">
        <w:rPr>
          <w:rFonts w:ascii="Times New Roman" w:hAnsi="Times New Roman"/>
          <w:sz w:val="28"/>
          <w:szCs w:val="28"/>
        </w:rPr>
        <w:t>Майминский район</w:t>
      </w:r>
      <w:r w:rsidR="00392C6E">
        <w:rPr>
          <w:rFonts w:ascii="Times New Roman" w:hAnsi="Times New Roman"/>
          <w:sz w:val="28"/>
          <w:szCs w:val="28"/>
        </w:rPr>
        <w:t>»</w:t>
      </w:r>
      <w:r w:rsidRPr="006C244D">
        <w:rPr>
          <w:rFonts w:ascii="Times New Roman" w:hAnsi="Times New Roman"/>
          <w:sz w:val="28"/>
          <w:szCs w:val="28"/>
        </w:rPr>
        <w:t xml:space="preserve"> </w:t>
      </w:r>
      <w:r w:rsidR="00392C6E">
        <w:rPr>
          <w:rFonts w:ascii="Times New Roman" w:hAnsi="Times New Roman"/>
          <w:sz w:val="28"/>
          <w:szCs w:val="28"/>
        </w:rPr>
        <w:t>«</w:t>
      </w:r>
      <w:r w:rsidRPr="006C244D">
        <w:rPr>
          <w:rFonts w:ascii="Times New Roman" w:hAnsi="Times New Roman"/>
          <w:sz w:val="28"/>
          <w:szCs w:val="28"/>
        </w:rPr>
        <w:t xml:space="preserve">Развитие экономического потенциала и предпринимательства на </w:t>
      </w:r>
      <w:r w:rsidR="0067046A">
        <w:rPr>
          <w:rFonts w:ascii="Times New Roman" w:hAnsi="Times New Roman"/>
          <w:sz w:val="28"/>
          <w:szCs w:val="28"/>
        </w:rPr>
        <w:t>2025-2030</w:t>
      </w:r>
      <w:r w:rsidRPr="006C244D">
        <w:rPr>
          <w:rFonts w:ascii="Times New Roman" w:hAnsi="Times New Roman"/>
          <w:sz w:val="28"/>
          <w:szCs w:val="28"/>
        </w:rPr>
        <w:t xml:space="preserve"> </w:t>
      </w:r>
      <w:r w:rsidR="00737D02">
        <w:rPr>
          <w:rFonts w:ascii="Times New Roman" w:hAnsi="Times New Roman"/>
          <w:sz w:val="28"/>
          <w:szCs w:val="28"/>
        </w:rPr>
        <w:t>годы</w:t>
      </w:r>
      <w:r w:rsidR="00392C6E">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sidR="00392C6E">
        <w:rPr>
          <w:rFonts w:ascii="Times New Roman" w:hAnsi="Times New Roman"/>
          <w:sz w:val="28"/>
          <w:szCs w:val="28"/>
        </w:rPr>
        <w:t>«</w:t>
      </w:r>
      <w:r w:rsidRPr="006C244D">
        <w:rPr>
          <w:rFonts w:ascii="Times New Roman" w:hAnsi="Times New Roman"/>
          <w:sz w:val="28"/>
          <w:szCs w:val="28"/>
        </w:rPr>
        <w:t>Майминский район</w:t>
      </w:r>
      <w:r w:rsidR="00392C6E">
        <w:rPr>
          <w:rFonts w:ascii="Times New Roman" w:hAnsi="Times New Roman"/>
          <w:sz w:val="28"/>
          <w:szCs w:val="28"/>
        </w:rPr>
        <w:t>»</w:t>
      </w:r>
      <w:r w:rsidRPr="006C244D">
        <w:rPr>
          <w:rFonts w:ascii="Times New Roman" w:hAnsi="Times New Roman"/>
          <w:sz w:val="28"/>
          <w:szCs w:val="28"/>
        </w:rPr>
        <w:t xml:space="preserve"> от </w:t>
      </w:r>
      <w:r w:rsidR="0067046A">
        <w:rPr>
          <w:rFonts w:ascii="Times New Roman" w:hAnsi="Times New Roman"/>
          <w:sz w:val="28"/>
          <w:szCs w:val="28"/>
        </w:rPr>
        <w:t>9 октября 2024</w:t>
      </w:r>
      <w:r w:rsidRPr="006C244D">
        <w:rPr>
          <w:rFonts w:ascii="Times New Roman" w:hAnsi="Times New Roman"/>
          <w:sz w:val="28"/>
          <w:szCs w:val="28"/>
        </w:rPr>
        <w:t xml:space="preserve"> года № </w:t>
      </w:r>
      <w:r w:rsidR="0067046A">
        <w:rPr>
          <w:rFonts w:ascii="Times New Roman" w:hAnsi="Times New Roman"/>
          <w:sz w:val="28"/>
          <w:szCs w:val="28"/>
        </w:rPr>
        <w:t>132</w:t>
      </w:r>
      <w:r w:rsidRPr="006C244D">
        <w:rPr>
          <w:rFonts w:ascii="Times New Roman" w:hAnsi="Times New Roman"/>
          <w:sz w:val="28"/>
          <w:szCs w:val="28"/>
        </w:rPr>
        <w:t xml:space="preserve">. </w:t>
      </w:r>
    </w:p>
    <w:p w:rsidR="007D4A62" w:rsidRPr="006C244D" w:rsidRDefault="0051221D" w:rsidP="007D4A62">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 является отдел экономики и инвестиций</w:t>
      </w:r>
      <w:r w:rsidR="007D4A62" w:rsidRPr="006C244D">
        <w:rPr>
          <w:rFonts w:ascii="Times New Roman" w:hAnsi="Times New Roman" w:cs="Times New Roman"/>
          <w:sz w:val="28"/>
          <w:szCs w:val="28"/>
        </w:rPr>
        <w:t xml:space="preserve"> Администрация </w:t>
      </w:r>
      <w:r w:rsidR="007D4A62" w:rsidRPr="006C244D">
        <w:rPr>
          <w:rFonts w:ascii="Times New Roman" w:hAnsi="Times New Roman" w:cs="Times New Roman"/>
          <w:color w:val="000000"/>
          <w:sz w:val="28"/>
          <w:szCs w:val="28"/>
        </w:rPr>
        <w:t>МО</w:t>
      </w:r>
      <w:r w:rsidR="007D4A62" w:rsidRPr="006C244D">
        <w:rPr>
          <w:rFonts w:ascii="Times New Roman" w:hAnsi="Times New Roman" w:cs="Times New Roman"/>
          <w:sz w:val="28"/>
          <w:szCs w:val="28"/>
        </w:rPr>
        <w:t xml:space="preserve"> </w:t>
      </w:r>
      <w:r w:rsidR="00392C6E">
        <w:rPr>
          <w:rFonts w:ascii="Times New Roman" w:hAnsi="Times New Roman" w:cs="Times New Roman"/>
          <w:sz w:val="28"/>
          <w:szCs w:val="28"/>
        </w:rPr>
        <w:t>«</w:t>
      </w:r>
      <w:r w:rsidR="007D4A62" w:rsidRPr="006C244D">
        <w:rPr>
          <w:rFonts w:ascii="Times New Roman" w:hAnsi="Times New Roman" w:cs="Times New Roman"/>
          <w:sz w:val="28"/>
          <w:szCs w:val="28"/>
        </w:rPr>
        <w:t>Майминский район</w:t>
      </w:r>
      <w:r w:rsidR="00392C6E">
        <w:rPr>
          <w:rFonts w:ascii="Times New Roman" w:hAnsi="Times New Roman" w:cs="Times New Roman"/>
          <w:sz w:val="28"/>
          <w:szCs w:val="28"/>
        </w:rPr>
        <w:t>»</w:t>
      </w:r>
      <w:r w:rsidR="007D4A62" w:rsidRPr="006C244D">
        <w:rPr>
          <w:rFonts w:ascii="Times New Roman" w:hAnsi="Times New Roman" w:cs="Times New Roman"/>
          <w:sz w:val="28"/>
          <w:szCs w:val="28"/>
        </w:rPr>
        <w:t xml:space="preserve">. </w:t>
      </w:r>
    </w:p>
    <w:p w:rsidR="001435A7" w:rsidRDefault="0051221D" w:rsidP="007D4A62">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Pr>
          <w:rFonts w:ascii="Times New Roman" w:hAnsi="Times New Roman" w:cs="Times New Roman"/>
          <w:sz w:val="28"/>
          <w:szCs w:val="28"/>
        </w:rPr>
        <w:t>и</w:t>
      </w:r>
      <w:r w:rsidRPr="0051221D">
        <w:rPr>
          <w:rFonts w:ascii="Times New Roman" w:hAnsi="Times New Roman" w:cs="Times New Roman"/>
          <w:sz w:val="28"/>
          <w:szCs w:val="28"/>
        </w:rPr>
        <w:t xml:space="preserve"> муниципальной программы:</w:t>
      </w:r>
    </w:p>
    <w:p w:rsidR="0051221D" w:rsidRDefault="0051221D" w:rsidP="007D4A62">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у</w:t>
      </w:r>
      <w:r w:rsidRPr="0051221D">
        <w:rPr>
          <w:rFonts w:ascii="Times New Roman" w:hAnsi="Times New Roman" w:cs="Times New Roman"/>
          <w:sz w:val="28"/>
          <w:szCs w:val="28"/>
        </w:rPr>
        <w:t>величение численности занятых в сфере малого и среднего предпринимательства, включая индивидуальных предпринимателей и самозанятых</w:t>
      </w:r>
      <w:r w:rsidR="003A168C">
        <w:rPr>
          <w:rFonts w:ascii="Times New Roman" w:hAnsi="Times New Roman" w:cs="Times New Roman"/>
          <w:sz w:val="28"/>
          <w:szCs w:val="28"/>
        </w:rPr>
        <w:t xml:space="preserve"> до 5,8 тыс. чел. к 2030 году</w:t>
      </w:r>
      <w:r>
        <w:rPr>
          <w:rFonts w:ascii="Times New Roman" w:hAnsi="Times New Roman" w:cs="Times New Roman"/>
          <w:sz w:val="28"/>
          <w:szCs w:val="28"/>
        </w:rPr>
        <w:t>;</w:t>
      </w:r>
    </w:p>
    <w:p w:rsidR="0051221D" w:rsidRDefault="0051221D" w:rsidP="007D4A62">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з</w:t>
      </w:r>
      <w:r w:rsidRPr="0051221D">
        <w:rPr>
          <w:rFonts w:ascii="Times New Roman" w:hAnsi="Times New Roman" w:cs="Times New Roman"/>
          <w:sz w:val="28"/>
          <w:szCs w:val="28"/>
        </w:rPr>
        <w:t>апуск нового инвестиционного цикла и улучшение делового климата</w:t>
      </w:r>
      <w:r w:rsidR="00F53175">
        <w:rPr>
          <w:rFonts w:ascii="Times New Roman" w:hAnsi="Times New Roman" w:cs="Times New Roman"/>
          <w:sz w:val="28"/>
          <w:szCs w:val="28"/>
        </w:rPr>
        <w:t xml:space="preserve"> (т</w:t>
      </w:r>
      <w:r w:rsidR="00F53175" w:rsidRPr="00F53175">
        <w:rPr>
          <w:rFonts w:ascii="Times New Roman" w:hAnsi="Times New Roman" w:cs="Times New Roman"/>
          <w:sz w:val="28"/>
          <w:szCs w:val="28"/>
        </w:rPr>
        <w:t xml:space="preserve">емп роста (индекс роста) физического объема инвестиций в основной капитал, за исключением инвестиций инфраструктурных монополий </w:t>
      </w:r>
      <w:r w:rsidR="00F53175" w:rsidRPr="00F53175">
        <w:rPr>
          <w:rFonts w:ascii="Times New Roman" w:hAnsi="Times New Roman" w:cs="Times New Roman"/>
          <w:sz w:val="28"/>
          <w:szCs w:val="28"/>
        </w:rPr>
        <w:lastRenderedPageBreak/>
        <w:t>(федеральные проекты) и бюджетных ассигнований федерального бюджета</w:t>
      </w:r>
      <w:r w:rsidR="00F53175">
        <w:rPr>
          <w:rFonts w:ascii="Times New Roman" w:hAnsi="Times New Roman" w:cs="Times New Roman"/>
          <w:sz w:val="28"/>
          <w:szCs w:val="28"/>
        </w:rPr>
        <w:t xml:space="preserve"> 104% к 2030 году)</w:t>
      </w:r>
      <w:r>
        <w:rPr>
          <w:rFonts w:ascii="Times New Roman" w:hAnsi="Times New Roman" w:cs="Times New Roman"/>
          <w:sz w:val="28"/>
          <w:szCs w:val="28"/>
        </w:rPr>
        <w:t>.</w:t>
      </w:r>
    </w:p>
    <w:p w:rsidR="0051221D" w:rsidRDefault="0051221D" w:rsidP="007D4A62">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обеспечение благоприятных условий для развития малого предпринимательства на основе повышения эффективности мер по поддержке малого бизнеса;</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обеспечение информационной и образовательной поддержки начинающих предпринимателей;</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развитие объектов инфраструктуры и механизма имущественной поддержки предпринимательства;</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продвижение продукции малых предприятий на межрегиональный рынок;</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сокращение административных барьеров в деятельности хозяйствующих субъектов;</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расширение образовательной поддержки предпринимателей;</w:t>
      </w:r>
    </w:p>
    <w:p w:rsidR="0051221D"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создание и реализация муниципальных программ, содержащих мероприятия, направленные на развитие малого и среднего предпринимательства</w:t>
      </w:r>
      <w:r>
        <w:rPr>
          <w:rFonts w:ascii="Times New Roman" w:hAnsi="Times New Roman" w:cs="Times New Roman"/>
          <w:sz w:val="28"/>
          <w:szCs w:val="28"/>
        </w:rPr>
        <w:t>;</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определение площадок под расширение существующих промышленных предприятий и создание новых производств;</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создание условий для инновационного развития промышленного комплекса;</w:t>
      </w:r>
    </w:p>
    <w:p w:rsidR="0051221D" w:rsidRPr="00FF5182" w:rsidRDefault="0051221D"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FF5182">
        <w:rPr>
          <w:rFonts w:ascii="Times New Roman" w:hAnsi="Times New Roman" w:cs="Times New Roman"/>
          <w:sz w:val="28"/>
          <w:szCs w:val="28"/>
        </w:rPr>
        <w:t>технологическое обновление производственных мощностей на основе внедрения передовых российских и зарубежных технологий.</w:t>
      </w:r>
    </w:p>
    <w:p w:rsidR="004B5624" w:rsidRPr="008646BA" w:rsidRDefault="004B5624" w:rsidP="004B5624">
      <w:pPr>
        <w:pStyle w:val="ConsPlusNormal"/>
        <w:ind w:firstLine="709"/>
        <w:jc w:val="both"/>
        <w:rPr>
          <w:rFonts w:ascii="Times New Roman" w:hAnsi="Times New Roman" w:cs="Times New Roman"/>
          <w:sz w:val="28"/>
          <w:szCs w:val="28"/>
        </w:rPr>
      </w:pPr>
      <w:r w:rsidRPr="00AF43F2">
        <w:rPr>
          <w:rFonts w:ascii="Times New Roman" w:hAnsi="Times New Roman" w:cs="Times New Roman"/>
          <w:sz w:val="28"/>
          <w:szCs w:val="28"/>
        </w:rPr>
        <w:t xml:space="preserve">Муниципальная программа реализована на уровне высокоэффективная (оценка степени достижения цели муниципальной программы составляет </w:t>
      </w:r>
      <w:r w:rsidR="00AF43F2" w:rsidRPr="00AF43F2">
        <w:rPr>
          <w:rFonts w:ascii="Times New Roman" w:hAnsi="Times New Roman" w:cs="Times New Roman"/>
          <w:sz w:val="28"/>
          <w:szCs w:val="28"/>
        </w:rPr>
        <w:t>2,24</w:t>
      </w:r>
      <w:r w:rsidRPr="00AF43F2">
        <w:rPr>
          <w:rFonts w:ascii="Times New Roman" w:hAnsi="Times New Roman" w:cs="Times New Roman"/>
          <w:sz w:val="28"/>
          <w:szCs w:val="28"/>
        </w:rPr>
        <w:t xml:space="preserve">; оценка эффективности реализации муниципальной программы (с учетом показателей структурных элементов </w:t>
      </w:r>
      <w:r w:rsidR="00AF43F2" w:rsidRPr="00AF43F2">
        <w:rPr>
          <w:rFonts w:ascii="Times New Roman" w:hAnsi="Times New Roman" w:cs="Times New Roman"/>
          <w:sz w:val="28"/>
          <w:szCs w:val="28"/>
        </w:rPr>
        <w:t>4,02</w:t>
      </w:r>
      <w:r w:rsidRPr="00AF43F2">
        <w:rPr>
          <w:rFonts w:ascii="Times New Roman" w:hAnsi="Times New Roman" w:cs="Times New Roman"/>
          <w:sz w:val="28"/>
          <w:szCs w:val="28"/>
        </w:rPr>
        <w:t>).</w:t>
      </w:r>
    </w:p>
    <w:p w:rsidR="00B71178" w:rsidRPr="000C55BD" w:rsidRDefault="0051221D" w:rsidP="007D4A62">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sidR="0062615C">
        <w:rPr>
          <w:rFonts w:ascii="Times New Roman" w:hAnsi="Times New Roman" w:cs="Times New Roman"/>
          <w:sz w:val="28"/>
          <w:szCs w:val="28"/>
        </w:rPr>
        <w:t xml:space="preserve">на </w:t>
      </w:r>
      <w:r w:rsidR="002734F2" w:rsidRPr="000C55BD">
        <w:rPr>
          <w:rFonts w:ascii="Times New Roman" w:hAnsi="Times New Roman" w:cs="Times New Roman"/>
          <w:sz w:val="28"/>
          <w:szCs w:val="28"/>
        </w:rPr>
        <w:t>202</w:t>
      </w:r>
      <w:r w:rsidR="00C04A8E">
        <w:rPr>
          <w:rFonts w:ascii="Times New Roman" w:hAnsi="Times New Roman" w:cs="Times New Roman"/>
          <w:sz w:val="28"/>
          <w:szCs w:val="28"/>
        </w:rPr>
        <w:t>5</w:t>
      </w:r>
      <w:r w:rsidR="00B913C8"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113"/>
        <w:gridCol w:w="1103"/>
        <w:gridCol w:w="661"/>
        <w:gridCol w:w="1106"/>
        <w:gridCol w:w="1272"/>
        <w:gridCol w:w="1500"/>
        <w:gridCol w:w="1332"/>
      </w:tblGrid>
      <w:tr w:rsidR="00191BBC" w:rsidRPr="002B299E" w:rsidTr="00257647">
        <w:trPr>
          <w:trHeight w:val="645"/>
        </w:trPr>
        <w:tc>
          <w:tcPr>
            <w:tcW w:w="254" w:type="pct"/>
            <w:shd w:val="clear" w:color="000000" w:fill="FFFFFF"/>
            <w:vAlign w:val="center"/>
            <w:hideMark/>
          </w:tcPr>
          <w:p w:rsidR="00191BBC" w:rsidRPr="002B299E" w:rsidRDefault="00191BBC" w:rsidP="00F53175">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 п/п</w:t>
            </w:r>
          </w:p>
        </w:tc>
        <w:tc>
          <w:tcPr>
            <w:tcW w:w="1249" w:type="pct"/>
            <w:shd w:val="clear" w:color="000000" w:fill="FFFFFF"/>
            <w:vAlign w:val="center"/>
            <w:hideMark/>
          </w:tcPr>
          <w:p w:rsidR="00191BBC" w:rsidRPr="002B299E" w:rsidRDefault="00191BBC" w:rsidP="00F53175">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191BBC" w:rsidRPr="002B299E" w:rsidRDefault="00191BBC" w:rsidP="00F53175">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Единица измерения</w:t>
            </w:r>
          </w:p>
        </w:tc>
        <w:tc>
          <w:tcPr>
            <w:tcW w:w="348" w:type="pct"/>
            <w:shd w:val="clear" w:color="000000" w:fill="FFFFFF"/>
            <w:vAlign w:val="center"/>
            <w:hideMark/>
          </w:tcPr>
          <w:p w:rsidR="00191BBC" w:rsidRPr="002B299E" w:rsidRDefault="00191BBC" w:rsidP="00F53175">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191BBC" w:rsidRPr="002B299E" w:rsidRDefault="00191BBC" w:rsidP="00DE02C8">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 xml:space="preserve">Факт на </w:t>
            </w:r>
            <w:r w:rsidR="00DE02C8">
              <w:rPr>
                <w:rFonts w:ascii="Times New Roman" w:eastAsia="Times New Roman" w:hAnsi="Times New Roman" w:cs="Times New Roman"/>
                <w:sz w:val="20"/>
                <w:szCs w:val="20"/>
                <w:lang w:eastAsia="ru-RU"/>
              </w:rPr>
              <w:t>01.01.2026</w:t>
            </w:r>
          </w:p>
        </w:tc>
        <w:tc>
          <w:tcPr>
            <w:tcW w:w="671" w:type="pct"/>
            <w:shd w:val="clear" w:color="000000" w:fill="FFFFFF"/>
            <w:vAlign w:val="center"/>
          </w:tcPr>
          <w:p w:rsidR="00191BBC" w:rsidRPr="002B299E" w:rsidRDefault="00191BBC" w:rsidP="00F53175">
            <w:pPr>
              <w:snapToGrid w:val="0"/>
              <w:spacing w:after="0" w:line="240" w:lineRule="auto"/>
              <w:jc w:val="center"/>
              <w:rPr>
                <w:rFonts w:ascii="Times New Roman" w:hAnsi="Times New Roman"/>
                <w:color w:val="000000"/>
                <w:sz w:val="20"/>
                <w:szCs w:val="20"/>
              </w:rPr>
            </w:pPr>
            <w:r w:rsidRPr="002B299E">
              <w:rPr>
                <w:rFonts w:ascii="Times New Roman" w:hAnsi="Times New Roman"/>
                <w:color w:val="000000"/>
                <w:sz w:val="20"/>
                <w:szCs w:val="20"/>
              </w:rPr>
              <w:t>Абсолютное отклонение</w:t>
            </w:r>
          </w:p>
        </w:tc>
        <w:tc>
          <w:tcPr>
            <w:tcW w:w="791" w:type="pct"/>
            <w:shd w:val="clear" w:color="000000" w:fill="FFFFFF"/>
            <w:vAlign w:val="center"/>
          </w:tcPr>
          <w:p w:rsidR="00191BBC" w:rsidRPr="002B299E" w:rsidRDefault="00191BBC" w:rsidP="00F53175">
            <w:pPr>
              <w:snapToGrid w:val="0"/>
              <w:spacing w:after="0" w:line="240" w:lineRule="auto"/>
              <w:jc w:val="center"/>
              <w:rPr>
                <w:rFonts w:ascii="Times New Roman" w:hAnsi="Times New Roman"/>
                <w:color w:val="000000"/>
                <w:sz w:val="20"/>
                <w:szCs w:val="20"/>
              </w:rPr>
            </w:pPr>
            <w:r w:rsidRPr="002B299E">
              <w:rPr>
                <w:rFonts w:ascii="Times New Roman" w:hAnsi="Times New Roman"/>
                <w:color w:val="000000"/>
                <w:sz w:val="20"/>
                <w:szCs w:val="20"/>
              </w:rPr>
              <w:t>Относительное отклонение, %</w:t>
            </w:r>
          </w:p>
        </w:tc>
        <w:tc>
          <w:tcPr>
            <w:tcW w:w="523" w:type="pct"/>
            <w:shd w:val="clear" w:color="000000" w:fill="FFFFFF"/>
            <w:vAlign w:val="center"/>
          </w:tcPr>
          <w:p w:rsidR="00191BBC" w:rsidRPr="002B299E" w:rsidRDefault="00191BBC" w:rsidP="00F53175">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Обоснование отклонения значения показателя (результата)</w:t>
            </w:r>
          </w:p>
        </w:tc>
      </w:tr>
      <w:tr w:rsidR="00191BBC" w:rsidRPr="002B299E" w:rsidTr="00257647">
        <w:trPr>
          <w:trHeight w:val="364"/>
        </w:trPr>
        <w:tc>
          <w:tcPr>
            <w:tcW w:w="254" w:type="pct"/>
            <w:shd w:val="clear" w:color="000000" w:fill="FFFFFF"/>
            <w:vAlign w:val="center"/>
            <w:hideMark/>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1</w:t>
            </w:r>
          </w:p>
        </w:tc>
        <w:tc>
          <w:tcPr>
            <w:tcW w:w="1249" w:type="pct"/>
            <w:shd w:val="clear" w:color="000000" w:fill="FFFFFF"/>
            <w:vAlign w:val="center"/>
            <w:hideMark/>
          </w:tcPr>
          <w:p w:rsidR="00191BBC" w:rsidRPr="00233C8B" w:rsidRDefault="00191BBC" w:rsidP="00B632F9">
            <w:pPr>
              <w:spacing w:after="0" w:line="240" w:lineRule="auto"/>
              <w:jc w:val="both"/>
              <w:rPr>
                <w:rFonts w:ascii="Times New Roman" w:eastAsia="Times New Roman" w:hAnsi="Times New Roman" w:cs="Times New Roman"/>
                <w:sz w:val="20"/>
                <w:szCs w:val="20"/>
                <w:lang w:eastAsia="ru-RU"/>
              </w:rPr>
            </w:pPr>
            <w:r w:rsidRPr="00233C8B">
              <w:rPr>
                <w:rFonts w:ascii="Times New Roman" w:eastAsia="Times New Roman" w:hAnsi="Times New Roman" w:cs="Times New Roman"/>
                <w:sz w:val="20"/>
                <w:szCs w:val="20"/>
                <w:lang w:eastAsia="ru-RU"/>
              </w:rPr>
              <w:t>Численность занятых в сфере малого и среднего предпринимательства, включая индивидуальных предпринимателей и самозанятых</w:t>
            </w:r>
          </w:p>
        </w:tc>
        <w:tc>
          <w:tcPr>
            <w:tcW w:w="582" w:type="pct"/>
            <w:shd w:val="clear" w:color="000000" w:fill="FFFFFF"/>
            <w:vAlign w:val="center"/>
            <w:hideMark/>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тыс. чел.</w:t>
            </w:r>
          </w:p>
        </w:tc>
        <w:tc>
          <w:tcPr>
            <w:tcW w:w="348" w:type="pct"/>
            <w:shd w:val="clear" w:color="000000" w:fill="FFFFFF"/>
            <w:noWrap/>
            <w:vAlign w:val="center"/>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5,55</w:t>
            </w:r>
          </w:p>
        </w:tc>
        <w:tc>
          <w:tcPr>
            <w:tcW w:w="583" w:type="pct"/>
            <w:shd w:val="clear" w:color="000000" w:fill="FFFFFF"/>
            <w:vAlign w:val="center"/>
          </w:tcPr>
          <w:p w:rsidR="00191BBC" w:rsidRPr="002B299E" w:rsidRDefault="00233C8B" w:rsidP="007D4A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6,81</w:t>
            </w:r>
          </w:p>
        </w:tc>
        <w:tc>
          <w:tcPr>
            <w:tcW w:w="671" w:type="pct"/>
            <w:shd w:val="clear" w:color="000000" w:fill="FFFFFF"/>
            <w:vAlign w:val="center"/>
          </w:tcPr>
          <w:p w:rsidR="00191BBC" w:rsidRPr="002B299E" w:rsidRDefault="00233C8B" w:rsidP="007D4A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791" w:type="pct"/>
            <w:shd w:val="clear" w:color="000000" w:fill="FFFFFF"/>
            <w:vAlign w:val="center"/>
          </w:tcPr>
          <w:p w:rsidR="00191BBC" w:rsidRPr="002B299E" w:rsidRDefault="00233C8B" w:rsidP="007D4A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122,7</w:t>
            </w:r>
          </w:p>
        </w:tc>
        <w:tc>
          <w:tcPr>
            <w:tcW w:w="523" w:type="pct"/>
            <w:shd w:val="clear" w:color="000000" w:fill="FFFFFF"/>
            <w:vAlign w:val="center"/>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p>
        </w:tc>
      </w:tr>
      <w:tr w:rsidR="00191BBC" w:rsidRPr="002B299E" w:rsidTr="00257647">
        <w:trPr>
          <w:trHeight w:val="563"/>
        </w:trPr>
        <w:tc>
          <w:tcPr>
            <w:tcW w:w="254" w:type="pct"/>
            <w:shd w:val="clear" w:color="000000" w:fill="FFFFFF"/>
            <w:vAlign w:val="center"/>
            <w:hideMark/>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2</w:t>
            </w:r>
          </w:p>
        </w:tc>
        <w:tc>
          <w:tcPr>
            <w:tcW w:w="1249" w:type="pct"/>
            <w:shd w:val="clear" w:color="000000" w:fill="FFFFFF"/>
            <w:vAlign w:val="center"/>
            <w:hideMark/>
          </w:tcPr>
          <w:p w:rsidR="00191BBC" w:rsidRPr="00581377" w:rsidRDefault="00191BBC" w:rsidP="00B632F9">
            <w:pPr>
              <w:spacing w:after="0" w:line="240" w:lineRule="auto"/>
              <w:jc w:val="both"/>
              <w:rPr>
                <w:rFonts w:ascii="Times New Roman" w:eastAsia="Times New Roman" w:hAnsi="Times New Roman" w:cs="Times New Roman"/>
                <w:sz w:val="20"/>
                <w:szCs w:val="20"/>
                <w:lang w:eastAsia="ru-RU"/>
              </w:rPr>
            </w:pPr>
            <w:r w:rsidRPr="00581377">
              <w:rPr>
                <w:rFonts w:ascii="Times New Roman" w:eastAsia="Times New Roman" w:hAnsi="Times New Roman" w:cs="Times New Roman"/>
                <w:sz w:val="20"/>
                <w:szCs w:val="20"/>
                <w:lang w:eastAsia="ru-RU"/>
              </w:rPr>
              <w:t xml:space="preserve">Темп роста (индекс роста) физического объема инвестиций в основной капитал, за исключением </w:t>
            </w:r>
            <w:r w:rsidRPr="00581377">
              <w:rPr>
                <w:rFonts w:ascii="Times New Roman" w:eastAsia="Times New Roman" w:hAnsi="Times New Roman" w:cs="Times New Roman"/>
                <w:sz w:val="20"/>
                <w:szCs w:val="20"/>
                <w:lang w:eastAsia="ru-RU"/>
              </w:rPr>
              <w:lastRenderedPageBreak/>
              <w:t>инвестиций инфраструктурных монополий (федеральные проекты) и бюджетных ассигнований федерального бюджета</w:t>
            </w:r>
          </w:p>
        </w:tc>
        <w:tc>
          <w:tcPr>
            <w:tcW w:w="582" w:type="pct"/>
            <w:shd w:val="clear" w:color="000000" w:fill="FFFFFF"/>
            <w:vAlign w:val="center"/>
            <w:hideMark/>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lastRenderedPageBreak/>
              <w:t>%</w:t>
            </w:r>
          </w:p>
        </w:tc>
        <w:tc>
          <w:tcPr>
            <w:tcW w:w="348" w:type="pct"/>
            <w:shd w:val="clear" w:color="000000" w:fill="FFFFFF"/>
            <w:vAlign w:val="center"/>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104,0</w:t>
            </w:r>
          </w:p>
        </w:tc>
        <w:tc>
          <w:tcPr>
            <w:tcW w:w="583" w:type="pct"/>
            <w:shd w:val="clear" w:color="000000" w:fill="FFFFFF"/>
            <w:vAlign w:val="center"/>
          </w:tcPr>
          <w:p w:rsidR="00191BBC" w:rsidRPr="002B299E" w:rsidRDefault="00AF43F2" w:rsidP="007D4A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71" w:type="pct"/>
            <w:shd w:val="clear" w:color="000000" w:fill="FFFFFF"/>
            <w:vAlign w:val="center"/>
          </w:tcPr>
          <w:p w:rsidR="00191BBC" w:rsidRPr="002B299E" w:rsidRDefault="00AF43F2" w:rsidP="007D4A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91" w:type="pct"/>
            <w:shd w:val="clear" w:color="000000" w:fill="FFFFFF"/>
            <w:vAlign w:val="center"/>
          </w:tcPr>
          <w:p w:rsidR="00191BBC" w:rsidRPr="002B299E" w:rsidRDefault="00581377" w:rsidP="007D4A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tc>
        <w:tc>
          <w:tcPr>
            <w:tcW w:w="523" w:type="pct"/>
            <w:shd w:val="clear" w:color="000000" w:fill="FFFFFF"/>
            <w:vAlign w:val="center"/>
          </w:tcPr>
          <w:p w:rsidR="00191BBC" w:rsidRPr="002B299E" w:rsidRDefault="00191BBC" w:rsidP="007D4A62">
            <w:pPr>
              <w:spacing w:after="0" w:line="240" w:lineRule="auto"/>
              <w:jc w:val="center"/>
              <w:rPr>
                <w:rFonts w:ascii="Times New Roman" w:eastAsia="Times New Roman" w:hAnsi="Times New Roman" w:cs="Times New Roman"/>
                <w:sz w:val="20"/>
                <w:szCs w:val="20"/>
                <w:lang w:eastAsia="ru-RU"/>
              </w:rPr>
            </w:pPr>
          </w:p>
        </w:tc>
      </w:tr>
    </w:tbl>
    <w:p w:rsidR="00F53175" w:rsidRPr="008A613B" w:rsidRDefault="00F53175" w:rsidP="00F53175">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C3988">
        <w:rPr>
          <w:rFonts w:ascii="Times New Roman" w:hAnsi="Times New Roman" w:cs="Times New Roman"/>
          <w:sz w:val="28"/>
          <w:szCs w:val="28"/>
        </w:rPr>
        <w:lastRenderedPageBreak/>
        <w:t xml:space="preserve">Из </w:t>
      </w:r>
      <w:r w:rsidRPr="00581377">
        <w:rPr>
          <w:rFonts w:ascii="Times New Roman" w:hAnsi="Times New Roman" w:cs="Times New Roman"/>
          <w:sz w:val="28"/>
          <w:szCs w:val="28"/>
        </w:rPr>
        <w:t xml:space="preserve">2 целевых показателей муниципальной программы </w:t>
      </w:r>
      <w:r w:rsidR="00581377" w:rsidRPr="00581377">
        <w:rPr>
          <w:rFonts w:ascii="Times New Roman" w:hAnsi="Times New Roman" w:cs="Times New Roman"/>
          <w:sz w:val="28"/>
          <w:szCs w:val="28"/>
        </w:rPr>
        <w:t>2</w:t>
      </w:r>
      <w:r w:rsidRPr="00581377">
        <w:rPr>
          <w:rFonts w:ascii="Times New Roman" w:hAnsi="Times New Roman" w:cs="Times New Roman"/>
          <w:sz w:val="28"/>
          <w:szCs w:val="28"/>
        </w:rPr>
        <w:t xml:space="preserve"> показателя перевыполнены.</w:t>
      </w:r>
      <w:r w:rsidRPr="008A613B">
        <w:rPr>
          <w:rFonts w:ascii="Times New Roman" w:hAnsi="Times New Roman" w:cs="Times New Roman"/>
          <w:sz w:val="28"/>
          <w:szCs w:val="28"/>
        </w:rPr>
        <w:t xml:space="preserve">  </w:t>
      </w:r>
    </w:p>
    <w:p w:rsidR="001435A7" w:rsidRPr="00722977" w:rsidRDefault="000C55BD" w:rsidP="001435A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sidR="0062615C">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sidR="0062615C">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sidR="0062615C">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00392C6E" w:rsidRPr="00722977">
        <w:rPr>
          <w:rFonts w:ascii="Times New Roman" w:hAnsi="Times New Roman" w:cs="Times New Roman"/>
          <w:color w:val="000000"/>
          <w:sz w:val="28"/>
          <w:szCs w:val="28"/>
        </w:rPr>
        <w:t>«</w:t>
      </w:r>
      <w:r w:rsidRPr="00722977">
        <w:rPr>
          <w:rFonts w:ascii="Times New Roman" w:hAnsi="Times New Roman" w:cs="Times New Roman"/>
          <w:color w:val="000000"/>
          <w:sz w:val="28"/>
          <w:szCs w:val="28"/>
        </w:rPr>
        <w:t>Майминский район</w:t>
      </w:r>
      <w:r w:rsidR="00392C6E" w:rsidRPr="00722977">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w:t>
      </w:r>
      <w:r w:rsidR="0062615C">
        <w:rPr>
          <w:rFonts w:ascii="Times New Roman" w:hAnsi="Times New Roman"/>
          <w:sz w:val="28"/>
          <w:szCs w:val="28"/>
        </w:rPr>
        <w:t>«</w:t>
      </w:r>
      <w:r w:rsidR="0062615C" w:rsidRPr="006C244D">
        <w:rPr>
          <w:rFonts w:ascii="Times New Roman" w:hAnsi="Times New Roman"/>
          <w:sz w:val="28"/>
          <w:szCs w:val="28"/>
        </w:rPr>
        <w:t xml:space="preserve">Развитие экономического потенциала и предпринимательства на </w:t>
      </w:r>
      <w:r w:rsidR="0062615C">
        <w:rPr>
          <w:rFonts w:ascii="Times New Roman" w:hAnsi="Times New Roman"/>
          <w:sz w:val="28"/>
          <w:szCs w:val="28"/>
        </w:rPr>
        <w:t>2025-2030</w:t>
      </w:r>
      <w:r w:rsidR="0062615C" w:rsidRPr="006C244D">
        <w:rPr>
          <w:rFonts w:ascii="Times New Roman" w:hAnsi="Times New Roman"/>
          <w:sz w:val="28"/>
          <w:szCs w:val="28"/>
        </w:rPr>
        <w:t xml:space="preserve"> гг.</w:t>
      </w:r>
      <w:r w:rsidR="0062615C">
        <w:rPr>
          <w:rFonts w:ascii="Times New Roman" w:hAnsi="Times New Roman"/>
          <w:sz w:val="28"/>
          <w:szCs w:val="28"/>
        </w:rPr>
        <w:t>»</w:t>
      </w:r>
      <w:r w:rsidR="0062615C"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00884368" w:rsidRPr="006C244D">
        <w:rPr>
          <w:rFonts w:ascii="Times New Roman" w:hAnsi="Times New Roman" w:cs="Times New Roman"/>
          <w:color w:val="000000"/>
          <w:sz w:val="28"/>
          <w:szCs w:val="28"/>
        </w:rPr>
        <w:t>1</w:t>
      </w:r>
      <w:r w:rsidR="003A168C">
        <w:rPr>
          <w:rFonts w:ascii="Times New Roman" w:hAnsi="Times New Roman" w:cs="Times New Roman"/>
          <w:color w:val="000000"/>
          <w:sz w:val="28"/>
          <w:szCs w:val="28"/>
        </w:rPr>
        <w:t>3</w:t>
      </w:r>
      <w:r w:rsidR="00884368" w:rsidRPr="006C244D">
        <w:rPr>
          <w:rFonts w:ascii="Times New Roman" w:hAnsi="Times New Roman" w:cs="Times New Roman"/>
          <w:color w:val="000000"/>
          <w:sz w:val="28"/>
          <w:szCs w:val="28"/>
        </w:rPr>
        <w:t xml:space="preserve"> к решению № </w:t>
      </w:r>
      <w:r w:rsidR="003A168C">
        <w:rPr>
          <w:rFonts w:ascii="Times New Roman" w:hAnsi="Times New Roman" w:cs="Times New Roman"/>
          <w:color w:val="000000"/>
          <w:sz w:val="28"/>
          <w:szCs w:val="28"/>
        </w:rPr>
        <w:t>29-2</w:t>
      </w:r>
      <w:r w:rsidR="00884368" w:rsidRPr="006C244D">
        <w:rPr>
          <w:rFonts w:ascii="Times New Roman" w:hAnsi="Times New Roman" w:cs="Times New Roman"/>
          <w:color w:val="000000"/>
          <w:sz w:val="28"/>
          <w:szCs w:val="28"/>
        </w:rPr>
        <w:t xml:space="preserve"> от </w:t>
      </w:r>
      <w:r w:rsidR="003A168C">
        <w:rPr>
          <w:rFonts w:ascii="Times New Roman" w:hAnsi="Times New Roman" w:cs="Times New Roman"/>
          <w:color w:val="000000"/>
          <w:sz w:val="28"/>
          <w:szCs w:val="28"/>
        </w:rPr>
        <w:t>26.12</w:t>
      </w:r>
      <w:r w:rsidR="00884368">
        <w:rPr>
          <w:rFonts w:ascii="Times New Roman" w:hAnsi="Times New Roman" w:cs="Times New Roman"/>
          <w:color w:val="000000"/>
          <w:sz w:val="28"/>
          <w:szCs w:val="28"/>
        </w:rPr>
        <w:t>.2025</w:t>
      </w:r>
      <w:r w:rsidR="00884368" w:rsidRPr="006C244D">
        <w:rPr>
          <w:rFonts w:ascii="Times New Roman" w:hAnsi="Times New Roman" w:cs="Times New Roman"/>
          <w:color w:val="000000"/>
          <w:sz w:val="28"/>
          <w:szCs w:val="28"/>
        </w:rPr>
        <w:t xml:space="preserve"> года </w:t>
      </w:r>
      <w:r w:rsidR="00884368">
        <w:rPr>
          <w:rFonts w:ascii="Times New Roman" w:hAnsi="Times New Roman" w:cs="Times New Roman"/>
          <w:color w:val="000000"/>
          <w:sz w:val="28"/>
          <w:szCs w:val="28"/>
        </w:rPr>
        <w:t>«</w:t>
      </w:r>
      <w:r w:rsidR="00884368"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sidR="00884368">
        <w:rPr>
          <w:rFonts w:ascii="Times New Roman" w:hAnsi="Times New Roman" w:cs="Times New Roman"/>
          <w:color w:val="000000"/>
          <w:sz w:val="28"/>
          <w:szCs w:val="28"/>
        </w:rPr>
        <w:t>«</w:t>
      </w:r>
      <w:r w:rsidR="00884368" w:rsidRPr="006C244D">
        <w:rPr>
          <w:rFonts w:ascii="Times New Roman" w:hAnsi="Times New Roman" w:cs="Times New Roman"/>
          <w:color w:val="000000"/>
          <w:sz w:val="28"/>
          <w:szCs w:val="28"/>
        </w:rPr>
        <w:t xml:space="preserve">О бюджете МО </w:t>
      </w:r>
      <w:r w:rsidR="00884368">
        <w:rPr>
          <w:rFonts w:ascii="Times New Roman" w:hAnsi="Times New Roman" w:cs="Times New Roman"/>
          <w:color w:val="000000"/>
          <w:sz w:val="28"/>
          <w:szCs w:val="28"/>
        </w:rPr>
        <w:t>«</w:t>
      </w:r>
      <w:r w:rsidR="00884368" w:rsidRPr="006C244D">
        <w:rPr>
          <w:rFonts w:ascii="Times New Roman" w:hAnsi="Times New Roman" w:cs="Times New Roman"/>
          <w:color w:val="000000"/>
          <w:sz w:val="28"/>
          <w:szCs w:val="28"/>
        </w:rPr>
        <w:t>Майминский район</w:t>
      </w:r>
      <w:r w:rsidR="00884368">
        <w:rPr>
          <w:rFonts w:ascii="Times New Roman" w:hAnsi="Times New Roman" w:cs="Times New Roman"/>
          <w:color w:val="000000"/>
          <w:sz w:val="28"/>
          <w:szCs w:val="28"/>
        </w:rPr>
        <w:t>»</w:t>
      </w:r>
      <w:r w:rsidR="00884368" w:rsidRPr="006C244D">
        <w:rPr>
          <w:rFonts w:ascii="Times New Roman" w:hAnsi="Times New Roman" w:cs="Times New Roman"/>
          <w:color w:val="000000"/>
          <w:sz w:val="28"/>
          <w:szCs w:val="28"/>
        </w:rPr>
        <w:t xml:space="preserve"> на 202</w:t>
      </w:r>
      <w:r w:rsidR="00884368">
        <w:rPr>
          <w:rFonts w:ascii="Times New Roman" w:hAnsi="Times New Roman" w:cs="Times New Roman"/>
          <w:color w:val="000000"/>
          <w:sz w:val="28"/>
          <w:szCs w:val="28"/>
        </w:rPr>
        <w:t>5</w:t>
      </w:r>
      <w:r w:rsidR="00884368" w:rsidRPr="006C244D">
        <w:rPr>
          <w:rFonts w:ascii="Times New Roman" w:hAnsi="Times New Roman" w:cs="Times New Roman"/>
          <w:color w:val="000000"/>
          <w:sz w:val="28"/>
          <w:szCs w:val="28"/>
        </w:rPr>
        <w:t xml:space="preserve"> год и плановый период 202</w:t>
      </w:r>
      <w:r w:rsidR="00884368">
        <w:rPr>
          <w:rFonts w:ascii="Times New Roman" w:hAnsi="Times New Roman" w:cs="Times New Roman"/>
          <w:color w:val="000000"/>
          <w:sz w:val="28"/>
          <w:szCs w:val="28"/>
        </w:rPr>
        <w:t>6</w:t>
      </w:r>
      <w:r w:rsidR="00884368" w:rsidRPr="006C244D">
        <w:rPr>
          <w:rFonts w:ascii="Times New Roman" w:hAnsi="Times New Roman" w:cs="Times New Roman"/>
          <w:color w:val="000000"/>
          <w:sz w:val="28"/>
          <w:szCs w:val="28"/>
        </w:rPr>
        <w:t>-202</w:t>
      </w:r>
      <w:r w:rsidR="00884368">
        <w:rPr>
          <w:rFonts w:ascii="Times New Roman" w:hAnsi="Times New Roman" w:cs="Times New Roman"/>
          <w:color w:val="000000"/>
          <w:sz w:val="28"/>
          <w:szCs w:val="28"/>
        </w:rPr>
        <w:t>7</w:t>
      </w:r>
      <w:r w:rsidR="00884368" w:rsidRPr="006C244D">
        <w:rPr>
          <w:rFonts w:ascii="Times New Roman" w:hAnsi="Times New Roman" w:cs="Times New Roman"/>
          <w:color w:val="000000"/>
          <w:sz w:val="28"/>
          <w:szCs w:val="28"/>
        </w:rPr>
        <w:t xml:space="preserve"> годы № </w:t>
      </w:r>
      <w:r w:rsidR="00884368">
        <w:rPr>
          <w:rFonts w:ascii="Times New Roman" w:hAnsi="Times New Roman" w:cs="Times New Roman"/>
          <w:color w:val="000000"/>
          <w:sz w:val="28"/>
          <w:szCs w:val="28"/>
        </w:rPr>
        <w:t>15-1</w:t>
      </w:r>
      <w:r w:rsidR="00884368" w:rsidRPr="006C244D">
        <w:rPr>
          <w:rFonts w:ascii="Times New Roman" w:hAnsi="Times New Roman" w:cs="Times New Roman"/>
          <w:color w:val="000000"/>
          <w:sz w:val="28"/>
          <w:szCs w:val="28"/>
        </w:rPr>
        <w:t xml:space="preserve"> от </w:t>
      </w:r>
      <w:r w:rsidR="00884368">
        <w:rPr>
          <w:rFonts w:ascii="Times New Roman" w:hAnsi="Times New Roman" w:cs="Times New Roman"/>
          <w:color w:val="000000"/>
          <w:sz w:val="28"/>
          <w:szCs w:val="28"/>
        </w:rPr>
        <w:t>19</w:t>
      </w:r>
      <w:r w:rsidR="00884368" w:rsidRPr="006C244D">
        <w:rPr>
          <w:rFonts w:ascii="Times New Roman" w:hAnsi="Times New Roman" w:cs="Times New Roman"/>
          <w:color w:val="000000"/>
          <w:sz w:val="28"/>
          <w:szCs w:val="28"/>
        </w:rPr>
        <w:t>.12.202</w:t>
      </w:r>
      <w:r w:rsidR="00884368">
        <w:rPr>
          <w:rFonts w:ascii="Times New Roman" w:hAnsi="Times New Roman" w:cs="Times New Roman"/>
          <w:color w:val="000000"/>
          <w:sz w:val="28"/>
          <w:szCs w:val="28"/>
        </w:rPr>
        <w:t>4</w:t>
      </w:r>
      <w:r w:rsidR="00884368" w:rsidRPr="006C244D">
        <w:rPr>
          <w:rFonts w:ascii="Times New Roman" w:hAnsi="Times New Roman" w:cs="Times New Roman"/>
          <w:color w:val="000000"/>
          <w:sz w:val="28"/>
          <w:szCs w:val="28"/>
        </w:rPr>
        <w:t xml:space="preserve"> г.</w:t>
      </w:r>
      <w:r w:rsidR="00884368">
        <w:rPr>
          <w:rFonts w:ascii="Times New Roman" w:hAnsi="Times New Roman" w:cs="Times New Roman"/>
          <w:color w:val="000000"/>
          <w:sz w:val="28"/>
          <w:szCs w:val="28"/>
        </w:rPr>
        <w:t>»</w:t>
      </w:r>
      <w:r w:rsidR="001435A7" w:rsidRPr="00722977">
        <w:rPr>
          <w:rFonts w:ascii="Times New Roman" w:hAnsi="Times New Roman" w:cs="Times New Roman"/>
          <w:color w:val="000000"/>
          <w:sz w:val="28"/>
          <w:szCs w:val="28"/>
        </w:rPr>
        <w:t xml:space="preserve">, составляет </w:t>
      </w:r>
      <w:r w:rsidR="003A168C">
        <w:rPr>
          <w:rFonts w:ascii="Times New Roman" w:hAnsi="Times New Roman" w:cs="Times New Roman"/>
          <w:color w:val="000000"/>
          <w:sz w:val="28"/>
          <w:szCs w:val="28"/>
        </w:rPr>
        <w:t>32</w:t>
      </w:r>
      <w:r w:rsidR="00884368">
        <w:rPr>
          <w:rFonts w:ascii="Times New Roman" w:hAnsi="Times New Roman" w:cs="Times New Roman"/>
          <w:color w:val="000000"/>
          <w:sz w:val="28"/>
          <w:szCs w:val="28"/>
        </w:rPr>
        <w:t>,00000</w:t>
      </w:r>
      <w:r w:rsidR="001435A7" w:rsidRPr="00722977">
        <w:rPr>
          <w:rFonts w:ascii="Times New Roman" w:hAnsi="Times New Roman" w:cs="Times New Roman"/>
          <w:color w:val="000000"/>
          <w:sz w:val="28"/>
          <w:szCs w:val="28"/>
        </w:rPr>
        <w:t xml:space="preserve"> тыс. руб.</w:t>
      </w:r>
    </w:p>
    <w:p w:rsidR="00CA4E04" w:rsidRDefault="00CA4E04" w:rsidP="001435A7">
      <w:pPr>
        <w:autoSpaceDE w:val="0"/>
        <w:autoSpaceDN w:val="0"/>
        <w:adjustRightInd w:val="0"/>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Муниципальная программа исполнена </w:t>
      </w:r>
      <w:r w:rsidR="00944B77" w:rsidRPr="00722977">
        <w:rPr>
          <w:rFonts w:ascii="Times New Roman" w:hAnsi="Times New Roman" w:cs="Times New Roman"/>
          <w:sz w:val="28"/>
          <w:szCs w:val="28"/>
        </w:rPr>
        <w:t xml:space="preserve">на </w:t>
      </w:r>
      <w:r w:rsidR="003A168C">
        <w:rPr>
          <w:rFonts w:ascii="Times New Roman" w:hAnsi="Times New Roman" w:cs="Times New Roman"/>
          <w:sz w:val="28"/>
          <w:szCs w:val="28"/>
        </w:rPr>
        <w:t>100</w:t>
      </w:r>
      <w:r w:rsidR="00884368">
        <w:rPr>
          <w:rFonts w:ascii="Times New Roman" w:hAnsi="Times New Roman" w:cs="Times New Roman"/>
          <w:sz w:val="28"/>
          <w:szCs w:val="28"/>
        </w:rPr>
        <w:t xml:space="preserve"> </w:t>
      </w:r>
      <w:r w:rsidRPr="00722977">
        <w:rPr>
          <w:rFonts w:ascii="Times New Roman" w:hAnsi="Times New Roman" w:cs="Times New Roman"/>
          <w:sz w:val="28"/>
          <w:szCs w:val="28"/>
        </w:rPr>
        <w:t xml:space="preserve">% </w:t>
      </w:r>
      <w:r w:rsidR="00944B77" w:rsidRPr="00722977">
        <w:rPr>
          <w:rFonts w:ascii="Times New Roman" w:hAnsi="Times New Roman" w:cs="Times New Roman"/>
          <w:sz w:val="28"/>
          <w:szCs w:val="28"/>
        </w:rPr>
        <w:t>от плана</w:t>
      </w:r>
      <w:r w:rsidRPr="00722977">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2144"/>
        <w:gridCol w:w="1536"/>
        <w:gridCol w:w="1485"/>
        <w:gridCol w:w="1537"/>
      </w:tblGrid>
      <w:tr w:rsidR="00E3056D" w:rsidRPr="00763D72" w:rsidTr="00233C8B">
        <w:trPr>
          <w:trHeight w:val="20"/>
        </w:trPr>
        <w:tc>
          <w:tcPr>
            <w:tcW w:w="1430" w:type="pct"/>
            <w:vMerge w:val="restart"/>
            <w:shd w:val="clear" w:color="auto" w:fill="auto"/>
            <w:tcMar>
              <w:top w:w="16" w:type="dxa"/>
              <w:left w:w="16" w:type="dxa"/>
              <w:bottom w:w="0" w:type="dxa"/>
              <w:right w:w="16" w:type="dxa"/>
            </w:tcMar>
            <w:vAlign w:val="center"/>
            <w:hideMark/>
          </w:tcPr>
          <w:p w:rsidR="00E3056D" w:rsidRPr="00763D72" w:rsidRDefault="00E3056D"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Направление/  муниципальная программа</w:t>
            </w:r>
          </w:p>
        </w:tc>
        <w:tc>
          <w:tcPr>
            <w:tcW w:w="3570" w:type="pct"/>
            <w:gridSpan w:val="4"/>
            <w:shd w:val="clear" w:color="auto" w:fill="auto"/>
            <w:tcMar>
              <w:top w:w="16" w:type="dxa"/>
              <w:left w:w="16" w:type="dxa"/>
              <w:bottom w:w="0" w:type="dxa"/>
              <w:right w:w="16" w:type="dxa"/>
            </w:tcMar>
            <w:vAlign w:val="center"/>
            <w:hideMark/>
          </w:tcPr>
          <w:p w:rsidR="00E3056D" w:rsidRPr="00763D72" w:rsidRDefault="00E3056D"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Объем расходов, тыс. руб.</w:t>
            </w:r>
          </w:p>
        </w:tc>
      </w:tr>
      <w:tr w:rsidR="00884368" w:rsidRPr="00763D72" w:rsidTr="00233C8B">
        <w:trPr>
          <w:trHeight w:val="20"/>
        </w:trPr>
        <w:tc>
          <w:tcPr>
            <w:tcW w:w="1430" w:type="pct"/>
            <w:vMerge/>
            <w:vAlign w:val="center"/>
            <w:hideMark/>
          </w:tcPr>
          <w:p w:rsidR="00884368" w:rsidRPr="00763D72" w:rsidRDefault="00884368" w:rsidP="00737D02">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Источник</w:t>
            </w:r>
          </w:p>
        </w:tc>
        <w:tc>
          <w:tcPr>
            <w:tcW w:w="818"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План</w:t>
            </w:r>
          </w:p>
        </w:tc>
        <w:tc>
          <w:tcPr>
            <w:tcW w:w="791"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Факт</w:t>
            </w:r>
          </w:p>
        </w:tc>
        <w:tc>
          <w:tcPr>
            <w:tcW w:w="818"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Уровень исполнения, %</w:t>
            </w:r>
          </w:p>
        </w:tc>
      </w:tr>
      <w:tr w:rsidR="00884368" w:rsidRPr="00763D72" w:rsidTr="00233C8B">
        <w:trPr>
          <w:trHeight w:val="20"/>
        </w:trPr>
        <w:tc>
          <w:tcPr>
            <w:tcW w:w="1430" w:type="pct"/>
            <w:vMerge w:val="restart"/>
            <w:shd w:val="clear" w:color="000000" w:fill="FFFFFF"/>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Развитие экономического потенциала и предпринимательства</w:t>
            </w:r>
          </w:p>
        </w:tc>
        <w:tc>
          <w:tcPr>
            <w:tcW w:w="1142" w:type="pct"/>
            <w:shd w:val="clear" w:color="000000" w:fill="D7E4BC"/>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Всего:</w:t>
            </w:r>
          </w:p>
        </w:tc>
        <w:tc>
          <w:tcPr>
            <w:tcW w:w="818" w:type="pct"/>
            <w:shd w:val="clear" w:color="000000" w:fill="D7E4BC"/>
            <w:tcMar>
              <w:top w:w="16" w:type="dxa"/>
              <w:left w:w="16" w:type="dxa"/>
              <w:bottom w:w="0" w:type="dxa"/>
              <w:right w:w="16" w:type="dxa"/>
            </w:tcMar>
            <w:vAlign w:val="center"/>
          </w:tcPr>
          <w:p w:rsidR="00884368" w:rsidRPr="00763D72" w:rsidRDefault="003A168C" w:rsidP="00737D02">
            <w:pPr>
              <w:spacing w:after="0" w:line="240" w:lineRule="auto"/>
              <w:jc w:val="center"/>
              <w:rPr>
                <w:rFonts w:ascii="Times New Roman" w:hAnsi="Times New Roman" w:cs="Times New Roman"/>
                <w:color w:val="000000"/>
                <w:sz w:val="20"/>
                <w:szCs w:val="20"/>
                <w:lang w:eastAsia="ru-RU"/>
              </w:rPr>
            </w:pPr>
            <w:r w:rsidRPr="00763D72">
              <w:rPr>
                <w:rFonts w:ascii="Times New Roman" w:hAnsi="Times New Roman" w:cs="Times New Roman"/>
                <w:color w:val="000000"/>
                <w:sz w:val="20"/>
                <w:szCs w:val="20"/>
                <w:lang w:eastAsia="ru-RU"/>
              </w:rPr>
              <w:t>32</w:t>
            </w:r>
            <w:r w:rsidR="00884368" w:rsidRPr="00763D72">
              <w:rPr>
                <w:rFonts w:ascii="Times New Roman" w:hAnsi="Times New Roman" w:cs="Times New Roman"/>
                <w:color w:val="000000"/>
                <w:sz w:val="20"/>
                <w:szCs w:val="20"/>
                <w:lang w:eastAsia="ru-RU"/>
              </w:rPr>
              <w:t>,00000</w:t>
            </w:r>
          </w:p>
        </w:tc>
        <w:tc>
          <w:tcPr>
            <w:tcW w:w="791" w:type="pct"/>
            <w:shd w:val="clear" w:color="000000" w:fill="D7E4BC"/>
            <w:tcMar>
              <w:top w:w="16" w:type="dxa"/>
              <w:left w:w="16" w:type="dxa"/>
              <w:bottom w:w="0" w:type="dxa"/>
              <w:right w:w="16" w:type="dxa"/>
            </w:tcMar>
            <w:vAlign w:val="center"/>
          </w:tcPr>
          <w:p w:rsidR="00884368" w:rsidRPr="00763D72" w:rsidRDefault="003A168C" w:rsidP="003A168C">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32</w:t>
            </w:r>
            <w:r w:rsidR="00884368" w:rsidRPr="00763D72">
              <w:rPr>
                <w:rFonts w:ascii="Times New Roman" w:hAnsi="Times New Roman" w:cs="Times New Roman"/>
                <w:color w:val="000000"/>
                <w:sz w:val="20"/>
                <w:szCs w:val="20"/>
              </w:rPr>
              <w:t>,</w:t>
            </w:r>
            <w:r w:rsidRPr="00763D72">
              <w:rPr>
                <w:rFonts w:ascii="Times New Roman" w:hAnsi="Times New Roman" w:cs="Times New Roman"/>
                <w:color w:val="000000"/>
                <w:sz w:val="20"/>
                <w:szCs w:val="20"/>
              </w:rPr>
              <w:t>0000</w:t>
            </w:r>
            <w:r w:rsidR="00884368" w:rsidRPr="00763D72">
              <w:rPr>
                <w:rFonts w:ascii="Times New Roman" w:hAnsi="Times New Roman" w:cs="Times New Roman"/>
                <w:color w:val="000000"/>
                <w:sz w:val="20"/>
                <w:szCs w:val="20"/>
              </w:rPr>
              <w:t>0</w:t>
            </w:r>
          </w:p>
        </w:tc>
        <w:tc>
          <w:tcPr>
            <w:tcW w:w="818" w:type="pct"/>
            <w:shd w:val="clear" w:color="000000" w:fill="D7E4BC"/>
            <w:tcMar>
              <w:top w:w="16" w:type="dxa"/>
              <w:left w:w="16" w:type="dxa"/>
              <w:bottom w:w="0" w:type="dxa"/>
              <w:right w:w="16" w:type="dxa"/>
            </w:tcMar>
            <w:vAlign w:val="center"/>
          </w:tcPr>
          <w:p w:rsidR="00884368" w:rsidRPr="00763D72" w:rsidRDefault="00F53175"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10</w:t>
            </w:r>
            <w:r w:rsidR="00884368" w:rsidRPr="00763D72">
              <w:rPr>
                <w:rFonts w:ascii="Times New Roman" w:hAnsi="Times New Roman" w:cs="Times New Roman"/>
                <w:color w:val="000000"/>
                <w:sz w:val="20"/>
                <w:szCs w:val="20"/>
              </w:rPr>
              <w:t>0,0</w:t>
            </w:r>
          </w:p>
        </w:tc>
      </w:tr>
      <w:tr w:rsidR="00884368" w:rsidRPr="00763D72" w:rsidTr="00233C8B">
        <w:trPr>
          <w:trHeight w:val="20"/>
        </w:trPr>
        <w:tc>
          <w:tcPr>
            <w:tcW w:w="1430" w:type="pct"/>
            <w:vMerge/>
            <w:vAlign w:val="center"/>
            <w:hideMark/>
          </w:tcPr>
          <w:p w:rsidR="00884368" w:rsidRPr="00763D72" w:rsidRDefault="00884368" w:rsidP="00737D02">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федеральный бюджет</w:t>
            </w:r>
          </w:p>
        </w:tc>
        <w:tc>
          <w:tcPr>
            <w:tcW w:w="818" w:type="pct"/>
            <w:shd w:val="clear" w:color="auto" w:fill="auto"/>
            <w:tcMar>
              <w:top w:w="16" w:type="dxa"/>
              <w:left w:w="16" w:type="dxa"/>
              <w:bottom w:w="0" w:type="dxa"/>
              <w:right w:w="16" w:type="dxa"/>
            </w:tcMar>
            <w:vAlign w:val="center"/>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c>
          <w:tcPr>
            <w:tcW w:w="791" w:type="pct"/>
            <w:shd w:val="clear" w:color="auto" w:fill="auto"/>
            <w:tcMar>
              <w:top w:w="16" w:type="dxa"/>
              <w:left w:w="16" w:type="dxa"/>
              <w:bottom w:w="0" w:type="dxa"/>
              <w:right w:w="16" w:type="dxa"/>
            </w:tcMar>
            <w:vAlign w:val="center"/>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c>
          <w:tcPr>
            <w:tcW w:w="818" w:type="pct"/>
            <w:shd w:val="clear" w:color="auto" w:fill="auto"/>
            <w:tcMar>
              <w:top w:w="16" w:type="dxa"/>
              <w:left w:w="16" w:type="dxa"/>
              <w:bottom w:w="0" w:type="dxa"/>
              <w:right w:w="16" w:type="dxa"/>
            </w:tcMar>
            <w:vAlign w:val="center"/>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r>
      <w:tr w:rsidR="00884368" w:rsidRPr="00763D72" w:rsidTr="00233C8B">
        <w:trPr>
          <w:trHeight w:val="20"/>
        </w:trPr>
        <w:tc>
          <w:tcPr>
            <w:tcW w:w="1430" w:type="pct"/>
            <w:vMerge/>
            <w:vAlign w:val="center"/>
            <w:hideMark/>
          </w:tcPr>
          <w:p w:rsidR="00884368" w:rsidRPr="00763D72" w:rsidRDefault="00884368" w:rsidP="00737D02">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республиканский бюджет</w:t>
            </w:r>
          </w:p>
        </w:tc>
        <w:tc>
          <w:tcPr>
            <w:tcW w:w="818" w:type="pct"/>
            <w:shd w:val="clear" w:color="auto" w:fill="auto"/>
            <w:tcMar>
              <w:top w:w="16" w:type="dxa"/>
              <w:left w:w="16" w:type="dxa"/>
              <w:bottom w:w="0" w:type="dxa"/>
              <w:right w:w="16" w:type="dxa"/>
            </w:tcMar>
            <w:vAlign w:val="center"/>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c>
          <w:tcPr>
            <w:tcW w:w="791" w:type="pct"/>
            <w:shd w:val="clear" w:color="auto" w:fill="auto"/>
            <w:tcMar>
              <w:top w:w="16" w:type="dxa"/>
              <w:left w:w="16" w:type="dxa"/>
              <w:bottom w:w="0" w:type="dxa"/>
              <w:right w:w="16" w:type="dxa"/>
            </w:tcMar>
            <w:vAlign w:val="center"/>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c>
          <w:tcPr>
            <w:tcW w:w="818" w:type="pct"/>
            <w:shd w:val="clear" w:color="auto" w:fill="auto"/>
            <w:tcMar>
              <w:top w:w="16" w:type="dxa"/>
              <w:left w:w="16" w:type="dxa"/>
              <w:bottom w:w="0" w:type="dxa"/>
              <w:right w:w="16" w:type="dxa"/>
            </w:tcMar>
            <w:vAlign w:val="center"/>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r>
      <w:tr w:rsidR="00884368" w:rsidRPr="00763D72" w:rsidTr="00233C8B">
        <w:trPr>
          <w:trHeight w:val="20"/>
        </w:trPr>
        <w:tc>
          <w:tcPr>
            <w:tcW w:w="1430" w:type="pct"/>
            <w:vMerge/>
            <w:vAlign w:val="center"/>
            <w:hideMark/>
          </w:tcPr>
          <w:p w:rsidR="00884368" w:rsidRPr="00763D72" w:rsidRDefault="00884368" w:rsidP="00737D02">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местный бюджет</w:t>
            </w:r>
          </w:p>
        </w:tc>
        <w:tc>
          <w:tcPr>
            <w:tcW w:w="818" w:type="pct"/>
            <w:shd w:val="clear" w:color="auto" w:fill="auto"/>
            <w:tcMar>
              <w:top w:w="16" w:type="dxa"/>
              <w:left w:w="16" w:type="dxa"/>
              <w:bottom w:w="0" w:type="dxa"/>
              <w:right w:w="16" w:type="dxa"/>
            </w:tcMar>
            <w:vAlign w:val="center"/>
          </w:tcPr>
          <w:p w:rsidR="00884368" w:rsidRPr="00763D72" w:rsidRDefault="003A168C"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32</w:t>
            </w:r>
            <w:r w:rsidR="00884368" w:rsidRPr="00763D72">
              <w:rPr>
                <w:rFonts w:ascii="Times New Roman" w:hAnsi="Times New Roman" w:cs="Times New Roman"/>
                <w:color w:val="000000"/>
                <w:sz w:val="20"/>
                <w:szCs w:val="20"/>
              </w:rPr>
              <w:t>,00000</w:t>
            </w:r>
          </w:p>
        </w:tc>
        <w:tc>
          <w:tcPr>
            <w:tcW w:w="791" w:type="pct"/>
            <w:shd w:val="clear" w:color="auto" w:fill="auto"/>
            <w:tcMar>
              <w:top w:w="16" w:type="dxa"/>
              <w:left w:w="16" w:type="dxa"/>
              <w:bottom w:w="0" w:type="dxa"/>
              <w:right w:w="16" w:type="dxa"/>
            </w:tcMar>
            <w:vAlign w:val="center"/>
          </w:tcPr>
          <w:p w:rsidR="00884368" w:rsidRPr="00763D72" w:rsidRDefault="00F53175"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32</w:t>
            </w:r>
            <w:r w:rsidR="00884368" w:rsidRPr="00763D72">
              <w:rPr>
                <w:rFonts w:ascii="Times New Roman" w:hAnsi="Times New Roman" w:cs="Times New Roman"/>
                <w:color w:val="000000"/>
                <w:sz w:val="20"/>
                <w:szCs w:val="20"/>
              </w:rPr>
              <w:t>,</w:t>
            </w:r>
            <w:r w:rsidRPr="00763D72">
              <w:rPr>
                <w:rFonts w:ascii="Times New Roman" w:hAnsi="Times New Roman" w:cs="Times New Roman"/>
                <w:color w:val="000000"/>
                <w:sz w:val="20"/>
                <w:szCs w:val="20"/>
              </w:rPr>
              <w:t>0000</w:t>
            </w:r>
            <w:r w:rsidR="00884368" w:rsidRPr="00763D72">
              <w:rPr>
                <w:rFonts w:ascii="Times New Roman" w:hAnsi="Times New Roman" w:cs="Times New Roman"/>
                <w:color w:val="000000"/>
                <w:sz w:val="20"/>
                <w:szCs w:val="20"/>
              </w:rPr>
              <w:t>0</w:t>
            </w:r>
          </w:p>
        </w:tc>
        <w:tc>
          <w:tcPr>
            <w:tcW w:w="818" w:type="pct"/>
            <w:shd w:val="clear" w:color="auto" w:fill="auto"/>
            <w:tcMar>
              <w:top w:w="16" w:type="dxa"/>
              <w:left w:w="16" w:type="dxa"/>
              <w:bottom w:w="0" w:type="dxa"/>
              <w:right w:w="16" w:type="dxa"/>
            </w:tcMar>
            <w:vAlign w:val="center"/>
          </w:tcPr>
          <w:p w:rsidR="00884368" w:rsidRPr="00763D72" w:rsidRDefault="00F53175"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10</w:t>
            </w:r>
            <w:r w:rsidR="00884368" w:rsidRPr="00763D72">
              <w:rPr>
                <w:rFonts w:ascii="Times New Roman" w:hAnsi="Times New Roman" w:cs="Times New Roman"/>
                <w:color w:val="000000"/>
                <w:sz w:val="20"/>
                <w:szCs w:val="20"/>
              </w:rPr>
              <w:t>0,0</w:t>
            </w:r>
          </w:p>
        </w:tc>
      </w:tr>
      <w:tr w:rsidR="00884368" w:rsidRPr="00763D72" w:rsidTr="00233C8B">
        <w:trPr>
          <w:trHeight w:val="20"/>
        </w:trPr>
        <w:tc>
          <w:tcPr>
            <w:tcW w:w="1430" w:type="pct"/>
            <w:vMerge/>
            <w:vAlign w:val="center"/>
            <w:hideMark/>
          </w:tcPr>
          <w:p w:rsidR="00884368" w:rsidRPr="00763D72" w:rsidRDefault="00884368" w:rsidP="00737D02">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884368" w:rsidRPr="00763D72" w:rsidRDefault="00884368" w:rsidP="00737D0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иные источники</w:t>
            </w:r>
          </w:p>
        </w:tc>
        <w:tc>
          <w:tcPr>
            <w:tcW w:w="818" w:type="pct"/>
            <w:shd w:val="clear" w:color="auto" w:fill="auto"/>
            <w:tcMar>
              <w:top w:w="16" w:type="dxa"/>
              <w:left w:w="16" w:type="dxa"/>
              <w:bottom w:w="0" w:type="dxa"/>
              <w:right w:w="16" w:type="dxa"/>
            </w:tcMar>
            <w:vAlign w:val="center"/>
            <w:hideMark/>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0,00000</w:t>
            </w:r>
          </w:p>
        </w:tc>
        <w:tc>
          <w:tcPr>
            <w:tcW w:w="791" w:type="pct"/>
            <w:shd w:val="clear" w:color="auto" w:fill="auto"/>
            <w:tcMar>
              <w:top w:w="16" w:type="dxa"/>
              <w:left w:w="16" w:type="dxa"/>
              <w:bottom w:w="0" w:type="dxa"/>
              <w:right w:w="16" w:type="dxa"/>
            </w:tcMar>
            <w:vAlign w:val="center"/>
            <w:hideMark/>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0,00000</w:t>
            </w:r>
          </w:p>
        </w:tc>
        <w:tc>
          <w:tcPr>
            <w:tcW w:w="818" w:type="pct"/>
            <w:shd w:val="clear" w:color="auto" w:fill="auto"/>
            <w:tcMar>
              <w:top w:w="16" w:type="dxa"/>
              <w:left w:w="16" w:type="dxa"/>
              <w:bottom w:w="0" w:type="dxa"/>
              <w:right w:w="16" w:type="dxa"/>
            </w:tcMar>
            <w:vAlign w:val="center"/>
            <w:hideMark/>
          </w:tcPr>
          <w:p w:rsidR="00884368" w:rsidRPr="00763D72" w:rsidRDefault="00884368" w:rsidP="00737D02">
            <w:pPr>
              <w:spacing w:after="0"/>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w:t>
            </w:r>
          </w:p>
        </w:tc>
      </w:tr>
    </w:tbl>
    <w:p w:rsidR="00287079" w:rsidRDefault="000A08EA" w:rsidP="007D4A62">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w:t>
      </w:r>
      <w:r w:rsidR="00134D33" w:rsidRPr="00722977">
        <w:rPr>
          <w:rFonts w:ascii="Times New Roman" w:hAnsi="Times New Roman" w:cs="Times New Roman"/>
          <w:sz w:val="28"/>
          <w:szCs w:val="28"/>
        </w:rPr>
        <w:t>предусмотрен</w:t>
      </w:r>
      <w:r w:rsidR="00634607" w:rsidRPr="00722977">
        <w:rPr>
          <w:rFonts w:ascii="Times New Roman" w:hAnsi="Times New Roman" w:cs="Times New Roman"/>
          <w:sz w:val="28"/>
          <w:szCs w:val="28"/>
        </w:rPr>
        <w:t>ы</w:t>
      </w:r>
      <w:r w:rsidR="00134D33" w:rsidRPr="00722977">
        <w:rPr>
          <w:rFonts w:ascii="Times New Roman" w:hAnsi="Times New Roman" w:cs="Times New Roman"/>
          <w:sz w:val="28"/>
          <w:szCs w:val="28"/>
        </w:rPr>
        <w:t xml:space="preserve"> </w:t>
      </w:r>
      <w:r w:rsidR="0062615C">
        <w:rPr>
          <w:rFonts w:ascii="Times New Roman" w:hAnsi="Times New Roman" w:cs="Times New Roman"/>
          <w:sz w:val="28"/>
          <w:szCs w:val="28"/>
        </w:rPr>
        <w:t>две</w:t>
      </w:r>
      <w:r w:rsidRPr="00722977">
        <w:rPr>
          <w:rFonts w:ascii="Times New Roman" w:hAnsi="Times New Roman" w:cs="Times New Roman"/>
          <w:sz w:val="28"/>
          <w:szCs w:val="28"/>
        </w:rPr>
        <w:t xml:space="preserve"> подпрограммы</w:t>
      </w:r>
      <w:r w:rsidR="00287079" w:rsidRPr="00722977">
        <w:rPr>
          <w:rFonts w:ascii="Times New Roman" w:hAnsi="Times New Roman" w:cs="Times New Roman"/>
          <w:sz w:val="28"/>
          <w:szCs w:val="28"/>
        </w:rPr>
        <w:t>:</w:t>
      </w:r>
    </w:p>
    <w:p w:rsidR="00884368" w:rsidRDefault="00884368" w:rsidP="007D4A62">
      <w:pPr>
        <w:spacing w:after="0" w:line="240" w:lineRule="auto"/>
        <w:ind w:firstLine="709"/>
        <w:jc w:val="both"/>
        <w:rPr>
          <w:rFonts w:ascii="Times New Roman" w:eastAsia="Times New Roman" w:hAnsi="Times New Roman" w:cs="Times New Roman"/>
          <w:color w:val="22272F"/>
          <w:sz w:val="28"/>
          <w:szCs w:val="28"/>
          <w:lang w:eastAsia="ru-RU"/>
        </w:rPr>
      </w:pPr>
      <w:r>
        <w:rPr>
          <w:rFonts w:ascii="Times New Roman" w:hAnsi="Times New Roman" w:cs="Times New Roman"/>
          <w:sz w:val="28"/>
          <w:szCs w:val="28"/>
        </w:rPr>
        <w:t xml:space="preserve">- </w:t>
      </w:r>
      <w:r w:rsidRPr="00884368">
        <w:rPr>
          <w:rFonts w:ascii="Times New Roman" w:eastAsia="Times New Roman" w:hAnsi="Times New Roman" w:cs="Times New Roman"/>
          <w:color w:val="22272F"/>
          <w:sz w:val="28"/>
          <w:szCs w:val="28"/>
          <w:lang w:eastAsia="ru-RU"/>
        </w:rPr>
        <w:t>Направление (подпрограмма) 1 «Развитие малого и среднего предпринимательства»</w:t>
      </w:r>
      <w:r>
        <w:rPr>
          <w:rFonts w:ascii="Times New Roman" w:eastAsia="Times New Roman" w:hAnsi="Times New Roman" w:cs="Times New Roman"/>
          <w:color w:val="22272F"/>
          <w:sz w:val="28"/>
          <w:szCs w:val="28"/>
          <w:lang w:eastAsia="ru-RU"/>
        </w:rPr>
        <w:t>;</w:t>
      </w:r>
    </w:p>
    <w:p w:rsidR="00884368" w:rsidRDefault="00884368" w:rsidP="007D4A62">
      <w:pPr>
        <w:spacing w:after="0" w:line="240" w:lineRule="auto"/>
        <w:ind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Pr="00884368">
        <w:rPr>
          <w:rFonts w:ascii="Times New Roman" w:eastAsia="Times New Roman" w:hAnsi="Times New Roman" w:cs="Times New Roman"/>
          <w:color w:val="22272F"/>
          <w:sz w:val="28"/>
          <w:szCs w:val="28"/>
          <w:lang w:eastAsia="ru-RU"/>
        </w:rPr>
        <w:t>Направление (подпрограмма) 2 «Повышение инвестиционной привлекательности и деловой активности»</w:t>
      </w:r>
      <w:r>
        <w:rPr>
          <w:rFonts w:ascii="Times New Roman" w:eastAsia="Times New Roman" w:hAnsi="Times New Roman" w:cs="Times New Roman"/>
          <w:color w:val="22272F"/>
          <w:sz w:val="28"/>
          <w:szCs w:val="28"/>
          <w:lang w:eastAsia="ru-RU"/>
        </w:rPr>
        <w:t>.</w:t>
      </w:r>
    </w:p>
    <w:p w:rsidR="00E3414C" w:rsidRPr="00722977" w:rsidRDefault="00E3414C" w:rsidP="007D4A62">
      <w:pPr>
        <w:spacing w:after="0" w:line="240" w:lineRule="auto"/>
        <w:ind w:firstLine="709"/>
        <w:jc w:val="both"/>
        <w:rPr>
          <w:rFonts w:ascii="Times New Roman" w:hAnsi="Times New Roman" w:cs="Times New Roman"/>
          <w:sz w:val="28"/>
          <w:szCs w:val="28"/>
        </w:rPr>
      </w:pPr>
    </w:p>
    <w:p w:rsidR="008B692A" w:rsidRPr="00722977" w:rsidRDefault="00884368" w:rsidP="00884368">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«Поддержка малого и среднего предпринимательства»</w:t>
      </w:r>
      <w:r>
        <w:rPr>
          <w:rFonts w:ascii="Times New Roman" w:hAnsi="Times New Roman"/>
          <w:sz w:val="28"/>
          <w:szCs w:val="28"/>
        </w:rPr>
        <w:t xml:space="preserve"> на 2025 год </w:t>
      </w:r>
      <w:r w:rsidR="008B692A"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115"/>
        <w:gridCol w:w="1104"/>
        <w:gridCol w:w="653"/>
        <w:gridCol w:w="1107"/>
        <w:gridCol w:w="1273"/>
        <w:gridCol w:w="1501"/>
        <w:gridCol w:w="1334"/>
      </w:tblGrid>
      <w:tr w:rsidR="00191BBC" w:rsidRPr="002B299E" w:rsidTr="00257647">
        <w:trPr>
          <w:trHeight w:val="645"/>
        </w:trPr>
        <w:tc>
          <w:tcPr>
            <w:tcW w:w="252"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 п/п</w:t>
            </w:r>
          </w:p>
        </w:tc>
        <w:tc>
          <w:tcPr>
            <w:tcW w:w="1105"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Наименование целевого показателя</w:t>
            </w:r>
          </w:p>
        </w:tc>
        <w:tc>
          <w:tcPr>
            <w:tcW w:w="577"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Единица измерения</w:t>
            </w:r>
          </w:p>
        </w:tc>
        <w:tc>
          <w:tcPr>
            <w:tcW w:w="566"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План 2025 год</w:t>
            </w:r>
          </w:p>
        </w:tc>
        <w:tc>
          <w:tcPr>
            <w:tcW w:w="353" w:type="pct"/>
            <w:shd w:val="clear" w:color="000000" w:fill="FFFFFF"/>
            <w:vAlign w:val="center"/>
          </w:tcPr>
          <w:p w:rsidR="00191BBC" w:rsidRPr="002B299E" w:rsidRDefault="00191BBC" w:rsidP="00DE02C8">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 xml:space="preserve">Факт на </w:t>
            </w:r>
            <w:r w:rsidR="00DE02C8">
              <w:rPr>
                <w:rFonts w:ascii="Times New Roman" w:eastAsia="Times New Roman" w:hAnsi="Times New Roman" w:cs="Times New Roman"/>
                <w:sz w:val="20"/>
                <w:szCs w:val="20"/>
                <w:lang w:eastAsia="ru-RU"/>
              </w:rPr>
              <w:t>01.01.2026</w:t>
            </w:r>
          </w:p>
        </w:tc>
        <w:tc>
          <w:tcPr>
            <w:tcW w:w="665" w:type="pct"/>
            <w:shd w:val="clear" w:color="000000" w:fill="FFFFFF"/>
            <w:vAlign w:val="center"/>
          </w:tcPr>
          <w:p w:rsidR="00191BBC" w:rsidRPr="002B299E" w:rsidRDefault="00191BBC" w:rsidP="002B299E">
            <w:pPr>
              <w:snapToGrid w:val="0"/>
              <w:spacing w:after="0" w:line="240" w:lineRule="auto"/>
              <w:jc w:val="center"/>
              <w:rPr>
                <w:rFonts w:ascii="Times New Roman" w:hAnsi="Times New Roman"/>
                <w:color w:val="000000"/>
                <w:sz w:val="20"/>
                <w:szCs w:val="20"/>
              </w:rPr>
            </w:pPr>
            <w:r w:rsidRPr="002B299E">
              <w:rPr>
                <w:rFonts w:ascii="Times New Roman" w:hAnsi="Times New Roman"/>
                <w:color w:val="000000"/>
                <w:sz w:val="20"/>
                <w:szCs w:val="20"/>
              </w:rPr>
              <w:t>Абсолютное отклонение</w:t>
            </w:r>
          </w:p>
        </w:tc>
        <w:tc>
          <w:tcPr>
            <w:tcW w:w="784" w:type="pct"/>
            <w:shd w:val="clear" w:color="000000" w:fill="FFFFFF"/>
            <w:vAlign w:val="center"/>
          </w:tcPr>
          <w:p w:rsidR="00191BBC" w:rsidRPr="002B299E" w:rsidRDefault="00191BBC" w:rsidP="002B299E">
            <w:pPr>
              <w:snapToGrid w:val="0"/>
              <w:spacing w:after="0" w:line="240" w:lineRule="auto"/>
              <w:jc w:val="center"/>
              <w:rPr>
                <w:rFonts w:ascii="Times New Roman" w:hAnsi="Times New Roman"/>
                <w:color w:val="000000"/>
                <w:sz w:val="20"/>
                <w:szCs w:val="20"/>
              </w:rPr>
            </w:pPr>
            <w:r w:rsidRPr="002B299E">
              <w:rPr>
                <w:rFonts w:ascii="Times New Roman" w:hAnsi="Times New Roman"/>
                <w:color w:val="000000"/>
                <w:sz w:val="20"/>
                <w:szCs w:val="20"/>
              </w:rPr>
              <w:t>Относительное отклонение, %</w:t>
            </w:r>
          </w:p>
        </w:tc>
        <w:tc>
          <w:tcPr>
            <w:tcW w:w="697" w:type="pct"/>
            <w:shd w:val="clear" w:color="000000" w:fill="FFFFFF"/>
            <w:vAlign w:val="center"/>
          </w:tcPr>
          <w:p w:rsidR="00191BBC" w:rsidRPr="002B299E" w:rsidRDefault="00191BBC" w:rsidP="002B299E">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Обоснование отклонения значения показателя (результата)</w:t>
            </w:r>
          </w:p>
        </w:tc>
      </w:tr>
      <w:tr w:rsidR="00191BBC" w:rsidRPr="002B299E" w:rsidTr="00233C8B">
        <w:trPr>
          <w:trHeight w:val="339"/>
        </w:trPr>
        <w:tc>
          <w:tcPr>
            <w:tcW w:w="252"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1</w:t>
            </w:r>
          </w:p>
        </w:tc>
        <w:tc>
          <w:tcPr>
            <w:tcW w:w="1105" w:type="pct"/>
            <w:shd w:val="clear" w:color="auto" w:fill="auto"/>
            <w:vAlign w:val="center"/>
            <w:hideMark/>
          </w:tcPr>
          <w:p w:rsidR="00191BBC" w:rsidRPr="00233C8B" w:rsidRDefault="00191BBC" w:rsidP="002B299E">
            <w:pPr>
              <w:spacing w:after="0" w:line="240" w:lineRule="auto"/>
              <w:jc w:val="both"/>
              <w:rPr>
                <w:rFonts w:ascii="Times New Roman" w:eastAsia="Times New Roman" w:hAnsi="Times New Roman" w:cs="Times New Roman"/>
                <w:sz w:val="20"/>
                <w:szCs w:val="20"/>
                <w:lang w:eastAsia="ru-RU"/>
              </w:rPr>
            </w:pPr>
            <w:r w:rsidRPr="00233C8B">
              <w:rPr>
                <w:rFonts w:ascii="Times New Roman" w:eastAsia="Times New Roman" w:hAnsi="Times New Roman" w:cs="Times New Roman"/>
                <w:sz w:val="20"/>
                <w:szCs w:val="20"/>
                <w:lang w:eastAsia="ru-RU"/>
              </w:rPr>
              <w:t xml:space="preserve">Доля субъектов малого и среднего предпринимательства, зарегистрированных на территории Майминского района, воспользовавшихся </w:t>
            </w:r>
            <w:r w:rsidRPr="00233C8B">
              <w:rPr>
                <w:rFonts w:ascii="Times New Roman" w:eastAsia="Times New Roman" w:hAnsi="Times New Roman" w:cs="Times New Roman"/>
                <w:sz w:val="20"/>
                <w:szCs w:val="20"/>
                <w:lang w:eastAsia="ru-RU"/>
              </w:rPr>
              <w:lastRenderedPageBreak/>
              <w:t xml:space="preserve">мерами государственной поддержки малого и среднего предпринимательства, от общего количества субъектов малого и среднего предпринимательства </w:t>
            </w:r>
          </w:p>
        </w:tc>
        <w:tc>
          <w:tcPr>
            <w:tcW w:w="577" w:type="pct"/>
            <w:shd w:val="clear" w:color="000000" w:fill="FFFFFF"/>
            <w:vAlign w:val="center"/>
            <w:hideMark/>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lastRenderedPageBreak/>
              <w:t>%</w:t>
            </w:r>
          </w:p>
        </w:tc>
        <w:tc>
          <w:tcPr>
            <w:tcW w:w="566" w:type="pct"/>
            <w:shd w:val="clear" w:color="000000" w:fill="FFFFFF"/>
            <w:noWrap/>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2,1</w:t>
            </w:r>
          </w:p>
        </w:tc>
        <w:tc>
          <w:tcPr>
            <w:tcW w:w="353"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665"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784"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61,9</w:t>
            </w:r>
          </w:p>
        </w:tc>
        <w:tc>
          <w:tcPr>
            <w:tcW w:w="697"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p>
        </w:tc>
      </w:tr>
      <w:tr w:rsidR="00191BBC" w:rsidRPr="002B299E" w:rsidTr="00257647">
        <w:trPr>
          <w:trHeight w:val="669"/>
        </w:trPr>
        <w:tc>
          <w:tcPr>
            <w:tcW w:w="252"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lastRenderedPageBreak/>
              <w:t>2</w:t>
            </w:r>
          </w:p>
        </w:tc>
        <w:tc>
          <w:tcPr>
            <w:tcW w:w="1105" w:type="pct"/>
            <w:shd w:val="clear" w:color="000000" w:fill="FFFFFF"/>
            <w:vAlign w:val="center"/>
            <w:hideMark/>
          </w:tcPr>
          <w:p w:rsidR="00191BBC" w:rsidRPr="002B299E" w:rsidRDefault="00191BBC" w:rsidP="002B299E">
            <w:pPr>
              <w:jc w:val="both"/>
              <w:rPr>
                <w:rFonts w:ascii="Times New Roman" w:eastAsia="Times New Roman" w:hAnsi="Times New Roman" w:cs="Times New Roman"/>
                <w:sz w:val="20"/>
                <w:szCs w:val="20"/>
                <w:highlight w:val="green"/>
                <w:lang w:eastAsia="ru-RU"/>
              </w:rPr>
            </w:pPr>
            <w:r w:rsidRPr="00233C8B">
              <w:rPr>
                <w:rFonts w:ascii="Times New Roman" w:eastAsia="Times New Roman" w:hAnsi="Times New Roman" w:cs="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577" w:type="pct"/>
            <w:shd w:val="clear" w:color="000000" w:fill="FFFFFF"/>
            <w:vAlign w:val="center"/>
            <w:hideMark/>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w:t>
            </w:r>
          </w:p>
        </w:tc>
        <w:tc>
          <w:tcPr>
            <w:tcW w:w="566"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12,9</w:t>
            </w:r>
          </w:p>
        </w:tc>
        <w:tc>
          <w:tcPr>
            <w:tcW w:w="353"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12,66</w:t>
            </w:r>
          </w:p>
        </w:tc>
        <w:tc>
          <w:tcPr>
            <w:tcW w:w="665"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-0,24</w:t>
            </w:r>
          </w:p>
        </w:tc>
        <w:tc>
          <w:tcPr>
            <w:tcW w:w="784"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98,0</w:t>
            </w:r>
          </w:p>
        </w:tc>
        <w:tc>
          <w:tcPr>
            <w:tcW w:w="697"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p>
        </w:tc>
      </w:tr>
    </w:tbl>
    <w:p w:rsidR="002B299E" w:rsidRDefault="002B299E" w:rsidP="002B299E">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C3988">
        <w:rPr>
          <w:rFonts w:ascii="Times New Roman" w:hAnsi="Times New Roman" w:cs="Times New Roman"/>
          <w:sz w:val="28"/>
          <w:szCs w:val="28"/>
        </w:rPr>
        <w:t xml:space="preserve">Из </w:t>
      </w:r>
      <w:r>
        <w:rPr>
          <w:rFonts w:ascii="Times New Roman" w:hAnsi="Times New Roman" w:cs="Times New Roman"/>
          <w:sz w:val="28"/>
          <w:szCs w:val="28"/>
        </w:rPr>
        <w:t>2</w:t>
      </w:r>
      <w:r w:rsidRPr="008C3988">
        <w:rPr>
          <w:rFonts w:ascii="Times New Roman" w:hAnsi="Times New Roman" w:cs="Times New Roman"/>
          <w:sz w:val="28"/>
          <w:szCs w:val="28"/>
        </w:rPr>
        <w:t xml:space="preserve"> целевых показателей </w:t>
      </w:r>
      <w:r w:rsidRPr="00884368">
        <w:rPr>
          <w:rFonts w:ascii="Times New Roman" w:hAnsi="Times New Roman"/>
          <w:sz w:val="28"/>
          <w:szCs w:val="28"/>
        </w:rPr>
        <w:t xml:space="preserve">комплекса процессных мероприятий «Поддержка малого и </w:t>
      </w:r>
      <w:r w:rsidRPr="00233C8B">
        <w:rPr>
          <w:rFonts w:ascii="Times New Roman" w:hAnsi="Times New Roman"/>
          <w:sz w:val="28"/>
          <w:szCs w:val="28"/>
        </w:rPr>
        <w:t xml:space="preserve">среднего предпринимательства» </w:t>
      </w:r>
      <w:r w:rsidR="00233C8B" w:rsidRPr="00233C8B">
        <w:rPr>
          <w:rFonts w:ascii="Times New Roman" w:hAnsi="Times New Roman"/>
          <w:sz w:val="28"/>
          <w:szCs w:val="28"/>
        </w:rPr>
        <w:t>по 2</w:t>
      </w:r>
      <w:r w:rsidRPr="00233C8B">
        <w:rPr>
          <w:rFonts w:ascii="Times New Roman" w:hAnsi="Times New Roman" w:cs="Times New Roman"/>
          <w:sz w:val="28"/>
          <w:szCs w:val="28"/>
        </w:rPr>
        <w:t xml:space="preserve"> показателям цели не достигнуты.</w:t>
      </w:r>
      <w:r w:rsidRPr="008A613B">
        <w:rPr>
          <w:rFonts w:ascii="Times New Roman" w:hAnsi="Times New Roman" w:cs="Times New Roman"/>
          <w:sz w:val="28"/>
          <w:szCs w:val="28"/>
        </w:rPr>
        <w:t xml:space="preserve">  </w:t>
      </w:r>
    </w:p>
    <w:p w:rsidR="00ED0C0A" w:rsidRDefault="00ED0C0A" w:rsidP="007D4A62">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w:t>
      </w:r>
      <w:r w:rsidR="00F53175">
        <w:rPr>
          <w:rFonts w:ascii="Times New Roman" w:hAnsi="Times New Roman"/>
          <w:sz w:val="28"/>
          <w:szCs w:val="28"/>
        </w:rPr>
        <w:t>за</w:t>
      </w:r>
      <w:r w:rsidRPr="000C55BD">
        <w:rPr>
          <w:rFonts w:ascii="Times New Roman" w:hAnsi="Times New Roman"/>
          <w:sz w:val="28"/>
          <w:szCs w:val="28"/>
        </w:rPr>
        <w:t xml:space="preserve"> 20</w:t>
      </w:r>
      <w:r w:rsidR="00045CB6" w:rsidRPr="000C55BD">
        <w:rPr>
          <w:rFonts w:ascii="Times New Roman" w:hAnsi="Times New Roman"/>
          <w:sz w:val="28"/>
          <w:szCs w:val="28"/>
        </w:rPr>
        <w:t>2</w:t>
      </w:r>
      <w:r w:rsidR="0008335C">
        <w:rPr>
          <w:rFonts w:ascii="Times New Roman" w:hAnsi="Times New Roman"/>
          <w:sz w:val="28"/>
          <w:szCs w:val="28"/>
        </w:rPr>
        <w:t>5</w:t>
      </w:r>
      <w:r w:rsidRPr="000C55BD">
        <w:rPr>
          <w:rFonts w:ascii="Times New Roman" w:hAnsi="Times New Roman"/>
          <w:sz w:val="28"/>
          <w:szCs w:val="28"/>
        </w:rPr>
        <w:t xml:space="preserve"> года </w:t>
      </w:r>
      <w:r w:rsidR="0008335C" w:rsidRPr="00884368">
        <w:rPr>
          <w:rFonts w:ascii="Times New Roman" w:hAnsi="Times New Roman"/>
          <w:sz w:val="28"/>
          <w:szCs w:val="28"/>
        </w:rPr>
        <w:t>комплекса процессных мероприятий «Поддержка малого и среднего предпринимательства»</w:t>
      </w:r>
      <w:r w:rsidR="0008335C">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0 </w:t>
      </w:r>
      <w:r w:rsidR="001749E1">
        <w:rPr>
          <w:rFonts w:ascii="Times New Roman" w:hAnsi="Times New Roman"/>
          <w:sz w:val="28"/>
          <w:szCs w:val="28"/>
        </w:rPr>
        <w:t>тыс.</w:t>
      </w:r>
      <w:r w:rsidRPr="000C55BD">
        <w:rPr>
          <w:rFonts w:ascii="Times New Roman" w:hAnsi="Times New Roman"/>
          <w:sz w:val="28"/>
          <w:szCs w:val="28"/>
        </w:rPr>
        <w:t>руб.</w:t>
      </w:r>
    </w:p>
    <w:p w:rsidR="002B299E" w:rsidRPr="009D14E8" w:rsidRDefault="002B299E" w:rsidP="002B299E">
      <w:pPr>
        <w:pStyle w:val="af"/>
        <w:ind w:firstLine="709"/>
        <w:jc w:val="both"/>
        <w:rPr>
          <w:rFonts w:ascii="Times New Roman" w:hAnsi="Times New Roman"/>
          <w:sz w:val="28"/>
          <w:szCs w:val="28"/>
        </w:rPr>
      </w:pPr>
      <w:r w:rsidRPr="00233C8B">
        <w:rPr>
          <w:rFonts w:ascii="Times New Roman" w:hAnsi="Times New Roman"/>
          <w:sz w:val="28"/>
          <w:szCs w:val="28"/>
        </w:rPr>
        <w:t>Комплекс процессных мероприятий «Поддержка малого и среднего предпринимательства» реализован на уровне высокоэффективная (коэффициент эффективности составляет 1,</w:t>
      </w:r>
      <w:r w:rsidR="00233C8B" w:rsidRPr="00233C8B">
        <w:rPr>
          <w:rFonts w:ascii="Times New Roman" w:hAnsi="Times New Roman"/>
          <w:sz w:val="28"/>
          <w:szCs w:val="28"/>
        </w:rPr>
        <w:t>6</w:t>
      </w:r>
      <w:r w:rsidRPr="00233C8B">
        <w:rPr>
          <w:rFonts w:ascii="Times New Roman" w:hAnsi="Times New Roman"/>
          <w:sz w:val="28"/>
          <w:szCs w:val="28"/>
        </w:rPr>
        <w:t>).</w:t>
      </w:r>
    </w:p>
    <w:p w:rsidR="00ED0C0A" w:rsidRDefault="00ED0C0A" w:rsidP="007D4A62">
      <w:pPr>
        <w:pStyle w:val="af"/>
        <w:ind w:firstLine="709"/>
        <w:jc w:val="both"/>
        <w:rPr>
          <w:rFonts w:ascii="Times New Roman" w:hAnsi="Times New Roman"/>
          <w:sz w:val="28"/>
          <w:szCs w:val="28"/>
        </w:rPr>
      </w:pPr>
      <w:r w:rsidRPr="00722977">
        <w:rPr>
          <w:rFonts w:ascii="Times New Roman" w:hAnsi="Times New Roman"/>
          <w:sz w:val="28"/>
          <w:szCs w:val="28"/>
        </w:rPr>
        <w:t xml:space="preserve">В рамках </w:t>
      </w:r>
      <w:r w:rsidR="0008335C" w:rsidRPr="00884368">
        <w:rPr>
          <w:rFonts w:ascii="Times New Roman" w:hAnsi="Times New Roman"/>
          <w:sz w:val="28"/>
          <w:szCs w:val="28"/>
        </w:rPr>
        <w:t>комплекса процессных мероприятий «Поддержка малого и среднего предпринимательства»</w:t>
      </w:r>
      <w:r w:rsidR="0008335C">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857AE6" w:rsidRDefault="00857AE6" w:rsidP="00857AE6">
      <w:pPr>
        <w:pStyle w:val="docdata"/>
        <w:tabs>
          <w:tab w:val="left" w:pos="3716"/>
        </w:tabs>
        <w:spacing w:before="0" w:beforeAutospacing="0" w:after="0" w:afterAutospacing="0"/>
        <w:ind w:firstLine="709"/>
        <w:jc w:val="both"/>
      </w:pPr>
      <w:r>
        <w:rPr>
          <w:color w:val="000000"/>
          <w:sz w:val="28"/>
          <w:szCs w:val="28"/>
        </w:rPr>
        <w:t xml:space="preserve">Администрация МО «Майминский район» на постоянной основе оказывает имущественную поддержку малому и среднему бизнесу. </w:t>
      </w:r>
      <w:r>
        <w:rPr>
          <w:color w:val="000000"/>
        </w:rPr>
        <w:tab/>
      </w:r>
    </w:p>
    <w:p w:rsidR="00857AE6" w:rsidRDefault="00857AE6" w:rsidP="00857AE6">
      <w:pPr>
        <w:pStyle w:val="aa"/>
        <w:spacing w:before="0" w:beforeAutospacing="0" w:after="0" w:afterAutospacing="0"/>
        <w:ind w:firstLine="709"/>
        <w:jc w:val="both"/>
      </w:pPr>
      <w:r>
        <w:rPr>
          <w:color w:val="000000"/>
          <w:sz w:val="28"/>
          <w:szCs w:val="28"/>
        </w:rPr>
        <w:t xml:space="preserve">В 2025 году в Администрацию МО «Майминский район» за имущественной поддержкой не обращались. </w:t>
      </w:r>
    </w:p>
    <w:p w:rsidR="00857AE6" w:rsidRPr="007D7C2A" w:rsidRDefault="00857AE6" w:rsidP="00857AE6">
      <w:pPr>
        <w:spacing w:after="0" w:line="240" w:lineRule="auto"/>
        <w:ind w:firstLine="709"/>
        <w:jc w:val="both"/>
        <w:rPr>
          <w:rFonts w:ascii="Times New Roman" w:hAnsi="Times New Roman" w:cs="Times New Roman"/>
          <w:sz w:val="28"/>
          <w:szCs w:val="28"/>
        </w:rPr>
      </w:pPr>
      <w:r w:rsidRPr="007D7C2A">
        <w:rPr>
          <w:rFonts w:ascii="Times New Roman" w:hAnsi="Times New Roman" w:cs="Times New Roman"/>
          <w:sz w:val="28"/>
          <w:szCs w:val="28"/>
        </w:rPr>
        <w:t xml:space="preserve">По состоянию на </w:t>
      </w:r>
      <w:r w:rsidR="00DE02C8">
        <w:rPr>
          <w:rFonts w:ascii="Times New Roman" w:hAnsi="Times New Roman" w:cs="Times New Roman"/>
          <w:sz w:val="28"/>
          <w:szCs w:val="28"/>
        </w:rPr>
        <w:t>01.01.2026</w:t>
      </w:r>
      <w:r w:rsidRPr="007D7C2A">
        <w:rPr>
          <w:rFonts w:ascii="Times New Roman" w:hAnsi="Times New Roman" w:cs="Times New Roman"/>
          <w:sz w:val="28"/>
          <w:szCs w:val="28"/>
        </w:rPr>
        <w:t xml:space="preserve"> г. в Перечень муниципального имущества, находящегося в собственности муниципального образования «Майминский район», свободного от прав третьих лиц (за исключением имущественных прав субъектов малого и среднего предпринимательства) включено 67 объектов.</w:t>
      </w:r>
    </w:p>
    <w:p w:rsidR="00611F7E" w:rsidRDefault="00611F7E" w:rsidP="00611F7E">
      <w:pPr>
        <w:spacing w:after="0" w:line="240" w:lineRule="auto"/>
        <w:ind w:firstLine="709"/>
        <w:jc w:val="both"/>
        <w:rPr>
          <w:rFonts w:ascii="Times New Roman" w:hAnsi="Times New Roman" w:cs="Times New Roman"/>
          <w:sz w:val="28"/>
          <w:szCs w:val="28"/>
        </w:rPr>
      </w:pPr>
      <w:r w:rsidRPr="002C6643">
        <w:rPr>
          <w:rFonts w:ascii="Times New Roman" w:hAnsi="Times New Roman" w:cs="Times New Roman"/>
          <w:sz w:val="28"/>
          <w:szCs w:val="28"/>
        </w:rPr>
        <w:t xml:space="preserve">Государственная поддержка за </w:t>
      </w:r>
      <w:r>
        <w:rPr>
          <w:rFonts w:ascii="Times New Roman" w:hAnsi="Times New Roman" w:cs="Times New Roman"/>
          <w:sz w:val="28"/>
          <w:szCs w:val="28"/>
        </w:rPr>
        <w:t>2025</w:t>
      </w:r>
      <w:r w:rsidRPr="002C6643">
        <w:rPr>
          <w:rFonts w:ascii="Times New Roman" w:hAnsi="Times New Roman" w:cs="Times New Roman"/>
          <w:sz w:val="28"/>
          <w:szCs w:val="28"/>
        </w:rPr>
        <w:t xml:space="preserve"> г</w:t>
      </w:r>
      <w:r>
        <w:rPr>
          <w:rFonts w:ascii="Times New Roman" w:hAnsi="Times New Roman" w:cs="Times New Roman"/>
          <w:sz w:val="28"/>
          <w:szCs w:val="28"/>
        </w:rPr>
        <w:t>од</w:t>
      </w:r>
      <w:r w:rsidRPr="002C6643">
        <w:rPr>
          <w:rFonts w:ascii="Times New Roman" w:hAnsi="Times New Roman" w:cs="Times New Roman"/>
          <w:sz w:val="28"/>
          <w:szCs w:val="28"/>
        </w:rPr>
        <w:t xml:space="preserve">: </w:t>
      </w:r>
    </w:p>
    <w:p w:rsidR="001F4FD3" w:rsidRPr="001F4FD3" w:rsidRDefault="001F4FD3" w:rsidP="001F4FD3">
      <w:pPr>
        <w:spacing w:after="0" w:line="240" w:lineRule="auto"/>
        <w:ind w:firstLine="709"/>
        <w:jc w:val="both"/>
        <w:rPr>
          <w:rFonts w:ascii="Times New Roman" w:hAnsi="Times New Roman" w:cs="Times New Roman"/>
          <w:sz w:val="28"/>
          <w:szCs w:val="28"/>
        </w:rPr>
      </w:pPr>
      <w:r w:rsidRPr="001F4FD3">
        <w:rPr>
          <w:rFonts w:ascii="Times New Roman" w:hAnsi="Times New Roman" w:cs="Times New Roman"/>
          <w:sz w:val="28"/>
          <w:szCs w:val="28"/>
        </w:rPr>
        <w:t>Министерством сельского хозяйства РА была оказана поддержка 9 СМСП на сумму – 14, 509 млн. руб.,</w:t>
      </w:r>
    </w:p>
    <w:p w:rsidR="001F4FD3" w:rsidRPr="001F4FD3" w:rsidRDefault="001F4FD3" w:rsidP="001F4FD3">
      <w:pPr>
        <w:spacing w:after="0" w:line="240" w:lineRule="auto"/>
        <w:ind w:firstLine="709"/>
        <w:jc w:val="both"/>
        <w:rPr>
          <w:rFonts w:ascii="Times New Roman" w:hAnsi="Times New Roman" w:cs="Times New Roman"/>
          <w:sz w:val="28"/>
          <w:szCs w:val="28"/>
        </w:rPr>
      </w:pPr>
      <w:r w:rsidRPr="001F4FD3">
        <w:rPr>
          <w:rFonts w:ascii="Times New Roman" w:hAnsi="Times New Roman" w:cs="Times New Roman"/>
          <w:sz w:val="28"/>
          <w:szCs w:val="28"/>
        </w:rPr>
        <w:t>Министерством экономического развития РА – 11 СМСП на сумму - 17,450 млн. руб.,</w:t>
      </w:r>
    </w:p>
    <w:p w:rsidR="00611F7E" w:rsidRDefault="001F4FD3" w:rsidP="001F4FD3">
      <w:pPr>
        <w:spacing w:after="0" w:line="240" w:lineRule="auto"/>
        <w:ind w:firstLine="709"/>
        <w:jc w:val="both"/>
        <w:rPr>
          <w:rFonts w:ascii="Times New Roman" w:hAnsi="Times New Roman" w:cs="Times New Roman"/>
          <w:sz w:val="28"/>
          <w:szCs w:val="28"/>
        </w:rPr>
      </w:pPr>
      <w:r w:rsidRPr="001F4FD3">
        <w:rPr>
          <w:rFonts w:ascii="Times New Roman" w:hAnsi="Times New Roman" w:cs="Times New Roman"/>
          <w:sz w:val="28"/>
          <w:szCs w:val="28"/>
        </w:rPr>
        <w:lastRenderedPageBreak/>
        <w:t>Министерством туризма РА - 4 СМСП на сумму – 28,621 млн. руб.</w:t>
      </w:r>
    </w:p>
    <w:p w:rsidR="00857AE6" w:rsidRPr="00722977" w:rsidRDefault="00857AE6" w:rsidP="00857AE6">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857AE6">
        <w:rPr>
          <w:rFonts w:ascii="Times New Roman" w:hAnsi="Times New Roman"/>
          <w:sz w:val="28"/>
          <w:szCs w:val="28"/>
        </w:rPr>
        <w:t>Популяризация малого и среднего предпринимательства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673"/>
        <w:gridCol w:w="975"/>
        <w:gridCol w:w="1063"/>
        <w:gridCol w:w="1063"/>
        <w:gridCol w:w="1062"/>
        <w:gridCol w:w="1062"/>
        <w:gridCol w:w="1062"/>
      </w:tblGrid>
      <w:tr w:rsidR="00191BBC" w:rsidRPr="002B299E" w:rsidTr="00257647">
        <w:trPr>
          <w:trHeight w:val="645"/>
        </w:trPr>
        <w:tc>
          <w:tcPr>
            <w:tcW w:w="252"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 п/п</w:t>
            </w:r>
          </w:p>
        </w:tc>
        <w:tc>
          <w:tcPr>
            <w:tcW w:w="1106"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Наименование целевого показателя</w:t>
            </w:r>
          </w:p>
        </w:tc>
        <w:tc>
          <w:tcPr>
            <w:tcW w:w="403"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Единица измерения</w:t>
            </w:r>
          </w:p>
        </w:tc>
        <w:tc>
          <w:tcPr>
            <w:tcW w:w="440"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План 2025 год</w:t>
            </w:r>
          </w:p>
        </w:tc>
        <w:tc>
          <w:tcPr>
            <w:tcW w:w="440" w:type="pct"/>
            <w:shd w:val="clear" w:color="000000" w:fill="FFFFFF"/>
            <w:vAlign w:val="center"/>
          </w:tcPr>
          <w:p w:rsidR="00191BBC" w:rsidRPr="002B299E" w:rsidRDefault="00191BBC" w:rsidP="00DE02C8">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 xml:space="preserve">Факт на </w:t>
            </w:r>
            <w:r w:rsidR="00DE02C8">
              <w:rPr>
                <w:rFonts w:ascii="Times New Roman" w:eastAsia="Times New Roman" w:hAnsi="Times New Roman" w:cs="Times New Roman"/>
                <w:sz w:val="20"/>
                <w:szCs w:val="20"/>
                <w:lang w:eastAsia="ru-RU"/>
              </w:rPr>
              <w:t>01.01.2026</w:t>
            </w:r>
          </w:p>
        </w:tc>
        <w:tc>
          <w:tcPr>
            <w:tcW w:w="440" w:type="pct"/>
            <w:shd w:val="clear" w:color="000000" w:fill="FFFFFF"/>
            <w:vAlign w:val="center"/>
          </w:tcPr>
          <w:p w:rsidR="00191BBC" w:rsidRPr="002B299E" w:rsidRDefault="00191BBC" w:rsidP="002B299E">
            <w:pPr>
              <w:snapToGrid w:val="0"/>
              <w:spacing w:after="0" w:line="240" w:lineRule="auto"/>
              <w:jc w:val="center"/>
              <w:rPr>
                <w:rFonts w:ascii="Times New Roman" w:hAnsi="Times New Roman"/>
                <w:color w:val="000000"/>
                <w:sz w:val="20"/>
                <w:szCs w:val="20"/>
              </w:rPr>
            </w:pPr>
            <w:r w:rsidRPr="002B299E">
              <w:rPr>
                <w:rFonts w:ascii="Times New Roman" w:hAnsi="Times New Roman"/>
                <w:color w:val="000000"/>
                <w:sz w:val="20"/>
                <w:szCs w:val="20"/>
              </w:rPr>
              <w:t>Абсолютное отклонение</w:t>
            </w:r>
          </w:p>
        </w:tc>
        <w:tc>
          <w:tcPr>
            <w:tcW w:w="440" w:type="pct"/>
            <w:shd w:val="clear" w:color="000000" w:fill="FFFFFF"/>
            <w:vAlign w:val="center"/>
          </w:tcPr>
          <w:p w:rsidR="00191BBC" w:rsidRPr="002B299E" w:rsidRDefault="00191BBC" w:rsidP="002B299E">
            <w:pPr>
              <w:snapToGrid w:val="0"/>
              <w:spacing w:after="0" w:line="240" w:lineRule="auto"/>
              <w:jc w:val="center"/>
              <w:rPr>
                <w:rFonts w:ascii="Times New Roman" w:hAnsi="Times New Roman"/>
                <w:color w:val="000000"/>
                <w:sz w:val="20"/>
                <w:szCs w:val="20"/>
              </w:rPr>
            </w:pPr>
            <w:r w:rsidRPr="002B299E">
              <w:rPr>
                <w:rFonts w:ascii="Times New Roman" w:hAnsi="Times New Roman"/>
                <w:color w:val="000000"/>
                <w:sz w:val="20"/>
                <w:szCs w:val="20"/>
              </w:rPr>
              <w:t>Относительное отклонение, %</w:t>
            </w:r>
          </w:p>
        </w:tc>
        <w:tc>
          <w:tcPr>
            <w:tcW w:w="440" w:type="pct"/>
            <w:shd w:val="clear" w:color="000000" w:fill="FFFFFF"/>
            <w:vAlign w:val="center"/>
          </w:tcPr>
          <w:p w:rsidR="00191BBC" w:rsidRPr="002B299E" w:rsidRDefault="00191BBC" w:rsidP="002B299E">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Обоснование отклонения значения показателя (результата)</w:t>
            </w:r>
          </w:p>
        </w:tc>
      </w:tr>
      <w:tr w:rsidR="00191BBC" w:rsidRPr="002B299E" w:rsidTr="00257647">
        <w:trPr>
          <w:trHeight w:val="339"/>
        </w:trPr>
        <w:tc>
          <w:tcPr>
            <w:tcW w:w="252"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1</w:t>
            </w:r>
          </w:p>
        </w:tc>
        <w:tc>
          <w:tcPr>
            <w:tcW w:w="1106" w:type="pct"/>
            <w:shd w:val="clear" w:color="000000" w:fill="FFFFFF"/>
            <w:vAlign w:val="center"/>
            <w:hideMark/>
          </w:tcPr>
          <w:p w:rsidR="00191BBC" w:rsidRPr="00233C8B" w:rsidRDefault="00191BBC" w:rsidP="002B299E">
            <w:pPr>
              <w:spacing w:after="0" w:line="240" w:lineRule="auto"/>
              <w:jc w:val="both"/>
              <w:rPr>
                <w:rFonts w:ascii="Times New Roman" w:eastAsia="Times New Roman" w:hAnsi="Times New Roman" w:cs="Times New Roman"/>
                <w:sz w:val="20"/>
                <w:szCs w:val="20"/>
                <w:lang w:eastAsia="ru-RU"/>
              </w:rPr>
            </w:pPr>
            <w:r w:rsidRPr="00233C8B">
              <w:rPr>
                <w:rFonts w:ascii="Times New Roman" w:eastAsia="Times New Roman" w:hAnsi="Times New Roman" w:cs="Times New Roman"/>
                <w:sz w:val="20"/>
                <w:szCs w:val="20"/>
                <w:lang w:eastAsia="ru-RU"/>
              </w:rPr>
              <w:t>Количество организованных и проведенных мероприятий с участием субъектов малого и среднего предпринимательства</w:t>
            </w:r>
          </w:p>
        </w:tc>
        <w:tc>
          <w:tcPr>
            <w:tcW w:w="403"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w:t>
            </w:r>
          </w:p>
        </w:tc>
        <w:tc>
          <w:tcPr>
            <w:tcW w:w="440" w:type="pct"/>
            <w:shd w:val="clear" w:color="000000" w:fill="FFFFFF"/>
            <w:noWrap/>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4</w:t>
            </w:r>
          </w:p>
        </w:tc>
        <w:tc>
          <w:tcPr>
            <w:tcW w:w="440"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40"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40"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40"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p>
        </w:tc>
      </w:tr>
      <w:tr w:rsidR="00191BBC" w:rsidRPr="002B299E" w:rsidTr="00257647">
        <w:trPr>
          <w:trHeight w:val="669"/>
        </w:trPr>
        <w:tc>
          <w:tcPr>
            <w:tcW w:w="252" w:type="pct"/>
            <w:shd w:val="clear" w:color="000000" w:fill="FFFFFF"/>
            <w:vAlign w:val="center"/>
            <w:hideMark/>
          </w:tcPr>
          <w:p w:rsidR="00191BBC" w:rsidRPr="002B299E" w:rsidRDefault="00191BBC" w:rsidP="002B299E">
            <w:pPr>
              <w:spacing w:after="0"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2</w:t>
            </w:r>
          </w:p>
        </w:tc>
        <w:tc>
          <w:tcPr>
            <w:tcW w:w="1106" w:type="pct"/>
            <w:shd w:val="clear" w:color="000000" w:fill="FFFFFF"/>
            <w:vAlign w:val="center"/>
            <w:hideMark/>
          </w:tcPr>
          <w:p w:rsidR="00191BBC" w:rsidRPr="00233C8B" w:rsidRDefault="00191BBC" w:rsidP="002B299E">
            <w:pPr>
              <w:jc w:val="both"/>
              <w:rPr>
                <w:rFonts w:ascii="Times New Roman" w:eastAsia="Times New Roman" w:hAnsi="Times New Roman" w:cs="Times New Roman"/>
                <w:sz w:val="20"/>
                <w:szCs w:val="20"/>
                <w:lang w:eastAsia="ru-RU"/>
              </w:rPr>
            </w:pPr>
            <w:r w:rsidRPr="00233C8B">
              <w:rPr>
                <w:rFonts w:ascii="Times New Roman" w:eastAsia="Times New Roman" w:hAnsi="Times New Roman" w:cs="Times New Roman"/>
                <w:sz w:val="20"/>
                <w:szCs w:val="20"/>
                <w:lang w:eastAsia="ru-RU"/>
              </w:rPr>
              <w:t>Доля субъектов малого и среднего предпринимательства, получивших информационную (методическую, консультационную) поддержку, от общего количества субъектов малого и среднего предпринимательства</w:t>
            </w:r>
          </w:p>
        </w:tc>
        <w:tc>
          <w:tcPr>
            <w:tcW w:w="403" w:type="pct"/>
            <w:shd w:val="clear" w:color="000000" w:fill="FFFFFF"/>
            <w:vAlign w:val="center"/>
            <w:hideMark/>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w:t>
            </w:r>
          </w:p>
        </w:tc>
        <w:tc>
          <w:tcPr>
            <w:tcW w:w="440"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r w:rsidRPr="002B299E">
              <w:rPr>
                <w:rFonts w:ascii="Times New Roman" w:eastAsia="Times New Roman" w:hAnsi="Times New Roman" w:cs="Times New Roman"/>
                <w:sz w:val="20"/>
                <w:szCs w:val="20"/>
                <w:lang w:eastAsia="ru-RU"/>
              </w:rPr>
              <w:t>35,0</w:t>
            </w:r>
          </w:p>
        </w:tc>
        <w:tc>
          <w:tcPr>
            <w:tcW w:w="440"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c>
          <w:tcPr>
            <w:tcW w:w="440"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40" w:type="pct"/>
            <w:shd w:val="clear" w:color="000000" w:fill="FFFFFF"/>
            <w:vAlign w:val="center"/>
          </w:tcPr>
          <w:p w:rsidR="00191BBC" w:rsidRPr="002B299E" w:rsidRDefault="00233C8B" w:rsidP="002B299E">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440" w:type="pct"/>
            <w:shd w:val="clear" w:color="000000" w:fill="FFFFFF"/>
            <w:vAlign w:val="center"/>
          </w:tcPr>
          <w:p w:rsidR="00191BBC" w:rsidRPr="002B299E" w:rsidRDefault="00191BBC" w:rsidP="002B299E">
            <w:pPr>
              <w:spacing w:line="240" w:lineRule="auto"/>
              <w:jc w:val="center"/>
              <w:rPr>
                <w:rFonts w:ascii="Times New Roman" w:eastAsia="Times New Roman" w:hAnsi="Times New Roman" w:cs="Times New Roman"/>
                <w:sz w:val="20"/>
                <w:szCs w:val="20"/>
                <w:lang w:eastAsia="ru-RU"/>
              </w:rPr>
            </w:pPr>
          </w:p>
        </w:tc>
      </w:tr>
    </w:tbl>
    <w:p w:rsidR="002B299E" w:rsidRPr="008A613B" w:rsidRDefault="002B299E" w:rsidP="002B299E">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C3988">
        <w:rPr>
          <w:rFonts w:ascii="Times New Roman" w:hAnsi="Times New Roman" w:cs="Times New Roman"/>
          <w:sz w:val="28"/>
          <w:szCs w:val="28"/>
        </w:rPr>
        <w:t xml:space="preserve">Из </w:t>
      </w:r>
      <w:r>
        <w:rPr>
          <w:rFonts w:ascii="Times New Roman" w:hAnsi="Times New Roman" w:cs="Times New Roman"/>
          <w:sz w:val="28"/>
          <w:szCs w:val="28"/>
        </w:rPr>
        <w:t>2</w:t>
      </w:r>
      <w:r w:rsidRPr="008C3988">
        <w:rPr>
          <w:rFonts w:ascii="Times New Roman" w:hAnsi="Times New Roman" w:cs="Times New Roman"/>
          <w:sz w:val="28"/>
          <w:szCs w:val="28"/>
        </w:rPr>
        <w:t xml:space="preserve"> целевых показателей </w:t>
      </w:r>
      <w:r w:rsidRPr="00884368">
        <w:rPr>
          <w:rFonts w:ascii="Times New Roman" w:hAnsi="Times New Roman"/>
          <w:sz w:val="28"/>
          <w:szCs w:val="28"/>
        </w:rPr>
        <w:t>комплекса процессных мероприятий «</w:t>
      </w:r>
      <w:r w:rsidRPr="00857AE6">
        <w:rPr>
          <w:rFonts w:ascii="Times New Roman" w:hAnsi="Times New Roman"/>
          <w:sz w:val="28"/>
          <w:szCs w:val="28"/>
        </w:rPr>
        <w:t>Популяризация малого и среднего предпринимательства</w:t>
      </w:r>
      <w:r w:rsidRPr="00233C8B">
        <w:rPr>
          <w:rFonts w:ascii="Times New Roman" w:hAnsi="Times New Roman"/>
          <w:sz w:val="28"/>
          <w:szCs w:val="28"/>
        </w:rPr>
        <w:t xml:space="preserve">» </w:t>
      </w:r>
      <w:r w:rsidR="00233C8B" w:rsidRPr="00233C8B">
        <w:rPr>
          <w:rFonts w:ascii="Times New Roman" w:hAnsi="Times New Roman"/>
          <w:sz w:val="28"/>
          <w:szCs w:val="28"/>
        </w:rPr>
        <w:t>2</w:t>
      </w:r>
      <w:r w:rsidRPr="00233C8B">
        <w:rPr>
          <w:rFonts w:ascii="Times New Roman" w:hAnsi="Times New Roman" w:cs="Times New Roman"/>
          <w:sz w:val="28"/>
          <w:szCs w:val="28"/>
        </w:rPr>
        <w:t xml:space="preserve"> выполнен</w:t>
      </w:r>
      <w:r w:rsidR="00233C8B" w:rsidRPr="00233C8B">
        <w:rPr>
          <w:rFonts w:ascii="Times New Roman" w:hAnsi="Times New Roman" w:cs="Times New Roman"/>
          <w:sz w:val="28"/>
          <w:szCs w:val="28"/>
        </w:rPr>
        <w:t>ы.</w:t>
      </w:r>
      <w:r w:rsidRPr="00233C8B">
        <w:rPr>
          <w:rFonts w:ascii="Times New Roman" w:hAnsi="Times New Roman" w:cs="Times New Roman"/>
          <w:sz w:val="28"/>
          <w:szCs w:val="28"/>
        </w:rPr>
        <w:t xml:space="preserve"> </w:t>
      </w:r>
    </w:p>
    <w:p w:rsidR="00857AE6" w:rsidRDefault="00857AE6" w:rsidP="00857AE6">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DE02C8">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857AE6">
        <w:rPr>
          <w:rFonts w:ascii="Times New Roman" w:hAnsi="Times New Roman"/>
          <w:sz w:val="28"/>
          <w:szCs w:val="28"/>
        </w:rPr>
        <w:t>Популяризация малого и среднего предпринимательства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F53175">
        <w:rPr>
          <w:rFonts w:ascii="Times New Roman" w:hAnsi="Times New Roman"/>
          <w:sz w:val="28"/>
          <w:szCs w:val="28"/>
        </w:rPr>
        <w:t>32</w:t>
      </w:r>
      <w:r w:rsidR="00B632F9">
        <w:rPr>
          <w:rFonts w:ascii="Times New Roman" w:hAnsi="Times New Roman"/>
          <w:sz w:val="28"/>
          <w:szCs w:val="28"/>
        </w:rPr>
        <w:t>,</w:t>
      </w:r>
      <w:r w:rsidR="00BB32B5">
        <w:rPr>
          <w:rFonts w:ascii="Times New Roman" w:hAnsi="Times New Roman"/>
          <w:sz w:val="28"/>
          <w:szCs w:val="28"/>
        </w:rPr>
        <w:t>0000</w:t>
      </w:r>
      <w:r w:rsidR="00B632F9">
        <w:rPr>
          <w:rFonts w:ascii="Times New Roman" w:hAnsi="Times New Roman"/>
          <w:sz w:val="28"/>
          <w:szCs w:val="28"/>
        </w:rPr>
        <w:t>0</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r w:rsidR="00E3414C">
        <w:rPr>
          <w:rFonts w:ascii="Times New Roman" w:hAnsi="Times New Roman"/>
          <w:sz w:val="28"/>
          <w:szCs w:val="28"/>
        </w:rPr>
        <w:t xml:space="preserve"> </w:t>
      </w:r>
      <w:r w:rsidR="00E3414C" w:rsidRPr="0053534D">
        <w:rPr>
          <w:rFonts w:ascii="Times New Roman" w:hAnsi="Times New Roman"/>
          <w:color w:val="000000"/>
          <w:sz w:val="28"/>
          <w:szCs w:val="28"/>
        </w:rPr>
        <w:t xml:space="preserve">Кассовый расход на выполнение мероприятий составил </w:t>
      </w:r>
      <w:r w:rsidR="00E3414C">
        <w:rPr>
          <w:rFonts w:ascii="Times New Roman" w:hAnsi="Times New Roman"/>
          <w:sz w:val="28"/>
          <w:szCs w:val="28"/>
        </w:rPr>
        <w:t>32,00000</w:t>
      </w:r>
      <w:r w:rsidR="00E3414C" w:rsidRPr="0053534D">
        <w:rPr>
          <w:rFonts w:ascii="Times New Roman" w:hAnsi="Times New Roman"/>
          <w:sz w:val="28"/>
          <w:szCs w:val="28"/>
        </w:rPr>
        <w:t xml:space="preserve"> тыс. рублей или 100% от запланированного объема расходов.</w:t>
      </w:r>
    </w:p>
    <w:p w:rsidR="00E3414C" w:rsidRPr="009D14E8" w:rsidRDefault="00E3414C" w:rsidP="00E3414C">
      <w:pPr>
        <w:pStyle w:val="af"/>
        <w:ind w:firstLine="709"/>
        <w:jc w:val="both"/>
        <w:rPr>
          <w:rFonts w:ascii="Times New Roman" w:hAnsi="Times New Roman"/>
          <w:sz w:val="28"/>
          <w:szCs w:val="28"/>
        </w:rPr>
      </w:pPr>
      <w:r w:rsidRPr="00233C8B">
        <w:rPr>
          <w:rFonts w:ascii="Times New Roman" w:hAnsi="Times New Roman"/>
          <w:sz w:val="28"/>
          <w:szCs w:val="28"/>
        </w:rPr>
        <w:t xml:space="preserve">Комплекс процессных мероприятий «Популяризация малого и среднего предпринимательства» реализован на уровне высокоэффективная (коэффициент эффективности составляет </w:t>
      </w:r>
      <w:r w:rsidR="00233C8B" w:rsidRPr="00233C8B">
        <w:rPr>
          <w:rFonts w:ascii="Times New Roman" w:hAnsi="Times New Roman"/>
          <w:sz w:val="28"/>
          <w:szCs w:val="28"/>
        </w:rPr>
        <w:t>2,0</w:t>
      </w:r>
      <w:r w:rsidRPr="00233C8B">
        <w:rPr>
          <w:rFonts w:ascii="Times New Roman" w:hAnsi="Times New Roman"/>
          <w:sz w:val="28"/>
          <w:szCs w:val="28"/>
        </w:rPr>
        <w:t>).</w:t>
      </w:r>
    </w:p>
    <w:p w:rsidR="00B632F9" w:rsidRDefault="00B632F9" w:rsidP="00B632F9">
      <w:pPr>
        <w:pStyle w:val="af"/>
        <w:ind w:firstLine="709"/>
        <w:jc w:val="both"/>
        <w:rPr>
          <w:rFonts w:ascii="Times New Roman" w:hAnsi="Times New Roman"/>
          <w:sz w:val="28"/>
          <w:szCs w:val="28"/>
        </w:rPr>
      </w:pPr>
      <w:r w:rsidRPr="00722977">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00E3414C" w:rsidRPr="00857AE6">
        <w:rPr>
          <w:rFonts w:ascii="Times New Roman" w:hAnsi="Times New Roman"/>
          <w:sz w:val="28"/>
          <w:szCs w:val="28"/>
        </w:rPr>
        <w:t>Популяризация малого и среднего предпринимательства</w:t>
      </w:r>
      <w:r w:rsidRPr="00884368">
        <w:rPr>
          <w:rFonts w:ascii="Times New Roman" w:hAnsi="Times New Roman"/>
          <w:sz w:val="28"/>
          <w:szCs w:val="28"/>
        </w:rPr>
        <w:t>»</w:t>
      </w:r>
      <w:r>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BB32B5" w:rsidRPr="0005150D" w:rsidRDefault="00BB32B5" w:rsidP="00D85BB5">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05150D">
        <w:rPr>
          <w:rFonts w:ascii="Times New Roman" w:hAnsi="Times New Roman" w:cs="Times New Roman"/>
          <w:sz w:val="28"/>
          <w:szCs w:val="28"/>
        </w:rPr>
        <w:t>частие в конкурсной комиссии по оказанию единовременной финансовой помощи на организацию предпринимательской д</w:t>
      </w:r>
      <w:r>
        <w:rPr>
          <w:rFonts w:ascii="Times New Roman" w:hAnsi="Times New Roman" w:cs="Times New Roman"/>
          <w:sz w:val="28"/>
          <w:szCs w:val="28"/>
        </w:rPr>
        <w:t>еятельности безработных граждан;</w:t>
      </w:r>
    </w:p>
    <w:p w:rsidR="00BB32B5" w:rsidRPr="0005150D" w:rsidRDefault="00BB32B5" w:rsidP="00D85BB5">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05150D">
        <w:rPr>
          <w:rFonts w:ascii="Times New Roman" w:hAnsi="Times New Roman" w:cs="Times New Roman"/>
          <w:sz w:val="28"/>
          <w:szCs w:val="28"/>
        </w:rPr>
        <w:t>абота по регулярному информированию предпринимательского сообщества посредством рассылки на электронные адреса о проводимых мероприятиях</w:t>
      </w:r>
      <w:r>
        <w:rPr>
          <w:rFonts w:ascii="Times New Roman" w:hAnsi="Times New Roman" w:cs="Times New Roman"/>
          <w:sz w:val="28"/>
          <w:szCs w:val="28"/>
        </w:rPr>
        <w:t>;</w:t>
      </w:r>
    </w:p>
    <w:p w:rsidR="00BB32B5" w:rsidRPr="0005150D" w:rsidRDefault="00BB32B5" w:rsidP="00D85BB5">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05150D">
        <w:rPr>
          <w:rFonts w:ascii="Times New Roman" w:hAnsi="Times New Roman" w:cs="Times New Roman"/>
          <w:sz w:val="28"/>
          <w:szCs w:val="28"/>
        </w:rPr>
        <w:t xml:space="preserve">онсультирование субъектов малого и среднего предпринимательства по вопросам государственной и муниципальной </w:t>
      </w:r>
      <w:r w:rsidRPr="0005150D">
        <w:rPr>
          <w:rFonts w:ascii="Times New Roman" w:hAnsi="Times New Roman" w:cs="Times New Roman"/>
          <w:sz w:val="28"/>
          <w:szCs w:val="28"/>
        </w:rPr>
        <w:lastRenderedPageBreak/>
        <w:t>поддержки, о деятельности бизнес-инкубатора, Фонда поддержки малого и среднего предпринимательства Республики Алтай и пр.</w:t>
      </w:r>
    </w:p>
    <w:p w:rsidR="00E3414C" w:rsidRDefault="00E3414C" w:rsidP="00BB32B5">
      <w:pPr>
        <w:pStyle w:val="af"/>
        <w:ind w:firstLine="709"/>
        <w:jc w:val="both"/>
        <w:rPr>
          <w:rFonts w:ascii="Times New Roman" w:hAnsi="Times New Roman"/>
          <w:sz w:val="28"/>
          <w:szCs w:val="28"/>
        </w:rPr>
      </w:pPr>
    </w:p>
    <w:p w:rsidR="00BB32B5" w:rsidRPr="00722977" w:rsidRDefault="00BB32B5" w:rsidP="00BB32B5">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004C63C9" w:rsidRPr="004C63C9">
        <w:rPr>
          <w:rFonts w:ascii="Times New Roman" w:hAnsi="Times New Roman"/>
          <w:sz w:val="28"/>
          <w:szCs w:val="28"/>
        </w:rPr>
        <w:t>Привлечение инвестиций на территорию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046"/>
        <w:gridCol w:w="1113"/>
        <w:gridCol w:w="666"/>
        <w:gridCol w:w="1116"/>
        <w:gridCol w:w="1284"/>
        <w:gridCol w:w="1514"/>
        <w:gridCol w:w="1345"/>
      </w:tblGrid>
      <w:tr w:rsidR="00191BBC" w:rsidRPr="00191BBC" w:rsidTr="00191BBC">
        <w:trPr>
          <w:trHeight w:val="645"/>
        </w:trPr>
        <w:tc>
          <w:tcPr>
            <w:tcW w:w="283"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 п/п</w:t>
            </w:r>
          </w:p>
        </w:tc>
        <w:tc>
          <w:tcPr>
            <w:tcW w:w="1822"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Наименование целевого показателя</w:t>
            </w:r>
          </w:p>
        </w:tc>
        <w:tc>
          <w:tcPr>
            <w:tcW w:w="675"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Единица измерения</w:t>
            </w:r>
          </w:p>
        </w:tc>
        <w:tc>
          <w:tcPr>
            <w:tcW w:w="395"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План 2025 год</w:t>
            </w:r>
          </w:p>
        </w:tc>
        <w:tc>
          <w:tcPr>
            <w:tcW w:w="677" w:type="pct"/>
            <w:shd w:val="clear" w:color="000000" w:fill="FFFFFF"/>
          </w:tcPr>
          <w:p w:rsidR="00191BBC" w:rsidRPr="00191BBC" w:rsidRDefault="00191BBC" w:rsidP="00ED4F8D">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383" w:type="pct"/>
            <w:shd w:val="clear" w:color="000000" w:fill="FFFFFF"/>
            <w:vAlign w:val="center"/>
          </w:tcPr>
          <w:p w:rsidR="00191BBC" w:rsidRPr="00191BBC" w:rsidRDefault="00191BBC" w:rsidP="00191BBC">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Абсолютное отклонение</w:t>
            </w:r>
          </w:p>
        </w:tc>
        <w:tc>
          <w:tcPr>
            <w:tcW w:w="383" w:type="pct"/>
            <w:shd w:val="clear" w:color="000000" w:fill="FFFFFF"/>
            <w:vAlign w:val="center"/>
          </w:tcPr>
          <w:p w:rsidR="00191BBC" w:rsidRPr="00191BBC" w:rsidRDefault="00191BBC" w:rsidP="00191BBC">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Относительное отклонение, %</w:t>
            </w:r>
          </w:p>
        </w:tc>
        <w:tc>
          <w:tcPr>
            <w:tcW w:w="382" w:type="pct"/>
            <w:shd w:val="clear" w:color="000000" w:fill="FFFFFF"/>
          </w:tcPr>
          <w:p w:rsidR="00191BBC" w:rsidRPr="00191BBC" w:rsidRDefault="00191BBC" w:rsidP="00191BBC">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Обоснование отклонения значения показателя (результата)</w:t>
            </w:r>
          </w:p>
        </w:tc>
      </w:tr>
      <w:tr w:rsidR="00191BBC" w:rsidRPr="00191BBC" w:rsidTr="00581377">
        <w:trPr>
          <w:trHeight w:val="339"/>
        </w:trPr>
        <w:tc>
          <w:tcPr>
            <w:tcW w:w="283"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1</w:t>
            </w:r>
          </w:p>
        </w:tc>
        <w:tc>
          <w:tcPr>
            <w:tcW w:w="1822"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Темп роста объема инвестиций в основной капитал (за исключением бюджетных средств) в расчете на 1 жителя</w:t>
            </w:r>
          </w:p>
        </w:tc>
        <w:tc>
          <w:tcPr>
            <w:tcW w:w="675" w:type="pct"/>
            <w:shd w:val="clear" w:color="000000" w:fill="FFFFFF"/>
            <w:vAlign w:val="center"/>
            <w:hideMark/>
          </w:tcPr>
          <w:p w:rsidR="00191BBC" w:rsidRPr="00191BBC" w:rsidRDefault="00191BBC" w:rsidP="00191BBC">
            <w:pPr>
              <w:spacing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w:t>
            </w:r>
          </w:p>
        </w:tc>
        <w:tc>
          <w:tcPr>
            <w:tcW w:w="395" w:type="pct"/>
            <w:shd w:val="clear" w:color="000000" w:fill="FFFFFF"/>
            <w:noWrap/>
            <w:vAlign w:val="center"/>
          </w:tcPr>
          <w:p w:rsidR="00191BBC" w:rsidRPr="00191BBC" w:rsidRDefault="00191BBC" w:rsidP="00191BBC">
            <w:pPr>
              <w:spacing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104,0</w:t>
            </w:r>
          </w:p>
        </w:tc>
        <w:tc>
          <w:tcPr>
            <w:tcW w:w="677" w:type="pct"/>
            <w:shd w:val="clear" w:color="000000" w:fill="FFFFFF"/>
            <w:vAlign w:val="center"/>
          </w:tcPr>
          <w:p w:rsidR="00191BBC" w:rsidRPr="00191BBC" w:rsidRDefault="00581377" w:rsidP="00191BBC">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105,29</w:t>
            </w:r>
          </w:p>
        </w:tc>
        <w:tc>
          <w:tcPr>
            <w:tcW w:w="383" w:type="pct"/>
            <w:shd w:val="clear" w:color="000000" w:fill="FFFFFF"/>
            <w:vAlign w:val="center"/>
          </w:tcPr>
          <w:p w:rsidR="00191BBC" w:rsidRPr="00191BBC" w:rsidRDefault="00581377" w:rsidP="00191BBC">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383" w:type="pct"/>
            <w:shd w:val="clear" w:color="000000" w:fill="FFFFFF"/>
            <w:vAlign w:val="center"/>
          </w:tcPr>
          <w:p w:rsidR="00191BBC" w:rsidRPr="00191BBC" w:rsidRDefault="00581377" w:rsidP="00191BBC">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101,2</w:t>
            </w:r>
          </w:p>
        </w:tc>
        <w:tc>
          <w:tcPr>
            <w:tcW w:w="382" w:type="pct"/>
            <w:shd w:val="clear" w:color="000000" w:fill="FFFFFF"/>
            <w:vAlign w:val="center"/>
          </w:tcPr>
          <w:p w:rsidR="00191BBC" w:rsidRPr="00191BBC" w:rsidRDefault="00191BBC" w:rsidP="00191BBC">
            <w:pPr>
              <w:spacing w:line="240" w:lineRule="auto"/>
              <w:jc w:val="center"/>
              <w:rPr>
                <w:rFonts w:ascii="Times New Roman" w:eastAsia="Times New Roman" w:hAnsi="Times New Roman" w:cs="Times New Roman"/>
                <w:sz w:val="20"/>
                <w:szCs w:val="20"/>
                <w:lang w:eastAsia="ru-RU"/>
              </w:rPr>
            </w:pPr>
          </w:p>
        </w:tc>
      </w:tr>
      <w:tr w:rsidR="00191BBC" w:rsidRPr="00191BBC" w:rsidTr="00581377">
        <w:trPr>
          <w:trHeight w:val="247"/>
        </w:trPr>
        <w:tc>
          <w:tcPr>
            <w:tcW w:w="283" w:type="pct"/>
            <w:shd w:val="clear" w:color="000000" w:fill="FFFFFF"/>
            <w:vAlign w:val="center"/>
            <w:hideMark/>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2</w:t>
            </w:r>
          </w:p>
        </w:tc>
        <w:tc>
          <w:tcPr>
            <w:tcW w:w="1822" w:type="pct"/>
            <w:shd w:val="clear" w:color="000000" w:fill="FFFFFF"/>
            <w:vAlign w:val="center"/>
            <w:hideMark/>
          </w:tcPr>
          <w:p w:rsidR="00191BBC" w:rsidRPr="00191BBC" w:rsidRDefault="00191BBC" w:rsidP="00191BBC">
            <w:pPr>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Темп роста количества проектов со статусом регионального значения</w:t>
            </w:r>
          </w:p>
        </w:tc>
        <w:tc>
          <w:tcPr>
            <w:tcW w:w="675" w:type="pct"/>
            <w:shd w:val="clear" w:color="000000" w:fill="FFFFFF"/>
            <w:vAlign w:val="center"/>
            <w:hideMark/>
          </w:tcPr>
          <w:p w:rsidR="00191BBC" w:rsidRPr="00191BBC" w:rsidRDefault="00191BBC" w:rsidP="00191BBC">
            <w:pPr>
              <w:spacing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w:t>
            </w:r>
          </w:p>
        </w:tc>
        <w:tc>
          <w:tcPr>
            <w:tcW w:w="395" w:type="pct"/>
            <w:shd w:val="clear" w:color="000000" w:fill="FFFFFF"/>
            <w:vAlign w:val="center"/>
          </w:tcPr>
          <w:p w:rsidR="00191BBC" w:rsidRPr="00191BBC" w:rsidRDefault="00191BBC" w:rsidP="00191BBC">
            <w:pPr>
              <w:spacing w:line="240" w:lineRule="auto"/>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103,0</w:t>
            </w:r>
          </w:p>
        </w:tc>
        <w:tc>
          <w:tcPr>
            <w:tcW w:w="677" w:type="pct"/>
            <w:shd w:val="clear" w:color="000000" w:fill="FFFFFF"/>
            <w:vAlign w:val="center"/>
          </w:tcPr>
          <w:p w:rsidR="00191BBC" w:rsidRPr="00191BBC" w:rsidRDefault="00581377" w:rsidP="00191BBC">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122,22</w:t>
            </w:r>
          </w:p>
        </w:tc>
        <w:tc>
          <w:tcPr>
            <w:tcW w:w="383" w:type="pct"/>
            <w:shd w:val="clear" w:color="000000" w:fill="FFFFFF"/>
            <w:vAlign w:val="center"/>
          </w:tcPr>
          <w:p w:rsidR="00191BBC" w:rsidRPr="00191BBC" w:rsidRDefault="00581377" w:rsidP="00191BBC">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19,22</w:t>
            </w:r>
          </w:p>
        </w:tc>
        <w:tc>
          <w:tcPr>
            <w:tcW w:w="383" w:type="pct"/>
            <w:shd w:val="clear" w:color="000000" w:fill="FFFFFF"/>
            <w:vAlign w:val="center"/>
          </w:tcPr>
          <w:p w:rsidR="00191BBC" w:rsidRPr="00191BBC" w:rsidRDefault="00581377" w:rsidP="00191BBC">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118,6</w:t>
            </w:r>
          </w:p>
        </w:tc>
        <w:tc>
          <w:tcPr>
            <w:tcW w:w="382" w:type="pct"/>
            <w:shd w:val="clear" w:color="000000" w:fill="FFFFFF"/>
            <w:vAlign w:val="center"/>
          </w:tcPr>
          <w:p w:rsidR="00191BBC" w:rsidRPr="00191BBC" w:rsidRDefault="00191BBC" w:rsidP="00191BBC">
            <w:pPr>
              <w:spacing w:line="240" w:lineRule="auto"/>
              <w:jc w:val="center"/>
              <w:rPr>
                <w:rFonts w:ascii="Times New Roman" w:eastAsia="Times New Roman" w:hAnsi="Times New Roman" w:cs="Times New Roman"/>
                <w:sz w:val="20"/>
                <w:szCs w:val="20"/>
                <w:lang w:eastAsia="ru-RU"/>
              </w:rPr>
            </w:pPr>
          </w:p>
        </w:tc>
      </w:tr>
    </w:tbl>
    <w:p w:rsidR="00E3414C" w:rsidRPr="008A613B" w:rsidRDefault="00E3414C" w:rsidP="00E3414C">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C3988">
        <w:rPr>
          <w:rFonts w:ascii="Times New Roman" w:hAnsi="Times New Roman" w:cs="Times New Roman"/>
          <w:sz w:val="28"/>
          <w:szCs w:val="28"/>
        </w:rPr>
        <w:t xml:space="preserve">Из </w:t>
      </w:r>
      <w:r>
        <w:rPr>
          <w:rFonts w:ascii="Times New Roman" w:hAnsi="Times New Roman" w:cs="Times New Roman"/>
          <w:sz w:val="28"/>
          <w:szCs w:val="28"/>
        </w:rPr>
        <w:t>2</w:t>
      </w:r>
      <w:r w:rsidRPr="008C3988">
        <w:rPr>
          <w:rFonts w:ascii="Times New Roman" w:hAnsi="Times New Roman" w:cs="Times New Roman"/>
          <w:sz w:val="28"/>
          <w:szCs w:val="28"/>
        </w:rPr>
        <w:t xml:space="preserve"> целевых показателей </w:t>
      </w:r>
      <w:r w:rsidRPr="00884368">
        <w:rPr>
          <w:rFonts w:ascii="Times New Roman" w:hAnsi="Times New Roman"/>
          <w:sz w:val="28"/>
          <w:szCs w:val="28"/>
        </w:rPr>
        <w:t>комплекса процессных мероприятий «</w:t>
      </w:r>
      <w:r w:rsidRPr="00581377">
        <w:rPr>
          <w:rFonts w:ascii="Times New Roman" w:hAnsi="Times New Roman"/>
          <w:sz w:val="28"/>
          <w:szCs w:val="28"/>
        </w:rPr>
        <w:t xml:space="preserve">Привлечение инвестиций на территорию Майминского района» </w:t>
      </w:r>
      <w:r w:rsidR="00581377" w:rsidRPr="00581377">
        <w:rPr>
          <w:rFonts w:ascii="Times New Roman" w:hAnsi="Times New Roman" w:cs="Times New Roman"/>
          <w:sz w:val="28"/>
          <w:szCs w:val="28"/>
        </w:rPr>
        <w:t xml:space="preserve">2 </w:t>
      </w:r>
      <w:r w:rsidRPr="00581377">
        <w:rPr>
          <w:rFonts w:ascii="Times New Roman" w:hAnsi="Times New Roman" w:cs="Times New Roman"/>
          <w:sz w:val="28"/>
          <w:szCs w:val="28"/>
        </w:rPr>
        <w:t>показателя перевыполнены.</w:t>
      </w:r>
      <w:r w:rsidRPr="008A613B">
        <w:rPr>
          <w:rFonts w:ascii="Times New Roman" w:hAnsi="Times New Roman" w:cs="Times New Roman"/>
          <w:sz w:val="28"/>
          <w:szCs w:val="28"/>
        </w:rPr>
        <w:t xml:space="preserve">  </w:t>
      </w:r>
    </w:p>
    <w:p w:rsidR="00BB32B5" w:rsidRDefault="00BB32B5" w:rsidP="004C63C9">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w:t>
      </w:r>
      <w:r w:rsidR="00E3414C">
        <w:rPr>
          <w:rFonts w:ascii="Times New Roman" w:hAnsi="Times New Roman"/>
          <w:sz w:val="28"/>
          <w:szCs w:val="28"/>
        </w:rPr>
        <w:t>за</w:t>
      </w:r>
      <w:r w:rsidRPr="000C55BD">
        <w:rPr>
          <w:rFonts w:ascii="Times New Roman" w:hAnsi="Times New Roman"/>
          <w:sz w:val="28"/>
          <w:szCs w:val="28"/>
        </w:rPr>
        <w:t xml:space="preserve"> 202</w:t>
      </w:r>
      <w:r>
        <w:rPr>
          <w:rFonts w:ascii="Times New Roman" w:hAnsi="Times New Roman"/>
          <w:sz w:val="28"/>
          <w:szCs w:val="28"/>
        </w:rPr>
        <w:t>5</w:t>
      </w:r>
      <w:r w:rsidR="00E3414C">
        <w:rPr>
          <w:rFonts w:ascii="Times New Roman" w:hAnsi="Times New Roman"/>
          <w:sz w:val="28"/>
          <w:szCs w:val="28"/>
        </w:rPr>
        <w:t xml:space="preserve"> год </w:t>
      </w:r>
      <w:r w:rsidRPr="00884368">
        <w:rPr>
          <w:rFonts w:ascii="Times New Roman" w:hAnsi="Times New Roman"/>
          <w:sz w:val="28"/>
          <w:szCs w:val="28"/>
        </w:rPr>
        <w:t>комплекса процессных мероприятий «</w:t>
      </w:r>
      <w:r w:rsidR="004C63C9" w:rsidRPr="004C63C9">
        <w:rPr>
          <w:rFonts w:ascii="Times New Roman" w:hAnsi="Times New Roman"/>
          <w:sz w:val="28"/>
          <w:szCs w:val="28"/>
        </w:rPr>
        <w:t>Привлечение инвестиций на территорию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0 </w:t>
      </w:r>
      <w:r w:rsidR="002510CF">
        <w:rPr>
          <w:rFonts w:ascii="Times New Roman" w:hAnsi="Times New Roman"/>
          <w:sz w:val="28"/>
          <w:szCs w:val="28"/>
        </w:rPr>
        <w:t xml:space="preserve">тыс. </w:t>
      </w:r>
      <w:r w:rsidRPr="000C55BD">
        <w:rPr>
          <w:rFonts w:ascii="Times New Roman" w:hAnsi="Times New Roman"/>
          <w:sz w:val="28"/>
          <w:szCs w:val="28"/>
        </w:rPr>
        <w:t>руб.</w:t>
      </w:r>
    </w:p>
    <w:p w:rsidR="00E3414C" w:rsidRPr="00581377" w:rsidRDefault="00E3414C" w:rsidP="00E3414C">
      <w:pPr>
        <w:pStyle w:val="af"/>
        <w:ind w:firstLine="709"/>
        <w:jc w:val="both"/>
        <w:rPr>
          <w:rFonts w:ascii="Times New Roman" w:hAnsi="Times New Roman"/>
          <w:sz w:val="28"/>
          <w:szCs w:val="28"/>
        </w:rPr>
      </w:pPr>
      <w:r w:rsidRPr="00581377">
        <w:rPr>
          <w:rFonts w:ascii="Times New Roman" w:hAnsi="Times New Roman"/>
          <w:sz w:val="28"/>
          <w:szCs w:val="28"/>
        </w:rPr>
        <w:t xml:space="preserve">Комплекс процессных мероприятий «Привлечение инвестиций на территорию Майминского района» реализован на уровне высокоэффективная (коэффициент эффективности составляет </w:t>
      </w:r>
      <w:r w:rsidR="00581377" w:rsidRPr="00581377">
        <w:rPr>
          <w:rFonts w:ascii="Times New Roman" w:hAnsi="Times New Roman"/>
          <w:sz w:val="28"/>
          <w:szCs w:val="28"/>
        </w:rPr>
        <w:t>2,20</w:t>
      </w:r>
      <w:r w:rsidRPr="00581377">
        <w:rPr>
          <w:rFonts w:ascii="Times New Roman" w:hAnsi="Times New Roman"/>
          <w:sz w:val="28"/>
          <w:szCs w:val="28"/>
        </w:rPr>
        <w:t>).</w:t>
      </w:r>
    </w:p>
    <w:p w:rsidR="00BB32B5" w:rsidRDefault="00BB32B5" w:rsidP="004C63C9">
      <w:pPr>
        <w:pStyle w:val="af"/>
        <w:ind w:firstLine="709"/>
        <w:jc w:val="both"/>
        <w:rPr>
          <w:rFonts w:ascii="Times New Roman" w:hAnsi="Times New Roman"/>
          <w:sz w:val="28"/>
          <w:szCs w:val="28"/>
        </w:rPr>
      </w:pPr>
      <w:r w:rsidRPr="00581377">
        <w:rPr>
          <w:rFonts w:ascii="Times New Roman" w:hAnsi="Times New Roman"/>
          <w:sz w:val="28"/>
          <w:szCs w:val="28"/>
        </w:rPr>
        <w:t>В рамках комплекса процессных мероприятий</w:t>
      </w:r>
      <w:r w:rsidRPr="00884368">
        <w:rPr>
          <w:rFonts w:ascii="Times New Roman" w:hAnsi="Times New Roman"/>
          <w:sz w:val="28"/>
          <w:szCs w:val="28"/>
        </w:rPr>
        <w:t xml:space="preserve"> «</w:t>
      </w:r>
      <w:r w:rsidR="004C63C9" w:rsidRPr="004C63C9">
        <w:rPr>
          <w:rFonts w:ascii="Times New Roman" w:hAnsi="Times New Roman"/>
          <w:sz w:val="28"/>
          <w:szCs w:val="28"/>
        </w:rPr>
        <w:t>Привлечение инвестиций на территорию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4015D9" w:rsidRPr="006816DD" w:rsidRDefault="004015D9" w:rsidP="004015D9">
      <w:pPr>
        <w:spacing w:after="0" w:line="240" w:lineRule="auto"/>
        <w:ind w:firstLine="709"/>
        <w:jc w:val="both"/>
        <w:rPr>
          <w:rFonts w:ascii="Times New Roman" w:hAnsi="Times New Roman" w:cs="Times New Roman"/>
          <w:bCs/>
          <w:sz w:val="28"/>
          <w:szCs w:val="28"/>
          <w:shd w:val="clear" w:color="auto" w:fill="FFFFFF"/>
        </w:rPr>
      </w:pPr>
      <w:r w:rsidRPr="00B81535">
        <w:rPr>
          <w:rFonts w:ascii="Times New Roman" w:hAnsi="Times New Roman" w:cs="Times New Roman"/>
          <w:sz w:val="28"/>
          <w:szCs w:val="28"/>
          <w:shd w:val="clear" w:color="auto" w:fill="FFFFFF"/>
        </w:rPr>
        <w:t>В соответствии с</w:t>
      </w:r>
      <w:r w:rsidRPr="00B81535">
        <w:rPr>
          <w:rFonts w:ascii="Times New Roman" w:hAnsi="Times New Roman" w:cs="Times New Roman"/>
          <w:b/>
          <w:sz w:val="28"/>
          <w:szCs w:val="28"/>
          <w:shd w:val="clear" w:color="auto" w:fill="FFFFFF"/>
        </w:rPr>
        <w:t xml:space="preserve"> </w:t>
      </w:r>
      <w:r w:rsidRPr="00B81535">
        <w:rPr>
          <w:rFonts w:ascii="Times New Roman" w:hAnsi="Times New Roman" w:cs="Times New Roman"/>
          <w:sz w:val="28"/>
          <w:szCs w:val="28"/>
        </w:rPr>
        <w:t xml:space="preserve">Приказом Министерства </w:t>
      </w:r>
      <w:r w:rsidRPr="006816DD">
        <w:rPr>
          <w:rFonts w:ascii="Times New Roman" w:hAnsi="Times New Roman" w:cs="Times New Roman"/>
          <w:sz w:val="28"/>
          <w:szCs w:val="28"/>
        </w:rPr>
        <w:t>экономического развития РФ от 26 сентября 2023 года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w:t>
      </w:r>
      <w:r>
        <w:rPr>
          <w:rFonts w:ascii="Times New Roman" w:hAnsi="Times New Roman" w:cs="Times New Roman"/>
          <w:sz w:val="28"/>
          <w:szCs w:val="28"/>
        </w:rPr>
        <w:t xml:space="preserve"> 4.0.</w:t>
      </w:r>
      <w:r w:rsidRPr="006816DD">
        <w:rPr>
          <w:rFonts w:ascii="Times New Roman" w:hAnsi="Times New Roman" w:cs="Times New Roman"/>
          <w:sz w:val="28"/>
          <w:szCs w:val="28"/>
        </w:rPr>
        <w:t xml:space="preserve">») </w:t>
      </w:r>
      <w:r>
        <w:rPr>
          <w:rFonts w:ascii="Times New Roman" w:hAnsi="Times New Roman" w:cs="Times New Roman"/>
          <w:sz w:val="28"/>
          <w:szCs w:val="28"/>
        </w:rPr>
        <w:t xml:space="preserve">в 2025 г. проводилась активная работа в рамках </w:t>
      </w:r>
      <w:r>
        <w:rPr>
          <w:rFonts w:ascii="Times New Roman" w:hAnsi="Times New Roman" w:cs="Times New Roman"/>
          <w:sz w:val="28"/>
          <w:szCs w:val="28"/>
          <w:shd w:val="clear" w:color="auto" w:fill="FFFFFF"/>
        </w:rPr>
        <w:t xml:space="preserve">муниципального стандарта (далее – Стандарт). </w:t>
      </w:r>
    </w:p>
    <w:p w:rsidR="004015D9" w:rsidRDefault="004015D9" w:rsidP="004015D9">
      <w:pPr>
        <w:pStyle w:val="aa"/>
        <w:shd w:val="clear" w:color="auto" w:fill="FFFFFF"/>
        <w:spacing w:before="0" w:beforeAutospacing="0" w:after="0" w:afterAutospacing="0"/>
        <w:ind w:firstLine="709"/>
        <w:jc w:val="both"/>
        <w:textAlignment w:val="baseline"/>
        <w:rPr>
          <w:sz w:val="28"/>
          <w:szCs w:val="28"/>
        </w:rPr>
      </w:pPr>
      <w:r w:rsidRPr="00D659BC">
        <w:rPr>
          <w:sz w:val="28"/>
          <w:szCs w:val="28"/>
        </w:rPr>
        <w:t>В настоящее время разработано и внедрено 10 элементов</w:t>
      </w:r>
      <w:r>
        <w:rPr>
          <w:sz w:val="28"/>
          <w:szCs w:val="28"/>
        </w:rPr>
        <w:t xml:space="preserve"> Стандарта:</w:t>
      </w:r>
    </w:p>
    <w:p w:rsidR="004015D9" w:rsidRPr="009419E9" w:rsidRDefault="004015D9" w:rsidP="004015D9">
      <w:pPr>
        <w:pStyle w:val="a3"/>
        <w:numPr>
          <w:ilvl w:val="0"/>
          <w:numId w:val="14"/>
        </w:numPr>
        <w:spacing w:after="0" w:line="240" w:lineRule="auto"/>
        <w:ind w:left="0" w:firstLine="709"/>
        <w:jc w:val="both"/>
        <w:rPr>
          <w:rFonts w:ascii="Times New Roman" w:hAnsi="Times New Roman"/>
          <w:sz w:val="28"/>
          <w:szCs w:val="28"/>
          <w:shd w:val="clear" w:color="auto" w:fill="FFFFFF"/>
        </w:rPr>
      </w:pPr>
      <w:r w:rsidRPr="009419E9">
        <w:rPr>
          <w:rFonts w:ascii="Times New Roman" w:hAnsi="Times New Roman"/>
          <w:sz w:val="28"/>
          <w:szCs w:val="28"/>
          <w:shd w:val="clear" w:color="auto" w:fill="FFFFFF"/>
        </w:rPr>
        <w:t>«</w:t>
      </w:r>
      <w:r w:rsidRPr="009419E9">
        <w:rPr>
          <w:rStyle w:val="fontstyle01"/>
          <w:sz w:val="28"/>
          <w:szCs w:val="28"/>
        </w:rPr>
        <w:t xml:space="preserve">Формирование </w:t>
      </w:r>
      <w:r w:rsidRPr="009419E9">
        <w:rPr>
          <w:rStyle w:val="fontstyle21"/>
          <w:rFonts w:ascii="Times New Roman" w:hAnsi="Times New Roman"/>
          <w:sz w:val="28"/>
          <w:szCs w:val="28"/>
        </w:rPr>
        <w:t xml:space="preserve">раздела </w:t>
      </w:r>
      <w:r w:rsidRPr="009419E9">
        <w:rPr>
          <w:rStyle w:val="fontstyle01"/>
          <w:sz w:val="28"/>
          <w:szCs w:val="28"/>
        </w:rPr>
        <w:t xml:space="preserve">в сфере </w:t>
      </w:r>
      <w:r w:rsidRPr="009419E9">
        <w:rPr>
          <w:rStyle w:val="fontstyle21"/>
          <w:rFonts w:ascii="Times New Roman" w:hAnsi="Times New Roman"/>
          <w:sz w:val="28"/>
          <w:szCs w:val="28"/>
        </w:rPr>
        <w:t xml:space="preserve">инвестиционной деятельности </w:t>
      </w:r>
      <w:r w:rsidRPr="009419E9">
        <w:rPr>
          <w:rStyle w:val="fontstyle01"/>
          <w:sz w:val="28"/>
          <w:szCs w:val="28"/>
        </w:rPr>
        <w:t>на информационном ресурсе муниципального образования в сети «Интернет»</w:t>
      </w:r>
      <w:r w:rsidRPr="009419E9">
        <w:rPr>
          <w:rFonts w:ascii="Times New Roman" w:hAnsi="Times New Roman"/>
          <w:sz w:val="28"/>
          <w:szCs w:val="28"/>
          <w:shd w:val="clear" w:color="auto" w:fill="FFFFFF"/>
        </w:rPr>
        <w:t>». На официальном сайте Администрации размещен данный раздел, в нем содержится информация о муниципальном образовании.</w:t>
      </w:r>
    </w:p>
    <w:p w:rsidR="004015D9" w:rsidRPr="009419E9" w:rsidRDefault="004015D9" w:rsidP="004015D9">
      <w:pPr>
        <w:pStyle w:val="a3"/>
        <w:numPr>
          <w:ilvl w:val="0"/>
          <w:numId w:val="14"/>
        </w:numPr>
        <w:spacing w:after="0" w:line="240" w:lineRule="auto"/>
        <w:ind w:left="0" w:firstLine="709"/>
        <w:jc w:val="both"/>
        <w:rPr>
          <w:rFonts w:ascii="Times New Roman" w:hAnsi="Times New Roman"/>
          <w:sz w:val="28"/>
          <w:szCs w:val="28"/>
          <w:shd w:val="clear" w:color="auto" w:fill="FFFFFF"/>
        </w:rPr>
      </w:pPr>
      <w:r w:rsidRPr="009419E9">
        <w:rPr>
          <w:rFonts w:ascii="Times New Roman" w:hAnsi="Times New Roman"/>
          <w:sz w:val="28"/>
          <w:szCs w:val="28"/>
          <w:shd w:val="clear" w:color="auto" w:fill="FFFFFF"/>
        </w:rPr>
        <w:lastRenderedPageBreak/>
        <w:t xml:space="preserve"> «</w:t>
      </w:r>
      <w:r w:rsidRPr="009419E9">
        <w:rPr>
          <w:rStyle w:val="fontstyle01"/>
          <w:sz w:val="28"/>
          <w:szCs w:val="28"/>
        </w:rPr>
        <w:t xml:space="preserve">Наличие </w:t>
      </w:r>
      <w:r w:rsidRPr="009419E9">
        <w:rPr>
          <w:rStyle w:val="fontstyle21"/>
          <w:rFonts w:ascii="Times New Roman" w:hAnsi="Times New Roman"/>
          <w:sz w:val="28"/>
          <w:szCs w:val="28"/>
        </w:rPr>
        <w:t xml:space="preserve">инвестиционного профиля </w:t>
      </w:r>
      <w:r w:rsidRPr="009419E9">
        <w:rPr>
          <w:rStyle w:val="fontstyle01"/>
          <w:sz w:val="28"/>
          <w:szCs w:val="28"/>
        </w:rPr>
        <w:t>муниципального образования</w:t>
      </w:r>
      <w:r w:rsidRPr="009419E9">
        <w:rPr>
          <w:rFonts w:ascii="Times New Roman" w:hAnsi="Times New Roman"/>
          <w:sz w:val="28"/>
          <w:szCs w:val="28"/>
          <w:shd w:val="clear" w:color="auto" w:fill="FFFFFF"/>
        </w:rPr>
        <w:t xml:space="preserve">», профиль разработан с учетом преимуществ </w:t>
      </w:r>
      <w:r w:rsidRPr="009419E9">
        <w:rPr>
          <w:rFonts w:ascii="Times New Roman" w:hAnsi="Times New Roman"/>
          <w:bCs/>
          <w:sz w:val="28"/>
          <w:szCs w:val="28"/>
        </w:rPr>
        <w:t>муниципального образования и размещен на сайте.</w:t>
      </w:r>
    </w:p>
    <w:p w:rsidR="004015D9" w:rsidRPr="009419E9" w:rsidRDefault="004015D9" w:rsidP="004015D9">
      <w:pPr>
        <w:pStyle w:val="a3"/>
        <w:numPr>
          <w:ilvl w:val="0"/>
          <w:numId w:val="14"/>
        </w:numPr>
        <w:spacing w:after="0" w:line="240" w:lineRule="auto"/>
        <w:ind w:left="0" w:firstLine="709"/>
        <w:jc w:val="both"/>
        <w:rPr>
          <w:rFonts w:ascii="Times New Roman" w:hAnsi="Times New Roman"/>
          <w:sz w:val="28"/>
          <w:szCs w:val="28"/>
        </w:rPr>
      </w:pPr>
      <w:r w:rsidRPr="009419E9">
        <w:rPr>
          <w:rFonts w:ascii="Times New Roman" w:hAnsi="Times New Roman"/>
          <w:sz w:val="28"/>
          <w:szCs w:val="28"/>
        </w:rPr>
        <w:t xml:space="preserve"> «</w:t>
      </w:r>
      <w:r w:rsidRPr="009419E9">
        <w:rPr>
          <w:rStyle w:val="fontstyle01"/>
          <w:sz w:val="28"/>
          <w:szCs w:val="28"/>
        </w:rPr>
        <w:t xml:space="preserve">Наличие </w:t>
      </w:r>
      <w:r w:rsidRPr="009419E9">
        <w:rPr>
          <w:rStyle w:val="fontstyle21"/>
          <w:rFonts w:ascii="Times New Roman" w:hAnsi="Times New Roman"/>
          <w:sz w:val="28"/>
          <w:szCs w:val="28"/>
        </w:rPr>
        <w:t xml:space="preserve">инвестиционного уполномоченного </w:t>
      </w:r>
      <w:r w:rsidRPr="009419E9">
        <w:rPr>
          <w:rStyle w:val="fontstyle01"/>
          <w:sz w:val="28"/>
          <w:szCs w:val="28"/>
        </w:rPr>
        <w:t>в должности не ниже заместителя главы местной администрации</w:t>
      </w:r>
      <w:r w:rsidRPr="009419E9">
        <w:rPr>
          <w:rFonts w:ascii="Times New Roman" w:hAnsi="Times New Roman"/>
          <w:sz w:val="28"/>
          <w:szCs w:val="28"/>
        </w:rPr>
        <w:t>». Инвестиционным уполномоченный по реализации инвестиционных проектов на территории МО «Майминский район» назначен первый заместитель Главы Администрации Литвинова Анастасия Хабибуловна, в соответствии с распоряжением Главы Администрации от 2.05.2024 г. № 307-р.</w:t>
      </w:r>
    </w:p>
    <w:p w:rsidR="004015D9" w:rsidRPr="00E42979" w:rsidRDefault="004015D9" w:rsidP="004015D9">
      <w:pPr>
        <w:pStyle w:val="a3"/>
        <w:numPr>
          <w:ilvl w:val="0"/>
          <w:numId w:val="14"/>
        </w:numPr>
        <w:spacing w:after="0" w:line="240" w:lineRule="auto"/>
        <w:ind w:left="0" w:firstLine="709"/>
        <w:jc w:val="both"/>
        <w:rPr>
          <w:rFonts w:ascii="Times New Roman" w:hAnsi="Times New Roman"/>
          <w:sz w:val="28"/>
          <w:szCs w:val="28"/>
        </w:rPr>
      </w:pPr>
      <w:r w:rsidRPr="009419E9">
        <w:rPr>
          <w:rFonts w:ascii="Times New Roman" w:hAnsi="Times New Roman"/>
          <w:sz w:val="28"/>
          <w:szCs w:val="28"/>
        </w:rPr>
        <w:t xml:space="preserve"> «</w:t>
      </w:r>
      <w:r w:rsidRPr="009419E9">
        <w:rPr>
          <w:rStyle w:val="fontstyle01"/>
          <w:sz w:val="28"/>
          <w:szCs w:val="28"/>
        </w:rPr>
        <w:t xml:space="preserve">Наличие </w:t>
      </w:r>
      <w:r w:rsidRPr="009419E9">
        <w:rPr>
          <w:rStyle w:val="fontstyle21"/>
          <w:rFonts w:ascii="Times New Roman" w:hAnsi="Times New Roman"/>
          <w:sz w:val="28"/>
          <w:szCs w:val="28"/>
        </w:rPr>
        <w:t xml:space="preserve">совещательного органа </w:t>
      </w:r>
      <w:r w:rsidRPr="009419E9">
        <w:rPr>
          <w:rStyle w:val="fontstyle01"/>
          <w:sz w:val="28"/>
          <w:szCs w:val="28"/>
        </w:rPr>
        <w:t>при главе местной администрации</w:t>
      </w:r>
      <w:r w:rsidRPr="009419E9">
        <w:rPr>
          <w:rFonts w:ascii="Times New Roman" w:hAnsi="Times New Roman"/>
          <w:sz w:val="28"/>
          <w:szCs w:val="28"/>
        </w:rPr>
        <w:t xml:space="preserve">», </w:t>
      </w:r>
      <w:r w:rsidRPr="009419E9">
        <w:rPr>
          <w:rStyle w:val="fontstyle21"/>
          <w:rFonts w:ascii="Times New Roman" w:hAnsi="Times New Roman"/>
          <w:sz w:val="28"/>
          <w:szCs w:val="28"/>
        </w:rPr>
        <w:t xml:space="preserve">в функционал которого </w:t>
      </w:r>
      <w:r w:rsidRPr="009419E9">
        <w:rPr>
          <w:rFonts w:ascii="Times New Roman" w:hAnsi="Times New Roman"/>
          <w:sz w:val="28"/>
          <w:szCs w:val="28"/>
        </w:rPr>
        <w:t xml:space="preserve">входит рассмотрение вопросов содействия </w:t>
      </w:r>
      <w:r w:rsidRPr="00E42979">
        <w:rPr>
          <w:rFonts w:ascii="Times New Roman" w:hAnsi="Times New Roman"/>
          <w:sz w:val="28"/>
          <w:szCs w:val="28"/>
        </w:rPr>
        <w:t xml:space="preserve">реализации инвестиционных проектов. </w:t>
      </w:r>
      <w:r w:rsidRPr="00E42979">
        <w:rPr>
          <w:rFonts w:ascii="Times New Roman" w:hAnsi="Times New Roman"/>
          <w:bCs/>
          <w:sz w:val="28"/>
          <w:szCs w:val="28"/>
          <w:shd w:val="clear" w:color="auto" w:fill="FFFFFF"/>
        </w:rPr>
        <w:t xml:space="preserve">В соответствии с </w:t>
      </w:r>
      <w:r w:rsidRPr="00E42979">
        <w:rPr>
          <w:rFonts w:ascii="Times New Roman" w:hAnsi="Times New Roman"/>
          <w:sz w:val="28"/>
          <w:szCs w:val="28"/>
        </w:rPr>
        <w:t xml:space="preserve">распоряжением Главы Администрации от 18.04.2022 г. № 266-р в </w:t>
      </w:r>
      <w:r w:rsidRPr="00E42979">
        <w:rPr>
          <w:rFonts w:ascii="Times New Roman" w:hAnsi="Times New Roman"/>
          <w:bCs/>
          <w:sz w:val="28"/>
          <w:szCs w:val="28"/>
          <w:shd w:val="clear" w:color="auto" w:fill="FFFFFF"/>
        </w:rPr>
        <w:t>Майминском районе утвержден Координационный совет по развитию инвестиционной и предпринимательской деятельности при Главе Администрации</w:t>
      </w:r>
      <w:r w:rsidRPr="00E42979">
        <w:rPr>
          <w:rFonts w:ascii="Times New Roman" w:hAnsi="Times New Roman"/>
          <w:sz w:val="28"/>
          <w:szCs w:val="28"/>
          <w:shd w:val="clear" w:color="auto" w:fill="FFFFFF"/>
        </w:rPr>
        <w:t>, основной целью которого является создание благоприятных условий для развития инвестиционной и предпринимательской деятельности.</w:t>
      </w:r>
    </w:p>
    <w:p w:rsidR="004015D9" w:rsidRPr="00E42979" w:rsidRDefault="004015D9" w:rsidP="004015D9">
      <w:pPr>
        <w:pStyle w:val="a3"/>
        <w:numPr>
          <w:ilvl w:val="0"/>
          <w:numId w:val="14"/>
        </w:numPr>
        <w:spacing w:after="0" w:line="240" w:lineRule="auto"/>
        <w:ind w:left="0" w:firstLine="709"/>
        <w:jc w:val="both"/>
        <w:rPr>
          <w:rFonts w:ascii="Times New Roman" w:hAnsi="Times New Roman"/>
          <w:sz w:val="28"/>
          <w:szCs w:val="28"/>
        </w:rPr>
      </w:pPr>
      <w:r w:rsidRPr="00E42979">
        <w:rPr>
          <w:rFonts w:ascii="Times New Roman" w:hAnsi="Times New Roman"/>
          <w:sz w:val="28"/>
          <w:szCs w:val="28"/>
        </w:rPr>
        <w:t>«</w:t>
      </w:r>
      <w:r w:rsidRPr="00E42979">
        <w:rPr>
          <w:rStyle w:val="fontstyle01"/>
          <w:sz w:val="28"/>
          <w:szCs w:val="28"/>
        </w:rPr>
        <w:t>Наличие раздела с информацией о реализации инвестиционных проектов на территории муниципального образования в документе стратегического планирования</w:t>
      </w:r>
      <w:r w:rsidRPr="00E42979">
        <w:rPr>
          <w:rFonts w:ascii="Times New Roman" w:hAnsi="Times New Roman"/>
          <w:sz w:val="28"/>
          <w:szCs w:val="28"/>
        </w:rPr>
        <w:t>». Соответствующая информация включена в Стратегию социально-экономического развития МО «Майминский район» на период до 2035 года.</w:t>
      </w:r>
    </w:p>
    <w:p w:rsidR="004015D9" w:rsidRPr="009419E9" w:rsidRDefault="004015D9" w:rsidP="004015D9">
      <w:pPr>
        <w:pStyle w:val="a3"/>
        <w:numPr>
          <w:ilvl w:val="0"/>
          <w:numId w:val="14"/>
        </w:numPr>
        <w:spacing w:after="0" w:line="240" w:lineRule="auto"/>
        <w:ind w:left="0" w:firstLine="709"/>
        <w:jc w:val="both"/>
        <w:rPr>
          <w:rFonts w:ascii="Times New Roman" w:hAnsi="Times New Roman"/>
          <w:sz w:val="28"/>
          <w:szCs w:val="28"/>
        </w:rPr>
      </w:pPr>
      <w:r w:rsidRPr="00E42979">
        <w:rPr>
          <w:rFonts w:ascii="Times New Roman" w:hAnsi="Times New Roman"/>
          <w:sz w:val="28"/>
          <w:szCs w:val="28"/>
        </w:rPr>
        <w:t>«</w:t>
      </w:r>
      <w:r w:rsidRPr="00E42979">
        <w:rPr>
          <w:rStyle w:val="fontstyle01"/>
          <w:sz w:val="28"/>
          <w:szCs w:val="28"/>
        </w:rPr>
        <w:t xml:space="preserve">Наличие </w:t>
      </w:r>
      <w:r w:rsidRPr="00E42979">
        <w:rPr>
          <w:rStyle w:val="fontstyle21"/>
          <w:rFonts w:ascii="Times New Roman" w:hAnsi="Times New Roman"/>
          <w:sz w:val="28"/>
          <w:szCs w:val="28"/>
        </w:rPr>
        <w:t>регламента сопровождения инвестиционных проектов</w:t>
      </w:r>
      <w:r w:rsidRPr="00E42979">
        <w:rPr>
          <w:rStyle w:val="fontstyle01"/>
          <w:sz w:val="28"/>
          <w:szCs w:val="28"/>
        </w:rPr>
        <w:t>, разъясняющего схему взаимодействия инвестора с органами местного самоуправления муниципального образования</w:t>
      </w:r>
      <w:r w:rsidRPr="00E42979">
        <w:rPr>
          <w:rFonts w:ascii="Times New Roman" w:hAnsi="Times New Roman"/>
          <w:sz w:val="28"/>
          <w:szCs w:val="28"/>
        </w:rPr>
        <w:t>». Принят постановлением от 2 сентября 2024 г. № 106 «Об утверждении регламента сопровождения инвестиционных проектов по принципу «одного</w:t>
      </w:r>
      <w:r w:rsidRPr="009419E9">
        <w:rPr>
          <w:rFonts w:ascii="Times New Roman" w:hAnsi="Times New Roman"/>
          <w:sz w:val="28"/>
          <w:szCs w:val="28"/>
        </w:rPr>
        <w:t xml:space="preserve"> окна» на территории муниципального образования «Майминский район»»</w:t>
      </w:r>
      <w:r>
        <w:rPr>
          <w:rFonts w:ascii="Times New Roman" w:hAnsi="Times New Roman"/>
          <w:sz w:val="28"/>
          <w:szCs w:val="28"/>
        </w:rPr>
        <w:t>.</w:t>
      </w:r>
    </w:p>
    <w:p w:rsidR="004015D9" w:rsidRDefault="004015D9" w:rsidP="004015D9">
      <w:pPr>
        <w:pStyle w:val="a3"/>
        <w:numPr>
          <w:ilvl w:val="0"/>
          <w:numId w:val="14"/>
        </w:numPr>
        <w:spacing w:after="0" w:line="240" w:lineRule="auto"/>
        <w:ind w:left="0" w:firstLine="709"/>
        <w:jc w:val="both"/>
        <w:rPr>
          <w:rFonts w:ascii="Times New Roman" w:hAnsi="Times New Roman"/>
          <w:sz w:val="28"/>
          <w:szCs w:val="28"/>
        </w:rPr>
      </w:pPr>
      <w:r w:rsidRPr="00E42979">
        <w:rPr>
          <w:rFonts w:ascii="Times New Roman" w:hAnsi="Times New Roman"/>
          <w:sz w:val="28"/>
          <w:szCs w:val="28"/>
        </w:rPr>
        <w:t>«</w:t>
      </w:r>
      <w:r w:rsidRPr="00E42979">
        <w:rPr>
          <w:rStyle w:val="fontstyle01"/>
          <w:sz w:val="28"/>
          <w:szCs w:val="28"/>
        </w:rPr>
        <w:t xml:space="preserve">Наличие утвержденных </w:t>
      </w:r>
      <w:r w:rsidRPr="00E42979">
        <w:rPr>
          <w:rStyle w:val="fontstyle21"/>
          <w:rFonts w:ascii="Times New Roman" w:hAnsi="Times New Roman"/>
          <w:sz w:val="28"/>
          <w:szCs w:val="28"/>
        </w:rPr>
        <w:t xml:space="preserve">показателей эффективности деятельности </w:t>
      </w:r>
      <w:r w:rsidRPr="00E42979">
        <w:rPr>
          <w:rStyle w:val="fontstyle01"/>
          <w:sz w:val="28"/>
          <w:szCs w:val="28"/>
        </w:rPr>
        <w:t>главы местной администрации и инвестиционного уполномоченного</w:t>
      </w:r>
      <w:r w:rsidRPr="00E42979">
        <w:rPr>
          <w:rFonts w:ascii="Times New Roman" w:hAnsi="Times New Roman"/>
          <w:sz w:val="28"/>
          <w:szCs w:val="28"/>
        </w:rPr>
        <w:t>». Перечень ключевых показателей эффективности деятельности Главы Администрации муниципального образования «Майминский район» утвержден Решением Майминского районного Совета деп</w:t>
      </w:r>
      <w:r>
        <w:rPr>
          <w:rFonts w:ascii="Times New Roman" w:hAnsi="Times New Roman"/>
          <w:sz w:val="28"/>
          <w:szCs w:val="28"/>
        </w:rPr>
        <w:t xml:space="preserve">утатов от 5 июля 2024 г. № 11-7. </w:t>
      </w:r>
    </w:p>
    <w:p w:rsidR="004015D9" w:rsidRPr="009419E9" w:rsidRDefault="004015D9" w:rsidP="004015D9">
      <w:pPr>
        <w:spacing w:after="0" w:line="240" w:lineRule="auto"/>
        <w:ind w:firstLine="709"/>
        <w:jc w:val="both"/>
        <w:rPr>
          <w:rFonts w:ascii="Times New Roman" w:hAnsi="Times New Roman" w:cs="Times New Roman"/>
          <w:sz w:val="28"/>
          <w:szCs w:val="28"/>
        </w:rPr>
      </w:pPr>
    </w:p>
    <w:tbl>
      <w:tblPr>
        <w:tblW w:w="9299" w:type="dxa"/>
        <w:jc w:val="center"/>
        <w:tblLayout w:type="fixed"/>
        <w:tblCellMar>
          <w:left w:w="0" w:type="dxa"/>
          <w:right w:w="0" w:type="dxa"/>
        </w:tblCellMar>
        <w:tblLook w:val="04A0" w:firstRow="1" w:lastRow="0" w:firstColumn="1" w:lastColumn="0" w:noHBand="0" w:noVBand="1"/>
      </w:tblPr>
      <w:tblGrid>
        <w:gridCol w:w="701"/>
        <w:gridCol w:w="7246"/>
        <w:gridCol w:w="1352"/>
      </w:tblGrid>
      <w:tr w:rsidR="004015D9" w:rsidRPr="009419E9" w:rsidTr="00441BB7">
        <w:trPr>
          <w:trHeight w:val="563"/>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 п/п</w:t>
            </w:r>
          </w:p>
        </w:tc>
        <w:tc>
          <w:tcPr>
            <w:tcW w:w="7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Наименование показателя</w:t>
            </w:r>
          </w:p>
        </w:tc>
        <w:tc>
          <w:tcPr>
            <w:tcW w:w="13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Единица измерения</w:t>
            </w:r>
          </w:p>
        </w:tc>
      </w:tr>
      <w:tr w:rsidR="004015D9" w:rsidRPr="009419E9" w:rsidTr="00441BB7">
        <w:trPr>
          <w:trHeight w:val="1126"/>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1.</w:t>
            </w:r>
          </w:p>
        </w:tc>
        <w:tc>
          <w:tcPr>
            <w:tcW w:w="7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jc w:val="both"/>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Количество инвестиционных проектов, реализованных на территории муниципального образования в течении трех лет, предшествующих текущему году</w:t>
            </w:r>
          </w:p>
        </w:tc>
        <w:tc>
          <w:tcPr>
            <w:tcW w:w="13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единиц</w:t>
            </w:r>
          </w:p>
        </w:tc>
      </w:tr>
      <w:tr w:rsidR="004015D9" w:rsidRPr="009419E9" w:rsidTr="00441BB7">
        <w:trPr>
          <w:trHeight w:val="289"/>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2.</w:t>
            </w:r>
          </w:p>
        </w:tc>
        <w:tc>
          <w:tcPr>
            <w:tcW w:w="7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9419E9" w:rsidRDefault="004015D9" w:rsidP="00441BB7">
            <w:pPr>
              <w:spacing w:after="0" w:line="240" w:lineRule="auto"/>
              <w:jc w:val="both"/>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Количество инвестиционных проектов, реализуемых и планируемых к реализации на территории муниципального образования в текущем году</w:t>
            </w:r>
          </w:p>
        </w:tc>
        <w:tc>
          <w:tcPr>
            <w:tcW w:w="13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9419E9" w:rsidRDefault="004015D9" w:rsidP="00441BB7">
            <w:pPr>
              <w:spacing w:after="0" w:line="240" w:lineRule="auto"/>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единиц</w:t>
            </w:r>
          </w:p>
        </w:tc>
      </w:tr>
      <w:tr w:rsidR="004015D9" w:rsidRPr="009419E9" w:rsidTr="00441BB7">
        <w:trPr>
          <w:trHeight w:val="837"/>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9419E9"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lastRenderedPageBreak/>
              <w:t>3.</w:t>
            </w:r>
          </w:p>
        </w:tc>
        <w:tc>
          <w:tcPr>
            <w:tcW w:w="7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9419E9" w:rsidRDefault="004015D9" w:rsidP="00441BB7">
            <w:pPr>
              <w:spacing w:after="0" w:line="240" w:lineRule="auto"/>
              <w:jc w:val="both"/>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Объем инвестиций, направленных на реализацию инвестиционных проектов на территории муниципального образования в течении трех лет, предшествующих текущему году, в расчете на 1 жителя</w:t>
            </w:r>
          </w:p>
        </w:tc>
        <w:tc>
          <w:tcPr>
            <w:tcW w:w="13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9419E9" w:rsidRDefault="004015D9" w:rsidP="00441BB7">
            <w:pPr>
              <w:spacing w:after="0" w:line="240" w:lineRule="auto"/>
              <w:jc w:val="center"/>
              <w:textAlignment w:val="baseline"/>
              <w:rPr>
                <w:rFonts w:ascii="Times New Roman" w:hAnsi="Times New Roman" w:cs="Times New Roman"/>
                <w:color w:val="000000"/>
                <w:sz w:val="26"/>
                <w:szCs w:val="26"/>
              </w:rPr>
            </w:pPr>
            <w:r w:rsidRPr="009419E9">
              <w:rPr>
                <w:rFonts w:ascii="Times New Roman" w:hAnsi="Times New Roman" w:cs="Times New Roman"/>
                <w:color w:val="000000"/>
                <w:sz w:val="26"/>
                <w:szCs w:val="26"/>
              </w:rPr>
              <w:t>рублей</w:t>
            </w:r>
          </w:p>
        </w:tc>
      </w:tr>
    </w:tbl>
    <w:p w:rsidR="004015D9" w:rsidRPr="009419E9" w:rsidRDefault="004015D9" w:rsidP="004015D9">
      <w:pPr>
        <w:spacing w:after="0" w:line="240" w:lineRule="auto"/>
        <w:ind w:firstLine="709"/>
        <w:jc w:val="both"/>
        <w:rPr>
          <w:rFonts w:ascii="Times New Roman" w:hAnsi="Times New Roman" w:cs="Times New Roman"/>
          <w:sz w:val="28"/>
          <w:szCs w:val="28"/>
        </w:rPr>
      </w:pPr>
    </w:p>
    <w:p w:rsidR="004015D9" w:rsidRPr="00E42979" w:rsidRDefault="004015D9" w:rsidP="004015D9">
      <w:pPr>
        <w:snapToGrid w:val="0"/>
        <w:ind w:right="-8" w:firstLine="709"/>
        <w:jc w:val="both"/>
        <w:rPr>
          <w:rFonts w:ascii="Times New Roman" w:hAnsi="Times New Roman" w:cs="Times New Roman"/>
          <w:sz w:val="28"/>
          <w:szCs w:val="28"/>
        </w:rPr>
      </w:pPr>
      <w:r w:rsidRPr="00E42979">
        <w:rPr>
          <w:rFonts w:ascii="Times New Roman" w:hAnsi="Times New Roman" w:cs="Times New Roman"/>
          <w:sz w:val="28"/>
          <w:szCs w:val="28"/>
        </w:rPr>
        <w:t>Показатели деятельности Инвестиционного уполномоченного утверждены Положением об Инвестиционном уполномоченном, в соответствии с Постановлением Администрации от 3 мая 2024 г. № 52:</w:t>
      </w:r>
    </w:p>
    <w:tbl>
      <w:tblPr>
        <w:tblW w:w="9198" w:type="dxa"/>
        <w:tblInd w:w="149" w:type="dxa"/>
        <w:tblLayout w:type="fixed"/>
        <w:tblCellMar>
          <w:left w:w="0" w:type="dxa"/>
          <w:right w:w="0" w:type="dxa"/>
        </w:tblCellMar>
        <w:tblLook w:val="04A0" w:firstRow="1" w:lastRow="0" w:firstColumn="1" w:lastColumn="0" w:noHBand="0" w:noVBand="1"/>
      </w:tblPr>
      <w:tblGrid>
        <w:gridCol w:w="676"/>
        <w:gridCol w:w="6866"/>
        <w:gridCol w:w="1656"/>
      </w:tblGrid>
      <w:tr w:rsidR="004015D9" w:rsidRPr="005728DB" w:rsidTr="00441BB7">
        <w:trPr>
          <w:trHeight w:val="563"/>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 п/п</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Наименование показателя</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Единица измерения</w:t>
            </w:r>
          </w:p>
        </w:tc>
      </w:tr>
      <w:tr w:rsidR="004015D9" w:rsidRPr="005728DB" w:rsidTr="00441BB7">
        <w:trPr>
          <w:trHeight w:val="1126"/>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1.</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Количество инвестиционных проектов, реализуемых на территории муниципального образования на отчетную дату</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единиц</w:t>
            </w:r>
          </w:p>
        </w:tc>
      </w:tr>
      <w:tr w:rsidR="004015D9" w:rsidRPr="005728DB" w:rsidTr="00441BB7">
        <w:trPr>
          <w:trHeight w:val="289"/>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2.</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Объем инвестиций в основной капитал (за исключением бюджетных средств) в расчете на 1 жителя</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руб.</w:t>
            </w:r>
          </w:p>
        </w:tc>
      </w:tr>
      <w:tr w:rsidR="004015D9" w:rsidRPr="005728DB" w:rsidTr="00441BB7">
        <w:trPr>
          <w:trHeight w:val="837"/>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3.</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Количество созданных новых рабочих мест &lt;1&gt; в результате реализации инвестиционных проектов (указать по каждому проекту)</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единиц</w:t>
            </w:r>
          </w:p>
        </w:tc>
      </w:tr>
      <w:tr w:rsidR="004015D9" w:rsidRPr="005728DB" w:rsidTr="00441BB7">
        <w:trPr>
          <w:trHeight w:val="563"/>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4.</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Наличие инвестиционного паспорта муниципального образования в актуальном виде</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да/нет</w:t>
            </w:r>
          </w:p>
        </w:tc>
      </w:tr>
      <w:tr w:rsidR="004015D9" w:rsidRPr="005728DB" w:rsidTr="00441BB7">
        <w:trPr>
          <w:trHeight w:val="1400"/>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5.</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Наличие веб-страницы в информационно-телекоммуникационной сети «Интернет», отражающей инвестиционное развитие муниципального образования в актуальном виде (указать ссылки на обновления)</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да/нет</w:t>
            </w:r>
          </w:p>
        </w:tc>
      </w:tr>
      <w:tr w:rsidR="004015D9" w:rsidRPr="005728DB" w:rsidTr="00441BB7">
        <w:trPr>
          <w:trHeight w:val="837"/>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6.</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Наличие разработанных паспортов инвестиционных площадок муниципального образования в актуальном виде</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да/нет</w:t>
            </w:r>
          </w:p>
        </w:tc>
      </w:tr>
      <w:tr w:rsidR="004015D9" w:rsidRPr="005728DB" w:rsidTr="00441BB7">
        <w:trPr>
          <w:trHeight w:val="837"/>
        </w:trPr>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015D9" w:rsidRPr="005728DB" w:rsidRDefault="004015D9" w:rsidP="00441BB7">
            <w:pPr>
              <w:spacing w:after="0" w:line="240" w:lineRule="auto"/>
              <w:ind w:right="-7"/>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7.</w:t>
            </w:r>
          </w:p>
        </w:tc>
        <w:tc>
          <w:tcPr>
            <w:tcW w:w="6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Наличие (отсутствие) жалоб и обращений от инвесторов на действия (бездействие) инвестиционного уполномоченного</w:t>
            </w:r>
          </w:p>
        </w:tc>
        <w:tc>
          <w:tcPr>
            <w:tcW w:w="1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015D9" w:rsidRPr="005728DB" w:rsidRDefault="004015D9" w:rsidP="00441BB7">
            <w:pPr>
              <w:spacing w:after="0" w:line="240" w:lineRule="auto"/>
              <w:jc w:val="center"/>
              <w:textAlignment w:val="baseline"/>
              <w:rPr>
                <w:rFonts w:ascii="Times New Roman" w:hAnsi="Times New Roman" w:cs="Times New Roman"/>
                <w:color w:val="000000"/>
                <w:sz w:val="26"/>
                <w:szCs w:val="26"/>
              </w:rPr>
            </w:pPr>
            <w:r w:rsidRPr="005728DB">
              <w:rPr>
                <w:rFonts w:ascii="Times New Roman" w:hAnsi="Times New Roman" w:cs="Times New Roman"/>
                <w:color w:val="000000"/>
                <w:sz w:val="26"/>
                <w:szCs w:val="26"/>
              </w:rPr>
              <w:t>единиц</w:t>
            </w:r>
          </w:p>
        </w:tc>
      </w:tr>
    </w:tbl>
    <w:p w:rsidR="004015D9" w:rsidRDefault="004015D9" w:rsidP="004015D9">
      <w:pPr>
        <w:spacing w:after="0" w:line="240" w:lineRule="auto"/>
        <w:ind w:firstLine="709"/>
        <w:jc w:val="both"/>
        <w:rPr>
          <w:rFonts w:ascii="Times New Roman" w:hAnsi="Times New Roman" w:cs="Times New Roman"/>
          <w:sz w:val="28"/>
          <w:szCs w:val="28"/>
        </w:rPr>
      </w:pPr>
    </w:p>
    <w:p w:rsidR="004015D9" w:rsidRPr="00224F16" w:rsidRDefault="004015D9" w:rsidP="004015D9">
      <w:pPr>
        <w:spacing w:after="0" w:line="240" w:lineRule="auto"/>
        <w:ind w:firstLine="709"/>
        <w:jc w:val="both"/>
        <w:rPr>
          <w:rFonts w:ascii="Times New Roman" w:hAnsi="Times New Roman" w:cs="Times New Roman"/>
          <w:sz w:val="28"/>
          <w:szCs w:val="28"/>
        </w:rPr>
      </w:pPr>
      <w:r w:rsidRPr="00224F16">
        <w:rPr>
          <w:rFonts w:ascii="Times New Roman" w:hAnsi="Times New Roman" w:cs="Times New Roman"/>
          <w:sz w:val="28"/>
          <w:szCs w:val="28"/>
        </w:rPr>
        <w:t xml:space="preserve">Отчет о достижении ключевых показателей эффективности деятельности Главы Администрации </w:t>
      </w:r>
      <w:r>
        <w:rPr>
          <w:rFonts w:ascii="Times New Roman" w:hAnsi="Times New Roman" w:cs="Times New Roman"/>
          <w:sz w:val="28"/>
          <w:szCs w:val="28"/>
        </w:rPr>
        <w:t xml:space="preserve">по итогам </w:t>
      </w:r>
      <w:r w:rsidRPr="00224F16">
        <w:rPr>
          <w:rFonts w:ascii="Times New Roman" w:hAnsi="Times New Roman" w:cs="Times New Roman"/>
          <w:sz w:val="28"/>
          <w:szCs w:val="28"/>
        </w:rPr>
        <w:t>2024 г. утвержден Решением Майминского районного Совета депутатов от 23 мая 202</w:t>
      </w:r>
      <w:r>
        <w:rPr>
          <w:rFonts w:ascii="Times New Roman" w:hAnsi="Times New Roman" w:cs="Times New Roman"/>
          <w:sz w:val="28"/>
          <w:szCs w:val="28"/>
        </w:rPr>
        <w:t>5</w:t>
      </w:r>
      <w:r w:rsidRPr="00224F16">
        <w:rPr>
          <w:rFonts w:ascii="Times New Roman" w:hAnsi="Times New Roman" w:cs="Times New Roman"/>
          <w:sz w:val="28"/>
          <w:szCs w:val="28"/>
        </w:rPr>
        <w:t xml:space="preserve"> г. № 19-2. </w:t>
      </w:r>
    </w:p>
    <w:p w:rsidR="004015D9" w:rsidRPr="00B81535" w:rsidRDefault="004015D9" w:rsidP="004015D9">
      <w:pPr>
        <w:pStyle w:val="a3"/>
        <w:numPr>
          <w:ilvl w:val="0"/>
          <w:numId w:val="14"/>
        </w:numPr>
        <w:spacing w:after="0" w:line="240" w:lineRule="auto"/>
        <w:ind w:left="0" w:firstLine="709"/>
        <w:jc w:val="both"/>
        <w:rPr>
          <w:rFonts w:ascii="Times New Roman" w:hAnsi="Times New Roman"/>
          <w:sz w:val="28"/>
          <w:szCs w:val="28"/>
        </w:rPr>
      </w:pPr>
      <w:r w:rsidRPr="00D60C2E">
        <w:rPr>
          <w:rFonts w:ascii="Times New Roman" w:hAnsi="Times New Roman"/>
          <w:sz w:val="28"/>
          <w:szCs w:val="28"/>
        </w:rPr>
        <w:t>«</w:t>
      </w:r>
      <w:r w:rsidRPr="00D60C2E">
        <w:rPr>
          <w:rStyle w:val="fontstyle01"/>
          <w:sz w:val="28"/>
          <w:szCs w:val="28"/>
        </w:rPr>
        <w:t xml:space="preserve">Наличие </w:t>
      </w:r>
      <w:r w:rsidRPr="00D60C2E">
        <w:rPr>
          <w:rStyle w:val="fontstyle21"/>
          <w:rFonts w:ascii="Times New Roman" w:hAnsi="Times New Roman"/>
          <w:sz w:val="28"/>
          <w:szCs w:val="28"/>
        </w:rPr>
        <w:t xml:space="preserve">механизма обратной связи </w:t>
      </w:r>
      <w:r w:rsidRPr="00D60C2E">
        <w:rPr>
          <w:rStyle w:val="fontstyle01"/>
          <w:sz w:val="28"/>
          <w:szCs w:val="28"/>
        </w:rPr>
        <w:t>между инвесторами и местной администрацией»</w:t>
      </w:r>
      <w:r>
        <w:rPr>
          <w:rStyle w:val="fontstyle01"/>
          <w:sz w:val="28"/>
          <w:szCs w:val="28"/>
        </w:rPr>
        <w:t>,</w:t>
      </w:r>
      <w:r w:rsidRPr="00D60C2E">
        <w:rPr>
          <w:rStyle w:val="fontstyle01"/>
          <w:sz w:val="28"/>
          <w:szCs w:val="28"/>
        </w:rPr>
        <w:t xml:space="preserve"> </w:t>
      </w:r>
      <w:r w:rsidRPr="00D60C2E">
        <w:rPr>
          <w:rFonts w:ascii="Times New Roman" w:hAnsi="Times New Roman"/>
          <w:sz w:val="28"/>
          <w:szCs w:val="28"/>
        </w:rPr>
        <w:t xml:space="preserve">на сайт Администрации действует Канал прямой </w:t>
      </w:r>
      <w:r w:rsidRPr="00B81535">
        <w:rPr>
          <w:rFonts w:ascii="Times New Roman" w:hAnsi="Times New Roman"/>
          <w:sz w:val="28"/>
          <w:szCs w:val="28"/>
        </w:rPr>
        <w:t>связи инвестора с Администрацией.</w:t>
      </w:r>
    </w:p>
    <w:p w:rsidR="004015D9" w:rsidRPr="00B81535" w:rsidRDefault="004015D9" w:rsidP="004015D9">
      <w:pPr>
        <w:pStyle w:val="a3"/>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B81535">
        <w:rPr>
          <w:rFonts w:ascii="Times New Roman" w:hAnsi="Times New Roman"/>
          <w:sz w:val="28"/>
          <w:szCs w:val="28"/>
        </w:rPr>
        <w:t>«</w:t>
      </w:r>
      <w:r w:rsidRPr="00B81535">
        <w:rPr>
          <w:rStyle w:val="fontstyle01"/>
          <w:sz w:val="28"/>
          <w:szCs w:val="28"/>
        </w:rPr>
        <w:t>Прохождение ответственными сотрудниками обучающих программ и профессиональной переподготовки по инвестиционной тематике</w:t>
      </w:r>
      <w:r w:rsidRPr="00B81535">
        <w:rPr>
          <w:rFonts w:ascii="Times New Roman" w:hAnsi="Times New Roman"/>
          <w:sz w:val="28"/>
          <w:szCs w:val="28"/>
        </w:rPr>
        <w:t xml:space="preserve">». Специалисты Отдела экономики и инвестиций прошли повышение квалификации «Основы проектного управления» в Учебном центре по проектному управлению АНО «Центр развития Республики Алтай», Инвестиционный уполномоченный принял участие в </w:t>
      </w:r>
      <w:r w:rsidRPr="00B81535">
        <w:rPr>
          <w:rFonts w:ascii="Times New Roman" w:hAnsi="Times New Roman"/>
          <w:sz w:val="28"/>
          <w:szCs w:val="28"/>
        </w:rPr>
        <w:lastRenderedPageBreak/>
        <w:t>муниципальном инвестиционном форуме «Иннополис» «Всероссийский форум муниципальных инвестиционных уполномоченных» в Казани. Также в 2025 г. Инвестиционный уполномоченный проходил обучение по программе РАНХиГС «Управленческое мастерство: развитие региональных команд».</w:t>
      </w:r>
    </w:p>
    <w:p w:rsidR="004015D9" w:rsidRDefault="004015D9" w:rsidP="004015D9">
      <w:pPr>
        <w:pStyle w:val="ad"/>
        <w:widowControl w:val="0"/>
        <w:numPr>
          <w:ilvl w:val="0"/>
          <w:numId w:val="14"/>
        </w:numPr>
        <w:ind w:left="0" w:right="6" w:firstLine="709"/>
        <w:jc w:val="both"/>
        <w:rPr>
          <w:sz w:val="28"/>
          <w:szCs w:val="28"/>
        </w:rPr>
      </w:pPr>
      <w:r w:rsidRPr="00D60C2E">
        <w:rPr>
          <w:sz w:val="28"/>
          <w:szCs w:val="28"/>
        </w:rPr>
        <w:t>«</w:t>
      </w:r>
      <w:r w:rsidRPr="00D60C2E">
        <w:rPr>
          <w:rStyle w:val="fontstyle01"/>
          <w:sz w:val="28"/>
          <w:szCs w:val="28"/>
        </w:rPr>
        <w:t>Наличие соглашения о сотрудничестве между местной администрацией и агентством развития</w:t>
      </w:r>
      <w:r w:rsidRPr="00D60C2E">
        <w:rPr>
          <w:sz w:val="28"/>
          <w:szCs w:val="28"/>
        </w:rPr>
        <w:t xml:space="preserve">». </w:t>
      </w:r>
      <w:r w:rsidRPr="00D60C2E">
        <w:rPr>
          <w:rStyle w:val="fontstyle01"/>
          <w:sz w:val="28"/>
          <w:szCs w:val="28"/>
        </w:rPr>
        <w:t xml:space="preserve">23 апреля 2024 г. заключено соглашение о сотрудничестве с </w:t>
      </w:r>
      <w:r w:rsidRPr="00D60C2E">
        <w:rPr>
          <w:sz w:val="28"/>
          <w:szCs w:val="28"/>
        </w:rPr>
        <w:t>АНО «</w:t>
      </w:r>
      <w:r>
        <w:rPr>
          <w:sz w:val="28"/>
          <w:szCs w:val="28"/>
        </w:rPr>
        <w:t xml:space="preserve">Корпорация Развития </w:t>
      </w:r>
      <w:r w:rsidRPr="00D60C2E">
        <w:rPr>
          <w:sz w:val="28"/>
          <w:szCs w:val="28"/>
        </w:rPr>
        <w:t>Республики Алтай».</w:t>
      </w:r>
    </w:p>
    <w:p w:rsidR="004015D9" w:rsidRPr="00DA0F15" w:rsidRDefault="004015D9" w:rsidP="004015D9">
      <w:pPr>
        <w:pStyle w:val="ad"/>
        <w:ind w:firstLine="709"/>
        <w:jc w:val="both"/>
        <w:rPr>
          <w:color w:val="C00000"/>
          <w:sz w:val="28"/>
          <w:szCs w:val="28"/>
        </w:rPr>
      </w:pPr>
      <w:r w:rsidRPr="00B81535">
        <w:rPr>
          <w:sz w:val="28"/>
          <w:szCs w:val="28"/>
        </w:rPr>
        <w:t xml:space="preserve">В целях оказания имущественной поддержки субъектам малого и среднего предпринимательства в ноябре 2016 года был утвержден Перечень муниципального имущества, находящегося в собственности муниципального образования «Майминский район», свободного от прав третьих лиц (за исключением имущественных прав субъектов малого и среднего предпринимательства) с целью предоставления его во владение и (или) пользование на долгосрочной основе </w:t>
      </w:r>
      <w:r w:rsidRPr="000718C9">
        <w:rPr>
          <w:sz w:val="28"/>
          <w:szCs w:val="28"/>
        </w:rPr>
        <w:t xml:space="preserve">субъектам МСП, который ежегодно пополняется новыми объектами имущества. По состоянию на 01.01.2026 г. в Перечень включено 67 имущественных объекта. Порядок и условия предоставления в аренду муниципального имущества, находящегося в собственности муниципального образования «Майминский </w:t>
      </w:r>
      <w:r w:rsidRPr="00B81535">
        <w:rPr>
          <w:sz w:val="28"/>
          <w:szCs w:val="28"/>
        </w:rPr>
        <w:t xml:space="preserve">район» и свободного от прав третьих лиц (за исключением права хозяйственного ведения, оперативного управления, имущественных прав субъектов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w:t>
      </w:r>
      <w:r w:rsidRPr="00224F16">
        <w:rPr>
          <w:sz w:val="28"/>
          <w:szCs w:val="28"/>
        </w:rPr>
        <w:t>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утвержден Решением Майминского районного Совета депутатов от 05.07.2024 г. № 11-8.</w:t>
      </w:r>
    </w:p>
    <w:p w:rsidR="004015D9" w:rsidRPr="00AB3B49" w:rsidRDefault="004015D9" w:rsidP="004015D9">
      <w:pPr>
        <w:pStyle w:val="ConsPlusNormal"/>
        <w:ind w:firstLine="709"/>
        <w:jc w:val="both"/>
        <w:rPr>
          <w:rFonts w:ascii="Times New Roman" w:hAnsi="Times New Roman" w:cs="Times New Roman"/>
          <w:sz w:val="28"/>
          <w:szCs w:val="28"/>
        </w:rPr>
      </w:pPr>
      <w:r w:rsidRPr="00AB3B49">
        <w:rPr>
          <w:rFonts w:ascii="Times New Roman" w:hAnsi="Times New Roman" w:cs="Times New Roman"/>
          <w:sz w:val="28"/>
          <w:szCs w:val="28"/>
        </w:rPr>
        <w:t>Администрацией МО «Майминский район» проводится оценка регулирующего воздействия проектов нормативных правовых актов в целях выявления в них положений, которые:</w:t>
      </w:r>
    </w:p>
    <w:p w:rsidR="004015D9" w:rsidRPr="00AB3B49" w:rsidRDefault="004015D9" w:rsidP="004015D9">
      <w:pPr>
        <w:pStyle w:val="ConsPlusNormal"/>
        <w:ind w:firstLine="709"/>
        <w:jc w:val="both"/>
        <w:rPr>
          <w:rFonts w:ascii="Times New Roman" w:hAnsi="Times New Roman" w:cs="Times New Roman"/>
          <w:sz w:val="28"/>
          <w:szCs w:val="28"/>
        </w:rPr>
      </w:pPr>
      <w:r w:rsidRPr="00AB3B49">
        <w:rPr>
          <w:rFonts w:ascii="Times New Roman" w:hAnsi="Times New Roman" w:cs="Times New Roman"/>
          <w:sz w:val="28"/>
          <w:szCs w:val="28"/>
        </w:rPr>
        <w:t>- вводят избыточные обязанности, запреты и ограничения для субъектов предпринимательской и инвестиционной деятельности или способствуют их введению;</w:t>
      </w:r>
    </w:p>
    <w:p w:rsidR="004015D9" w:rsidRPr="00AB3B49" w:rsidRDefault="004015D9" w:rsidP="004015D9">
      <w:pPr>
        <w:pStyle w:val="ConsPlusNormal"/>
        <w:ind w:firstLine="709"/>
        <w:jc w:val="both"/>
        <w:rPr>
          <w:rFonts w:ascii="Times New Roman" w:hAnsi="Times New Roman" w:cs="Times New Roman"/>
          <w:sz w:val="28"/>
          <w:szCs w:val="28"/>
        </w:rPr>
      </w:pPr>
      <w:r w:rsidRPr="00AB3B49">
        <w:rPr>
          <w:rFonts w:ascii="Times New Roman" w:hAnsi="Times New Roman" w:cs="Times New Roman"/>
          <w:sz w:val="28"/>
          <w:szCs w:val="28"/>
        </w:rPr>
        <w:t>- способствуют возникновению необоснованных расходов субъектов предпринимательской и инвестиционной деятельности;</w:t>
      </w:r>
    </w:p>
    <w:p w:rsidR="004015D9" w:rsidRPr="00AB3B49" w:rsidRDefault="004015D9" w:rsidP="004015D9">
      <w:pPr>
        <w:pStyle w:val="ConsPlusNormal"/>
        <w:ind w:firstLine="709"/>
        <w:jc w:val="both"/>
        <w:rPr>
          <w:rFonts w:ascii="Times New Roman" w:hAnsi="Times New Roman" w:cs="Times New Roman"/>
          <w:sz w:val="28"/>
          <w:szCs w:val="28"/>
        </w:rPr>
      </w:pPr>
      <w:r w:rsidRPr="00AB3B49">
        <w:rPr>
          <w:rFonts w:ascii="Times New Roman" w:hAnsi="Times New Roman" w:cs="Times New Roman"/>
          <w:sz w:val="28"/>
          <w:szCs w:val="28"/>
        </w:rPr>
        <w:t>- способствуют возникновению необоснованных расходов бюджета муниципального образования «Майминский район».</w:t>
      </w:r>
    </w:p>
    <w:p w:rsidR="004015D9" w:rsidRPr="00AB3B49" w:rsidRDefault="004015D9" w:rsidP="004015D9">
      <w:pPr>
        <w:spacing w:after="0" w:line="240" w:lineRule="auto"/>
        <w:ind w:firstLine="709"/>
        <w:jc w:val="both"/>
        <w:rPr>
          <w:rFonts w:ascii="Times New Roman" w:eastAsia="Times New Roman" w:hAnsi="Times New Roman" w:cs="Times New Roman"/>
          <w:sz w:val="28"/>
          <w:szCs w:val="28"/>
        </w:rPr>
      </w:pPr>
      <w:r w:rsidRPr="00AB3B49">
        <w:rPr>
          <w:rFonts w:ascii="Times New Roman" w:hAnsi="Times New Roman" w:cs="Times New Roman"/>
          <w:sz w:val="28"/>
          <w:szCs w:val="28"/>
        </w:rPr>
        <w:lastRenderedPageBreak/>
        <w:t xml:space="preserve">По состоянию на </w:t>
      </w:r>
      <w:r w:rsidRPr="00AB3B49">
        <w:rPr>
          <w:rFonts w:ascii="Times New Roman" w:eastAsia="Times New Roman" w:hAnsi="Times New Roman" w:cs="Times New Roman"/>
          <w:sz w:val="28"/>
          <w:szCs w:val="28"/>
        </w:rPr>
        <w:t>01.01.2026 г</w:t>
      </w:r>
      <w:r w:rsidRPr="00AB3B49">
        <w:rPr>
          <w:rFonts w:ascii="Times New Roman" w:hAnsi="Times New Roman" w:cs="Times New Roman"/>
          <w:sz w:val="28"/>
          <w:szCs w:val="28"/>
        </w:rPr>
        <w:t xml:space="preserve"> проведена оценка регулирующего воздействия </w:t>
      </w:r>
      <w:r w:rsidRPr="00AB3B49">
        <w:rPr>
          <w:rFonts w:ascii="Times New Roman" w:eastAsia="Times New Roman" w:hAnsi="Times New Roman" w:cs="Times New Roman"/>
          <w:sz w:val="28"/>
          <w:szCs w:val="28"/>
        </w:rPr>
        <w:t xml:space="preserve">31 проекта муниципальных нормативных правовых актов, и экспертиза 2 нормативных правовых актов. </w:t>
      </w:r>
    </w:p>
    <w:p w:rsidR="004015D9" w:rsidRPr="00AB3B49" w:rsidRDefault="004015D9" w:rsidP="004015D9">
      <w:pPr>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 xml:space="preserve">На </w:t>
      </w:r>
      <w:r w:rsidRPr="00AB3B49">
        <w:rPr>
          <w:rFonts w:ascii="Times New Roman" w:eastAsia="Times New Roman" w:hAnsi="Times New Roman" w:cs="Times New Roman"/>
          <w:sz w:val="28"/>
          <w:szCs w:val="28"/>
        </w:rPr>
        <w:t>01.01.2026 г</w:t>
      </w:r>
      <w:r w:rsidRPr="00AB3B49">
        <w:rPr>
          <w:rFonts w:ascii="Times New Roman" w:hAnsi="Times New Roman" w:cs="Times New Roman"/>
          <w:sz w:val="28"/>
          <w:szCs w:val="28"/>
        </w:rPr>
        <w:t>. на территории Майминского района отсутствуют свободные инвестиционные площадки.</w:t>
      </w:r>
    </w:p>
    <w:p w:rsidR="004015D9" w:rsidRPr="00AB3B49" w:rsidRDefault="004015D9" w:rsidP="004015D9">
      <w:pPr>
        <w:spacing w:after="0" w:line="240" w:lineRule="auto"/>
        <w:ind w:firstLine="709"/>
        <w:jc w:val="both"/>
        <w:rPr>
          <w:rFonts w:ascii="Times New Roman" w:hAnsi="Times New Roman" w:cs="Times New Roman"/>
          <w:sz w:val="28"/>
          <w:szCs w:val="28"/>
        </w:rPr>
      </w:pPr>
      <w:r w:rsidRPr="00AB3B49">
        <w:rPr>
          <w:rFonts w:ascii="Times New Roman" w:eastAsia="Times New Roman" w:hAnsi="Times New Roman" w:cs="Times New Roman"/>
          <w:sz w:val="28"/>
          <w:szCs w:val="28"/>
        </w:rPr>
        <w:t>По состоянию на 01.01.2026 г. 33 инвестиционным проектам присвоен Статус регионального значения:</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eastAsia="Times New Roman" w:hAnsi="Times New Roman" w:cs="Times New Roman"/>
          <w:sz w:val="28"/>
          <w:szCs w:val="28"/>
        </w:rPr>
        <w:t>1) ОО</w:t>
      </w:r>
      <w:r w:rsidRPr="00AB3B49">
        <w:rPr>
          <w:rFonts w:ascii="Times New Roman" w:hAnsi="Times New Roman" w:cs="Times New Roman"/>
          <w:sz w:val="28"/>
          <w:szCs w:val="28"/>
        </w:rPr>
        <w:t>О «Жемчужины Алтая» с проектом «Строительство лечебно-оздоровительного круглогодичного лагеря для детей с образовательным уклоном на 110 мест» - 22.11.2017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2) ООО «Жемчужины Алтая» с проектом «Строительство туристической базы –пансионата» - 07.04.2021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3) СПоК «Заря» с проектом «Комплексное сельско-хозяйственное производство по переработке местного сырья на базе регионального агропромышленного парка» - 17.08.2018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 xml:space="preserve">4) </w:t>
      </w:r>
      <w:r w:rsidRPr="00AB3B49">
        <w:rPr>
          <w:rFonts w:ascii="Times New Roman" w:eastAsia="Times New Roman" w:hAnsi="Times New Roman" w:cs="Times New Roman"/>
          <w:sz w:val="28"/>
          <w:szCs w:val="28"/>
        </w:rPr>
        <w:t>КФХ «Фокин» с проектом «Развитие крестьянского хозяйства «Фокин» в Майминском районе Республики Алтай» - 18.03.2020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 xml:space="preserve">5) </w:t>
      </w:r>
      <w:r w:rsidRPr="00AB3B49">
        <w:rPr>
          <w:rFonts w:ascii="Times New Roman" w:eastAsia="Times New Roman" w:hAnsi="Times New Roman" w:cs="Times New Roman"/>
          <w:sz w:val="28"/>
          <w:szCs w:val="28"/>
        </w:rPr>
        <w:t>ООО «Горно-Алтайский мясоперерабатывающий завод» с проектом «Развитие мясоперерабатывающего предприятия Республики Алтай» - 18.03.2020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 xml:space="preserve">6) </w:t>
      </w:r>
      <w:r w:rsidRPr="00AB3B49">
        <w:rPr>
          <w:rFonts w:ascii="Times New Roman" w:eastAsia="Times New Roman" w:hAnsi="Times New Roman" w:cs="Times New Roman"/>
          <w:sz w:val="28"/>
          <w:szCs w:val="28"/>
        </w:rPr>
        <w:t>ООО «Дети радуги» с проектом «Строительство и функционирование детского санатория в с. Манжерок» - 23.07.2020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 xml:space="preserve">7) </w:t>
      </w:r>
      <w:r w:rsidRPr="00AB3B49">
        <w:rPr>
          <w:rFonts w:ascii="Times New Roman" w:eastAsia="Times New Roman" w:hAnsi="Times New Roman" w:cs="Times New Roman"/>
          <w:sz w:val="28"/>
          <w:szCs w:val="28"/>
        </w:rPr>
        <w:t>ООО «ДЭП-217» с проектом Заключение на инвестиционный проект «Этнический придорожный комплекс у Айского моста» - 23.10.2020 г.;</w:t>
      </w:r>
    </w:p>
    <w:p w:rsidR="004015D9" w:rsidRPr="00AB3B49" w:rsidRDefault="004015D9" w:rsidP="004015D9">
      <w:pPr>
        <w:autoSpaceDE w:val="0"/>
        <w:spacing w:after="0" w:line="240" w:lineRule="auto"/>
        <w:ind w:firstLine="709"/>
        <w:jc w:val="both"/>
        <w:rPr>
          <w:rFonts w:ascii="Times New Roman" w:eastAsia="Times New Roman" w:hAnsi="Times New Roman" w:cs="Times New Roman"/>
          <w:sz w:val="28"/>
          <w:szCs w:val="28"/>
        </w:rPr>
      </w:pPr>
      <w:r w:rsidRPr="00AB3B49">
        <w:rPr>
          <w:rFonts w:ascii="Times New Roman" w:hAnsi="Times New Roman" w:cs="Times New Roman"/>
          <w:sz w:val="28"/>
          <w:szCs w:val="28"/>
        </w:rPr>
        <w:t>8) ООО «Алтай туу ра» с проектом «Создание и развитие инфраструктуры на территории муниципального образования «Майминское сельское поселение» -  23.10.2020 г.;</w:t>
      </w:r>
    </w:p>
    <w:p w:rsidR="004015D9" w:rsidRPr="00AB3B49" w:rsidRDefault="004015D9" w:rsidP="004015D9">
      <w:pPr>
        <w:autoSpaceDE w:val="0"/>
        <w:spacing w:after="0" w:line="240" w:lineRule="auto"/>
        <w:ind w:firstLine="709"/>
        <w:jc w:val="both"/>
        <w:rPr>
          <w:rFonts w:ascii="Times New Roman" w:eastAsia="Times New Roman" w:hAnsi="Times New Roman" w:cs="Times New Roman"/>
          <w:sz w:val="28"/>
          <w:szCs w:val="28"/>
        </w:rPr>
      </w:pPr>
      <w:r w:rsidRPr="00AB3B49">
        <w:rPr>
          <w:rFonts w:ascii="Times New Roman" w:eastAsia="Times New Roman" w:hAnsi="Times New Roman" w:cs="Times New Roman"/>
          <w:sz w:val="28"/>
          <w:szCs w:val="28"/>
        </w:rPr>
        <w:t>9)</w:t>
      </w:r>
      <w:r w:rsidRPr="00AB3B49">
        <w:rPr>
          <w:rFonts w:ascii="Times New Roman" w:hAnsi="Times New Roman" w:cs="Times New Roman"/>
          <w:sz w:val="28"/>
          <w:szCs w:val="28"/>
        </w:rPr>
        <w:t xml:space="preserve"> ООО «Всесезонный курорт «Манжерок» с инвестиционным проектом «Всесезонный курорт «ВК «Манжерок» - 29.12.2020 г.;</w:t>
      </w:r>
    </w:p>
    <w:p w:rsidR="004015D9" w:rsidRPr="00AB3B49" w:rsidRDefault="004015D9" w:rsidP="004015D9">
      <w:pPr>
        <w:autoSpaceDE w:val="0"/>
        <w:spacing w:after="0" w:line="240" w:lineRule="auto"/>
        <w:ind w:firstLine="709"/>
        <w:jc w:val="both"/>
        <w:rPr>
          <w:rFonts w:ascii="Times New Roman" w:eastAsia="Times New Roman" w:hAnsi="Times New Roman" w:cs="Times New Roman"/>
          <w:sz w:val="28"/>
          <w:szCs w:val="28"/>
        </w:rPr>
      </w:pPr>
      <w:r w:rsidRPr="00AB3B49">
        <w:rPr>
          <w:rFonts w:ascii="Times New Roman" w:eastAsia="Times New Roman" w:hAnsi="Times New Roman" w:cs="Times New Roman"/>
          <w:sz w:val="28"/>
          <w:szCs w:val="28"/>
        </w:rPr>
        <w:t xml:space="preserve">10) </w:t>
      </w:r>
      <w:r w:rsidRPr="00AB3B49">
        <w:rPr>
          <w:rFonts w:ascii="Times New Roman" w:hAnsi="Times New Roman" w:cs="Times New Roman"/>
          <w:sz w:val="28"/>
          <w:szCs w:val="28"/>
        </w:rPr>
        <w:t>Обособленное подразделение ООО «Рекреационные системы» с инвестиционным проектом «Строительство эко-отелей «Ыдып» и «Катунь» в Турочакском и Майминском районах Республики Алтай» - 29.12.2020 г.;</w:t>
      </w:r>
    </w:p>
    <w:p w:rsidR="004015D9" w:rsidRPr="00AB3B49" w:rsidRDefault="004015D9" w:rsidP="004015D9">
      <w:pPr>
        <w:autoSpaceDE w:val="0"/>
        <w:spacing w:after="0" w:line="240" w:lineRule="auto"/>
        <w:ind w:firstLine="709"/>
        <w:jc w:val="both"/>
        <w:rPr>
          <w:rFonts w:ascii="Times New Roman" w:eastAsia="Times New Roman" w:hAnsi="Times New Roman" w:cs="Times New Roman"/>
          <w:sz w:val="28"/>
          <w:szCs w:val="28"/>
        </w:rPr>
      </w:pPr>
      <w:r w:rsidRPr="00AB3B49">
        <w:rPr>
          <w:rFonts w:ascii="Times New Roman" w:eastAsia="Times New Roman" w:hAnsi="Times New Roman" w:cs="Times New Roman"/>
          <w:sz w:val="28"/>
          <w:szCs w:val="28"/>
        </w:rPr>
        <w:t xml:space="preserve">11) </w:t>
      </w:r>
      <w:r w:rsidRPr="00AB3B49">
        <w:rPr>
          <w:rFonts w:ascii="Times New Roman" w:hAnsi="Times New Roman" w:cs="Times New Roman"/>
          <w:sz w:val="28"/>
          <w:szCs w:val="28"/>
        </w:rPr>
        <w:t>АО «Аэропорт Горно-Алтайск» с проектом «Реконструкция аэровокзального комплекса Аэропорт Горно-Алтайск» - 07.04.2021 г.;</w:t>
      </w:r>
    </w:p>
    <w:p w:rsidR="004015D9" w:rsidRPr="00AB3B49" w:rsidRDefault="004015D9" w:rsidP="004015D9">
      <w:pPr>
        <w:pStyle w:val="ConsPlusNormal"/>
        <w:suppressAutoHyphens/>
        <w:ind w:firstLine="709"/>
        <w:jc w:val="both"/>
        <w:rPr>
          <w:rFonts w:ascii="Times New Roman" w:hAnsi="Times New Roman" w:cs="Times New Roman"/>
          <w:sz w:val="28"/>
          <w:szCs w:val="28"/>
        </w:rPr>
      </w:pPr>
      <w:r w:rsidRPr="00AB3B49">
        <w:rPr>
          <w:rFonts w:ascii="Times New Roman" w:hAnsi="Times New Roman" w:cs="Times New Roman"/>
          <w:sz w:val="28"/>
          <w:szCs w:val="28"/>
        </w:rPr>
        <w:t>12) ООО «Энергия» с проектом «Многофункциональный комплекс придорожного сервиса «</w:t>
      </w:r>
      <w:r w:rsidRPr="00AB3B49">
        <w:rPr>
          <w:rFonts w:ascii="Times New Roman" w:hAnsi="Times New Roman" w:cs="Times New Roman"/>
          <w:sz w:val="28"/>
          <w:szCs w:val="28"/>
          <w:lang w:val="en-US"/>
        </w:rPr>
        <w:t>FAMILY</w:t>
      </w:r>
      <w:r w:rsidRPr="00AB3B49">
        <w:rPr>
          <w:rFonts w:ascii="Times New Roman" w:hAnsi="Times New Roman" w:cs="Times New Roman"/>
          <w:sz w:val="28"/>
          <w:szCs w:val="28"/>
        </w:rPr>
        <w:t>-Навигатор» - 07.06.2022 г.;</w:t>
      </w:r>
    </w:p>
    <w:p w:rsidR="004015D9" w:rsidRPr="00AB3B49" w:rsidRDefault="004015D9" w:rsidP="004015D9">
      <w:pPr>
        <w:spacing w:after="0" w:line="240" w:lineRule="auto"/>
        <w:ind w:firstLine="709"/>
        <w:jc w:val="both"/>
        <w:rPr>
          <w:rFonts w:ascii="Times New Roman" w:hAnsi="Times New Roman" w:cs="Times New Roman"/>
          <w:sz w:val="28"/>
          <w:szCs w:val="28"/>
        </w:rPr>
      </w:pPr>
      <w:r w:rsidRPr="00AB3B49">
        <w:rPr>
          <w:rFonts w:ascii="Times New Roman" w:eastAsia="Times New Roman" w:hAnsi="Times New Roman" w:cs="Times New Roman"/>
          <w:sz w:val="28"/>
          <w:szCs w:val="28"/>
        </w:rPr>
        <w:t>13</w:t>
      </w:r>
      <w:r w:rsidRPr="00AB3B49">
        <w:rPr>
          <w:rFonts w:ascii="Times New Roman" w:hAnsi="Times New Roman" w:cs="Times New Roman"/>
          <w:sz w:val="28"/>
          <w:szCs w:val="28"/>
        </w:rPr>
        <w:t>) ООО «ФОРЕСТ ГРУПП» с проектом «Санаторно-рекреационный комплекс на берегу реки Катунь с широким спектром оздоровительных программ для всей семьи» - 26.12.2022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eastAsia="Times New Roman" w:hAnsi="Times New Roman" w:cs="Times New Roman"/>
          <w:sz w:val="28"/>
          <w:szCs w:val="28"/>
        </w:rPr>
        <w:t xml:space="preserve">14) </w:t>
      </w:r>
      <w:r w:rsidRPr="00AB3B49">
        <w:rPr>
          <w:rFonts w:ascii="Times New Roman" w:hAnsi="Times New Roman" w:cs="Times New Roman"/>
          <w:sz w:val="28"/>
          <w:szCs w:val="28"/>
        </w:rPr>
        <w:t>ООО «Парк Телецкое» с проектом «Строительство двух санаториев под управлением AZIMUT на территории Турочакского и Майминского районов Республики Алтай» – 14.06.2023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15) ООО «Алтайский дворик» с проектом «Сеть придорожных комплексов в Республике Алтай» – 14.06.2023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lastRenderedPageBreak/>
        <w:t>16) ООО «Алтай Гора» с проектом «Строительство этно-парка Прикатунье»  – 14.06.2023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17) ООО «Силк Вэй» с проектом «Сетевой проект по развитию зарядной инфраструктуры для электротранспорта в Республике Алтай» - 18.09.2023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18) ООО «Строй-Ресурс» с проектом «ЖК «Прибрежный» в селе Майма», представленный Обособленным подразделением - 18.09.2023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19) ООО «Доброникум» с проектом «Хели-драйв Алтай – создание авиационной инфраструктуры для бизнеса и экстренных ситуаций в Республике Алтай» - 18.09.2023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20) ООО «Е-Омега» с проектом «Международный медико-производственный комплекс «</w:t>
      </w:r>
      <w:r w:rsidRPr="00AB3B49">
        <w:rPr>
          <w:rFonts w:ascii="Times New Roman" w:hAnsi="Times New Roman" w:cs="Times New Roman"/>
          <w:sz w:val="28"/>
          <w:szCs w:val="28"/>
          <w:lang w:val="en-US"/>
        </w:rPr>
        <w:t>RUSINMAD</w:t>
      </w:r>
      <w:r w:rsidRPr="00AB3B49">
        <w:rPr>
          <w:rFonts w:ascii="Times New Roman" w:hAnsi="Times New Roman" w:cs="Times New Roman"/>
          <w:sz w:val="28"/>
          <w:szCs w:val="28"/>
        </w:rPr>
        <w:t xml:space="preserve"> </w:t>
      </w:r>
      <w:r w:rsidRPr="00AB3B49">
        <w:rPr>
          <w:rFonts w:ascii="Times New Roman" w:hAnsi="Times New Roman" w:cs="Times New Roman"/>
          <w:sz w:val="28"/>
          <w:szCs w:val="28"/>
          <w:lang w:val="en-US"/>
        </w:rPr>
        <w:t>GROUP</w:t>
      </w:r>
      <w:r w:rsidRPr="00AB3B49">
        <w:rPr>
          <w:rFonts w:ascii="Times New Roman" w:hAnsi="Times New Roman" w:cs="Times New Roman"/>
          <w:sz w:val="28"/>
          <w:szCs w:val="28"/>
        </w:rPr>
        <w:t>»» - 01.03.2024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21) АО УК «Высота» с проектом «Многофункциональный комплекс «Майма»» - 01.03.2024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22) ООО СЗ «Горный Гектар»,проекта с проектом «Комплексное освоение микрорайона «Катунский промузел»» -  09.12.2024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23) ООО «ГК-Морской квартал» с проектом «Санаторно-оздоровительный туристско-рекреационный комплекс в поселке Известковый Майминского района Республики Алтай»» - 09.12.2024 г.;</w:t>
      </w:r>
    </w:p>
    <w:p w:rsidR="004015D9" w:rsidRPr="00AB3B49" w:rsidRDefault="004015D9" w:rsidP="004015D9">
      <w:pPr>
        <w:spacing w:after="0" w:line="240" w:lineRule="auto"/>
        <w:ind w:firstLine="709"/>
        <w:jc w:val="both"/>
        <w:rPr>
          <w:rFonts w:ascii="Times New Roman" w:hAnsi="Times New Roman" w:cs="Times New Roman"/>
          <w:bCs/>
          <w:sz w:val="28"/>
          <w:szCs w:val="28"/>
        </w:rPr>
      </w:pPr>
      <w:r w:rsidRPr="00AB3B49">
        <w:rPr>
          <w:rFonts w:ascii="Times New Roman" w:hAnsi="Times New Roman" w:cs="Times New Roman"/>
          <w:sz w:val="28"/>
          <w:szCs w:val="28"/>
        </w:rPr>
        <w:t>24) ООО специализированный застройщик «Стихия» с проектом «</w:t>
      </w:r>
      <w:r w:rsidRPr="00AB3B49">
        <w:rPr>
          <w:rFonts w:ascii="Times New Roman" w:hAnsi="Times New Roman" w:cs="Times New Roman"/>
          <w:bCs/>
          <w:sz w:val="28"/>
          <w:szCs w:val="28"/>
        </w:rPr>
        <w:t xml:space="preserve">Создание и развитие санаторно-оздоровительного туристско-рекреационного комплекса на территории инвестиционной площадки «Жемчужина Алтая» Республики Алтай» - </w:t>
      </w:r>
      <w:r w:rsidRPr="00AB3B49">
        <w:rPr>
          <w:rFonts w:ascii="Times New Roman" w:hAnsi="Times New Roman"/>
          <w:sz w:val="28"/>
          <w:szCs w:val="28"/>
        </w:rPr>
        <w:t>18.04.2025 г.;</w:t>
      </w:r>
    </w:p>
    <w:p w:rsidR="004015D9" w:rsidRPr="00AB3B49" w:rsidRDefault="004015D9" w:rsidP="004015D9">
      <w:pPr>
        <w:spacing w:after="0" w:line="240" w:lineRule="auto"/>
        <w:ind w:firstLine="709"/>
        <w:jc w:val="both"/>
        <w:rPr>
          <w:rFonts w:ascii="Times New Roman" w:hAnsi="Times New Roman" w:cs="Times New Roman"/>
          <w:bCs/>
          <w:sz w:val="28"/>
          <w:szCs w:val="28"/>
        </w:rPr>
      </w:pPr>
      <w:r w:rsidRPr="00AB3B49">
        <w:rPr>
          <w:rFonts w:ascii="Times New Roman" w:hAnsi="Times New Roman" w:cs="Times New Roman"/>
          <w:bCs/>
          <w:sz w:val="28"/>
          <w:szCs w:val="28"/>
        </w:rPr>
        <w:t xml:space="preserve">25) </w:t>
      </w:r>
      <w:r w:rsidRPr="00AB3B49">
        <w:rPr>
          <w:rFonts w:ascii="Times New Roman" w:hAnsi="Times New Roman" w:cs="Times New Roman"/>
          <w:sz w:val="28"/>
          <w:szCs w:val="28"/>
        </w:rPr>
        <w:t>ООО специализированный застройщик «Сибирские проекты» с проектом «</w:t>
      </w:r>
      <w:r w:rsidRPr="00AB3B49">
        <w:rPr>
          <w:rFonts w:ascii="Times New Roman" w:hAnsi="Times New Roman" w:cs="Times New Roman"/>
          <w:bCs/>
          <w:sz w:val="28"/>
          <w:szCs w:val="28"/>
        </w:rPr>
        <w:t xml:space="preserve">Создание и развитие оздоровительного рекреационного комплекса на территории инвестиционной площадки «Жемчужина Алтая» Республики Алтай» - </w:t>
      </w:r>
      <w:r w:rsidRPr="00AB3B49">
        <w:rPr>
          <w:rFonts w:ascii="Times New Roman" w:hAnsi="Times New Roman"/>
          <w:sz w:val="28"/>
          <w:szCs w:val="28"/>
        </w:rPr>
        <w:t>18.04.2025 г.;</w:t>
      </w:r>
    </w:p>
    <w:p w:rsidR="004015D9" w:rsidRPr="00AB3B49" w:rsidRDefault="004015D9" w:rsidP="004015D9">
      <w:pPr>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 xml:space="preserve">26) ООО ТД «Пантовитал Алтай» с проектом «Пантовитал Алтай» на 2025-2034 годы» - </w:t>
      </w:r>
      <w:r w:rsidRPr="00AB3B49">
        <w:rPr>
          <w:rFonts w:ascii="Times New Roman" w:hAnsi="Times New Roman"/>
          <w:sz w:val="28"/>
          <w:szCs w:val="28"/>
        </w:rPr>
        <w:t>18.04.2025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cs="Times New Roman"/>
          <w:sz w:val="28"/>
          <w:szCs w:val="28"/>
        </w:rPr>
        <w:t xml:space="preserve">27) </w:t>
      </w:r>
      <w:r w:rsidRPr="00AB3B49">
        <w:rPr>
          <w:rFonts w:ascii="Times New Roman" w:hAnsi="Times New Roman"/>
          <w:sz w:val="28"/>
          <w:szCs w:val="28"/>
        </w:rPr>
        <w:t>ООО «Алтай-Мастер» с проектом «Проектирование и строительство отельного комплекса высокой ценовой категории (Гостиница 5.2) на территории Всесезонного курорта «Манжерок»» - 02.07.2025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sz w:val="28"/>
          <w:szCs w:val="28"/>
        </w:rPr>
        <w:t>28) ООО «Горные сооружения» с проектом «Этап 3 объекта «Горные сооружения» Всесезонный Курорт «Манжерок» - 02.07.2025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sz w:val="28"/>
          <w:szCs w:val="28"/>
        </w:rPr>
        <w:t>29) ООО «Место силы. Специализированный застройщик» с проектом «Строительство жилого комплекса «Брусника»» - 02.07.2025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sz w:val="28"/>
          <w:szCs w:val="28"/>
        </w:rPr>
        <w:t>30) ООО «Исток» с проектом «Жилой комплекс «Изумрудный город» в Майминском районе Республики Алтай» - 29.12.2025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sz w:val="28"/>
          <w:szCs w:val="28"/>
        </w:rPr>
        <w:t>31) ООО «Катунь-Парк» с проектом «Апарт отель «Катунь парк» - 29.12.2025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sz w:val="28"/>
          <w:szCs w:val="28"/>
        </w:rPr>
        <w:t>32) ООО «Высота» с проектом «Механообрабатывающее производство малой мощности в Республике Алтай» - 29.12.2025 г.</w:t>
      </w:r>
    </w:p>
    <w:p w:rsidR="004015D9" w:rsidRPr="00AB3B49" w:rsidRDefault="004015D9" w:rsidP="004015D9">
      <w:pPr>
        <w:spacing w:after="0" w:line="240" w:lineRule="auto"/>
        <w:ind w:firstLine="709"/>
        <w:jc w:val="both"/>
        <w:rPr>
          <w:rFonts w:ascii="Times New Roman" w:hAnsi="Times New Roman"/>
          <w:sz w:val="28"/>
          <w:szCs w:val="28"/>
        </w:rPr>
      </w:pPr>
      <w:r w:rsidRPr="00AB3B49">
        <w:rPr>
          <w:rFonts w:ascii="Times New Roman" w:hAnsi="Times New Roman"/>
          <w:sz w:val="28"/>
          <w:szCs w:val="28"/>
        </w:rPr>
        <w:lastRenderedPageBreak/>
        <w:t>33) ООО СЗ «Синергия Алтай» с проектом «Создание и развитие гостиничного комплекса на территории инвестиционной площадки «Жемчужина Алтай» Республики Алтай» 29.12.2025 г.</w:t>
      </w:r>
    </w:p>
    <w:p w:rsidR="004015D9" w:rsidRPr="00AB3B49" w:rsidRDefault="004015D9" w:rsidP="004015D9">
      <w:pPr>
        <w:autoSpaceDE w:val="0"/>
        <w:spacing w:after="0" w:line="240" w:lineRule="auto"/>
        <w:ind w:firstLine="709"/>
        <w:jc w:val="both"/>
        <w:rPr>
          <w:rFonts w:ascii="Times New Roman" w:hAnsi="Times New Roman" w:cs="Times New Roman"/>
          <w:sz w:val="28"/>
          <w:szCs w:val="28"/>
        </w:rPr>
      </w:pPr>
      <w:r w:rsidRPr="00AB3B49">
        <w:rPr>
          <w:rFonts w:ascii="Times New Roman" w:hAnsi="Times New Roman" w:cs="Times New Roman"/>
          <w:sz w:val="28"/>
          <w:szCs w:val="28"/>
        </w:rPr>
        <w:t>В 2025 г. четыре проекта лишены статуса регионального значения:</w:t>
      </w:r>
    </w:p>
    <w:p w:rsidR="004015D9" w:rsidRPr="00AB3B49" w:rsidRDefault="004015D9" w:rsidP="004015D9">
      <w:pPr>
        <w:pStyle w:val="a3"/>
        <w:numPr>
          <w:ilvl w:val="0"/>
          <w:numId w:val="15"/>
        </w:numPr>
        <w:autoSpaceDE w:val="0"/>
        <w:spacing w:after="0" w:line="240" w:lineRule="auto"/>
        <w:ind w:left="0" w:firstLine="709"/>
        <w:jc w:val="both"/>
        <w:rPr>
          <w:rFonts w:ascii="Times New Roman" w:hAnsi="Times New Roman"/>
          <w:sz w:val="28"/>
          <w:szCs w:val="28"/>
        </w:rPr>
      </w:pPr>
      <w:r w:rsidRPr="00AB3B49">
        <w:rPr>
          <w:rFonts w:ascii="Times New Roman" w:hAnsi="Times New Roman"/>
          <w:sz w:val="28"/>
          <w:szCs w:val="28"/>
        </w:rPr>
        <w:t>ООО «Доверие» с проектом «Реконструкция и расширение туристического комплекса «Лесотель» на берегу реки Катунь» - распоряжение Правительства Республики Алтай от 28.02.2025 г. № 123-р.</w:t>
      </w:r>
    </w:p>
    <w:p w:rsidR="004015D9" w:rsidRPr="00AB3B49" w:rsidRDefault="004015D9" w:rsidP="004015D9">
      <w:pPr>
        <w:pStyle w:val="a3"/>
        <w:numPr>
          <w:ilvl w:val="0"/>
          <w:numId w:val="15"/>
        </w:numPr>
        <w:autoSpaceDE w:val="0"/>
        <w:spacing w:after="0" w:line="240" w:lineRule="auto"/>
        <w:ind w:left="0" w:firstLine="709"/>
        <w:jc w:val="both"/>
        <w:rPr>
          <w:rFonts w:ascii="Times New Roman" w:hAnsi="Times New Roman"/>
          <w:sz w:val="28"/>
          <w:szCs w:val="28"/>
        </w:rPr>
      </w:pPr>
      <w:r w:rsidRPr="00AB3B49">
        <w:rPr>
          <w:rFonts w:ascii="Times New Roman" w:eastAsia="Times New Roman" w:hAnsi="Times New Roman"/>
          <w:sz w:val="28"/>
          <w:szCs w:val="28"/>
        </w:rPr>
        <w:t xml:space="preserve">ООО «Рекреационный комплекс Катунь» с проектом «Строительство и эксплуатация рекреационно-оздоровительного комплекса «Катунь»- </w:t>
      </w:r>
      <w:r w:rsidRPr="00AB3B49">
        <w:rPr>
          <w:rFonts w:ascii="Times New Roman" w:hAnsi="Times New Roman"/>
          <w:sz w:val="28"/>
          <w:szCs w:val="28"/>
        </w:rPr>
        <w:t>распоряжение Правительства Республики Алтай от 08.04.2025 г. № 210-р.</w:t>
      </w:r>
    </w:p>
    <w:p w:rsidR="004015D9" w:rsidRPr="00AB3B49" w:rsidRDefault="004015D9" w:rsidP="004015D9">
      <w:pPr>
        <w:pStyle w:val="a3"/>
        <w:numPr>
          <w:ilvl w:val="0"/>
          <w:numId w:val="15"/>
        </w:numPr>
        <w:autoSpaceDE w:val="0"/>
        <w:spacing w:after="0" w:line="240" w:lineRule="auto"/>
        <w:ind w:left="0" w:firstLine="709"/>
        <w:jc w:val="both"/>
        <w:rPr>
          <w:rFonts w:ascii="Times New Roman" w:hAnsi="Times New Roman"/>
          <w:sz w:val="28"/>
          <w:szCs w:val="28"/>
        </w:rPr>
      </w:pPr>
      <w:r w:rsidRPr="00AB3B49">
        <w:rPr>
          <w:rFonts w:ascii="Times New Roman" w:hAnsi="Times New Roman"/>
          <w:sz w:val="28"/>
          <w:szCs w:val="28"/>
        </w:rPr>
        <w:t>ООО «Траффик» с проектом «Строительство отеля «МАНЖЕРОК-</w:t>
      </w:r>
      <w:r w:rsidRPr="00AB3B49">
        <w:rPr>
          <w:rFonts w:ascii="Times New Roman" w:hAnsi="Times New Roman"/>
          <w:sz w:val="28"/>
          <w:szCs w:val="28"/>
          <w:lang w:val="en-US"/>
        </w:rPr>
        <w:t>SPA</w:t>
      </w:r>
      <w:r w:rsidRPr="00AB3B49">
        <w:rPr>
          <w:rFonts w:ascii="Times New Roman" w:hAnsi="Times New Roman"/>
          <w:sz w:val="28"/>
          <w:szCs w:val="28"/>
        </w:rPr>
        <w:t>» - распоряжение Правительства Республики Алтай от 18.04.2025 г. № 244-р.</w:t>
      </w:r>
    </w:p>
    <w:p w:rsidR="004015D9" w:rsidRPr="00AB3B49" w:rsidRDefault="004015D9" w:rsidP="004015D9">
      <w:pPr>
        <w:pStyle w:val="a3"/>
        <w:numPr>
          <w:ilvl w:val="0"/>
          <w:numId w:val="15"/>
        </w:numPr>
        <w:autoSpaceDE w:val="0"/>
        <w:spacing w:after="0" w:line="240" w:lineRule="auto"/>
        <w:ind w:left="0" w:firstLine="709"/>
        <w:jc w:val="both"/>
        <w:rPr>
          <w:rFonts w:ascii="Times New Roman" w:hAnsi="Times New Roman"/>
          <w:sz w:val="28"/>
          <w:szCs w:val="28"/>
        </w:rPr>
      </w:pPr>
      <w:r w:rsidRPr="00AB3B49">
        <w:rPr>
          <w:rFonts w:ascii="Times New Roman" w:hAnsi="Times New Roman"/>
          <w:sz w:val="28"/>
          <w:szCs w:val="28"/>
        </w:rPr>
        <w:t>15) ООО Управляющая компания «Жемчужина Алтая» с проектом «Создание эко-рекреационного комплекса «Жемчужина Алтая», представленный - распоряжение Правительства Республики Алтай от 07.05.2025 г. № 292-р.</w:t>
      </w:r>
    </w:p>
    <w:p w:rsidR="00874D23" w:rsidRPr="00B632F9" w:rsidRDefault="00874D23" w:rsidP="00874D23">
      <w:pPr>
        <w:autoSpaceDE w:val="0"/>
        <w:spacing w:after="0" w:line="240" w:lineRule="auto"/>
        <w:ind w:firstLine="709"/>
        <w:jc w:val="both"/>
        <w:rPr>
          <w:rFonts w:ascii="Times New Roman" w:eastAsia="Times New Roman" w:hAnsi="Times New Roman" w:cs="Times New Roman"/>
          <w:sz w:val="28"/>
          <w:szCs w:val="28"/>
          <w:highlight w:val="yellow"/>
        </w:rPr>
      </w:pPr>
    </w:p>
    <w:p w:rsidR="0015107E" w:rsidRPr="00F304EA" w:rsidRDefault="0015107E" w:rsidP="0015107E">
      <w:pPr>
        <w:pStyle w:val="a3"/>
        <w:spacing w:after="0" w:line="240" w:lineRule="auto"/>
        <w:ind w:left="0"/>
        <w:jc w:val="center"/>
        <w:rPr>
          <w:rFonts w:ascii="Times New Roman" w:hAnsi="Times New Roman"/>
          <w:b/>
          <w:sz w:val="28"/>
          <w:szCs w:val="28"/>
        </w:rPr>
      </w:pPr>
      <w:r w:rsidRPr="00F304EA">
        <w:rPr>
          <w:rFonts w:ascii="Times New Roman" w:hAnsi="Times New Roman"/>
          <w:b/>
          <w:sz w:val="28"/>
          <w:szCs w:val="28"/>
        </w:rPr>
        <w:t xml:space="preserve">Муниципальная программа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w:t>
      </w:r>
    </w:p>
    <w:p w:rsidR="0015107E" w:rsidRPr="00F304EA" w:rsidRDefault="0015107E" w:rsidP="0015107E">
      <w:pPr>
        <w:pStyle w:val="a3"/>
        <w:spacing w:after="0" w:line="240" w:lineRule="auto"/>
        <w:ind w:left="0"/>
        <w:jc w:val="center"/>
        <w:rPr>
          <w:rFonts w:ascii="Times New Roman" w:hAnsi="Times New Roman"/>
          <w:b/>
          <w:sz w:val="28"/>
          <w:szCs w:val="28"/>
        </w:rPr>
      </w:pPr>
      <w:r>
        <w:rPr>
          <w:rFonts w:ascii="Times New Roman" w:hAnsi="Times New Roman"/>
          <w:b/>
          <w:sz w:val="28"/>
          <w:szCs w:val="28"/>
        </w:rPr>
        <w:t>«Развитие образования</w:t>
      </w:r>
      <w:r w:rsidRPr="00F304EA">
        <w:rPr>
          <w:rFonts w:ascii="Times New Roman" w:hAnsi="Times New Roman"/>
          <w:b/>
          <w:sz w:val="28"/>
          <w:szCs w:val="28"/>
        </w:rPr>
        <w:t xml:space="preserve">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на </w:t>
      </w:r>
      <w:r>
        <w:rPr>
          <w:rFonts w:ascii="Times New Roman" w:hAnsi="Times New Roman"/>
          <w:b/>
          <w:sz w:val="28"/>
          <w:szCs w:val="28"/>
        </w:rPr>
        <w:t>2025-2030</w:t>
      </w:r>
      <w:r w:rsidRPr="00F304EA">
        <w:rPr>
          <w:rFonts w:ascii="Times New Roman" w:hAnsi="Times New Roman"/>
          <w:b/>
          <w:sz w:val="28"/>
          <w:szCs w:val="28"/>
        </w:rPr>
        <w:t xml:space="preserve"> годы</w:t>
      </w:r>
      <w:r>
        <w:rPr>
          <w:rFonts w:ascii="Times New Roman" w:hAnsi="Times New Roman"/>
          <w:b/>
          <w:sz w:val="28"/>
          <w:szCs w:val="28"/>
        </w:rPr>
        <w:t>»</w:t>
      </w:r>
    </w:p>
    <w:p w:rsidR="0015107E" w:rsidRPr="00F304EA" w:rsidRDefault="0015107E" w:rsidP="0015107E">
      <w:pPr>
        <w:autoSpaceDE w:val="0"/>
        <w:autoSpaceDN w:val="0"/>
        <w:adjustRightInd w:val="0"/>
        <w:spacing w:after="0" w:line="240" w:lineRule="auto"/>
        <w:ind w:firstLine="540"/>
        <w:jc w:val="both"/>
        <w:rPr>
          <w:rFonts w:ascii="Times New Roman" w:hAnsi="Times New Roman" w:cs="Times New Roman"/>
          <w:sz w:val="28"/>
          <w:szCs w:val="28"/>
        </w:rPr>
      </w:pPr>
    </w:p>
    <w:p w:rsidR="00C04A8E" w:rsidRPr="006C244D" w:rsidRDefault="00C04A8E" w:rsidP="00533D71">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Pr="006C244D">
        <w:rPr>
          <w:rFonts w:ascii="Times New Roman" w:hAnsi="Times New Roman"/>
          <w:sz w:val="28"/>
          <w:szCs w:val="28"/>
        </w:rPr>
        <w:t xml:space="preserve">Развитие </w:t>
      </w:r>
      <w:r>
        <w:rPr>
          <w:rFonts w:ascii="Times New Roman" w:hAnsi="Times New Roman"/>
          <w:sz w:val="28"/>
          <w:szCs w:val="28"/>
        </w:rPr>
        <w:t>образования</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Pr>
          <w:rFonts w:ascii="Times New Roman" w:hAnsi="Times New Roman"/>
          <w:sz w:val="28"/>
          <w:szCs w:val="28"/>
        </w:rPr>
        <w:t>130</w:t>
      </w:r>
      <w:r w:rsidRPr="006C244D">
        <w:rPr>
          <w:rFonts w:ascii="Times New Roman" w:hAnsi="Times New Roman"/>
          <w:sz w:val="28"/>
          <w:szCs w:val="28"/>
        </w:rPr>
        <w:t xml:space="preserve">. </w:t>
      </w:r>
    </w:p>
    <w:p w:rsidR="004E5FFD" w:rsidRDefault="00C04A8E" w:rsidP="00533D71">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w:t>
      </w:r>
      <w:r w:rsidR="004E5FFD">
        <w:rPr>
          <w:rFonts w:ascii="Times New Roman" w:hAnsi="Times New Roman" w:cs="Times New Roman"/>
          <w:sz w:val="28"/>
          <w:szCs w:val="28"/>
        </w:rPr>
        <w:t>ми</w:t>
      </w:r>
      <w:r>
        <w:rPr>
          <w:rFonts w:ascii="Times New Roman" w:hAnsi="Times New Roman" w:cs="Times New Roman"/>
          <w:sz w:val="28"/>
          <w:szCs w:val="28"/>
        </w:rPr>
        <w:t xml:space="preserve"> исполнител</w:t>
      </w:r>
      <w:r w:rsidR="004E5FFD">
        <w:rPr>
          <w:rFonts w:ascii="Times New Roman" w:hAnsi="Times New Roman" w:cs="Times New Roman"/>
          <w:sz w:val="28"/>
          <w:szCs w:val="28"/>
        </w:rPr>
        <w:t>ями</w:t>
      </w:r>
      <w:r>
        <w:rPr>
          <w:rFonts w:ascii="Times New Roman" w:hAnsi="Times New Roman" w:cs="Times New Roman"/>
          <w:sz w:val="28"/>
          <w:szCs w:val="28"/>
        </w:rPr>
        <w:t xml:space="preserve"> муниципальной программы явля</w:t>
      </w:r>
      <w:r w:rsidR="004E5FFD">
        <w:rPr>
          <w:rFonts w:ascii="Times New Roman" w:hAnsi="Times New Roman" w:cs="Times New Roman"/>
          <w:sz w:val="28"/>
          <w:szCs w:val="28"/>
        </w:rPr>
        <w:t>ю</w:t>
      </w:r>
      <w:r>
        <w:rPr>
          <w:rFonts w:ascii="Times New Roman" w:hAnsi="Times New Roman" w:cs="Times New Roman"/>
          <w:sz w:val="28"/>
          <w:szCs w:val="28"/>
        </w:rPr>
        <w:t>тся</w:t>
      </w:r>
      <w:r w:rsidR="004E5FFD">
        <w:rPr>
          <w:rFonts w:ascii="Times New Roman" w:hAnsi="Times New Roman" w:cs="Times New Roman"/>
          <w:sz w:val="28"/>
          <w:szCs w:val="28"/>
        </w:rPr>
        <w:t>:</w:t>
      </w:r>
    </w:p>
    <w:p w:rsidR="004E5FFD" w:rsidRPr="004E5FFD" w:rsidRDefault="004E5FFD" w:rsidP="004E5FFD">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5FFD">
        <w:rPr>
          <w:rFonts w:ascii="Times New Roman" w:hAnsi="Times New Roman" w:cs="Times New Roman"/>
          <w:sz w:val="28"/>
          <w:szCs w:val="28"/>
        </w:rPr>
        <w:t xml:space="preserve">Управление образования Администрации </w:t>
      </w:r>
      <w:r>
        <w:rPr>
          <w:rFonts w:ascii="Times New Roman" w:hAnsi="Times New Roman" w:cs="Times New Roman"/>
          <w:sz w:val="28"/>
          <w:szCs w:val="28"/>
        </w:rPr>
        <w:t>МО «</w:t>
      </w:r>
      <w:r w:rsidRPr="004E5FFD">
        <w:rPr>
          <w:rFonts w:ascii="Times New Roman" w:hAnsi="Times New Roman" w:cs="Times New Roman"/>
          <w:sz w:val="28"/>
          <w:szCs w:val="28"/>
        </w:rPr>
        <w:t>Майминский район</w:t>
      </w:r>
      <w:r>
        <w:rPr>
          <w:rFonts w:ascii="Times New Roman" w:hAnsi="Times New Roman" w:cs="Times New Roman"/>
          <w:sz w:val="28"/>
          <w:szCs w:val="28"/>
        </w:rPr>
        <w:t>»</w:t>
      </w:r>
      <w:r w:rsidRPr="004E5FFD">
        <w:rPr>
          <w:rFonts w:ascii="Times New Roman" w:hAnsi="Times New Roman" w:cs="Times New Roman"/>
          <w:sz w:val="28"/>
          <w:szCs w:val="28"/>
        </w:rPr>
        <w:t>;</w:t>
      </w:r>
    </w:p>
    <w:p w:rsidR="00C04A8E" w:rsidRPr="006C244D" w:rsidRDefault="004E5FFD" w:rsidP="004E5FFD">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5FFD">
        <w:rPr>
          <w:rFonts w:ascii="Times New Roman" w:hAnsi="Times New Roman" w:cs="Times New Roman"/>
          <w:sz w:val="28"/>
          <w:szCs w:val="28"/>
        </w:rPr>
        <w:t>Муниципальное бюджетное учреждение (далее -</w:t>
      </w:r>
      <w:r>
        <w:rPr>
          <w:rFonts w:ascii="Times New Roman" w:hAnsi="Times New Roman" w:cs="Times New Roman"/>
          <w:sz w:val="28"/>
          <w:szCs w:val="28"/>
        </w:rPr>
        <w:t xml:space="preserve"> </w:t>
      </w:r>
      <w:r w:rsidRPr="004E5FFD">
        <w:rPr>
          <w:rFonts w:ascii="Times New Roman" w:hAnsi="Times New Roman" w:cs="Times New Roman"/>
          <w:sz w:val="28"/>
          <w:szCs w:val="28"/>
        </w:rPr>
        <w:t xml:space="preserve">МБУ) </w:t>
      </w:r>
      <w:r>
        <w:rPr>
          <w:rFonts w:ascii="Times New Roman" w:hAnsi="Times New Roman" w:cs="Times New Roman"/>
          <w:sz w:val="28"/>
          <w:szCs w:val="28"/>
        </w:rPr>
        <w:t>«</w:t>
      </w:r>
      <w:r w:rsidRPr="004E5FFD">
        <w:rPr>
          <w:rFonts w:ascii="Times New Roman" w:hAnsi="Times New Roman" w:cs="Times New Roman"/>
          <w:sz w:val="28"/>
          <w:szCs w:val="28"/>
        </w:rPr>
        <w:t>Центр молодежных инициатив</w:t>
      </w:r>
      <w:r>
        <w:rPr>
          <w:rFonts w:ascii="Times New Roman" w:hAnsi="Times New Roman" w:cs="Times New Roman"/>
          <w:sz w:val="28"/>
          <w:szCs w:val="28"/>
        </w:rPr>
        <w:t>»</w:t>
      </w:r>
      <w:r w:rsidRPr="004E5FFD">
        <w:rPr>
          <w:rFonts w:ascii="Times New Roman" w:hAnsi="Times New Roman" w:cs="Times New Roman"/>
          <w:sz w:val="28"/>
          <w:szCs w:val="28"/>
        </w:rPr>
        <w:t xml:space="preserve"> </w:t>
      </w:r>
      <w:r>
        <w:rPr>
          <w:rFonts w:ascii="Times New Roman" w:hAnsi="Times New Roman" w:cs="Times New Roman"/>
          <w:sz w:val="28"/>
          <w:szCs w:val="28"/>
        </w:rPr>
        <w:t>МО</w:t>
      </w:r>
      <w:r w:rsidRPr="004E5FFD">
        <w:rPr>
          <w:rFonts w:ascii="Times New Roman" w:hAnsi="Times New Roman" w:cs="Times New Roman"/>
          <w:sz w:val="28"/>
          <w:szCs w:val="28"/>
        </w:rPr>
        <w:t xml:space="preserve"> </w:t>
      </w:r>
      <w:r>
        <w:rPr>
          <w:rFonts w:ascii="Times New Roman" w:hAnsi="Times New Roman" w:cs="Times New Roman"/>
          <w:sz w:val="28"/>
          <w:szCs w:val="28"/>
        </w:rPr>
        <w:t>«</w:t>
      </w:r>
      <w:r w:rsidRPr="004E5FFD">
        <w:rPr>
          <w:rFonts w:ascii="Times New Roman" w:hAnsi="Times New Roman" w:cs="Times New Roman"/>
          <w:sz w:val="28"/>
          <w:szCs w:val="28"/>
        </w:rPr>
        <w:t>Майминский район</w:t>
      </w:r>
      <w:r>
        <w:rPr>
          <w:rFonts w:ascii="Times New Roman" w:hAnsi="Times New Roman" w:cs="Times New Roman"/>
          <w:sz w:val="28"/>
          <w:szCs w:val="28"/>
        </w:rPr>
        <w:t>»</w:t>
      </w:r>
      <w:r w:rsidR="00C04A8E" w:rsidRPr="006C244D">
        <w:rPr>
          <w:rFonts w:ascii="Times New Roman" w:hAnsi="Times New Roman" w:cs="Times New Roman"/>
          <w:sz w:val="28"/>
          <w:szCs w:val="28"/>
        </w:rPr>
        <w:t xml:space="preserve">. </w:t>
      </w:r>
    </w:p>
    <w:p w:rsidR="00C04A8E" w:rsidRDefault="00C04A8E" w:rsidP="00533D71">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Pr>
          <w:rFonts w:ascii="Times New Roman" w:hAnsi="Times New Roman" w:cs="Times New Roman"/>
          <w:sz w:val="28"/>
          <w:szCs w:val="28"/>
        </w:rPr>
        <w:t>и</w:t>
      </w:r>
      <w:r w:rsidRPr="0051221D">
        <w:rPr>
          <w:rFonts w:ascii="Times New Roman" w:hAnsi="Times New Roman" w:cs="Times New Roman"/>
          <w:sz w:val="28"/>
          <w:szCs w:val="28"/>
        </w:rPr>
        <w:t xml:space="preserve"> муниципальной программы:</w:t>
      </w:r>
    </w:p>
    <w:p w:rsidR="00C04A8E" w:rsidRDefault="00C04A8E" w:rsidP="00533D71">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15C">
        <w:rPr>
          <w:rFonts w:ascii="Times New Roman" w:hAnsi="Times New Roman" w:cs="Times New Roman"/>
          <w:sz w:val="28"/>
          <w:szCs w:val="28"/>
        </w:rPr>
        <w:t>о</w:t>
      </w:r>
      <w:r w:rsidR="0062615C" w:rsidRPr="0062615C">
        <w:rPr>
          <w:rFonts w:ascii="Times New Roman" w:hAnsi="Times New Roman" w:cs="Times New Roman"/>
          <w:sz w:val="28"/>
          <w:szCs w:val="28"/>
        </w:rPr>
        <w:t>беспечение доступности качественного образования в Майминском районе</w:t>
      </w:r>
      <w:r>
        <w:rPr>
          <w:rFonts w:ascii="Times New Roman" w:hAnsi="Times New Roman" w:cs="Times New Roman"/>
          <w:sz w:val="28"/>
          <w:szCs w:val="28"/>
        </w:rPr>
        <w:t>;</w:t>
      </w:r>
    </w:p>
    <w:p w:rsidR="00C04A8E" w:rsidRDefault="00C04A8E" w:rsidP="00533D71">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15C">
        <w:rPr>
          <w:rFonts w:ascii="Times New Roman" w:hAnsi="Times New Roman" w:cs="Times New Roman"/>
          <w:sz w:val="28"/>
          <w:szCs w:val="28"/>
        </w:rPr>
        <w:t>ф</w:t>
      </w:r>
      <w:r w:rsidR="0062615C" w:rsidRPr="0062615C">
        <w:rPr>
          <w:rFonts w:ascii="Times New Roman" w:hAnsi="Times New Roman" w:cs="Times New Roman"/>
          <w:sz w:val="28"/>
          <w:szCs w:val="28"/>
        </w:rPr>
        <w:t>ормирование эффективной системы выявления, поддержки и развития способностей и талантов у детей и молодежи</w:t>
      </w:r>
      <w:r>
        <w:rPr>
          <w:rFonts w:ascii="Times New Roman" w:hAnsi="Times New Roman" w:cs="Times New Roman"/>
          <w:sz w:val="28"/>
          <w:szCs w:val="28"/>
        </w:rPr>
        <w:t>.</w:t>
      </w:r>
    </w:p>
    <w:p w:rsidR="00C04A8E" w:rsidRDefault="00C04A8E" w:rsidP="00533D71">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62615C" w:rsidRPr="00E574C1" w:rsidRDefault="0062615C"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E574C1">
        <w:rPr>
          <w:rFonts w:ascii="Times New Roman" w:hAnsi="Times New Roman" w:cs="Times New Roman"/>
          <w:sz w:val="28"/>
          <w:szCs w:val="28"/>
        </w:rPr>
        <w:t>реализация государственных программ субъектов Российской Федерации в части мероприятий, направленных на создание дополнительных мест в организациях, реализующих образовательные программы дошкольного образования для детей в возрасте от 2 месяцев до 3 лет.</w:t>
      </w:r>
    </w:p>
    <w:p w:rsidR="0062615C" w:rsidRPr="00E574C1" w:rsidRDefault="0062615C"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E574C1">
        <w:rPr>
          <w:rFonts w:ascii="Times New Roman" w:hAnsi="Times New Roman" w:cs="Times New Roman"/>
          <w:sz w:val="28"/>
          <w:szCs w:val="28"/>
        </w:rPr>
        <w:t>создание современных условий в образовательных организациях с целью высокого уровня качества подготовки обучающихся по образовательным программам;</w:t>
      </w:r>
    </w:p>
    <w:p w:rsidR="0062615C" w:rsidRPr="00E574C1" w:rsidRDefault="0062615C"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E574C1">
        <w:rPr>
          <w:rFonts w:ascii="Times New Roman" w:hAnsi="Times New Roman" w:cs="Times New Roman"/>
          <w:sz w:val="28"/>
          <w:szCs w:val="28"/>
        </w:rPr>
        <w:t>обеспечение доступности и качества получения бесплатного дополнительного образования;</w:t>
      </w:r>
    </w:p>
    <w:p w:rsidR="0062615C" w:rsidRPr="00E574C1" w:rsidRDefault="0062615C"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E574C1">
        <w:rPr>
          <w:rFonts w:ascii="Times New Roman" w:hAnsi="Times New Roman" w:cs="Times New Roman"/>
          <w:sz w:val="28"/>
          <w:szCs w:val="28"/>
        </w:rPr>
        <w:lastRenderedPageBreak/>
        <w:t>повышение доступности образования для людей с ограниченными возможностями здоровья;</w:t>
      </w:r>
    </w:p>
    <w:p w:rsidR="0062615C" w:rsidRPr="00E574C1" w:rsidRDefault="0062615C"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E574C1">
        <w:rPr>
          <w:rFonts w:ascii="Times New Roman" w:hAnsi="Times New Roman" w:cs="Times New Roman"/>
          <w:sz w:val="28"/>
          <w:szCs w:val="28"/>
        </w:rPr>
        <w:t>разработка и реализация программ профориентационной работы;</w:t>
      </w:r>
    </w:p>
    <w:p w:rsidR="0062615C" w:rsidRDefault="0062615C"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E574C1">
        <w:rPr>
          <w:rFonts w:ascii="Times New Roman" w:hAnsi="Times New Roman" w:cs="Times New Roman"/>
          <w:sz w:val="28"/>
          <w:szCs w:val="28"/>
        </w:rPr>
        <w:t>улучшение материально-технического оснащения образовательных организаций за счет грантов.</w:t>
      </w:r>
    </w:p>
    <w:p w:rsidR="004B5624" w:rsidRPr="008646BA" w:rsidRDefault="004B5624" w:rsidP="004B5624">
      <w:pPr>
        <w:pStyle w:val="ConsPlusNormal"/>
        <w:ind w:firstLine="709"/>
        <w:jc w:val="both"/>
        <w:rPr>
          <w:rFonts w:ascii="Times New Roman" w:hAnsi="Times New Roman" w:cs="Times New Roman"/>
          <w:sz w:val="28"/>
          <w:szCs w:val="28"/>
        </w:rPr>
      </w:pPr>
      <w:r w:rsidRPr="00233C8B">
        <w:rPr>
          <w:rFonts w:ascii="Times New Roman" w:hAnsi="Times New Roman" w:cs="Times New Roman"/>
          <w:sz w:val="28"/>
          <w:szCs w:val="28"/>
        </w:rPr>
        <w:t>Муниципальная программа реализована на уровне высокоэффективная (оценка степени достижения цели муниципальной программы составляет 7,6</w:t>
      </w:r>
      <w:r w:rsidR="00233C8B" w:rsidRPr="00233C8B">
        <w:rPr>
          <w:rFonts w:ascii="Times New Roman" w:hAnsi="Times New Roman" w:cs="Times New Roman"/>
          <w:sz w:val="28"/>
          <w:szCs w:val="28"/>
        </w:rPr>
        <w:t>9</w:t>
      </w:r>
      <w:r w:rsidRPr="00233C8B">
        <w:rPr>
          <w:rFonts w:ascii="Times New Roman" w:hAnsi="Times New Roman" w:cs="Times New Roman"/>
          <w:sz w:val="28"/>
          <w:szCs w:val="28"/>
        </w:rPr>
        <w:t>; оценка эффективности реализации муниципальной программы (с учетом показателей структурных элементов 18,3</w:t>
      </w:r>
      <w:r w:rsidR="00233C8B" w:rsidRPr="00233C8B">
        <w:rPr>
          <w:rFonts w:ascii="Times New Roman" w:hAnsi="Times New Roman" w:cs="Times New Roman"/>
          <w:sz w:val="28"/>
          <w:szCs w:val="28"/>
        </w:rPr>
        <w:t>1</w:t>
      </w:r>
      <w:r w:rsidRPr="00233C8B">
        <w:rPr>
          <w:rFonts w:ascii="Times New Roman" w:hAnsi="Times New Roman" w:cs="Times New Roman"/>
          <w:sz w:val="28"/>
          <w:szCs w:val="28"/>
        </w:rPr>
        <w:t>).</w:t>
      </w:r>
    </w:p>
    <w:p w:rsidR="00C04A8E" w:rsidRPr="000C55BD" w:rsidRDefault="00C04A8E" w:rsidP="00C04A8E">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sidR="0062615C">
        <w:rPr>
          <w:rFonts w:ascii="Times New Roman" w:hAnsi="Times New Roman" w:cs="Times New Roman"/>
          <w:sz w:val="28"/>
          <w:szCs w:val="28"/>
        </w:rPr>
        <w:t xml:space="preserve">на </w:t>
      </w:r>
      <w:r w:rsidRPr="000C55BD">
        <w:rPr>
          <w:rFonts w:ascii="Times New Roman" w:hAnsi="Times New Roman" w:cs="Times New Roman"/>
          <w:sz w:val="28"/>
          <w:szCs w:val="28"/>
        </w:rPr>
        <w:t>202</w:t>
      </w:r>
      <w:r w:rsidR="0062615C">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13"/>
        <w:gridCol w:w="978"/>
        <w:gridCol w:w="760"/>
        <w:gridCol w:w="1079"/>
        <w:gridCol w:w="1108"/>
        <w:gridCol w:w="1307"/>
        <w:gridCol w:w="1305"/>
      </w:tblGrid>
      <w:tr w:rsidR="00191BBC" w:rsidRPr="00E75E7B" w:rsidTr="00763D72">
        <w:trPr>
          <w:trHeight w:val="20"/>
        </w:trPr>
        <w:tc>
          <w:tcPr>
            <w:tcW w:w="219" w:type="pct"/>
            <w:shd w:val="clear" w:color="000000" w:fill="FFFFFF"/>
            <w:vAlign w:val="center"/>
            <w:hideMark/>
          </w:tcPr>
          <w:p w:rsidR="00191BBC" w:rsidRPr="00E75E7B" w:rsidRDefault="00191BBC" w:rsidP="00E75E7B">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 п/п</w:t>
            </w:r>
          </w:p>
        </w:tc>
        <w:tc>
          <w:tcPr>
            <w:tcW w:w="1365" w:type="pct"/>
            <w:shd w:val="clear" w:color="000000" w:fill="FFFFFF"/>
            <w:vAlign w:val="center"/>
            <w:hideMark/>
          </w:tcPr>
          <w:p w:rsidR="00191BBC" w:rsidRPr="00E75E7B" w:rsidRDefault="00191BBC" w:rsidP="00E75E7B">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Наименование целевого показателя</w:t>
            </w:r>
          </w:p>
        </w:tc>
        <w:tc>
          <w:tcPr>
            <w:tcW w:w="511" w:type="pct"/>
            <w:shd w:val="clear" w:color="000000" w:fill="FFFFFF"/>
            <w:vAlign w:val="center"/>
            <w:hideMark/>
          </w:tcPr>
          <w:p w:rsidR="00191BBC" w:rsidRPr="00E75E7B" w:rsidRDefault="00191BBC" w:rsidP="00E75E7B">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Единица измерения</w:t>
            </w:r>
          </w:p>
        </w:tc>
        <w:tc>
          <w:tcPr>
            <w:tcW w:w="397" w:type="pct"/>
            <w:shd w:val="clear" w:color="000000" w:fill="FFFFFF"/>
            <w:vAlign w:val="center"/>
            <w:hideMark/>
          </w:tcPr>
          <w:p w:rsidR="00191BBC" w:rsidRPr="00E75E7B" w:rsidRDefault="00191BBC" w:rsidP="00E75E7B">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План 2025 год</w:t>
            </w:r>
          </w:p>
        </w:tc>
        <w:tc>
          <w:tcPr>
            <w:tcW w:w="564" w:type="pct"/>
            <w:shd w:val="clear" w:color="000000" w:fill="FFFFFF"/>
            <w:vAlign w:val="center"/>
          </w:tcPr>
          <w:p w:rsidR="00191BBC" w:rsidRPr="00E75E7B" w:rsidRDefault="00191BBC" w:rsidP="00ED4F8D">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579" w:type="pct"/>
            <w:shd w:val="clear" w:color="000000" w:fill="FFFFFF"/>
            <w:vAlign w:val="center"/>
          </w:tcPr>
          <w:p w:rsidR="00191BBC" w:rsidRPr="00E75E7B" w:rsidRDefault="00191BBC" w:rsidP="00E75E7B">
            <w:pPr>
              <w:snapToGrid w:val="0"/>
              <w:spacing w:after="0" w:line="240" w:lineRule="auto"/>
              <w:jc w:val="center"/>
              <w:rPr>
                <w:rFonts w:ascii="Times New Roman" w:hAnsi="Times New Roman"/>
                <w:color w:val="000000"/>
                <w:sz w:val="20"/>
                <w:szCs w:val="20"/>
              </w:rPr>
            </w:pPr>
            <w:r w:rsidRPr="00E75E7B">
              <w:rPr>
                <w:rFonts w:ascii="Times New Roman" w:hAnsi="Times New Roman"/>
                <w:color w:val="000000"/>
                <w:sz w:val="20"/>
                <w:szCs w:val="20"/>
              </w:rPr>
              <w:t>Абсолютное отклонение</w:t>
            </w:r>
          </w:p>
        </w:tc>
        <w:tc>
          <w:tcPr>
            <w:tcW w:w="683" w:type="pct"/>
            <w:shd w:val="clear" w:color="000000" w:fill="FFFFFF"/>
            <w:vAlign w:val="center"/>
          </w:tcPr>
          <w:p w:rsidR="00191BBC" w:rsidRPr="00E75E7B" w:rsidRDefault="00191BBC" w:rsidP="00E75E7B">
            <w:pPr>
              <w:snapToGrid w:val="0"/>
              <w:spacing w:after="0" w:line="240" w:lineRule="auto"/>
              <w:jc w:val="center"/>
              <w:rPr>
                <w:rFonts w:ascii="Times New Roman" w:hAnsi="Times New Roman"/>
                <w:color w:val="000000"/>
                <w:sz w:val="20"/>
                <w:szCs w:val="20"/>
              </w:rPr>
            </w:pPr>
            <w:r w:rsidRPr="00E75E7B">
              <w:rPr>
                <w:rFonts w:ascii="Times New Roman" w:hAnsi="Times New Roman"/>
                <w:color w:val="000000"/>
                <w:sz w:val="20"/>
                <w:szCs w:val="20"/>
              </w:rPr>
              <w:t>Относительное отклонение, %</w:t>
            </w:r>
          </w:p>
        </w:tc>
        <w:tc>
          <w:tcPr>
            <w:tcW w:w="682" w:type="pct"/>
            <w:shd w:val="clear" w:color="000000" w:fill="FFFFFF"/>
          </w:tcPr>
          <w:p w:rsidR="00191BBC" w:rsidRPr="00E75E7B" w:rsidRDefault="00191BBC" w:rsidP="00E75E7B">
            <w:pPr>
              <w:snapToGrid w:val="0"/>
              <w:spacing w:after="0" w:line="240" w:lineRule="auto"/>
              <w:jc w:val="center"/>
              <w:rPr>
                <w:rFonts w:ascii="Times New Roman" w:hAnsi="Times New Roman"/>
                <w:color w:val="000000"/>
                <w:sz w:val="20"/>
                <w:szCs w:val="20"/>
              </w:rPr>
            </w:pPr>
            <w:r w:rsidRPr="00191BBC">
              <w:rPr>
                <w:rFonts w:ascii="Times New Roman" w:hAnsi="Times New Roman"/>
                <w:color w:val="000000"/>
                <w:sz w:val="20"/>
                <w:szCs w:val="20"/>
              </w:rPr>
              <w:t>Обоснование отклонения значения показателя (результата)</w:t>
            </w:r>
          </w:p>
        </w:tc>
      </w:tr>
      <w:tr w:rsidR="00191BBC" w:rsidRPr="00E75E7B" w:rsidTr="00257647">
        <w:trPr>
          <w:trHeight w:val="20"/>
        </w:trPr>
        <w:tc>
          <w:tcPr>
            <w:tcW w:w="219"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1</w:t>
            </w:r>
          </w:p>
        </w:tc>
        <w:tc>
          <w:tcPr>
            <w:tcW w:w="1365" w:type="pct"/>
            <w:shd w:val="clear" w:color="000000" w:fill="FFFFFF"/>
            <w:vAlign w:val="center"/>
            <w:hideMark/>
          </w:tcPr>
          <w:p w:rsidR="00191BBC" w:rsidRPr="00E75E7B" w:rsidRDefault="00191BBC" w:rsidP="0062615C">
            <w:pPr>
              <w:spacing w:after="0" w:line="240" w:lineRule="auto"/>
              <w:jc w:val="both"/>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Доступность дошкольного образования для детей в возрасте от 1,5 до 3 лет</w:t>
            </w:r>
          </w:p>
        </w:tc>
        <w:tc>
          <w:tcPr>
            <w:tcW w:w="511"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w:t>
            </w:r>
          </w:p>
        </w:tc>
        <w:tc>
          <w:tcPr>
            <w:tcW w:w="397" w:type="pct"/>
            <w:shd w:val="clear" w:color="000000" w:fill="FFFFFF"/>
            <w:noWrap/>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100,0</w:t>
            </w:r>
          </w:p>
        </w:tc>
        <w:tc>
          <w:tcPr>
            <w:tcW w:w="564"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79"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3"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2" w:type="pct"/>
            <w:shd w:val="clear" w:color="000000" w:fill="FFFFFF"/>
            <w:vAlign w:val="center"/>
          </w:tcPr>
          <w:p w:rsidR="00191BBC" w:rsidRDefault="00191BBC" w:rsidP="0062615C">
            <w:pPr>
              <w:spacing w:after="0" w:line="240" w:lineRule="auto"/>
              <w:jc w:val="center"/>
              <w:rPr>
                <w:rFonts w:ascii="Times New Roman" w:eastAsia="Times New Roman" w:hAnsi="Times New Roman" w:cs="Times New Roman"/>
                <w:sz w:val="20"/>
                <w:szCs w:val="20"/>
                <w:lang w:eastAsia="ru-RU"/>
              </w:rPr>
            </w:pPr>
          </w:p>
        </w:tc>
      </w:tr>
      <w:tr w:rsidR="00191BBC" w:rsidRPr="00E75E7B" w:rsidTr="00257647">
        <w:trPr>
          <w:trHeight w:val="20"/>
        </w:trPr>
        <w:tc>
          <w:tcPr>
            <w:tcW w:w="219"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2</w:t>
            </w:r>
          </w:p>
        </w:tc>
        <w:tc>
          <w:tcPr>
            <w:tcW w:w="1365" w:type="pct"/>
            <w:shd w:val="clear" w:color="000000" w:fill="FFFFFF"/>
            <w:vAlign w:val="center"/>
            <w:hideMark/>
          </w:tcPr>
          <w:p w:rsidR="00191BBC" w:rsidRPr="00E75E7B" w:rsidRDefault="00191BBC" w:rsidP="0062615C">
            <w:pPr>
              <w:spacing w:after="0"/>
              <w:jc w:val="both"/>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Доступность дошкольного образования для детей в возрасте от 3 до 7 лет</w:t>
            </w:r>
          </w:p>
        </w:tc>
        <w:tc>
          <w:tcPr>
            <w:tcW w:w="511"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w:t>
            </w:r>
          </w:p>
        </w:tc>
        <w:tc>
          <w:tcPr>
            <w:tcW w:w="397"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100,0</w:t>
            </w:r>
          </w:p>
        </w:tc>
        <w:tc>
          <w:tcPr>
            <w:tcW w:w="564"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79"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3"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2" w:type="pct"/>
            <w:shd w:val="clear" w:color="000000" w:fill="FFFFFF"/>
            <w:vAlign w:val="center"/>
          </w:tcPr>
          <w:p w:rsidR="00191BBC" w:rsidRDefault="00191BBC" w:rsidP="0062615C">
            <w:pPr>
              <w:spacing w:after="0" w:line="240" w:lineRule="auto"/>
              <w:jc w:val="center"/>
              <w:rPr>
                <w:rFonts w:ascii="Times New Roman" w:eastAsia="Times New Roman" w:hAnsi="Times New Roman" w:cs="Times New Roman"/>
                <w:sz w:val="20"/>
                <w:szCs w:val="20"/>
                <w:lang w:eastAsia="ru-RU"/>
              </w:rPr>
            </w:pPr>
          </w:p>
        </w:tc>
      </w:tr>
      <w:tr w:rsidR="00191BBC" w:rsidRPr="00E75E7B" w:rsidTr="00257647">
        <w:trPr>
          <w:trHeight w:val="20"/>
        </w:trPr>
        <w:tc>
          <w:tcPr>
            <w:tcW w:w="219" w:type="pct"/>
            <w:shd w:val="clear" w:color="000000" w:fill="FFFFFF"/>
            <w:vAlign w:val="center"/>
            <w:hideMark/>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3</w:t>
            </w:r>
          </w:p>
        </w:tc>
        <w:tc>
          <w:tcPr>
            <w:tcW w:w="1365" w:type="pct"/>
            <w:shd w:val="clear" w:color="000000" w:fill="FFFFFF"/>
            <w:vAlign w:val="center"/>
            <w:hideMark/>
          </w:tcPr>
          <w:p w:rsidR="00191BBC" w:rsidRPr="00E75E7B" w:rsidRDefault="00191BBC" w:rsidP="00191BBC">
            <w:pPr>
              <w:spacing w:after="0"/>
              <w:jc w:val="both"/>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511" w:type="pct"/>
            <w:shd w:val="clear" w:color="000000" w:fill="FFFFFF"/>
            <w:vAlign w:val="center"/>
            <w:hideMark/>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w:t>
            </w:r>
          </w:p>
        </w:tc>
        <w:tc>
          <w:tcPr>
            <w:tcW w:w="397" w:type="pct"/>
            <w:shd w:val="clear" w:color="000000" w:fill="FFFFFF"/>
            <w:vAlign w:val="center"/>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75,3</w:t>
            </w:r>
          </w:p>
        </w:tc>
        <w:tc>
          <w:tcPr>
            <w:tcW w:w="564" w:type="pct"/>
            <w:shd w:val="clear" w:color="000000" w:fill="FFFFFF"/>
            <w:vAlign w:val="center"/>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54,10</w:t>
            </w:r>
          </w:p>
        </w:tc>
        <w:tc>
          <w:tcPr>
            <w:tcW w:w="579" w:type="pct"/>
            <w:shd w:val="clear" w:color="000000" w:fill="FFFFFF"/>
            <w:vAlign w:val="center"/>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683" w:type="pct"/>
            <w:shd w:val="clear" w:color="000000" w:fill="FFFFFF"/>
            <w:vAlign w:val="center"/>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71,8</w:t>
            </w:r>
          </w:p>
        </w:tc>
        <w:tc>
          <w:tcPr>
            <w:tcW w:w="682" w:type="pct"/>
            <w:shd w:val="clear" w:color="000000" w:fill="FFFFFF"/>
            <w:vAlign w:val="center"/>
          </w:tcPr>
          <w:p w:rsidR="00191BBC" w:rsidRPr="00191BBC" w:rsidRDefault="00191BBC" w:rsidP="00191B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191BBC">
              <w:rPr>
                <w:rFonts w:ascii="Times New Roman" w:eastAsia="Times New Roman" w:hAnsi="Times New Roman" w:cs="Times New Roman"/>
                <w:sz w:val="20"/>
                <w:szCs w:val="20"/>
                <w:lang w:eastAsia="ru-RU"/>
              </w:rPr>
              <w:t xml:space="preserve">оказатель снижен из-за изменения в методике расчетов </w:t>
            </w:r>
          </w:p>
        </w:tc>
      </w:tr>
      <w:tr w:rsidR="00191BBC" w:rsidRPr="00E75E7B" w:rsidTr="00257647">
        <w:trPr>
          <w:trHeight w:val="20"/>
        </w:trPr>
        <w:tc>
          <w:tcPr>
            <w:tcW w:w="219" w:type="pct"/>
            <w:shd w:val="clear" w:color="000000" w:fill="FFFFFF"/>
            <w:vAlign w:val="center"/>
            <w:hideMark/>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4</w:t>
            </w:r>
          </w:p>
        </w:tc>
        <w:tc>
          <w:tcPr>
            <w:tcW w:w="1365" w:type="pct"/>
            <w:shd w:val="clear" w:color="000000" w:fill="FFFFFF"/>
            <w:vAlign w:val="center"/>
            <w:hideMark/>
          </w:tcPr>
          <w:p w:rsidR="00191BBC" w:rsidRPr="00E75E7B" w:rsidRDefault="00191BBC" w:rsidP="00191BBC">
            <w:pPr>
              <w:spacing w:after="0"/>
              <w:jc w:val="both"/>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Доля выпускников муниципальных  общеобразовательных учреждений (организаций), не сдавших единый государственный экзамен, в общей численности выпускников муниципальных общеобразовательных учреждений (организаций)</w:t>
            </w:r>
          </w:p>
        </w:tc>
        <w:tc>
          <w:tcPr>
            <w:tcW w:w="511" w:type="pct"/>
            <w:shd w:val="clear" w:color="000000" w:fill="FFFFFF"/>
            <w:vAlign w:val="center"/>
            <w:hideMark/>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ед.</w:t>
            </w:r>
          </w:p>
        </w:tc>
        <w:tc>
          <w:tcPr>
            <w:tcW w:w="397" w:type="pct"/>
            <w:shd w:val="clear" w:color="000000" w:fill="FFFFFF"/>
            <w:vAlign w:val="center"/>
          </w:tcPr>
          <w:p w:rsidR="00191BBC" w:rsidRPr="00E75E7B" w:rsidRDefault="00191BBC" w:rsidP="00191BB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0,971</w:t>
            </w:r>
          </w:p>
        </w:tc>
        <w:tc>
          <w:tcPr>
            <w:tcW w:w="564" w:type="pct"/>
            <w:shd w:val="clear" w:color="000000" w:fill="FFFFFF"/>
            <w:vAlign w:val="center"/>
          </w:tcPr>
          <w:p w:rsidR="00191BBC" w:rsidRPr="00E75E7B" w:rsidRDefault="00191BBC" w:rsidP="0072154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r w:rsidR="0072154E">
              <w:rPr>
                <w:rFonts w:ascii="Times New Roman" w:eastAsia="Times New Roman" w:hAnsi="Times New Roman" w:cs="Times New Roman"/>
                <w:sz w:val="20"/>
                <w:szCs w:val="20"/>
                <w:lang w:eastAsia="ru-RU"/>
              </w:rPr>
              <w:t>8</w:t>
            </w:r>
          </w:p>
        </w:tc>
        <w:tc>
          <w:tcPr>
            <w:tcW w:w="579" w:type="pct"/>
            <w:shd w:val="clear" w:color="000000" w:fill="FFFFFF"/>
            <w:vAlign w:val="center"/>
          </w:tcPr>
          <w:p w:rsidR="00191BBC" w:rsidRDefault="00191BBC" w:rsidP="00191BBC">
            <w:pPr>
              <w:spacing w:after="0" w:line="240" w:lineRule="auto"/>
              <w:jc w:val="center"/>
              <w:rPr>
                <w:rFonts w:ascii="Times New Roman" w:eastAsia="Times New Roman" w:hAnsi="Times New Roman" w:cs="Times New Roman"/>
                <w:sz w:val="20"/>
                <w:szCs w:val="20"/>
                <w:lang w:eastAsia="ru-RU"/>
              </w:rPr>
            </w:pPr>
          </w:p>
          <w:p w:rsidR="00191BBC" w:rsidRPr="00E75E7B" w:rsidRDefault="0072154E" w:rsidP="00191B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1,809</w:t>
            </w:r>
          </w:p>
        </w:tc>
        <w:tc>
          <w:tcPr>
            <w:tcW w:w="683" w:type="pct"/>
            <w:shd w:val="clear" w:color="000000" w:fill="FFFFFF"/>
            <w:vAlign w:val="center"/>
          </w:tcPr>
          <w:p w:rsidR="00191BBC" w:rsidRPr="00E75E7B" w:rsidRDefault="0072154E" w:rsidP="00191B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286,3</w:t>
            </w:r>
          </w:p>
        </w:tc>
        <w:tc>
          <w:tcPr>
            <w:tcW w:w="682" w:type="pct"/>
            <w:shd w:val="clear" w:color="000000" w:fill="FFFFFF"/>
            <w:vAlign w:val="center"/>
          </w:tcPr>
          <w:p w:rsidR="00191BBC" w:rsidRPr="00191BBC" w:rsidRDefault="00191BBC" w:rsidP="00191BBC">
            <w:pPr>
              <w:jc w:val="center"/>
              <w:rPr>
                <w:rFonts w:ascii="Times New Roman" w:eastAsia="Times New Roman" w:hAnsi="Times New Roman" w:cs="Times New Roman"/>
                <w:sz w:val="20"/>
                <w:szCs w:val="20"/>
                <w:lang w:eastAsia="ru-RU"/>
              </w:rPr>
            </w:pPr>
            <w:r w:rsidRPr="00191BBC">
              <w:rPr>
                <w:rFonts w:ascii="Times New Roman" w:eastAsia="Times New Roman" w:hAnsi="Times New Roman" w:cs="Times New Roman"/>
                <w:sz w:val="20"/>
                <w:szCs w:val="20"/>
                <w:lang w:eastAsia="ru-RU"/>
              </w:rPr>
              <w:t>Отказ выпускников от пересдачи экзаменов в дополнительный период</w:t>
            </w:r>
          </w:p>
        </w:tc>
      </w:tr>
      <w:tr w:rsidR="00191BBC" w:rsidRPr="00E75E7B" w:rsidTr="00257647">
        <w:trPr>
          <w:trHeight w:val="20"/>
        </w:trPr>
        <w:tc>
          <w:tcPr>
            <w:tcW w:w="219"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5</w:t>
            </w:r>
          </w:p>
        </w:tc>
        <w:tc>
          <w:tcPr>
            <w:tcW w:w="1365" w:type="pct"/>
            <w:shd w:val="clear" w:color="000000" w:fill="FFFFFF"/>
            <w:hideMark/>
          </w:tcPr>
          <w:p w:rsidR="00191BBC" w:rsidRPr="00E75E7B" w:rsidRDefault="00191BBC" w:rsidP="0062615C">
            <w:pPr>
              <w:spacing w:after="0"/>
              <w:jc w:val="both"/>
              <w:rPr>
                <w:rFonts w:ascii="Times New Roman" w:hAnsi="Times New Roman" w:cs="Times New Roman"/>
                <w:sz w:val="20"/>
                <w:szCs w:val="20"/>
              </w:rPr>
            </w:pPr>
            <w:r w:rsidRPr="00E75E7B">
              <w:rPr>
                <w:rFonts w:ascii="Times New Roman" w:hAnsi="Times New Roman" w:cs="Times New Roman"/>
                <w:sz w:val="20"/>
                <w:szCs w:val="20"/>
              </w:rPr>
              <w:t xml:space="preserve">Охват детей в возрасте от 5 до 18 лет сертификатами по социальному заказу </w:t>
            </w:r>
          </w:p>
        </w:tc>
        <w:tc>
          <w:tcPr>
            <w:tcW w:w="511"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w:t>
            </w:r>
          </w:p>
        </w:tc>
        <w:tc>
          <w:tcPr>
            <w:tcW w:w="397"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30,0</w:t>
            </w:r>
          </w:p>
        </w:tc>
        <w:tc>
          <w:tcPr>
            <w:tcW w:w="564"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w:t>
            </w:r>
          </w:p>
        </w:tc>
        <w:tc>
          <w:tcPr>
            <w:tcW w:w="579"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683" w:type="pct"/>
            <w:shd w:val="clear" w:color="000000" w:fill="FFFFFF"/>
            <w:vAlign w:val="center"/>
          </w:tcPr>
          <w:p w:rsidR="00191BBC" w:rsidRDefault="00191BBC" w:rsidP="0062615C">
            <w:pPr>
              <w:spacing w:after="0" w:line="240" w:lineRule="auto"/>
              <w:jc w:val="center"/>
              <w:rPr>
                <w:rFonts w:ascii="Times New Roman" w:eastAsia="Times New Roman" w:hAnsi="Times New Roman" w:cs="Times New Roman"/>
                <w:sz w:val="20"/>
                <w:szCs w:val="20"/>
                <w:lang w:eastAsia="ru-RU"/>
              </w:rPr>
            </w:pPr>
          </w:p>
          <w:p w:rsidR="00191BBC"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106,7</w:t>
            </w:r>
          </w:p>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p>
        </w:tc>
        <w:tc>
          <w:tcPr>
            <w:tcW w:w="682" w:type="pct"/>
            <w:shd w:val="clear" w:color="000000" w:fill="FFFFFF"/>
            <w:vAlign w:val="center"/>
          </w:tcPr>
          <w:p w:rsidR="00191BBC" w:rsidRDefault="00191BBC" w:rsidP="0062615C">
            <w:pPr>
              <w:spacing w:after="0" w:line="240" w:lineRule="auto"/>
              <w:jc w:val="center"/>
              <w:rPr>
                <w:rFonts w:ascii="Times New Roman" w:eastAsia="Times New Roman" w:hAnsi="Times New Roman" w:cs="Times New Roman"/>
                <w:sz w:val="20"/>
                <w:szCs w:val="20"/>
                <w:lang w:eastAsia="ru-RU"/>
              </w:rPr>
            </w:pPr>
          </w:p>
        </w:tc>
      </w:tr>
      <w:tr w:rsidR="00191BBC" w:rsidRPr="00E75E7B" w:rsidTr="00257647">
        <w:trPr>
          <w:trHeight w:val="20"/>
        </w:trPr>
        <w:tc>
          <w:tcPr>
            <w:tcW w:w="219"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6</w:t>
            </w:r>
          </w:p>
        </w:tc>
        <w:tc>
          <w:tcPr>
            <w:tcW w:w="1365" w:type="pct"/>
            <w:shd w:val="clear" w:color="000000" w:fill="FFFFFF"/>
            <w:hideMark/>
          </w:tcPr>
          <w:p w:rsidR="00191BBC" w:rsidRPr="00E75E7B" w:rsidRDefault="00191BBC" w:rsidP="0062615C">
            <w:pPr>
              <w:spacing w:after="0"/>
              <w:jc w:val="both"/>
              <w:rPr>
                <w:rFonts w:ascii="Times New Roman" w:hAnsi="Times New Roman" w:cs="Times New Roman"/>
                <w:sz w:val="20"/>
                <w:szCs w:val="20"/>
              </w:rPr>
            </w:pPr>
            <w:r w:rsidRPr="00E75E7B">
              <w:rPr>
                <w:rFonts w:ascii="Times New Roman" w:hAnsi="Times New Roman" w:cs="Times New Roman"/>
                <w:sz w:val="20"/>
                <w:szCs w:val="20"/>
              </w:rPr>
              <w:t>Доля граждан, занимающихся добровольческой (волонтерской) деятельностью</w:t>
            </w:r>
          </w:p>
        </w:tc>
        <w:tc>
          <w:tcPr>
            <w:tcW w:w="511" w:type="pct"/>
            <w:shd w:val="clear" w:color="000000" w:fill="FFFFFF"/>
            <w:vAlign w:val="center"/>
            <w:hideMark/>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w:t>
            </w:r>
          </w:p>
        </w:tc>
        <w:tc>
          <w:tcPr>
            <w:tcW w:w="397"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sidRPr="00E75E7B">
              <w:rPr>
                <w:rFonts w:ascii="Times New Roman" w:eastAsia="Times New Roman" w:hAnsi="Times New Roman" w:cs="Times New Roman"/>
                <w:sz w:val="20"/>
                <w:szCs w:val="20"/>
                <w:lang w:eastAsia="ru-RU"/>
              </w:rPr>
              <w:t>0,65</w:t>
            </w:r>
          </w:p>
        </w:tc>
        <w:tc>
          <w:tcPr>
            <w:tcW w:w="564"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579"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0,35</w:t>
            </w:r>
          </w:p>
        </w:tc>
        <w:tc>
          <w:tcPr>
            <w:tcW w:w="683" w:type="pct"/>
            <w:shd w:val="clear" w:color="000000" w:fill="FFFFFF"/>
            <w:vAlign w:val="center"/>
          </w:tcPr>
          <w:p w:rsidR="00191BBC" w:rsidRPr="00E75E7B" w:rsidRDefault="00191BBC" w:rsidP="006261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153,8</w:t>
            </w:r>
          </w:p>
        </w:tc>
        <w:tc>
          <w:tcPr>
            <w:tcW w:w="682" w:type="pct"/>
            <w:shd w:val="clear" w:color="000000" w:fill="FFFFFF"/>
            <w:vAlign w:val="center"/>
          </w:tcPr>
          <w:p w:rsidR="00191BBC" w:rsidRDefault="00191BBC" w:rsidP="0062615C">
            <w:pPr>
              <w:spacing w:after="0" w:line="240" w:lineRule="auto"/>
              <w:jc w:val="center"/>
              <w:rPr>
                <w:rFonts w:ascii="Times New Roman" w:eastAsia="Times New Roman" w:hAnsi="Times New Roman" w:cs="Times New Roman"/>
                <w:sz w:val="20"/>
                <w:szCs w:val="20"/>
                <w:lang w:eastAsia="ru-RU"/>
              </w:rPr>
            </w:pPr>
          </w:p>
        </w:tc>
      </w:tr>
    </w:tbl>
    <w:p w:rsidR="00191BBC" w:rsidRPr="005A7082" w:rsidRDefault="00191BBC" w:rsidP="00191BBC">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72154E">
        <w:rPr>
          <w:rFonts w:ascii="Times New Roman" w:hAnsi="Times New Roman" w:cs="Times New Roman"/>
          <w:sz w:val="28"/>
          <w:szCs w:val="28"/>
        </w:rPr>
        <w:lastRenderedPageBreak/>
        <w:t xml:space="preserve">Из 6 целевых показателей муниципальной программы </w:t>
      </w:r>
      <w:r w:rsidR="005A7082" w:rsidRPr="0072154E">
        <w:rPr>
          <w:rFonts w:ascii="Times New Roman" w:hAnsi="Times New Roman" w:cs="Times New Roman"/>
          <w:sz w:val="28"/>
          <w:szCs w:val="28"/>
        </w:rPr>
        <w:t>2</w:t>
      </w:r>
      <w:r w:rsidRPr="0072154E">
        <w:rPr>
          <w:rFonts w:ascii="Times New Roman" w:hAnsi="Times New Roman" w:cs="Times New Roman"/>
          <w:sz w:val="28"/>
          <w:szCs w:val="28"/>
        </w:rPr>
        <w:t xml:space="preserve"> показателя перевыполнены, </w:t>
      </w:r>
      <w:r w:rsidR="005A7082" w:rsidRPr="0072154E">
        <w:rPr>
          <w:rFonts w:ascii="Times New Roman" w:hAnsi="Times New Roman" w:cs="Times New Roman"/>
          <w:sz w:val="28"/>
          <w:szCs w:val="28"/>
        </w:rPr>
        <w:t>2</w:t>
      </w:r>
      <w:r w:rsidRPr="0072154E">
        <w:rPr>
          <w:rFonts w:ascii="Times New Roman" w:hAnsi="Times New Roman" w:cs="Times New Roman"/>
          <w:sz w:val="28"/>
          <w:szCs w:val="28"/>
        </w:rPr>
        <w:t xml:space="preserve"> выполнен</w:t>
      </w:r>
      <w:r w:rsidR="005A7082" w:rsidRPr="0072154E">
        <w:rPr>
          <w:rFonts w:ascii="Times New Roman" w:hAnsi="Times New Roman" w:cs="Times New Roman"/>
          <w:sz w:val="28"/>
          <w:szCs w:val="28"/>
        </w:rPr>
        <w:t>ы</w:t>
      </w:r>
      <w:r w:rsidRPr="0072154E">
        <w:rPr>
          <w:rFonts w:ascii="Times New Roman" w:hAnsi="Times New Roman" w:cs="Times New Roman"/>
          <w:sz w:val="28"/>
          <w:szCs w:val="28"/>
        </w:rPr>
        <w:t xml:space="preserve"> и по </w:t>
      </w:r>
      <w:r w:rsidR="005A7082" w:rsidRPr="0072154E">
        <w:rPr>
          <w:rFonts w:ascii="Times New Roman" w:hAnsi="Times New Roman" w:cs="Times New Roman"/>
          <w:sz w:val="28"/>
          <w:szCs w:val="28"/>
        </w:rPr>
        <w:t>2</w:t>
      </w:r>
      <w:r w:rsidRPr="0072154E">
        <w:rPr>
          <w:rFonts w:ascii="Times New Roman" w:hAnsi="Times New Roman" w:cs="Times New Roman"/>
          <w:sz w:val="28"/>
          <w:szCs w:val="28"/>
        </w:rPr>
        <w:t xml:space="preserve"> показателям цели не достигнуты.</w:t>
      </w:r>
      <w:r w:rsidRPr="005A7082">
        <w:rPr>
          <w:rFonts w:ascii="Times New Roman" w:hAnsi="Times New Roman" w:cs="Times New Roman"/>
          <w:sz w:val="28"/>
          <w:szCs w:val="28"/>
        </w:rPr>
        <w:t xml:space="preserve">  </w:t>
      </w:r>
    </w:p>
    <w:p w:rsidR="0062615C" w:rsidRPr="00722977" w:rsidRDefault="0062615C" w:rsidP="0062615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w:t>
      </w:r>
      <w:r w:rsidRPr="006C244D">
        <w:rPr>
          <w:rFonts w:ascii="Times New Roman" w:hAnsi="Times New Roman"/>
          <w:sz w:val="28"/>
          <w:szCs w:val="28"/>
        </w:rPr>
        <w:t xml:space="preserve">Развитие </w:t>
      </w:r>
      <w:r>
        <w:rPr>
          <w:rFonts w:ascii="Times New Roman" w:hAnsi="Times New Roman"/>
          <w:sz w:val="28"/>
          <w:szCs w:val="28"/>
        </w:rPr>
        <w:t>образования</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sidR="00763D72">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sidR="00763D72">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sidR="00763D72">
        <w:rPr>
          <w:rFonts w:ascii="Times New Roman" w:hAnsi="Times New Roman" w:cs="Times New Roman"/>
          <w:color w:val="000000"/>
          <w:sz w:val="28"/>
          <w:szCs w:val="28"/>
        </w:rPr>
        <w:t>26.12</w:t>
      </w:r>
      <w:r>
        <w:rPr>
          <w:rFonts w:ascii="Times New Roman" w:hAnsi="Times New Roman" w:cs="Times New Roman"/>
          <w:color w:val="000000"/>
          <w:sz w:val="28"/>
          <w:szCs w:val="28"/>
        </w:rPr>
        <w:t>.2025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Майминский 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sidR="00763D72">
        <w:rPr>
          <w:rFonts w:ascii="Times New Roman" w:hAnsi="Times New Roman" w:cs="Times New Roman"/>
          <w:color w:val="000000"/>
          <w:sz w:val="28"/>
          <w:szCs w:val="28"/>
        </w:rPr>
        <w:t>1303324,94521</w:t>
      </w:r>
      <w:r w:rsidRPr="00722977">
        <w:rPr>
          <w:rFonts w:ascii="Times New Roman" w:hAnsi="Times New Roman" w:cs="Times New Roman"/>
          <w:color w:val="000000"/>
          <w:sz w:val="28"/>
          <w:szCs w:val="28"/>
        </w:rPr>
        <w:t xml:space="preserve"> тыс. руб.</w:t>
      </w:r>
    </w:p>
    <w:p w:rsidR="0062615C" w:rsidRDefault="0062615C" w:rsidP="0062615C">
      <w:pPr>
        <w:autoSpaceDE w:val="0"/>
        <w:autoSpaceDN w:val="0"/>
        <w:adjustRightInd w:val="0"/>
        <w:spacing w:after="0" w:line="240" w:lineRule="auto"/>
        <w:ind w:firstLine="709"/>
        <w:jc w:val="both"/>
        <w:rPr>
          <w:rFonts w:ascii="Times New Roman" w:hAnsi="Times New Roman" w:cs="Times New Roman"/>
          <w:sz w:val="28"/>
          <w:szCs w:val="28"/>
        </w:rPr>
      </w:pPr>
      <w:r w:rsidRPr="00953EF2">
        <w:rPr>
          <w:rFonts w:ascii="Times New Roman" w:hAnsi="Times New Roman" w:cs="Times New Roman"/>
          <w:sz w:val="28"/>
          <w:szCs w:val="28"/>
        </w:rPr>
        <w:t xml:space="preserve">Муниципальная программа исполнена на </w:t>
      </w:r>
      <w:r w:rsidR="00763D72">
        <w:rPr>
          <w:rFonts w:ascii="Times New Roman" w:hAnsi="Times New Roman" w:cs="Times New Roman"/>
          <w:sz w:val="28"/>
          <w:szCs w:val="28"/>
        </w:rPr>
        <w:t>99,05</w:t>
      </w:r>
      <w:r w:rsidRPr="00953EF2">
        <w:rPr>
          <w:rFonts w:ascii="Times New Roman" w:hAnsi="Times New Roman" w:cs="Times New Roman"/>
          <w:sz w:val="28"/>
          <w:szCs w:val="28"/>
        </w:rPr>
        <w:t xml:space="preserve"> % от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4"/>
        <w:gridCol w:w="1984"/>
        <w:gridCol w:w="1703"/>
        <w:gridCol w:w="1879"/>
        <w:gridCol w:w="1536"/>
      </w:tblGrid>
      <w:tr w:rsidR="0062615C" w:rsidRPr="00763D72" w:rsidTr="00763D72">
        <w:trPr>
          <w:trHeight w:val="20"/>
        </w:trPr>
        <w:tc>
          <w:tcPr>
            <w:tcW w:w="1217" w:type="pct"/>
            <w:vMerge w:val="restart"/>
            <w:shd w:val="clear" w:color="auto" w:fill="auto"/>
            <w:tcMar>
              <w:top w:w="16" w:type="dxa"/>
              <w:left w:w="16" w:type="dxa"/>
              <w:bottom w:w="0" w:type="dxa"/>
              <w:right w:w="16" w:type="dxa"/>
            </w:tcMar>
            <w:vAlign w:val="center"/>
            <w:hideMark/>
          </w:tcPr>
          <w:p w:rsidR="0062615C" w:rsidRPr="00763D72" w:rsidRDefault="0062615C" w:rsidP="00533D71">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Направление/  муниципальная программа</w:t>
            </w:r>
          </w:p>
        </w:tc>
        <w:tc>
          <w:tcPr>
            <w:tcW w:w="3783" w:type="pct"/>
            <w:gridSpan w:val="4"/>
            <w:shd w:val="clear" w:color="auto" w:fill="auto"/>
            <w:tcMar>
              <w:top w:w="16" w:type="dxa"/>
              <w:left w:w="16" w:type="dxa"/>
              <w:bottom w:w="0" w:type="dxa"/>
              <w:right w:w="16" w:type="dxa"/>
            </w:tcMar>
            <w:vAlign w:val="center"/>
            <w:hideMark/>
          </w:tcPr>
          <w:p w:rsidR="0062615C" w:rsidRPr="00763D72" w:rsidRDefault="0062615C" w:rsidP="00533D71">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Объем расходов, тыс. руб.</w:t>
            </w:r>
          </w:p>
        </w:tc>
      </w:tr>
      <w:tr w:rsidR="0062615C" w:rsidRPr="00763D72" w:rsidTr="00763D72">
        <w:trPr>
          <w:trHeight w:val="20"/>
        </w:trPr>
        <w:tc>
          <w:tcPr>
            <w:tcW w:w="1217" w:type="pct"/>
            <w:vMerge/>
            <w:tcBorders>
              <w:right w:val="single" w:sz="4" w:space="0" w:color="auto"/>
            </w:tcBorders>
            <w:vAlign w:val="center"/>
            <w:hideMark/>
          </w:tcPr>
          <w:p w:rsidR="0062615C" w:rsidRPr="00763D72" w:rsidRDefault="0062615C" w:rsidP="00533D71">
            <w:pPr>
              <w:spacing w:after="0" w:line="240" w:lineRule="auto"/>
              <w:rPr>
                <w:rFonts w:ascii="Times New Roman" w:hAnsi="Times New Roman" w:cs="Times New Roman"/>
                <w:color w:val="000000"/>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62615C" w:rsidRPr="00763D72" w:rsidRDefault="0062615C" w:rsidP="00533D71">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Источник</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62615C" w:rsidRPr="00763D72" w:rsidRDefault="0062615C" w:rsidP="00533D71">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План</w:t>
            </w:r>
          </w:p>
        </w:tc>
        <w:tc>
          <w:tcPr>
            <w:tcW w:w="1001"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62615C" w:rsidRPr="00763D72" w:rsidRDefault="0062615C" w:rsidP="00533D71">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Факт</w:t>
            </w:r>
          </w:p>
        </w:tc>
        <w:tc>
          <w:tcPr>
            <w:tcW w:w="818" w:type="pct"/>
            <w:tcBorders>
              <w:left w:val="single" w:sz="4" w:space="0" w:color="auto"/>
            </w:tcBorders>
            <w:shd w:val="clear" w:color="auto" w:fill="auto"/>
            <w:tcMar>
              <w:top w:w="16" w:type="dxa"/>
              <w:left w:w="16" w:type="dxa"/>
              <w:bottom w:w="0" w:type="dxa"/>
              <w:right w:w="16" w:type="dxa"/>
            </w:tcMar>
            <w:vAlign w:val="center"/>
            <w:hideMark/>
          </w:tcPr>
          <w:p w:rsidR="0062615C" w:rsidRPr="00763D72" w:rsidRDefault="0062615C" w:rsidP="00533D71">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Уровень исполнения, %</w:t>
            </w:r>
          </w:p>
        </w:tc>
      </w:tr>
      <w:tr w:rsidR="00763D72" w:rsidRPr="00763D72" w:rsidTr="00763D72">
        <w:trPr>
          <w:trHeight w:val="20"/>
        </w:trPr>
        <w:tc>
          <w:tcPr>
            <w:tcW w:w="1217" w:type="pct"/>
            <w:vMerge w:val="restart"/>
            <w:shd w:val="clear" w:color="000000" w:fill="FFFFFF"/>
            <w:tcMar>
              <w:top w:w="16" w:type="dxa"/>
              <w:left w:w="16" w:type="dxa"/>
              <w:bottom w:w="0" w:type="dxa"/>
              <w:right w:w="16" w:type="dxa"/>
            </w:tcMar>
            <w:vAlign w:val="center"/>
            <w:hideMark/>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Развитие образования</w:t>
            </w:r>
          </w:p>
        </w:tc>
        <w:tc>
          <w:tcPr>
            <w:tcW w:w="1057" w:type="pct"/>
            <w:tcBorders>
              <w:top w:val="single" w:sz="4" w:space="0" w:color="auto"/>
            </w:tcBorders>
            <w:shd w:val="clear" w:color="000000" w:fill="D7E4BC"/>
            <w:tcMar>
              <w:top w:w="16" w:type="dxa"/>
              <w:left w:w="16" w:type="dxa"/>
              <w:bottom w:w="0" w:type="dxa"/>
              <w:right w:w="16" w:type="dxa"/>
            </w:tcMar>
            <w:vAlign w:val="center"/>
            <w:hideMark/>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Всего:</w:t>
            </w:r>
          </w:p>
        </w:tc>
        <w:tc>
          <w:tcPr>
            <w:tcW w:w="907" w:type="pct"/>
            <w:tcBorders>
              <w:top w:val="single" w:sz="4" w:space="0" w:color="auto"/>
            </w:tcBorders>
            <w:shd w:val="clear" w:color="000000" w:fill="D7E4BC"/>
            <w:tcMar>
              <w:top w:w="16" w:type="dxa"/>
              <w:left w:w="16" w:type="dxa"/>
              <w:bottom w:w="0" w:type="dxa"/>
              <w:right w:w="16" w:type="dxa"/>
            </w:tcMar>
            <w:vAlign w:val="center"/>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1 303 324,94521</w:t>
            </w:r>
          </w:p>
        </w:tc>
        <w:tc>
          <w:tcPr>
            <w:tcW w:w="1001" w:type="pct"/>
            <w:tcBorders>
              <w:top w:val="single" w:sz="4" w:space="0" w:color="auto"/>
            </w:tcBorders>
            <w:shd w:val="clear" w:color="000000" w:fill="D7E4BC"/>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1 290 893,53696</w:t>
            </w:r>
          </w:p>
        </w:tc>
        <w:tc>
          <w:tcPr>
            <w:tcW w:w="818" w:type="pct"/>
            <w:shd w:val="clear" w:color="000000" w:fill="D7E4BC"/>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99,05</w:t>
            </w:r>
          </w:p>
        </w:tc>
      </w:tr>
      <w:tr w:rsidR="00763D72" w:rsidRPr="00763D72" w:rsidTr="00763D72">
        <w:trPr>
          <w:trHeight w:val="20"/>
        </w:trPr>
        <w:tc>
          <w:tcPr>
            <w:tcW w:w="1217" w:type="pct"/>
            <w:vMerge/>
            <w:vAlign w:val="center"/>
            <w:hideMark/>
          </w:tcPr>
          <w:p w:rsidR="00763D72" w:rsidRPr="00763D72" w:rsidRDefault="00763D72" w:rsidP="00763D72">
            <w:pPr>
              <w:spacing w:after="0" w:line="240" w:lineRule="auto"/>
              <w:rPr>
                <w:rFonts w:ascii="Times New Roman" w:hAnsi="Times New Roman" w:cs="Times New Roman"/>
                <w:color w:val="000000"/>
                <w:sz w:val="20"/>
                <w:szCs w:val="20"/>
              </w:rPr>
            </w:pPr>
          </w:p>
        </w:tc>
        <w:tc>
          <w:tcPr>
            <w:tcW w:w="1057" w:type="pct"/>
            <w:shd w:val="clear" w:color="auto" w:fill="auto"/>
            <w:tcMar>
              <w:top w:w="16" w:type="dxa"/>
              <w:left w:w="16" w:type="dxa"/>
              <w:bottom w:w="0" w:type="dxa"/>
              <w:right w:w="16" w:type="dxa"/>
            </w:tcMar>
            <w:vAlign w:val="center"/>
            <w:hideMark/>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федеральный бюджет</w:t>
            </w:r>
          </w:p>
        </w:tc>
        <w:tc>
          <w:tcPr>
            <w:tcW w:w="907"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81 637,87507</w:t>
            </w:r>
          </w:p>
        </w:tc>
        <w:tc>
          <w:tcPr>
            <w:tcW w:w="1001"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81 637,84719</w:t>
            </w:r>
          </w:p>
        </w:tc>
        <w:tc>
          <w:tcPr>
            <w:tcW w:w="818"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100,00</w:t>
            </w:r>
          </w:p>
        </w:tc>
      </w:tr>
      <w:tr w:rsidR="00763D72" w:rsidRPr="00763D72" w:rsidTr="00763D72">
        <w:trPr>
          <w:trHeight w:val="20"/>
        </w:trPr>
        <w:tc>
          <w:tcPr>
            <w:tcW w:w="1217" w:type="pct"/>
            <w:vMerge/>
            <w:vAlign w:val="center"/>
            <w:hideMark/>
          </w:tcPr>
          <w:p w:rsidR="00763D72" w:rsidRPr="00763D72" w:rsidRDefault="00763D72" w:rsidP="00763D72">
            <w:pPr>
              <w:spacing w:after="0" w:line="240" w:lineRule="auto"/>
              <w:rPr>
                <w:rFonts w:ascii="Times New Roman" w:hAnsi="Times New Roman" w:cs="Times New Roman"/>
                <w:color w:val="000000"/>
                <w:sz w:val="20"/>
                <w:szCs w:val="20"/>
              </w:rPr>
            </w:pPr>
          </w:p>
        </w:tc>
        <w:tc>
          <w:tcPr>
            <w:tcW w:w="1057" w:type="pct"/>
            <w:shd w:val="clear" w:color="auto" w:fill="auto"/>
            <w:tcMar>
              <w:top w:w="16" w:type="dxa"/>
              <w:left w:w="16" w:type="dxa"/>
              <w:bottom w:w="0" w:type="dxa"/>
              <w:right w:w="16" w:type="dxa"/>
            </w:tcMar>
            <w:vAlign w:val="center"/>
            <w:hideMark/>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республиканский бюджет</w:t>
            </w:r>
          </w:p>
        </w:tc>
        <w:tc>
          <w:tcPr>
            <w:tcW w:w="907"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672 890,39703</w:t>
            </w:r>
          </w:p>
        </w:tc>
        <w:tc>
          <w:tcPr>
            <w:tcW w:w="1001"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671 602,49507</w:t>
            </w:r>
          </w:p>
        </w:tc>
        <w:tc>
          <w:tcPr>
            <w:tcW w:w="818"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99,81</w:t>
            </w:r>
          </w:p>
        </w:tc>
      </w:tr>
      <w:tr w:rsidR="00763D72" w:rsidRPr="00763D72" w:rsidTr="00763D72">
        <w:trPr>
          <w:trHeight w:val="20"/>
        </w:trPr>
        <w:tc>
          <w:tcPr>
            <w:tcW w:w="1217" w:type="pct"/>
            <w:vMerge/>
            <w:vAlign w:val="center"/>
            <w:hideMark/>
          </w:tcPr>
          <w:p w:rsidR="00763D72" w:rsidRPr="00763D72" w:rsidRDefault="00763D72" w:rsidP="00763D72">
            <w:pPr>
              <w:spacing w:after="0" w:line="240" w:lineRule="auto"/>
              <w:rPr>
                <w:rFonts w:ascii="Times New Roman" w:hAnsi="Times New Roman" w:cs="Times New Roman"/>
                <w:color w:val="000000"/>
                <w:sz w:val="20"/>
                <w:szCs w:val="20"/>
              </w:rPr>
            </w:pPr>
          </w:p>
        </w:tc>
        <w:tc>
          <w:tcPr>
            <w:tcW w:w="1057" w:type="pct"/>
            <w:shd w:val="clear" w:color="auto" w:fill="auto"/>
            <w:tcMar>
              <w:top w:w="16" w:type="dxa"/>
              <w:left w:w="16" w:type="dxa"/>
              <w:bottom w:w="0" w:type="dxa"/>
              <w:right w:w="16" w:type="dxa"/>
            </w:tcMar>
            <w:vAlign w:val="center"/>
            <w:hideMark/>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местный бюджет</w:t>
            </w:r>
          </w:p>
        </w:tc>
        <w:tc>
          <w:tcPr>
            <w:tcW w:w="907"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548 796,67311</w:t>
            </w:r>
          </w:p>
        </w:tc>
        <w:tc>
          <w:tcPr>
            <w:tcW w:w="1001"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537 653,19470</w:t>
            </w:r>
          </w:p>
        </w:tc>
        <w:tc>
          <w:tcPr>
            <w:tcW w:w="818"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97,97</w:t>
            </w:r>
          </w:p>
        </w:tc>
      </w:tr>
      <w:tr w:rsidR="00763D72" w:rsidRPr="00763D72" w:rsidTr="00763D72">
        <w:trPr>
          <w:trHeight w:val="20"/>
        </w:trPr>
        <w:tc>
          <w:tcPr>
            <w:tcW w:w="1217" w:type="pct"/>
            <w:vMerge/>
            <w:vAlign w:val="center"/>
            <w:hideMark/>
          </w:tcPr>
          <w:p w:rsidR="00763D72" w:rsidRPr="00763D72" w:rsidRDefault="00763D72" w:rsidP="00763D72">
            <w:pPr>
              <w:spacing w:after="0" w:line="240" w:lineRule="auto"/>
              <w:rPr>
                <w:rFonts w:ascii="Times New Roman" w:hAnsi="Times New Roman" w:cs="Times New Roman"/>
                <w:color w:val="000000"/>
                <w:sz w:val="20"/>
                <w:szCs w:val="20"/>
              </w:rPr>
            </w:pPr>
          </w:p>
        </w:tc>
        <w:tc>
          <w:tcPr>
            <w:tcW w:w="1057" w:type="pct"/>
            <w:shd w:val="clear" w:color="auto" w:fill="auto"/>
            <w:tcMar>
              <w:top w:w="16" w:type="dxa"/>
              <w:left w:w="16" w:type="dxa"/>
              <w:bottom w:w="0" w:type="dxa"/>
              <w:right w:w="16" w:type="dxa"/>
            </w:tcMar>
            <w:vAlign w:val="center"/>
            <w:hideMark/>
          </w:tcPr>
          <w:p w:rsidR="00763D72" w:rsidRPr="00763D72" w:rsidRDefault="00763D72" w:rsidP="00763D72">
            <w:pPr>
              <w:spacing w:after="0" w:line="240" w:lineRule="auto"/>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иные источники</w:t>
            </w:r>
          </w:p>
        </w:tc>
        <w:tc>
          <w:tcPr>
            <w:tcW w:w="907" w:type="pct"/>
            <w:shd w:val="clear" w:color="auto" w:fill="auto"/>
            <w:tcMar>
              <w:top w:w="16" w:type="dxa"/>
              <w:left w:w="16" w:type="dxa"/>
              <w:bottom w:w="0" w:type="dxa"/>
              <w:right w:w="16" w:type="dxa"/>
            </w:tcMar>
            <w:vAlign w:val="center"/>
            <w:hideMark/>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 </w:t>
            </w:r>
          </w:p>
        </w:tc>
        <w:tc>
          <w:tcPr>
            <w:tcW w:w="1001"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 </w:t>
            </w:r>
          </w:p>
        </w:tc>
        <w:tc>
          <w:tcPr>
            <w:tcW w:w="818" w:type="pct"/>
            <w:shd w:val="clear" w:color="auto" w:fill="auto"/>
            <w:tcMar>
              <w:top w:w="16" w:type="dxa"/>
              <w:left w:w="16" w:type="dxa"/>
              <w:bottom w:w="0" w:type="dxa"/>
              <w:right w:w="16" w:type="dxa"/>
            </w:tcMar>
            <w:vAlign w:val="center"/>
          </w:tcPr>
          <w:p w:rsidR="00763D72" w:rsidRPr="00763D72" w:rsidRDefault="00763D72" w:rsidP="00763D72">
            <w:pPr>
              <w:jc w:val="center"/>
              <w:rPr>
                <w:rFonts w:ascii="Times New Roman" w:hAnsi="Times New Roman" w:cs="Times New Roman"/>
                <w:color w:val="000000"/>
                <w:sz w:val="20"/>
                <w:szCs w:val="20"/>
              </w:rPr>
            </w:pPr>
            <w:r w:rsidRPr="00763D72">
              <w:rPr>
                <w:rFonts w:ascii="Times New Roman" w:hAnsi="Times New Roman" w:cs="Times New Roman"/>
                <w:color w:val="000000"/>
                <w:sz w:val="20"/>
                <w:szCs w:val="20"/>
              </w:rPr>
              <w:t>0,00</w:t>
            </w:r>
          </w:p>
        </w:tc>
      </w:tr>
    </w:tbl>
    <w:p w:rsidR="0062615C" w:rsidRDefault="0062615C" w:rsidP="005A7082">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sidR="00E86D27">
        <w:rPr>
          <w:rFonts w:ascii="Times New Roman" w:hAnsi="Times New Roman" w:cs="Times New Roman"/>
          <w:sz w:val="28"/>
          <w:szCs w:val="28"/>
        </w:rPr>
        <w:t>четыре</w:t>
      </w:r>
      <w:r w:rsidRPr="00722977">
        <w:rPr>
          <w:rFonts w:ascii="Times New Roman" w:hAnsi="Times New Roman" w:cs="Times New Roman"/>
          <w:sz w:val="28"/>
          <w:szCs w:val="28"/>
        </w:rPr>
        <w:t xml:space="preserve"> подпрограммы:</w:t>
      </w:r>
    </w:p>
    <w:p w:rsidR="0062615C" w:rsidRDefault="0062615C"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884368">
        <w:rPr>
          <w:rFonts w:ascii="Times New Roman" w:eastAsia="Times New Roman" w:hAnsi="Times New Roman" w:cs="Times New Roman"/>
          <w:color w:val="22272F"/>
          <w:sz w:val="28"/>
          <w:szCs w:val="28"/>
          <w:lang w:eastAsia="ru-RU"/>
        </w:rPr>
        <w:t>Направление (подпрограмма) 1 «</w:t>
      </w:r>
      <w:r w:rsidR="004F1B8C" w:rsidRPr="004F1B8C">
        <w:rPr>
          <w:rFonts w:ascii="Times New Roman" w:eastAsia="Times New Roman" w:hAnsi="Times New Roman" w:cs="Times New Roman"/>
          <w:color w:val="22272F"/>
          <w:sz w:val="28"/>
          <w:szCs w:val="28"/>
          <w:lang w:eastAsia="ru-RU"/>
        </w:rPr>
        <w:t>Развитие общего образования»</w:t>
      </w:r>
      <w:r>
        <w:rPr>
          <w:rFonts w:ascii="Times New Roman" w:eastAsia="Times New Roman" w:hAnsi="Times New Roman" w:cs="Times New Roman"/>
          <w:color w:val="22272F"/>
          <w:sz w:val="28"/>
          <w:szCs w:val="28"/>
          <w:lang w:eastAsia="ru-RU"/>
        </w:rPr>
        <w:t>;</w:t>
      </w:r>
    </w:p>
    <w:p w:rsidR="0062615C" w:rsidRDefault="0062615C"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884368">
        <w:rPr>
          <w:rFonts w:ascii="Times New Roman" w:eastAsia="Times New Roman" w:hAnsi="Times New Roman" w:cs="Times New Roman"/>
          <w:color w:val="22272F"/>
          <w:sz w:val="28"/>
          <w:szCs w:val="28"/>
          <w:lang w:eastAsia="ru-RU"/>
        </w:rPr>
        <w:t xml:space="preserve">Направление (подпрограмма) 2 </w:t>
      </w:r>
      <w:r w:rsidR="004F1B8C" w:rsidRPr="004F1B8C">
        <w:rPr>
          <w:rFonts w:ascii="Times New Roman" w:eastAsia="Times New Roman" w:hAnsi="Times New Roman" w:cs="Times New Roman"/>
          <w:color w:val="22272F"/>
          <w:sz w:val="28"/>
          <w:szCs w:val="28"/>
          <w:lang w:eastAsia="ru-RU"/>
        </w:rPr>
        <w:t>«Развитие дошкольного образования»</w:t>
      </w:r>
      <w:r w:rsidR="004F1B8C">
        <w:rPr>
          <w:rFonts w:ascii="Times New Roman" w:eastAsia="Times New Roman" w:hAnsi="Times New Roman" w:cs="Times New Roman"/>
          <w:color w:val="22272F"/>
          <w:sz w:val="28"/>
          <w:szCs w:val="28"/>
          <w:lang w:eastAsia="ru-RU"/>
        </w:rPr>
        <w:t>;</w:t>
      </w:r>
    </w:p>
    <w:p w:rsidR="004F1B8C" w:rsidRDefault="004F1B8C"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4F1B8C">
        <w:rPr>
          <w:rFonts w:ascii="Times New Roman" w:eastAsia="Times New Roman" w:hAnsi="Times New Roman" w:cs="Times New Roman"/>
          <w:color w:val="22272F"/>
          <w:sz w:val="28"/>
          <w:szCs w:val="28"/>
          <w:lang w:eastAsia="ru-RU"/>
        </w:rPr>
        <w:t>Направление (подпрограмма) 3 «Развитие дополнительного образования»</w:t>
      </w:r>
      <w:r>
        <w:rPr>
          <w:rFonts w:ascii="Times New Roman" w:eastAsia="Times New Roman" w:hAnsi="Times New Roman" w:cs="Times New Roman"/>
          <w:color w:val="22272F"/>
          <w:sz w:val="28"/>
          <w:szCs w:val="28"/>
          <w:lang w:eastAsia="ru-RU"/>
        </w:rPr>
        <w:t>;</w:t>
      </w:r>
    </w:p>
    <w:p w:rsidR="004F1B8C" w:rsidRDefault="004F1B8C"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4F1B8C">
        <w:rPr>
          <w:rFonts w:ascii="Times New Roman" w:eastAsia="Times New Roman" w:hAnsi="Times New Roman" w:cs="Times New Roman"/>
          <w:color w:val="22272F"/>
          <w:sz w:val="28"/>
          <w:szCs w:val="28"/>
          <w:lang w:eastAsia="ru-RU"/>
        </w:rPr>
        <w:t>Направление (подпрограмма) 4 «Развитие молодежной политики»</w:t>
      </w:r>
      <w:r>
        <w:rPr>
          <w:rFonts w:ascii="Times New Roman" w:eastAsia="Times New Roman" w:hAnsi="Times New Roman" w:cs="Times New Roman"/>
          <w:color w:val="22272F"/>
          <w:sz w:val="28"/>
          <w:szCs w:val="28"/>
          <w:lang w:eastAsia="ru-RU"/>
        </w:rPr>
        <w:t>.</w:t>
      </w:r>
    </w:p>
    <w:p w:rsidR="00763D72" w:rsidRDefault="00763D72" w:rsidP="005A7082">
      <w:pPr>
        <w:pStyle w:val="af"/>
        <w:ind w:firstLine="709"/>
        <w:jc w:val="both"/>
        <w:rPr>
          <w:rFonts w:ascii="Times New Roman" w:hAnsi="Times New Roman"/>
          <w:sz w:val="28"/>
          <w:szCs w:val="28"/>
        </w:rPr>
      </w:pPr>
    </w:p>
    <w:p w:rsidR="00124B45" w:rsidRDefault="0062615C" w:rsidP="005A7082">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sidR="00124B45">
        <w:rPr>
          <w:rFonts w:ascii="Times New Roman" w:hAnsi="Times New Roman"/>
          <w:sz w:val="28"/>
          <w:szCs w:val="28"/>
        </w:rPr>
        <w:t>регионального проекта «</w:t>
      </w:r>
      <w:r w:rsidR="00124B45" w:rsidRPr="00124B45">
        <w:rPr>
          <w:rFonts w:ascii="Times New Roman" w:hAnsi="Times New Roman"/>
          <w:sz w:val="28"/>
          <w:szCs w:val="28"/>
        </w:rPr>
        <w:t>Педагоги и наставники</w:t>
      </w:r>
      <w:r w:rsidR="00124B45">
        <w:rPr>
          <w:rFonts w:ascii="Times New Roman" w:hAnsi="Times New Roman"/>
          <w:sz w:val="28"/>
          <w:szCs w:val="28"/>
        </w:rPr>
        <w:t>»</w:t>
      </w:r>
      <w:r w:rsidR="00124B45" w:rsidRPr="00124B45">
        <w:rPr>
          <w:rFonts w:ascii="Times New Roman" w:hAnsi="Times New Roman"/>
          <w:sz w:val="28"/>
          <w:szCs w:val="28"/>
        </w:rPr>
        <w:t xml:space="preserve"> </w:t>
      </w:r>
      <w:r w:rsidR="00124B45">
        <w:rPr>
          <w:rFonts w:ascii="Times New Roman" w:hAnsi="Times New Roman"/>
          <w:sz w:val="28"/>
          <w:szCs w:val="28"/>
        </w:rPr>
        <w:t xml:space="preserve">на 2025 год </w:t>
      </w:r>
      <w:r w:rsidR="00124B45" w:rsidRPr="00722977">
        <w:rPr>
          <w:rFonts w:ascii="Times New Roman" w:hAnsi="Times New Roman"/>
          <w:sz w:val="28"/>
          <w:szCs w:val="28"/>
        </w:rPr>
        <w:t>запланированы следующие целевые показатели: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749"/>
        <w:gridCol w:w="1117"/>
        <w:gridCol w:w="1066"/>
        <w:gridCol w:w="1249"/>
        <w:gridCol w:w="1283"/>
        <w:gridCol w:w="1240"/>
        <w:gridCol w:w="1272"/>
      </w:tblGrid>
      <w:tr w:rsidR="00763D72" w:rsidRPr="00763D72" w:rsidTr="00257647">
        <w:trPr>
          <w:trHeight w:val="20"/>
        </w:trPr>
        <w:tc>
          <w:tcPr>
            <w:tcW w:w="258"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 п/п</w:t>
            </w:r>
          </w:p>
        </w:tc>
        <w:tc>
          <w:tcPr>
            <w:tcW w:w="924"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Наименование целевого показателя</w:t>
            </w:r>
          </w:p>
        </w:tc>
        <w:tc>
          <w:tcPr>
            <w:tcW w:w="590"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Единица измерения</w:t>
            </w:r>
          </w:p>
        </w:tc>
        <w:tc>
          <w:tcPr>
            <w:tcW w:w="563"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План 2025 год</w:t>
            </w:r>
          </w:p>
        </w:tc>
        <w:tc>
          <w:tcPr>
            <w:tcW w:w="660" w:type="pct"/>
            <w:shd w:val="clear" w:color="000000" w:fill="FFFFFF"/>
            <w:vAlign w:val="center"/>
          </w:tcPr>
          <w:p w:rsidR="00763D72" w:rsidRPr="00763D72" w:rsidRDefault="00763D72" w:rsidP="00ED4F8D">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678" w:type="pct"/>
            <w:shd w:val="clear" w:color="000000" w:fill="FFFFFF"/>
            <w:vAlign w:val="center"/>
          </w:tcPr>
          <w:p w:rsidR="00763D72" w:rsidRPr="00763D72" w:rsidRDefault="00763D72" w:rsidP="00763D72">
            <w:pPr>
              <w:snapToGrid w:val="0"/>
              <w:spacing w:after="0" w:line="240" w:lineRule="auto"/>
              <w:jc w:val="center"/>
              <w:rPr>
                <w:rFonts w:ascii="Times New Roman" w:hAnsi="Times New Roman"/>
                <w:color w:val="000000"/>
                <w:sz w:val="20"/>
                <w:szCs w:val="20"/>
              </w:rPr>
            </w:pPr>
            <w:r w:rsidRPr="00763D72">
              <w:rPr>
                <w:rFonts w:ascii="Times New Roman" w:hAnsi="Times New Roman"/>
                <w:color w:val="000000"/>
                <w:sz w:val="20"/>
                <w:szCs w:val="20"/>
              </w:rPr>
              <w:t>Абсолютное отклонение</w:t>
            </w:r>
          </w:p>
        </w:tc>
        <w:tc>
          <w:tcPr>
            <w:tcW w:w="655" w:type="pct"/>
            <w:shd w:val="clear" w:color="000000" w:fill="FFFFFF"/>
            <w:vAlign w:val="center"/>
          </w:tcPr>
          <w:p w:rsidR="00763D72" w:rsidRPr="00763D72" w:rsidRDefault="00763D72" w:rsidP="00763D72">
            <w:pPr>
              <w:snapToGrid w:val="0"/>
              <w:spacing w:after="0" w:line="240" w:lineRule="auto"/>
              <w:jc w:val="center"/>
              <w:rPr>
                <w:rFonts w:ascii="Times New Roman" w:hAnsi="Times New Roman"/>
                <w:color w:val="000000"/>
                <w:sz w:val="20"/>
                <w:szCs w:val="20"/>
              </w:rPr>
            </w:pPr>
            <w:r w:rsidRPr="00763D72">
              <w:rPr>
                <w:rFonts w:ascii="Times New Roman" w:hAnsi="Times New Roman"/>
                <w:color w:val="000000"/>
                <w:sz w:val="20"/>
                <w:szCs w:val="20"/>
              </w:rPr>
              <w:t>Относительное отклонение, %</w:t>
            </w:r>
          </w:p>
        </w:tc>
        <w:tc>
          <w:tcPr>
            <w:tcW w:w="672" w:type="pct"/>
            <w:shd w:val="clear" w:color="000000" w:fill="FFFFFF"/>
            <w:vAlign w:val="center"/>
          </w:tcPr>
          <w:p w:rsidR="00763D72" w:rsidRPr="00763D72" w:rsidRDefault="00763D72" w:rsidP="00763D72">
            <w:pPr>
              <w:snapToGrid w:val="0"/>
              <w:spacing w:after="0" w:line="240" w:lineRule="auto"/>
              <w:jc w:val="center"/>
              <w:rPr>
                <w:rFonts w:ascii="Times New Roman" w:hAnsi="Times New Roman"/>
                <w:color w:val="000000"/>
                <w:sz w:val="20"/>
                <w:szCs w:val="20"/>
              </w:rPr>
            </w:pPr>
            <w:r w:rsidRPr="00763D72">
              <w:rPr>
                <w:rFonts w:ascii="Times New Roman" w:hAnsi="Times New Roman"/>
                <w:color w:val="000000"/>
                <w:sz w:val="20"/>
                <w:szCs w:val="20"/>
              </w:rPr>
              <w:t>Обоснование отклонения значения показателя (результата)</w:t>
            </w:r>
          </w:p>
        </w:tc>
      </w:tr>
      <w:tr w:rsidR="00763D72" w:rsidRPr="00763D72" w:rsidTr="00257647">
        <w:trPr>
          <w:trHeight w:val="20"/>
        </w:trPr>
        <w:tc>
          <w:tcPr>
            <w:tcW w:w="258"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1</w:t>
            </w:r>
          </w:p>
        </w:tc>
        <w:tc>
          <w:tcPr>
            <w:tcW w:w="924" w:type="pct"/>
            <w:shd w:val="clear" w:color="000000" w:fill="FFFFFF"/>
            <w:hideMark/>
          </w:tcPr>
          <w:p w:rsidR="00763D72" w:rsidRPr="00763D72" w:rsidRDefault="00763D72" w:rsidP="00763D72">
            <w:pPr>
              <w:spacing w:after="0"/>
              <w:jc w:val="both"/>
              <w:rPr>
                <w:rFonts w:ascii="Times New Roman" w:hAnsi="Times New Roman" w:cs="Times New Roman"/>
                <w:sz w:val="20"/>
                <w:szCs w:val="20"/>
              </w:rPr>
            </w:pPr>
            <w:r w:rsidRPr="00763D72">
              <w:rPr>
                <w:rFonts w:ascii="Times New Roman" w:hAnsi="Times New Roman" w:cs="Times New Roman"/>
                <w:sz w:val="20"/>
                <w:szCs w:val="20"/>
              </w:rPr>
              <w:t xml:space="preserve">В государственных и муниципальных общеобразовательных организациях и их структурных подразделениях реализованы мероприятия по </w:t>
            </w:r>
            <w:r w:rsidRPr="00763D72">
              <w:rPr>
                <w:rFonts w:ascii="Times New Roman" w:hAnsi="Times New Roman" w:cs="Times New Roman"/>
                <w:sz w:val="20"/>
                <w:szCs w:val="20"/>
              </w:rPr>
              <w:lastRenderedPageBreak/>
              <w:t>обеспечению деятельности советников директора по воспитанию и взаимодействию с детскими общественными    объединениями</w:t>
            </w:r>
          </w:p>
        </w:tc>
        <w:tc>
          <w:tcPr>
            <w:tcW w:w="590"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lastRenderedPageBreak/>
              <w:t>ед.</w:t>
            </w:r>
          </w:p>
        </w:tc>
        <w:tc>
          <w:tcPr>
            <w:tcW w:w="563" w:type="pct"/>
            <w:shd w:val="clear" w:color="000000" w:fill="FFFFFF"/>
            <w:noWrap/>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11</w:t>
            </w:r>
          </w:p>
        </w:tc>
        <w:tc>
          <w:tcPr>
            <w:tcW w:w="660"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678"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55"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72"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p>
        </w:tc>
      </w:tr>
      <w:tr w:rsidR="00763D72" w:rsidRPr="00763D72" w:rsidTr="00257647">
        <w:trPr>
          <w:trHeight w:val="20"/>
        </w:trPr>
        <w:tc>
          <w:tcPr>
            <w:tcW w:w="258"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lastRenderedPageBreak/>
              <w:t>2</w:t>
            </w:r>
          </w:p>
        </w:tc>
        <w:tc>
          <w:tcPr>
            <w:tcW w:w="924" w:type="pct"/>
            <w:shd w:val="clear" w:color="000000" w:fill="FFFFFF"/>
            <w:hideMark/>
          </w:tcPr>
          <w:p w:rsidR="00763D72" w:rsidRPr="00763D72" w:rsidRDefault="00763D72" w:rsidP="00763D72">
            <w:pPr>
              <w:spacing w:after="0"/>
              <w:jc w:val="both"/>
              <w:rPr>
                <w:rFonts w:ascii="Times New Roman" w:hAnsi="Times New Roman" w:cs="Times New Roman"/>
                <w:sz w:val="20"/>
                <w:szCs w:val="20"/>
              </w:rPr>
            </w:pPr>
            <w:r w:rsidRPr="00763D72">
              <w:rPr>
                <w:rFonts w:ascii="Times New Roman" w:hAnsi="Times New Roman" w:cs="Times New Roman"/>
                <w:sz w:val="20"/>
                <w:szCs w:val="20"/>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590"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чел.</w:t>
            </w:r>
          </w:p>
        </w:tc>
        <w:tc>
          <w:tcPr>
            <w:tcW w:w="563"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11</w:t>
            </w:r>
          </w:p>
        </w:tc>
        <w:tc>
          <w:tcPr>
            <w:tcW w:w="660"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678"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55"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72"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p>
        </w:tc>
      </w:tr>
      <w:tr w:rsidR="00763D72" w:rsidRPr="00763D72" w:rsidTr="00257647">
        <w:trPr>
          <w:trHeight w:val="20"/>
        </w:trPr>
        <w:tc>
          <w:tcPr>
            <w:tcW w:w="258" w:type="pct"/>
            <w:shd w:val="clear" w:color="000000" w:fill="FFFFFF"/>
            <w:vAlign w:val="center"/>
            <w:hideMark/>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3</w:t>
            </w:r>
          </w:p>
        </w:tc>
        <w:tc>
          <w:tcPr>
            <w:tcW w:w="924" w:type="pct"/>
            <w:shd w:val="clear" w:color="000000" w:fill="FFFFFF"/>
            <w:hideMark/>
          </w:tcPr>
          <w:p w:rsidR="00763D72" w:rsidRPr="00763D72" w:rsidRDefault="00763D72" w:rsidP="00763D72">
            <w:pPr>
              <w:spacing w:after="0"/>
              <w:jc w:val="both"/>
              <w:rPr>
                <w:rFonts w:ascii="Times New Roman" w:hAnsi="Times New Roman" w:cs="Times New Roman"/>
                <w:sz w:val="20"/>
                <w:szCs w:val="20"/>
              </w:rPr>
            </w:pPr>
            <w:r w:rsidRPr="00763D72">
              <w:rPr>
                <w:rFonts w:ascii="Times New Roman" w:hAnsi="Times New Roman" w:cs="Times New Roman"/>
                <w:sz w:val="20"/>
                <w:szCs w:val="20"/>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590"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ед.</w:t>
            </w:r>
          </w:p>
        </w:tc>
        <w:tc>
          <w:tcPr>
            <w:tcW w:w="563"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sidRPr="00763D72">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28</w:t>
            </w:r>
          </w:p>
        </w:tc>
        <w:tc>
          <w:tcPr>
            <w:tcW w:w="660"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678" w:type="pct"/>
            <w:shd w:val="clear" w:color="000000" w:fill="FFFFFF"/>
            <w:vAlign w:val="center"/>
          </w:tcPr>
          <w:p w:rsidR="00763D72" w:rsidRDefault="00763D72"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p>
        </w:tc>
        <w:tc>
          <w:tcPr>
            <w:tcW w:w="655" w:type="pct"/>
            <w:shd w:val="clear" w:color="000000" w:fill="FFFFFF"/>
            <w:vAlign w:val="center"/>
          </w:tcPr>
          <w:p w:rsidR="00257647" w:rsidRDefault="00257647" w:rsidP="00763D72">
            <w:pPr>
              <w:spacing w:after="0" w:line="240" w:lineRule="auto"/>
              <w:jc w:val="center"/>
              <w:rPr>
                <w:rFonts w:ascii="Times New Roman" w:eastAsia="Times New Roman" w:hAnsi="Times New Roman" w:cs="Times New Roman"/>
                <w:sz w:val="20"/>
                <w:szCs w:val="20"/>
                <w:lang w:eastAsia="ru-RU"/>
              </w:rPr>
            </w:pPr>
          </w:p>
          <w:p w:rsidR="00763D72" w:rsidRDefault="00257647" w:rsidP="00763D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63D72">
              <w:rPr>
                <w:rFonts w:ascii="Times New Roman" w:eastAsia="Times New Roman" w:hAnsi="Times New Roman" w:cs="Times New Roman"/>
                <w:sz w:val="20"/>
                <w:szCs w:val="20"/>
                <w:lang w:eastAsia="ru-RU"/>
              </w:rPr>
              <w:t>00,0</w:t>
            </w:r>
          </w:p>
          <w:p w:rsidR="00763D72" w:rsidRDefault="00763D72" w:rsidP="00763D72">
            <w:pPr>
              <w:spacing w:after="0" w:line="240" w:lineRule="auto"/>
              <w:jc w:val="center"/>
              <w:rPr>
                <w:rFonts w:ascii="Times New Roman" w:eastAsia="Times New Roman" w:hAnsi="Times New Roman" w:cs="Times New Roman"/>
                <w:sz w:val="20"/>
                <w:szCs w:val="20"/>
                <w:lang w:eastAsia="ru-RU"/>
              </w:rPr>
            </w:pPr>
          </w:p>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p>
        </w:tc>
        <w:tc>
          <w:tcPr>
            <w:tcW w:w="672" w:type="pct"/>
            <w:shd w:val="clear" w:color="000000" w:fill="FFFFFF"/>
            <w:vAlign w:val="center"/>
          </w:tcPr>
          <w:p w:rsidR="00763D72" w:rsidRPr="00763D72" w:rsidRDefault="00763D72" w:rsidP="00763D72">
            <w:pPr>
              <w:spacing w:after="0" w:line="240" w:lineRule="auto"/>
              <w:jc w:val="center"/>
              <w:rPr>
                <w:rFonts w:ascii="Times New Roman" w:eastAsia="Times New Roman" w:hAnsi="Times New Roman" w:cs="Times New Roman"/>
                <w:sz w:val="20"/>
                <w:szCs w:val="20"/>
                <w:lang w:eastAsia="ru-RU"/>
              </w:rPr>
            </w:pPr>
          </w:p>
        </w:tc>
      </w:tr>
    </w:tbl>
    <w:p w:rsidR="008752E4" w:rsidRDefault="00763D72" w:rsidP="00124B45">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sidR="005A7082">
        <w:rPr>
          <w:rFonts w:ascii="Times New Roman" w:hAnsi="Times New Roman"/>
          <w:sz w:val="28"/>
          <w:szCs w:val="28"/>
        </w:rPr>
        <w:t>3</w:t>
      </w:r>
      <w:r w:rsidRPr="008C3988">
        <w:rPr>
          <w:rFonts w:ascii="Times New Roman" w:hAnsi="Times New Roman"/>
          <w:sz w:val="28"/>
          <w:szCs w:val="28"/>
        </w:rPr>
        <w:t xml:space="preserve"> целевых показателей </w:t>
      </w:r>
      <w:r>
        <w:rPr>
          <w:rFonts w:ascii="Times New Roman" w:hAnsi="Times New Roman"/>
          <w:sz w:val="28"/>
          <w:szCs w:val="28"/>
        </w:rPr>
        <w:t>регионального проекта «</w:t>
      </w:r>
      <w:r w:rsidRPr="00124B45">
        <w:rPr>
          <w:rFonts w:ascii="Times New Roman" w:hAnsi="Times New Roman"/>
          <w:sz w:val="28"/>
          <w:szCs w:val="28"/>
        </w:rPr>
        <w:t>Педагоги и наставники</w:t>
      </w:r>
      <w:r w:rsidRPr="005A7082">
        <w:rPr>
          <w:rFonts w:ascii="Times New Roman" w:hAnsi="Times New Roman"/>
          <w:sz w:val="28"/>
          <w:szCs w:val="28"/>
        </w:rPr>
        <w:t xml:space="preserve">» </w:t>
      </w:r>
      <w:r w:rsidR="005A7082" w:rsidRPr="005A7082">
        <w:rPr>
          <w:rFonts w:ascii="Times New Roman" w:hAnsi="Times New Roman"/>
          <w:sz w:val="28"/>
          <w:szCs w:val="28"/>
        </w:rPr>
        <w:t>3</w:t>
      </w:r>
      <w:r w:rsidRPr="005A7082">
        <w:rPr>
          <w:rFonts w:ascii="Times New Roman" w:hAnsi="Times New Roman"/>
          <w:sz w:val="28"/>
          <w:szCs w:val="28"/>
        </w:rPr>
        <w:t xml:space="preserve"> выполнен</w:t>
      </w:r>
      <w:r w:rsidR="005A7082" w:rsidRPr="005A7082">
        <w:rPr>
          <w:rFonts w:ascii="Times New Roman" w:hAnsi="Times New Roman"/>
          <w:sz w:val="28"/>
          <w:szCs w:val="28"/>
        </w:rPr>
        <w:t>ы</w:t>
      </w:r>
      <w:r w:rsidRPr="005A7082">
        <w:rPr>
          <w:rFonts w:ascii="Times New Roman" w:hAnsi="Times New Roman"/>
          <w:sz w:val="28"/>
          <w:szCs w:val="28"/>
        </w:rPr>
        <w:t>.</w:t>
      </w:r>
      <w:r w:rsidRPr="008A613B">
        <w:rPr>
          <w:rFonts w:ascii="Times New Roman" w:hAnsi="Times New Roman"/>
          <w:sz w:val="28"/>
          <w:szCs w:val="28"/>
        </w:rPr>
        <w:t xml:space="preserve"> </w:t>
      </w:r>
    </w:p>
    <w:p w:rsidR="00124B45" w:rsidRDefault="00124B45" w:rsidP="00124B45">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sidR="00BB32B5">
        <w:rPr>
          <w:rFonts w:ascii="Times New Roman" w:hAnsi="Times New Roman"/>
          <w:sz w:val="28"/>
          <w:szCs w:val="28"/>
        </w:rPr>
        <w:t>регионального проекта «</w:t>
      </w:r>
      <w:r w:rsidR="00BB32B5" w:rsidRPr="00124B45">
        <w:rPr>
          <w:rFonts w:ascii="Times New Roman" w:hAnsi="Times New Roman"/>
          <w:sz w:val="28"/>
          <w:szCs w:val="28"/>
        </w:rPr>
        <w:t>Педагоги и наставники</w:t>
      </w:r>
      <w:r w:rsidR="00BB32B5">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763D72">
        <w:rPr>
          <w:rFonts w:ascii="Times New Roman" w:hAnsi="Times New Roman"/>
          <w:sz w:val="28"/>
          <w:szCs w:val="28"/>
        </w:rPr>
        <w:t>53281,70000</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693D77" w:rsidRDefault="00693D77" w:rsidP="00693D77">
      <w:pPr>
        <w:autoSpaceDE w:val="0"/>
        <w:autoSpaceDN w:val="0"/>
        <w:adjustRightInd w:val="0"/>
        <w:spacing w:after="0" w:line="240" w:lineRule="auto"/>
        <w:ind w:firstLine="709"/>
        <w:jc w:val="both"/>
        <w:rPr>
          <w:rFonts w:ascii="Times New Roman" w:hAnsi="Times New Roman"/>
          <w:sz w:val="28"/>
          <w:szCs w:val="28"/>
        </w:rPr>
      </w:pPr>
      <w:r w:rsidRPr="00953EF2">
        <w:rPr>
          <w:rFonts w:ascii="Times New Roman" w:hAnsi="Times New Roman"/>
          <w:color w:val="000000"/>
          <w:sz w:val="28"/>
          <w:szCs w:val="28"/>
        </w:rPr>
        <w:t xml:space="preserve">Кассовый расход на выполнение мероприятий составил </w:t>
      </w:r>
      <w:r w:rsidR="00763D72">
        <w:rPr>
          <w:rFonts w:ascii="Times New Roman" w:hAnsi="Times New Roman"/>
          <w:color w:val="000000"/>
          <w:sz w:val="28"/>
          <w:szCs w:val="28"/>
        </w:rPr>
        <w:t>53281,67212</w:t>
      </w:r>
      <w:r w:rsidR="00953EF2" w:rsidRPr="00953EF2">
        <w:rPr>
          <w:rFonts w:ascii="Times New Roman" w:hAnsi="Times New Roman"/>
          <w:color w:val="000000"/>
          <w:sz w:val="28"/>
          <w:szCs w:val="28"/>
        </w:rPr>
        <w:t xml:space="preserve"> </w:t>
      </w:r>
      <w:r w:rsidRPr="00953EF2">
        <w:rPr>
          <w:rFonts w:ascii="Times New Roman" w:hAnsi="Times New Roman"/>
          <w:color w:val="000000"/>
          <w:sz w:val="28"/>
          <w:szCs w:val="28"/>
        </w:rPr>
        <w:t>тыс</w:t>
      </w:r>
      <w:r w:rsidRPr="00953EF2">
        <w:rPr>
          <w:rFonts w:ascii="Times New Roman" w:hAnsi="Times New Roman"/>
          <w:sz w:val="28"/>
          <w:szCs w:val="28"/>
        </w:rPr>
        <w:t xml:space="preserve">. рублей или </w:t>
      </w:r>
      <w:r w:rsidR="00763D72">
        <w:rPr>
          <w:rFonts w:ascii="Times New Roman" w:hAnsi="Times New Roman"/>
          <w:sz w:val="28"/>
          <w:szCs w:val="28"/>
        </w:rPr>
        <w:t>99,99</w:t>
      </w:r>
      <w:r w:rsidRPr="00953EF2">
        <w:rPr>
          <w:rFonts w:ascii="Times New Roman" w:hAnsi="Times New Roman"/>
          <w:sz w:val="28"/>
          <w:szCs w:val="28"/>
        </w:rPr>
        <w:t>% от запланированного объема расходов.</w:t>
      </w:r>
    </w:p>
    <w:p w:rsidR="00D35516" w:rsidRPr="00953EF2" w:rsidRDefault="00D35516" w:rsidP="00693D77">
      <w:pPr>
        <w:autoSpaceDE w:val="0"/>
        <w:autoSpaceDN w:val="0"/>
        <w:adjustRightInd w:val="0"/>
        <w:spacing w:after="0" w:line="240" w:lineRule="auto"/>
        <w:ind w:firstLine="709"/>
        <w:jc w:val="both"/>
        <w:rPr>
          <w:rFonts w:ascii="Times New Roman" w:hAnsi="Times New Roman"/>
          <w:sz w:val="28"/>
          <w:szCs w:val="28"/>
        </w:rPr>
      </w:pPr>
      <w:r w:rsidRPr="00CA2395">
        <w:rPr>
          <w:rFonts w:ascii="Times New Roman" w:hAnsi="Times New Roman"/>
          <w:sz w:val="28"/>
          <w:szCs w:val="28"/>
        </w:rPr>
        <w:t>Региональный проект «Педагоги и наставники» реализован на уровне высокоэффективная (коэффициент эффективности составляет 3,0).</w:t>
      </w:r>
    </w:p>
    <w:p w:rsidR="00124B45" w:rsidRDefault="00124B45" w:rsidP="00124B45">
      <w:pPr>
        <w:pStyle w:val="af"/>
        <w:ind w:firstLine="709"/>
        <w:jc w:val="both"/>
        <w:rPr>
          <w:rFonts w:ascii="Times New Roman" w:hAnsi="Times New Roman"/>
          <w:sz w:val="28"/>
          <w:szCs w:val="28"/>
        </w:rPr>
      </w:pPr>
      <w:r w:rsidRPr="00363E92">
        <w:rPr>
          <w:rFonts w:ascii="Times New Roman" w:hAnsi="Times New Roman"/>
          <w:sz w:val="28"/>
          <w:szCs w:val="28"/>
        </w:rPr>
        <w:t xml:space="preserve">В рамках </w:t>
      </w:r>
      <w:r w:rsidR="00693D77" w:rsidRPr="00363E92">
        <w:rPr>
          <w:rFonts w:ascii="Times New Roman" w:hAnsi="Times New Roman"/>
          <w:sz w:val="28"/>
          <w:szCs w:val="28"/>
        </w:rPr>
        <w:t>регионального проекта «Педагоги и наставники» осуществлялись</w:t>
      </w:r>
      <w:r w:rsidRPr="00363E92">
        <w:rPr>
          <w:rFonts w:ascii="Times New Roman" w:hAnsi="Times New Roman"/>
          <w:sz w:val="28"/>
          <w:szCs w:val="28"/>
        </w:rPr>
        <w:t xml:space="preserve"> следующие мероприятия:</w:t>
      </w:r>
    </w:p>
    <w:p w:rsidR="00363E92" w:rsidRPr="00363E92" w:rsidRDefault="00363E92" w:rsidP="00363E92">
      <w:pPr>
        <w:pStyle w:val="af"/>
        <w:ind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 xml:space="preserve">В Майминском районе в 2025 г. работали в должности 11 советников директоров по воспитанию и взаимодействию с общественными объединениями в 11 школах: МКОУ «Майминская СОШ №1 им.Н.А.Заборского», МКОУ МСОШ№2, МКОУ «МСОШ №3 им.В.Ф.Хохолкова», МКОУ «Соузгинская СОШ», МКОУ «Алферовская НОШ», МКОУ «Усть-Мунинская СОШ», МКОУ «Подгорновская СОШ», </w:t>
      </w:r>
      <w:r w:rsidRPr="00363E92">
        <w:rPr>
          <w:rFonts w:ascii="Times New Roman" w:eastAsia="Calibri" w:hAnsi="Times New Roman"/>
          <w:sz w:val="28"/>
          <w:szCs w:val="28"/>
          <w:lang w:eastAsia="en-US"/>
        </w:rPr>
        <w:lastRenderedPageBreak/>
        <w:t xml:space="preserve">МКОУ «Верх-Карагужская ООШ», МКОУ «Бирюлинская СОШ», МКОУ «Кызыл-озекская СОШ», МКОУ «Урлу-аспакская ООШ». </w:t>
      </w:r>
    </w:p>
    <w:p w:rsidR="00363E92" w:rsidRPr="00363E92" w:rsidRDefault="00363E92" w:rsidP="00363E92">
      <w:pPr>
        <w:pStyle w:val="af"/>
        <w:ind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За 2025 г</w:t>
      </w:r>
      <w:r>
        <w:rPr>
          <w:rFonts w:ascii="Times New Roman" w:eastAsia="Calibri" w:hAnsi="Times New Roman"/>
          <w:sz w:val="28"/>
          <w:szCs w:val="28"/>
          <w:lang w:eastAsia="en-US"/>
        </w:rPr>
        <w:t>од</w:t>
      </w:r>
      <w:r w:rsidRPr="00363E92">
        <w:rPr>
          <w:rFonts w:ascii="Times New Roman" w:eastAsia="Calibri" w:hAnsi="Times New Roman"/>
          <w:sz w:val="28"/>
          <w:szCs w:val="28"/>
          <w:lang w:eastAsia="en-US"/>
        </w:rPr>
        <w:t xml:space="preserve"> была проведена совместная работа по выстраиванию воспитательного пространства в Майминском районе.</w:t>
      </w:r>
    </w:p>
    <w:p w:rsidR="00363E92" w:rsidRPr="00363E92" w:rsidRDefault="00363E92" w:rsidP="00363E92">
      <w:pPr>
        <w:pStyle w:val="af"/>
        <w:ind w:firstLine="709"/>
        <w:jc w:val="both"/>
        <w:rPr>
          <w:rFonts w:ascii="Times New Roman" w:eastAsia="Calibri" w:hAnsi="Times New Roman"/>
          <w:sz w:val="28"/>
          <w:szCs w:val="28"/>
          <w:lang w:eastAsia="en-US"/>
        </w:rPr>
      </w:pPr>
      <w:r w:rsidRPr="00BE4081">
        <w:rPr>
          <w:rFonts w:ascii="Times New Roman" w:eastAsia="Calibri" w:hAnsi="Times New Roman"/>
          <w:sz w:val="28"/>
          <w:szCs w:val="28"/>
          <w:lang w:eastAsia="en-US"/>
        </w:rPr>
        <w:t xml:space="preserve">Советник директора в образовательной организации даёт вектор развития в каждом направлении, но, как и любому специалисту нужна методическая помощь. Муниципальным координатором были запланированы </w:t>
      </w:r>
      <w:r w:rsidR="003D7334" w:rsidRPr="00BE4081">
        <w:rPr>
          <w:rFonts w:ascii="Times New Roman" w:eastAsia="Calibri" w:hAnsi="Times New Roman"/>
          <w:sz w:val="28"/>
          <w:szCs w:val="28"/>
          <w:lang w:eastAsia="en-US"/>
        </w:rPr>
        <w:t xml:space="preserve">и проведены </w:t>
      </w:r>
      <w:r w:rsidRPr="00BE4081">
        <w:rPr>
          <w:rFonts w:ascii="Times New Roman" w:eastAsia="Calibri" w:hAnsi="Times New Roman"/>
          <w:sz w:val="28"/>
          <w:szCs w:val="28"/>
          <w:lang w:eastAsia="en-US"/>
        </w:rPr>
        <w:t>мероприятия по обеспечению деятельности советников директоров по воспитанию и взаимодействию с общественными объединениями, такие как:</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 xml:space="preserve">1 раз в неделю проводится ВКС с советниками директоров по воспитанию, где проговаривается план работы на неделю, оказывается методическая помощь по организации и реализации воспитательных проектов и мероприятий в </w:t>
      </w:r>
      <w:r w:rsidRPr="00533D71">
        <w:rPr>
          <w:rFonts w:ascii="Times New Roman" w:hAnsi="Times New Roman"/>
          <w:sz w:val="28"/>
          <w:szCs w:val="28"/>
        </w:rPr>
        <w:t>общеобразовательных организациях</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в рамках проекта «Навигаторы успеха» организована встреча детей ТЖС с участником СВО и депутатом государственного собрания Эл -Курултай Республики Алтай Максимом Михайловичем Анисимовым «О гражданском долге, мужестве, героизме»</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запустили муниципальный проект «Орлятский десант»</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проведен проектная сессия «80-летие Великой Победы: воспитание событием»</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проведение муниципального форума «Консолидация воспитательных систем через построение единой воспитательной среды»</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проведены уроки мужества в школах Майминского в рамках регионального проекта «Сила духа в единстве поколений»</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организовали и провели межмуниципальный семинар-практикум «Старт в медиа будущее»</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провели методический эфир «От идеи к практике»</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организовали и провели муниципальный этап игры «Зарничка»</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победа и поездка в федеральной смене «Содружество Орлят России»</w:t>
      </w:r>
      <w:r>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организован и проведен муниципальный гала концерт «Альбом памяти»</w:t>
      </w:r>
      <w:r w:rsidR="003D7334">
        <w:rPr>
          <w:rFonts w:ascii="Times New Roman" w:eastAsia="Calibri" w:hAnsi="Times New Roman"/>
          <w:sz w:val="28"/>
          <w:szCs w:val="28"/>
          <w:lang w:eastAsia="en-US"/>
        </w:rPr>
        <w:t>;</w:t>
      </w:r>
    </w:p>
    <w:p w:rsidR="00363E92" w:rsidRPr="00363E92" w:rsidRDefault="00363E92" w:rsidP="00D85BB5">
      <w:pPr>
        <w:pStyle w:val="af"/>
        <w:numPr>
          <w:ilvl w:val="0"/>
          <w:numId w:val="16"/>
        </w:numPr>
        <w:tabs>
          <w:tab w:val="left" w:pos="993"/>
        </w:tabs>
        <w:ind w:left="0" w:firstLine="709"/>
        <w:jc w:val="both"/>
        <w:rPr>
          <w:rFonts w:ascii="Times New Roman" w:eastAsia="Calibri" w:hAnsi="Times New Roman"/>
          <w:sz w:val="28"/>
          <w:szCs w:val="28"/>
          <w:lang w:eastAsia="en-US"/>
        </w:rPr>
      </w:pPr>
      <w:r w:rsidRPr="00363E92">
        <w:rPr>
          <w:rFonts w:ascii="Times New Roman" w:eastAsia="Calibri" w:hAnsi="Times New Roman"/>
          <w:sz w:val="28"/>
          <w:szCs w:val="28"/>
          <w:lang w:eastAsia="en-US"/>
        </w:rPr>
        <w:t>проведен муниципальный фестиваль и мастер класс «Сила духа в единстве поколений»</w:t>
      </w:r>
      <w:r>
        <w:rPr>
          <w:rFonts w:ascii="Times New Roman" w:eastAsia="Calibri" w:hAnsi="Times New Roman"/>
          <w:sz w:val="28"/>
          <w:szCs w:val="28"/>
          <w:lang w:eastAsia="en-US"/>
        </w:rPr>
        <w:t>;</w:t>
      </w:r>
    </w:p>
    <w:p w:rsidR="00533D71" w:rsidRPr="00BE4081" w:rsidRDefault="00363E92" w:rsidP="00D85BB5">
      <w:pPr>
        <w:pStyle w:val="af"/>
        <w:numPr>
          <w:ilvl w:val="0"/>
          <w:numId w:val="16"/>
        </w:numPr>
        <w:tabs>
          <w:tab w:val="left" w:pos="993"/>
        </w:tabs>
        <w:ind w:left="0" w:firstLine="709"/>
        <w:jc w:val="both"/>
        <w:rPr>
          <w:rFonts w:ascii="Times New Roman" w:hAnsi="Times New Roman"/>
          <w:sz w:val="28"/>
          <w:szCs w:val="28"/>
        </w:rPr>
      </w:pPr>
      <w:r w:rsidRPr="00363E92">
        <w:rPr>
          <w:rFonts w:ascii="Times New Roman" w:eastAsia="Calibri" w:hAnsi="Times New Roman"/>
          <w:sz w:val="28"/>
          <w:szCs w:val="28"/>
          <w:lang w:eastAsia="en-US"/>
        </w:rPr>
        <w:t>организован и проведен выездной зеленый ПедСоветник</w:t>
      </w:r>
      <w:r w:rsidR="00BE4081">
        <w:rPr>
          <w:rFonts w:ascii="Times New Roman" w:eastAsia="Calibri" w:hAnsi="Times New Roman"/>
          <w:sz w:val="28"/>
          <w:szCs w:val="28"/>
          <w:lang w:eastAsia="en-US"/>
        </w:rPr>
        <w:t>;</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организован и проведен обучающий семинар «Кинопедагогика, как инструмент воспитания»;</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региональный фестиваль «Сила духа в единстве поколений»;</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акция «Оживляя героев»;</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рабочее совещание «Воспитание именем»;</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 xml:space="preserve">методический эфир «Единство народов»; </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орлятская ярмарка;</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lastRenderedPageBreak/>
        <w:t>рабочее совещание «Карта воспитательной среды в школе, как инструмент работы советника»;</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выездной практикум в Онгудайский район, делились опытом;</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в рамках проекта «Навигаторы успеха» организованы встречи детей ТЖС с участниками СВО;</w:t>
      </w:r>
    </w:p>
    <w:p w:rsidR="00BE4081" w:rsidRPr="00BE4081"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проведены уроки мужества в школах Майминского в рамках регионального проекта «Сила духа в единстве поколений»;</w:t>
      </w:r>
    </w:p>
    <w:p w:rsidR="00363E92" w:rsidRDefault="00BE4081" w:rsidP="00D85BB5">
      <w:pPr>
        <w:pStyle w:val="af"/>
        <w:numPr>
          <w:ilvl w:val="0"/>
          <w:numId w:val="16"/>
        </w:numPr>
        <w:tabs>
          <w:tab w:val="left" w:pos="993"/>
        </w:tabs>
        <w:ind w:left="0" w:firstLine="709"/>
        <w:jc w:val="both"/>
        <w:rPr>
          <w:rFonts w:ascii="Times New Roman" w:hAnsi="Times New Roman"/>
          <w:sz w:val="28"/>
          <w:szCs w:val="28"/>
        </w:rPr>
      </w:pPr>
      <w:r w:rsidRPr="00BE4081">
        <w:rPr>
          <w:rFonts w:ascii="Times New Roman" w:hAnsi="Times New Roman"/>
          <w:sz w:val="28"/>
          <w:szCs w:val="28"/>
        </w:rPr>
        <w:t>проведен семинар-практикум «Содружество Орлят Майминского района.</w:t>
      </w:r>
    </w:p>
    <w:p w:rsidR="00BE4081" w:rsidRPr="00BE4081" w:rsidRDefault="00BE4081" w:rsidP="00BE4081">
      <w:pPr>
        <w:pStyle w:val="af"/>
        <w:tabs>
          <w:tab w:val="left" w:pos="993"/>
        </w:tabs>
        <w:ind w:left="709"/>
        <w:jc w:val="both"/>
        <w:rPr>
          <w:rFonts w:ascii="Times New Roman" w:hAnsi="Times New Roman"/>
          <w:sz w:val="28"/>
          <w:szCs w:val="28"/>
        </w:rPr>
      </w:pPr>
    </w:p>
    <w:p w:rsidR="00693D77" w:rsidRDefault="00693D77" w:rsidP="00693D77">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693D77">
        <w:rPr>
          <w:rFonts w:ascii="Times New Roman" w:hAnsi="Times New Roman"/>
          <w:sz w:val="28"/>
          <w:szCs w:val="28"/>
        </w:rPr>
        <w:t>Все лучшее детям</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100"/>
        <w:gridCol w:w="928"/>
        <w:gridCol w:w="993"/>
        <w:gridCol w:w="1133"/>
        <w:gridCol w:w="1104"/>
        <w:gridCol w:w="1499"/>
        <w:gridCol w:w="1330"/>
      </w:tblGrid>
      <w:tr w:rsidR="003D7334" w:rsidRPr="003D7334" w:rsidTr="003D7334">
        <w:trPr>
          <w:trHeight w:val="20"/>
        </w:trPr>
        <w:tc>
          <w:tcPr>
            <w:tcW w:w="252" w:type="pct"/>
            <w:shd w:val="clear" w:color="000000" w:fill="FFFFFF"/>
            <w:vAlign w:val="center"/>
            <w:hideMark/>
          </w:tcPr>
          <w:p w:rsidR="003D7334" w:rsidRPr="003D7334" w:rsidRDefault="003D733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 п/п</w:t>
            </w:r>
          </w:p>
        </w:tc>
        <w:tc>
          <w:tcPr>
            <w:tcW w:w="1097" w:type="pct"/>
            <w:shd w:val="clear" w:color="000000" w:fill="FFFFFF"/>
            <w:vAlign w:val="center"/>
            <w:hideMark/>
          </w:tcPr>
          <w:p w:rsidR="003D7334" w:rsidRPr="003D7334" w:rsidRDefault="003D733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Наименование целевого показателя</w:t>
            </w:r>
          </w:p>
        </w:tc>
        <w:tc>
          <w:tcPr>
            <w:tcW w:w="485" w:type="pct"/>
            <w:shd w:val="clear" w:color="000000" w:fill="FFFFFF"/>
            <w:vAlign w:val="center"/>
            <w:hideMark/>
          </w:tcPr>
          <w:p w:rsidR="003D7334" w:rsidRPr="003D7334" w:rsidRDefault="003D733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Единица измерения</w:t>
            </w:r>
          </w:p>
        </w:tc>
        <w:tc>
          <w:tcPr>
            <w:tcW w:w="519" w:type="pct"/>
            <w:shd w:val="clear" w:color="000000" w:fill="FFFFFF"/>
            <w:vAlign w:val="center"/>
            <w:hideMark/>
          </w:tcPr>
          <w:p w:rsidR="003D7334" w:rsidRPr="003D7334" w:rsidRDefault="003D733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План 2025 год</w:t>
            </w:r>
          </w:p>
        </w:tc>
        <w:tc>
          <w:tcPr>
            <w:tcW w:w="592" w:type="pct"/>
            <w:shd w:val="clear" w:color="000000" w:fill="FFFFFF"/>
            <w:vAlign w:val="center"/>
          </w:tcPr>
          <w:p w:rsidR="003D7334" w:rsidRPr="003D7334" w:rsidRDefault="003D7334" w:rsidP="00ED4F8D">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577" w:type="pct"/>
            <w:shd w:val="clear" w:color="000000" w:fill="FFFFFF"/>
            <w:vAlign w:val="center"/>
          </w:tcPr>
          <w:p w:rsidR="003D7334" w:rsidRPr="003D7334" w:rsidRDefault="003D7334" w:rsidP="003D7334">
            <w:pPr>
              <w:snapToGrid w:val="0"/>
              <w:spacing w:after="0" w:line="240" w:lineRule="auto"/>
              <w:jc w:val="center"/>
              <w:rPr>
                <w:rFonts w:ascii="Times New Roman" w:hAnsi="Times New Roman"/>
                <w:color w:val="000000"/>
                <w:sz w:val="20"/>
                <w:szCs w:val="20"/>
              </w:rPr>
            </w:pPr>
            <w:r w:rsidRPr="003D7334">
              <w:rPr>
                <w:rFonts w:ascii="Times New Roman" w:hAnsi="Times New Roman"/>
                <w:color w:val="000000"/>
                <w:sz w:val="20"/>
                <w:szCs w:val="20"/>
              </w:rPr>
              <w:t>Абсолютное отклонение</w:t>
            </w:r>
          </w:p>
        </w:tc>
        <w:tc>
          <w:tcPr>
            <w:tcW w:w="783" w:type="pct"/>
            <w:shd w:val="clear" w:color="000000" w:fill="FFFFFF"/>
            <w:vAlign w:val="center"/>
          </w:tcPr>
          <w:p w:rsidR="003D7334" w:rsidRPr="003D7334" w:rsidRDefault="003D7334" w:rsidP="003D7334">
            <w:pPr>
              <w:snapToGrid w:val="0"/>
              <w:spacing w:after="0" w:line="240" w:lineRule="auto"/>
              <w:jc w:val="center"/>
              <w:rPr>
                <w:rFonts w:ascii="Times New Roman" w:hAnsi="Times New Roman"/>
                <w:color w:val="000000"/>
                <w:sz w:val="20"/>
                <w:szCs w:val="20"/>
              </w:rPr>
            </w:pPr>
            <w:r w:rsidRPr="003D7334">
              <w:rPr>
                <w:rFonts w:ascii="Times New Roman" w:hAnsi="Times New Roman"/>
                <w:color w:val="000000"/>
                <w:sz w:val="20"/>
                <w:szCs w:val="20"/>
              </w:rPr>
              <w:t>Относительное отклонение, %</w:t>
            </w:r>
          </w:p>
        </w:tc>
        <w:tc>
          <w:tcPr>
            <w:tcW w:w="695" w:type="pct"/>
            <w:shd w:val="clear" w:color="000000" w:fill="FFFFFF"/>
          </w:tcPr>
          <w:p w:rsidR="003D7334" w:rsidRPr="003D7334" w:rsidRDefault="003D7334" w:rsidP="003D7334">
            <w:pPr>
              <w:snapToGrid w:val="0"/>
              <w:spacing w:after="0" w:line="240" w:lineRule="auto"/>
              <w:jc w:val="center"/>
              <w:rPr>
                <w:rFonts w:ascii="Times New Roman" w:hAnsi="Times New Roman"/>
                <w:color w:val="000000"/>
                <w:sz w:val="20"/>
                <w:szCs w:val="20"/>
              </w:rPr>
            </w:pPr>
            <w:r w:rsidRPr="003D7334">
              <w:rPr>
                <w:rFonts w:ascii="Times New Roman" w:hAnsi="Times New Roman"/>
                <w:color w:val="000000"/>
                <w:sz w:val="20"/>
                <w:szCs w:val="20"/>
              </w:rPr>
              <w:t>Обоснование отклонения значения показателя (результата)</w:t>
            </w:r>
          </w:p>
        </w:tc>
      </w:tr>
      <w:tr w:rsidR="008752E4" w:rsidRPr="003D7334" w:rsidTr="003D7334">
        <w:trPr>
          <w:trHeight w:val="20"/>
        </w:trPr>
        <w:tc>
          <w:tcPr>
            <w:tcW w:w="252" w:type="pct"/>
            <w:shd w:val="clear" w:color="000000" w:fill="FFFFFF"/>
            <w:vAlign w:val="center"/>
            <w:hideMark/>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1</w:t>
            </w:r>
          </w:p>
        </w:tc>
        <w:tc>
          <w:tcPr>
            <w:tcW w:w="1097" w:type="pct"/>
            <w:shd w:val="clear" w:color="000000" w:fill="FFFFFF"/>
            <w:vAlign w:val="center"/>
            <w:hideMark/>
          </w:tcPr>
          <w:p w:rsidR="008752E4" w:rsidRPr="003D7334" w:rsidRDefault="008752E4" w:rsidP="003D7334">
            <w:pPr>
              <w:spacing w:after="0" w:line="240" w:lineRule="auto"/>
              <w:jc w:val="both"/>
              <w:rPr>
                <w:rFonts w:ascii="Times New Roman" w:hAnsi="Times New Roman" w:cs="Times New Roman"/>
                <w:sz w:val="20"/>
                <w:szCs w:val="20"/>
                <w:lang w:eastAsia="ru-RU"/>
              </w:rPr>
            </w:pPr>
            <w:r w:rsidRPr="003D7334">
              <w:rPr>
                <w:rFonts w:ascii="Times New Roman" w:hAnsi="Times New Roman" w:cs="Times New Roman"/>
                <w:sz w:val="20"/>
                <w:szCs w:val="20"/>
              </w:rPr>
              <w:t>Реализованы мероприятия по модернизации школьных систем  образования, предусматривающие капитальный ремонт и</w:t>
            </w:r>
            <w:r w:rsidRPr="003D7334">
              <w:rPr>
                <w:rFonts w:ascii="Times New Roman" w:hAnsi="Times New Roman" w:cs="Times New Roman"/>
                <w:sz w:val="20"/>
                <w:szCs w:val="20"/>
              </w:rPr>
              <w:br/>
              <w:t>оборудование зданий общеобразовательных организаций</w:t>
            </w:r>
          </w:p>
        </w:tc>
        <w:tc>
          <w:tcPr>
            <w:tcW w:w="485" w:type="pct"/>
            <w:shd w:val="clear" w:color="000000" w:fill="FFFFFF"/>
            <w:vAlign w:val="center"/>
            <w:hideMark/>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ед.</w:t>
            </w:r>
          </w:p>
        </w:tc>
        <w:tc>
          <w:tcPr>
            <w:tcW w:w="519" w:type="pct"/>
            <w:shd w:val="clear" w:color="000000" w:fill="FFFFFF"/>
            <w:noWrap/>
            <w:vAlign w:val="center"/>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2" w:type="pct"/>
            <w:shd w:val="clear" w:color="000000" w:fill="FFFFFF"/>
            <w:vAlign w:val="center"/>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sidRPr="003D7334">
              <w:rPr>
                <w:rFonts w:ascii="Times New Roman" w:eastAsia="Times New Roman" w:hAnsi="Times New Roman" w:cs="Times New Roman"/>
                <w:sz w:val="20"/>
                <w:szCs w:val="20"/>
                <w:lang w:eastAsia="ru-RU"/>
              </w:rPr>
              <w:t>0</w:t>
            </w:r>
          </w:p>
        </w:tc>
        <w:tc>
          <w:tcPr>
            <w:tcW w:w="577" w:type="pct"/>
            <w:shd w:val="clear" w:color="000000" w:fill="FFFFFF"/>
          </w:tcPr>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83" w:type="pct"/>
            <w:shd w:val="clear" w:color="000000" w:fill="FFFFFF"/>
          </w:tcPr>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95" w:type="pct"/>
            <w:vMerge w:val="restart"/>
            <w:shd w:val="clear" w:color="000000" w:fill="FFFFFF"/>
          </w:tcPr>
          <w:p w:rsidR="008752E4" w:rsidRDefault="008752E4" w:rsidP="008752E4">
            <w:pPr>
              <w:spacing w:after="0" w:line="240" w:lineRule="auto"/>
              <w:jc w:val="center"/>
              <w:rPr>
                <w:rFonts w:ascii="Times New Roman" w:hAnsi="Times New Roman"/>
                <w:sz w:val="20"/>
                <w:szCs w:val="20"/>
              </w:rPr>
            </w:pPr>
          </w:p>
          <w:p w:rsidR="008752E4" w:rsidRDefault="008752E4" w:rsidP="008752E4">
            <w:pPr>
              <w:spacing w:after="0" w:line="240" w:lineRule="auto"/>
              <w:jc w:val="center"/>
              <w:rPr>
                <w:rFonts w:ascii="Times New Roman" w:hAnsi="Times New Roman"/>
                <w:sz w:val="20"/>
                <w:szCs w:val="20"/>
              </w:rPr>
            </w:pPr>
          </w:p>
          <w:p w:rsidR="008752E4" w:rsidRDefault="008752E4" w:rsidP="008752E4">
            <w:pPr>
              <w:spacing w:after="0" w:line="240" w:lineRule="auto"/>
              <w:jc w:val="center"/>
              <w:rPr>
                <w:rFonts w:ascii="Times New Roman" w:hAnsi="Times New Roman"/>
                <w:sz w:val="20"/>
                <w:szCs w:val="20"/>
              </w:rPr>
            </w:pPr>
          </w:p>
          <w:p w:rsidR="008752E4" w:rsidRDefault="008752E4" w:rsidP="008752E4">
            <w:pPr>
              <w:spacing w:after="0" w:line="240" w:lineRule="auto"/>
              <w:jc w:val="center"/>
              <w:rPr>
                <w:rFonts w:ascii="Times New Roman" w:hAnsi="Times New Roman"/>
                <w:sz w:val="20"/>
                <w:szCs w:val="20"/>
              </w:rPr>
            </w:pPr>
          </w:p>
          <w:p w:rsidR="008752E4" w:rsidRDefault="008752E4" w:rsidP="008752E4">
            <w:pPr>
              <w:spacing w:after="0" w:line="240" w:lineRule="auto"/>
              <w:jc w:val="center"/>
              <w:rPr>
                <w:rFonts w:ascii="Times New Roman" w:hAnsi="Times New Roman"/>
                <w:sz w:val="20"/>
                <w:szCs w:val="20"/>
              </w:rPr>
            </w:pPr>
          </w:p>
          <w:p w:rsidR="008752E4" w:rsidRDefault="008752E4" w:rsidP="008752E4">
            <w:pPr>
              <w:spacing w:after="0" w:line="240" w:lineRule="auto"/>
              <w:jc w:val="center"/>
              <w:rPr>
                <w:rFonts w:ascii="Times New Roman" w:hAnsi="Times New Roman"/>
                <w:sz w:val="20"/>
                <w:szCs w:val="20"/>
              </w:rPr>
            </w:pPr>
          </w:p>
          <w:p w:rsidR="008752E4" w:rsidRDefault="008752E4" w:rsidP="008752E4">
            <w:pPr>
              <w:spacing w:after="0" w:line="240" w:lineRule="auto"/>
              <w:jc w:val="center"/>
              <w:rPr>
                <w:rFonts w:ascii="Times New Roman" w:hAnsi="Times New Roman"/>
                <w:sz w:val="20"/>
                <w:szCs w:val="20"/>
              </w:rPr>
            </w:pPr>
          </w:p>
          <w:p w:rsidR="008752E4" w:rsidRPr="008752E4" w:rsidRDefault="008752E4" w:rsidP="008752E4">
            <w:pPr>
              <w:spacing w:after="0" w:line="240" w:lineRule="auto"/>
              <w:jc w:val="center"/>
              <w:rPr>
                <w:rFonts w:ascii="Times New Roman" w:eastAsia="Times New Roman" w:hAnsi="Times New Roman" w:cs="Times New Roman"/>
                <w:sz w:val="20"/>
                <w:szCs w:val="20"/>
                <w:lang w:eastAsia="ru-RU"/>
              </w:rPr>
            </w:pPr>
            <w:r w:rsidRPr="008752E4">
              <w:rPr>
                <w:rFonts w:ascii="Times New Roman" w:hAnsi="Times New Roman"/>
                <w:sz w:val="20"/>
                <w:szCs w:val="20"/>
              </w:rPr>
              <w:t>Региональный проект «Все лучшее детям» будет реализов</w:t>
            </w:r>
            <w:r>
              <w:rPr>
                <w:rFonts w:ascii="Times New Roman" w:hAnsi="Times New Roman"/>
                <w:sz w:val="20"/>
                <w:szCs w:val="20"/>
              </w:rPr>
              <w:t>ан</w:t>
            </w:r>
            <w:r w:rsidRPr="008752E4">
              <w:rPr>
                <w:rFonts w:ascii="Times New Roman" w:hAnsi="Times New Roman"/>
                <w:sz w:val="20"/>
                <w:szCs w:val="20"/>
              </w:rPr>
              <w:t xml:space="preserve"> в 2026-2027 годах</w:t>
            </w:r>
          </w:p>
        </w:tc>
      </w:tr>
      <w:tr w:rsidR="008752E4" w:rsidRPr="003D7334" w:rsidTr="003D7334">
        <w:trPr>
          <w:trHeight w:val="20"/>
        </w:trPr>
        <w:tc>
          <w:tcPr>
            <w:tcW w:w="252" w:type="pct"/>
            <w:shd w:val="clear" w:color="000000" w:fill="FFFFFF"/>
            <w:vAlign w:val="center"/>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097" w:type="pct"/>
            <w:shd w:val="clear" w:color="000000" w:fill="FFFFFF"/>
            <w:vAlign w:val="center"/>
          </w:tcPr>
          <w:p w:rsidR="008752E4" w:rsidRPr="003D7334" w:rsidRDefault="008752E4" w:rsidP="003D7334">
            <w:pPr>
              <w:jc w:val="both"/>
              <w:rPr>
                <w:rFonts w:ascii="Times New Roman" w:hAnsi="Times New Roman" w:cs="Times New Roman"/>
                <w:sz w:val="20"/>
                <w:szCs w:val="20"/>
              </w:rPr>
            </w:pPr>
            <w:r w:rsidRPr="003D7334">
              <w:rPr>
                <w:rFonts w:ascii="Times New Roman" w:hAnsi="Times New Roman" w:cs="Times New Roman"/>
                <w:sz w:val="20"/>
                <w:szCs w:val="20"/>
              </w:rPr>
              <w:t>Количество объектов, в которых в полном объеме выполнены  мероприятия по капитальному ремонту общеобразовательных</w:t>
            </w:r>
            <w:r w:rsidRPr="003D7334">
              <w:rPr>
                <w:rFonts w:ascii="Times New Roman" w:hAnsi="Times New Roman" w:cs="Times New Roman"/>
                <w:sz w:val="20"/>
                <w:szCs w:val="20"/>
              </w:rPr>
              <w:br/>
              <w:t>организаций и их оснащению средствами обучения и воспитания</w:t>
            </w:r>
          </w:p>
        </w:tc>
        <w:tc>
          <w:tcPr>
            <w:tcW w:w="485" w:type="pct"/>
            <w:shd w:val="clear" w:color="000000" w:fill="FFFFFF"/>
            <w:vAlign w:val="center"/>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tc>
        <w:tc>
          <w:tcPr>
            <w:tcW w:w="519" w:type="pct"/>
            <w:shd w:val="clear" w:color="000000" w:fill="FFFFFF"/>
            <w:noWrap/>
            <w:vAlign w:val="center"/>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2" w:type="pct"/>
            <w:shd w:val="clear" w:color="000000" w:fill="FFFFFF"/>
            <w:vAlign w:val="center"/>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77" w:type="pct"/>
            <w:shd w:val="clear" w:color="000000" w:fill="FFFFFF"/>
          </w:tcPr>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83" w:type="pct"/>
            <w:shd w:val="clear" w:color="000000" w:fill="FFFFFF"/>
          </w:tcPr>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Default="008752E4" w:rsidP="003D7334">
            <w:pPr>
              <w:spacing w:after="0" w:line="240" w:lineRule="auto"/>
              <w:jc w:val="center"/>
              <w:rPr>
                <w:rFonts w:ascii="Times New Roman" w:eastAsia="Times New Roman" w:hAnsi="Times New Roman" w:cs="Times New Roman"/>
                <w:sz w:val="20"/>
                <w:szCs w:val="20"/>
                <w:lang w:eastAsia="ru-RU"/>
              </w:rPr>
            </w:pPr>
          </w:p>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95" w:type="pct"/>
            <w:vMerge/>
            <w:shd w:val="clear" w:color="000000" w:fill="FFFFFF"/>
          </w:tcPr>
          <w:p w:rsidR="008752E4" w:rsidRPr="003D7334" w:rsidRDefault="008752E4" w:rsidP="003D7334">
            <w:pPr>
              <w:spacing w:after="0" w:line="240" w:lineRule="auto"/>
              <w:jc w:val="center"/>
              <w:rPr>
                <w:rFonts w:ascii="Times New Roman" w:eastAsia="Times New Roman" w:hAnsi="Times New Roman" w:cs="Times New Roman"/>
                <w:sz w:val="20"/>
                <w:szCs w:val="20"/>
                <w:lang w:eastAsia="ru-RU"/>
              </w:rPr>
            </w:pPr>
          </w:p>
        </w:tc>
      </w:tr>
    </w:tbl>
    <w:p w:rsidR="00693D77" w:rsidRDefault="00693D77" w:rsidP="00693D77">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693D77">
        <w:rPr>
          <w:rFonts w:ascii="Times New Roman" w:hAnsi="Times New Roman"/>
          <w:sz w:val="28"/>
          <w:szCs w:val="28"/>
        </w:rPr>
        <w:t>Все лучшее детям</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8752E4">
        <w:rPr>
          <w:rFonts w:ascii="Times New Roman" w:hAnsi="Times New Roman"/>
          <w:sz w:val="28"/>
          <w:szCs w:val="28"/>
        </w:rPr>
        <w:t>1463,72800</w:t>
      </w:r>
      <w:r w:rsidRPr="000C55BD">
        <w:rPr>
          <w:rFonts w:ascii="Times New Roman" w:hAnsi="Times New Roman"/>
          <w:sz w:val="28"/>
          <w:szCs w:val="28"/>
        </w:rPr>
        <w:t xml:space="preserve"> </w:t>
      </w:r>
      <w:r w:rsidR="002510CF">
        <w:rPr>
          <w:rFonts w:ascii="Times New Roman" w:hAnsi="Times New Roman"/>
          <w:sz w:val="28"/>
          <w:szCs w:val="28"/>
        </w:rPr>
        <w:t xml:space="preserve">тыс. </w:t>
      </w:r>
      <w:r w:rsidRPr="000C55BD">
        <w:rPr>
          <w:rFonts w:ascii="Times New Roman" w:hAnsi="Times New Roman"/>
          <w:sz w:val="28"/>
          <w:szCs w:val="28"/>
        </w:rPr>
        <w:t>руб.</w:t>
      </w:r>
    </w:p>
    <w:p w:rsidR="008752E4" w:rsidRDefault="008752E4" w:rsidP="008752E4">
      <w:pPr>
        <w:autoSpaceDE w:val="0"/>
        <w:autoSpaceDN w:val="0"/>
        <w:adjustRightInd w:val="0"/>
        <w:spacing w:after="0" w:line="240" w:lineRule="auto"/>
        <w:ind w:firstLine="709"/>
        <w:jc w:val="both"/>
        <w:rPr>
          <w:rFonts w:ascii="Times New Roman" w:hAnsi="Times New Roman"/>
          <w:sz w:val="28"/>
          <w:szCs w:val="28"/>
        </w:rPr>
      </w:pPr>
      <w:r w:rsidRPr="00953EF2">
        <w:rPr>
          <w:rFonts w:ascii="Times New Roman" w:hAnsi="Times New Roman"/>
          <w:color w:val="000000"/>
          <w:sz w:val="28"/>
          <w:szCs w:val="28"/>
        </w:rPr>
        <w:t xml:space="preserve">Кассовый расход на выполнение мероприятий составил </w:t>
      </w:r>
      <w:r>
        <w:rPr>
          <w:rFonts w:ascii="Times New Roman" w:hAnsi="Times New Roman"/>
          <w:color w:val="000000"/>
          <w:sz w:val="28"/>
          <w:szCs w:val="28"/>
        </w:rPr>
        <w:t>1463,72800</w:t>
      </w:r>
      <w:r w:rsidRPr="00953EF2">
        <w:rPr>
          <w:rFonts w:ascii="Times New Roman" w:hAnsi="Times New Roman"/>
          <w:color w:val="000000"/>
          <w:sz w:val="28"/>
          <w:szCs w:val="28"/>
        </w:rPr>
        <w:t xml:space="preserve"> тыс</w:t>
      </w:r>
      <w:r w:rsidRPr="00953EF2">
        <w:rPr>
          <w:rFonts w:ascii="Times New Roman" w:hAnsi="Times New Roman"/>
          <w:sz w:val="28"/>
          <w:szCs w:val="28"/>
        </w:rPr>
        <w:t xml:space="preserve">. рублей или </w:t>
      </w:r>
      <w:r>
        <w:rPr>
          <w:rFonts w:ascii="Times New Roman" w:hAnsi="Times New Roman"/>
          <w:sz w:val="28"/>
          <w:szCs w:val="28"/>
        </w:rPr>
        <w:t>100</w:t>
      </w:r>
      <w:r w:rsidRPr="00953EF2">
        <w:rPr>
          <w:rFonts w:ascii="Times New Roman" w:hAnsi="Times New Roman"/>
          <w:sz w:val="28"/>
          <w:szCs w:val="28"/>
        </w:rPr>
        <w:t>% от запланированного объема расходов.</w:t>
      </w:r>
    </w:p>
    <w:p w:rsidR="00D35516" w:rsidRPr="00953EF2" w:rsidRDefault="00D35516" w:rsidP="00D35516">
      <w:pPr>
        <w:autoSpaceDE w:val="0"/>
        <w:autoSpaceDN w:val="0"/>
        <w:adjustRightInd w:val="0"/>
        <w:spacing w:after="0" w:line="240" w:lineRule="auto"/>
        <w:ind w:firstLine="709"/>
        <w:jc w:val="both"/>
        <w:rPr>
          <w:rFonts w:ascii="Times New Roman" w:hAnsi="Times New Roman"/>
          <w:sz w:val="28"/>
          <w:szCs w:val="28"/>
        </w:rPr>
      </w:pPr>
      <w:r w:rsidRPr="00CA2395">
        <w:rPr>
          <w:rFonts w:ascii="Times New Roman" w:hAnsi="Times New Roman"/>
          <w:sz w:val="28"/>
          <w:szCs w:val="28"/>
        </w:rPr>
        <w:t>Региональный проект «Все лучшее детям» реализован на уровне высокоэффективная (коэффициент эффективности составляет 2,0).</w:t>
      </w:r>
    </w:p>
    <w:p w:rsidR="00693D77" w:rsidRPr="0030341F" w:rsidRDefault="00693D77" w:rsidP="00693D77">
      <w:pPr>
        <w:pStyle w:val="af"/>
        <w:ind w:firstLine="709"/>
        <w:jc w:val="both"/>
        <w:rPr>
          <w:rFonts w:ascii="Times New Roman" w:hAnsi="Times New Roman"/>
          <w:sz w:val="28"/>
          <w:szCs w:val="28"/>
        </w:rPr>
      </w:pPr>
      <w:r w:rsidRPr="0030341F">
        <w:rPr>
          <w:rFonts w:ascii="Times New Roman" w:hAnsi="Times New Roman"/>
          <w:sz w:val="28"/>
          <w:szCs w:val="28"/>
        </w:rPr>
        <w:t>В рамках регионального проекта «Все лучшее детям» осуществлялись следующие мероприятия:</w:t>
      </w:r>
    </w:p>
    <w:p w:rsidR="0030341F" w:rsidRPr="00CA2395" w:rsidRDefault="0030341F" w:rsidP="00D85BB5">
      <w:pPr>
        <w:pStyle w:val="af"/>
        <w:numPr>
          <w:ilvl w:val="0"/>
          <w:numId w:val="16"/>
        </w:numPr>
        <w:tabs>
          <w:tab w:val="left" w:pos="993"/>
        </w:tabs>
        <w:ind w:left="0" w:firstLine="709"/>
        <w:jc w:val="both"/>
        <w:rPr>
          <w:rFonts w:ascii="Times New Roman" w:hAnsi="Times New Roman"/>
          <w:sz w:val="28"/>
          <w:szCs w:val="28"/>
        </w:rPr>
      </w:pPr>
      <w:r w:rsidRPr="00CA2395">
        <w:rPr>
          <w:rFonts w:ascii="Times New Roman" w:hAnsi="Times New Roman"/>
          <w:sz w:val="28"/>
          <w:szCs w:val="28"/>
        </w:rPr>
        <w:lastRenderedPageBreak/>
        <w:t>разработана проектно-сметная документация по объекту: «</w:t>
      </w:r>
      <w:r w:rsidRPr="00CA2395">
        <w:rPr>
          <w:rFonts w:ascii="Times New Roman" w:hAnsi="Times New Roman"/>
          <w:color w:val="000000"/>
          <w:sz w:val="28"/>
          <w:szCs w:val="28"/>
          <w:shd w:val="clear" w:color="auto" w:fill="FFFFFF"/>
        </w:rPr>
        <w:t>Капитальный ремонт здания Муниципального бюджетного общеобразовательного учреждения «Майминская средняя общеобразовательная школа № 2»</w:t>
      </w:r>
      <w:r w:rsidRPr="00CA2395">
        <w:rPr>
          <w:rFonts w:ascii="Times New Roman" w:hAnsi="Times New Roman"/>
          <w:sz w:val="28"/>
          <w:szCs w:val="28"/>
        </w:rPr>
        <w:t>, расположенного по адресу: с.Майма, ул.Ленина,56</w:t>
      </w:r>
      <w:r w:rsidR="00257647" w:rsidRPr="00CA2395">
        <w:rPr>
          <w:rFonts w:ascii="Times New Roman" w:hAnsi="Times New Roman"/>
          <w:sz w:val="28"/>
          <w:szCs w:val="28"/>
        </w:rPr>
        <w:t>;</w:t>
      </w:r>
      <w:r w:rsidRPr="00CA2395">
        <w:rPr>
          <w:rFonts w:ascii="Times New Roman" w:hAnsi="Times New Roman"/>
          <w:sz w:val="28"/>
          <w:szCs w:val="28"/>
        </w:rPr>
        <w:t xml:space="preserve"> </w:t>
      </w:r>
    </w:p>
    <w:p w:rsidR="0030341F" w:rsidRPr="00CA2395" w:rsidRDefault="0030341F" w:rsidP="00D85BB5">
      <w:pPr>
        <w:pStyle w:val="af"/>
        <w:numPr>
          <w:ilvl w:val="0"/>
          <w:numId w:val="16"/>
        </w:numPr>
        <w:tabs>
          <w:tab w:val="left" w:pos="993"/>
        </w:tabs>
        <w:ind w:left="0" w:firstLine="709"/>
        <w:jc w:val="both"/>
        <w:rPr>
          <w:rFonts w:ascii="Times New Roman" w:hAnsi="Times New Roman"/>
          <w:sz w:val="28"/>
          <w:szCs w:val="28"/>
        </w:rPr>
      </w:pPr>
      <w:r w:rsidRPr="00CA2395">
        <w:rPr>
          <w:rFonts w:ascii="Times New Roman" w:hAnsi="Times New Roman"/>
          <w:sz w:val="28"/>
          <w:szCs w:val="28"/>
        </w:rPr>
        <w:t xml:space="preserve">получено положительное заключение государственной экспертизы, согласно которому стоимость объекта капитального ремонта составила </w:t>
      </w:r>
      <w:r w:rsidRPr="00CA2395">
        <w:rPr>
          <w:rFonts w:ascii="Times New Roman" w:hAnsi="Times New Roman"/>
          <w:color w:val="000000"/>
          <w:sz w:val="28"/>
          <w:szCs w:val="28"/>
          <w:shd w:val="clear" w:color="auto" w:fill="FFFFFF"/>
        </w:rPr>
        <w:t>100 869,32 тыс.руб.</w:t>
      </w:r>
    </w:p>
    <w:p w:rsidR="00124B45" w:rsidRDefault="00124B45" w:rsidP="0062615C">
      <w:pPr>
        <w:pStyle w:val="af"/>
        <w:ind w:firstLine="709"/>
        <w:jc w:val="both"/>
        <w:rPr>
          <w:rFonts w:ascii="Times New Roman" w:hAnsi="Times New Roman"/>
          <w:sz w:val="28"/>
          <w:szCs w:val="28"/>
        </w:rPr>
      </w:pPr>
    </w:p>
    <w:p w:rsidR="00693D77" w:rsidRDefault="00693D77" w:rsidP="00693D77">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693D77">
        <w:rPr>
          <w:rFonts w:ascii="Times New Roman" w:hAnsi="Times New Roman"/>
          <w:sz w:val="28"/>
          <w:szCs w:val="28"/>
        </w:rPr>
        <w:t>Развитие инфраструктуры образовательных организаций в Республике Алтай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50"/>
        <w:gridCol w:w="848"/>
        <w:gridCol w:w="992"/>
        <w:gridCol w:w="1250"/>
        <w:gridCol w:w="1284"/>
        <w:gridCol w:w="1513"/>
        <w:gridCol w:w="1344"/>
      </w:tblGrid>
      <w:tr w:rsidR="00BE4081" w:rsidRPr="00BE4081" w:rsidTr="00BE4081">
        <w:trPr>
          <w:trHeight w:val="20"/>
        </w:trPr>
        <w:tc>
          <w:tcPr>
            <w:tcW w:w="257" w:type="pct"/>
            <w:shd w:val="clear" w:color="000000" w:fill="FFFFFF"/>
            <w:vAlign w:val="center"/>
            <w:hideMark/>
          </w:tcPr>
          <w:p w:rsidR="00BE4081" w:rsidRPr="00BE4081" w:rsidRDefault="00BE4081" w:rsidP="00BE408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 п/п</w:t>
            </w:r>
          </w:p>
        </w:tc>
        <w:tc>
          <w:tcPr>
            <w:tcW w:w="924" w:type="pct"/>
            <w:shd w:val="clear" w:color="000000" w:fill="FFFFFF"/>
            <w:vAlign w:val="center"/>
            <w:hideMark/>
          </w:tcPr>
          <w:p w:rsidR="00BE4081" w:rsidRPr="00BE4081" w:rsidRDefault="00BE4081" w:rsidP="00BE408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Наименование целевого показателя</w:t>
            </w:r>
          </w:p>
        </w:tc>
        <w:tc>
          <w:tcPr>
            <w:tcW w:w="448" w:type="pct"/>
            <w:shd w:val="clear" w:color="000000" w:fill="FFFFFF"/>
            <w:vAlign w:val="center"/>
            <w:hideMark/>
          </w:tcPr>
          <w:p w:rsidR="00BE4081" w:rsidRPr="00BE4081" w:rsidRDefault="00BE4081" w:rsidP="00BE408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Единица измерения</w:t>
            </w:r>
          </w:p>
        </w:tc>
        <w:tc>
          <w:tcPr>
            <w:tcW w:w="524" w:type="pct"/>
            <w:shd w:val="clear" w:color="000000" w:fill="FFFFFF"/>
            <w:vAlign w:val="center"/>
            <w:hideMark/>
          </w:tcPr>
          <w:p w:rsidR="00BE4081" w:rsidRPr="00BE4081" w:rsidRDefault="00BE4081" w:rsidP="00BE408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План 2025 год</w:t>
            </w:r>
          </w:p>
        </w:tc>
        <w:tc>
          <w:tcPr>
            <w:tcW w:w="660" w:type="pct"/>
            <w:shd w:val="clear" w:color="000000" w:fill="FFFFFF"/>
            <w:vAlign w:val="center"/>
          </w:tcPr>
          <w:p w:rsidR="00BE4081" w:rsidRPr="00BE4081" w:rsidRDefault="00BE4081" w:rsidP="00ED4F8D">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678" w:type="pct"/>
            <w:shd w:val="clear" w:color="000000" w:fill="FFFFFF"/>
            <w:vAlign w:val="center"/>
          </w:tcPr>
          <w:p w:rsidR="00BE4081" w:rsidRPr="00BE4081" w:rsidRDefault="00BE4081" w:rsidP="00BE4081">
            <w:pPr>
              <w:snapToGrid w:val="0"/>
              <w:spacing w:after="0" w:line="240" w:lineRule="auto"/>
              <w:jc w:val="center"/>
              <w:rPr>
                <w:rFonts w:ascii="Times New Roman" w:hAnsi="Times New Roman"/>
                <w:color w:val="000000"/>
                <w:sz w:val="20"/>
                <w:szCs w:val="20"/>
              </w:rPr>
            </w:pPr>
            <w:r w:rsidRPr="00BE4081">
              <w:rPr>
                <w:rFonts w:ascii="Times New Roman" w:hAnsi="Times New Roman"/>
                <w:color w:val="000000"/>
                <w:sz w:val="20"/>
                <w:szCs w:val="20"/>
              </w:rPr>
              <w:t>Абсолютное отклонение</w:t>
            </w:r>
          </w:p>
        </w:tc>
        <w:tc>
          <w:tcPr>
            <w:tcW w:w="799" w:type="pct"/>
            <w:shd w:val="clear" w:color="000000" w:fill="FFFFFF"/>
            <w:vAlign w:val="center"/>
          </w:tcPr>
          <w:p w:rsidR="00BE4081" w:rsidRPr="00BE4081" w:rsidRDefault="00BE4081" w:rsidP="00BE4081">
            <w:pPr>
              <w:snapToGrid w:val="0"/>
              <w:spacing w:after="0" w:line="240" w:lineRule="auto"/>
              <w:jc w:val="center"/>
              <w:rPr>
                <w:rFonts w:ascii="Times New Roman" w:hAnsi="Times New Roman"/>
                <w:color w:val="000000"/>
                <w:sz w:val="20"/>
                <w:szCs w:val="20"/>
              </w:rPr>
            </w:pPr>
            <w:r w:rsidRPr="00BE4081">
              <w:rPr>
                <w:rFonts w:ascii="Times New Roman" w:hAnsi="Times New Roman"/>
                <w:color w:val="000000"/>
                <w:sz w:val="20"/>
                <w:szCs w:val="20"/>
              </w:rPr>
              <w:t>Относительное отклонение, %</w:t>
            </w:r>
          </w:p>
        </w:tc>
        <w:tc>
          <w:tcPr>
            <w:tcW w:w="710" w:type="pct"/>
            <w:shd w:val="clear" w:color="000000" w:fill="FFFFFF"/>
          </w:tcPr>
          <w:p w:rsidR="00BE4081" w:rsidRPr="00BE4081" w:rsidRDefault="00BE4081" w:rsidP="00BE4081">
            <w:pPr>
              <w:snapToGrid w:val="0"/>
              <w:spacing w:after="0" w:line="240" w:lineRule="auto"/>
              <w:jc w:val="center"/>
              <w:rPr>
                <w:rFonts w:ascii="Times New Roman" w:hAnsi="Times New Roman"/>
                <w:color w:val="000000"/>
                <w:sz w:val="20"/>
                <w:szCs w:val="20"/>
              </w:rPr>
            </w:pPr>
            <w:r w:rsidRPr="00BE4081">
              <w:rPr>
                <w:rFonts w:ascii="Times New Roman" w:hAnsi="Times New Roman"/>
                <w:color w:val="000000"/>
                <w:sz w:val="20"/>
                <w:szCs w:val="20"/>
              </w:rPr>
              <w:t>Обоснование отклонения значения показателя (результата)</w:t>
            </w:r>
          </w:p>
        </w:tc>
      </w:tr>
      <w:tr w:rsidR="00BE4081" w:rsidRPr="00BE4081" w:rsidTr="00257647">
        <w:trPr>
          <w:trHeight w:val="20"/>
        </w:trPr>
        <w:tc>
          <w:tcPr>
            <w:tcW w:w="257" w:type="pct"/>
            <w:shd w:val="clear" w:color="000000" w:fill="FFFFFF"/>
            <w:vAlign w:val="center"/>
            <w:hideMark/>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1</w:t>
            </w:r>
          </w:p>
        </w:tc>
        <w:tc>
          <w:tcPr>
            <w:tcW w:w="924" w:type="pct"/>
            <w:shd w:val="clear" w:color="000000" w:fill="FFFFFF"/>
            <w:vAlign w:val="center"/>
            <w:hideMark/>
          </w:tcPr>
          <w:p w:rsidR="00BE4081" w:rsidRPr="00BE4081" w:rsidRDefault="00BE4081" w:rsidP="00533D71">
            <w:pPr>
              <w:spacing w:after="0" w:line="240" w:lineRule="auto"/>
              <w:jc w:val="both"/>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Завершен капитальный ремонт зданий дошкольных образовательных организаций, укреплена материально-техническая</w:t>
            </w:r>
            <w:r w:rsidRPr="00BE4081">
              <w:rPr>
                <w:rFonts w:ascii="Times New Roman" w:eastAsia="Times New Roman" w:hAnsi="Times New Roman" w:cs="Times New Roman"/>
                <w:sz w:val="20"/>
                <w:szCs w:val="20"/>
                <w:lang w:eastAsia="ru-RU"/>
              </w:rPr>
              <w:br/>
              <w:t>база дошкольных образовательных организаций</w:t>
            </w:r>
          </w:p>
        </w:tc>
        <w:tc>
          <w:tcPr>
            <w:tcW w:w="448" w:type="pct"/>
            <w:shd w:val="clear" w:color="000000" w:fill="FFFFFF"/>
            <w:vAlign w:val="center"/>
            <w:hideMark/>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ед.</w:t>
            </w:r>
          </w:p>
        </w:tc>
        <w:tc>
          <w:tcPr>
            <w:tcW w:w="524" w:type="pct"/>
            <w:shd w:val="clear" w:color="000000" w:fill="FFFFFF"/>
            <w:noWrap/>
            <w:vAlign w:val="center"/>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2</w:t>
            </w:r>
          </w:p>
        </w:tc>
        <w:tc>
          <w:tcPr>
            <w:tcW w:w="660" w:type="pct"/>
            <w:shd w:val="clear" w:color="000000" w:fill="FFFFFF"/>
            <w:vAlign w:val="center"/>
          </w:tcPr>
          <w:p w:rsidR="00BE4081" w:rsidRPr="00BE4081" w:rsidRDefault="005A7082"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78" w:type="pct"/>
            <w:shd w:val="clear" w:color="000000" w:fill="FFFFFF"/>
            <w:vAlign w:val="center"/>
          </w:tcPr>
          <w:p w:rsidR="005A7082" w:rsidRPr="00BE4081" w:rsidRDefault="005A7082"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9" w:type="pct"/>
            <w:shd w:val="clear" w:color="000000" w:fill="FFFFFF"/>
            <w:vAlign w:val="center"/>
          </w:tcPr>
          <w:p w:rsidR="005A7082" w:rsidRPr="00BE4081" w:rsidRDefault="005A7082"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10" w:type="pct"/>
            <w:shd w:val="clear" w:color="000000" w:fill="FFFFFF"/>
            <w:vAlign w:val="center"/>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p>
        </w:tc>
      </w:tr>
      <w:tr w:rsidR="00BE4081" w:rsidRPr="00BE4081" w:rsidTr="00257647">
        <w:trPr>
          <w:trHeight w:val="247"/>
        </w:trPr>
        <w:tc>
          <w:tcPr>
            <w:tcW w:w="257" w:type="pct"/>
            <w:shd w:val="clear" w:color="000000" w:fill="FFFFFF"/>
            <w:vAlign w:val="center"/>
            <w:hideMark/>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2</w:t>
            </w:r>
          </w:p>
        </w:tc>
        <w:tc>
          <w:tcPr>
            <w:tcW w:w="924" w:type="pct"/>
            <w:shd w:val="clear" w:color="000000" w:fill="FFFFFF"/>
            <w:vAlign w:val="center"/>
            <w:hideMark/>
          </w:tcPr>
          <w:p w:rsidR="00BE4081" w:rsidRPr="00BE4081" w:rsidRDefault="00BE4081" w:rsidP="00533D71">
            <w:pPr>
              <w:jc w:val="both"/>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Завершен капитальный ремонт зданий общеобразовательных организаций, укреплена материально-техническая база общеобразовательных организаций</w:t>
            </w:r>
          </w:p>
        </w:tc>
        <w:tc>
          <w:tcPr>
            <w:tcW w:w="448" w:type="pct"/>
            <w:shd w:val="clear" w:color="000000" w:fill="FFFFFF"/>
            <w:vAlign w:val="center"/>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ед.</w:t>
            </w:r>
          </w:p>
        </w:tc>
        <w:tc>
          <w:tcPr>
            <w:tcW w:w="524" w:type="pct"/>
            <w:shd w:val="clear" w:color="000000" w:fill="FFFFFF"/>
            <w:vAlign w:val="center"/>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r w:rsidRPr="00BE4081">
              <w:rPr>
                <w:rFonts w:ascii="Times New Roman" w:eastAsia="Times New Roman" w:hAnsi="Times New Roman" w:cs="Times New Roman"/>
                <w:sz w:val="20"/>
                <w:szCs w:val="20"/>
                <w:lang w:eastAsia="ru-RU"/>
              </w:rPr>
              <w:t>2</w:t>
            </w:r>
          </w:p>
        </w:tc>
        <w:tc>
          <w:tcPr>
            <w:tcW w:w="660" w:type="pct"/>
            <w:shd w:val="clear" w:color="000000" w:fill="FFFFFF"/>
            <w:vAlign w:val="center"/>
          </w:tcPr>
          <w:p w:rsidR="00BE4081" w:rsidRPr="00BE4081" w:rsidRDefault="005A7082"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78" w:type="pct"/>
            <w:shd w:val="clear" w:color="000000" w:fill="FFFFFF"/>
            <w:vAlign w:val="center"/>
          </w:tcPr>
          <w:p w:rsidR="005A7082" w:rsidRPr="00BE4081" w:rsidRDefault="005A7082"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9" w:type="pct"/>
            <w:shd w:val="clear" w:color="000000" w:fill="FFFFFF"/>
            <w:vAlign w:val="center"/>
          </w:tcPr>
          <w:p w:rsidR="005A7082" w:rsidRPr="00BE4081" w:rsidRDefault="005A7082"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10" w:type="pct"/>
            <w:shd w:val="clear" w:color="000000" w:fill="FFFFFF"/>
            <w:vAlign w:val="center"/>
          </w:tcPr>
          <w:p w:rsidR="00BE4081" w:rsidRPr="00BE4081" w:rsidRDefault="00BE4081" w:rsidP="00533D71">
            <w:pPr>
              <w:spacing w:after="0" w:line="240" w:lineRule="auto"/>
              <w:jc w:val="center"/>
              <w:rPr>
                <w:rFonts w:ascii="Times New Roman" w:eastAsia="Times New Roman" w:hAnsi="Times New Roman" w:cs="Times New Roman"/>
                <w:sz w:val="20"/>
                <w:szCs w:val="20"/>
                <w:lang w:eastAsia="ru-RU"/>
              </w:rPr>
            </w:pPr>
          </w:p>
        </w:tc>
      </w:tr>
    </w:tbl>
    <w:p w:rsidR="005A7082" w:rsidRDefault="005A7082" w:rsidP="005A7082">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целевых показателей </w:t>
      </w:r>
      <w:r>
        <w:rPr>
          <w:rFonts w:ascii="Times New Roman" w:hAnsi="Times New Roman"/>
          <w:sz w:val="28"/>
          <w:szCs w:val="28"/>
        </w:rPr>
        <w:t>регионального проекта «</w:t>
      </w:r>
      <w:r w:rsidR="00D35516" w:rsidRPr="00693D77">
        <w:rPr>
          <w:rFonts w:ascii="Times New Roman" w:hAnsi="Times New Roman"/>
          <w:sz w:val="28"/>
          <w:szCs w:val="28"/>
        </w:rPr>
        <w:t>Развитие инфраструктуры образовательных организаций в Республике Алтай</w:t>
      </w:r>
      <w:r w:rsidRPr="005A7082">
        <w:rPr>
          <w:rFonts w:ascii="Times New Roman" w:hAnsi="Times New Roman"/>
          <w:sz w:val="28"/>
          <w:szCs w:val="28"/>
        </w:rPr>
        <w:t>» 2 выполнены.</w:t>
      </w:r>
      <w:r w:rsidRPr="008A613B">
        <w:rPr>
          <w:rFonts w:ascii="Times New Roman" w:hAnsi="Times New Roman"/>
          <w:sz w:val="28"/>
          <w:szCs w:val="28"/>
        </w:rPr>
        <w:t xml:space="preserve"> </w:t>
      </w:r>
    </w:p>
    <w:p w:rsidR="00693D77" w:rsidRDefault="00693D77" w:rsidP="00693D77">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693D77">
        <w:rPr>
          <w:rFonts w:ascii="Times New Roman" w:hAnsi="Times New Roman"/>
          <w:sz w:val="28"/>
          <w:szCs w:val="28"/>
        </w:rPr>
        <w:t>Развитие инфраструктуры образовательных организаций в Республике Алтай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533D71">
        <w:rPr>
          <w:rFonts w:ascii="Times New Roman" w:hAnsi="Times New Roman"/>
          <w:sz w:val="28"/>
          <w:szCs w:val="28"/>
        </w:rPr>
        <w:t>2136,31579</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693D77" w:rsidRPr="00953EF2" w:rsidRDefault="00693D77" w:rsidP="00693D77">
      <w:pPr>
        <w:autoSpaceDE w:val="0"/>
        <w:autoSpaceDN w:val="0"/>
        <w:adjustRightInd w:val="0"/>
        <w:spacing w:after="0" w:line="240" w:lineRule="auto"/>
        <w:ind w:firstLine="709"/>
        <w:jc w:val="both"/>
        <w:rPr>
          <w:rFonts w:ascii="Times New Roman" w:hAnsi="Times New Roman"/>
          <w:sz w:val="28"/>
          <w:szCs w:val="28"/>
        </w:rPr>
      </w:pPr>
      <w:r w:rsidRPr="00953EF2">
        <w:rPr>
          <w:rFonts w:ascii="Times New Roman" w:hAnsi="Times New Roman"/>
          <w:color w:val="000000"/>
          <w:sz w:val="28"/>
          <w:szCs w:val="28"/>
        </w:rPr>
        <w:t xml:space="preserve">Кассовый расход на выполнение мероприятий составил </w:t>
      </w:r>
      <w:r w:rsidR="005A7082">
        <w:rPr>
          <w:rFonts w:ascii="Times New Roman" w:hAnsi="Times New Roman"/>
          <w:color w:val="000000"/>
          <w:sz w:val="28"/>
          <w:szCs w:val="28"/>
        </w:rPr>
        <w:t>2136,31579</w:t>
      </w:r>
      <w:r w:rsidR="00953EF2" w:rsidRPr="00953EF2">
        <w:rPr>
          <w:rFonts w:ascii="Times New Roman" w:hAnsi="Times New Roman"/>
          <w:color w:val="000000"/>
          <w:sz w:val="28"/>
          <w:szCs w:val="28"/>
        </w:rPr>
        <w:t xml:space="preserve"> </w:t>
      </w:r>
      <w:r w:rsidRPr="00953EF2">
        <w:rPr>
          <w:rFonts w:ascii="Times New Roman" w:hAnsi="Times New Roman"/>
          <w:color w:val="000000"/>
          <w:sz w:val="28"/>
          <w:szCs w:val="28"/>
        </w:rPr>
        <w:t>тыс</w:t>
      </w:r>
      <w:r w:rsidRPr="00953EF2">
        <w:rPr>
          <w:rFonts w:ascii="Times New Roman" w:hAnsi="Times New Roman"/>
          <w:sz w:val="28"/>
          <w:szCs w:val="28"/>
        </w:rPr>
        <w:t xml:space="preserve">. рублей или </w:t>
      </w:r>
      <w:r w:rsidR="005A7082">
        <w:rPr>
          <w:rFonts w:ascii="Times New Roman" w:hAnsi="Times New Roman"/>
          <w:sz w:val="28"/>
          <w:szCs w:val="28"/>
        </w:rPr>
        <w:t>100</w:t>
      </w:r>
      <w:r w:rsidRPr="00953EF2">
        <w:rPr>
          <w:rFonts w:ascii="Times New Roman" w:hAnsi="Times New Roman"/>
          <w:sz w:val="28"/>
          <w:szCs w:val="28"/>
        </w:rPr>
        <w:t>% от запланированного объема расходов.</w:t>
      </w:r>
    </w:p>
    <w:p w:rsidR="00D35516" w:rsidRPr="00953EF2" w:rsidRDefault="00D35516" w:rsidP="00D35516">
      <w:pPr>
        <w:autoSpaceDE w:val="0"/>
        <w:autoSpaceDN w:val="0"/>
        <w:adjustRightInd w:val="0"/>
        <w:spacing w:after="0" w:line="240" w:lineRule="auto"/>
        <w:ind w:firstLine="709"/>
        <w:jc w:val="both"/>
        <w:rPr>
          <w:rFonts w:ascii="Times New Roman" w:hAnsi="Times New Roman"/>
          <w:sz w:val="28"/>
          <w:szCs w:val="28"/>
        </w:rPr>
      </w:pPr>
      <w:r w:rsidRPr="00CA2395">
        <w:rPr>
          <w:rFonts w:ascii="Times New Roman" w:hAnsi="Times New Roman"/>
          <w:sz w:val="28"/>
          <w:szCs w:val="28"/>
        </w:rPr>
        <w:lastRenderedPageBreak/>
        <w:t>Региональный проект «Развитие инфраструктуры образовательных организаций в Республике Алтай» реализован на уровне высокоэффективная (коэффициент эффективности составляет 2,0).</w:t>
      </w:r>
    </w:p>
    <w:p w:rsidR="00693D77" w:rsidRPr="0030341F" w:rsidRDefault="00693D77" w:rsidP="00693D77">
      <w:pPr>
        <w:pStyle w:val="af"/>
        <w:ind w:firstLine="709"/>
        <w:jc w:val="both"/>
        <w:rPr>
          <w:rFonts w:ascii="Times New Roman" w:hAnsi="Times New Roman"/>
          <w:sz w:val="28"/>
          <w:szCs w:val="28"/>
        </w:rPr>
      </w:pPr>
      <w:r w:rsidRPr="0030341F">
        <w:rPr>
          <w:rFonts w:ascii="Times New Roman" w:hAnsi="Times New Roman"/>
          <w:sz w:val="28"/>
          <w:szCs w:val="28"/>
        </w:rPr>
        <w:t xml:space="preserve">В рамках регионального проекта «Развитие инфраструктуры образовательных организаций в Республике Алтай» </w:t>
      </w:r>
      <w:r w:rsidR="005A7082">
        <w:rPr>
          <w:rFonts w:ascii="Times New Roman" w:hAnsi="Times New Roman"/>
          <w:sz w:val="28"/>
          <w:szCs w:val="28"/>
        </w:rPr>
        <w:t>проведены</w:t>
      </w:r>
      <w:r w:rsidR="00953EF2">
        <w:rPr>
          <w:rFonts w:ascii="Times New Roman" w:hAnsi="Times New Roman"/>
          <w:sz w:val="28"/>
          <w:szCs w:val="28"/>
        </w:rPr>
        <w:t xml:space="preserve"> </w:t>
      </w:r>
      <w:r w:rsidRPr="0030341F">
        <w:rPr>
          <w:rFonts w:ascii="Times New Roman" w:hAnsi="Times New Roman"/>
          <w:sz w:val="28"/>
          <w:szCs w:val="28"/>
        </w:rPr>
        <w:t>следующие мероприятия:</w:t>
      </w:r>
    </w:p>
    <w:p w:rsidR="005A7082" w:rsidRPr="005A7082" w:rsidRDefault="005A7082" w:rsidP="00D85BB5">
      <w:pPr>
        <w:pStyle w:val="af"/>
        <w:numPr>
          <w:ilvl w:val="0"/>
          <w:numId w:val="17"/>
        </w:numPr>
        <w:tabs>
          <w:tab w:val="left" w:pos="993"/>
        </w:tabs>
        <w:ind w:left="0" w:firstLine="709"/>
        <w:jc w:val="both"/>
        <w:rPr>
          <w:rFonts w:ascii="Times New Roman" w:hAnsi="Times New Roman"/>
          <w:sz w:val="28"/>
          <w:szCs w:val="28"/>
        </w:rPr>
      </w:pPr>
      <w:r w:rsidRPr="005A7082">
        <w:rPr>
          <w:rFonts w:ascii="Times New Roman" w:hAnsi="Times New Roman"/>
          <w:sz w:val="28"/>
          <w:szCs w:val="28"/>
        </w:rPr>
        <w:t>в двух детских садах обновлена материально-техническая база (МБДОУ «Детский сад «Ручеек» с.Майма», МБДОУ «Детский сад «Чебурашка» с.Бирюля») - устройство санузла для маломобильных групп населения с оборудованием их системой тревожной сигнализацией;</w:t>
      </w:r>
    </w:p>
    <w:p w:rsidR="005A7082" w:rsidRPr="005A7082" w:rsidRDefault="005A7082" w:rsidP="00D85BB5">
      <w:pPr>
        <w:pStyle w:val="af"/>
        <w:numPr>
          <w:ilvl w:val="0"/>
          <w:numId w:val="17"/>
        </w:numPr>
        <w:tabs>
          <w:tab w:val="left" w:pos="993"/>
        </w:tabs>
        <w:ind w:left="0" w:firstLine="709"/>
        <w:jc w:val="both"/>
        <w:rPr>
          <w:rFonts w:ascii="Times New Roman" w:hAnsi="Times New Roman"/>
          <w:sz w:val="28"/>
          <w:szCs w:val="28"/>
        </w:rPr>
      </w:pPr>
      <w:r w:rsidRPr="005A7082">
        <w:rPr>
          <w:rFonts w:ascii="Times New Roman" w:hAnsi="Times New Roman"/>
          <w:sz w:val="28"/>
          <w:szCs w:val="28"/>
        </w:rPr>
        <w:t>в МКОУ «Майминская СОШ №3 им.В.Ф.Хохолкова» выполнены работы по установке раковин с подводкой системы холодного и горячего водоснабжения, водоотведения в учебных кабинетах; обустройство санузла для маломобильных групп населения с оборудованием их системой тревожной сигнализацией;</w:t>
      </w:r>
    </w:p>
    <w:p w:rsidR="00124B45" w:rsidRDefault="005A7082" w:rsidP="00D85BB5">
      <w:pPr>
        <w:pStyle w:val="af"/>
        <w:numPr>
          <w:ilvl w:val="0"/>
          <w:numId w:val="17"/>
        </w:numPr>
        <w:tabs>
          <w:tab w:val="left" w:pos="993"/>
        </w:tabs>
        <w:ind w:left="0" w:firstLine="709"/>
        <w:jc w:val="both"/>
        <w:rPr>
          <w:rFonts w:ascii="Times New Roman" w:hAnsi="Times New Roman"/>
          <w:sz w:val="28"/>
          <w:szCs w:val="28"/>
        </w:rPr>
      </w:pPr>
      <w:r w:rsidRPr="005A7082">
        <w:rPr>
          <w:rFonts w:ascii="Times New Roman" w:hAnsi="Times New Roman"/>
          <w:sz w:val="28"/>
          <w:szCs w:val="28"/>
        </w:rPr>
        <w:t>в МКОУ «Соузгинская СОШ» выполнены мероприятия по устройству санузла для маломобильных групп населения с оборудованием их системой тревожной сигнализацией; частичный ремонт пожарной сигнализации – перенос приемно-контрольного прибора в помещение с круглосуточным пребыванием дежурного персонала.</w:t>
      </w:r>
    </w:p>
    <w:p w:rsidR="00D35516" w:rsidRDefault="00D35516" w:rsidP="0062615C">
      <w:pPr>
        <w:pStyle w:val="af"/>
        <w:ind w:firstLine="709"/>
        <w:jc w:val="both"/>
        <w:rPr>
          <w:rFonts w:ascii="Times New Roman" w:hAnsi="Times New Roman"/>
          <w:sz w:val="28"/>
          <w:szCs w:val="28"/>
        </w:rPr>
      </w:pPr>
    </w:p>
    <w:p w:rsidR="0062615C" w:rsidRDefault="00533D71" w:rsidP="0062615C">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0062615C" w:rsidRPr="00884368">
        <w:rPr>
          <w:rFonts w:ascii="Times New Roman" w:hAnsi="Times New Roman"/>
          <w:sz w:val="28"/>
          <w:szCs w:val="28"/>
        </w:rPr>
        <w:t>комплекса процессных мероприятий «</w:t>
      </w:r>
      <w:r w:rsidRPr="00533D71">
        <w:rPr>
          <w:rFonts w:ascii="Times New Roman" w:hAnsi="Times New Roman"/>
          <w:sz w:val="28"/>
          <w:szCs w:val="28"/>
        </w:rPr>
        <w:t>Обеспечение питанием детей в общеобразовательных организациях</w:t>
      </w:r>
      <w:r w:rsidR="0062615C" w:rsidRPr="00884368">
        <w:rPr>
          <w:rFonts w:ascii="Times New Roman" w:hAnsi="Times New Roman"/>
          <w:sz w:val="28"/>
          <w:szCs w:val="28"/>
        </w:rPr>
        <w:t>»</w:t>
      </w:r>
      <w:r w:rsidR="0062615C">
        <w:rPr>
          <w:rFonts w:ascii="Times New Roman" w:hAnsi="Times New Roman"/>
          <w:sz w:val="28"/>
          <w:szCs w:val="28"/>
        </w:rPr>
        <w:t xml:space="preserve"> на 2025 год </w:t>
      </w:r>
      <w:r w:rsidR="0062615C" w:rsidRPr="00722977">
        <w:rPr>
          <w:rFonts w:ascii="Times New Roman" w:hAnsi="Times New Roman"/>
          <w:sz w:val="28"/>
          <w:szCs w:val="28"/>
        </w:rPr>
        <w:t>запланированы следующие целевые показатели:</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073"/>
        <w:gridCol w:w="676"/>
        <w:gridCol w:w="991"/>
        <w:gridCol w:w="1221"/>
        <w:gridCol w:w="1257"/>
        <w:gridCol w:w="1479"/>
        <w:gridCol w:w="1316"/>
      </w:tblGrid>
      <w:tr w:rsidR="00D35516" w:rsidRPr="00D35516" w:rsidTr="00D35516">
        <w:trPr>
          <w:trHeight w:val="20"/>
        </w:trPr>
        <w:tc>
          <w:tcPr>
            <w:tcW w:w="252" w:type="pct"/>
            <w:shd w:val="clear" w:color="000000" w:fill="FFFFFF"/>
            <w:vAlign w:val="center"/>
            <w:hideMark/>
          </w:tcPr>
          <w:p w:rsidR="00D35516" w:rsidRPr="00D35516" w:rsidRDefault="00D35516" w:rsidP="00D35516">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 п/п</w:t>
            </w:r>
          </w:p>
        </w:tc>
        <w:tc>
          <w:tcPr>
            <w:tcW w:w="1092" w:type="pct"/>
            <w:shd w:val="clear" w:color="000000" w:fill="FFFFFF"/>
            <w:vAlign w:val="center"/>
            <w:hideMark/>
          </w:tcPr>
          <w:p w:rsidR="00D35516" w:rsidRPr="00D35516" w:rsidRDefault="00D35516" w:rsidP="00D35516">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Наименование целевого показателя</w:t>
            </w:r>
          </w:p>
        </w:tc>
        <w:tc>
          <w:tcPr>
            <w:tcW w:w="356" w:type="pct"/>
            <w:shd w:val="clear" w:color="000000" w:fill="FFFFFF"/>
            <w:vAlign w:val="center"/>
            <w:hideMark/>
          </w:tcPr>
          <w:p w:rsidR="00D35516" w:rsidRPr="00D35516" w:rsidRDefault="00D35516" w:rsidP="00D35516">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Единица измерения</w:t>
            </w:r>
          </w:p>
        </w:tc>
        <w:tc>
          <w:tcPr>
            <w:tcW w:w="522" w:type="pct"/>
            <w:shd w:val="clear" w:color="000000" w:fill="FFFFFF"/>
            <w:vAlign w:val="center"/>
            <w:hideMark/>
          </w:tcPr>
          <w:p w:rsidR="00D35516" w:rsidRPr="00D35516" w:rsidRDefault="00D35516" w:rsidP="00D35516">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План 2025 год</w:t>
            </w:r>
          </w:p>
        </w:tc>
        <w:tc>
          <w:tcPr>
            <w:tcW w:w="643" w:type="pct"/>
            <w:shd w:val="clear" w:color="000000" w:fill="FFFFFF"/>
            <w:vAlign w:val="center"/>
          </w:tcPr>
          <w:p w:rsidR="00D35516" w:rsidRPr="00D35516" w:rsidRDefault="00D35516" w:rsidP="00ED4F8D">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662" w:type="pct"/>
            <w:shd w:val="clear" w:color="000000" w:fill="FFFFFF"/>
            <w:vAlign w:val="center"/>
          </w:tcPr>
          <w:p w:rsidR="00D35516" w:rsidRPr="00D35516" w:rsidRDefault="00D35516" w:rsidP="00D35516">
            <w:pPr>
              <w:snapToGrid w:val="0"/>
              <w:spacing w:after="0" w:line="240" w:lineRule="auto"/>
              <w:jc w:val="center"/>
              <w:rPr>
                <w:rFonts w:ascii="Times New Roman" w:hAnsi="Times New Roman"/>
                <w:color w:val="000000"/>
                <w:sz w:val="20"/>
                <w:szCs w:val="20"/>
              </w:rPr>
            </w:pPr>
            <w:r w:rsidRPr="00D35516">
              <w:rPr>
                <w:rFonts w:ascii="Times New Roman" w:hAnsi="Times New Roman"/>
                <w:color w:val="000000"/>
                <w:sz w:val="20"/>
                <w:szCs w:val="20"/>
              </w:rPr>
              <w:t>Абсолютное отклонение</w:t>
            </w:r>
          </w:p>
        </w:tc>
        <w:tc>
          <w:tcPr>
            <w:tcW w:w="779" w:type="pct"/>
            <w:shd w:val="clear" w:color="000000" w:fill="FFFFFF"/>
            <w:vAlign w:val="center"/>
          </w:tcPr>
          <w:p w:rsidR="00D35516" w:rsidRPr="00D35516" w:rsidRDefault="00D35516" w:rsidP="00D35516">
            <w:pPr>
              <w:snapToGrid w:val="0"/>
              <w:spacing w:after="0" w:line="240" w:lineRule="auto"/>
              <w:jc w:val="center"/>
              <w:rPr>
                <w:rFonts w:ascii="Times New Roman" w:hAnsi="Times New Roman"/>
                <w:color w:val="000000"/>
                <w:sz w:val="20"/>
                <w:szCs w:val="20"/>
              </w:rPr>
            </w:pPr>
            <w:r w:rsidRPr="00D35516">
              <w:rPr>
                <w:rFonts w:ascii="Times New Roman" w:hAnsi="Times New Roman"/>
                <w:color w:val="000000"/>
                <w:sz w:val="20"/>
                <w:szCs w:val="20"/>
              </w:rPr>
              <w:t>Относительное отклонение, %</w:t>
            </w:r>
          </w:p>
        </w:tc>
        <w:tc>
          <w:tcPr>
            <w:tcW w:w="693" w:type="pct"/>
            <w:shd w:val="clear" w:color="000000" w:fill="FFFFFF"/>
          </w:tcPr>
          <w:p w:rsidR="00D35516" w:rsidRPr="00D35516" w:rsidRDefault="00D35516" w:rsidP="00D35516">
            <w:pPr>
              <w:snapToGrid w:val="0"/>
              <w:spacing w:after="0" w:line="240" w:lineRule="auto"/>
              <w:jc w:val="center"/>
              <w:rPr>
                <w:rFonts w:ascii="Times New Roman" w:hAnsi="Times New Roman"/>
                <w:color w:val="000000"/>
                <w:sz w:val="20"/>
                <w:szCs w:val="20"/>
              </w:rPr>
            </w:pPr>
            <w:r w:rsidRPr="00D35516">
              <w:rPr>
                <w:rFonts w:ascii="Times New Roman" w:hAnsi="Times New Roman"/>
                <w:color w:val="000000"/>
                <w:sz w:val="20"/>
                <w:szCs w:val="20"/>
              </w:rPr>
              <w:t>Обоснование отклонения значения показателя (результата)</w:t>
            </w:r>
          </w:p>
        </w:tc>
      </w:tr>
      <w:tr w:rsidR="00D35516" w:rsidRPr="00D35516" w:rsidTr="00257647">
        <w:trPr>
          <w:trHeight w:val="20"/>
        </w:trPr>
        <w:tc>
          <w:tcPr>
            <w:tcW w:w="252" w:type="pct"/>
            <w:shd w:val="clear" w:color="000000" w:fill="FFFFFF"/>
            <w:vAlign w:val="center"/>
            <w:hideMark/>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1</w:t>
            </w:r>
          </w:p>
        </w:tc>
        <w:tc>
          <w:tcPr>
            <w:tcW w:w="1092" w:type="pct"/>
            <w:shd w:val="clear" w:color="000000" w:fill="FFFFFF"/>
            <w:vAlign w:val="center"/>
            <w:hideMark/>
          </w:tcPr>
          <w:p w:rsidR="00D35516" w:rsidRPr="00D35516" w:rsidRDefault="00D35516" w:rsidP="00533D71">
            <w:pPr>
              <w:spacing w:after="0" w:line="240" w:lineRule="auto"/>
              <w:jc w:val="both"/>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 xml:space="preserve">Обеспечены бесплатным горячим питанием обучающиеся, получающие начальное общее образование в муниципальных образовательных организациях </w:t>
            </w:r>
          </w:p>
        </w:tc>
        <w:tc>
          <w:tcPr>
            <w:tcW w:w="356" w:type="pct"/>
            <w:shd w:val="clear" w:color="000000" w:fill="FFFFFF"/>
            <w:vAlign w:val="center"/>
            <w:hideMark/>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чел.</w:t>
            </w:r>
          </w:p>
        </w:tc>
        <w:tc>
          <w:tcPr>
            <w:tcW w:w="522" w:type="pct"/>
            <w:shd w:val="clear" w:color="000000" w:fill="FFFFFF"/>
            <w:noWrap/>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1926</w:t>
            </w:r>
          </w:p>
        </w:tc>
        <w:tc>
          <w:tcPr>
            <w:tcW w:w="643"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1829</w:t>
            </w:r>
          </w:p>
        </w:tc>
        <w:tc>
          <w:tcPr>
            <w:tcW w:w="662"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79"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95,0</w:t>
            </w:r>
          </w:p>
        </w:tc>
        <w:tc>
          <w:tcPr>
            <w:tcW w:w="693" w:type="pct"/>
            <w:shd w:val="clear" w:color="000000" w:fill="FFFFFF"/>
            <w:vAlign w:val="center"/>
          </w:tcPr>
          <w:p w:rsidR="00D35516" w:rsidRPr="00D35516" w:rsidRDefault="0036612B" w:rsidP="00533D71">
            <w:pPr>
              <w:spacing w:after="0" w:line="240" w:lineRule="auto"/>
              <w:jc w:val="center"/>
              <w:rPr>
                <w:rFonts w:ascii="Times New Roman" w:eastAsia="Times New Roman" w:hAnsi="Times New Roman" w:cs="Times New Roman"/>
                <w:sz w:val="20"/>
                <w:szCs w:val="20"/>
                <w:lang w:eastAsia="ru-RU"/>
              </w:rPr>
            </w:pPr>
            <w:r w:rsidRPr="0036612B">
              <w:rPr>
                <w:rFonts w:ascii="Times New Roman" w:eastAsia="Times New Roman" w:hAnsi="Times New Roman" w:cs="Times New Roman"/>
                <w:sz w:val="20"/>
                <w:szCs w:val="20"/>
                <w:lang w:eastAsia="ru-RU"/>
              </w:rPr>
              <w:t>уменьшилось количество детей</w:t>
            </w:r>
          </w:p>
        </w:tc>
      </w:tr>
      <w:tr w:rsidR="00D35516" w:rsidRPr="00D35516" w:rsidTr="00257647">
        <w:trPr>
          <w:trHeight w:val="1123"/>
        </w:trPr>
        <w:tc>
          <w:tcPr>
            <w:tcW w:w="252" w:type="pct"/>
            <w:shd w:val="clear" w:color="000000" w:fill="FFFFFF"/>
            <w:vAlign w:val="center"/>
            <w:hideMark/>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2</w:t>
            </w:r>
          </w:p>
        </w:tc>
        <w:tc>
          <w:tcPr>
            <w:tcW w:w="1092" w:type="pct"/>
            <w:shd w:val="clear" w:color="000000" w:fill="FFFFFF"/>
            <w:vAlign w:val="center"/>
            <w:hideMark/>
          </w:tcPr>
          <w:p w:rsidR="00D35516" w:rsidRPr="00D35516" w:rsidRDefault="00D35516" w:rsidP="00533D71">
            <w:pPr>
              <w:jc w:val="both"/>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Обеспечение горячим питанием отдельных категорий учащихся 5 - 11 классов муниципальных общеобразовательных организаций в Республике Алтай</w:t>
            </w:r>
          </w:p>
        </w:tc>
        <w:tc>
          <w:tcPr>
            <w:tcW w:w="356"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w:t>
            </w:r>
          </w:p>
        </w:tc>
        <w:tc>
          <w:tcPr>
            <w:tcW w:w="522"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100,0</w:t>
            </w:r>
          </w:p>
        </w:tc>
        <w:tc>
          <w:tcPr>
            <w:tcW w:w="643"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100</w:t>
            </w:r>
            <w:r>
              <w:rPr>
                <w:rFonts w:ascii="Times New Roman" w:eastAsia="Times New Roman" w:hAnsi="Times New Roman" w:cs="Times New Roman"/>
                <w:sz w:val="20"/>
                <w:szCs w:val="20"/>
                <w:lang w:eastAsia="ru-RU"/>
              </w:rPr>
              <w:t>,0</w:t>
            </w:r>
          </w:p>
        </w:tc>
        <w:tc>
          <w:tcPr>
            <w:tcW w:w="662"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79"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93"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p>
        </w:tc>
      </w:tr>
      <w:tr w:rsidR="00D35516" w:rsidRPr="00D35516" w:rsidTr="00257647">
        <w:trPr>
          <w:trHeight w:val="388"/>
        </w:trPr>
        <w:tc>
          <w:tcPr>
            <w:tcW w:w="252" w:type="pct"/>
            <w:shd w:val="clear" w:color="000000" w:fill="FFFFFF"/>
            <w:vAlign w:val="center"/>
            <w:hideMark/>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lastRenderedPageBreak/>
              <w:t>3</w:t>
            </w:r>
          </w:p>
        </w:tc>
        <w:tc>
          <w:tcPr>
            <w:tcW w:w="1092" w:type="pct"/>
            <w:shd w:val="clear" w:color="000000" w:fill="FFFFFF"/>
            <w:vAlign w:val="center"/>
            <w:hideMark/>
          </w:tcPr>
          <w:p w:rsidR="00D35516" w:rsidRPr="00D35516" w:rsidRDefault="00D35516" w:rsidP="00533D71">
            <w:pPr>
              <w:jc w:val="both"/>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 xml:space="preserve">Обеспечение горячим питанием отдельных категорий учащихся 5 - 11 классов муниципальных общеобразовательных организаций в Республике Алтай из семей граждан, участвующих в проведении специальной военной операции </w:t>
            </w:r>
          </w:p>
        </w:tc>
        <w:tc>
          <w:tcPr>
            <w:tcW w:w="356"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w:t>
            </w:r>
          </w:p>
        </w:tc>
        <w:tc>
          <w:tcPr>
            <w:tcW w:w="522"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100,0</w:t>
            </w:r>
          </w:p>
        </w:tc>
        <w:tc>
          <w:tcPr>
            <w:tcW w:w="643"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sidRPr="00D35516">
              <w:rPr>
                <w:rFonts w:ascii="Times New Roman" w:eastAsia="Times New Roman" w:hAnsi="Times New Roman" w:cs="Times New Roman"/>
                <w:sz w:val="20"/>
                <w:szCs w:val="20"/>
                <w:lang w:eastAsia="ru-RU"/>
              </w:rPr>
              <w:t>100</w:t>
            </w:r>
            <w:r>
              <w:rPr>
                <w:rFonts w:ascii="Times New Roman" w:eastAsia="Times New Roman" w:hAnsi="Times New Roman" w:cs="Times New Roman"/>
                <w:sz w:val="20"/>
                <w:szCs w:val="20"/>
                <w:lang w:eastAsia="ru-RU"/>
              </w:rPr>
              <w:t>,0</w:t>
            </w:r>
          </w:p>
        </w:tc>
        <w:tc>
          <w:tcPr>
            <w:tcW w:w="662"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79"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93" w:type="pct"/>
            <w:shd w:val="clear" w:color="000000" w:fill="FFFFFF"/>
            <w:vAlign w:val="center"/>
          </w:tcPr>
          <w:p w:rsidR="00D35516" w:rsidRPr="00D35516" w:rsidRDefault="00D35516" w:rsidP="00533D71">
            <w:pPr>
              <w:spacing w:after="0" w:line="240" w:lineRule="auto"/>
              <w:jc w:val="center"/>
              <w:rPr>
                <w:rFonts w:ascii="Times New Roman" w:eastAsia="Times New Roman" w:hAnsi="Times New Roman" w:cs="Times New Roman"/>
                <w:sz w:val="20"/>
                <w:szCs w:val="20"/>
                <w:lang w:eastAsia="ru-RU"/>
              </w:rPr>
            </w:pPr>
          </w:p>
        </w:tc>
      </w:tr>
    </w:tbl>
    <w:p w:rsidR="00D35516" w:rsidRDefault="00D35516" w:rsidP="00D35516">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3</w:t>
      </w:r>
      <w:r w:rsidRPr="008C3988">
        <w:rPr>
          <w:rFonts w:ascii="Times New Roman" w:hAnsi="Times New Roman"/>
          <w:sz w:val="28"/>
          <w:szCs w:val="28"/>
        </w:rPr>
        <w:t xml:space="preserve"> целевых показателей </w:t>
      </w:r>
      <w:r w:rsidRPr="00884368">
        <w:rPr>
          <w:rFonts w:ascii="Times New Roman" w:hAnsi="Times New Roman"/>
          <w:sz w:val="28"/>
          <w:szCs w:val="28"/>
        </w:rPr>
        <w:t>комплекса процессных мероприятий «</w:t>
      </w:r>
      <w:r w:rsidRPr="00533D71">
        <w:rPr>
          <w:rFonts w:ascii="Times New Roman" w:hAnsi="Times New Roman"/>
          <w:sz w:val="28"/>
          <w:szCs w:val="28"/>
        </w:rPr>
        <w:t>Обеспечение питанием детей в общеобразовательных организациях</w:t>
      </w:r>
      <w:r w:rsidRPr="00884368">
        <w:rPr>
          <w:rFonts w:ascii="Times New Roman" w:hAnsi="Times New Roman"/>
          <w:sz w:val="28"/>
          <w:szCs w:val="28"/>
        </w:rPr>
        <w:t>»</w:t>
      </w:r>
      <w:r>
        <w:rPr>
          <w:rFonts w:ascii="Times New Roman" w:hAnsi="Times New Roman"/>
          <w:sz w:val="28"/>
          <w:szCs w:val="28"/>
        </w:rPr>
        <w:t xml:space="preserve"> </w:t>
      </w:r>
      <w:r w:rsidRPr="005A7082">
        <w:rPr>
          <w:rFonts w:ascii="Times New Roman" w:hAnsi="Times New Roman"/>
          <w:sz w:val="28"/>
          <w:szCs w:val="28"/>
        </w:rPr>
        <w:t>2 выполнены</w:t>
      </w:r>
      <w:r>
        <w:rPr>
          <w:rFonts w:ascii="Times New Roman" w:hAnsi="Times New Roman"/>
          <w:sz w:val="28"/>
          <w:szCs w:val="28"/>
        </w:rPr>
        <w:t xml:space="preserve"> и по 1 показателю значение не выполнено</w:t>
      </w:r>
      <w:r w:rsidRPr="005A7082">
        <w:rPr>
          <w:rFonts w:ascii="Times New Roman" w:hAnsi="Times New Roman"/>
          <w:sz w:val="28"/>
          <w:szCs w:val="28"/>
        </w:rPr>
        <w:t>.</w:t>
      </w:r>
      <w:r w:rsidRPr="008A613B">
        <w:rPr>
          <w:rFonts w:ascii="Times New Roman" w:hAnsi="Times New Roman"/>
          <w:sz w:val="28"/>
          <w:szCs w:val="28"/>
        </w:rPr>
        <w:t xml:space="preserve"> </w:t>
      </w:r>
    </w:p>
    <w:p w:rsidR="00533D71" w:rsidRDefault="00533D71" w:rsidP="00533D71">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533D71">
        <w:rPr>
          <w:rFonts w:ascii="Times New Roman" w:hAnsi="Times New Roman"/>
          <w:sz w:val="28"/>
          <w:szCs w:val="28"/>
        </w:rPr>
        <w:t>Обеспечение питанием детей в общеобразовательных организациях</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D35516">
        <w:rPr>
          <w:rFonts w:ascii="Times New Roman" w:hAnsi="Times New Roman"/>
          <w:sz w:val="28"/>
          <w:szCs w:val="28"/>
        </w:rPr>
        <w:t>54121,</w:t>
      </w:r>
      <w:r w:rsidR="002E4900">
        <w:rPr>
          <w:rFonts w:ascii="Times New Roman" w:hAnsi="Times New Roman"/>
          <w:sz w:val="28"/>
          <w:szCs w:val="28"/>
        </w:rPr>
        <w:t>07560</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533D71" w:rsidRPr="00611AA2" w:rsidRDefault="00533D71" w:rsidP="00533D71">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 xml:space="preserve">Кассовый расход на выполнение мероприятий составил </w:t>
      </w:r>
      <w:r w:rsidR="002E4900">
        <w:rPr>
          <w:rFonts w:ascii="Times New Roman" w:hAnsi="Times New Roman"/>
          <w:color w:val="000000"/>
          <w:sz w:val="28"/>
          <w:szCs w:val="28"/>
        </w:rPr>
        <w:t>53940,04403</w:t>
      </w:r>
      <w:r w:rsidR="00611AA2" w:rsidRPr="00611AA2">
        <w:rPr>
          <w:rFonts w:ascii="Times New Roman" w:hAnsi="Times New Roman"/>
          <w:color w:val="000000"/>
          <w:sz w:val="28"/>
          <w:szCs w:val="28"/>
        </w:rPr>
        <w:t xml:space="preserve"> </w:t>
      </w:r>
      <w:r w:rsidRPr="00611AA2">
        <w:rPr>
          <w:rFonts w:ascii="Times New Roman" w:hAnsi="Times New Roman"/>
          <w:color w:val="000000"/>
          <w:sz w:val="28"/>
          <w:szCs w:val="28"/>
        </w:rPr>
        <w:t>тыс</w:t>
      </w:r>
      <w:r w:rsidRPr="00611AA2">
        <w:rPr>
          <w:rFonts w:ascii="Times New Roman" w:hAnsi="Times New Roman"/>
          <w:sz w:val="28"/>
          <w:szCs w:val="28"/>
        </w:rPr>
        <w:t xml:space="preserve">. рублей или </w:t>
      </w:r>
      <w:r w:rsidR="002E4900">
        <w:rPr>
          <w:rFonts w:ascii="Times New Roman" w:hAnsi="Times New Roman"/>
          <w:sz w:val="28"/>
          <w:szCs w:val="28"/>
        </w:rPr>
        <w:t>99,67</w:t>
      </w:r>
      <w:r w:rsidR="00611AA2" w:rsidRPr="00611AA2">
        <w:rPr>
          <w:rFonts w:ascii="Times New Roman" w:hAnsi="Times New Roman"/>
          <w:sz w:val="28"/>
          <w:szCs w:val="28"/>
        </w:rPr>
        <w:t xml:space="preserve"> </w:t>
      </w:r>
      <w:r w:rsidRPr="00611AA2">
        <w:rPr>
          <w:rFonts w:ascii="Times New Roman" w:hAnsi="Times New Roman"/>
          <w:sz w:val="28"/>
          <w:szCs w:val="28"/>
        </w:rPr>
        <w:t>% от запланированного объема расходов.</w:t>
      </w:r>
    </w:p>
    <w:p w:rsidR="002E4900" w:rsidRPr="00953EF2" w:rsidRDefault="002E4900" w:rsidP="002E4900">
      <w:pPr>
        <w:autoSpaceDE w:val="0"/>
        <w:autoSpaceDN w:val="0"/>
        <w:adjustRightInd w:val="0"/>
        <w:spacing w:after="0" w:line="240" w:lineRule="auto"/>
        <w:ind w:firstLine="709"/>
        <w:jc w:val="both"/>
        <w:rPr>
          <w:rFonts w:ascii="Times New Roman" w:hAnsi="Times New Roman"/>
          <w:sz w:val="28"/>
          <w:szCs w:val="28"/>
        </w:rPr>
      </w:pPr>
      <w:r w:rsidRPr="00CA2395">
        <w:rPr>
          <w:rFonts w:ascii="Times New Roman" w:hAnsi="Times New Roman"/>
          <w:sz w:val="28"/>
          <w:szCs w:val="28"/>
        </w:rPr>
        <w:t>Комплекс процессных мероприятий «Обеспечение питанием детей в общеобразовательных организациях» реализован на уровне высокоэффективная (коэффициент эффективности составляет 2,96).</w:t>
      </w:r>
    </w:p>
    <w:p w:rsidR="00533D71" w:rsidRPr="00DF6DF8" w:rsidRDefault="00533D71" w:rsidP="00533D71">
      <w:pPr>
        <w:pStyle w:val="af"/>
        <w:ind w:firstLine="709"/>
        <w:jc w:val="both"/>
        <w:rPr>
          <w:rFonts w:ascii="Times New Roman" w:hAnsi="Times New Roman"/>
          <w:sz w:val="28"/>
          <w:szCs w:val="28"/>
        </w:rPr>
      </w:pPr>
      <w:r w:rsidRPr="00DF6DF8">
        <w:rPr>
          <w:rFonts w:ascii="Times New Roman" w:hAnsi="Times New Roman"/>
          <w:sz w:val="28"/>
          <w:szCs w:val="28"/>
        </w:rPr>
        <w:t>В рамках комплекса процессных мероприятий «Обеспечение питанием детей в общеобразовательных организациях» осуществлялись следующие мероприятия:</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На территории МО «Майминский район» функционирует 16 общеобразовательных организаций. Горячее питание организовано во всех школах на базе пищеблоков образовательных организаций, подвоз горячего питания осуществляется в три учреждения: начальная школа МКОУ «Кызыл-Озекская СОШ», начальная школа МКОУ «Майминская СОШ № 2», МКОУ «Александровская НОШ».</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 Количество обучающихся на конец 2025 года составляет 4453 человека. Охвачено горячим питанием 4115 человек (92%), что на 3% больше, чем в 2023-2024 учебном году. Отказываются от питания 301 человек (6%), обучаются на дому – 59 человек (1%) из них питаются в школе – 13 человек; получают денежную компенсацию – 39 человек. Одноразовым горячим питанием охвачено 3904 обучающихся (89%) двухразовым – 211 человека (4%).</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В начальной школе обучаются 1847 человек, охвачено горячим питанием 1829 человека (99% от общего количества обучающихся 1-4 классов, 1% находится на домашнем обучении), обучаются на дому и получают денежную компенсацию - 11 человек. Одноразовым питанием </w:t>
      </w:r>
      <w:r w:rsidRPr="002E4900">
        <w:rPr>
          <w:rFonts w:ascii="Times New Roman" w:eastAsia="Times New Roman" w:hAnsi="Times New Roman" w:cs="Times New Roman"/>
          <w:sz w:val="28"/>
          <w:szCs w:val="28"/>
          <w:lang w:eastAsia="ru-RU"/>
        </w:rPr>
        <w:lastRenderedPageBreak/>
        <w:t xml:space="preserve">обеспечены 1745 обучающихся; двухразовым питанием (дети с ОВЗ, дети-инвалиды, дети группы продленного дня) – 84 обучающихся.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Численность обучающихся 5-11 классов составляет 2606 человек, охвачено горячим питанием 2286 человек, что составляет 88% от общего количества обучающихся 5-11 классов Одноразовым питанием охвачено 2159 человек, двухразовым – 127 человек (дети с ОВЗ, дети-инвалиды).</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С 1 сентября 2025 года предоставляются субсидии республиканского бюджета Республики Алтай на обеспечение бесплатным одноразовым питанием следующих категорий, обучающихся 5-11 классов:</w:t>
      </w:r>
    </w:p>
    <w:p w:rsidR="002E4900" w:rsidRPr="002E4900" w:rsidRDefault="002E4900" w:rsidP="00D85BB5">
      <w:pPr>
        <w:widowControl w:val="0"/>
        <w:numPr>
          <w:ilvl w:val="0"/>
          <w:numId w:val="17"/>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дети из семей, находящихся в социально опасном положении и трудной жизненной ситуации. Обеспечено горячим питанием данной категории 6 человек;</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дети из семей военнослужащих, проходящих (проходивших) военную службу в Вооруженных Силах Российской Федерации, других войсках, воинских формированиях и органах, в которых федеральным законодательством предусмотрена военная служба,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Херсонской области, Запорожской области (далее соответственно - военнослужащий, специальная военная операция);</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военнослужащих, проходящих (проходивших) службу в войсках национальной гвардии Российской Федерации, лица, проходящих (проходивших) службу в войсках национальной гвардии Российской Федерации и имеющие специальное звание полиции, выполняющих (выполнявших) задачи в ходе специальной военной операции (далее - лицо, проходящих (проходивших) службу в войсках национальной гвардии Российской Федерации);</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граждан, поступивших на военную службу по контракту в именное подразделение Республики Алтай «Ирбис», выполняющих (выполнявших) задачи в ходе специальной военной операции (далее соответственно - гражданин, заключивший контракт);</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граждан, добровольно выполняющих (выполнявших) задачи в ходе специальной военной операции, подтвердившие свое участие в специальной военной операции выпиской из приказа войсковой части (далее - доброволец);</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граждан Российской Федерации, призванных на военную службу по мобилизации в Вооруженные Силы Российской Федерации (далее - мобилизованный);</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погибших (умерших) в ходе участия в специальной военной операции военнослужащих, лиц, проходивших службу в войсках национальной гвардии Российской Федерации, граждан, заключивших контракт, добровольцев, мобилизованных (далее - погибший).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Обеспечено горячим питанием обучающихся данных категорий 132 человека.</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lastRenderedPageBreak/>
        <w:t xml:space="preserve">С 1 сентября 2024 года, согласно Постановления Администрации </w:t>
      </w:r>
      <w:r>
        <w:rPr>
          <w:rFonts w:ascii="Times New Roman" w:eastAsia="Times New Roman" w:hAnsi="Times New Roman" w:cs="Times New Roman"/>
          <w:sz w:val="28"/>
          <w:szCs w:val="28"/>
          <w:lang w:eastAsia="ru-RU"/>
        </w:rPr>
        <w:t>муниципального образования</w:t>
      </w:r>
      <w:r w:rsidRPr="002E4900">
        <w:rPr>
          <w:rFonts w:ascii="Times New Roman" w:eastAsia="Times New Roman" w:hAnsi="Times New Roman" w:cs="Times New Roman"/>
          <w:sz w:val="28"/>
          <w:szCs w:val="28"/>
          <w:lang w:eastAsia="ru-RU"/>
        </w:rPr>
        <w:t xml:space="preserve"> «Майминский район» № 97 от 01 сентября 2023 года, осуществляется горячее питание за счет средств местного бюджета МО «Майминский район» следующих категорий, обучающихся 5-11 классов: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частично оплачиваемое одноразовое горячее питание (50% - родительская плата, 50% - за счет средств местного бюджета) из семей, один из родителей (законных представителей), которых является получателем ежемесячного пособия в связи с рождением и воспитанием ребенка. Обеспечено горячим питанием обучающихся данных категорий 142 человека.</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С 1 января 2025 года предоставляется субсидия республиканского бюджета Республики Алтай на обеспечение бесплатным одноразовым питанием обучающихся 5-11 классов из многодетных семей. Обеспечено горячим питанием обучающихся данных категорий 625 человек.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С 1 марта 2025 года также осуществляется бесплатное горячее питание за счет средств местного бюджета </w:t>
      </w:r>
      <w:r w:rsidR="00257647">
        <w:rPr>
          <w:rFonts w:ascii="Times New Roman" w:eastAsia="Times New Roman" w:hAnsi="Times New Roman" w:cs="Times New Roman"/>
          <w:sz w:val="28"/>
          <w:szCs w:val="28"/>
          <w:lang w:eastAsia="ru-RU"/>
        </w:rPr>
        <w:t>муниципального образования</w:t>
      </w:r>
      <w:r w:rsidRPr="002E4900">
        <w:rPr>
          <w:rFonts w:ascii="Times New Roman" w:eastAsia="Times New Roman" w:hAnsi="Times New Roman" w:cs="Times New Roman"/>
          <w:sz w:val="28"/>
          <w:szCs w:val="28"/>
          <w:lang w:eastAsia="ru-RU"/>
        </w:rPr>
        <w:t xml:space="preserve"> «Майминский район» следующих категорий:</w:t>
      </w:r>
    </w:p>
    <w:p w:rsidR="002E4900" w:rsidRPr="002E4900" w:rsidRDefault="002E4900" w:rsidP="00D85BB5">
      <w:pPr>
        <w:widowControl w:val="0"/>
        <w:numPr>
          <w:ilvl w:val="0"/>
          <w:numId w:val="18"/>
        </w:numPr>
        <w:tabs>
          <w:tab w:val="left" w:pos="851"/>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бесплатное одноразовое горячее питание обучающихся 5-11 классов из семей, где один из родных братьев (сестер) является (являлся) участником специальной военное операции. Обеспечено одноразовым горячим питанием обучающихся данных категорий 22 человека.</w:t>
      </w:r>
    </w:p>
    <w:p w:rsidR="002E4900" w:rsidRPr="002E4900" w:rsidRDefault="002E4900" w:rsidP="00D85BB5">
      <w:pPr>
        <w:widowControl w:val="0"/>
        <w:numPr>
          <w:ilvl w:val="0"/>
          <w:numId w:val="18"/>
        </w:numPr>
        <w:tabs>
          <w:tab w:val="left" w:pos="851"/>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бесплатное двухразовое горячее питание обучающихся 1-11 классов детей-инвалидов без ОВЗ. Обеспечено одноразовым горячим питанием    обучающихся данных категорий 20 человек.</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При разработке примерного 10-дневного цикличного меню используется сайт Федеральной службы по надзору в сфере защиты прав потребителей и благополучия человека ФБУН «Новосибирский научно-исследовательский институт гигиены». Также разработано специализированное 10-дневное цикличное меню для питания, обучающегося с сахарным диабетом. Образовательные учреждения МО «Майминский район» обеспечивают мониторинг питания и здоровья обучающихся с использованием ПС «Мониторинг питания и здоровья» по всем модулям программы, а также на системной основе организуют проведение мероприятий внутреннего и родительского контроля. Меню и телефон горячей линии по организации питания размещены на сайте Управления образования МО «Майминский район» и официальных сайтах образовательных организаций.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Проверки организации горячего питания школьников проводятся во всех общеобразовательных организациях Майминского района. В каждой школе действует Комиссия по проверке горячего питания с участием родителей (законных представителей). Комиссии проводят проверки совместно с представителями администрации школы 1-2 раза в месяц в соответствии Положениями о комиссии по контролю питания, </w:t>
      </w:r>
      <w:r w:rsidRPr="002E4900">
        <w:rPr>
          <w:rFonts w:ascii="Times New Roman" w:eastAsia="Times New Roman" w:hAnsi="Times New Roman" w:cs="Times New Roman"/>
          <w:sz w:val="28"/>
          <w:szCs w:val="28"/>
          <w:lang w:eastAsia="ru-RU"/>
        </w:rPr>
        <w:lastRenderedPageBreak/>
        <w:t xml:space="preserve">разработанными общеобразовательными организациями. При проведении проверок контролируется: </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наличие меню в обеденном зале, </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соответствие веса порций блюд, </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вкусовые качества пищи, </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санитарное состояние обеденных залов и пищеблоков, </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наличие и состояние санитарной одежды у сотрудников, осуществляющих раздачу готовых блюд.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  Результаты проверок оформляются актами, которые направляются оператору питания и в Управление образования в целях устранения выявленных нарушений или рассмотрения предложений, внесенных родителями в целях повышения качества питания. </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 xml:space="preserve">Стоимость питания с 1 сентября 2025 года утверждена Постановлением администрации </w:t>
      </w:r>
      <w:r>
        <w:rPr>
          <w:rFonts w:ascii="Times New Roman" w:eastAsia="Times New Roman" w:hAnsi="Times New Roman" w:cs="Times New Roman"/>
          <w:sz w:val="28"/>
          <w:szCs w:val="28"/>
          <w:lang w:eastAsia="ru-RU"/>
        </w:rPr>
        <w:t>муниципального образования</w:t>
      </w:r>
      <w:r w:rsidRPr="002E4900">
        <w:rPr>
          <w:rFonts w:ascii="Times New Roman" w:eastAsia="Times New Roman" w:hAnsi="Times New Roman" w:cs="Times New Roman"/>
          <w:sz w:val="28"/>
          <w:szCs w:val="28"/>
          <w:lang w:eastAsia="ru-RU"/>
        </w:rPr>
        <w:t xml:space="preserve"> «Майминский район», согласно которому норматив стоимости питания для обеспечения горячим питанием обучающихся муниципальных общеобразовательных организаций муниципального образования «Майминский район», в которых в соответствии с утвержденным цикличным меню предусмотрены для первой смены – завтраки, для второй смены – обеды, утвержден в размере:</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для обучающихся 1-4 классов 1 смены (завтрак) – 97 рублей 40 копеек на одного обучающегося в день, 2 смена (обед) – 122 рубля 44 копейки</w:t>
      </w:r>
      <w:r>
        <w:rPr>
          <w:rFonts w:ascii="Times New Roman" w:eastAsia="Times New Roman" w:hAnsi="Times New Roman" w:cs="Times New Roman"/>
          <w:sz w:val="28"/>
          <w:szCs w:val="28"/>
          <w:lang w:eastAsia="ru-RU"/>
        </w:rPr>
        <w:t>;</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двухразовое питание обучающихся с ОВЗ и детей инвалидов -219 рублей 86 копеек на одного обучающегося в день</w:t>
      </w:r>
      <w:r>
        <w:rPr>
          <w:rFonts w:ascii="Times New Roman" w:eastAsia="Times New Roman" w:hAnsi="Times New Roman" w:cs="Times New Roman"/>
          <w:sz w:val="28"/>
          <w:szCs w:val="28"/>
          <w:lang w:eastAsia="ru-RU"/>
        </w:rPr>
        <w:t>;</w:t>
      </w:r>
    </w:p>
    <w:p w:rsid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для обучающихся 5-11 классов 1 смена (завтрак) – 114 рублей 10 копеек на одного обучающегося в день, 2 смена (обед) – 141 рубль 94 копейки</w:t>
      </w:r>
      <w:r>
        <w:rPr>
          <w:rFonts w:ascii="Times New Roman" w:eastAsia="Times New Roman" w:hAnsi="Times New Roman" w:cs="Times New Roman"/>
          <w:sz w:val="28"/>
          <w:szCs w:val="28"/>
          <w:lang w:eastAsia="ru-RU"/>
        </w:rPr>
        <w:t>;</w:t>
      </w:r>
    </w:p>
    <w:p w:rsidR="002E4900" w:rsidRPr="002E4900" w:rsidRDefault="002E4900" w:rsidP="00D85BB5">
      <w:pPr>
        <w:widowControl w:val="0"/>
        <w:numPr>
          <w:ilvl w:val="0"/>
          <w:numId w:val="18"/>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на обеспечение двухразовым питанием обучающихся с ОВЗ и детей инвалидов -256 рублей 05 копеек на одного обучающегося в день.</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Продукты питания поставляются на пищеблоки в соответствии с заключенными контрактами. Все продукты свежие и высокого качества.</w:t>
      </w:r>
    </w:p>
    <w:p w:rsidR="002E4900" w:rsidRPr="002E4900" w:rsidRDefault="002E4900" w:rsidP="002E490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E4900">
        <w:rPr>
          <w:rFonts w:ascii="Times New Roman" w:eastAsia="Times New Roman" w:hAnsi="Times New Roman" w:cs="Times New Roman"/>
          <w:sz w:val="28"/>
          <w:szCs w:val="28"/>
          <w:lang w:eastAsia="ru-RU"/>
        </w:rPr>
        <w:t>Система безналичной оплаты питания через систему «Ладошки» успешно действует в следующих общеобразовательных учреждениях: Майминская СОШ №1, Майминская СОШ №2, Майминская СОШ №3, Кызыл-Озекская СОШ, Соузгинская СОШ, Манжерокская СОШ, Сайдысская ООШ, Усть-Мунинская ООШ, Верх-Карагужская ООШ.</w:t>
      </w:r>
    </w:p>
    <w:p w:rsidR="00DF6DF8" w:rsidRDefault="00DF6DF8" w:rsidP="00DF6DF8">
      <w:pPr>
        <w:widowControl w:val="0"/>
        <w:suppressAutoHyphens/>
        <w:spacing w:after="0" w:line="240" w:lineRule="auto"/>
        <w:ind w:firstLine="709"/>
        <w:jc w:val="both"/>
        <w:rPr>
          <w:rFonts w:ascii="Times New Roman" w:hAnsi="Times New Roman"/>
          <w:i/>
          <w:sz w:val="28"/>
          <w:szCs w:val="28"/>
        </w:rPr>
      </w:pPr>
    </w:p>
    <w:p w:rsidR="00533D71" w:rsidRPr="001C337A" w:rsidRDefault="00533D71" w:rsidP="00533D71">
      <w:pPr>
        <w:pStyle w:val="af"/>
        <w:ind w:firstLine="709"/>
        <w:jc w:val="both"/>
        <w:rPr>
          <w:rFonts w:ascii="Times New Roman" w:hAnsi="Times New Roman"/>
          <w:sz w:val="28"/>
          <w:szCs w:val="28"/>
        </w:rPr>
      </w:pPr>
      <w:r w:rsidRPr="001C337A">
        <w:rPr>
          <w:rFonts w:ascii="Times New Roman" w:hAnsi="Times New Roman"/>
          <w:sz w:val="28"/>
          <w:szCs w:val="28"/>
        </w:rPr>
        <w:t>В рамках комплекса процессных мероприятий «Развитие общего образования» на 2025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2029"/>
        <w:gridCol w:w="798"/>
        <w:gridCol w:w="1110"/>
        <w:gridCol w:w="1196"/>
        <w:gridCol w:w="1229"/>
        <w:gridCol w:w="1449"/>
        <w:gridCol w:w="1288"/>
      </w:tblGrid>
      <w:tr w:rsidR="001C337A" w:rsidRPr="001C337A" w:rsidTr="001C337A">
        <w:trPr>
          <w:trHeight w:val="20"/>
        </w:trPr>
        <w:tc>
          <w:tcPr>
            <w:tcW w:w="246" w:type="pct"/>
            <w:shd w:val="clear" w:color="000000" w:fill="FFFFFF"/>
            <w:vAlign w:val="center"/>
            <w:hideMark/>
          </w:tcPr>
          <w:p w:rsidR="001C337A" w:rsidRPr="001C337A" w:rsidRDefault="001C337A" w:rsidP="001C337A">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 п/п</w:t>
            </w:r>
          </w:p>
        </w:tc>
        <w:tc>
          <w:tcPr>
            <w:tcW w:w="1060" w:type="pct"/>
            <w:shd w:val="clear" w:color="000000" w:fill="FFFFFF"/>
            <w:vAlign w:val="center"/>
            <w:hideMark/>
          </w:tcPr>
          <w:p w:rsidR="001C337A" w:rsidRPr="001C337A" w:rsidRDefault="001C337A" w:rsidP="001C337A">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Наименование целевого показателя</w:t>
            </w:r>
          </w:p>
        </w:tc>
        <w:tc>
          <w:tcPr>
            <w:tcW w:w="417" w:type="pct"/>
            <w:shd w:val="clear" w:color="000000" w:fill="FFFFFF"/>
            <w:vAlign w:val="center"/>
            <w:hideMark/>
          </w:tcPr>
          <w:p w:rsidR="001C337A" w:rsidRPr="001C337A" w:rsidRDefault="001C337A" w:rsidP="001C337A">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Единица измерения</w:t>
            </w:r>
          </w:p>
        </w:tc>
        <w:tc>
          <w:tcPr>
            <w:tcW w:w="580" w:type="pct"/>
            <w:shd w:val="clear" w:color="000000" w:fill="FFFFFF"/>
            <w:vAlign w:val="center"/>
            <w:hideMark/>
          </w:tcPr>
          <w:p w:rsidR="001C337A" w:rsidRPr="001C337A" w:rsidRDefault="001C337A" w:rsidP="001C337A">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План 2025 год</w:t>
            </w:r>
          </w:p>
        </w:tc>
        <w:tc>
          <w:tcPr>
            <w:tcW w:w="625" w:type="pct"/>
            <w:shd w:val="clear" w:color="000000" w:fill="FFFFFF"/>
            <w:vAlign w:val="center"/>
          </w:tcPr>
          <w:p w:rsidR="001C337A" w:rsidRPr="001C337A" w:rsidRDefault="001C337A" w:rsidP="00ED4F8D">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642" w:type="pct"/>
            <w:shd w:val="clear" w:color="000000" w:fill="FFFFFF"/>
            <w:vAlign w:val="center"/>
          </w:tcPr>
          <w:p w:rsidR="001C337A" w:rsidRPr="001C337A" w:rsidRDefault="001C337A" w:rsidP="001C337A">
            <w:pPr>
              <w:snapToGrid w:val="0"/>
              <w:spacing w:after="0" w:line="240" w:lineRule="auto"/>
              <w:jc w:val="center"/>
              <w:rPr>
                <w:rFonts w:ascii="Times New Roman" w:hAnsi="Times New Roman"/>
                <w:color w:val="000000"/>
                <w:sz w:val="20"/>
                <w:szCs w:val="20"/>
              </w:rPr>
            </w:pPr>
            <w:r w:rsidRPr="001C337A">
              <w:rPr>
                <w:rFonts w:ascii="Times New Roman" w:hAnsi="Times New Roman"/>
                <w:color w:val="000000"/>
                <w:sz w:val="20"/>
                <w:szCs w:val="20"/>
              </w:rPr>
              <w:t>Абсолютное отклонение</w:t>
            </w:r>
          </w:p>
        </w:tc>
        <w:tc>
          <w:tcPr>
            <w:tcW w:w="757" w:type="pct"/>
            <w:shd w:val="clear" w:color="000000" w:fill="FFFFFF"/>
            <w:vAlign w:val="center"/>
          </w:tcPr>
          <w:p w:rsidR="001C337A" w:rsidRPr="001C337A" w:rsidRDefault="001C337A" w:rsidP="001C337A">
            <w:pPr>
              <w:snapToGrid w:val="0"/>
              <w:spacing w:after="0" w:line="240" w:lineRule="auto"/>
              <w:jc w:val="center"/>
              <w:rPr>
                <w:rFonts w:ascii="Times New Roman" w:hAnsi="Times New Roman"/>
                <w:color w:val="000000"/>
                <w:sz w:val="20"/>
                <w:szCs w:val="20"/>
              </w:rPr>
            </w:pPr>
            <w:r w:rsidRPr="001C337A">
              <w:rPr>
                <w:rFonts w:ascii="Times New Roman" w:hAnsi="Times New Roman"/>
                <w:color w:val="000000"/>
                <w:sz w:val="20"/>
                <w:szCs w:val="20"/>
              </w:rPr>
              <w:t>Относительное отклонение, %</w:t>
            </w:r>
          </w:p>
        </w:tc>
        <w:tc>
          <w:tcPr>
            <w:tcW w:w="673" w:type="pct"/>
            <w:shd w:val="clear" w:color="000000" w:fill="FFFFFF"/>
          </w:tcPr>
          <w:p w:rsidR="001C337A" w:rsidRPr="001C337A" w:rsidRDefault="001C337A" w:rsidP="001C337A">
            <w:pPr>
              <w:snapToGrid w:val="0"/>
              <w:spacing w:after="0" w:line="240" w:lineRule="auto"/>
              <w:jc w:val="center"/>
              <w:rPr>
                <w:rFonts w:ascii="Times New Roman" w:hAnsi="Times New Roman"/>
                <w:color w:val="000000"/>
                <w:sz w:val="20"/>
                <w:szCs w:val="20"/>
              </w:rPr>
            </w:pPr>
            <w:r w:rsidRPr="001C337A">
              <w:rPr>
                <w:rFonts w:ascii="Times New Roman" w:hAnsi="Times New Roman"/>
                <w:color w:val="000000"/>
                <w:sz w:val="20"/>
                <w:szCs w:val="20"/>
              </w:rPr>
              <w:t>Обоснование отклонения значения показателя (результата)</w:t>
            </w:r>
          </w:p>
        </w:tc>
      </w:tr>
      <w:tr w:rsidR="001C337A" w:rsidRPr="001C337A" w:rsidTr="00257647">
        <w:trPr>
          <w:trHeight w:val="20"/>
        </w:trPr>
        <w:tc>
          <w:tcPr>
            <w:tcW w:w="246" w:type="pct"/>
            <w:shd w:val="clear" w:color="000000" w:fill="FFFFFF"/>
            <w:vAlign w:val="center"/>
            <w:hideMark/>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1</w:t>
            </w:r>
          </w:p>
        </w:tc>
        <w:tc>
          <w:tcPr>
            <w:tcW w:w="1060" w:type="pct"/>
            <w:shd w:val="clear" w:color="000000" w:fill="FFFFFF"/>
            <w:vAlign w:val="center"/>
            <w:hideMark/>
          </w:tcPr>
          <w:p w:rsidR="001C337A" w:rsidRPr="001C337A" w:rsidRDefault="001C337A" w:rsidP="00533D71">
            <w:pPr>
              <w:spacing w:after="0" w:line="240" w:lineRule="auto"/>
              <w:jc w:val="both"/>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 xml:space="preserve">Удельный вес </w:t>
            </w:r>
            <w:r w:rsidRPr="001C337A">
              <w:rPr>
                <w:rFonts w:ascii="Times New Roman" w:eastAsia="Times New Roman" w:hAnsi="Times New Roman" w:cs="Times New Roman"/>
                <w:sz w:val="20"/>
                <w:szCs w:val="20"/>
                <w:lang w:eastAsia="ru-RU"/>
              </w:rPr>
              <w:lastRenderedPageBreak/>
              <w:t>учителей в возрасте до 35 лет в общей численности учителей общеобразовательных организаций</w:t>
            </w:r>
          </w:p>
        </w:tc>
        <w:tc>
          <w:tcPr>
            <w:tcW w:w="417" w:type="pct"/>
            <w:shd w:val="clear" w:color="000000" w:fill="FFFFFF"/>
            <w:vAlign w:val="center"/>
            <w:hideMark/>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lastRenderedPageBreak/>
              <w:t>%</w:t>
            </w:r>
          </w:p>
        </w:tc>
        <w:tc>
          <w:tcPr>
            <w:tcW w:w="580" w:type="pct"/>
            <w:shd w:val="clear" w:color="000000" w:fill="FFFFFF"/>
            <w:noWrap/>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21,0</w:t>
            </w:r>
          </w:p>
        </w:tc>
        <w:tc>
          <w:tcPr>
            <w:tcW w:w="625"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35,2</w:t>
            </w:r>
          </w:p>
        </w:tc>
        <w:tc>
          <w:tcPr>
            <w:tcW w:w="642"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w:t>
            </w:r>
          </w:p>
        </w:tc>
        <w:tc>
          <w:tcPr>
            <w:tcW w:w="757"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168,0</w:t>
            </w:r>
          </w:p>
        </w:tc>
        <w:tc>
          <w:tcPr>
            <w:tcW w:w="673"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p>
        </w:tc>
      </w:tr>
      <w:tr w:rsidR="001C337A" w:rsidRPr="001C337A" w:rsidTr="00257647">
        <w:trPr>
          <w:trHeight w:val="247"/>
        </w:trPr>
        <w:tc>
          <w:tcPr>
            <w:tcW w:w="246" w:type="pct"/>
            <w:shd w:val="clear" w:color="000000" w:fill="FFFFFF"/>
            <w:vAlign w:val="center"/>
            <w:hideMark/>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lastRenderedPageBreak/>
              <w:t>2</w:t>
            </w:r>
          </w:p>
        </w:tc>
        <w:tc>
          <w:tcPr>
            <w:tcW w:w="1060" w:type="pct"/>
            <w:shd w:val="clear" w:color="000000" w:fill="FFFFFF"/>
            <w:vAlign w:val="center"/>
            <w:hideMark/>
          </w:tcPr>
          <w:p w:rsidR="001C337A" w:rsidRPr="001C337A" w:rsidRDefault="001C337A" w:rsidP="00533D71">
            <w:pPr>
              <w:jc w:val="both"/>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417"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w:t>
            </w:r>
          </w:p>
        </w:tc>
        <w:tc>
          <w:tcPr>
            <w:tcW w:w="580"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sidRPr="001C337A">
              <w:rPr>
                <w:rFonts w:ascii="Times New Roman" w:eastAsia="Times New Roman" w:hAnsi="Times New Roman" w:cs="Times New Roman"/>
                <w:sz w:val="20"/>
                <w:szCs w:val="20"/>
                <w:lang w:eastAsia="ru-RU"/>
              </w:rPr>
              <w:t>68,75</w:t>
            </w:r>
          </w:p>
        </w:tc>
        <w:tc>
          <w:tcPr>
            <w:tcW w:w="625"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68,75</w:t>
            </w:r>
          </w:p>
        </w:tc>
        <w:tc>
          <w:tcPr>
            <w:tcW w:w="642"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57"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73" w:type="pct"/>
            <w:shd w:val="clear" w:color="000000" w:fill="FFFFFF"/>
            <w:vAlign w:val="center"/>
          </w:tcPr>
          <w:p w:rsidR="001C337A" w:rsidRPr="001C337A" w:rsidRDefault="001C337A" w:rsidP="00533D71">
            <w:pPr>
              <w:spacing w:after="0" w:line="240" w:lineRule="auto"/>
              <w:jc w:val="center"/>
              <w:rPr>
                <w:rFonts w:ascii="Times New Roman" w:eastAsia="Times New Roman" w:hAnsi="Times New Roman" w:cs="Times New Roman"/>
                <w:sz w:val="20"/>
                <w:szCs w:val="20"/>
                <w:lang w:eastAsia="ru-RU"/>
              </w:rPr>
            </w:pPr>
          </w:p>
        </w:tc>
      </w:tr>
    </w:tbl>
    <w:p w:rsidR="001C337A" w:rsidRDefault="001C337A" w:rsidP="001C337A">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целевых показателей </w:t>
      </w:r>
      <w:r w:rsidRPr="00884368">
        <w:rPr>
          <w:rFonts w:ascii="Times New Roman" w:hAnsi="Times New Roman"/>
          <w:sz w:val="28"/>
          <w:szCs w:val="28"/>
        </w:rPr>
        <w:t>комплекса процессных мероприятий «</w:t>
      </w:r>
      <w:r w:rsidRPr="001C337A">
        <w:rPr>
          <w:rFonts w:ascii="Times New Roman" w:hAnsi="Times New Roman"/>
          <w:sz w:val="28"/>
          <w:szCs w:val="28"/>
        </w:rPr>
        <w:t>Развитие общего образования</w:t>
      </w:r>
      <w:r w:rsidRPr="00884368">
        <w:rPr>
          <w:rFonts w:ascii="Times New Roman" w:hAnsi="Times New Roman"/>
          <w:sz w:val="28"/>
          <w:szCs w:val="28"/>
        </w:rPr>
        <w:t>»</w:t>
      </w:r>
      <w:r>
        <w:rPr>
          <w:rFonts w:ascii="Times New Roman" w:hAnsi="Times New Roman"/>
          <w:sz w:val="28"/>
          <w:szCs w:val="28"/>
        </w:rPr>
        <w:t xml:space="preserve"> 1</w:t>
      </w:r>
      <w:r w:rsidRPr="005A7082">
        <w:rPr>
          <w:rFonts w:ascii="Times New Roman" w:hAnsi="Times New Roman"/>
          <w:sz w:val="28"/>
          <w:szCs w:val="28"/>
        </w:rPr>
        <w:t xml:space="preserve"> выполнен</w:t>
      </w:r>
      <w:r>
        <w:rPr>
          <w:rFonts w:ascii="Times New Roman" w:hAnsi="Times New Roman"/>
          <w:sz w:val="28"/>
          <w:szCs w:val="28"/>
        </w:rPr>
        <w:t xml:space="preserve"> и по 1 показателю значение не выполнено</w:t>
      </w:r>
      <w:r w:rsidRPr="005A7082">
        <w:rPr>
          <w:rFonts w:ascii="Times New Roman" w:hAnsi="Times New Roman"/>
          <w:sz w:val="28"/>
          <w:szCs w:val="28"/>
        </w:rPr>
        <w:t>.</w:t>
      </w:r>
      <w:r w:rsidRPr="008A613B">
        <w:rPr>
          <w:rFonts w:ascii="Times New Roman" w:hAnsi="Times New Roman"/>
          <w:sz w:val="28"/>
          <w:szCs w:val="28"/>
        </w:rPr>
        <w:t xml:space="preserve"> </w:t>
      </w:r>
    </w:p>
    <w:p w:rsidR="00533D71" w:rsidRDefault="00533D71" w:rsidP="00533D71">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533D71">
        <w:rPr>
          <w:rFonts w:ascii="Times New Roman" w:hAnsi="Times New Roman"/>
          <w:sz w:val="28"/>
          <w:szCs w:val="28"/>
        </w:rPr>
        <w:t>Развитие общего образования</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1C337A">
        <w:rPr>
          <w:rFonts w:ascii="Times New Roman" w:hAnsi="Times New Roman"/>
          <w:sz w:val="28"/>
          <w:szCs w:val="28"/>
        </w:rPr>
        <w:t>543655,73577</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533D71" w:rsidRPr="00611AA2" w:rsidRDefault="00533D71" w:rsidP="00533D71">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 xml:space="preserve">Кассовый расход на выполнение мероприятий составил </w:t>
      </w:r>
      <w:r w:rsidR="001C337A">
        <w:rPr>
          <w:rFonts w:ascii="Times New Roman" w:hAnsi="Times New Roman"/>
          <w:color w:val="000000"/>
          <w:sz w:val="28"/>
          <w:szCs w:val="28"/>
        </w:rPr>
        <w:t>534643,59890</w:t>
      </w:r>
      <w:r w:rsidR="00611AA2" w:rsidRPr="00611AA2">
        <w:rPr>
          <w:rFonts w:ascii="Times New Roman" w:hAnsi="Times New Roman"/>
          <w:color w:val="000000"/>
          <w:sz w:val="28"/>
          <w:szCs w:val="28"/>
        </w:rPr>
        <w:t xml:space="preserve"> </w:t>
      </w:r>
      <w:r w:rsidRPr="00611AA2">
        <w:rPr>
          <w:rFonts w:ascii="Times New Roman" w:hAnsi="Times New Roman"/>
          <w:color w:val="000000"/>
          <w:sz w:val="28"/>
          <w:szCs w:val="28"/>
        </w:rPr>
        <w:t>тыс</w:t>
      </w:r>
      <w:r w:rsidRPr="00611AA2">
        <w:rPr>
          <w:rFonts w:ascii="Times New Roman" w:hAnsi="Times New Roman"/>
          <w:sz w:val="28"/>
          <w:szCs w:val="28"/>
        </w:rPr>
        <w:t xml:space="preserve">. рублей или </w:t>
      </w:r>
      <w:r w:rsidR="001C337A">
        <w:rPr>
          <w:rFonts w:ascii="Times New Roman" w:hAnsi="Times New Roman"/>
          <w:sz w:val="28"/>
          <w:szCs w:val="28"/>
        </w:rPr>
        <w:t>98,0</w:t>
      </w:r>
      <w:r w:rsidRPr="00611AA2">
        <w:rPr>
          <w:rFonts w:ascii="Times New Roman" w:hAnsi="Times New Roman"/>
          <w:sz w:val="28"/>
          <w:szCs w:val="28"/>
        </w:rPr>
        <w:t>% от запланированного объема расходов.</w:t>
      </w:r>
    </w:p>
    <w:p w:rsidR="001C337A" w:rsidRPr="00953EF2" w:rsidRDefault="001C337A" w:rsidP="001C337A">
      <w:pPr>
        <w:autoSpaceDE w:val="0"/>
        <w:autoSpaceDN w:val="0"/>
        <w:adjustRightInd w:val="0"/>
        <w:spacing w:after="0" w:line="240" w:lineRule="auto"/>
        <w:ind w:firstLine="709"/>
        <w:jc w:val="both"/>
        <w:rPr>
          <w:rFonts w:ascii="Times New Roman" w:hAnsi="Times New Roman"/>
          <w:sz w:val="28"/>
          <w:szCs w:val="28"/>
        </w:rPr>
      </w:pPr>
      <w:r w:rsidRPr="0025351D">
        <w:rPr>
          <w:rFonts w:ascii="Times New Roman" w:hAnsi="Times New Roman"/>
          <w:sz w:val="28"/>
          <w:szCs w:val="28"/>
        </w:rPr>
        <w:t>Комплекс процессных мероприятий «Развитие общего образования» реализован на уровне высокоэффективная (коэффициент эффективности составляет 2,72).</w:t>
      </w:r>
    </w:p>
    <w:p w:rsidR="00C24F63" w:rsidRDefault="00533D71" w:rsidP="00C24F63">
      <w:pPr>
        <w:pStyle w:val="af"/>
        <w:ind w:firstLine="709"/>
        <w:jc w:val="both"/>
        <w:rPr>
          <w:rFonts w:ascii="Times New Roman" w:hAnsi="Times New Roman"/>
          <w:sz w:val="28"/>
          <w:szCs w:val="28"/>
        </w:rPr>
      </w:pPr>
      <w:r w:rsidRPr="00A442B6">
        <w:rPr>
          <w:rFonts w:ascii="Times New Roman" w:hAnsi="Times New Roman"/>
          <w:sz w:val="28"/>
          <w:szCs w:val="28"/>
        </w:rPr>
        <w:t>В рамках комплекса процессных мероприятий «Развитие общего образования» осуществлялись следующие мероприятия:</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муниципальном образовании</w:t>
      </w:r>
      <w:r w:rsidRPr="002E3764">
        <w:rPr>
          <w:rFonts w:ascii="Times New Roman" w:eastAsia="Times New Roman" w:hAnsi="Times New Roman" w:cs="Times New Roman"/>
          <w:sz w:val="28"/>
          <w:szCs w:val="28"/>
        </w:rPr>
        <w:t xml:space="preserve"> «Майминский район» функционируют 16 общеобразовательных школ: 3 начальные, 4 основные, 9 средних школ. Набор детей в первый класс в 2025-2026 году – 421 человек (в 2024-2025 учебном году – 462 человека).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Набор детей в первый класс в 2025-2026 учебном году – 421 человек, в 2024-2025 году – 462 человек, 2023 – 2024 – 466 человек. Численность обучающихся на начало 2025-2026 учебного года – 4453 человек. На ступени начального общего образования обучается 1828 человек, на ступени основного общего образования - 2399 человек, 226 - среднего общего образования.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Успеваемость по району составляет 67,4%, качество знаний – 28,2%.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Годовые учебные планы общеобразовательных учреждений в полной мере сохраняют обязательное содержание ФГОС НОО, ООО, СОО на каждом уровне.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Участниками образовательных отношений в 10-11 классах были выбраны профили обучения во всех СОШ, чем были расширены </w:t>
      </w:r>
      <w:r w:rsidRPr="002E3764">
        <w:rPr>
          <w:rFonts w:ascii="Times New Roman" w:eastAsia="Times New Roman" w:hAnsi="Times New Roman" w:cs="Times New Roman"/>
          <w:sz w:val="28"/>
          <w:szCs w:val="28"/>
        </w:rPr>
        <w:lastRenderedPageBreak/>
        <w:t>возможности выстраивания обучающимся индивидуальной образовательной траектории в общеобразовательных организациях района.</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В каждом классе, исходя из возможностей образовательной организации, в соответствии с планом введены часы внеурочной деятельности, которые обеспечивают учет индивидуальных особенностей и потребностей, обучающихся и призваны осуществить взаимосвязь и преемственность общего и дополнительного образования как механизма обеспечения полноты и целостности образования.</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Преподавание алтайского языка и литературы осуществляется в рамках урочной деятельности в обязательной части учебного плана в школах МКОУ «Урлу-Аспакская ООШ» (2 часа в неделю), МКОУ «Сайдысская ООШ» (3-4 часа в неделю в 1-5 классе, 2 часа в неделю в 6-9 классе). Национально-региональный компонент «Ознакомление с историей и культурой алтайского народа» реализуется в контексте этногенеза тюрков, интеграции алтайского народа в социально-экономическую и политическую организацию исторических форм российского государства посредством изучения учебного предмета «История Горного Алтая» в 6-9 классах, включённого в образовательные программы основного общего образования в объёме 1 час в неделю, оценке усвоенного материала с помощью участия в РПР (республиканские проверочные работы).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В соответствии с приказом Министерства образования и науки Республики Алтай от 17 мая 2019 года № 576 «О внедрении учебного предмета «Русский родной язык», на основании заявлений родителей (законных представителей), а также в соответствии с Законом Республики Алтай от 03 марта 1993 года № 9-6 «О языках народов, проживающих на территории Республики Алтай» в школах района классах, изучается «Родной язык» в годовом объёме 68 часов.</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14 школ района работают в режиме пятидневной рабочей недели. В МКОУ «Урлу-Аспакская ООШ», МКОУ «Сайдысская ООШ» в связи с изучением родного языка (алтайского) занятия ведутся 6 дней. Девять школ района работают в две смены (МКОУ «Майминская СОШ №1 им. Н.А. Заборского», МКОУ «Майминская СОШ №2», МКОУ «Майминская СОШ №3 им. В.Ф. Хохолкова», МКОУ «Кызыл-Озекская СОШ», МКОУ «Усть-Мунинская СОШ», МКОУ «Манжерокская СОШ», МКОУ «Бирюлинская СОШ», МКОУ «Урлу-Аспакская ООШ», МКОУ «Дубровская НОШ»).</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Соблюдается преемственность между уровнями обучения и классами, уровень дневной и недельной нагрузки не превышает предельно допустимую. Расписания занятий составлены в соответствии с учебными планами и учетом требований СанПиН 2.4.2.2821-10. В школах района соблюдается температурный и световой режим в соответствии с требованиями СанПиНа. Учебный процесс также осуществляется в соответствии с требованиями СанПиН. Организовано горячее питание детей (в начальной школе бесплатное).</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lastRenderedPageBreak/>
        <w:t>Основными точками роста и развития современного педагогического образования в системе среднего профессионального образования являются повышение качества подготовки педагогических кадров, приведение системы педагогического образования в соответствие со стандартами профессиональной деятельности педагога с учетом потребности района в педагогических кадрах.</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Осуществляется постоянное повышение квалификации педагогов Майминского района, что является одним из приоритетов в совершенствовании кадрового потенциала системы образования. Повышение квалификации включает образовательный, методический, научно-исследовательский, инновационно-технологический и проектный компоненты, взаимодействие которых обеспечивает возможность эффективного послевузовского образования педагогов. Ежегодно повышение проходят более 150 педагогов района.  Методический компонент системы непрерывного повышения профессионального уровня педагогов реализуется в межкурсовой период. Проведение семинаров, фестивалей, круглых столов, форумов и профессиональных конкурсов является эффективным средством укрепления престижа профессии учителя.</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Реализация методического компонента позволяет сопровождать вхождение в профессию молодых педагогов. Основными формами методического сопровождения являются региональная программа «Успешный старт», организовано наставничество, работа муниципальных объединений и региональной Ассоциации молодых педагогов, проведение публичных мероприятий.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В рамках Соглашения между Министерством образования и науки Республики Алтай, БУ ДПО РА «ИПКиППРО РА» и Управлением образования Администрации МО «Майминский район» реализуются курсы повышения квалификации педагогических работников образования района. В 2025 году запланировано обучение 158 педагога по 24 программам.  В течении 2025 года все педагогические работники прошли обучения и получили удостоверения о повешении квалификации. Итого из 158 запланированных учителей прошло обучение 158 человек, что составляет 100% от планируемого результата. В связи с изменением методики расчета, показатель в 2025 году снижен, ранее считался от планового количества педагогов.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Достичь высокого уровня и качества образования возможно лишь путем комплексных, системных преобразований в государственной системе образования, направленных на построение целостного и эффективного образовательного пространства, в котором обеспечивается доступность качественного образования для всех слоев населения, эффективность использования имеющихся образовательных ресурсов. Концепция модернизации образования в Майминском районе определяет в качестве основного приоритета развития отрасли обеспечение доступности </w:t>
      </w:r>
      <w:r w:rsidRPr="002E3764">
        <w:rPr>
          <w:rFonts w:ascii="Times New Roman" w:eastAsia="Times New Roman" w:hAnsi="Times New Roman" w:cs="Times New Roman"/>
          <w:sz w:val="28"/>
          <w:szCs w:val="28"/>
        </w:rPr>
        <w:lastRenderedPageBreak/>
        <w:t xml:space="preserve">качественного образования при условии эффективного использования ресурсов. Самым востребованным ресурсом в 2025 года это кадровый ресурс. </w:t>
      </w:r>
    </w:p>
    <w:p w:rsidR="002E3764" w:rsidRP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 xml:space="preserve">В районе ведется целенаправленная работа по внедрению в систему общего образования новых организационно-экономических механизмов, обеспечивающих эффективное использование имеющихся ресурсов и привлечению молодых специалистов до 35 лет в систему общего образования. В образовательных организациях Майминского района. </w:t>
      </w:r>
    </w:p>
    <w:p w:rsidR="002E3764" w:rsidRDefault="002E3764"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r w:rsidRPr="002E3764">
        <w:rPr>
          <w:rFonts w:ascii="Times New Roman" w:eastAsia="Times New Roman" w:hAnsi="Times New Roman" w:cs="Times New Roman"/>
          <w:sz w:val="28"/>
          <w:szCs w:val="28"/>
        </w:rPr>
        <w:t>Одним из эффективных стимулов привлечения специалистов в район стали дополнительные меры поддержек для педагогических работников</w:t>
      </w:r>
      <w:r>
        <w:rPr>
          <w:rFonts w:ascii="Times New Roman" w:eastAsia="Times New Roman" w:hAnsi="Times New Roman" w:cs="Times New Roman"/>
          <w:sz w:val="28"/>
          <w:szCs w:val="28"/>
        </w:rPr>
        <w:t>.</w:t>
      </w:r>
    </w:p>
    <w:p w:rsidR="00257647" w:rsidRDefault="00257647"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p>
    <w:p w:rsidR="00C24F63" w:rsidRDefault="00C24F63" w:rsidP="002E3764">
      <w:pPr>
        <w:tabs>
          <w:tab w:val="left" w:pos="993"/>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8A215A">
        <w:rPr>
          <w:rFonts w:ascii="Times New Roman" w:eastAsia="Times New Roman" w:hAnsi="Times New Roman" w:cs="Times New Roman"/>
          <w:sz w:val="28"/>
          <w:szCs w:val="28"/>
          <w:lang w:eastAsia="ru-RU"/>
        </w:rPr>
        <w:t>Расходы на обеспечение доступности общего образования в 202</w:t>
      </w:r>
      <w:r w:rsidR="00761112" w:rsidRPr="008A215A">
        <w:rPr>
          <w:rFonts w:ascii="Times New Roman" w:eastAsia="Times New Roman" w:hAnsi="Times New Roman" w:cs="Times New Roman"/>
          <w:sz w:val="28"/>
          <w:szCs w:val="28"/>
          <w:lang w:eastAsia="ru-RU"/>
        </w:rPr>
        <w:t>5</w:t>
      </w:r>
      <w:r w:rsidRPr="008A215A">
        <w:rPr>
          <w:rFonts w:ascii="Times New Roman" w:eastAsia="Times New Roman" w:hAnsi="Times New Roman" w:cs="Times New Roman"/>
          <w:sz w:val="28"/>
          <w:szCs w:val="28"/>
          <w:lang w:eastAsia="ru-RU"/>
        </w:rPr>
        <w:t xml:space="preserve"> году: </w:t>
      </w:r>
    </w:p>
    <w:p w:rsidR="00AE38CE" w:rsidRDefault="00AE38CE" w:rsidP="00AE38CE">
      <w:pPr>
        <w:tabs>
          <w:tab w:val="left" w:pos="993"/>
        </w:tabs>
        <w:autoSpaceDE w:val="0"/>
        <w:autoSpaceDN w:val="0"/>
        <w:adjustRightInd w:val="0"/>
        <w:snapToGri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4347"/>
        <w:gridCol w:w="1135"/>
        <w:gridCol w:w="1416"/>
        <w:gridCol w:w="955"/>
      </w:tblGrid>
      <w:tr w:rsidR="00784C48" w:rsidRPr="00D90CF3" w:rsidTr="00784C48">
        <w:trPr>
          <w:trHeight w:val="20"/>
        </w:trPr>
        <w:tc>
          <w:tcPr>
            <w:tcW w:w="897"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Наименование ОО</w:t>
            </w:r>
          </w:p>
        </w:tc>
        <w:tc>
          <w:tcPr>
            <w:tcW w:w="2271"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Мероприятие</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Местный бюджет</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Республиканский бюджет</w:t>
            </w:r>
            <w:r>
              <w:rPr>
                <w:rFonts w:ascii="Times New Roman" w:eastAsia="Times New Roman" w:hAnsi="Times New Roman" w:cs="Times New Roman"/>
                <w:color w:val="000000"/>
                <w:sz w:val="20"/>
                <w:szCs w:val="20"/>
                <w:lang w:eastAsia="ru-RU"/>
              </w:rPr>
              <w:t xml:space="preserve"> Республики Алтай</w:t>
            </w: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Федеральный бюджет</w:t>
            </w: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«Майминская СОШ №1 им.Н.А. Заборского» </w:t>
            </w: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обслуживание системы контроля удаленного доступа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60,0000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пуско-наладочные работы и установка временного таймера  дизель-генераторной установки </w:t>
            </w:r>
          </w:p>
        </w:tc>
        <w:tc>
          <w:tcPr>
            <w:tcW w:w="593"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423,6195</w:t>
            </w:r>
          </w:p>
        </w:tc>
        <w:tc>
          <w:tcPr>
            <w:tcW w:w="74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ремонт овощехранилища </w:t>
            </w:r>
          </w:p>
        </w:tc>
        <w:tc>
          <w:tcPr>
            <w:tcW w:w="593"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782,8840</w:t>
            </w:r>
          </w:p>
        </w:tc>
        <w:tc>
          <w:tcPr>
            <w:tcW w:w="74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укрепление материально-технической базы для ЕГЭ</w:t>
            </w:r>
          </w:p>
        </w:tc>
        <w:tc>
          <w:tcPr>
            <w:tcW w:w="593"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104,6700</w:t>
            </w:r>
          </w:p>
        </w:tc>
        <w:tc>
          <w:tcPr>
            <w:tcW w:w="74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AE38CE" w:rsidRPr="00D90CF3" w:rsidRDefault="00AE38CE"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Align w:val="center"/>
          </w:tcPr>
          <w:p w:rsidR="00AE38CE" w:rsidRPr="00D90CF3" w:rsidRDefault="00AE38CE" w:rsidP="00D90CF3">
            <w:pPr>
              <w:spacing w:after="0" w:line="240" w:lineRule="auto"/>
              <w:rPr>
                <w:rFonts w:ascii="Times New Roman" w:eastAsia="Times New Roman" w:hAnsi="Times New Roman" w:cs="Times New Roman"/>
                <w:color w:val="000000"/>
                <w:sz w:val="20"/>
                <w:szCs w:val="20"/>
                <w:lang w:eastAsia="ru-RU"/>
              </w:rPr>
            </w:pPr>
            <w:r w:rsidRPr="00AE38CE">
              <w:rPr>
                <w:rFonts w:ascii="Times New Roman" w:eastAsia="Times New Roman" w:hAnsi="Times New Roman" w:cs="Times New Roman"/>
                <w:color w:val="000000"/>
                <w:sz w:val="20"/>
                <w:szCs w:val="20"/>
                <w:lang w:eastAsia="ru-RU"/>
              </w:rPr>
              <w:t>техническое обслуживание автономного дизельного электрогенератора</w:t>
            </w:r>
          </w:p>
        </w:tc>
        <w:tc>
          <w:tcPr>
            <w:tcW w:w="593" w:type="pct"/>
            <w:vAlign w:val="center"/>
          </w:tcPr>
          <w:p w:rsidR="00AE38CE" w:rsidRPr="00D90CF3" w:rsidRDefault="00AE38CE" w:rsidP="00D90C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242,4900</w:t>
            </w:r>
          </w:p>
        </w:tc>
        <w:tc>
          <w:tcPr>
            <w:tcW w:w="740" w:type="pct"/>
            <w:vAlign w:val="center"/>
          </w:tcPr>
          <w:p w:rsidR="00AE38CE" w:rsidRPr="00D90CF3" w:rsidRDefault="00AE38CE"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vAlign w:val="center"/>
          </w:tcPr>
          <w:p w:rsidR="00AE38CE" w:rsidRPr="00D90CF3" w:rsidRDefault="00AE38CE"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оформление пространств Движения первых </w:t>
            </w:r>
          </w:p>
        </w:tc>
        <w:tc>
          <w:tcPr>
            <w:tcW w:w="593"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80,4400</w:t>
            </w:r>
          </w:p>
        </w:tc>
        <w:tc>
          <w:tcPr>
            <w:tcW w:w="74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vAlign w:val="center"/>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highlight w:val="yellow"/>
                <w:lang w:eastAsia="ru-RU"/>
              </w:rPr>
              <w:br/>
            </w: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«Майминская СОШ №2» </w:t>
            </w: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ремонт канализации в подвальном помещении здания начальной школы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365,6346</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частичный ремонт ограждения основного здания школы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67,0000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приобретение средств индивидуальной защиты для работников </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67,6800</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МКОУ «Майминская СОШ №3 им. В.Ф. Хохолкова»</w:t>
            </w:r>
          </w:p>
        </w:tc>
        <w:tc>
          <w:tcPr>
            <w:tcW w:w="2271" w:type="pct"/>
            <w:shd w:val="clear" w:color="auto" w:fill="auto"/>
            <w:hideMark/>
          </w:tcPr>
          <w:p w:rsid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установка раковин с подводкой системы холодного и горячего водоснабжения </w:t>
            </w:r>
          </w:p>
          <w:p w:rsidR="00784C48" w:rsidRPr="00D90CF3" w:rsidRDefault="00784C48" w:rsidP="00784C48">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23,0664</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438,2600</w:t>
            </w: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ремонт подвала</w:t>
            </w:r>
          </w:p>
          <w:p w:rsidR="00784C48" w:rsidRPr="00D90CF3" w:rsidRDefault="00784C48" w:rsidP="00784C48">
            <w:pPr>
              <w:spacing w:after="0" w:line="240" w:lineRule="auto"/>
              <w:rPr>
                <w:rFonts w:ascii="Times New Roman" w:eastAsia="Times New Roman" w:hAnsi="Times New Roman" w:cs="Times New Roman"/>
                <w:color w:val="000000"/>
                <w:sz w:val="20"/>
                <w:szCs w:val="20"/>
                <w:highlight w:val="yellow"/>
                <w:lang w:eastAsia="ru-RU"/>
              </w:rPr>
            </w:pP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416,1780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устройство санузла для маломобильных групп населения</w:t>
            </w:r>
          </w:p>
          <w:p w:rsidR="00A5298A" w:rsidRPr="00D90CF3" w:rsidRDefault="00A5298A" w:rsidP="00E15A75">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20,0000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380,0000</w:t>
            </w: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ремонт ограждения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625,1554</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noWrap/>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noWrap/>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noWrap/>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noWrap/>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noWrap/>
          </w:tcPr>
          <w:p w:rsid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устройство стационарного пандуса</w:t>
            </w:r>
          </w:p>
          <w:p w:rsidR="000F1309" w:rsidRPr="00D90CF3" w:rsidRDefault="000F1309" w:rsidP="000F1309">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noWrap/>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104,4485</w:t>
            </w:r>
          </w:p>
        </w:tc>
        <w:tc>
          <w:tcPr>
            <w:tcW w:w="740" w:type="pct"/>
            <w:shd w:val="clear" w:color="auto" w:fill="auto"/>
            <w:noWrap/>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noWrap/>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329"/>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МКОУ «Кызыл-Озекская СОШ»</w:t>
            </w:r>
          </w:p>
        </w:tc>
        <w:tc>
          <w:tcPr>
            <w:tcW w:w="2271" w:type="pct"/>
            <w:shd w:val="clear" w:color="auto" w:fill="auto"/>
            <w:hideMark/>
          </w:tcPr>
          <w:p w:rsidR="00D90CF3" w:rsidRDefault="00D90CF3" w:rsidP="008841A8">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устройство детской площадки</w:t>
            </w:r>
            <w:r w:rsidR="008841A8">
              <w:rPr>
                <w:rFonts w:ascii="Times New Roman" w:eastAsia="Times New Roman" w:hAnsi="Times New Roman" w:cs="Times New Roman"/>
                <w:color w:val="000000"/>
                <w:sz w:val="20"/>
                <w:szCs w:val="20"/>
                <w:lang w:eastAsia="ru-RU"/>
              </w:rPr>
              <w:t xml:space="preserve">, </w:t>
            </w:r>
            <w:r w:rsidR="008841A8" w:rsidRPr="008841A8">
              <w:rPr>
                <w:rFonts w:ascii="Times New Roman" w:eastAsia="Times New Roman" w:hAnsi="Times New Roman" w:cs="Times New Roman"/>
                <w:color w:val="000000"/>
                <w:sz w:val="20"/>
                <w:szCs w:val="20"/>
                <w:lang w:eastAsia="ru-RU"/>
              </w:rPr>
              <w:t>в том числе устройство наружного освещения и устройство системы поверхностного водоотвода</w:t>
            </w:r>
          </w:p>
          <w:p w:rsidR="00257647" w:rsidRDefault="00257647" w:rsidP="00257647">
            <w:pPr>
              <w:spacing w:after="0" w:line="240" w:lineRule="auto"/>
              <w:jc w:val="center"/>
            </w:pPr>
          </w:p>
          <w:p w:rsidR="00257647" w:rsidRPr="00D90CF3" w:rsidRDefault="00257647" w:rsidP="00257647">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7870,2490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нанесение разметки на территории стадиона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239,9763</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разработка ПСД на обустройство детской площадки</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250,0000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установка видеокамер на детской площадке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119,5500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ремонт отопления в здании начальной школы</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249,1997</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Merge w:val="restar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приобретение велосипедной дорожки на </w:t>
            </w:r>
            <w:r w:rsidRPr="00D90CF3">
              <w:rPr>
                <w:rFonts w:ascii="Times New Roman" w:eastAsia="Times New Roman" w:hAnsi="Times New Roman" w:cs="Times New Roman"/>
                <w:color w:val="000000"/>
                <w:sz w:val="20"/>
                <w:szCs w:val="20"/>
                <w:lang w:eastAsia="ru-RU"/>
              </w:rPr>
              <w:lastRenderedPageBreak/>
              <w:t xml:space="preserve">стадион </w:t>
            </w:r>
          </w:p>
        </w:tc>
        <w:tc>
          <w:tcPr>
            <w:tcW w:w="593" w:type="pct"/>
            <w:vMerge w:val="restar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lastRenderedPageBreak/>
              <w:t>208,7000</w:t>
            </w:r>
          </w:p>
        </w:tc>
        <w:tc>
          <w:tcPr>
            <w:tcW w:w="740" w:type="pct"/>
            <w:vMerge w:val="restar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vMerge/>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p>
        </w:tc>
        <w:tc>
          <w:tcPr>
            <w:tcW w:w="593" w:type="pct"/>
            <w:vMerge/>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740" w:type="pct"/>
            <w:vMerge/>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263,7400</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Бирюлинская СОШ</w:t>
            </w:r>
            <w:r>
              <w:rPr>
                <w:rFonts w:ascii="Times New Roman" w:eastAsia="Times New Roman" w:hAnsi="Times New Roman" w:cs="Times New Roman"/>
                <w:color w:val="000000"/>
                <w:sz w:val="20"/>
                <w:szCs w:val="20"/>
                <w:lang w:eastAsia="ru-RU"/>
              </w:rPr>
              <w:t>»</w:t>
            </w: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«Соузгинская СОШ»</w:t>
            </w: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разработка ПСД на обустройство детской спортивной площадки</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250,0000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435"/>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разработка ПСД на кап.ремонт школы</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595,0000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установка стойки для тренера на волейбольную площадку</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65,8836</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устройство детской спортивной площадки</w:t>
            </w:r>
          </w:p>
          <w:p w:rsidR="00A5298A" w:rsidRPr="00D90CF3" w:rsidRDefault="00A5298A" w:rsidP="00A5298A">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5081,6482</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устройство санузла для маломобильных групп населения</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20,0000</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380,0000</w:t>
            </w: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частичный ремонт пожарной сигнализации</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3,7495</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71,2400</w:t>
            </w: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«Манжерокская СОШ»</w:t>
            </w: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приобретение мебели в соц.жилье для педагогов</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322,7995</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установка мемориальных досок и парт героев</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72,4500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AE38CE" w:rsidRPr="00D90CF3" w:rsidRDefault="00AE38CE"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AE38CE" w:rsidRPr="00D90CF3" w:rsidRDefault="00AE38CE"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укрепление материально-технической базы для ЕГЭ</w:t>
            </w:r>
          </w:p>
        </w:tc>
        <w:tc>
          <w:tcPr>
            <w:tcW w:w="593" w:type="pct"/>
            <w:shd w:val="clear" w:color="auto" w:fill="auto"/>
          </w:tcPr>
          <w:p w:rsidR="00AE38CE" w:rsidRPr="00D90CF3" w:rsidRDefault="00AE38CE" w:rsidP="00D90C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126,9500</w:t>
            </w:r>
          </w:p>
        </w:tc>
        <w:tc>
          <w:tcPr>
            <w:tcW w:w="740" w:type="pct"/>
            <w:shd w:val="clear" w:color="auto" w:fill="auto"/>
          </w:tcPr>
          <w:p w:rsidR="00AE38CE" w:rsidRPr="00D90CF3" w:rsidRDefault="00AE38CE"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AE38CE" w:rsidRPr="00D90CF3" w:rsidRDefault="00AE38CE"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113,2040</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обустройство площадки с полосой препятствий</w:t>
            </w:r>
          </w:p>
        </w:tc>
        <w:tc>
          <w:tcPr>
            <w:tcW w:w="593"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715,6295</w:t>
            </w:r>
          </w:p>
        </w:tc>
        <w:tc>
          <w:tcPr>
            <w:tcW w:w="74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«Усть-Мунинская СОШ»</w:t>
            </w: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«Верх-Карагужская ООШ»</w:t>
            </w: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частичная замена ограждения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185,4810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182,6480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vAlign w:val="bottom"/>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Подгорновская СОШ</w:t>
            </w:r>
            <w:r>
              <w:rPr>
                <w:rFonts w:ascii="Times New Roman" w:eastAsia="Times New Roman" w:hAnsi="Times New Roman" w:cs="Times New Roman"/>
                <w:color w:val="000000"/>
                <w:sz w:val="20"/>
                <w:szCs w:val="20"/>
                <w:lang w:eastAsia="ru-RU"/>
              </w:rPr>
              <w:t>»</w:t>
            </w:r>
          </w:p>
        </w:tc>
        <w:tc>
          <w:tcPr>
            <w:tcW w:w="2271" w:type="pct"/>
            <w:shd w:val="clear" w:color="auto" w:fill="auto"/>
            <w:vAlign w:val="bottom"/>
            <w:hideMark/>
          </w:tcPr>
          <w:p w:rsidR="00A5298A"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благоустройство территории </w:t>
            </w:r>
          </w:p>
          <w:p w:rsidR="00A5298A" w:rsidRPr="00D90CF3" w:rsidRDefault="00A5298A" w:rsidP="00A5298A">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1260,5275</w:t>
            </w:r>
          </w:p>
        </w:tc>
        <w:tc>
          <w:tcPr>
            <w:tcW w:w="74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shd w:val="clear" w:color="auto" w:fill="auto"/>
            <w:vAlign w:val="bottom"/>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tc>
        <w:tc>
          <w:tcPr>
            <w:tcW w:w="2271" w:type="pct"/>
            <w:shd w:val="clear" w:color="auto" w:fill="auto"/>
            <w:vAlign w:val="bottom"/>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частичный ремонт кровли </w:t>
            </w:r>
          </w:p>
        </w:tc>
        <w:tc>
          <w:tcPr>
            <w:tcW w:w="593"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635,6268</w:t>
            </w:r>
          </w:p>
        </w:tc>
        <w:tc>
          <w:tcPr>
            <w:tcW w:w="74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shd w:val="clear" w:color="auto" w:fill="auto"/>
            <w:vAlign w:val="bottom"/>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tc>
        <w:tc>
          <w:tcPr>
            <w:tcW w:w="2271" w:type="pct"/>
            <w:shd w:val="clear" w:color="auto" w:fill="auto"/>
            <w:vAlign w:val="bottom"/>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shd w:val="clear" w:color="auto" w:fill="auto"/>
            <w:vAlign w:val="bottom"/>
          </w:tcPr>
          <w:p w:rsidR="00D90CF3" w:rsidRPr="00D90CF3" w:rsidRDefault="00D90CF3" w:rsidP="00D90CF3">
            <w:pPr>
              <w:spacing w:after="0" w:line="240" w:lineRule="auto"/>
              <w:rPr>
                <w:rFonts w:ascii="Times New Roman" w:eastAsia="Times New Roman" w:hAnsi="Times New Roman" w:cs="Times New Roman"/>
                <w:color w:val="000000"/>
                <w:sz w:val="20"/>
                <w:szCs w:val="20"/>
                <w:lang w:eastAsia="ru-RU"/>
              </w:rPr>
            </w:pPr>
          </w:p>
        </w:tc>
        <w:tc>
          <w:tcPr>
            <w:tcW w:w="2271" w:type="pct"/>
            <w:shd w:val="clear" w:color="auto" w:fill="auto"/>
            <w:vAlign w:val="bottom"/>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оборудование выходов из помещений и этажей на лестничные клетки приспособлениями для самозакрывания</w:t>
            </w:r>
          </w:p>
        </w:tc>
        <w:tc>
          <w:tcPr>
            <w:tcW w:w="593"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244,8510</w:t>
            </w:r>
          </w:p>
        </w:tc>
        <w:tc>
          <w:tcPr>
            <w:tcW w:w="74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restart"/>
            <w:shd w:val="clear" w:color="auto" w:fill="auto"/>
            <w:vAlign w:val="bottom"/>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«Урлу-Аспакская ООШ»</w:t>
            </w:r>
          </w:p>
        </w:tc>
        <w:tc>
          <w:tcPr>
            <w:tcW w:w="2271" w:type="pct"/>
            <w:shd w:val="clear" w:color="auto" w:fill="auto"/>
            <w:vAlign w:val="bottom"/>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ремонт системы электроснабжения</w:t>
            </w:r>
          </w:p>
        </w:tc>
        <w:tc>
          <w:tcPr>
            <w:tcW w:w="593"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1129,3879</w:t>
            </w:r>
          </w:p>
        </w:tc>
        <w:tc>
          <w:tcPr>
            <w:tcW w:w="74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vAlign w:val="bottom"/>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ремонт пожарной сигнализации</w:t>
            </w:r>
          </w:p>
        </w:tc>
        <w:tc>
          <w:tcPr>
            <w:tcW w:w="593"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511,8146</w:t>
            </w:r>
          </w:p>
        </w:tc>
        <w:tc>
          <w:tcPr>
            <w:tcW w:w="74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vAlign w:val="bottom"/>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vAlign w:val="bottom"/>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vAlign w:val="bottom"/>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устройство санузла для маломобильных групп населения</w:t>
            </w:r>
          </w:p>
        </w:tc>
        <w:tc>
          <w:tcPr>
            <w:tcW w:w="593"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227,1542</w:t>
            </w:r>
          </w:p>
        </w:tc>
        <w:tc>
          <w:tcPr>
            <w:tcW w:w="74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vMerge/>
            <w:vAlign w:val="center"/>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vAlign w:val="bottom"/>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ПСД на строительство школы (оплата)</w:t>
            </w:r>
          </w:p>
        </w:tc>
        <w:tc>
          <w:tcPr>
            <w:tcW w:w="593"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3258,5224</w:t>
            </w:r>
          </w:p>
        </w:tc>
        <w:tc>
          <w:tcPr>
            <w:tcW w:w="74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500" w:type="pct"/>
            <w:shd w:val="clear" w:color="auto" w:fill="auto"/>
            <w:vAlign w:val="bottom"/>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p>
        </w:tc>
      </w:tr>
      <w:tr w:rsidR="00784C48" w:rsidRPr="00D90CF3" w:rsidTr="00784C48">
        <w:trPr>
          <w:trHeight w:val="20"/>
        </w:trPr>
        <w:tc>
          <w:tcPr>
            <w:tcW w:w="897" w:type="pc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Карасукскаая ООШ</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 xml:space="preserve"> </w:t>
            </w: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«Сайдысская ООШ»</w:t>
            </w: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установка памятника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1290,0000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демонтаж существующего памятника </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211,5795</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приобретение и монтаж объемных букв</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81,0000</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D90CF3" w:rsidRPr="00D90CF3" w:rsidRDefault="00D90CF3" w:rsidP="00D90CF3">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D90CF3" w:rsidRPr="00D90CF3" w:rsidRDefault="00D90CF3" w:rsidP="00D90CF3">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оборудование кабин для маломобильных групп в туалетах</w:t>
            </w:r>
          </w:p>
        </w:tc>
        <w:tc>
          <w:tcPr>
            <w:tcW w:w="593"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79,4012</w:t>
            </w:r>
          </w:p>
        </w:tc>
        <w:tc>
          <w:tcPr>
            <w:tcW w:w="74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D90CF3" w:rsidRPr="00D90CF3" w:rsidRDefault="00D90CF3" w:rsidP="00D90CF3">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213CBC" w:rsidRPr="00D90CF3" w:rsidRDefault="00213CBC" w:rsidP="00213CBC">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213CBC"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AE38CE">
              <w:rPr>
                <w:rFonts w:ascii="Times New Roman" w:eastAsia="Times New Roman" w:hAnsi="Times New Roman" w:cs="Times New Roman"/>
                <w:color w:val="000000"/>
                <w:sz w:val="20"/>
                <w:szCs w:val="20"/>
                <w:lang w:eastAsia="ru-RU"/>
              </w:rPr>
              <w:t>художественное изготовление портретного бюста С.С. Суразакова из искусственного камня с доставкой и установкой на территории, демонтаж существующего памятника, частичный ремонт благоустройства территории</w:t>
            </w:r>
          </w:p>
          <w:p w:rsidR="00A5298A" w:rsidRPr="00D90CF3" w:rsidRDefault="00A5298A" w:rsidP="00A5298A">
            <w:pPr>
              <w:spacing w:after="0" w:line="240" w:lineRule="auto"/>
              <w:jc w:val="center"/>
              <w:rPr>
                <w:rFonts w:ascii="Times New Roman" w:eastAsia="Times New Roman" w:hAnsi="Times New Roman" w:cs="Times New Roman"/>
                <w:color w:val="000000"/>
                <w:sz w:val="20"/>
                <w:szCs w:val="20"/>
                <w:lang w:eastAsia="ru-RU"/>
              </w:rPr>
            </w:pPr>
          </w:p>
        </w:tc>
        <w:tc>
          <w:tcPr>
            <w:tcW w:w="593"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1501,5800</w:t>
            </w:r>
          </w:p>
        </w:tc>
        <w:tc>
          <w:tcPr>
            <w:tcW w:w="74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tcPr>
          <w:p w:rsidR="00213CBC" w:rsidRPr="00D90CF3" w:rsidRDefault="00213CBC" w:rsidP="00213CBC">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укладка керамогранита для памятника</w:t>
            </w:r>
          </w:p>
        </w:tc>
        <w:tc>
          <w:tcPr>
            <w:tcW w:w="593"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48,0000</w:t>
            </w:r>
          </w:p>
        </w:tc>
        <w:tc>
          <w:tcPr>
            <w:tcW w:w="74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213CBC" w:rsidRPr="00D90CF3" w:rsidRDefault="00213CBC" w:rsidP="00213CBC">
            <w:pPr>
              <w:spacing w:after="0" w:line="240" w:lineRule="auto"/>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Александровская НОШ</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 xml:space="preserve"> </w:t>
            </w:r>
          </w:p>
        </w:tc>
        <w:tc>
          <w:tcPr>
            <w:tcW w:w="2271" w:type="pct"/>
            <w:shd w:val="clear" w:color="auto" w:fill="auto"/>
            <w:hideMark/>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ремонт дымовой трубы </w:t>
            </w:r>
          </w:p>
        </w:tc>
        <w:tc>
          <w:tcPr>
            <w:tcW w:w="593"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31,0175</w:t>
            </w:r>
          </w:p>
        </w:tc>
        <w:tc>
          <w:tcPr>
            <w:tcW w:w="74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shd w:val="clear" w:color="auto" w:fill="auto"/>
          </w:tcPr>
          <w:p w:rsidR="00213CBC" w:rsidRPr="00D90CF3" w:rsidRDefault="00213CBC" w:rsidP="00213CBC">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213CBC" w:rsidRPr="00D90CF3" w:rsidRDefault="00213CBC" w:rsidP="00213CBC">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lastRenderedPageBreak/>
              <w:t xml:space="preserve">МКОУ </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Алферовская НОШ</w:t>
            </w:r>
            <w:r>
              <w:rPr>
                <w:rFonts w:ascii="Times New Roman" w:eastAsia="Times New Roman" w:hAnsi="Times New Roman" w:cs="Times New Roman"/>
                <w:color w:val="000000"/>
                <w:sz w:val="20"/>
                <w:szCs w:val="20"/>
                <w:lang w:eastAsia="ru-RU"/>
              </w:rPr>
              <w:t>»</w:t>
            </w:r>
            <w:r w:rsidRPr="00D90CF3">
              <w:rPr>
                <w:rFonts w:ascii="Times New Roman" w:eastAsia="Times New Roman" w:hAnsi="Times New Roman" w:cs="Times New Roman"/>
                <w:color w:val="000000"/>
                <w:sz w:val="20"/>
                <w:szCs w:val="20"/>
                <w:lang w:eastAsia="ru-RU"/>
              </w:rPr>
              <w:t xml:space="preserve"> </w:t>
            </w:r>
          </w:p>
        </w:tc>
        <w:tc>
          <w:tcPr>
            <w:tcW w:w="2271" w:type="pct"/>
            <w:shd w:val="clear" w:color="auto" w:fill="auto"/>
            <w:hideMark/>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ign w:val="center"/>
            <w:hideMark/>
          </w:tcPr>
          <w:p w:rsidR="00213CBC" w:rsidRPr="00D90CF3" w:rsidRDefault="00213CBC" w:rsidP="00213CBC">
            <w:pPr>
              <w:spacing w:after="0" w:line="240" w:lineRule="auto"/>
              <w:rPr>
                <w:rFonts w:ascii="Times New Roman" w:eastAsia="Times New Roman" w:hAnsi="Times New Roman" w:cs="Times New Roman"/>
                <w:color w:val="000000"/>
                <w:sz w:val="20"/>
                <w:szCs w:val="20"/>
                <w:highlight w:val="yellow"/>
                <w:lang w:eastAsia="ru-RU"/>
              </w:rPr>
            </w:pPr>
          </w:p>
        </w:tc>
        <w:tc>
          <w:tcPr>
            <w:tcW w:w="2271" w:type="pct"/>
            <w:shd w:val="clear" w:color="auto" w:fill="auto"/>
            <w:hideMark/>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обустройство площадки для ТКО</w:t>
            </w:r>
          </w:p>
        </w:tc>
        <w:tc>
          <w:tcPr>
            <w:tcW w:w="593"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61,7811</w:t>
            </w:r>
          </w:p>
        </w:tc>
        <w:tc>
          <w:tcPr>
            <w:tcW w:w="74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val="restart"/>
            <w:shd w:val="clear" w:color="auto" w:fill="auto"/>
            <w:hideMark/>
          </w:tcPr>
          <w:p w:rsidR="00213CBC" w:rsidRPr="00D90CF3" w:rsidRDefault="00213CBC" w:rsidP="00213CBC">
            <w:pPr>
              <w:spacing w:after="0" w:line="240" w:lineRule="auto"/>
              <w:rPr>
                <w:rFonts w:ascii="Times New Roman" w:eastAsia="Times New Roman" w:hAnsi="Times New Roman" w:cs="Times New Roman"/>
                <w:color w:val="000000"/>
                <w:sz w:val="20"/>
                <w:szCs w:val="20"/>
                <w:highlight w:val="yellow"/>
                <w:lang w:eastAsia="ru-RU"/>
              </w:rPr>
            </w:pPr>
            <w:r w:rsidRPr="00D90CF3">
              <w:rPr>
                <w:rFonts w:ascii="Times New Roman" w:eastAsia="Times New Roman" w:hAnsi="Times New Roman" w:cs="Times New Roman"/>
                <w:color w:val="000000"/>
                <w:sz w:val="20"/>
                <w:szCs w:val="20"/>
                <w:lang w:eastAsia="ru-RU"/>
              </w:rPr>
              <w:t xml:space="preserve">МКОУ </w:t>
            </w:r>
            <w:r>
              <w:rPr>
                <w:rFonts w:ascii="Times New Roman" w:eastAsia="Times New Roman" w:hAnsi="Times New Roman" w:cs="Times New Roman"/>
                <w:color w:val="000000"/>
                <w:sz w:val="20"/>
                <w:szCs w:val="20"/>
                <w:lang w:eastAsia="ru-RU"/>
              </w:rPr>
              <w:t>«Дубровская НОШ»</w:t>
            </w:r>
          </w:p>
        </w:tc>
        <w:tc>
          <w:tcPr>
            <w:tcW w:w="2271" w:type="pct"/>
            <w:shd w:val="clear" w:color="auto" w:fill="auto"/>
            <w:hideMark/>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приобретение спортинвентаря </w:t>
            </w:r>
          </w:p>
        </w:tc>
        <w:tc>
          <w:tcPr>
            <w:tcW w:w="593"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60,0000</w:t>
            </w:r>
          </w:p>
        </w:tc>
        <w:tc>
          <w:tcPr>
            <w:tcW w:w="74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shd w:val="clear" w:color="auto" w:fill="auto"/>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 xml:space="preserve">замена мебели в обеденном зале </w:t>
            </w:r>
          </w:p>
        </w:tc>
        <w:tc>
          <w:tcPr>
            <w:tcW w:w="593"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36,2200</w:t>
            </w:r>
          </w:p>
        </w:tc>
        <w:tc>
          <w:tcPr>
            <w:tcW w:w="74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897" w:type="pct"/>
            <w:vMerge/>
            <w:shd w:val="clear" w:color="auto" w:fill="auto"/>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highlight w:val="yellow"/>
                <w:lang w:eastAsia="ru-RU"/>
              </w:rPr>
            </w:pPr>
          </w:p>
        </w:tc>
        <w:tc>
          <w:tcPr>
            <w:tcW w:w="2271" w:type="pct"/>
            <w:shd w:val="clear" w:color="auto" w:fill="auto"/>
          </w:tcPr>
          <w:p w:rsidR="00213CBC" w:rsidRPr="00D90CF3" w:rsidRDefault="00213CBC" w:rsidP="00213CBC">
            <w:pPr>
              <w:spacing w:after="0" w:line="240" w:lineRule="auto"/>
              <w:jc w:val="both"/>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оформление пространств Движения первых</w:t>
            </w:r>
          </w:p>
        </w:tc>
        <w:tc>
          <w:tcPr>
            <w:tcW w:w="593"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r w:rsidRPr="00D90CF3">
              <w:rPr>
                <w:rFonts w:ascii="Times New Roman" w:eastAsia="Times New Roman" w:hAnsi="Times New Roman" w:cs="Times New Roman"/>
                <w:color w:val="000000"/>
                <w:sz w:val="20"/>
                <w:szCs w:val="20"/>
                <w:lang w:eastAsia="ru-RU"/>
              </w:rPr>
              <w:t>80,4400</w:t>
            </w:r>
          </w:p>
        </w:tc>
        <w:tc>
          <w:tcPr>
            <w:tcW w:w="74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c>
          <w:tcPr>
            <w:tcW w:w="500" w:type="pct"/>
            <w:shd w:val="clear" w:color="auto" w:fill="auto"/>
          </w:tcPr>
          <w:p w:rsidR="00213CBC" w:rsidRPr="00D90CF3" w:rsidRDefault="00213CBC" w:rsidP="00213CBC">
            <w:pPr>
              <w:spacing w:after="0" w:line="240" w:lineRule="auto"/>
              <w:jc w:val="center"/>
              <w:rPr>
                <w:rFonts w:ascii="Times New Roman" w:eastAsia="Times New Roman" w:hAnsi="Times New Roman" w:cs="Times New Roman"/>
                <w:color w:val="000000"/>
                <w:sz w:val="20"/>
                <w:szCs w:val="20"/>
                <w:lang w:eastAsia="ru-RU"/>
              </w:rPr>
            </w:pPr>
          </w:p>
        </w:tc>
      </w:tr>
      <w:tr w:rsidR="00784C48" w:rsidRPr="00D90CF3" w:rsidTr="00784C48">
        <w:trPr>
          <w:trHeight w:val="20"/>
        </w:trPr>
        <w:tc>
          <w:tcPr>
            <w:tcW w:w="3167" w:type="pct"/>
            <w:gridSpan w:val="2"/>
            <w:shd w:val="clear" w:color="auto" w:fill="auto"/>
            <w:hideMark/>
          </w:tcPr>
          <w:p w:rsidR="00213CBC" w:rsidRPr="00D90CF3" w:rsidRDefault="00213CBC" w:rsidP="00213CBC">
            <w:pPr>
              <w:spacing w:after="0" w:line="240" w:lineRule="auto"/>
              <w:jc w:val="both"/>
              <w:rPr>
                <w:rFonts w:ascii="Times New Roman" w:eastAsia="Times New Roman" w:hAnsi="Times New Roman" w:cs="Times New Roman"/>
                <w:b/>
                <w:bCs/>
                <w:color w:val="000000"/>
                <w:sz w:val="20"/>
                <w:szCs w:val="20"/>
                <w:lang w:eastAsia="ru-RU"/>
              </w:rPr>
            </w:pPr>
            <w:r w:rsidRPr="00D90CF3">
              <w:rPr>
                <w:rFonts w:ascii="Times New Roman" w:eastAsia="Times New Roman" w:hAnsi="Times New Roman" w:cs="Times New Roman"/>
                <w:b/>
                <w:bCs/>
                <w:color w:val="000000"/>
                <w:sz w:val="20"/>
                <w:szCs w:val="20"/>
                <w:lang w:eastAsia="ru-RU"/>
              </w:rPr>
              <w:t>ИТОГО по ОБЩЕОБРАЗОВАТЕЛЬНЫМ ОРГАНИЗАЦИЯМ:</w:t>
            </w:r>
          </w:p>
        </w:tc>
        <w:tc>
          <w:tcPr>
            <w:tcW w:w="593"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31873,4284</w:t>
            </w:r>
          </w:p>
        </w:tc>
        <w:tc>
          <w:tcPr>
            <w:tcW w:w="74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b/>
                <w:color w:val="000000"/>
                <w:sz w:val="20"/>
                <w:szCs w:val="20"/>
                <w:lang w:eastAsia="ru-RU"/>
              </w:rPr>
            </w:pPr>
            <w:r w:rsidRPr="00D90CF3">
              <w:rPr>
                <w:rFonts w:ascii="Times New Roman" w:eastAsia="Times New Roman" w:hAnsi="Times New Roman" w:cs="Times New Roman"/>
                <w:b/>
                <w:color w:val="000000"/>
                <w:sz w:val="20"/>
                <w:szCs w:val="20"/>
                <w:lang w:eastAsia="ru-RU"/>
              </w:rPr>
              <w:t>1269,5</w:t>
            </w:r>
            <w:r>
              <w:rPr>
                <w:rFonts w:ascii="Times New Roman" w:eastAsia="Times New Roman" w:hAnsi="Times New Roman" w:cs="Times New Roman"/>
                <w:b/>
                <w:color w:val="000000"/>
                <w:sz w:val="20"/>
                <w:szCs w:val="20"/>
                <w:lang w:eastAsia="ru-RU"/>
              </w:rPr>
              <w:t>000</w:t>
            </w:r>
          </w:p>
        </w:tc>
        <w:tc>
          <w:tcPr>
            <w:tcW w:w="500" w:type="pct"/>
            <w:shd w:val="clear" w:color="auto" w:fill="auto"/>
            <w:hideMark/>
          </w:tcPr>
          <w:p w:rsidR="00213CBC" w:rsidRPr="00D90CF3" w:rsidRDefault="00213CBC" w:rsidP="00213CBC">
            <w:pPr>
              <w:spacing w:after="0" w:line="240" w:lineRule="auto"/>
              <w:jc w:val="center"/>
              <w:rPr>
                <w:rFonts w:ascii="Times New Roman" w:eastAsia="Times New Roman" w:hAnsi="Times New Roman" w:cs="Times New Roman"/>
                <w:b/>
                <w:bCs/>
                <w:color w:val="000000"/>
                <w:sz w:val="20"/>
                <w:szCs w:val="20"/>
                <w:lang w:eastAsia="ru-RU"/>
              </w:rPr>
            </w:pPr>
          </w:p>
        </w:tc>
      </w:tr>
    </w:tbl>
    <w:p w:rsidR="001C337A" w:rsidRPr="008A215A" w:rsidRDefault="001C337A" w:rsidP="00C24F63">
      <w:pPr>
        <w:tabs>
          <w:tab w:val="left" w:pos="993"/>
        </w:tabs>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p>
    <w:p w:rsidR="00C24F63" w:rsidRDefault="00C24F63" w:rsidP="00C24F63">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Pr>
          <w:rFonts w:ascii="Times New Roman" w:hAnsi="Times New Roman"/>
          <w:sz w:val="28"/>
          <w:szCs w:val="28"/>
        </w:rPr>
        <w:t>Обеспечение питанием детей в дошкольных учреждениях</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911"/>
        <w:gridCol w:w="1114"/>
        <w:gridCol w:w="666"/>
        <w:gridCol w:w="1250"/>
        <w:gridCol w:w="1284"/>
        <w:gridCol w:w="1514"/>
        <w:gridCol w:w="1345"/>
      </w:tblGrid>
      <w:tr w:rsidR="00B17859" w:rsidRPr="00B17859" w:rsidTr="00B17859">
        <w:trPr>
          <w:trHeight w:val="20"/>
        </w:trPr>
        <w:tc>
          <w:tcPr>
            <w:tcW w:w="254" w:type="pct"/>
            <w:shd w:val="clear" w:color="000000" w:fill="FFFFFF"/>
            <w:vAlign w:val="center"/>
            <w:hideMark/>
          </w:tcPr>
          <w:p w:rsidR="00B17859" w:rsidRPr="00B17859" w:rsidRDefault="00B17859" w:rsidP="00B17859">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 п/п</w:t>
            </w:r>
          </w:p>
        </w:tc>
        <w:tc>
          <w:tcPr>
            <w:tcW w:w="999" w:type="pct"/>
            <w:shd w:val="clear" w:color="000000" w:fill="FFFFFF"/>
            <w:vAlign w:val="center"/>
            <w:hideMark/>
          </w:tcPr>
          <w:p w:rsidR="00B17859" w:rsidRPr="00B17859" w:rsidRDefault="00B17859" w:rsidP="00B17859">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B17859" w:rsidRPr="00B17859" w:rsidRDefault="00B17859" w:rsidP="00B17859">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Единица измерения</w:t>
            </w:r>
          </w:p>
        </w:tc>
        <w:tc>
          <w:tcPr>
            <w:tcW w:w="348" w:type="pct"/>
            <w:shd w:val="clear" w:color="000000" w:fill="FFFFFF"/>
            <w:vAlign w:val="center"/>
            <w:hideMark/>
          </w:tcPr>
          <w:p w:rsidR="00B17859" w:rsidRPr="00B17859" w:rsidRDefault="00B17859" w:rsidP="00B17859">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План 2025 год</w:t>
            </w:r>
          </w:p>
        </w:tc>
        <w:tc>
          <w:tcPr>
            <w:tcW w:w="653" w:type="pct"/>
            <w:shd w:val="clear" w:color="000000" w:fill="FFFFFF"/>
            <w:vAlign w:val="center"/>
          </w:tcPr>
          <w:p w:rsidR="00B17859" w:rsidRPr="00B17859" w:rsidRDefault="00B17859" w:rsidP="00ED4F8D">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671" w:type="pct"/>
            <w:shd w:val="clear" w:color="000000" w:fill="FFFFFF"/>
            <w:vAlign w:val="center"/>
          </w:tcPr>
          <w:p w:rsidR="00B17859" w:rsidRPr="00B17859" w:rsidRDefault="00B17859" w:rsidP="00B17859">
            <w:pPr>
              <w:snapToGrid w:val="0"/>
              <w:spacing w:after="0" w:line="240" w:lineRule="auto"/>
              <w:jc w:val="center"/>
              <w:rPr>
                <w:rFonts w:ascii="Times New Roman" w:hAnsi="Times New Roman"/>
                <w:color w:val="000000"/>
                <w:sz w:val="20"/>
                <w:szCs w:val="20"/>
              </w:rPr>
            </w:pPr>
            <w:r w:rsidRPr="00B17859">
              <w:rPr>
                <w:rFonts w:ascii="Times New Roman" w:hAnsi="Times New Roman"/>
                <w:color w:val="000000"/>
                <w:sz w:val="20"/>
                <w:szCs w:val="20"/>
              </w:rPr>
              <w:t>Абсолютное отклонение</w:t>
            </w:r>
          </w:p>
        </w:tc>
        <w:tc>
          <w:tcPr>
            <w:tcW w:w="791" w:type="pct"/>
            <w:shd w:val="clear" w:color="000000" w:fill="FFFFFF"/>
            <w:vAlign w:val="center"/>
          </w:tcPr>
          <w:p w:rsidR="00B17859" w:rsidRPr="00B17859" w:rsidRDefault="00B17859" w:rsidP="00B17859">
            <w:pPr>
              <w:snapToGrid w:val="0"/>
              <w:spacing w:after="0" w:line="240" w:lineRule="auto"/>
              <w:jc w:val="center"/>
              <w:rPr>
                <w:rFonts w:ascii="Times New Roman" w:hAnsi="Times New Roman"/>
                <w:color w:val="000000"/>
                <w:sz w:val="20"/>
                <w:szCs w:val="20"/>
              </w:rPr>
            </w:pPr>
            <w:r w:rsidRPr="00B17859">
              <w:rPr>
                <w:rFonts w:ascii="Times New Roman" w:hAnsi="Times New Roman"/>
                <w:color w:val="000000"/>
                <w:sz w:val="20"/>
                <w:szCs w:val="20"/>
              </w:rPr>
              <w:t>Относительное отклонение, %</w:t>
            </w:r>
          </w:p>
        </w:tc>
        <w:tc>
          <w:tcPr>
            <w:tcW w:w="703" w:type="pct"/>
            <w:shd w:val="clear" w:color="000000" w:fill="FFFFFF"/>
          </w:tcPr>
          <w:p w:rsidR="00B17859" w:rsidRPr="00B17859" w:rsidRDefault="00B17859" w:rsidP="00B17859">
            <w:pPr>
              <w:snapToGrid w:val="0"/>
              <w:spacing w:after="0" w:line="240" w:lineRule="auto"/>
              <w:jc w:val="center"/>
              <w:rPr>
                <w:rFonts w:ascii="Times New Roman" w:hAnsi="Times New Roman"/>
                <w:color w:val="000000"/>
                <w:sz w:val="20"/>
                <w:szCs w:val="20"/>
              </w:rPr>
            </w:pPr>
            <w:r w:rsidRPr="00B17859">
              <w:rPr>
                <w:rFonts w:ascii="Times New Roman" w:hAnsi="Times New Roman"/>
                <w:color w:val="000000"/>
                <w:sz w:val="20"/>
                <w:szCs w:val="20"/>
              </w:rPr>
              <w:t>Обоснование отклонения значения показателя (результата)</w:t>
            </w:r>
          </w:p>
        </w:tc>
      </w:tr>
      <w:tr w:rsidR="00B17859" w:rsidRPr="00B17859" w:rsidTr="00257647">
        <w:trPr>
          <w:trHeight w:val="20"/>
        </w:trPr>
        <w:tc>
          <w:tcPr>
            <w:tcW w:w="254" w:type="pct"/>
            <w:shd w:val="clear" w:color="000000" w:fill="FFFFFF"/>
            <w:vAlign w:val="center"/>
            <w:hideMark/>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1</w:t>
            </w:r>
          </w:p>
        </w:tc>
        <w:tc>
          <w:tcPr>
            <w:tcW w:w="999" w:type="pct"/>
            <w:shd w:val="clear" w:color="000000" w:fill="FFFFFF"/>
            <w:vAlign w:val="center"/>
            <w:hideMark/>
          </w:tcPr>
          <w:p w:rsidR="00B17859" w:rsidRPr="00B17859" w:rsidRDefault="00B17859" w:rsidP="00B3385B">
            <w:pPr>
              <w:spacing w:after="0" w:line="240" w:lineRule="auto"/>
              <w:jc w:val="both"/>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Доля детей в дошкольных учреждениях, обеспеченных бесплатным горячим питанием, среди детей, родители (законные представители) которых имеют право на освобождение от родительской платы</w:t>
            </w:r>
          </w:p>
        </w:tc>
        <w:tc>
          <w:tcPr>
            <w:tcW w:w="582" w:type="pct"/>
            <w:shd w:val="clear" w:color="000000" w:fill="FFFFFF"/>
            <w:vAlign w:val="center"/>
            <w:hideMark/>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w:t>
            </w:r>
          </w:p>
        </w:tc>
        <w:tc>
          <w:tcPr>
            <w:tcW w:w="348" w:type="pct"/>
            <w:shd w:val="clear" w:color="000000" w:fill="FFFFFF"/>
            <w:noWrap/>
            <w:vAlign w:val="center"/>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100,0</w:t>
            </w:r>
          </w:p>
        </w:tc>
        <w:tc>
          <w:tcPr>
            <w:tcW w:w="653" w:type="pct"/>
            <w:shd w:val="clear" w:color="000000" w:fill="FFFFFF"/>
            <w:vAlign w:val="center"/>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r w:rsidRPr="00B17859">
              <w:rPr>
                <w:rFonts w:ascii="Times New Roman" w:eastAsia="Times New Roman" w:hAnsi="Times New Roman" w:cs="Times New Roman"/>
                <w:sz w:val="20"/>
                <w:szCs w:val="20"/>
                <w:lang w:eastAsia="ru-RU"/>
              </w:rPr>
              <w:t>100,0</w:t>
            </w:r>
          </w:p>
        </w:tc>
        <w:tc>
          <w:tcPr>
            <w:tcW w:w="671" w:type="pct"/>
            <w:shd w:val="clear" w:color="000000" w:fill="FFFFFF"/>
            <w:vAlign w:val="center"/>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B17859" w:rsidRPr="00B17859" w:rsidRDefault="00B17859" w:rsidP="00B3385B">
            <w:pPr>
              <w:spacing w:after="0" w:line="240" w:lineRule="auto"/>
              <w:jc w:val="center"/>
              <w:rPr>
                <w:rFonts w:ascii="Times New Roman" w:eastAsia="Times New Roman" w:hAnsi="Times New Roman" w:cs="Times New Roman"/>
                <w:sz w:val="20"/>
                <w:szCs w:val="20"/>
                <w:lang w:eastAsia="ru-RU"/>
              </w:rPr>
            </w:pPr>
          </w:p>
        </w:tc>
      </w:tr>
    </w:tbl>
    <w:p w:rsidR="00B17859" w:rsidRDefault="00B17859" w:rsidP="00B17859">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Pr>
          <w:rFonts w:ascii="Times New Roman" w:hAnsi="Times New Roman"/>
          <w:sz w:val="28"/>
          <w:szCs w:val="28"/>
        </w:rPr>
        <w:t>Обеспечение питанием детей в дошкольных учреждениях</w:t>
      </w:r>
      <w:r w:rsidRPr="00884368">
        <w:rPr>
          <w:rFonts w:ascii="Times New Roman" w:hAnsi="Times New Roman"/>
          <w:sz w:val="28"/>
          <w:szCs w:val="28"/>
        </w:rPr>
        <w:t>»</w:t>
      </w:r>
      <w:r>
        <w:rPr>
          <w:rFonts w:ascii="Times New Roman" w:hAnsi="Times New Roman"/>
          <w:sz w:val="28"/>
          <w:szCs w:val="28"/>
        </w:rPr>
        <w:t xml:space="preserve"> 1</w:t>
      </w:r>
      <w:r w:rsidRPr="005A7082">
        <w:rPr>
          <w:rFonts w:ascii="Times New Roman" w:hAnsi="Times New Roman"/>
          <w:sz w:val="28"/>
          <w:szCs w:val="28"/>
        </w:rPr>
        <w:t xml:space="preserve"> выполнен.</w:t>
      </w:r>
      <w:r w:rsidRPr="008A613B">
        <w:rPr>
          <w:rFonts w:ascii="Times New Roman" w:hAnsi="Times New Roman"/>
          <w:sz w:val="28"/>
          <w:szCs w:val="28"/>
        </w:rPr>
        <w:t xml:space="preserve"> </w:t>
      </w:r>
    </w:p>
    <w:p w:rsidR="00C24F63" w:rsidRDefault="00C24F63" w:rsidP="00C24F63">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00B3385B">
        <w:rPr>
          <w:rFonts w:ascii="Times New Roman" w:hAnsi="Times New Roman"/>
          <w:sz w:val="28"/>
          <w:szCs w:val="28"/>
        </w:rPr>
        <w:t>Обеспечение питанием детей в дошкольных учреждениях</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17859">
        <w:rPr>
          <w:rFonts w:ascii="Times New Roman" w:hAnsi="Times New Roman"/>
          <w:sz w:val="28"/>
          <w:szCs w:val="28"/>
        </w:rPr>
        <w:t>11242,93681</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C24F63" w:rsidRPr="00611AA2" w:rsidRDefault="00C24F63" w:rsidP="00C24F63">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 xml:space="preserve">Кассовый расход на выполнение мероприятий составил </w:t>
      </w:r>
      <w:r w:rsidR="00B17859">
        <w:rPr>
          <w:rFonts w:ascii="Times New Roman" w:hAnsi="Times New Roman"/>
          <w:color w:val="000000"/>
          <w:sz w:val="28"/>
          <w:szCs w:val="28"/>
        </w:rPr>
        <w:t>10711,84537</w:t>
      </w:r>
      <w:r w:rsidR="00611AA2" w:rsidRPr="00611AA2">
        <w:rPr>
          <w:rFonts w:ascii="Times New Roman" w:hAnsi="Times New Roman"/>
          <w:color w:val="000000"/>
          <w:sz w:val="28"/>
          <w:szCs w:val="28"/>
        </w:rPr>
        <w:t xml:space="preserve"> </w:t>
      </w:r>
      <w:r w:rsidRPr="00611AA2">
        <w:rPr>
          <w:rFonts w:ascii="Times New Roman" w:hAnsi="Times New Roman"/>
          <w:color w:val="000000"/>
          <w:sz w:val="28"/>
          <w:szCs w:val="28"/>
        </w:rPr>
        <w:t>тыс</w:t>
      </w:r>
      <w:r w:rsidRPr="00611AA2">
        <w:rPr>
          <w:rFonts w:ascii="Times New Roman" w:hAnsi="Times New Roman"/>
          <w:sz w:val="28"/>
          <w:szCs w:val="28"/>
        </w:rPr>
        <w:t xml:space="preserve">. рублей или </w:t>
      </w:r>
      <w:r w:rsidR="00B17859">
        <w:rPr>
          <w:rFonts w:ascii="Times New Roman" w:hAnsi="Times New Roman"/>
          <w:sz w:val="28"/>
          <w:szCs w:val="28"/>
        </w:rPr>
        <w:t>95,0</w:t>
      </w:r>
      <w:r w:rsidR="00611AA2" w:rsidRPr="00611AA2">
        <w:rPr>
          <w:rFonts w:ascii="Times New Roman" w:hAnsi="Times New Roman"/>
          <w:sz w:val="28"/>
          <w:szCs w:val="28"/>
        </w:rPr>
        <w:t xml:space="preserve"> </w:t>
      </w:r>
      <w:r w:rsidRPr="00611AA2">
        <w:rPr>
          <w:rFonts w:ascii="Times New Roman" w:hAnsi="Times New Roman"/>
          <w:sz w:val="28"/>
          <w:szCs w:val="28"/>
        </w:rPr>
        <w:t>% от запланированного объема расходов.</w:t>
      </w:r>
    </w:p>
    <w:p w:rsidR="00B17859" w:rsidRPr="00953EF2" w:rsidRDefault="00B17859" w:rsidP="00B17859">
      <w:pPr>
        <w:autoSpaceDE w:val="0"/>
        <w:autoSpaceDN w:val="0"/>
        <w:adjustRightInd w:val="0"/>
        <w:spacing w:after="0" w:line="240" w:lineRule="auto"/>
        <w:ind w:firstLine="709"/>
        <w:jc w:val="both"/>
        <w:rPr>
          <w:rFonts w:ascii="Times New Roman" w:hAnsi="Times New Roman"/>
          <w:sz w:val="28"/>
          <w:szCs w:val="28"/>
        </w:rPr>
      </w:pPr>
      <w:r w:rsidRPr="0025351D">
        <w:rPr>
          <w:rFonts w:ascii="Times New Roman" w:hAnsi="Times New Roman"/>
          <w:sz w:val="28"/>
          <w:szCs w:val="28"/>
        </w:rPr>
        <w:t>Комплекс процессных мероприятий «Обеспечение питанием детей в дошкольных учреждениях» реализован на уровне высокоэффективная (коэффициент эффективности составляет 1,05).</w:t>
      </w:r>
    </w:p>
    <w:p w:rsidR="00C24F63" w:rsidRDefault="00C24F63" w:rsidP="00C24F63">
      <w:pPr>
        <w:pStyle w:val="af"/>
        <w:ind w:firstLine="709"/>
        <w:jc w:val="both"/>
        <w:rPr>
          <w:rFonts w:ascii="Times New Roman" w:hAnsi="Times New Roman"/>
          <w:sz w:val="28"/>
          <w:szCs w:val="28"/>
        </w:rPr>
      </w:pPr>
      <w:r w:rsidRPr="000701B2">
        <w:rPr>
          <w:rFonts w:ascii="Times New Roman" w:hAnsi="Times New Roman"/>
          <w:sz w:val="28"/>
          <w:szCs w:val="28"/>
        </w:rPr>
        <w:t>В рамках комплекса процессных мероприятий «</w:t>
      </w:r>
      <w:r w:rsidR="00B3385B" w:rsidRPr="000701B2">
        <w:rPr>
          <w:rFonts w:ascii="Times New Roman" w:hAnsi="Times New Roman"/>
          <w:sz w:val="28"/>
          <w:szCs w:val="28"/>
        </w:rPr>
        <w:t>Обеспечение питанием детей в дошкольных учреждениях</w:t>
      </w:r>
      <w:r w:rsidRPr="000701B2">
        <w:rPr>
          <w:rFonts w:ascii="Times New Roman" w:hAnsi="Times New Roman"/>
          <w:sz w:val="28"/>
          <w:szCs w:val="28"/>
        </w:rPr>
        <w:t>» осуществлялись следующие мероприятия:</w:t>
      </w:r>
    </w:p>
    <w:p w:rsidR="000701B2" w:rsidRPr="00DF6DF8" w:rsidRDefault="000701B2" w:rsidP="000701B2">
      <w:pPr>
        <w:pStyle w:val="af"/>
        <w:ind w:firstLine="709"/>
        <w:jc w:val="both"/>
        <w:rPr>
          <w:rFonts w:ascii="Times New Roman" w:hAnsi="Times New Roman"/>
          <w:sz w:val="28"/>
          <w:szCs w:val="28"/>
        </w:rPr>
      </w:pPr>
      <w:r w:rsidRPr="00DF6DF8">
        <w:rPr>
          <w:rFonts w:ascii="Times New Roman" w:hAnsi="Times New Roman"/>
          <w:sz w:val="28"/>
          <w:szCs w:val="28"/>
        </w:rPr>
        <w:t xml:space="preserve">На территории </w:t>
      </w:r>
      <w:r>
        <w:rPr>
          <w:rFonts w:ascii="Times New Roman" w:hAnsi="Times New Roman"/>
          <w:sz w:val="28"/>
          <w:szCs w:val="28"/>
        </w:rPr>
        <w:t>МО</w:t>
      </w:r>
      <w:r w:rsidRPr="00DF6DF8">
        <w:rPr>
          <w:rFonts w:ascii="Times New Roman" w:hAnsi="Times New Roman"/>
          <w:sz w:val="28"/>
          <w:szCs w:val="28"/>
        </w:rPr>
        <w:t xml:space="preserve"> «Майминский район» функционирует 1</w:t>
      </w:r>
      <w:r>
        <w:rPr>
          <w:rFonts w:ascii="Times New Roman" w:hAnsi="Times New Roman"/>
          <w:sz w:val="28"/>
          <w:szCs w:val="28"/>
        </w:rPr>
        <w:t>3</w:t>
      </w:r>
      <w:r w:rsidRPr="00DF6DF8">
        <w:rPr>
          <w:rFonts w:ascii="Times New Roman" w:hAnsi="Times New Roman"/>
          <w:sz w:val="28"/>
          <w:szCs w:val="28"/>
        </w:rPr>
        <w:t xml:space="preserve"> </w:t>
      </w:r>
      <w:r>
        <w:rPr>
          <w:rFonts w:ascii="Times New Roman" w:hAnsi="Times New Roman"/>
          <w:sz w:val="28"/>
          <w:szCs w:val="28"/>
        </w:rPr>
        <w:t xml:space="preserve">дошкольных образовательных </w:t>
      </w:r>
      <w:r w:rsidRPr="00DF6DF8">
        <w:rPr>
          <w:rFonts w:ascii="Times New Roman" w:hAnsi="Times New Roman"/>
          <w:sz w:val="28"/>
          <w:szCs w:val="28"/>
        </w:rPr>
        <w:t>организаций</w:t>
      </w:r>
      <w:r>
        <w:rPr>
          <w:rFonts w:ascii="Times New Roman" w:hAnsi="Times New Roman"/>
          <w:sz w:val="28"/>
          <w:szCs w:val="28"/>
        </w:rPr>
        <w:t xml:space="preserve"> и 5 дошкольных групп при муниципальных общеобразовательных организациях</w:t>
      </w:r>
      <w:r w:rsidRPr="00DF6DF8">
        <w:rPr>
          <w:rFonts w:ascii="Times New Roman" w:hAnsi="Times New Roman"/>
          <w:sz w:val="28"/>
          <w:szCs w:val="28"/>
        </w:rPr>
        <w:t xml:space="preserve">. Горячее питание организовано во всех </w:t>
      </w:r>
      <w:r>
        <w:rPr>
          <w:rFonts w:ascii="Times New Roman" w:hAnsi="Times New Roman"/>
          <w:sz w:val="28"/>
          <w:szCs w:val="28"/>
        </w:rPr>
        <w:t>ДОО</w:t>
      </w:r>
      <w:r w:rsidRPr="00DF6DF8">
        <w:rPr>
          <w:rFonts w:ascii="Times New Roman" w:hAnsi="Times New Roman"/>
          <w:sz w:val="28"/>
          <w:szCs w:val="28"/>
        </w:rPr>
        <w:t xml:space="preserve"> на базе пищеблоков</w:t>
      </w:r>
      <w:r>
        <w:rPr>
          <w:rFonts w:ascii="Times New Roman" w:hAnsi="Times New Roman"/>
          <w:sz w:val="28"/>
          <w:szCs w:val="28"/>
        </w:rPr>
        <w:t xml:space="preserve"> ДОО и</w:t>
      </w:r>
      <w:r w:rsidRPr="00DF6DF8">
        <w:rPr>
          <w:rFonts w:ascii="Times New Roman" w:hAnsi="Times New Roman"/>
          <w:sz w:val="28"/>
          <w:szCs w:val="28"/>
        </w:rPr>
        <w:t xml:space="preserve"> образовательных организаций, подвоз горячего питания осуществляется в </w:t>
      </w:r>
      <w:r>
        <w:rPr>
          <w:rFonts w:ascii="Times New Roman" w:hAnsi="Times New Roman"/>
          <w:sz w:val="28"/>
          <w:szCs w:val="28"/>
        </w:rPr>
        <w:t>два учреждения: МБДОУ «Детский сад «Ягодка» с. Майма» и второй корпус МАДОУ «Детский сад комбинированного вида «Огонек» с. Кызыл-Озек».</w:t>
      </w:r>
    </w:p>
    <w:p w:rsidR="000701B2" w:rsidRDefault="000701B2" w:rsidP="000701B2">
      <w:pPr>
        <w:pStyle w:val="af"/>
        <w:ind w:firstLine="709"/>
        <w:jc w:val="both"/>
        <w:rPr>
          <w:rFonts w:ascii="Times New Roman" w:hAnsi="Times New Roman"/>
          <w:sz w:val="28"/>
          <w:szCs w:val="28"/>
        </w:rPr>
      </w:pPr>
      <w:r w:rsidRPr="00DF6DF8">
        <w:rPr>
          <w:rFonts w:ascii="Times New Roman" w:hAnsi="Times New Roman"/>
          <w:sz w:val="28"/>
          <w:szCs w:val="28"/>
        </w:rPr>
        <w:lastRenderedPageBreak/>
        <w:t xml:space="preserve"> Количество </w:t>
      </w:r>
      <w:r>
        <w:rPr>
          <w:rFonts w:ascii="Times New Roman" w:hAnsi="Times New Roman"/>
          <w:sz w:val="28"/>
          <w:szCs w:val="28"/>
        </w:rPr>
        <w:t>воспитанников</w:t>
      </w:r>
      <w:r w:rsidRPr="00DF6DF8">
        <w:rPr>
          <w:rFonts w:ascii="Times New Roman" w:hAnsi="Times New Roman"/>
          <w:sz w:val="28"/>
          <w:szCs w:val="28"/>
        </w:rPr>
        <w:t xml:space="preserve"> на конец 2024-2025 учебного года составляет </w:t>
      </w:r>
      <w:r>
        <w:rPr>
          <w:rFonts w:ascii="Times New Roman" w:hAnsi="Times New Roman"/>
          <w:sz w:val="28"/>
          <w:szCs w:val="28"/>
        </w:rPr>
        <w:t>1814</w:t>
      </w:r>
      <w:r w:rsidRPr="00DF6DF8">
        <w:rPr>
          <w:rFonts w:ascii="Times New Roman" w:hAnsi="Times New Roman"/>
          <w:sz w:val="28"/>
          <w:szCs w:val="28"/>
        </w:rPr>
        <w:t xml:space="preserve"> чело</w:t>
      </w:r>
      <w:r>
        <w:rPr>
          <w:rFonts w:ascii="Times New Roman" w:hAnsi="Times New Roman"/>
          <w:sz w:val="28"/>
          <w:szCs w:val="28"/>
        </w:rPr>
        <w:t>век. Охвачено горячим питанием 1814</w:t>
      </w:r>
      <w:r w:rsidRPr="00DF6DF8">
        <w:rPr>
          <w:rFonts w:ascii="Times New Roman" w:hAnsi="Times New Roman"/>
          <w:sz w:val="28"/>
          <w:szCs w:val="28"/>
        </w:rPr>
        <w:t xml:space="preserve"> человек (</w:t>
      </w:r>
      <w:r>
        <w:rPr>
          <w:rFonts w:ascii="Times New Roman" w:hAnsi="Times New Roman"/>
          <w:sz w:val="28"/>
          <w:szCs w:val="28"/>
        </w:rPr>
        <w:t>100%),</w:t>
      </w:r>
    </w:p>
    <w:p w:rsidR="000701B2" w:rsidRDefault="000701B2" w:rsidP="000701B2">
      <w:pPr>
        <w:pStyle w:val="af"/>
        <w:ind w:firstLine="709"/>
        <w:jc w:val="both"/>
        <w:rPr>
          <w:rFonts w:ascii="Times New Roman" w:hAnsi="Times New Roman"/>
          <w:sz w:val="28"/>
          <w:szCs w:val="28"/>
        </w:rPr>
      </w:pPr>
      <w:r>
        <w:rPr>
          <w:rFonts w:ascii="Times New Roman" w:hAnsi="Times New Roman"/>
          <w:sz w:val="28"/>
          <w:szCs w:val="28"/>
        </w:rPr>
        <w:t xml:space="preserve">13 дошкольных учреждений функционируют в режиме полного дня – 12 часов, 5 дошкольных групп – в режиме сокращенного дня – 10 часов. В учреждениях с 12-часовым режимом работы организовано пятиразовое горячее питание, в учреждениях с 10-часовым – четырехразовое.  </w:t>
      </w:r>
    </w:p>
    <w:p w:rsidR="000701B2" w:rsidRPr="00DF6DF8" w:rsidRDefault="000701B2" w:rsidP="000701B2">
      <w:pPr>
        <w:pStyle w:val="af"/>
        <w:ind w:firstLine="709"/>
        <w:jc w:val="both"/>
        <w:rPr>
          <w:rFonts w:ascii="Times New Roman" w:hAnsi="Times New Roman"/>
          <w:sz w:val="28"/>
          <w:szCs w:val="28"/>
        </w:rPr>
      </w:pPr>
      <w:r>
        <w:rPr>
          <w:rFonts w:ascii="Times New Roman" w:hAnsi="Times New Roman"/>
          <w:sz w:val="28"/>
          <w:szCs w:val="28"/>
        </w:rPr>
        <w:t xml:space="preserve"> Бесплатное питание предоставляется детям из льготных категорий: дети–инвалиды 926 детей), дети сироты, дети, оставшиеся без попечения родителей (13 детей), дети участников СВО (144 ребенка). Финансирование питания детей из льготных категорий осуществляется за счет средств бюджета муниципального образования «Майминский район».</w:t>
      </w:r>
    </w:p>
    <w:p w:rsidR="000701B2" w:rsidRPr="008B3332" w:rsidRDefault="000701B2" w:rsidP="000701B2">
      <w:pPr>
        <w:pStyle w:val="af"/>
        <w:ind w:firstLine="709"/>
        <w:jc w:val="both"/>
        <w:rPr>
          <w:rFonts w:ascii="Times New Roman" w:hAnsi="Times New Roman"/>
          <w:sz w:val="28"/>
          <w:szCs w:val="28"/>
        </w:rPr>
      </w:pPr>
      <w:r w:rsidRPr="008B3332">
        <w:rPr>
          <w:rFonts w:ascii="Times New Roman" w:hAnsi="Times New Roman"/>
          <w:sz w:val="28"/>
          <w:szCs w:val="28"/>
        </w:rPr>
        <w:t xml:space="preserve">Питание осуществляется в соответствии с примерными 10-дневными цикличными меню: для детей от 1 года до 3 лет и для детей с 3 до 7 лет.  Дошкольные образовательные учреждения МО «Майминский район» обеспечивают мониторинг питания и здоровья обучающихся, на системной основе организуют проведение мероприятий внутреннего контроля. Меню и телефон горячей линии по организации питания размещены на сайте Управления образования МО «Майминский район» и официальных сайтах образовательных организаций.  </w:t>
      </w:r>
    </w:p>
    <w:p w:rsidR="000701B2" w:rsidRPr="008B3332" w:rsidRDefault="000701B2" w:rsidP="000701B2">
      <w:pPr>
        <w:pStyle w:val="af"/>
        <w:ind w:firstLine="709"/>
        <w:jc w:val="both"/>
        <w:rPr>
          <w:rFonts w:ascii="Times New Roman" w:hAnsi="Times New Roman"/>
          <w:sz w:val="28"/>
          <w:szCs w:val="28"/>
        </w:rPr>
      </w:pPr>
      <w:r w:rsidRPr="008B3332">
        <w:rPr>
          <w:rFonts w:ascii="Times New Roman" w:hAnsi="Times New Roman"/>
          <w:sz w:val="28"/>
          <w:szCs w:val="28"/>
        </w:rPr>
        <w:t xml:space="preserve">Проверки организации горячего питания дошкольников проводятся во всех образовательных организациях Майминского района. При проведении проверок контролируется: </w:t>
      </w:r>
    </w:p>
    <w:p w:rsidR="000701B2" w:rsidRPr="008B3332" w:rsidRDefault="000701B2" w:rsidP="00D85BB5">
      <w:pPr>
        <w:pStyle w:val="af"/>
        <w:numPr>
          <w:ilvl w:val="0"/>
          <w:numId w:val="12"/>
        </w:numPr>
        <w:tabs>
          <w:tab w:val="left" w:pos="993"/>
        </w:tabs>
        <w:ind w:left="0" w:firstLine="709"/>
        <w:jc w:val="both"/>
        <w:rPr>
          <w:rFonts w:ascii="Times New Roman" w:hAnsi="Times New Roman"/>
          <w:sz w:val="28"/>
          <w:szCs w:val="28"/>
        </w:rPr>
      </w:pPr>
      <w:r w:rsidRPr="008B3332">
        <w:rPr>
          <w:rFonts w:ascii="Times New Roman" w:hAnsi="Times New Roman"/>
          <w:sz w:val="28"/>
          <w:szCs w:val="28"/>
        </w:rPr>
        <w:t xml:space="preserve">наличие меню в обеденном зале, </w:t>
      </w:r>
    </w:p>
    <w:p w:rsidR="000701B2" w:rsidRPr="008B3332" w:rsidRDefault="000701B2" w:rsidP="00D85BB5">
      <w:pPr>
        <w:pStyle w:val="af"/>
        <w:numPr>
          <w:ilvl w:val="0"/>
          <w:numId w:val="12"/>
        </w:numPr>
        <w:tabs>
          <w:tab w:val="left" w:pos="993"/>
        </w:tabs>
        <w:ind w:left="0" w:firstLine="709"/>
        <w:jc w:val="both"/>
        <w:rPr>
          <w:rFonts w:ascii="Times New Roman" w:hAnsi="Times New Roman"/>
          <w:sz w:val="28"/>
          <w:szCs w:val="28"/>
        </w:rPr>
      </w:pPr>
      <w:r w:rsidRPr="008B3332">
        <w:rPr>
          <w:rFonts w:ascii="Times New Roman" w:hAnsi="Times New Roman"/>
          <w:sz w:val="28"/>
          <w:szCs w:val="28"/>
        </w:rPr>
        <w:t xml:space="preserve">соответствие веса порций блюд, </w:t>
      </w:r>
    </w:p>
    <w:p w:rsidR="000701B2" w:rsidRPr="008B3332" w:rsidRDefault="000701B2" w:rsidP="00D85BB5">
      <w:pPr>
        <w:pStyle w:val="af"/>
        <w:numPr>
          <w:ilvl w:val="0"/>
          <w:numId w:val="12"/>
        </w:numPr>
        <w:tabs>
          <w:tab w:val="left" w:pos="993"/>
        </w:tabs>
        <w:ind w:left="0" w:firstLine="709"/>
        <w:jc w:val="both"/>
        <w:rPr>
          <w:rFonts w:ascii="Times New Roman" w:hAnsi="Times New Roman"/>
          <w:sz w:val="28"/>
          <w:szCs w:val="28"/>
        </w:rPr>
      </w:pPr>
      <w:r w:rsidRPr="008B3332">
        <w:rPr>
          <w:rFonts w:ascii="Times New Roman" w:hAnsi="Times New Roman"/>
          <w:sz w:val="28"/>
          <w:szCs w:val="28"/>
        </w:rPr>
        <w:t xml:space="preserve">вкусовые качества пищи, </w:t>
      </w:r>
    </w:p>
    <w:p w:rsidR="000701B2" w:rsidRPr="008B3332" w:rsidRDefault="000701B2" w:rsidP="00D85BB5">
      <w:pPr>
        <w:pStyle w:val="af"/>
        <w:numPr>
          <w:ilvl w:val="0"/>
          <w:numId w:val="12"/>
        </w:numPr>
        <w:tabs>
          <w:tab w:val="left" w:pos="993"/>
        </w:tabs>
        <w:ind w:left="0" w:firstLine="709"/>
        <w:jc w:val="both"/>
        <w:rPr>
          <w:rFonts w:ascii="Times New Roman" w:hAnsi="Times New Roman"/>
          <w:sz w:val="28"/>
          <w:szCs w:val="28"/>
        </w:rPr>
      </w:pPr>
      <w:r w:rsidRPr="008B3332">
        <w:rPr>
          <w:rFonts w:ascii="Times New Roman" w:hAnsi="Times New Roman"/>
          <w:sz w:val="28"/>
          <w:szCs w:val="28"/>
        </w:rPr>
        <w:t xml:space="preserve">санитарное состояние обеденных залов и пищеблоков, </w:t>
      </w:r>
    </w:p>
    <w:p w:rsidR="000701B2" w:rsidRPr="008B3332" w:rsidRDefault="000701B2" w:rsidP="00D85BB5">
      <w:pPr>
        <w:pStyle w:val="af"/>
        <w:numPr>
          <w:ilvl w:val="0"/>
          <w:numId w:val="12"/>
        </w:numPr>
        <w:tabs>
          <w:tab w:val="left" w:pos="993"/>
        </w:tabs>
        <w:ind w:left="0" w:firstLine="709"/>
        <w:jc w:val="both"/>
        <w:rPr>
          <w:rFonts w:ascii="Times New Roman" w:hAnsi="Times New Roman"/>
          <w:sz w:val="28"/>
          <w:szCs w:val="28"/>
        </w:rPr>
      </w:pPr>
      <w:r w:rsidRPr="008B3332">
        <w:rPr>
          <w:rFonts w:ascii="Times New Roman" w:hAnsi="Times New Roman"/>
          <w:sz w:val="28"/>
          <w:szCs w:val="28"/>
        </w:rPr>
        <w:t xml:space="preserve">наличие и состояние санитарной одежды у сотрудников, осуществляющих раздачу готовых блюд. </w:t>
      </w:r>
    </w:p>
    <w:p w:rsidR="000701B2" w:rsidRPr="008B3332" w:rsidRDefault="000701B2" w:rsidP="000701B2">
      <w:pPr>
        <w:pStyle w:val="af"/>
        <w:ind w:firstLine="709"/>
        <w:jc w:val="both"/>
        <w:rPr>
          <w:rFonts w:ascii="Times New Roman" w:hAnsi="Times New Roman"/>
          <w:sz w:val="28"/>
          <w:szCs w:val="28"/>
        </w:rPr>
      </w:pPr>
      <w:r w:rsidRPr="008B3332">
        <w:rPr>
          <w:rFonts w:ascii="Times New Roman" w:hAnsi="Times New Roman"/>
          <w:sz w:val="28"/>
          <w:szCs w:val="28"/>
        </w:rPr>
        <w:t xml:space="preserve">Результаты проверок оформляются актами, которые направляются оператору питания и в Управление образования в целях устранения выявленных нарушений или рассмотрения предложений, внесенных родителями в целях повышения качества питания. </w:t>
      </w:r>
    </w:p>
    <w:p w:rsidR="000701B2" w:rsidRDefault="000701B2" w:rsidP="000701B2">
      <w:pPr>
        <w:pStyle w:val="a3"/>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Постановлением Администрации муниципального образования «Майминский район» от 28 февраля 2025 года № 33 с</w:t>
      </w:r>
      <w:r w:rsidRPr="006E342F">
        <w:rPr>
          <w:rFonts w:ascii="Times New Roman" w:hAnsi="Times New Roman"/>
          <w:sz w:val="28"/>
          <w:szCs w:val="28"/>
        </w:rPr>
        <w:t xml:space="preserve"> 1 марта 2025 года стоимост</w:t>
      </w:r>
      <w:r>
        <w:rPr>
          <w:rFonts w:ascii="Times New Roman" w:hAnsi="Times New Roman"/>
          <w:sz w:val="28"/>
          <w:szCs w:val="28"/>
        </w:rPr>
        <w:t>ь</w:t>
      </w:r>
      <w:r w:rsidRPr="006E342F">
        <w:rPr>
          <w:rFonts w:ascii="Times New Roman" w:hAnsi="Times New Roman"/>
          <w:sz w:val="28"/>
          <w:szCs w:val="28"/>
        </w:rPr>
        <w:t xml:space="preserve"> питания</w:t>
      </w:r>
      <w:r>
        <w:rPr>
          <w:rFonts w:ascii="Times New Roman" w:hAnsi="Times New Roman"/>
          <w:sz w:val="28"/>
          <w:szCs w:val="28"/>
        </w:rPr>
        <w:t xml:space="preserve"> на одного воспитанника в день утверждены:</w:t>
      </w:r>
    </w:p>
    <w:p w:rsidR="000701B2" w:rsidRPr="00C43CC6" w:rsidRDefault="000701B2" w:rsidP="000701B2">
      <w:pPr>
        <w:pStyle w:val="a3"/>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sidRPr="00183C91">
        <w:rPr>
          <w:rFonts w:ascii="Times New Roman" w:hAnsi="Times New Roman"/>
          <w:sz w:val="28"/>
          <w:szCs w:val="28"/>
        </w:rPr>
        <w:t xml:space="preserve"> </w:t>
      </w:r>
      <w:r>
        <w:rPr>
          <w:rFonts w:ascii="Times New Roman" w:hAnsi="Times New Roman"/>
          <w:sz w:val="28"/>
          <w:szCs w:val="28"/>
        </w:rPr>
        <w:t xml:space="preserve">для дошкольных </w:t>
      </w:r>
      <w:r w:rsidRPr="00CE3BFB">
        <w:rPr>
          <w:rFonts w:ascii="Times New Roman" w:hAnsi="Times New Roman"/>
          <w:sz w:val="28"/>
          <w:szCs w:val="28"/>
        </w:rPr>
        <w:t>образовательных организаций</w:t>
      </w:r>
      <w:r>
        <w:rPr>
          <w:rFonts w:ascii="Times New Roman" w:hAnsi="Times New Roman"/>
          <w:sz w:val="28"/>
          <w:szCs w:val="28"/>
        </w:rPr>
        <w:t xml:space="preserve"> с 12-часовым режимом работы в размере 188,16</w:t>
      </w:r>
      <w:r w:rsidRPr="00C43CC6">
        <w:rPr>
          <w:rFonts w:ascii="Times New Roman" w:hAnsi="Times New Roman"/>
          <w:sz w:val="28"/>
          <w:szCs w:val="28"/>
        </w:rPr>
        <w:t xml:space="preserve"> рублей;</w:t>
      </w:r>
    </w:p>
    <w:p w:rsidR="000701B2" w:rsidRDefault="000701B2" w:rsidP="000701B2">
      <w:pPr>
        <w:pStyle w:val="a3"/>
        <w:spacing w:after="0" w:line="240" w:lineRule="auto"/>
        <w:ind w:left="0" w:firstLine="709"/>
        <w:contextualSpacing w:val="0"/>
        <w:jc w:val="both"/>
        <w:rPr>
          <w:rFonts w:ascii="Times New Roman" w:hAnsi="Times New Roman"/>
          <w:sz w:val="28"/>
          <w:szCs w:val="28"/>
        </w:rPr>
      </w:pPr>
      <w:r w:rsidRPr="00C43CC6">
        <w:rPr>
          <w:rFonts w:ascii="Times New Roman" w:hAnsi="Times New Roman"/>
          <w:sz w:val="28"/>
          <w:szCs w:val="28"/>
        </w:rPr>
        <w:t xml:space="preserve">- </w:t>
      </w:r>
      <w:r w:rsidRPr="00CE3BFB">
        <w:rPr>
          <w:rFonts w:ascii="Times New Roman" w:hAnsi="Times New Roman"/>
          <w:sz w:val="28"/>
          <w:szCs w:val="28"/>
        </w:rPr>
        <w:t xml:space="preserve">для образовательных организаций </w:t>
      </w:r>
      <w:r w:rsidRPr="00C43CC6">
        <w:rPr>
          <w:rFonts w:ascii="Times New Roman" w:hAnsi="Times New Roman"/>
          <w:sz w:val="28"/>
          <w:szCs w:val="28"/>
        </w:rPr>
        <w:t xml:space="preserve">с 10-часовым режимом работы в размере до </w:t>
      </w:r>
      <w:r>
        <w:rPr>
          <w:rFonts w:ascii="Times New Roman" w:hAnsi="Times New Roman"/>
          <w:sz w:val="28"/>
          <w:szCs w:val="28"/>
        </w:rPr>
        <w:t>169,48 рублей;</w:t>
      </w:r>
    </w:p>
    <w:p w:rsidR="000701B2" w:rsidRPr="00DF6DF8" w:rsidRDefault="000701B2" w:rsidP="000701B2">
      <w:pPr>
        <w:pStyle w:val="af"/>
        <w:ind w:firstLine="709"/>
        <w:jc w:val="both"/>
        <w:rPr>
          <w:rFonts w:ascii="Times New Roman" w:hAnsi="Times New Roman"/>
          <w:sz w:val="28"/>
          <w:szCs w:val="28"/>
        </w:rPr>
      </w:pPr>
      <w:r w:rsidRPr="00DF6DF8">
        <w:rPr>
          <w:rFonts w:ascii="Times New Roman" w:hAnsi="Times New Roman"/>
          <w:sz w:val="28"/>
          <w:szCs w:val="28"/>
        </w:rPr>
        <w:t>Продукты питания поставляются на пищеблоки в соответствии с заключенными контрактами, часть договоров заключена на основании результатов торговых процедур, часть - прямыми договорами. Хлеб, овощи, молоко и молочная продукция поставляются в школы местными сельхозпроизводителями. Все продукты свежие и высокого качества.</w:t>
      </w:r>
    </w:p>
    <w:p w:rsidR="00C24F63" w:rsidRDefault="00C24F63" w:rsidP="0015107E">
      <w:pPr>
        <w:widowControl w:val="0"/>
        <w:suppressAutoHyphens/>
        <w:spacing w:after="0" w:line="240" w:lineRule="auto"/>
        <w:ind w:firstLine="709"/>
        <w:jc w:val="both"/>
        <w:rPr>
          <w:rFonts w:ascii="Times New Roman" w:hAnsi="Times New Roman"/>
          <w:i/>
          <w:sz w:val="28"/>
          <w:szCs w:val="28"/>
        </w:rPr>
      </w:pPr>
    </w:p>
    <w:p w:rsidR="00B3385B" w:rsidRDefault="00B3385B" w:rsidP="00B3385B">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B3385B">
        <w:rPr>
          <w:rFonts w:ascii="Times New Roman" w:hAnsi="Times New Roman"/>
          <w:sz w:val="28"/>
          <w:szCs w:val="28"/>
        </w:rPr>
        <w:t>Развитие дошкольного образования детей</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139"/>
        <w:gridCol w:w="1114"/>
        <w:gridCol w:w="929"/>
        <w:gridCol w:w="1249"/>
        <w:gridCol w:w="997"/>
        <w:gridCol w:w="1276"/>
        <w:gridCol w:w="1344"/>
      </w:tblGrid>
      <w:tr w:rsidR="00021867" w:rsidRPr="00077823" w:rsidTr="00021867">
        <w:trPr>
          <w:trHeight w:val="20"/>
        </w:trPr>
        <w:tc>
          <w:tcPr>
            <w:tcW w:w="255" w:type="pct"/>
            <w:shd w:val="clear" w:color="000000" w:fill="FFFFFF"/>
            <w:vAlign w:val="center"/>
            <w:hideMark/>
          </w:tcPr>
          <w:p w:rsidR="00077823" w:rsidRPr="00077823" w:rsidRDefault="00077823" w:rsidP="00077823">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 п/п</w:t>
            </w:r>
          </w:p>
        </w:tc>
        <w:tc>
          <w:tcPr>
            <w:tcW w:w="1122" w:type="pct"/>
            <w:shd w:val="clear" w:color="000000" w:fill="FFFFFF"/>
            <w:vAlign w:val="center"/>
            <w:hideMark/>
          </w:tcPr>
          <w:p w:rsidR="00077823" w:rsidRPr="00077823" w:rsidRDefault="00077823" w:rsidP="00077823">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Наименование целевого показателя</w:t>
            </w:r>
          </w:p>
        </w:tc>
        <w:tc>
          <w:tcPr>
            <w:tcW w:w="584" w:type="pct"/>
            <w:shd w:val="clear" w:color="000000" w:fill="FFFFFF"/>
            <w:vAlign w:val="center"/>
            <w:hideMark/>
          </w:tcPr>
          <w:p w:rsidR="00077823" w:rsidRPr="00077823" w:rsidRDefault="00077823" w:rsidP="00077823">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Единица измерения</w:t>
            </w:r>
          </w:p>
        </w:tc>
        <w:tc>
          <w:tcPr>
            <w:tcW w:w="487" w:type="pct"/>
            <w:shd w:val="clear" w:color="000000" w:fill="FFFFFF"/>
            <w:vAlign w:val="center"/>
            <w:hideMark/>
          </w:tcPr>
          <w:p w:rsidR="00077823" w:rsidRPr="00077823" w:rsidRDefault="00077823" w:rsidP="00077823">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План 2025 год</w:t>
            </w:r>
          </w:p>
        </w:tc>
        <w:tc>
          <w:tcPr>
            <w:tcW w:w="655" w:type="pct"/>
            <w:shd w:val="clear" w:color="000000" w:fill="FFFFFF"/>
            <w:vAlign w:val="center"/>
          </w:tcPr>
          <w:p w:rsidR="00077823" w:rsidRPr="00077823" w:rsidRDefault="00077823" w:rsidP="00ED4F8D">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 xml:space="preserve">Факт на </w:t>
            </w:r>
            <w:r w:rsidR="00ED4F8D">
              <w:rPr>
                <w:rFonts w:ascii="Times New Roman" w:eastAsia="Times New Roman" w:hAnsi="Times New Roman" w:cs="Times New Roman"/>
                <w:sz w:val="20"/>
                <w:szCs w:val="20"/>
                <w:lang w:eastAsia="ru-RU"/>
              </w:rPr>
              <w:t>01.01.2026</w:t>
            </w:r>
          </w:p>
        </w:tc>
        <w:tc>
          <w:tcPr>
            <w:tcW w:w="523" w:type="pct"/>
            <w:shd w:val="clear" w:color="000000" w:fill="FFFFFF"/>
            <w:vAlign w:val="center"/>
          </w:tcPr>
          <w:p w:rsidR="00077823" w:rsidRPr="00077823" w:rsidRDefault="00077823" w:rsidP="00077823">
            <w:pPr>
              <w:snapToGrid w:val="0"/>
              <w:spacing w:after="0" w:line="240" w:lineRule="auto"/>
              <w:jc w:val="center"/>
              <w:rPr>
                <w:rFonts w:ascii="Times New Roman" w:hAnsi="Times New Roman"/>
                <w:color w:val="000000"/>
                <w:sz w:val="20"/>
                <w:szCs w:val="20"/>
              </w:rPr>
            </w:pPr>
            <w:r w:rsidRPr="00077823">
              <w:rPr>
                <w:rFonts w:ascii="Times New Roman" w:hAnsi="Times New Roman"/>
                <w:color w:val="000000"/>
                <w:sz w:val="20"/>
                <w:szCs w:val="20"/>
              </w:rPr>
              <w:t>Абсолютное отклонение</w:t>
            </w:r>
          </w:p>
        </w:tc>
        <w:tc>
          <w:tcPr>
            <w:tcW w:w="669" w:type="pct"/>
            <w:shd w:val="clear" w:color="000000" w:fill="FFFFFF"/>
            <w:vAlign w:val="center"/>
          </w:tcPr>
          <w:p w:rsidR="00077823" w:rsidRPr="00077823" w:rsidRDefault="00077823" w:rsidP="00077823">
            <w:pPr>
              <w:snapToGrid w:val="0"/>
              <w:spacing w:after="0" w:line="240" w:lineRule="auto"/>
              <w:jc w:val="center"/>
              <w:rPr>
                <w:rFonts w:ascii="Times New Roman" w:hAnsi="Times New Roman"/>
                <w:color w:val="000000"/>
                <w:sz w:val="20"/>
                <w:szCs w:val="20"/>
              </w:rPr>
            </w:pPr>
            <w:r w:rsidRPr="00077823">
              <w:rPr>
                <w:rFonts w:ascii="Times New Roman" w:hAnsi="Times New Roman"/>
                <w:color w:val="000000"/>
                <w:sz w:val="20"/>
                <w:szCs w:val="20"/>
              </w:rPr>
              <w:t>Относительное отклонение, %</w:t>
            </w:r>
          </w:p>
        </w:tc>
        <w:tc>
          <w:tcPr>
            <w:tcW w:w="705" w:type="pct"/>
            <w:shd w:val="clear" w:color="000000" w:fill="FFFFFF"/>
          </w:tcPr>
          <w:p w:rsidR="00077823" w:rsidRPr="00077823" w:rsidRDefault="00077823" w:rsidP="00077823">
            <w:pPr>
              <w:snapToGrid w:val="0"/>
              <w:spacing w:after="0" w:line="240" w:lineRule="auto"/>
              <w:jc w:val="center"/>
              <w:rPr>
                <w:rFonts w:ascii="Times New Roman" w:hAnsi="Times New Roman"/>
                <w:color w:val="000000"/>
                <w:sz w:val="20"/>
                <w:szCs w:val="20"/>
              </w:rPr>
            </w:pPr>
            <w:r w:rsidRPr="00077823">
              <w:rPr>
                <w:rFonts w:ascii="Times New Roman" w:hAnsi="Times New Roman"/>
                <w:color w:val="000000"/>
                <w:sz w:val="20"/>
                <w:szCs w:val="20"/>
              </w:rPr>
              <w:t>Обоснование отклонения значения показателя (результата)</w:t>
            </w:r>
          </w:p>
        </w:tc>
      </w:tr>
      <w:tr w:rsidR="00021867" w:rsidRPr="00077823" w:rsidTr="00257647">
        <w:trPr>
          <w:trHeight w:val="20"/>
        </w:trPr>
        <w:tc>
          <w:tcPr>
            <w:tcW w:w="255" w:type="pct"/>
            <w:shd w:val="clear" w:color="000000" w:fill="FFFFFF"/>
            <w:vAlign w:val="center"/>
            <w:hideMark/>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1</w:t>
            </w:r>
          </w:p>
        </w:tc>
        <w:tc>
          <w:tcPr>
            <w:tcW w:w="1122" w:type="pct"/>
            <w:shd w:val="clear" w:color="000000" w:fill="FFFFFF"/>
            <w:vAlign w:val="center"/>
            <w:hideMark/>
          </w:tcPr>
          <w:p w:rsidR="00077823" w:rsidRPr="00077823" w:rsidRDefault="00077823" w:rsidP="00B3385B">
            <w:pPr>
              <w:spacing w:after="0" w:line="240" w:lineRule="auto"/>
              <w:jc w:val="both"/>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Удельный вес учителей в возрасте до 35 лет в общей численности учителей общеобразовательных организаций</w:t>
            </w:r>
          </w:p>
        </w:tc>
        <w:tc>
          <w:tcPr>
            <w:tcW w:w="584" w:type="pct"/>
            <w:shd w:val="clear" w:color="000000" w:fill="FFFFFF"/>
            <w:vAlign w:val="center"/>
            <w:hideMark/>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w:t>
            </w:r>
          </w:p>
        </w:tc>
        <w:tc>
          <w:tcPr>
            <w:tcW w:w="487" w:type="pct"/>
            <w:shd w:val="clear" w:color="000000" w:fill="FFFFFF"/>
            <w:noWrap/>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21,0</w:t>
            </w:r>
          </w:p>
        </w:tc>
        <w:tc>
          <w:tcPr>
            <w:tcW w:w="655" w:type="pct"/>
            <w:shd w:val="clear" w:color="000000" w:fill="FFFFFF"/>
            <w:vAlign w:val="center"/>
          </w:tcPr>
          <w:p w:rsidR="00077823" w:rsidRPr="00077823" w:rsidRDefault="00021867"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35,2</w:t>
            </w:r>
          </w:p>
        </w:tc>
        <w:tc>
          <w:tcPr>
            <w:tcW w:w="523" w:type="pct"/>
            <w:shd w:val="clear" w:color="000000" w:fill="FFFFFF"/>
            <w:vAlign w:val="center"/>
          </w:tcPr>
          <w:p w:rsidR="00021867" w:rsidRDefault="00021867" w:rsidP="00B3385B">
            <w:pPr>
              <w:spacing w:after="0" w:line="240" w:lineRule="auto"/>
              <w:jc w:val="center"/>
              <w:rPr>
                <w:rFonts w:ascii="Times New Roman" w:eastAsia="Times New Roman" w:hAnsi="Times New Roman" w:cs="Times New Roman"/>
                <w:sz w:val="20"/>
                <w:szCs w:val="20"/>
                <w:lang w:eastAsia="ru-RU"/>
              </w:rPr>
            </w:pPr>
          </w:p>
          <w:p w:rsidR="00021867" w:rsidRDefault="00021867"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w:t>
            </w:r>
          </w:p>
          <w:p w:rsidR="00021867" w:rsidRPr="00077823" w:rsidRDefault="00021867" w:rsidP="00B3385B">
            <w:pPr>
              <w:spacing w:after="0" w:line="240" w:lineRule="auto"/>
              <w:jc w:val="center"/>
              <w:rPr>
                <w:rFonts w:ascii="Times New Roman" w:eastAsia="Times New Roman" w:hAnsi="Times New Roman" w:cs="Times New Roman"/>
                <w:sz w:val="20"/>
                <w:szCs w:val="20"/>
                <w:lang w:eastAsia="ru-RU"/>
              </w:rPr>
            </w:pPr>
          </w:p>
        </w:tc>
        <w:tc>
          <w:tcPr>
            <w:tcW w:w="669" w:type="pct"/>
            <w:shd w:val="clear" w:color="000000" w:fill="FFFFFF"/>
            <w:vAlign w:val="center"/>
          </w:tcPr>
          <w:p w:rsidR="00021867" w:rsidRPr="00077823" w:rsidRDefault="00021867"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168,0</w:t>
            </w:r>
          </w:p>
        </w:tc>
        <w:tc>
          <w:tcPr>
            <w:tcW w:w="705"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p>
        </w:tc>
      </w:tr>
      <w:tr w:rsidR="00021867" w:rsidRPr="00077823" w:rsidTr="00257647">
        <w:trPr>
          <w:trHeight w:val="1123"/>
        </w:trPr>
        <w:tc>
          <w:tcPr>
            <w:tcW w:w="255" w:type="pct"/>
            <w:shd w:val="clear" w:color="000000" w:fill="FFFFFF"/>
            <w:vAlign w:val="center"/>
            <w:hideMark/>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2</w:t>
            </w:r>
          </w:p>
        </w:tc>
        <w:tc>
          <w:tcPr>
            <w:tcW w:w="1122" w:type="pct"/>
            <w:shd w:val="clear" w:color="000000" w:fill="FFFFFF"/>
            <w:vAlign w:val="center"/>
            <w:hideMark/>
          </w:tcPr>
          <w:p w:rsidR="00077823" w:rsidRPr="00077823" w:rsidRDefault="00077823" w:rsidP="00B3385B">
            <w:pPr>
              <w:spacing w:after="0" w:line="240" w:lineRule="auto"/>
              <w:jc w:val="both"/>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p>
        </w:tc>
        <w:tc>
          <w:tcPr>
            <w:tcW w:w="584"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w:t>
            </w:r>
          </w:p>
        </w:tc>
        <w:tc>
          <w:tcPr>
            <w:tcW w:w="487"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37,5</w:t>
            </w:r>
          </w:p>
        </w:tc>
        <w:tc>
          <w:tcPr>
            <w:tcW w:w="655" w:type="pct"/>
            <w:shd w:val="clear" w:color="000000" w:fill="FFFFFF"/>
            <w:vAlign w:val="center"/>
          </w:tcPr>
          <w:p w:rsidR="00077823" w:rsidRPr="00077823" w:rsidRDefault="00021867"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46,10</w:t>
            </w:r>
          </w:p>
        </w:tc>
        <w:tc>
          <w:tcPr>
            <w:tcW w:w="523" w:type="pct"/>
            <w:shd w:val="clear" w:color="000000" w:fill="FFFFFF"/>
            <w:vAlign w:val="center"/>
          </w:tcPr>
          <w:p w:rsidR="00021867" w:rsidRPr="00077823" w:rsidRDefault="00464609"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021867">
              <w:rPr>
                <w:rFonts w:ascii="Times New Roman" w:eastAsia="Times New Roman" w:hAnsi="Times New Roman" w:cs="Times New Roman"/>
                <w:sz w:val="20"/>
                <w:szCs w:val="20"/>
                <w:lang w:eastAsia="ru-RU"/>
              </w:rPr>
              <w:t>8,6</w:t>
            </w:r>
          </w:p>
        </w:tc>
        <w:tc>
          <w:tcPr>
            <w:tcW w:w="669" w:type="pct"/>
            <w:shd w:val="clear" w:color="000000" w:fill="FFFFFF"/>
            <w:vAlign w:val="center"/>
          </w:tcPr>
          <w:p w:rsidR="00021867" w:rsidRPr="00077823" w:rsidRDefault="0036612B"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81,0</w:t>
            </w:r>
          </w:p>
        </w:tc>
        <w:tc>
          <w:tcPr>
            <w:tcW w:w="705" w:type="pct"/>
            <w:shd w:val="clear" w:color="000000" w:fill="FFFFFF"/>
            <w:vAlign w:val="center"/>
          </w:tcPr>
          <w:p w:rsidR="00077823" w:rsidRPr="00077823" w:rsidRDefault="0036612B" w:rsidP="0036612B">
            <w:pPr>
              <w:spacing w:after="0" w:line="240" w:lineRule="auto"/>
              <w:jc w:val="center"/>
              <w:rPr>
                <w:rFonts w:ascii="Times New Roman" w:eastAsia="Times New Roman" w:hAnsi="Times New Roman" w:cs="Times New Roman"/>
                <w:sz w:val="20"/>
                <w:szCs w:val="20"/>
                <w:lang w:eastAsia="ru-RU"/>
              </w:rPr>
            </w:pPr>
            <w:r w:rsidRPr="0036612B">
              <w:rPr>
                <w:rFonts w:ascii="Times New Roman" w:eastAsia="Times New Roman" w:hAnsi="Times New Roman" w:cs="Times New Roman"/>
                <w:sz w:val="20"/>
                <w:szCs w:val="20"/>
                <w:lang w:eastAsia="ru-RU"/>
              </w:rPr>
              <w:t xml:space="preserve">по факту процент детских садов, требующих капитального ремонта увеличился в связи с тем, что, по МАДОУ </w:t>
            </w:r>
            <w:r>
              <w:rPr>
                <w:rFonts w:ascii="Times New Roman" w:eastAsia="Times New Roman" w:hAnsi="Times New Roman" w:cs="Times New Roman"/>
                <w:sz w:val="20"/>
                <w:szCs w:val="20"/>
                <w:lang w:eastAsia="ru-RU"/>
              </w:rPr>
              <w:t>«</w:t>
            </w:r>
            <w:r w:rsidRPr="0036612B">
              <w:rPr>
                <w:rFonts w:ascii="Times New Roman" w:eastAsia="Times New Roman" w:hAnsi="Times New Roman" w:cs="Times New Roman"/>
                <w:sz w:val="20"/>
                <w:szCs w:val="20"/>
                <w:lang w:eastAsia="ru-RU"/>
              </w:rPr>
              <w:t xml:space="preserve">Детский сад </w:t>
            </w:r>
            <w:r>
              <w:rPr>
                <w:rFonts w:ascii="Times New Roman" w:eastAsia="Times New Roman" w:hAnsi="Times New Roman" w:cs="Times New Roman"/>
                <w:sz w:val="20"/>
                <w:szCs w:val="20"/>
                <w:lang w:eastAsia="ru-RU"/>
              </w:rPr>
              <w:t>«</w:t>
            </w:r>
            <w:r w:rsidRPr="0036612B">
              <w:rPr>
                <w:rFonts w:ascii="Times New Roman" w:eastAsia="Times New Roman" w:hAnsi="Times New Roman" w:cs="Times New Roman"/>
                <w:sz w:val="20"/>
                <w:szCs w:val="20"/>
                <w:lang w:eastAsia="ru-RU"/>
              </w:rPr>
              <w:t>Олененок</w:t>
            </w:r>
            <w:r>
              <w:rPr>
                <w:rFonts w:ascii="Times New Roman" w:eastAsia="Times New Roman" w:hAnsi="Times New Roman" w:cs="Times New Roman"/>
                <w:sz w:val="20"/>
                <w:szCs w:val="20"/>
                <w:lang w:eastAsia="ru-RU"/>
              </w:rPr>
              <w:t>»</w:t>
            </w:r>
            <w:r w:rsidRPr="0036612B">
              <w:rPr>
                <w:rFonts w:ascii="Times New Roman" w:eastAsia="Times New Roman" w:hAnsi="Times New Roman" w:cs="Times New Roman"/>
                <w:sz w:val="20"/>
                <w:szCs w:val="20"/>
                <w:lang w:eastAsia="ru-RU"/>
              </w:rPr>
              <w:t>была разработана проек</w:t>
            </w:r>
            <w:r>
              <w:rPr>
                <w:rFonts w:ascii="Times New Roman" w:eastAsia="Times New Roman" w:hAnsi="Times New Roman" w:cs="Times New Roman"/>
                <w:sz w:val="20"/>
                <w:szCs w:val="20"/>
                <w:lang w:eastAsia="ru-RU"/>
              </w:rPr>
              <w:t>т</w:t>
            </w:r>
            <w:r w:rsidRPr="0036612B">
              <w:rPr>
                <w:rFonts w:ascii="Times New Roman" w:eastAsia="Times New Roman" w:hAnsi="Times New Roman" w:cs="Times New Roman"/>
                <w:sz w:val="20"/>
                <w:szCs w:val="20"/>
                <w:lang w:eastAsia="ru-RU"/>
              </w:rPr>
              <w:t>но-сметная документация и получено положительное заключение государственной экспертизы, подтверждающее что детский сад нуждается в капитальном ремонте только в мае 2025 года</w:t>
            </w:r>
          </w:p>
        </w:tc>
      </w:tr>
      <w:tr w:rsidR="00021867" w:rsidRPr="00077823" w:rsidTr="00257647">
        <w:trPr>
          <w:trHeight w:val="1123"/>
        </w:trPr>
        <w:tc>
          <w:tcPr>
            <w:tcW w:w="255"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3</w:t>
            </w:r>
          </w:p>
        </w:tc>
        <w:tc>
          <w:tcPr>
            <w:tcW w:w="1122" w:type="pct"/>
            <w:shd w:val="clear" w:color="000000" w:fill="FFFFFF"/>
            <w:vAlign w:val="center"/>
          </w:tcPr>
          <w:p w:rsidR="00077823" w:rsidRPr="00077823" w:rsidRDefault="00077823" w:rsidP="00B3385B">
            <w:pPr>
              <w:jc w:val="both"/>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w:t>
            </w:r>
            <w:r w:rsidRPr="00077823">
              <w:rPr>
                <w:rFonts w:ascii="Times New Roman" w:eastAsia="Times New Roman" w:hAnsi="Times New Roman" w:cs="Times New Roman"/>
                <w:sz w:val="20"/>
                <w:szCs w:val="20"/>
                <w:lang w:eastAsia="ru-RU"/>
              </w:rPr>
              <w:lastRenderedPageBreak/>
              <w:t>возрасте 1-6 лет</w:t>
            </w:r>
          </w:p>
        </w:tc>
        <w:tc>
          <w:tcPr>
            <w:tcW w:w="584"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lastRenderedPageBreak/>
              <w:t>%</w:t>
            </w:r>
          </w:p>
        </w:tc>
        <w:tc>
          <w:tcPr>
            <w:tcW w:w="487"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81,5</w:t>
            </w:r>
          </w:p>
        </w:tc>
        <w:tc>
          <w:tcPr>
            <w:tcW w:w="655" w:type="pct"/>
            <w:shd w:val="clear" w:color="000000" w:fill="FFFFFF"/>
            <w:vAlign w:val="center"/>
          </w:tcPr>
          <w:p w:rsidR="00077823" w:rsidRPr="00077823" w:rsidRDefault="0036612B"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90,90</w:t>
            </w:r>
          </w:p>
        </w:tc>
        <w:tc>
          <w:tcPr>
            <w:tcW w:w="523" w:type="pct"/>
            <w:shd w:val="clear" w:color="000000" w:fill="FFFFFF"/>
            <w:vAlign w:val="center"/>
          </w:tcPr>
          <w:p w:rsidR="0036612B" w:rsidRPr="00077823" w:rsidRDefault="0036612B"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69" w:type="pct"/>
            <w:shd w:val="clear" w:color="000000" w:fill="FFFFFF"/>
            <w:vAlign w:val="center"/>
          </w:tcPr>
          <w:p w:rsidR="0036612B" w:rsidRPr="00077823" w:rsidRDefault="0036612B"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112,0</w:t>
            </w:r>
          </w:p>
        </w:tc>
        <w:tc>
          <w:tcPr>
            <w:tcW w:w="705"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p>
        </w:tc>
      </w:tr>
      <w:tr w:rsidR="00021867" w:rsidRPr="00077823" w:rsidTr="00257647">
        <w:trPr>
          <w:trHeight w:val="1123"/>
        </w:trPr>
        <w:tc>
          <w:tcPr>
            <w:tcW w:w="255"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lastRenderedPageBreak/>
              <w:t>4</w:t>
            </w:r>
          </w:p>
        </w:tc>
        <w:tc>
          <w:tcPr>
            <w:tcW w:w="1122" w:type="pct"/>
            <w:shd w:val="clear" w:color="000000" w:fill="FFFFFF"/>
            <w:vAlign w:val="center"/>
          </w:tcPr>
          <w:p w:rsidR="00077823" w:rsidRPr="00077823" w:rsidRDefault="00077823" w:rsidP="00B3385B">
            <w:pPr>
              <w:jc w:val="both"/>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Доля родителей (законных представителей), воспользовавшихся правом на получение компенсации части родительской платы за содержание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w:t>
            </w:r>
          </w:p>
        </w:tc>
        <w:tc>
          <w:tcPr>
            <w:tcW w:w="584"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w:t>
            </w:r>
          </w:p>
        </w:tc>
        <w:tc>
          <w:tcPr>
            <w:tcW w:w="487"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86,2</w:t>
            </w:r>
          </w:p>
        </w:tc>
        <w:tc>
          <w:tcPr>
            <w:tcW w:w="655"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r w:rsidRPr="00077823">
              <w:rPr>
                <w:rFonts w:ascii="Times New Roman" w:eastAsia="Times New Roman" w:hAnsi="Times New Roman" w:cs="Times New Roman"/>
                <w:sz w:val="20"/>
                <w:szCs w:val="20"/>
                <w:lang w:eastAsia="ru-RU"/>
              </w:rPr>
              <w:t>86,2</w:t>
            </w:r>
          </w:p>
        </w:tc>
        <w:tc>
          <w:tcPr>
            <w:tcW w:w="523" w:type="pct"/>
            <w:shd w:val="clear" w:color="000000" w:fill="FFFFFF"/>
            <w:vAlign w:val="center"/>
          </w:tcPr>
          <w:p w:rsidR="0036612B" w:rsidRPr="00077823" w:rsidRDefault="0036612B"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69" w:type="pct"/>
            <w:shd w:val="clear" w:color="000000" w:fill="FFFFFF"/>
            <w:vAlign w:val="center"/>
          </w:tcPr>
          <w:p w:rsidR="0036612B" w:rsidRPr="00077823" w:rsidRDefault="0036612B"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5" w:type="pct"/>
            <w:shd w:val="clear" w:color="000000" w:fill="FFFFFF"/>
            <w:vAlign w:val="center"/>
          </w:tcPr>
          <w:p w:rsidR="00077823" w:rsidRPr="00077823" w:rsidRDefault="00077823" w:rsidP="00B3385B">
            <w:pPr>
              <w:spacing w:after="0" w:line="240" w:lineRule="auto"/>
              <w:jc w:val="center"/>
              <w:rPr>
                <w:rFonts w:ascii="Times New Roman" w:eastAsia="Times New Roman" w:hAnsi="Times New Roman" w:cs="Times New Roman"/>
                <w:sz w:val="20"/>
                <w:szCs w:val="20"/>
                <w:lang w:eastAsia="ru-RU"/>
              </w:rPr>
            </w:pPr>
          </w:p>
        </w:tc>
      </w:tr>
    </w:tbl>
    <w:p w:rsidR="0036612B" w:rsidRDefault="0036612B" w:rsidP="0036612B">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4</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B3385B">
        <w:rPr>
          <w:rFonts w:ascii="Times New Roman" w:hAnsi="Times New Roman"/>
          <w:sz w:val="28"/>
          <w:szCs w:val="28"/>
        </w:rPr>
        <w:t>Развитие дошкольного образования детей</w:t>
      </w:r>
      <w:r w:rsidRPr="00884368">
        <w:rPr>
          <w:rFonts w:ascii="Times New Roman" w:hAnsi="Times New Roman"/>
          <w:sz w:val="28"/>
          <w:szCs w:val="28"/>
        </w:rPr>
        <w:t>»</w:t>
      </w:r>
      <w:r>
        <w:rPr>
          <w:rFonts w:ascii="Times New Roman" w:hAnsi="Times New Roman"/>
          <w:sz w:val="28"/>
          <w:szCs w:val="28"/>
        </w:rPr>
        <w:t xml:space="preserve"> 1</w:t>
      </w:r>
      <w:r w:rsidRPr="005A7082">
        <w:rPr>
          <w:rFonts w:ascii="Times New Roman" w:hAnsi="Times New Roman"/>
          <w:sz w:val="28"/>
          <w:szCs w:val="28"/>
        </w:rPr>
        <w:t xml:space="preserve"> выполнен</w:t>
      </w:r>
      <w:r>
        <w:rPr>
          <w:rFonts w:ascii="Times New Roman" w:hAnsi="Times New Roman"/>
          <w:sz w:val="28"/>
          <w:szCs w:val="28"/>
        </w:rPr>
        <w:t>, 2 перевыполнены и по 1 значение не выполнено.</w:t>
      </w:r>
      <w:r w:rsidRPr="008A613B">
        <w:rPr>
          <w:rFonts w:ascii="Times New Roman" w:hAnsi="Times New Roman"/>
          <w:sz w:val="28"/>
          <w:szCs w:val="28"/>
        </w:rPr>
        <w:t xml:space="preserve"> </w:t>
      </w:r>
    </w:p>
    <w:p w:rsidR="00B3385B" w:rsidRDefault="00B3385B" w:rsidP="00B3385B">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ED4F8D">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B3385B">
        <w:rPr>
          <w:rFonts w:ascii="Times New Roman" w:hAnsi="Times New Roman"/>
          <w:sz w:val="28"/>
          <w:szCs w:val="28"/>
        </w:rPr>
        <w:t>Развитие дошкольного образования детей</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9263F7">
        <w:rPr>
          <w:rFonts w:ascii="Times New Roman" w:hAnsi="Times New Roman"/>
          <w:sz w:val="28"/>
          <w:szCs w:val="28"/>
        </w:rPr>
        <w:t>428007,80349</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B3385B" w:rsidRDefault="00B3385B" w:rsidP="00B3385B">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Кассовый расход на выполнение мероприятий составил</w:t>
      </w:r>
      <w:r w:rsidR="00611AA2" w:rsidRPr="00611AA2">
        <w:rPr>
          <w:rFonts w:ascii="Times New Roman" w:hAnsi="Times New Roman"/>
          <w:color w:val="000000"/>
          <w:sz w:val="28"/>
          <w:szCs w:val="28"/>
        </w:rPr>
        <w:t xml:space="preserve"> </w:t>
      </w:r>
      <w:r w:rsidR="009263F7">
        <w:rPr>
          <w:rFonts w:ascii="Times New Roman" w:hAnsi="Times New Roman"/>
          <w:color w:val="000000"/>
          <w:sz w:val="28"/>
          <w:szCs w:val="28"/>
        </w:rPr>
        <w:t>426698,75098</w:t>
      </w:r>
      <w:r w:rsidRPr="00611AA2">
        <w:rPr>
          <w:rFonts w:ascii="Times New Roman" w:hAnsi="Times New Roman"/>
          <w:color w:val="000000"/>
          <w:sz w:val="28"/>
          <w:szCs w:val="28"/>
        </w:rPr>
        <w:t xml:space="preserve"> тыс</w:t>
      </w:r>
      <w:r w:rsidRPr="00611AA2">
        <w:rPr>
          <w:rFonts w:ascii="Times New Roman" w:hAnsi="Times New Roman"/>
          <w:sz w:val="28"/>
          <w:szCs w:val="28"/>
        </w:rPr>
        <w:t xml:space="preserve">. рублей или </w:t>
      </w:r>
      <w:r w:rsidR="009263F7">
        <w:rPr>
          <w:rFonts w:ascii="Times New Roman" w:hAnsi="Times New Roman"/>
          <w:sz w:val="28"/>
          <w:szCs w:val="28"/>
        </w:rPr>
        <w:t>99,69</w:t>
      </w:r>
      <w:r w:rsidRPr="00611AA2">
        <w:rPr>
          <w:rFonts w:ascii="Times New Roman" w:hAnsi="Times New Roman"/>
          <w:sz w:val="28"/>
          <w:szCs w:val="28"/>
        </w:rPr>
        <w:t>% от запланированного объема расходов.</w:t>
      </w:r>
    </w:p>
    <w:p w:rsidR="00DE02C8" w:rsidRPr="00953EF2" w:rsidRDefault="00DE02C8" w:rsidP="00DE02C8">
      <w:pPr>
        <w:autoSpaceDE w:val="0"/>
        <w:autoSpaceDN w:val="0"/>
        <w:adjustRightInd w:val="0"/>
        <w:spacing w:after="0" w:line="240" w:lineRule="auto"/>
        <w:ind w:firstLine="709"/>
        <w:jc w:val="both"/>
        <w:rPr>
          <w:rFonts w:ascii="Times New Roman" w:hAnsi="Times New Roman"/>
          <w:sz w:val="28"/>
          <w:szCs w:val="28"/>
        </w:rPr>
      </w:pPr>
      <w:r w:rsidRPr="0025351D">
        <w:rPr>
          <w:rFonts w:ascii="Times New Roman" w:hAnsi="Times New Roman"/>
          <w:sz w:val="28"/>
          <w:szCs w:val="28"/>
        </w:rPr>
        <w:t>Комплекс процессных мероприятий «Развитие дошкольного образования детей» реализован на уровне высокоэффективная (коэффициент эффективности составляет 4,6</w:t>
      </w:r>
      <w:r w:rsidR="0025351D" w:rsidRPr="0025351D">
        <w:rPr>
          <w:rFonts w:ascii="Times New Roman" w:hAnsi="Times New Roman"/>
          <w:sz w:val="28"/>
          <w:szCs w:val="28"/>
        </w:rPr>
        <w:t>1</w:t>
      </w:r>
      <w:r w:rsidRPr="0025351D">
        <w:rPr>
          <w:rFonts w:ascii="Times New Roman" w:hAnsi="Times New Roman"/>
          <w:sz w:val="28"/>
          <w:szCs w:val="28"/>
        </w:rPr>
        <w:t>).</w:t>
      </w:r>
    </w:p>
    <w:p w:rsidR="00B3385B" w:rsidRPr="00DE02C8" w:rsidRDefault="00B3385B" w:rsidP="00B3385B">
      <w:pPr>
        <w:pStyle w:val="af"/>
        <w:ind w:firstLine="709"/>
        <w:jc w:val="both"/>
        <w:rPr>
          <w:rFonts w:ascii="Times New Roman" w:hAnsi="Times New Roman"/>
          <w:sz w:val="28"/>
          <w:szCs w:val="28"/>
        </w:rPr>
      </w:pPr>
      <w:r w:rsidRPr="00DE02C8">
        <w:rPr>
          <w:rFonts w:ascii="Times New Roman" w:hAnsi="Times New Roman"/>
          <w:sz w:val="28"/>
          <w:szCs w:val="28"/>
        </w:rPr>
        <w:t>В рамках комплекса процессных мероприятий «Развитие дошкольного образования детей» осуществлялись следующие мероприятия:</w:t>
      </w:r>
    </w:p>
    <w:p w:rsidR="00E73DF4" w:rsidRPr="00611F7E" w:rsidRDefault="00E73DF4" w:rsidP="00E73DF4">
      <w:pPr>
        <w:tabs>
          <w:tab w:val="left" w:pos="708"/>
          <w:tab w:val="left" w:pos="993"/>
        </w:tabs>
        <w:spacing w:after="0" w:line="240" w:lineRule="auto"/>
        <w:ind w:firstLine="709"/>
        <w:jc w:val="both"/>
        <w:rPr>
          <w:rFonts w:ascii="Times New Roman" w:eastAsia="Times New Roman" w:hAnsi="Times New Roman" w:cs="Times New Roman"/>
          <w:sz w:val="28"/>
          <w:szCs w:val="28"/>
        </w:rPr>
      </w:pPr>
      <w:r w:rsidRPr="00DE02C8">
        <w:rPr>
          <w:rFonts w:ascii="Times New Roman" w:eastAsia="Times New Roman" w:hAnsi="Times New Roman" w:cs="Times New Roman"/>
          <w:sz w:val="28"/>
          <w:szCs w:val="28"/>
        </w:rPr>
        <w:t>В МО «Майминский</w:t>
      </w:r>
      <w:r w:rsidRPr="00611F7E">
        <w:rPr>
          <w:rFonts w:ascii="Times New Roman" w:eastAsia="Times New Roman" w:hAnsi="Times New Roman" w:cs="Times New Roman"/>
          <w:sz w:val="28"/>
          <w:szCs w:val="28"/>
        </w:rPr>
        <w:t xml:space="preserve"> район» функционирует 13 муниципальных бюджетных дошкольных образовательных учреждений:</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xml:space="preserve">- 11 дошкольных учреждений общеразвивающего вида: </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МАДОУ «Детский сад «Светлячок» с. Майма», МАДОУ «Детский сад «Олененок» с. Майма», МБДОУ «Детский сад «Медвежонок» с. Майма», МБДОУ «Детский сад «Ручеек» с. Майма», МБДОУ «Детский сад «Ягодка» с. Майма», МБДОУ «Детский сад «Родничок» с. Соузга», МБДОУ «Детский сад «Белочка» с. Манжерок», МБДОУ «Детский сад «Чебурашка» с.Бирюля», МАДОУ «Детский сад «Радуга» с. Майма»; МАДОУ «Детский сад «Суунчи» с. Майма», МБДОУ «Детский сад «Дивная сказка» с. Кызыл-Озек».</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lastRenderedPageBreak/>
        <w:t>- 2 дошкольных учреждения комбинированного вида: МБДОУ «Детский сад «Колосок» с. Майма», МАДОУ «Детский сад «Огонек» с. Кызыл-Озек»;</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5 дошкольных групп:</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xml:space="preserve">- МБОУ «Подгорновская СОШ» дошкольная группа «Рябинушка»; </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МБОУ «Манжерокская СОШ» дошкольная группа «Дошколенок»;</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xml:space="preserve">- МБОУ «Верх-Карагужская СОШ» дошкольная группа «Улыбка»; </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xml:space="preserve">- МБОУ «Сайдысская ООШ» дошкольная группа «Солнышко»; </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xml:space="preserve">- МБОУ «Усть-Мунинская СОШ» дошкольная группа «Мараленок»; </w:t>
      </w:r>
    </w:p>
    <w:p w:rsidR="00E73DF4" w:rsidRPr="00611F7E" w:rsidRDefault="00E73DF4" w:rsidP="00E73DF4">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Вариативные формы предоставления услуг дошкольного образования представлены: группами кратковременного пребывания, семейными детскими садами и частными детскими садами.</w:t>
      </w:r>
    </w:p>
    <w:p w:rsidR="00DE02C8" w:rsidRPr="00DE02C8" w:rsidRDefault="00E73DF4" w:rsidP="00DE02C8">
      <w:pPr>
        <w:spacing w:after="0" w:line="240" w:lineRule="auto"/>
        <w:ind w:firstLine="709"/>
        <w:jc w:val="both"/>
        <w:rPr>
          <w:rFonts w:ascii="Times New Roman" w:hAnsi="Times New Roman" w:cs="Times New Roman"/>
          <w:sz w:val="28"/>
          <w:szCs w:val="28"/>
        </w:rPr>
      </w:pPr>
      <w:r w:rsidRPr="00611F7E">
        <w:rPr>
          <w:rFonts w:ascii="Times New Roman" w:hAnsi="Times New Roman" w:cs="Times New Roman"/>
          <w:sz w:val="28"/>
          <w:szCs w:val="28"/>
        </w:rPr>
        <w:t> </w:t>
      </w:r>
      <w:r w:rsidR="00DE02C8" w:rsidRPr="00DE02C8">
        <w:rPr>
          <w:rFonts w:ascii="Times New Roman" w:hAnsi="Times New Roman" w:cs="Times New Roman"/>
          <w:sz w:val="28"/>
          <w:szCs w:val="28"/>
        </w:rPr>
        <w:t xml:space="preserve">На 01.01.2026 года численность детей в возрасте от 1 до 7 лет, получающих дошкольное образование в муниципальных образовательных учреждениях Майминского района, составила 1688 воспитанников, по сравнению с прошлым годом численность уменьшилась на 126 детей (в 2024 году численность составляла 1814 детей, в 2023 году численность составила 2004 ребенка). </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на 01.01.2026 составила 90.9% (2024 год -71,5%, 2023 год -79,5 %. 2022 год -72,93 %, в 2021 г. – 70,7 %).  </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Причина снижения числа воспитанников, получающих дошкольное образование, связана с уменьшением общего количества детей данной возрастной категории.</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 xml:space="preserve">Увеличение доли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связано с введением в эксплуатацию здания МАДОУ «Детский сад «Светлячок» с. Майма» на 100 мест по адресу: с. Майма, пер. Почтовый, 8 и уменьшением общего количества детей в возрасте от 1 года до 6 лет. </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Всего зарегистрировано за 2025 года – 508 обращений о регистрации ребенка в электронной очереди (в 2024 году - 431 обращение, в 2023 году – 452, в 2022 году – 458).</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В период с 10.01.2025 по 31.12.2025 было проведено 5 заседания Комиссии по распределению мест в ДОО. Всего распределено 392 места (в 2024 году - 541 ребенок, в 2023 году -775 детей, в 2022 году -1047детей).</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Очередность по состоянию на 01.01.2026 года составляет 315 ребенка, из них в актуальной очереди – 0 (в 2024 году – 239 детей, в 2023 году - 201 ребенок, из них в актуальной очереди – 0, в 2022 году - 465 детей, из них в актуальной очереди – 0).</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lastRenderedPageBreak/>
        <w:t xml:space="preserve">В дошкольных образовательных организациях Майминского района работают 209 педагогов (в 2024 году - 206 педагогов, в 2023 году - 209, в 2022 году -198).  </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Повышение качества дошкольного образования находится в прямой зависимости от профессионального уровня педагогических кадров. Формированию профессиональных компетенций и распространению передового опыта способствуют участие в очных и заочных конкурсах, размещение информации об опыте своей работы на официальных сайтах образовательных организаций, учительском сайте «Инфоурок», сайтах других профессиональных сообществ.</w:t>
      </w:r>
    </w:p>
    <w:p w:rsidR="00DE02C8" w:rsidRP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В муниципальном образовании функционирует 1 частный детский сад АНО ДОО «Частный детский сад «Первые шаги» на 126 мест.</w:t>
      </w:r>
    </w:p>
    <w:p w:rsidR="00DE02C8" w:rsidRDefault="00DE02C8" w:rsidP="00DE02C8">
      <w:pPr>
        <w:spacing w:after="0" w:line="240" w:lineRule="auto"/>
        <w:ind w:firstLine="709"/>
        <w:jc w:val="both"/>
        <w:rPr>
          <w:rFonts w:ascii="Times New Roman" w:hAnsi="Times New Roman" w:cs="Times New Roman"/>
          <w:sz w:val="28"/>
          <w:szCs w:val="28"/>
        </w:rPr>
      </w:pPr>
      <w:r w:rsidRPr="00DE02C8">
        <w:rPr>
          <w:rFonts w:ascii="Times New Roman" w:hAnsi="Times New Roman" w:cs="Times New Roman"/>
          <w:sz w:val="28"/>
          <w:szCs w:val="28"/>
        </w:rPr>
        <w:t>Задачами образовательной политики в области дошкольного образования является обеспечение права каждого ребёнка на доступное и качественное дошкольное образование, сохранение единого образовательного пространства в условиях вариативности дошкольного образования. Развитие сети дошкольных учреждений и повышение качества дошкольного образования являются одними из главных задач Управления образования администрации МО Майминский район.</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t xml:space="preserve">По состоянию на </w:t>
      </w:r>
      <w:r w:rsidR="00ED4F8D" w:rsidRPr="00ED4F8D">
        <w:rPr>
          <w:rFonts w:ascii="Times New Roman" w:eastAsia="Times New Roman" w:hAnsi="Times New Roman" w:cs="Times New Roman"/>
          <w:sz w:val="28"/>
          <w:szCs w:val="28"/>
          <w:lang w:eastAsia="ru-RU"/>
        </w:rPr>
        <w:t>01.01.2026</w:t>
      </w:r>
      <w:r w:rsidRPr="00ED4F8D">
        <w:rPr>
          <w:rFonts w:ascii="Times New Roman" w:eastAsia="Times New Roman" w:hAnsi="Times New Roman" w:cs="Times New Roman"/>
          <w:sz w:val="28"/>
          <w:szCs w:val="28"/>
          <w:lang w:eastAsia="ru-RU"/>
        </w:rPr>
        <w:t xml:space="preserve"> года количество муниципальных дошкольных образовательных организаций, здания которых находятся в аварийном состоянии или требуют капитального ремонта, составляет 6 организаций. Требуют проведения различного рода капитального ремонта здания МБДОУ «Детский сад «Медвежонок» с. Майма», МАДОУ «Детский сад «Олененок» с. Майма», МБДОУ «Детский сад «Ручеек» с. Майма», МБДОУ «Детский сад «Родничок» с. Соузга», МБДОУ «Детский сад «Белочка» с. Манжерок», МБДОУ «Детский сад «Чебурашка» с. Бирюля».</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t xml:space="preserve">В связи с необходимостью проведения капитального ремонта дошкольных образовательных организаций проведены работы по разработке проектно-сметной документации. Так, получены положительное заключение государственной экспертизы по объектам:  </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t xml:space="preserve">- «Капитальный ремонт МБДОУ «Детский сад «Белочка» с.Манжерок» по адресу: Республика Алтай, Майминский район, с.Манжерок, ул.Ленинская, 35 – сметная стоимость капитального ремонта составила 48061,93 тыс. руб.; </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t>- «Капитальный ремонт МБДОУ «Детский сад «Родничок» с.Соузга» по адресу: Республика Алтай, Майминский район, с.Соузга, пер. Школьный,8 – сметная стоимость капитального ремонта составила 73 751,32 тыс. руб.;</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t xml:space="preserve">- «Капитальный ремонт здания детского сада по адресу: Республика Алтай, Майминский район, с. Майма, ул.Юбилейная,1» (детский сад «Медвежонок») -  сметная стоимость капитального ремонта составила 101737,98 тыс. руб.; </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lastRenderedPageBreak/>
        <w:t>- «Капитальный ремонт здания детского сада МБДОУ «Детский сад «Ручеек» с.Майма» по адресу: с.Майма, ул.Ленина 89» -  сметная стоимость капитального ремонта составила 51 021,64 тыс.руб.;</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lang w:eastAsia="ru-RU"/>
        </w:rPr>
      </w:pPr>
      <w:r w:rsidRPr="00ED4F8D">
        <w:rPr>
          <w:rFonts w:ascii="Times New Roman" w:eastAsia="Times New Roman" w:hAnsi="Times New Roman" w:cs="Times New Roman"/>
          <w:sz w:val="28"/>
          <w:szCs w:val="28"/>
          <w:lang w:eastAsia="ru-RU"/>
        </w:rPr>
        <w:t>- «</w:t>
      </w:r>
      <w:r w:rsidRPr="00ED4F8D">
        <w:rPr>
          <w:rFonts w:ascii="Times New Roman" w:hAnsi="Times New Roman" w:cs="Times New Roman"/>
          <w:color w:val="000000"/>
          <w:sz w:val="28"/>
          <w:szCs w:val="28"/>
          <w:shd w:val="clear" w:color="auto" w:fill="FFFFFF"/>
        </w:rPr>
        <w:t xml:space="preserve">Капитальный ремонт здания детского сада по адресу: Республика Алтай, Майминский район, с. Бирюля, ул. Центральная, 42» (детский сад «Чебурашка») - </w:t>
      </w:r>
      <w:r w:rsidRPr="00ED4F8D">
        <w:rPr>
          <w:rFonts w:ascii="Times New Roman" w:eastAsia="Times New Roman" w:hAnsi="Times New Roman" w:cs="Times New Roman"/>
          <w:sz w:val="28"/>
          <w:szCs w:val="28"/>
          <w:lang w:eastAsia="ru-RU"/>
        </w:rPr>
        <w:t xml:space="preserve">сметная стоимость капитального ремонта составила </w:t>
      </w:r>
      <w:r w:rsidRPr="00ED4F8D">
        <w:rPr>
          <w:rFonts w:ascii="Times New Roman" w:hAnsi="Times New Roman" w:cs="Times New Roman"/>
          <w:color w:val="000000"/>
          <w:sz w:val="28"/>
          <w:szCs w:val="28"/>
          <w:shd w:val="clear" w:color="auto" w:fill="FFFFFF"/>
        </w:rPr>
        <w:t>61989,12</w:t>
      </w:r>
      <w:r w:rsidRPr="00ED4F8D">
        <w:rPr>
          <w:rFonts w:ascii="Times New Roman" w:eastAsia="Times New Roman" w:hAnsi="Times New Roman" w:cs="Times New Roman"/>
          <w:sz w:val="28"/>
          <w:szCs w:val="28"/>
          <w:lang w:eastAsia="ru-RU"/>
        </w:rPr>
        <w:t xml:space="preserve"> тыс.руб.;  </w:t>
      </w:r>
    </w:p>
    <w:p w:rsidR="00DE02C8" w:rsidRPr="00ED4F8D" w:rsidRDefault="00DE02C8" w:rsidP="00ED4F8D">
      <w:pPr>
        <w:spacing w:after="0" w:line="240" w:lineRule="auto"/>
        <w:ind w:firstLine="709"/>
        <w:jc w:val="both"/>
        <w:rPr>
          <w:rFonts w:ascii="Times New Roman" w:eastAsia="Times New Roman" w:hAnsi="Times New Roman" w:cs="Times New Roman"/>
          <w:sz w:val="28"/>
          <w:szCs w:val="28"/>
          <w:highlight w:val="yellow"/>
          <w:lang w:eastAsia="ru-RU"/>
        </w:rPr>
      </w:pPr>
      <w:r w:rsidRPr="00ED4F8D">
        <w:rPr>
          <w:rFonts w:ascii="Times New Roman" w:eastAsia="Times New Roman" w:hAnsi="Times New Roman" w:cs="Times New Roman"/>
          <w:sz w:val="28"/>
          <w:szCs w:val="28"/>
          <w:lang w:eastAsia="ru-RU"/>
        </w:rPr>
        <w:t>- «</w:t>
      </w:r>
      <w:r w:rsidRPr="00ED4F8D">
        <w:rPr>
          <w:rFonts w:ascii="Times New Roman" w:hAnsi="Times New Roman" w:cs="Times New Roman"/>
          <w:color w:val="000000"/>
          <w:sz w:val="28"/>
          <w:szCs w:val="28"/>
          <w:shd w:val="clear" w:color="auto" w:fill="FFFFFF"/>
        </w:rPr>
        <w:t>Капитальный ремонт здания детского сада по адресу: Республика Алтай, Майминский район, с. Майма, ул. Гидростроителей, 31» (детский сад «Олененок» с.Майма) – сметная стоимость капитального ремонта составила</w:t>
      </w:r>
      <w:r w:rsidRPr="00ED4F8D">
        <w:rPr>
          <w:rFonts w:ascii="Times New Roman" w:eastAsia="Times New Roman" w:hAnsi="Times New Roman" w:cs="Times New Roman"/>
          <w:sz w:val="28"/>
          <w:szCs w:val="28"/>
          <w:lang w:eastAsia="ru-RU"/>
        </w:rPr>
        <w:t xml:space="preserve"> 91213</w:t>
      </w:r>
      <w:r w:rsidRPr="00ED4F8D">
        <w:rPr>
          <w:rFonts w:ascii="Times New Roman" w:hAnsi="Times New Roman" w:cs="Times New Roman"/>
          <w:color w:val="000000"/>
          <w:sz w:val="28"/>
          <w:szCs w:val="28"/>
          <w:shd w:val="clear" w:color="auto" w:fill="FFFFFF"/>
        </w:rPr>
        <w:t>,67 тыс.руб.</w:t>
      </w:r>
      <w:r w:rsidRPr="00ED4F8D">
        <w:rPr>
          <w:rFonts w:ascii="Times New Roman" w:eastAsia="Times New Roman" w:hAnsi="Times New Roman" w:cs="Times New Roman"/>
          <w:sz w:val="28"/>
          <w:szCs w:val="28"/>
          <w:lang w:eastAsia="ru-RU"/>
        </w:rPr>
        <w:t xml:space="preserve">                    </w:t>
      </w:r>
      <w:r w:rsidRPr="00ED4F8D">
        <w:rPr>
          <w:rFonts w:ascii="Times New Roman" w:eastAsia="Times New Roman" w:hAnsi="Times New Roman" w:cs="Times New Roman"/>
          <w:sz w:val="28"/>
          <w:szCs w:val="28"/>
          <w:highlight w:val="yellow"/>
          <w:lang w:eastAsia="ru-RU"/>
        </w:rPr>
        <w:t xml:space="preserve">                                                                                               </w:t>
      </w:r>
    </w:p>
    <w:p w:rsidR="00DE02C8" w:rsidRPr="00ED4F8D" w:rsidRDefault="00DE02C8" w:rsidP="00ED4F8D">
      <w:pPr>
        <w:spacing w:after="0" w:line="240" w:lineRule="auto"/>
        <w:ind w:firstLine="709"/>
        <w:jc w:val="both"/>
        <w:rPr>
          <w:rFonts w:ascii="Times New Roman" w:hAnsi="Times New Roman" w:cs="Times New Roman"/>
          <w:sz w:val="28"/>
          <w:szCs w:val="28"/>
          <w:lang w:eastAsia="ru-RU"/>
        </w:rPr>
      </w:pPr>
      <w:r w:rsidRPr="00ED4F8D">
        <w:rPr>
          <w:rFonts w:ascii="Times New Roman" w:hAnsi="Times New Roman" w:cs="Times New Roman"/>
          <w:sz w:val="28"/>
          <w:szCs w:val="28"/>
          <w:lang w:eastAsia="ru-RU"/>
        </w:rPr>
        <w:t xml:space="preserve">В летний период во всех дошкольных образовательных организациях МО «Майминский район» проведены ремонтные работы (текущий ремонт и иные ремонтные работы, направленные на улучшение санитарно-технического состояния зданий), противопожарные мероприятия, работы, направленные на устранение предписаний надзорных органов. </w:t>
      </w:r>
    </w:p>
    <w:p w:rsidR="00DE02C8" w:rsidRPr="00ED4F8D" w:rsidRDefault="00DE02C8" w:rsidP="00ED4F8D">
      <w:pPr>
        <w:shd w:val="clear" w:color="auto" w:fill="FFFFFF"/>
        <w:spacing w:after="0" w:line="240" w:lineRule="auto"/>
        <w:ind w:firstLine="709"/>
        <w:jc w:val="both"/>
        <w:rPr>
          <w:rFonts w:ascii="Times New Roman" w:hAnsi="Times New Roman" w:cs="Times New Roman"/>
          <w:highlight w:val="yellow"/>
        </w:rPr>
      </w:pPr>
    </w:p>
    <w:p w:rsidR="00DE02C8" w:rsidRPr="00ED4F8D" w:rsidRDefault="00DE02C8" w:rsidP="00ED4F8D">
      <w:pPr>
        <w:tabs>
          <w:tab w:val="left" w:pos="709"/>
          <w:tab w:val="left" w:pos="851"/>
        </w:tabs>
        <w:autoSpaceDE w:val="0"/>
        <w:autoSpaceDN w:val="0"/>
        <w:adjustRightInd w:val="0"/>
        <w:snapToGrid w:val="0"/>
        <w:spacing w:after="0" w:line="240" w:lineRule="auto"/>
        <w:jc w:val="center"/>
        <w:rPr>
          <w:rFonts w:ascii="Times New Roman" w:eastAsia="Times New Roman" w:hAnsi="Times New Roman" w:cs="Times New Roman"/>
          <w:sz w:val="28"/>
          <w:szCs w:val="28"/>
        </w:rPr>
      </w:pPr>
      <w:r w:rsidRPr="00ED4F8D">
        <w:rPr>
          <w:rFonts w:ascii="Times New Roman" w:eastAsia="Times New Roman" w:hAnsi="Times New Roman" w:cs="Times New Roman"/>
          <w:sz w:val="28"/>
          <w:szCs w:val="28"/>
          <w:lang w:eastAsia="ru-RU"/>
        </w:rPr>
        <w:t>Расходы на обеспечение доступности дошкольного образования</w:t>
      </w:r>
      <w:r w:rsidRPr="00ED4F8D">
        <w:rPr>
          <w:rFonts w:ascii="Times New Roman" w:eastAsia="Times New Roman" w:hAnsi="Times New Roman" w:cs="Times New Roman"/>
          <w:sz w:val="28"/>
          <w:szCs w:val="28"/>
        </w:rPr>
        <w:t xml:space="preserve"> в 2025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2540"/>
        <w:gridCol w:w="1765"/>
        <w:gridCol w:w="1715"/>
        <w:gridCol w:w="1382"/>
      </w:tblGrid>
      <w:tr w:rsidR="00DE02C8" w:rsidRPr="00ED4F8D" w:rsidTr="00F01F5C">
        <w:trPr>
          <w:trHeight w:val="20"/>
        </w:trPr>
        <w:tc>
          <w:tcPr>
            <w:tcW w:w="1133"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Наименование ОО</w:t>
            </w:r>
          </w:p>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1327"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Мероприятие</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Местный бюджет</w:t>
            </w:r>
          </w:p>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Республиканский бюджет</w:t>
            </w:r>
          </w:p>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Федеральный бюджет</w:t>
            </w:r>
          </w:p>
        </w:tc>
      </w:tr>
      <w:tr w:rsidR="00DE02C8" w:rsidRPr="00ED4F8D" w:rsidTr="00F01F5C">
        <w:trPr>
          <w:trHeight w:val="20"/>
        </w:trPr>
        <w:tc>
          <w:tcPr>
            <w:tcW w:w="1133" w:type="pct"/>
            <w:vMerge w:val="restart"/>
            <w:shd w:val="clear" w:color="auto" w:fill="auto"/>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 xml:space="preserve">МАДОУ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Светлячок</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с.Майма</w:t>
            </w:r>
            <w:r w:rsidR="00ED4F8D">
              <w:rPr>
                <w:rFonts w:ascii="Times New Roman" w:eastAsia="Times New Roman" w:hAnsi="Times New Roman" w:cs="Times New Roman"/>
                <w:color w:val="000000"/>
                <w:sz w:val="20"/>
                <w:szCs w:val="20"/>
                <w:lang w:eastAsia="ru-RU"/>
              </w:rPr>
              <w:t>»</w:t>
            </w:r>
          </w:p>
        </w:tc>
        <w:tc>
          <w:tcPr>
            <w:tcW w:w="1327" w:type="pct"/>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оплата за стройконтроль (за проведенный капремонт) </w:t>
            </w:r>
          </w:p>
        </w:tc>
        <w:tc>
          <w:tcPr>
            <w:tcW w:w="9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499,8249</w:t>
            </w:r>
          </w:p>
        </w:tc>
        <w:tc>
          <w:tcPr>
            <w:tcW w:w="896"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укрепление материально-технической базы </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25,3200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техприсоединение (электрические работы) </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93,3738</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Медвежонок</w:t>
            </w:r>
            <w:r w:rsidR="00ED4F8D">
              <w:rPr>
                <w:rFonts w:ascii="Times New Roman" w:eastAsia="Times New Roman" w:hAnsi="Times New Roman" w:cs="Times New Roman"/>
                <w:color w:val="000000"/>
                <w:sz w:val="20"/>
                <w:szCs w:val="20"/>
                <w:lang w:eastAsia="ru-RU"/>
              </w:rPr>
              <w:t>» с.Майма»</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оплата штрафа по предписанию </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70,0000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 xml:space="preserve">МАДОУ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Олененок</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с.Майма</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160,8410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оплата за проектно-сметную документацию на проведение капитального ремонта здания детского сада</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600,0000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Ягодка</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с.Майма</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установка пожарной сигнализации</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599,7792</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227,161</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Ручеек</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с.Майма</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val="en-US" w:eastAsia="ru-RU"/>
              </w:rPr>
            </w:pPr>
            <w:r w:rsidRPr="00ED4F8D">
              <w:rPr>
                <w:rFonts w:ascii="Times New Roman" w:eastAsia="Times New Roman" w:hAnsi="Times New Roman" w:cs="Times New Roman"/>
                <w:color w:val="000000"/>
                <w:sz w:val="20"/>
                <w:szCs w:val="20"/>
                <w:lang w:eastAsia="ru-RU"/>
              </w:rPr>
              <w:t xml:space="preserve">ремонтные работы </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val="en-US" w:eastAsia="ru-RU"/>
              </w:rPr>
              <w:t>200</w:t>
            </w:r>
            <w:r w:rsidRPr="00ED4F8D">
              <w:rPr>
                <w:rFonts w:ascii="Times New Roman" w:eastAsia="Times New Roman" w:hAnsi="Times New Roman" w:cs="Times New Roman"/>
                <w:color w:val="000000"/>
                <w:sz w:val="20"/>
                <w:szCs w:val="20"/>
                <w:lang w:eastAsia="ru-RU"/>
              </w:rPr>
              <w:t>,9020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Колосок</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с.Майма</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замена преобразователя расхода сетевой воды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61,2000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353,5420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МАДОУ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Огонек</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с.Кызыл-Озек</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ремонтные работы </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601,1740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455,9500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Родничок</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с.Соузга</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частичная замена ограждения детской площадки</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198,2932</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104,3630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lastRenderedPageBreak/>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Белочка</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с.Манжерок</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приобретение знаков пожарной безопасности </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7,4000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p>
        </w:tc>
        <w:tc>
          <w:tcPr>
            <w:tcW w:w="1327" w:type="pct"/>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48,4570</w:t>
            </w:r>
          </w:p>
        </w:tc>
        <w:tc>
          <w:tcPr>
            <w:tcW w:w="896"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Чебурашка</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 с.Бирюля</w:t>
            </w:r>
            <w:r w:rsidR="00ED4F8D">
              <w:rPr>
                <w:rFonts w:ascii="Times New Roman" w:eastAsia="Times New Roman" w:hAnsi="Times New Roman" w:cs="Times New Roman"/>
                <w:color w:val="000000"/>
                <w:sz w:val="20"/>
                <w:szCs w:val="20"/>
                <w:lang w:eastAsia="ru-RU"/>
              </w:rPr>
              <w:t>»</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232,0120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устройство санузла для маломобильных групп населения</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20,0000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380,0000</w:t>
            </w: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 xml:space="preserve">МАДОУ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Суунчи</w:t>
            </w:r>
            <w:r w:rsidR="00ED4F8D">
              <w:rPr>
                <w:rFonts w:ascii="Times New Roman" w:eastAsia="Times New Roman" w:hAnsi="Times New Roman" w:cs="Times New Roman"/>
                <w:color w:val="000000"/>
                <w:sz w:val="20"/>
                <w:szCs w:val="20"/>
                <w:lang w:eastAsia="ru-RU"/>
              </w:rPr>
              <w:t>» с.Майма»</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приобретение огнетушителей</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8,1000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shd w:val="clear" w:color="auto" w:fill="auto"/>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 xml:space="preserve">МБДОУ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 xml:space="preserve">Детский сад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Дивная сказка</w:t>
            </w:r>
            <w:r w:rsidR="00ED4F8D">
              <w:rPr>
                <w:rFonts w:ascii="Times New Roman" w:eastAsia="Times New Roman" w:hAnsi="Times New Roman" w:cs="Times New Roman"/>
                <w:color w:val="000000"/>
                <w:sz w:val="20"/>
                <w:szCs w:val="20"/>
                <w:lang w:eastAsia="ru-RU"/>
              </w:rPr>
              <w:t>» с.Кызыл-Озек»</w:t>
            </w: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приобретение декоративно-развивающих панелей</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605,8210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hideMark/>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p>
        </w:tc>
        <w:tc>
          <w:tcPr>
            <w:tcW w:w="1327" w:type="pct"/>
            <w:shd w:val="clear" w:color="auto" w:fill="auto"/>
            <w:hideMark/>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284,4110</w:t>
            </w:r>
          </w:p>
        </w:tc>
        <w:tc>
          <w:tcPr>
            <w:tcW w:w="896"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restart"/>
            <w:vAlign w:val="center"/>
          </w:tcPr>
          <w:p w:rsidR="00DE02C8" w:rsidRPr="00ED4F8D" w:rsidRDefault="00DE02C8" w:rsidP="00ED4F8D">
            <w:pPr>
              <w:spacing w:after="0" w:line="240" w:lineRule="auto"/>
              <w:rPr>
                <w:rFonts w:ascii="Times New Roman" w:eastAsia="Times New Roman" w:hAnsi="Times New Roman" w:cs="Times New Roman"/>
                <w:color w:val="000000"/>
                <w:sz w:val="20"/>
                <w:szCs w:val="20"/>
                <w:highlight w:val="yellow"/>
                <w:lang w:eastAsia="ru-RU"/>
              </w:rPr>
            </w:pPr>
            <w:r w:rsidRPr="00ED4F8D">
              <w:rPr>
                <w:rFonts w:ascii="Times New Roman" w:eastAsia="Times New Roman" w:hAnsi="Times New Roman" w:cs="Times New Roman"/>
                <w:color w:val="000000"/>
                <w:sz w:val="20"/>
                <w:szCs w:val="20"/>
                <w:lang w:eastAsia="ru-RU"/>
              </w:rPr>
              <w:t xml:space="preserve">МАДОУ </w:t>
            </w:r>
            <w:r w:rsidR="00ED4F8D">
              <w:rPr>
                <w:rFonts w:ascii="Times New Roman" w:eastAsia="Times New Roman" w:hAnsi="Times New Roman" w:cs="Times New Roman"/>
                <w:color w:val="000000"/>
                <w:sz w:val="20"/>
                <w:szCs w:val="20"/>
                <w:lang w:eastAsia="ru-RU"/>
              </w:rPr>
              <w:t>«</w:t>
            </w:r>
            <w:r w:rsidRPr="00ED4F8D">
              <w:rPr>
                <w:rFonts w:ascii="Times New Roman" w:eastAsia="Times New Roman" w:hAnsi="Times New Roman" w:cs="Times New Roman"/>
                <w:color w:val="000000"/>
                <w:sz w:val="20"/>
                <w:szCs w:val="20"/>
                <w:lang w:eastAsia="ru-RU"/>
              </w:rPr>
              <w:t>Детский сад «Радуга» с.Майма</w:t>
            </w:r>
            <w:r w:rsidR="00ED4F8D">
              <w:rPr>
                <w:rFonts w:ascii="Times New Roman" w:eastAsia="Times New Roman" w:hAnsi="Times New Roman" w:cs="Times New Roman"/>
                <w:color w:val="000000"/>
                <w:sz w:val="20"/>
                <w:szCs w:val="20"/>
                <w:lang w:eastAsia="ru-RU"/>
              </w:rPr>
              <w:t>»</w:t>
            </w:r>
          </w:p>
        </w:tc>
        <w:tc>
          <w:tcPr>
            <w:tcW w:w="1327" w:type="pct"/>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ремонтные работы </w:t>
            </w:r>
          </w:p>
        </w:tc>
        <w:tc>
          <w:tcPr>
            <w:tcW w:w="9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24,1500</w:t>
            </w:r>
          </w:p>
        </w:tc>
        <w:tc>
          <w:tcPr>
            <w:tcW w:w="896"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 xml:space="preserve">ремонт водопровода </w:t>
            </w:r>
          </w:p>
        </w:tc>
        <w:tc>
          <w:tcPr>
            <w:tcW w:w="9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485,0219</w:t>
            </w:r>
          </w:p>
        </w:tc>
        <w:tc>
          <w:tcPr>
            <w:tcW w:w="896"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укрепление материально-технической базы</w:t>
            </w:r>
          </w:p>
        </w:tc>
        <w:tc>
          <w:tcPr>
            <w:tcW w:w="9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199,3370</w:t>
            </w:r>
          </w:p>
        </w:tc>
        <w:tc>
          <w:tcPr>
            <w:tcW w:w="896"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6C464F" w:rsidRPr="00ED4F8D" w:rsidTr="00F01F5C">
        <w:trPr>
          <w:trHeight w:val="20"/>
        </w:trPr>
        <w:tc>
          <w:tcPr>
            <w:tcW w:w="1133" w:type="pct"/>
            <w:vMerge/>
            <w:vAlign w:val="center"/>
          </w:tcPr>
          <w:p w:rsidR="006C464F" w:rsidRPr="00ED4F8D" w:rsidRDefault="006C464F"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tcPr>
          <w:p w:rsidR="006C464F" w:rsidRPr="00ED4F8D" w:rsidRDefault="006C464F" w:rsidP="00ED4F8D">
            <w:pPr>
              <w:spacing w:after="0" w:line="240" w:lineRule="auto"/>
              <w:jc w:val="both"/>
              <w:rPr>
                <w:rFonts w:ascii="Times New Roman" w:eastAsia="Times New Roman" w:hAnsi="Times New Roman" w:cs="Times New Roman"/>
                <w:color w:val="000000"/>
                <w:sz w:val="20"/>
                <w:szCs w:val="20"/>
                <w:lang w:eastAsia="ru-RU"/>
              </w:rPr>
            </w:pPr>
            <w:r w:rsidRPr="006C464F">
              <w:rPr>
                <w:rFonts w:ascii="Times New Roman" w:eastAsia="Times New Roman" w:hAnsi="Times New Roman" w:cs="Times New Roman"/>
                <w:color w:val="000000"/>
                <w:sz w:val="20"/>
                <w:szCs w:val="20"/>
                <w:lang w:eastAsia="ru-RU"/>
              </w:rPr>
              <w:t>проведение экспертизы подвального помещения и канализационной системы</w:t>
            </w:r>
          </w:p>
        </w:tc>
        <w:tc>
          <w:tcPr>
            <w:tcW w:w="922" w:type="pct"/>
            <w:shd w:val="clear" w:color="auto" w:fill="auto"/>
          </w:tcPr>
          <w:p w:rsidR="006C464F" w:rsidRPr="00ED4F8D" w:rsidRDefault="006C464F" w:rsidP="00ED4F8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150,0000</w:t>
            </w:r>
          </w:p>
        </w:tc>
        <w:tc>
          <w:tcPr>
            <w:tcW w:w="896" w:type="pct"/>
            <w:shd w:val="clear" w:color="auto" w:fill="auto"/>
          </w:tcPr>
          <w:p w:rsidR="006C464F" w:rsidRPr="00ED4F8D" w:rsidRDefault="006C464F"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6C464F" w:rsidRPr="00ED4F8D" w:rsidRDefault="006C464F"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1133" w:type="pct"/>
            <w:vMerge/>
            <w:vAlign w:val="center"/>
          </w:tcPr>
          <w:p w:rsidR="00DE02C8" w:rsidRPr="00ED4F8D" w:rsidRDefault="00DE02C8" w:rsidP="00ED4F8D">
            <w:pPr>
              <w:spacing w:after="0" w:line="240" w:lineRule="auto"/>
              <w:rPr>
                <w:rFonts w:ascii="Times New Roman" w:eastAsia="Times New Roman" w:hAnsi="Times New Roman" w:cs="Times New Roman"/>
                <w:color w:val="000000"/>
                <w:sz w:val="20"/>
                <w:szCs w:val="20"/>
                <w:lang w:eastAsia="ru-RU"/>
              </w:rPr>
            </w:pPr>
          </w:p>
        </w:tc>
        <w:tc>
          <w:tcPr>
            <w:tcW w:w="1327" w:type="pct"/>
            <w:shd w:val="clear" w:color="auto" w:fill="auto"/>
          </w:tcPr>
          <w:p w:rsidR="00DE02C8" w:rsidRPr="00ED4F8D" w:rsidRDefault="00DE02C8" w:rsidP="00ED4F8D">
            <w:pPr>
              <w:spacing w:after="0" w:line="240" w:lineRule="auto"/>
              <w:jc w:val="both"/>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замена преобразователя расхода сетевой воды</w:t>
            </w:r>
          </w:p>
        </w:tc>
        <w:tc>
          <w:tcPr>
            <w:tcW w:w="9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r w:rsidRPr="00ED4F8D">
              <w:rPr>
                <w:rFonts w:ascii="Times New Roman" w:eastAsia="Times New Roman" w:hAnsi="Times New Roman" w:cs="Times New Roman"/>
                <w:color w:val="000000"/>
                <w:sz w:val="20"/>
                <w:szCs w:val="20"/>
                <w:lang w:eastAsia="ru-RU"/>
              </w:rPr>
              <w:t>61,2000</w:t>
            </w:r>
          </w:p>
        </w:tc>
        <w:tc>
          <w:tcPr>
            <w:tcW w:w="896"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c>
          <w:tcPr>
            <w:tcW w:w="722" w:type="pct"/>
            <w:shd w:val="clear" w:color="auto" w:fill="auto"/>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r w:rsidR="00DE02C8" w:rsidRPr="00ED4F8D" w:rsidTr="00F01F5C">
        <w:trPr>
          <w:trHeight w:val="20"/>
        </w:trPr>
        <w:tc>
          <w:tcPr>
            <w:tcW w:w="2460" w:type="pct"/>
            <w:gridSpan w:val="2"/>
            <w:shd w:val="clear" w:color="auto" w:fill="auto"/>
            <w:vAlign w:val="bottom"/>
            <w:hideMark/>
          </w:tcPr>
          <w:p w:rsidR="00DE02C8" w:rsidRPr="00ED4F8D" w:rsidRDefault="00DE02C8" w:rsidP="00ED4F8D">
            <w:pPr>
              <w:spacing w:after="0" w:line="240" w:lineRule="auto"/>
              <w:rPr>
                <w:rFonts w:ascii="Times New Roman" w:eastAsia="Times New Roman" w:hAnsi="Times New Roman" w:cs="Times New Roman"/>
                <w:b/>
                <w:bCs/>
                <w:color w:val="000000"/>
                <w:sz w:val="20"/>
                <w:szCs w:val="20"/>
                <w:lang w:eastAsia="ru-RU"/>
              </w:rPr>
            </w:pPr>
            <w:r w:rsidRPr="00ED4F8D">
              <w:rPr>
                <w:rFonts w:ascii="Times New Roman" w:eastAsia="Times New Roman" w:hAnsi="Times New Roman" w:cs="Times New Roman"/>
                <w:b/>
                <w:bCs/>
                <w:color w:val="000000"/>
                <w:sz w:val="20"/>
                <w:szCs w:val="20"/>
                <w:lang w:eastAsia="ru-RU"/>
              </w:rPr>
              <w:t>ИТОГО по ДОШКОЛЬНЫМ ОБРАЗОВАТЕЛЬНЫМ ОРГАНИЗАЦИЯМ</w:t>
            </w:r>
          </w:p>
        </w:tc>
        <w:tc>
          <w:tcPr>
            <w:tcW w:w="922" w:type="pct"/>
            <w:shd w:val="clear" w:color="auto" w:fill="auto"/>
            <w:noWrap/>
            <w:vAlign w:val="bottom"/>
            <w:hideMark/>
          </w:tcPr>
          <w:p w:rsidR="00DE02C8" w:rsidRPr="00ED4F8D" w:rsidRDefault="006C464F" w:rsidP="00ED4F8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6377,6340</w:t>
            </w:r>
          </w:p>
        </w:tc>
        <w:tc>
          <w:tcPr>
            <w:tcW w:w="896" w:type="pct"/>
            <w:shd w:val="clear" w:color="auto" w:fill="auto"/>
            <w:noWrap/>
            <w:vAlign w:val="bottom"/>
            <w:hideMark/>
          </w:tcPr>
          <w:p w:rsidR="00DE02C8" w:rsidRPr="006C464F" w:rsidRDefault="00DE02C8" w:rsidP="00ED4F8D">
            <w:pPr>
              <w:spacing w:after="0" w:line="240" w:lineRule="auto"/>
              <w:jc w:val="center"/>
              <w:rPr>
                <w:rFonts w:ascii="Times New Roman" w:eastAsia="Times New Roman" w:hAnsi="Times New Roman" w:cs="Times New Roman"/>
                <w:b/>
                <w:color w:val="000000"/>
                <w:sz w:val="20"/>
                <w:szCs w:val="20"/>
                <w:lang w:eastAsia="ru-RU"/>
              </w:rPr>
            </w:pPr>
            <w:r w:rsidRPr="006C464F">
              <w:rPr>
                <w:rFonts w:ascii="Times New Roman" w:eastAsia="Times New Roman" w:hAnsi="Times New Roman" w:cs="Times New Roman"/>
                <w:b/>
                <w:color w:val="000000"/>
                <w:sz w:val="20"/>
                <w:szCs w:val="20"/>
                <w:lang w:eastAsia="ru-RU"/>
              </w:rPr>
              <w:t>380,0000</w:t>
            </w:r>
          </w:p>
        </w:tc>
        <w:tc>
          <w:tcPr>
            <w:tcW w:w="722" w:type="pct"/>
            <w:shd w:val="clear" w:color="auto" w:fill="auto"/>
            <w:noWrap/>
            <w:vAlign w:val="bottom"/>
            <w:hideMark/>
          </w:tcPr>
          <w:p w:rsidR="00DE02C8" w:rsidRPr="00ED4F8D" w:rsidRDefault="00DE02C8" w:rsidP="00ED4F8D">
            <w:pPr>
              <w:spacing w:after="0" w:line="240" w:lineRule="auto"/>
              <w:jc w:val="center"/>
              <w:rPr>
                <w:rFonts w:ascii="Times New Roman" w:eastAsia="Times New Roman" w:hAnsi="Times New Roman" w:cs="Times New Roman"/>
                <w:color w:val="000000"/>
                <w:sz w:val="20"/>
                <w:szCs w:val="20"/>
                <w:lang w:eastAsia="ru-RU"/>
              </w:rPr>
            </w:pPr>
          </w:p>
        </w:tc>
      </w:tr>
    </w:tbl>
    <w:p w:rsidR="00B3385B" w:rsidRPr="00B3385B" w:rsidRDefault="00B3385B" w:rsidP="00B3385B">
      <w:pPr>
        <w:shd w:val="clear" w:color="auto" w:fill="FFFFFF"/>
        <w:spacing w:after="0" w:line="240" w:lineRule="auto"/>
        <w:jc w:val="both"/>
        <w:rPr>
          <w:highlight w:val="yellow"/>
        </w:rPr>
      </w:pPr>
    </w:p>
    <w:p w:rsidR="00B3385B" w:rsidRDefault="00B3385B" w:rsidP="00B3385B">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B3385B">
        <w:rPr>
          <w:rFonts w:ascii="Times New Roman" w:hAnsi="Times New Roman"/>
          <w:sz w:val="28"/>
          <w:szCs w:val="28"/>
        </w:rPr>
        <w:t xml:space="preserve">Развитие </w:t>
      </w:r>
      <w:r>
        <w:rPr>
          <w:rFonts w:ascii="Times New Roman" w:hAnsi="Times New Roman"/>
          <w:sz w:val="28"/>
          <w:szCs w:val="28"/>
        </w:rPr>
        <w:t>дополнительного</w:t>
      </w:r>
      <w:r w:rsidRPr="00B3385B">
        <w:rPr>
          <w:rFonts w:ascii="Times New Roman" w:hAnsi="Times New Roman"/>
          <w:sz w:val="28"/>
          <w:szCs w:val="28"/>
        </w:rPr>
        <w:t xml:space="preserve"> образования детей</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64"/>
        <w:gridCol w:w="1114"/>
        <w:gridCol w:w="947"/>
        <w:gridCol w:w="1116"/>
        <w:gridCol w:w="1284"/>
        <w:gridCol w:w="1514"/>
        <w:gridCol w:w="1345"/>
      </w:tblGrid>
      <w:tr w:rsidR="006C464F" w:rsidRPr="006C464F" w:rsidTr="006C464F">
        <w:trPr>
          <w:trHeight w:val="20"/>
        </w:trPr>
        <w:tc>
          <w:tcPr>
            <w:tcW w:w="254" w:type="pct"/>
            <w:shd w:val="clear" w:color="000000" w:fill="FFFFFF"/>
            <w:vAlign w:val="center"/>
            <w:hideMark/>
          </w:tcPr>
          <w:p w:rsidR="006C464F" w:rsidRPr="006C464F" w:rsidRDefault="006C464F" w:rsidP="006C464F">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 п/п</w:t>
            </w:r>
          </w:p>
        </w:tc>
        <w:tc>
          <w:tcPr>
            <w:tcW w:w="922" w:type="pct"/>
            <w:shd w:val="clear" w:color="000000" w:fill="FFFFFF"/>
            <w:vAlign w:val="center"/>
            <w:hideMark/>
          </w:tcPr>
          <w:p w:rsidR="006C464F" w:rsidRPr="006C464F" w:rsidRDefault="006C464F" w:rsidP="006C464F">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6C464F" w:rsidRPr="006C464F" w:rsidRDefault="006C464F" w:rsidP="006C464F">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Единица измерения</w:t>
            </w:r>
          </w:p>
        </w:tc>
        <w:tc>
          <w:tcPr>
            <w:tcW w:w="495" w:type="pct"/>
            <w:shd w:val="clear" w:color="000000" w:fill="FFFFFF"/>
            <w:vAlign w:val="center"/>
            <w:hideMark/>
          </w:tcPr>
          <w:p w:rsidR="006C464F" w:rsidRPr="006C464F" w:rsidRDefault="006C464F" w:rsidP="006C464F">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6C464F" w:rsidRPr="006C464F" w:rsidRDefault="006C464F" w:rsidP="006C464F">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6C464F" w:rsidRPr="006C464F" w:rsidRDefault="006C464F" w:rsidP="006C464F">
            <w:pPr>
              <w:snapToGrid w:val="0"/>
              <w:spacing w:after="0" w:line="240" w:lineRule="auto"/>
              <w:jc w:val="center"/>
              <w:rPr>
                <w:rFonts w:ascii="Times New Roman" w:hAnsi="Times New Roman"/>
                <w:color w:val="000000"/>
                <w:sz w:val="20"/>
                <w:szCs w:val="20"/>
              </w:rPr>
            </w:pPr>
            <w:r w:rsidRPr="006C464F">
              <w:rPr>
                <w:rFonts w:ascii="Times New Roman" w:hAnsi="Times New Roman"/>
                <w:color w:val="000000"/>
                <w:sz w:val="20"/>
                <w:szCs w:val="20"/>
              </w:rPr>
              <w:t>Абсолютное отклонение</w:t>
            </w:r>
          </w:p>
        </w:tc>
        <w:tc>
          <w:tcPr>
            <w:tcW w:w="791" w:type="pct"/>
            <w:shd w:val="clear" w:color="000000" w:fill="FFFFFF"/>
            <w:vAlign w:val="center"/>
          </w:tcPr>
          <w:p w:rsidR="006C464F" w:rsidRPr="006C464F" w:rsidRDefault="006C464F" w:rsidP="006C464F">
            <w:pPr>
              <w:snapToGrid w:val="0"/>
              <w:spacing w:after="0" w:line="240" w:lineRule="auto"/>
              <w:jc w:val="center"/>
              <w:rPr>
                <w:rFonts w:ascii="Times New Roman" w:hAnsi="Times New Roman"/>
                <w:color w:val="000000"/>
                <w:sz w:val="20"/>
                <w:szCs w:val="20"/>
              </w:rPr>
            </w:pPr>
            <w:r w:rsidRPr="006C464F">
              <w:rPr>
                <w:rFonts w:ascii="Times New Roman" w:hAnsi="Times New Roman"/>
                <w:color w:val="000000"/>
                <w:sz w:val="20"/>
                <w:szCs w:val="20"/>
              </w:rPr>
              <w:t>Относительное отклонение, %</w:t>
            </w:r>
          </w:p>
        </w:tc>
        <w:tc>
          <w:tcPr>
            <w:tcW w:w="703" w:type="pct"/>
            <w:shd w:val="clear" w:color="000000" w:fill="FFFFFF"/>
          </w:tcPr>
          <w:p w:rsidR="006C464F" w:rsidRPr="006C464F" w:rsidRDefault="006C464F" w:rsidP="006C464F">
            <w:pPr>
              <w:snapToGrid w:val="0"/>
              <w:spacing w:after="0" w:line="240" w:lineRule="auto"/>
              <w:jc w:val="center"/>
              <w:rPr>
                <w:rFonts w:ascii="Times New Roman" w:hAnsi="Times New Roman"/>
                <w:color w:val="000000"/>
                <w:sz w:val="20"/>
                <w:szCs w:val="20"/>
              </w:rPr>
            </w:pPr>
            <w:r w:rsidRPr="006C464F">
              <w:rPr>
                <w:rFonts w:ascii="Times New Roman" w:hAnsi="Times New Roman"/>
                <w:color w:val="000000"/>
                <w:sz w:val="20"/>
                <w:szCs w:val="20"/>
              </w:rPr>
              <w:t>Обоснование отклонения значения показателя (результата)</w:t>
            </w:r>
          </w:p>
        </w:tc>
      </w:tr>
      <w:tr w:rsidR="006C464F" w:rsidRPr="006C464F" w:rsidTr="006C464F">
        <w:trPr>
          <w:trHeight w:val="20"/>
        </w:trPr>
        <w:tc>
          <w:tcPr>
            <w:tcW w:w="254" w:type="pct"/>
            <w:shd w:val="clear" w:color="000000" w:fill="FFFFFF"/>
            <w:vAlign w:val="center"/>
            <w:hideMark/>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1</w:t>
            </w:r>
          </w:p>
        </w:tc>
        <w:tc>
          <w:tcPr>
            <w:tcW w:w="922" w:type="pct"/>
            <w:shd w:val="clear" w:color="000000" w:fill="FFFFFF"/>
            <w:vAlign w:val="center"/>
            <w:hideMark/>
          </w:tcPr>
          <w:p w:rsidR="006C464F" w:rsidRPr="006C464F" w:rsidRDefault="006C464F" w:rsidP="00B3385B">
            <w:pPr>
              <w:spacing w:after="0" w:line="240" w:lineRule="auto"/>
              <w:jc w:val="both"/>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Доля учреждений дополнительного образования, соответствующих современным требованиям в общем числе учреждений дополнительного образования</w:t>
            </w:r>
          </w:p>
        </w:tc>
        <w:tc>
          <w:tcPr>
            <w:tcW w:w="582" w:type="pct"/>
            <w:shd w:val="clear" w:color="000000" w:fill="FFFFFF"/>
            <w:vAlign w:val="center"/>
            <w:hideMark/>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w:t>
            </w:r>
          </w:p>
        </w:tc>
        <w:tc>
          <w:tcPr>
            <w:tcW w:w="495" w:type="pct"/>
            <w:shd w:val="clear" w:color="000000" w:fill="FFFFFF"/>
            <w:noWrap/>
            <w:vAlign w:val="center"/>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83" w:type="pct"/>
            <w:shd w:val="clear" w:color="000000" w:fill="FFFFFF"/>
            <w:vAlign w:val="center"/>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100</w:t>
            </w:r>
            <w:r>
              <w:rPr>
                <w:rFonts w:ascii="Times New Roman" w:eastAsia="Times New Roman" w:hAnsi="Times New Roman" w:cs="Times New Roman"/>
                <w:sz w:val="20"/>
                <w:szCs w:val="20"/>
                <w:lang w:eastAsia="ru-RU"/>
              </w:rPr>
              <w:t>,0</w:t>
            </w:r>
          </w:p>
        </w:tc>
        <w:tc>
          <w:tcPr>
            <w:tcW w:w="671" w:type="pct"/>
            <w:shd w:val="clear" w:color="000000" w:fill="FFFFFF"/>
          </w:tcPr>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p>
        </w:tc>
        <w:tc>
          <w:tcPr>
            <w:tcW w:w="791" w:type="pct"/>
            <w:shd w:val="clear" w:color="000000" w:fill="FFFFFF"/>
          </w:tcPr>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p>
        </w:tc>
      </w:tr>
      <w:tr w:rsidR="006C464F" w:rsidRPr="006C464F" w:rsidTr="006C464F">
        <w:trPr>
          <w:trHeight w:val="1123"/>
        </w:trPr>
        <w:tc>
          <w:tcPr>
            <w:tcW w:w="254" w:type="pct"/>
            <w:shd w:val="clear" w:color="000000" w:fill="FFFFFF"/>
            <w:vAlign w:val="center"/>
            <w:hideMark/>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2</w:t>
            </w:r>
          </w:p>
        </w:tc>
        <w:tc>
          <w:tcPr>
            <w:tcW w:w="922" w:type="pct"/>
            <w:shd w:val="clear" w:color="000000" w:fill="FFFFFF"/>
            <w:vAlign w:val="center"/>
            <w:hideMark/>
          </w:tcPr>
          <w:p w:rsidR="006C464F" w:rsidRPr="006C464F" w:rsidRDefault="006C464F" w:rsidP="00B3385B">
            <w:pPr>
              <w:spacing w:after="0" w:line="240" w:lineRule="auto"/>
              <w:jc w:val="both"/>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 xml:space="preserve">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w:t>
            </w:r>
            <w:r w:rsidRPr="006C464F">
              <w:rPr>
                <w:rFonts w:ascii="Times New Roman" w:eastAsia="Times New Roman" w:hAnsi="Times New Roman" w:cs="Times New Roman"/>
                <w:sz w:val="20"/>
                <w:szCs w:val="20"/>
                <w:lang w:eastAsia="ru-RU"/>
              </w:rPr>
              <w:lastRenderedPageBreak/>
              <w:t>общей численности детей данной возрастной группы</w:t>
            </w:r>
          </w:p>
        </w:tc>
        <w:tc>
          <w:tcPr>
            <w:tcW w:w="582" w:type="pct"/>
            <w:shd w:val="clear" w:color="000000" w:fill="FFFFFF"/>
            <w:vAlign w:val="center"/>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lastRenderedPageBreak/>
              <w:t>%</w:t>
            </w:r>
          </w:p>
        </w:tc>
        <w:tc>
          <w:tcPr>
            <w:tcW w:w="495" w:type="pct"/>
            <w:shd w:val="clear" w:color="000000" w:fill="FFFFFF"/>
            <w:vAlign w:val="center"/>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sidRPr="006C464F">
              <w:rPr>
                <w:rFonts w:ascii="Times New Roman" w:eastAsia="Times New Roman" w:hAnsi="Times New Roman" w:cs="Times New Roman"/>
                <w:sz w:val="20"/>
                <w:szCs w:val="20"/>
                <w:lang w:eastAsia="ru-RU"/>
              </w:rPr>
              <w:t>81,26</w:t>
            </w:r>
          </w:p>
        </w:tc>
        <w:tc>
          <w:tcPr>
            <w:tcW w:w="583" w:type="pct"/>
            <w:shd w:val="clear" w:color="000000" w:fill="FFFFFF"/>
            <w:vAlign w:val="center"/>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87,2</w:t>
            </w:r>
          </w:p>
        </w:tc>
        <w:tc>
          <w:tcPr>
            <w:tcW w:w="671" w:type="pct"/>
            <w:shd w:val="clear" w:color="000000" w:fill="FFFFFF"/>
          </w:tcPr>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5,94</w:t>
            </w:r>
          </w:p>
        </w:tc>
        <w:tc>
          <w:tcPr>
            <w:tcW w:w="791" w:type="pct"/>
            <w:shd w:val="clear" w:color="000000" w:fill="FFFFFF"/>
          </w:tcPr>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Default="006C464F" w:rsidP="00B3385B">
            <w:pPr>
              <w:spacing w:after="0" w:line="240" w:lineRule="auto"/>
              <w:jc w:val="center"/>
              <w:rPr>
                <w:rFonts w:ascii="Times New Roman" w:eastAsia="Times New Roman" w:hAnsi="Times New Roman" w:cs="Times New Roman"/>
                <w:sz w:val="20"/>
                <w:szCs w:val="20"/>
                <w:lang w:eastAsia="ru-RU"/>
              </w:rPr>
            </w:pPr>
          </w:p>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107,3</w:t>
            </w:r>
          </w:p>
        </w:tc>
        <w:tc>
          <w:tcPr>
            <w:tcW w:w="703" w:type="pct"/>
            <w:shd w:val="clear" w:color="000000" w:fill="FFFFFF"/>
          </w:tcPr>
          <w:p w:rsidR="006C464F" w:rsidRPr="006C464F" w:rsidRDefault="006C464F" w:rsidP="00B3385B">
            <w:pPr>
              <w:spacing w:after="0" w:line="240" w:lineRule="auto"/>
              <w:jc w:val="center"/>
              <w:rPr>
                <w:rFonts w:ascii="Times New Roman" w:eastAsia="Times New Roman" w:hAnsi="Times New Roman" w:cs="Times New Roman"/>
                <w:sz w:val="20"/>
                <w:szCs w:val="20"/>
                <w:lang w:eastAsia="ru-RU"/>
              </w:rPr>
            </w:pPr>
          </w:p>
        </w:tc>
      </w:tr>
    </w:tbl>
    <w:p w:rsidR="006C464F" w:rsidRDefault="006C464F" w:rsidP="006C464F">
      <w:pPr>
        <w:pStyle w:val="af"/>
        <w:ind w:firstLine="709"/>
        <w:jc w:val="both"/>
        <w:rPr>
          <w:rFonts w:ascii="Times New Roman" w:hAnsi="Times New Roman"/>
          <w:sz w:val="28"/>
          <w:szCs w:val="28"/>
        </w:rPr>
      </w:pPr>
      <w:r w:rsidRPr="008C3988">
        <w:rPr>
          <w:rFonts w:ascii="Times New Roman" w:hAnsi="Times New Roman"/>
          <w:sz w:val="28"/>
          <w:szCs w:val="28"/>
        </w:rPr>
        <w:lastRenderedPageBreak/>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B3385B">
        <w:rPr>
          <w:rFonts w:ascii="Times New Roman" w:hAnsi="Times New Roman"/>
          <w:sz w:val="28"/>
          <w:szCs w:val="28"/>
        </w:rPr>
        <w:t xml:space="preserve">Развитие </w:t>
      </w:r>
      <w:r>
        <w:rPr>
          <w:rFonts w:ascii="Times New Roman" w:hAnsi="Times New Roman"/>
          <w:sz w:val="28"/>
          <w:szCs w:val="28"/>
        </w:rPr>
        <w:t>дополнительного</w:t>
      </w:r>
      <w:r w:rsidRPr="00B3385B">
        <w:rPr>
          <w:rFonts w:ascii="Times New Roman" w:hAnsi="Times New Roman"/>
          <w:sz w:val="28"/>
          <w:szCs w:val="28"/>
        </w:rPr>
        <w:t xml:space="preserve"> образования детей</w:t>
      </w:r>
      <w:r w:rsidRPr="00884368">
        <w:rPr>
          <w:rFonts w:ascii="Times New Roman" w:hAnsi="Times New Roman"/>
          <w:sz w:val="28"/>
          <w:szCs w:val="28"/>
        </w:rPr>
        <w:t>»</w:t>
      </w:r>
      <w:r>
        <w:rPr>
          <w:rFonts w:ascii="Times New Roman" w:hAnsi="Times New Roman"/>
          <w:sz w:val="28"/>
          <w:szCs w:val="28"/>
        </w:rPr>
        <w:t xml:space="preserve"> 1</w:t>
      </w:r>
      <w:r w:rsidRPr="005A7082">
        <w:rPr>
          <w:rFonts w:ascii="Times New Roman" w:hAnsi="Times New Roman"/>
          <w:sz w:val="28"/>
          <w:szCs w:val="28"/>
        </w:rPr>
        <w:t xml:space="preserve"> выполнен</w:t>
      </w:r>
      <w:r>
        <w:rPr>
          <w:rFonts w:ascii="Times New Roman" w:hAnsi="Times New Roman"/>
          <w:sz w:val="28"/>
          <w:szCs w:val="28"/>
        </w:rPr>
        <w:t>, 1 перевыполнен.</w:t>
      </w:r>
      <w:r w:rsidRPr="008A613B">
        <w:rPr>
          <w:rFonts w:ascii="Times New Roman" w:hAnsi="Times New Roman"/>
          <w:sz w:val="28"/>
          <w:szCs w:val="28"/>
        </w:rPr>
        <w:t xml:space="preserve"> </w:t>
      </w:r>
    </w:p>
    <w:p w:rsidR="00B3385B" w:rsidRDefault="00B3385B" w:rsidP="00B3385B">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6C464F">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B3385B">
        <w:rPr>
          <w:rFonts w:ascii="Times New Roman" w:hAnsi="Times New Roman"/>
          <w:sz w:val="28"/>
          <w:szCs w:val="28"/>
        </w:rPr>
        <w:t xml:space="preserve">Развитие </w:t>
      </w:r>
      <w:r w:rsidR="0064794F">
        <w:rPr>
          <w:rFonts w:ascii="Times New Roman" w:hAnsi="Times New Roman"/>
          <w:sz w:val="28"/>
          <w:szCs w:val="28"/>
        </w:rPr>
        <w:t>дополните</w:t>
      </w:r>
      <w:r w:rsidRPr="00B3385B">
        <w:rPr>
          <w:rFonts w:ascii="Times New Roman" w:hAnsi="Times New Roman"/>
          <w:sz w:val="28"/>
          <w:szCs w:val="28"/>
        </w:rPr>
        <w:t>льного образования детей</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6C464F">
        <w:rPr>
          <w:rFonts w:ascii="Times New Roman" w:hAnsi="Times New Roman"/>
          <w:sz w:val="28"/>
          <w:szCs w:val="28"/>
        </w:rPr>
        <w:t>30141,78468</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B3385B" w:rsidRPr="00713028" w:rsidRDefault="00B3385B" w:rsidP="00B3385B">
      <w:pPr>
        <w:autoSpaceDE w:val="0"/>
        <w:autoSpaceDN w:val="0"/>
        <w:adjustRightInd w:val="0"/>
        <w:spacing w:after="0" w:line="240" w:lineRule="auto"/>
        <w:ind w:firstLine="709"/>
        <w:jc w:val="both"/>
        <w:rPr>
          <w:rFonts w:ascii="Times New Roman" w:hAnsi="Times New Roman"/>
          <w:sz w:val="28"/>
          <w:szCs w:val="28"/>
        </w:rPr>
      </w:pPr>
      <w:r w:rsidRPr="00713028">
        <w:rPr>
          <w:rFonts w:ascii="Times New Roman" w:hAnsi="Times New Roman"/>
          <w:color w:val="000000"/>
          <w:sz w:val="28"/>
          <w:szCs w:val="28"/>
        </w:rPr>
        <w:t xml:space="preserve">Кассовый расход на выполнение мероприятий составил </w:t>
      </w:r>
      <w:r w:rsidR="006C464F">
        <w:rPr>
          <w:rFonts w:ascii="Times New Roman" w:hAnsi="Times New Roman"/>
          <w:color w:val="000000"/>
          <w:sz w:val="28"/>
          <w:szCs w:val="28"/>
        </w:rPr>
        <w:t>29936,28948</w:t>
      </w:r>
      <w:r w:rsidR="00611AA2" w:rsidRPr="00713028">
        <w:rPr>
          <w:rFonts w:ascii="Times New Roman" w:hAnsi="Times New Roman"/>
          <w:color w:val="000000"/>
          <w:sz w:val="28"/>
          <w:szCs w:val="28"/>
        </w:rPr>
        <w:t xml:space="preserve"> </w:t>
      </w:r>
      <w:r w:rsidRPr="00713028">
        <w:rPr>
          <w:rFonts w:ascii="Times New Roman" w:hAnsi="Times New Roman"/>
          <w:color w:val="000000"/>
          <w:sz w:val="28"/>
          <w:szCs w:val="28"/>
        </w:rPr>
        <w:t>тыс</w:t>
      </w:r>
      <w:r w:rsidRPr="00713028">
        <w:rPr>
          <w:rFonts w:ascii="Times New Roman" w:hAnsi="Times New Roman"/>
          <w:sz w:val="28"/>
          <w:szCs w:val="28"/>
        </w:rPr>
        <w:t xml:space="preserve">. рублей или </w:t>
      </w:r>
      <w:r w:rsidR="006C464F">
        <w:rPr>
          <w:rFonts w:ascii="Times New Roman" w:hAnsi="Times New Roman"/>
          <w:sz w:val="28"/>
          <w:szCs w:val="28"/>
        </w:rPr>
        <w:t>99,3</w:t>
      </w:r>
      <w:r w:rsidRPr="00713028">
        <w:rPr>
          <w:rFonts w:ascii="Times New Roman" w:hAnsi="Times New Roman"/>
          <w:sz w:val="28"/>
          <w:szCs w:val="28"/>
        </w:rPr>
        <w:t>% от запланированного объема расходов.</w:t>
      </w:r>
    </w:p>
    <w:p w:rsidR="006C464F" w:rsidRPr="00953EF2" w:rsidRDefault="006C464F" w:rsidP="006C464F">
      <w:pPr>
        <w:autoSpaceDE w:val="0"/>
        <w:autoSpaceDN w:val="0"/>
        <w:adjustRightInd w:val="0"/>
        <w:spacing w:after="0" w:line="240" w:lineRule="auto"/>
        <w:ind w:firstLine="709"/>
        <w:jc w:val="both"/>
        <w:rPr>
          <w:rFonts w:ascii="Times New Roman" w:hAnsi="Times New Roman"/>
          <w:sz w:val="28"/>
          <w:szCs w:val="28"/>
        </w:rPr>
      </w:pPr>
      <w:r w:rsidRPr="0025351D">
        <w:rPr>
          <w:rFonts w:ascii="Times New Roman" w:hAnsi="Times New Roman"/>
          <w:sz w:val="28"/>
          <w:szCs w:val="28"/>
        </w:rPr>
        <w:t>Комплекс процессных мероприятий «Развитие дополнительного образования детей» реализован на уровне высокоэффективная (коэффициент эффективности составляет 2,0</w:t>
      </w:r>
      <w:r w:rsidR="0025351D" w:rsidRPr="0025351D">
        <w:rPr>
          <w:rFonts w:ascii="Times New Roman" w:hAnsi="Times New Roman"/>
          <w:sz w:val="28"/>
          <w:szCs w:val="28"/>
        </w:rPr>
        <w:t>3</w:t>
      </w:r>
      <w:r w:rsidRPr="0025351D">
        <w:rPr>
          <w:rFonts w:ascii="Times New Roman" w:hAnsi="Times New Roman"/>
          <w:sz w:val="28"/>
          <w:szCs w:val="28"/>
        </w:rPr>
        <w:t>).</w:t>
      </w:r>
    </w:p>
    <w:p w:rsidR="00B3385B" w:rsidRDefault="00B3385B" w:rsidP="00B3385B">
      <w:pPr>
        <w:pStyle w:val="af"/>
        <w:ind w:firstLine="709"/>
        <w:jc w:val="both"/>
        <w:rPr>
          <w:rFonts w:ascii="Times New Roman" w:hAnsi="Times New Roman"/>
          <w:sz w:val="28"/>
          <w:szCs w:val="28"/>
        </w:rPr>
      </w:pPr>
      <w:r w:rsidRPr="00E970BA">
        <w:rPr>
          <w:rFonts w:ascii="Times New Roman" w:hAnsi="Times New Roman"/>
          <w:sz w:val="28"/>
          <w:szCs w:val="28"/>
        </w:rPr>
        <w:t>В рамках комплекса процессных мероприятий «</w:t>
      </w:r>
      <w:r w:rsidR="0064794F" w:rsidRPr="00E970BA">
        <w:rPr>
          <w:rFonts w:ascii="Times New Roman" w:hAnsi="Times New Roman"/>
          <w:sz w:val="28"/>
          <w:szCs w:val="28"/>
        </w:rPr>
        <w:t>Развитие дополнительного образования детей</w:t>
      </w:r>
      <w:r w:rsidRPr="00E970BA">
        <w:rPr>
          <w:rFonts w:ascii="Times New Roman" w:hAnsi="Times New Roman"/>
          <w:sz w:val="28"/>
          <w:szCs w:val="28"/>
        </w:rPr>
        <w:t>» осуществлялись следующие мероприятия:</w:t>
      </w:r>
    </w:p>
    <w:p w:rsidR="00437C8C" w:rsidRPr="00437C8C" w:rsidRDefault="00437C8C" w:rsidP="00437C8C">
      <w:pPr>
        <w:pStyle w:val="af"/>
        <w:jc w:val="center"/>
        <w:rPr>
          <w:rFonts w:ascii="Times New Roman" w:hAnsi="Times New Roman"/>
          <w:i/>
          <w:sz w:val="28"/>
          <w:szCs w:val="28"/>
          <w:u w:val="single"/>
        </w:rPr>
      </w:pPr>
      <w:r w:rsidRPr="00437C8C">
        <w:rPr>
          <w:rFonts w:ascii="Times New Roman" w:hAnsi="Times New Roman"/>
          <w:i/>
          <w:sz w:val="28"/>
          <w:szCs w:val="28"/>
          <w:u w:val="single"/>
        </w:rPr>
        <w:t>МБУ ДО «МР ЦТ им. В.Г. Софронова»</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Во исполнение национального проекта «Все лучшее детям» Министерством образования и науки Республики Алтай в 2024 году Майминскому району установил плановый показатель охвата детей дополнительным образованием 5171 детей (81,01 %) охват социальными сертификатами 1915 человека (30 %) (данная цифра рассчитана от статистических данных демографии Майминского района детей в возрасте от 5 до 18 лет, составляет 6383 человек).</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В 2025 г</w:t>
      </w:r>
      <w:r>
        <w:rPr>
          <w:rFonts w:ascii="Times New Roman" w:hAnsi="Times New Roman" w:cs="Times New Roman"/>
          <w:color w:val="000000"/>
          <w:sz w:val="28"/>
          <w:szCs w:val="28"/>
        </w:rPr>
        <w:t>оду</w:t>
      </w:r>
      <w:r w:rsidRPr="002E3764">
        <w:rPr>
          <w:rFonts w:ascii="Times New Roman" w:hAnsi="Times New Roman" w:cs="Times New Roman"/>
          <w:color w:val="000000"/>
          <w:sz w:val="28"/>
          <w:szCs w:val="28"/>
        </w:rPr>
        <w:t xml:space="preserve"> плановый показатель охвата детей дополнительным образованием 81,26 % (5187 человек).</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На декабрь 2025 г</w:t>
      </w:r>
      <w:r>
        <w:rPr>
          <w:rFonts w:ascii="Times New Roman" w:hAnsi="Times New Roman" w:cs="Times New Roman"/>
          <w:color w:val="000000"/>
          <w:sz w:val="28"/>
          <w:szCs w:val="28"/>
        </w:rPr>
        <w:t>ода</w:t>
      </w:r>
      <w:r w:rsidRPr="002E3764">
        <w:rPr>
          <w:rFonts w:ascii="Times New Roman" w:hAnsi="Times New Roman" w:cs="Times New Roman"/>
          <w:color w:val="000000"/>
          <w:sz w:val="28"/>
          <w:szCs w:val="28"/>
        </w:rPr>
        <w:t xml:space="preserve"> охват детей дополнительными общеобразовательными программами (совместно с культурой, данные получены от Регионального модельного центра) составил 5283 (82,7 %) детей, сертификатов финансирования выдано 2042 (31,99 %).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 xml:space="preserve">Для успешной реализации проекта создан муниципальный опорный центр (МОЦ).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Основной целью МОЦ является обеспечение эффективной системы межведомственного взаимодействия в сфере дополнительного образования детей по реализации современных, вариативных, востребованных дополнительных общеобразовательных программ различных направленностей, обеспечивающих достижение показателей развития системы дополнительного образования детей.</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Благодаря тесному сотрудничеству удается реализовывать 216 дополнительных</w:t>
      </w:r>
      <w:r>
        <w:rPr>
          <w:rFonts w:ascii="Times New Roman" w:hAnsi="Times New Roman" w:cs="Times New Roman"/>
          <w:color w:val="000000"/>
          <w:sz w:val="28"/>
          <w:szCs w:val="28"/>
        </w:rPr>
        <w:t xml:space="preserve"> </w:t>
      </w:r>
      <w:r w:rsidRPr="002E3764">
        <w:rPr>
          <w:rFonts w:ascii="Times New Roman" w:hAnsi="Times New Roman" w:cs="Times New Roman"/>
          <w:color w:val="000000"/>
          <w:sz w:val="28"/>
          <w:szCs w:val="28"/>
        </w:rPr>
        <w:t xml:space="preserve">общеобразовательных общеразвивающих программ, из них 83 реализуются на базе образовательных организаций МО «Майминский район» в рамках социального заказа по сетевому взаимодействию, 133 </w:t>
      </w:r>
      <w:r w:rsidRPr="002E3764">
        <w:rPr>
          <w:rFonts w:ascii="Times New Roman" w:hAnsi="Times New Roman" w:cs="Times New Roman"/>
          <w:color w:val="000000"/>
          <w:sz w:val="28"/>
          <w:szCs w:val="28"/>
        </w:rPr>
        <w:lastRenderedPageBreak/>
        <w:t xml:space="preserve">программ реализуется на базе школ и дошкольных организаций, 16 на базе Центра и структурного подразделения «IT-куб».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Таким образом в 2025-2026 учебном году реализуются программы по следующим направлениям:</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 xml:space="preserve"> социально-гуманитарная направленность –64 программы (обучается 1797 человек);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 xml:space="preserve">техническая направленность –28 программ (обучается 713 человек);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туристско-краеведческая направленность –8 программ (обучается 214 человек),</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 xml:space="preserve">физкультурно-спортивная направленность –59 программ (обучается 1226 человек);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 xml:space="preserve">художественная направленность – 41 программа (обучается 1052 человека); </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естественно-научная направленность –16 программ (обучается 493 человека).</w:t>
      </w:r>
    </w:p>
    <w:p w:rsidR="002E3764" w:rsidRPr="002E3764" w:rsidRDefault="002E3764" w:rsidP="002E3764">
      <w:pPr>
        <w:spacing w:after="0" w:line="240" w:lineRule="auto"/>
        <w:ind w:firstLine="708"/>
        <w:jc w:val="both"/>
        <w:rPr>
          <w:rFonts w:ascii="Times New Roman" w:hAnsi="Times New Roman" w:cs="Times New Roman"/>
          <w:color w:val="000000"/>
          <w:sz w:val="28"/>
          <w:szCs w:val="28"/>
        </w:rPr>
      </w:pPr>
      <w:r w:rsidRPr="002E3764">
        <w:rPr>
          <w:rFonts w:ascii="Times New Roman" w:hAnsi="Times New Roman" w:cs="Times New Roman"/>
          <w:color w:val="000000"/>
          <w:sz w:val="28"/>
          <w:szCs w:val="28"/>
        </w:rPr>
        <w:t>Охват достигнут благодаря сетевому взаимодействию с образовательными организациями.</w:t>
      </w:r>
    </w:p>
    <w:p w:rsidR="00E970BA" w:rsidRDefault="00E970BA" w:rsidP="0064794F">
      <w:pPr>
        <w:spacing w:after="0" w:line="240" w:lineRule="auto"/>
        <w:ind w:firstLine="709"/>
        <w:jc w:val="center"/>
        <w:rPr>
          <w:rFonts w:ascii="Times New Roman" w:eastAsia="Times New Roman" w:hAnsi="Times New Roman" w:cs="Times New Roman"/>
          <w:sz w:val="28"/>
          <w:szCs w:val="28"/>
        </w:rPr>
      </w:pPr>
    </w:p>
    <w:p w:rsidR="0064794F" w:rsidRPr="00CF50A2" w:rsidRDefault="0064794F" w:rsidP="0064794F">
      <w:pPr>
        <w:spacing w:after="0" w:line="240" w:lineRule="auto"/>
        <w:ind w:firstLine="709"/>
        <w:jc w:val="center"/>
        <w:rPr>
          <w:rFonts w:ascii="Times New Roman" w:eastAsia="Times New Roman" w:hAnsi="Times New Roman" w:cs="Times New Roman"/>
          <w:sz w:val="28"/>
          <w:szCs w:val="28"/>
        </w:rPr>
      </w:pPr>
      <w:r w:rsidRPr="00CF50A2">
        <w:rPr>
          <w:rFonts w:ascii="Times New Roman" w:eastAsia="Times New Roman" w:hAnsi="Times New Roman" w:cs="Times New Roman"/>
          <w:sz w:val="28"/>
          <w:szCs w:val="28"/>
        </w:rPr>
        <w:t>Расходы на обеспечение деятельности учреждений дополнительного образования в 202</w:t>
      </w:r>
      <w:r w:rsidR="00CF50A2" w:rsidRPr="00CF50A2">
        <w:rPr>
          <w:rFonts w:ascii="Times New Roman" w:eastAsia="Times New Roman" w:hAnsi="Times New Roman" w:cs="Times New Roman"/>
          <w:sz w:val="28"/>
          <w:szCs w:val="28"/>
        </w:rPr>
        <w:t>5</w:t>
      </w:r>
      <w:r w:rsidRPr="00CF50A2">
        <w:rPr>
          <w:rFonts w:ascii="Times New Roman" w:eastAsia="Times New Roman" w:hAnsi="Times New Roman" w:cs="Times New Roman"/>
          <w:sz w:val="28"/>
          <w:szCs w:val="28"/>
        </w:rPr>
        <w:t xml:space="preserve"> году</w:t>
      </w:r>
    </w:p>
    <w:p w:rsidR="0030341F" w:rsidRPr="00F258B2" w:rsidRDefault="0030341F" w:rsidP="00D85BB5">
      <w:pPr>
        <w:widowControl w:val="0"/>
        <w:numPr>
          <w:ilvl w:val="0"/>
          <w:numId w:val="11"/>
        </w:numPr>
        <w:tabs>
          <w:tab w:val="left" w:pos="993"/>
        </w:tabs>
        <w:suppressAutoHyphens/>
        <w:spacing w:after="0" w:line="240" w:lineRule="auto"/>
        <w:ind w:left="0" w:firstLine="709"/>
        <w:jc w:val="both"/>
        <w:rPr>
          <w:rFonts w:ascii="Times New Roman" w:hAnsi="Times New Roman"/>
          <w:sz w:val="28"/>
          <w:szCs w:val="28"/>
        </w:rPr>
      </w:pPr>
      <w:r w:rsidRPr="00F258B2">
        <w:rPr>
          <w:rFonts w:ascii="Times New Roman" w:hAnsi="Times New Roman"/>
          <w:sz w:val="28"/>
          <w:szCs w:val="28"/>
        </w:rPr>
        <w:t>на проведение мероприятия Зарница 2.0 (приобретение формы для победителей игры), МБУ ДО «МР ЦТ им. В.Г. Софронова» – 203,60 тыс. руб</w:t>
      </w:r>
      <w:r w:rsidR="00CF50A2">
        <w:rPr>
          <w:rFonts w:ascii="Times New Roman" w:hAnsi="Times New Roman"/>
          <w:sz w:val="28"/>
          <w:szCs w:val="28"/>
        </w:rPr>
        <w:t>.</w:t>
      </w:r>
      <w:r w:rsidRPr="00F258B2">
        <w:rPr>
          <w:rFonts w:ascii="Times New Roman" w:hAnsi="Times New Roman"/>
          <w:sz w:val="28"/>
          <w:szCs w:val="28"/>
        </w:rPr>
        <w:t>;</w:t>
      </w:r>
    </w:p>
    <w:p w:rsidR="0030341F" w:rsidRPr="00761112" w:rsidRDefault="0030341F" w:rsidP="00D85BB5">
      <w:pPr>
        <w:widowControl w:val="0"/>
        <w:numPr>
          <w:ilvl w:val="0"/>
          <w:numId w:val="11"/>
        </w:numPr>
        <w:tabs>
          <w:tab w:val="left" w:pos="993"/>
        </w:tabs>
        <w:suppressAutoHyphens/>
        <w:spacing w:after="0" w:line="240" w:lineRule="auto"/>
        <w:ind w:left="0" w:firstLine="709"/>
        <w:jc w:val="both"/>
        <w:rPr>
          <w:rFonts w:ascii="Times New Roman" w:hAnsi="Times New Roman"/>
          <w:sz w:val="28"/>
          <w:szCs w:val="28"/>
        </w:rPr>
      </w:pPr>
      <w:r w:rsidRPr="00F258B2">
        <w:rPr>
          <w:rFonts w:ascii="Times New Roman" w:hAnsi="Times New Roman"/>
          <w:sz w:val="28"/>
          <w:szCs w:val="28"/>
        </w:rPr>
        <w:t>на оформление пространств местного и первичных отделений Движения Первых, МБУ ДО «МР ЦТ им. В.Г. Софронова» – 166,85 тыс. руб</w:t>
      </w:r>
      <w:r w:rsidR="00CF50A2">
        <w:rPr>
          <w:rFonts w:ascii="Times New Roman" w:hAnsi="Times New Roman"/>
          <w:sz w:val="28"/>
          <w:szCs w:val="28"/>
        </w:rPr>
        <w:t>.</w:t>
      </w:r>
    </w:p>
    <w:p w:rsidR="0064794F" w:rsidRPr="0064794F" w:rsidRDefault="0064794F" w:rsidP="0064794F">
      <w:pPr>
        <w:spacing w:after="0" w:line="240" w:lineRule="auto"/>
        <w:ind w:firstLine="709"/>
        <w:jc w:val="right"/>
        <w:rPr>
          <w:rFonts w:ascii="Times New Roman" w:eastAsia="Times New Roman" w:hAnsi="Times New Roman" w:cs="Times New Roman"/>
          <w:sz w:val="24"/>
          <w:szCs w:val="24"/>
          <w:highlight w:val="yellow"/>
        </w:rPr>
      </w:pPr>
    </w:p>
    <w:p w:rsidR="0064794F" w:rsidRDefault="0064794F" w:rsidP="0064794F">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64794F">
        <w:rPr>
          <w:rFonts w:ascii="Times New Roman" w:hAnsi="Times New Roman"/>
          <w:sz w:val="28"/>
          <w:szCs w:val="28"/>
        </w:rPr>
        <w:t>Организация летнего отдыха и оздоровления детей</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40"/>
        <w:gridCol w:w="1114"/>
        <w:gridCol w:w="871"/>
        <w:gridCol w:w="1116"/>
        <w:gridCol w:w="1284"/>
        <w:gridCol w:w="1514"/>
        <w:gridCol w:w="1345"/>
      </w:tblGrid>
      <w:tr w:rsidR="00DB4A71" w:rsidRPr="00DB4A71" w:rsidTr="00DB4A71">
        <w:trPr>
          <w:trHeight w:val="20"/>
        </w:trPr>
        <w:tc>
          <w:tcPr>
            <w:tcW w:w="254" w:type="pct"/>
            <w:shd w:val="clear" w:color="000000" w:fill="FFFFFF"/>
            <w:vAlign w:val="center"/>
            <w:hideMark/>
          </w:tcPr>
          <w:p w:rsidR="00DB4A71" w:rsidRPr="00DB4A71" w:rsidRDefault="00DB4A71" w:rsidP="00DB4A71">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 п/п</w:t>
            </w:r>
          </w:p>
        </w:tc>
        <w:tc>
          <w:tcPr>
            <w:tcW w:w="962" w:type="pct"/>
            <w:shd w:val="clear" w:color="000000" w:fill="FFFFFF"/>
            <w:vAlign w:val="center"/>
            <w:hideMark/>
          </w:tcPr>
          <w:p w:rsidR="00DB4A71" w:rsidRPr="00DB4A71" w:rsidRDefault="00DB4A71" w:rsidP="00DB4A71">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DB4A71" w:rsidRPr="00DB4A71" w:rsidRDefault="00DB4A71" w:rsidP="00DB4A71">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Единица измерения</w:t>
            </w:r>
          </w:p>
        </w:tc>
        <w:tc>
          <w:tcPr>
            <w:tcW w:w="455" w:type="pct"/>
            <w:shd w:val="clear" w:color="000000" w:fill="FFFFFF"/>
            <w:vAlign w:val="center"/>
            <w:hideMark/>
          </w:tcPr>
          <w:p w:rsidR="00DB4A71" w:rsidRPr="00DB4A71" w:rsidRDefault="00DB4A71" w:rsidP="00DB4A71">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DB4A71" w:rsidRPr="00DB4A71" w:rsidRDefault="00DB4A71" w:rsidP="00DB4A71">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DB4A71" w:rsidRPr="00DB4A71" w:rsidRDefault="00DB4A71" w:rsidP="00DB4A71">
            <w:pPr>
              <w:snapToGrid w:val="0"/>
              <w:spacing w:after="0" w:line="240" w:lineRule="auto"/>
              <w:jc w:val="center"/>
              <w:rPr>
                <w:rFonts w:ascii="Times New Roman" w:hAnsi="Times New Roman"/>
                <w:color w:val="000000"/>
                <w:sz w:val="20"/>
                <w:szCs w:val="20"/>
              </w:rPr>
            </w:pPr>
            <w:r w:rsidRPr="00DB4A71">
              <w:rPr>
                <w:rFonts w:ascii="Times New Roman" w:hAnsi="Times New Roman"/>
                <w:color w:val="000000"/>
                <w:sz w:val="20"/>
                <w:szCs w:val="20"/>
              </w:rPr>
              <w:t>Абсолютное отклонение</w:t>
            </w:r>
          </w:p>
        </w:tc>
        <w:tc>
          <w:tcPr>
            <w:tcW w:w="791" w:type="pct"/>
            <w:shd w:val="clear" w:color="000000" w:fill="FFFFFF"/>
            <w:vAlign w:val="center"/>
          </w:tcPr>
          <w:p w:rsidR="00DB4A71" w:rsidRPr="00DB4A71" w:rsidRDefault="00DB4A71" w:rsidP="00DB4A71">
            <w:pPr>
              <w:snapToGrid w:val="0"/>
              <w:spacing w:after="0" w:line="240" w:lineRule="auto"/>
              <w:jc w:val="center"/>
              <w:rPr>
                <w:rFonts w:ascii="Times New Roman" w:hAnsi="Times New Roman"/>
                <w:color w:val="000000"/>
                <w:sz w:val="20"/>
                <w:szCs w:val="20"/>
              </w:rPr>
            </w:pPr>
            <w:r w:rsidRPr="00DB4A71">
              <w:rPr>
                <w:rFonts w:ascii="Times New Roman" w:hAnsi="Times New Roman"/>
                <w:color w:val="000000"/>
                <w:sz w:val="20"/>
                <w:szCs w:val="20"/>
              </w:rPr>
              <w:t>Относительное отклонение, %</w:t>
            </w:r>
          </w:p>
        </w:tc>
        <w:tc>
          <w:tcPr>
            <w:tcW w:w="703" w:type="pct"/>
            <w:shd w:val="clear" w:color="000000" w:fill="FFFFFF"/>
          </w:tcPr>
          <w:p w:rsidR="00DB4A71" w:rsidRPr="00DB4A71" w:rsidRDefault="00DB4A71" w:rsidP="00DB4A71">
            <w:pPr>
              <w:snapToGrid w:val="0"/>
              <w:spacing w:after="0" w:line="240" w:lineRule="auto"/>
              <w:jc w:val="center"/>
              <w:rPr>
                <w:rFonts w:ascii="Times New Roman" w:hAnsi="Times New Roman"/>
                <w:color w:val="000000"/>
                <w:sz w:val="20"/>
                <w:szCs w:val="20"/>
              </w:rPr>
            </w:pPr>
            <w:r w:rsidRPr="00DB4A71">
              <w:rPr>
                <w:rFonts w:ascii="Times New Roman" w:hAnsi="Times New Roman"/>
                <w:color w:val="000000"/>
                <w:sz w:val="20"/>
                <w:szCs w:val="20"/>
              </w:rPr>
              <w:t>Обоснование отклонения значения показателя (результата)</w:t>
            </w:r>
          </w:p>
        </w:tc>
      </w:tr>
      <w:tr w:rsidR="00DB4A71" w:rsidRPr="00DB4A71" w:rsidTr="00DB4A71">
        <w:trPr>
          <w:trHeight w:val="538"/>
        </w:trPr>
        <w:tc>
          <w:tcPr>
            <w:tcW w:w="254" w:type="pct"/>
            <w:shd w:val="clear" w:color="000000" w:fill="FFFFFF"/>
            <w:vAlign w:val="center"/>
            <w:hideMark/>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1</w:t>
            </w:r>
          </w:p>
        </w:tc>
        <w:tc>
          <w:tcPr>
            <w:tcW w:w="962" w:type="pct"/>
            <w:shd w:val="clear" w:color="000000" w:fill="FFFFFF"/>
            <w:vAlign w:val="center"/>
            <w:hideMark/>
          </w:tcPr>
          <w:p w:rsidR="00DB4A71" w:rsidRPr="00DB4A71" w:rsidRDefault="00DB4A71" w:rsidP="0064794F">
            <w:pPr>
              <w:spacing w:after="0" w:line="240" w:lineRule="auto"/>
              <w:jc w:val="both"/>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Количество проведенных мероприятий</w:t>
            </w:r>
          </w:p>
        </w:tc>
        <w:tc>
          <w:tcPr>
            <w:tcW w:w="582" w:type="pct"/>
            <w:shd w:val="clear" w:color="000000" w:fill="FFFFFF"/>
            <w:vAlign w:val="center"/>
            <w:hideMark/>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ед.</w:t>
            </w:r>
          </w:p>
        </w:tc>
        <w:tc>
          <w:tcPr>
            <w:tcW w:w="455" w:type="pct"/>
            <w:shd w:val="clear" w:color="000000" w:fill="FFFFFF"/>
            <w:noWrap/>
            <w:vAlign w:val="center"/>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59</w:t>
            </w:r>
          </w:p>
        </w:tc>
        <w:tc>
          <w:tcPr>
            <w:tcW w:w="583" w:type="pct"/>
            <w:shd w:val="clear" w:color="000000" w:fill="FFFFFF"/>
            <w:vAlign w:val="center"/>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59</w:t>
            </w:r>
          </w:p>
        </w:tc>
        <w:tc>
          <w:tcPr>
            <w:tcW w:w="671" w:type="pct"/>
            <w:shd w:val="clear" w:color="000000" w:fill="FFFFFF"/>
          </w:tcPr>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p>
        </w:tc>
      </w:tr>
      <w:tr w:rsidR="00DB4A71" w:rsidRPr="00DB4A71" w:rsidTr="00DB4A71">
        <w:trPr>
          <w:trHeight w:val="1123"/>
        </w:trPr>
        <w:tc>
          <w:tcPr>
            <w:tcW w:w="254" w:type="pct"/>
            <w:shd w:val="clear" w:color="000000" w:fill="FFFFFF"/>
            <w:vAlign w:val="center"/>
            <w:hideMark/>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2</w:t>
            </w:r>
          </w:p>
        </w:tc>
        <w:tc>
          <w:tcPr>
            <w:tcW w:w="962" w:type="pct"/>
            <w:shd w:val="clear" w:color="000000" w:fill="FFFFFF"/>
            <w:vAlign w:val="center"/>
            <w:hideMark/>
          </w:tcPr>
          <w:p w:rsidR="00DB4A71" w:rsidRPr="00DB4A71" w:rsidRDefault="00DB4A71" w:rsidP="0064794F">
            <w:pPr>
              <w:spacing w:after="0"/>
              <w:jc w:val="both"/>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 xml:space="preserve">Доля детей, находящихся в трудной жизненной ситуации, охваченных отдыхом и оздоровлением, в общей численности детей в возрасте от 7 до 15 лет, </w:t>
            </w:r>
            <w:r w:rsidRPr="00DB4A71">
              <w:rPr>
                <w:rFonts w:ascii="Times New Roman" w:eastAsia="Times New Roman" w:hAnsi="Times New Roman" w:cs="Times New Roman"/>
                <w:sz w:val="20"/>
                <w:szCs w:val="20"/>
                <w:lang w:eastAsia="ru-RU"/>
              </w:rPr>
              <w:lastRenderedPageBreak/>
              <w:t>находящихся в трудной жизненной ситуации, подлежащих оздоровлению</w:t>
            </w:r>
          </w:p>
        </w:tc>
        <w:tc>
          <w:tcPr>
            <w:tcW w:w="582" w:type="pct"/>
            <w:shd w:val="clear" w:color="000000" w:fill="FFFFFF"/>
            <w:vAlign w:val="center"/>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lastRenderedPageBreak/>
              <w:t>%</w:t>
            </w:r>
          </w:p>
        </w:tc>
        <w:tc>
          <w:tcPr>
            <w:tcW w:w="455" w:type="pct"/>
            <w:shd w:val="clear" w:color="000000" w:fill="FFFFFF"/>
            <w:vAlign w:val="center"/>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37,0</w:t>
            </w:r>
          </w:p>
        </w:tc>
        <w:tc>
          <w:tcPr>
            <w:tcW w:w="583" w:type="pct"/>
            <w:shd w:val="clear" w:color="000000" w:fill="FFFFFF"/>
            <w:vAlign w:val="center"/>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sidRPr="00DB4A71">
              <w:rPr>
                <w:rFonts w:ascii="Times New Roman" w:eastAsia="Times New Roman" w:hAnsi="Times New Roman" w:cs="Times New Roman"/>
                <w:sz w:val="20"/>
                <w:szCs w:val="20"/>
                <w:lang w:eastAsia="ru-RU"/>
              </w:rPr>
              <w:t>37,0</w:t>
            </w:r>
          </w:p>
        </w:tc>
        <w:tc>
          <w:tcPr>
            <w:tcW w:w="671" w:type="pct"/>
            <w:shd w:val="clear" w:color="000000" w:fill="FFFFFF"/>
          </w:tcPr>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Default="00DB4A71" w:rsidP="0064794F">
            <w:pPr>
              <w:spacing w:after="0" w:line="240" w:lineRule="auto"/>
              <w:jc w:val="center"/>
              <w:rPr>
                <w:rFonts w:ascii="Times New Roman" w:eastAsia="Times New Roman" w:hAnsi="Times New Roman" w:cs="Times New Roman"/>
                <w:sz w:val="20"/>
                <w:szCs w:val="20"/>
                <w:lang w:eastAsia="ru-RU"/>
              </w:rPr>
            </w:pPr>
          </w:p>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DB4A71" w:rsidRPr="00DB4A71" w:rsidRDefault="00DB4A71" w:rsidP="0064794F">
            <w:pPr>
              <w:spacing w:after="0" w:line="240" w:lineRule="auto"/>
              <w:jc w:val="center"/>
              <w:rPr>
                <w:rFonts w:ascii="Times New Roman" w:eastAsia="Times New Roman" w:hAnsi="Times New Roman" w:cs="Times New Roman"/>
                <w:sz w:val="20"/>
                <w:szCs w:val="20"/>
                <w:lang w:eastAsia="ru-RU"/>
              </w:rPr>
            </w:pPr>
          </w:p>
        </w:tc>
      </w:tr>
    </w:tbl>
    <w:p w:rsidR="00DB4A71" w:rsidRDefault="00DB4A71" w:rsidP="00DB4A71">
      <w:pPr>
        <w:pStyle w:val="af"/>
        <w:ind w:firstLine="709"/>
        <w:jc w:val="both"/>
        <w:rPr>
          <w:rFonts w:ascii="Times New Roman" w:hAnsi="Times New Roman"/>
          <w:sz w:val="28"/>
          <w:szCs w:val="28"/>
        </w:rPr>
      </w:pPr>
      <w:r w:rsidRPr="008C3988">
        <w:rPr>
          <w:rFonts w:ascii="Times New Roman" w:hAnsi="Times New Roman"/>
          <w:sz w:val="28"/>
          <w:szCs w:val="28"/>
        </w:rPr>
        <w:lastRenderedPageBreak/>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64794F">
        <w:rPr>
          <w:rFonts w:ascii="Times New Roman" w:hAnsi="Times New Roman"/>
          <w:sz w:val="28"/>
          <w:szCs w:val="28"/>
        </w:rPr>
        <w:t>Организация летнего отдыха и оздоровления детей</w:t>
      </w:r>
      <w:r w:rsidRPr="00884368">
        <w:rPr>
          <w:rFonts w:ascii="Times New Roman" w:hAnsi="Times New Roman"/>
          <w:sz w:val="28"/>
          <w:szCs w:val="28"/>
        </w:rPr>
        <w:t>»</w:t>
      </w:r>
      <w:r>
        <w:rPr>
          <w:rFonts w:ascii="Times New Roman" w:hAnsi="Times New Roman"/>
          <w:sz w:val="28"/>
          <w:szCs w:val="28"/>
        </w:rPr>
        <w:t xml:space="preserve"> 2</w:t>
      </w:r>
      <w:r w:rsidRPr="005A7082">
        <w:rPr>
          <w:rFonts w:ascii="Times New Roman" w:hAnsi="Times New Roman"/>
          <w:sz w:val="28"/>
          <w:szCs w:val="28"/>
        </w:rPr>
        <w:t xml:space="preserve"> выполнен</w:t>
      </w:r>
      <w:r>
        <w:rPr>
          <w:rFonts w:ascii="Times New Roman" w:hAnsi="Times New Roman"/>
          <w:sz w:val="28"/>
          <w:szCs w:val="28"/>
        </w:rPr>
        <w:t>ы.</w:t>
      </w:r>
      <w:r w:rsidRPr="008A613B">
        <w:rPr>
          <w:rFonts w:ascii="Times New Roman" w:hAnsi="Times New Roman"/>
          <w:sz w:val="28"/>
          <w:szCs w:val="28"/>
        </w:rPr>
        <w:t xml:space="preserve"> </w:t>
      </w:r>
    </w:p>
    <w:p w:rsidR="0064794F" w:rsidRDefault="0064794F" w:rsidP="0064794F">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DB4A71">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64794F">
        <w:rPr>
          <w:rFonts w:ascii="Times New Roman" w:hAnsi="Times New Roman"/>
          <w:sz w:val="28"/>
          <w:szCs w:val="28"/>
        </w:rPr>
        <w:t>Организация летнего отдыха и оздоровления детей</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DB4A71">
        <w:rPr>
          <w:rFonts w:ascii="Times New Roman" w:hAnsi="Times New Roman"/>
          <w:sz w:val="28"/>
          <w:szCs w:val="28"/>
        </w:rPr>
        <w:t>5785,72115</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64794F" w:rsidRPr="00611AA2" w:rsidRDefault="0064794F" w:rsidP="0064794F">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 xml:space="preserve">Кассовый расход на выполнение мероприятий составил </w:t>
      </w:r>
      <w:r w:rsidR="00DB4A71">
        <w:rPr>
          <w:rFonts w:ascii="Times New Roman" w:hAnsi="Times New Roman"/>
          <w:color w:val="000000"/>
          <w:sz w:val="28"/>
          <w:szCs w:val="28"/>
        </w:rPr>
        <w:t>5785,72115</w:t>
      </w:r>
      <w:r w:rsidR="00611AA2" w:rsidRPr="00611AA2">
        <w:rPr>
          <w:rFonts w:ascii="Times New Roman" w:hAnsi="Times New Roman"/>
          <w:color w:val="000000"/>
          <w:sz w:val="28"/>
          <w:szCs w:val="28"/>
        </w:rPr>
        <w:t xml:space="preserve"> </w:t>
      </w:r>
      <w:r w:rsidRPr="00611AA2">
        <w:rPr>
          <w:rFonts w:ascii="Times New Roman" w:hAnsi="Times New Roman"/>
          <w:color w:val="000000"/>
          <w:sz w:val="28"/>
          <w:szCs w:val="28"/>
        </w:rPr>
        <w:t>тыс</w:t>
      </w:r>
      <w:r w:rsidRPr="00611AA2">
        <w:rPr>
          <w:rFonts w:ascii="Times New Roman" w:hAnsi="Times New Roman"/>
          <w:sz w:val="28"/>
          <w:szCs w:val="28"/>
        </w:rPr>
        <w:t xml:space="preserve">. рублей или </w:t>
      </w:r>
      <w:r w:rsidR="00DB4A71">
        <w:rPr>
          <w:rFonts w:ascii="Times New Roman" w:hAnsi="Times New Roman"/>
          <w:sz w:val="28"/>
          <w:szCs w:val="28"/>
        </w:rPr>
        <w:t>100</w:t>
      </w:r>
      <w:r w:rsidRPr="00611AA2">
        <w:rPr>
          <w:rFonts w:ascii="Times New Roman" w:hAnsi="Times New Roman"/>
          <w:sz w:val="28"/>
          <w:szCs w:val="28"/>
        </w:rPr>
        <w:t>% от запланированного объема расходов.</w:t>
      </w:r>
    </w:p>
    <w:p w:rsidR="00DB4A71" w:rsidRPr="00953EF2" w:rsidRDefault="00DB4A71" w:rsidP="00DB4A71">
      <w:pPr>
        <w:autoSpaceDE w:val="0"/>
        <w:autoSpaceDN w:val="0"/>
        <w:adjustRightInd w:val="0"/>
        <w:spacing w:after="0" w:line="240" w:lineRule="auto"/>
        <w:ind w:firstLine="709"/>
        <w:jc w:val="both"/>
        <w:rPr>
          <w:rFonts w:ascii="Times New Roman" w:hAnsi="Times New Roman"/>
          <w:sz w:val="28"/>
          <w:szCs w:val="28"/>
        </w:rPr>
      </w:pPr>
      <w:r w:rsidRPr="0025351D">
        <w:rPr>
          <w:rFonts w:ascii="Times New Roman" w:hAnsi="Times New Roman"/>
          <w:sz w:val="28"/>
          <w:szCs w:val="28"/>
        </w:rPr>
        <w:t>Комплекс процессных мероприятий «Организация летнего отдыха и оздоровления детей» реализован на уровне высокоэффективная (коэффициент эффективности составляет 2,00).</w:t>
      </w:r>
    </w:p>
    <w:p w:rsidR="0064794F" w:rsidRDefault="0064794F" w:rsidP="0064794F">
      <w:pPr>
        <w:pStyle w:val="af"/>
        <w:ind w:firstLine="709"/>
        <w:jc w:val="both"/>
        <w:rPr>
          <w:rFonts w:ascii="Times New Roman" w:hAnsi="Times New Roman"/>
          <w:sz w:val="28"/>
          <w:szCs w:val="28"/>
        </w:rPr>
      </w:pPr>
      <w:r w:rsidRPr="003F3D2D">
        <w:rPr>
          <w:rFonts w:ascii="Times New Roman" w:hAnsi="Times New Roman"/>
          <w:sz w:val="28"/>
          <w:szCs w:val="28"/>
        </w:rPr>
        <w:t>В рамках комплекса процессных мероприятий «Организация летнего отдыха и оздоровления детей» осуществлялись следующие мероприятия:</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В 2025 году в летней оздоровительной кампании приняли участие более 50 % обучающихся, от общего количества обучающихся района.</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В летний период прошли оздоровление в лагерях дневного пребывания 670 детей, 143 в стационарных лагерях и 1737 детей в малых формах отдыха и досуга (походы, экскурсии, учебные сборы, секции, кружки и т.д.)</w:t>
      </w:r>
      <w:r>
        <w:rPr>
          <w:rFonts w:ascii="Times New Roman" w:hAnsi="Times New Roman"/>
          <w:sz w:val="28"/>
          <w:szCs w:val="28"/>
        </w:rPr>
        <w:t>.</w:t>
      </w:r>
      <w:r w:rsidRPr="00DB4A71">
        <w:rPr>
          <w:rFonts w:ascii="Times New Roman" w:hAnsi="Times New Roman"/>
          <w:sz w:val="28"/>
          <w:szCs w:val="28"/>
        </w:rPr>
        <w:t xml:space="preserve"> </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В 2025 на организацию летнего отдыха Майминском районе выделено 5785,</w:t>
      </w:r>
      <w:r>
        <w:rPr>
          <w:rFonts w:ascii="Times New Roman" w:hAnsi="Times New Roman"/>
          <w:sz w:val="28"/>
          <w:szCs w:val="28"/>
        </w:rPr>
        <w:t>72115</w:t>
      </w:r>
      <w:r w:rsidRPr="00DB4A71">
        <w:rPr>
          <w:rFonts w:ascii="Times New Roman" w:hAnsi="Times New Roman"/>
          <w:sz w:val="28"/>
          <w:szCs w:val="28"/>
        </w:rPr>
        <w:t xml:space="preserve"> тыс.руб., в том числе из республиканского бюджета Республики Алтай выделено </w:t>
      </w:r>
      <w:r>
        <w:rPr>
          <w:rFonts w:ascii="Times New Roman" w:hAnsi="Times New Roman"/>
          <w:sz w:val="28"/>
          <w:szCs w:val="28"/>
        </w:rPr>
        <w:t>3911,28000</w:t>
      </w:r>
      <w:r w:rsidRPr="00DB4A71">
        <w:rPr>
          <w:rFonts w:ascii="Times New Roman" w:hAnsi="Times New Roman"/>
          <w:sz w:val="28"/>
          <w:szCs w:val="28"/>
        </w:rPr>
        <w:t xml:space="preserve"> тыс.руб.</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 xml:space="preserve">На компенсацию стоимости путевки выделено 1119,200 тыс. руб. проиндексировали среднею стоимость путевки, сейчас она составляет 14145,1 рублей. </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По линии КУРА «Управление социальной поддержки населения Майминского района» 507,90200 тыс. руб. (оплата горячего питания в пришкольных лагерях).</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 xml:space="preserve">По линии «Центр занятости населения по Республике Алтай» по Майминскому району» 324,48000 тыс.руб. (со финансирование трудоустройства 3380 руб.) </w:t>
      </w:r>
    </w:p>
    <w:p w:rsidR="00DB4A71" w:rsidRPr="00DB4A71" w:rsidRDefault="000B2EF6" w:rsidP="00DB4A71">
      <w:pPr>
        <w:pStyle w:val="af"/>
        <w:ind w:firstLine="709"/>
        <w:jc w:val="both"/>
        <w:rPr>
          <w:rFonts w:ascii="Times New Roman" w:hAnsi="Times New Roman"/>
          <w:sz w:val="28"/>
          <w:szCs w:val="28"/>
        </w:rPr>
      </w:pPr>
      <w:r>
        <w:rPr>
          <w:rFonts w:ascii="Times New Roman" w:hAnsi="Times New Roman"/>
          <w:sz w:val="28"/>
          <w:szCs w:val="28"/>
        </w:rPr>
        <w:t>И</w:t>
      </w:r>
      <w:r w:rsidR="00DB4A71" w:rsidRPr="00DB4A71">
        <w:rPr>
          <w:rFonts w:ascii="Times New Roman" w:hAnsi="Times New Roman"/>
          <w:sz w:val="28"/>
          <w:szCs w:val="28"/>
        </w:rPr>
        <w:t>з местного бюджета</w:t>
      </w:r>
      <w:r>
        <w:rPr>
          <w:rFonts w:ascii="Times New Roman" w:hAnsi="Times New Roman"/>
          <w:sz w:val="28"/>
          <w:szCs w:val="28"/>
        </w:rPr>
        <w:t xml:space="preserve"> муниципального образования «Майминский район»</w:t>
      </w:r>
      <w:r w:rsidR="00DB4A71" w:rsidRPr="00DB4A71">
        <w:rPr>
          <w:rFonts w:ascii="Times New Roman" w:hAnsi="Times New Roman"/>
          <w:sz w:val="28"/>
          <w:szCs w:val="28"/>
        </w:rPr>
        <w:t xml:space="preserve"> на проведение летней оздоровительной от кампании запланировано выделить </w:t>
      </w:r>
      <w:r>
        <w:rPr>
          <w:rFonts w:ascii="Times New Roman" w:hAnsi="Times New Roman"/>
          <w:sz w:val="28"/>
          <w:szCs w:val="28"/>
        </w:rPr>
        <w:t>1874,44115</w:t>
      </w:r>
      <w:r w:rsidR="00DB4A71" w:rsidRPr="00DB4A71">
        <w:rPr>
          <w:rFonts w:ascii="Times New Roman" w:hAnsi="Times New Roman"/>
          <w:sz w:val="28"/>
          <w:szCs w:val="28"/>
        </w:rPr>
        <w:t xml:space="preserve"> тыс. руб.</w:t>
      </w:r>
    </w:p>
    <w:p w:rsidR="00DB4A71" w:rsidRPr="00DB4A71" w:rsidRDefault="00DB4A71" w:rsidP="00DB4A71">
      <w:pPr>
        <w:pStyle w:val="af"/>
        <w:ind w:firstLine="709"/>
        <w:jc w:val="both"/>
        <w:rPr>
          <w:rFonts w:ascii="Times New Roman" w:hAnsi="Times New Roman"/>
          <w:sz w:val="28"/>
          <w:szCs w:val="28"/>
        </w:rPr>
      </w:pPr>
      <w:r w:rsidRPr="00DB4A71">
        <w:rPr>
          <w:rFonts w:ascii="Times New Roman" w:hAnsi="Times New Roman"/>
          <w:sz w:val="28"/>
          <w:szCs w:val="28"/>
        </w:rPr>
        <w:t>Местный бюджет направлен на трудоустройство несовершеннолетних (96 детей), укрепление материально-технической базы лагерей с дневным пребыванием детей.</w:t>
      </w:r>
    </w:p>
    <w:p w:rsidR="00C94C40" w:rsidRPr="003F3D2D" w:rsidRDefault="00C94C40" w:rsidP="00C94C40">
      <w:pPr>
        <w:pStyle w:val="af"/>
        <w:ind w:firstLine="720"/>
        <w:jc w:val="both"/>
        <w:rPr>
          <w:rFonts w:ascii="Times New Roman" w:eastAsia="Courier New" w:hAnsi="Times New Roman"/>
          <w:color w:val="000000"/>
          <w:sz w:val="28"/>
          <w:szCs w:val="28"/>
        </w:rPr>
      </w:pPr>
      <w:r w:rsidRPr="003F3D2D">
        <w:rPr>
          <w:rFonts w:ascii="Times New Roman" w:eastAsia="Courier New" w:hAnsi="Times New Roman"/>
          <w:color w:val="000000"/>
          <w:sz w:val="28"/>
          <w:szCs w:val="28"/>
        </w:rPr>
        <w:t>Ежегодно ДОЛ «Пилигрим» предоставляет путевки по льготной стоимости в 2025 году выделили 50 путевок 25 на первый сезон и 25 5 сезон</w:t>
      </w:r>
      <w:r w:rsidR="000B2EF6">
        <w:rPr>
          <w:rFonts w:ascii="Times New Roman" w:eastAsia="Courier New" w:hAnsi="Times New Roman"/>
          <w:color w:val="000000"/>
          <w:sz w:val="28"/>
          <w:szCs w:val="28"/>
        </w:rPr>
        <w:t>.</w:t>
      </w:r>
      <w:r w:rsidRPr="003F3D2D">
        <w:rPr>
          <w:rFonts w:ascii="Times New Roman" w:eastAsia="Courier New" w:hAnsi="Times New Roman"/>
          <w:color w:val="000000"/>
          <w:sz w:val="28"/>
          <w:szCs w:val="28"/>
        </w:rPr>
        <w:t xml:space="preserve"> </w:t>
      </w:r>
    </w:p>
    <w:p w:rsidR="00611AA2" w:rsidRDefault="00611AA2" w:rsidP="0064794F">
      <w:pPr>
        <w:pStyle w:val="af"/>
        <w:ind w:firstLine="709"/>
        <w:jc w:val="both"/>
        <w:rPr>
          <w:rFonts w:ascii="Times New Roman" w:hAnsi="Times New Roman"/>
          <w:sz w:val="28"/>
          <w:szCs w:val="28"/>
        </w:rPr>
      </w:pPr>
    </w:p>
    <w:p w:rsidR="0064794F" w:rsidRDefault="0064794F" w:rsidP="0064794F">
      <w:pPr>
        <w:pStyle w:val="af"/>
        <w:ind w:firstLine="709"/>
        <w:jc w:val="both"/>
        <w:rPr>
          <w:rFonts w:ascii="Times New Roman" w:hAnsi="Times New Roman"/>
          <w:sz w:val="28"/>
          <w:szCs w:val="28"/>
        </w:rPr>
      </w:pPr>
      <w:r>
        <w:rPr>
          <w:rFonts w:ascii="Times New Roman" w:hAnsi="Times New Roman"/>
          <w:sz w:val="28"/>
          <w:szCs w:val="28"/>
        </w:rPr>
        <w:lastRenderedPageBreak/>
        <w:t xml:space="preserve">В рамках </w:t>
      </w:r>
      <w:r w:rsidRPr="00884368">
        <w:rPr>
          <w:rFonts w:ascii="Times New Roman" w:hAnsi="Times New Roman"/>
          <w:sz w:val="28"/>
          <w:szCs w:val="28"/>
        </w:rPr>
        <w:t>комплекса процессных мероприятий «</w:t>
      </w:r>
      <w:r w:rsidRPr="0064794F">
        <w:rPr>
          <w:rFonts w:ascii="Times New Roman" w:hAnsi="Times New Roman"/>
          <w:sz w:val="28"/>
          <w:szCs w:val="28"/>
        </w:rPr>
        <w:t>Реализация молодежной политики в Майминском районе</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96"/>
        <w:gridCol w:w="1114"/>
        <w:gridCol w:w="815"/>
        <w:gridCol w:w="1116"/>
        <w:gridCol w:w="1284"/>
        <w:gridCol w:w="1514"/>
        <w:gridCol w:w="1345"/>
      </w:tblGrid>
      <w:tr w:rsidR="000B2EF6" w:rsidRPr="000B2EF6" w:rsidTr="000B2EF6">
        <w:trPr>
          <w:trHeight w:val="20"/>
        </w:trPr>
        <w:tc>
          <w:tcPr>
            <w:tcW w:w="254" w:type="pct"/>
            <w:shd w:val="clear" w:color="000000" w:fill="FFFFFF"/>
            <w:vAlign w:val="center"/>
            <w:hideMark/>
          </w:tcPr>
          <w:p w:rsidR="000B2EF6" w:rsidRPr="000B2EF6" w:rsidRDefault="000B2EF6" w:rsidP="000B2EF6">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 п/п</w:t>
            </w:r>
          </w:p>
        </w:tc>
        <w:tc>
          <w:tcPr>
            <w:tcW w:w="991" w:type="pct"/>
            <w:shd w:val="clear" w:color="000000" w:fill="FFFFFF"/>
            <w:vAlign w:val="center"/>
            <w:hideMark/>
          </w:tcPr>
          <w:p w:rsidR="000B2EF6" w:rsidRPr="000B2EF6" w:rsidRDefault="000B2EF6" w:rsidP="000B2EF6">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0B2EF6" w:rsidRPr="000B2EF6" w:rsidRDefault="000B2EF6" w:rsidP="000B2EF6">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Единица измерения</w:t>
            </w:r>
          </w:p>
        </w:tc>
        <w:tc>
          <w:tcPr>
            <w:tcW w:w="426" w:type="pct"/>
            <w:shd w:val="clear" w:color="000000" w:fill="FFFFFF"/>
            <w:vAlign w:val="center"/>
            <w:hideMark/>
          </w:tcPr>
          <w:p w:rsidR="000B2EF6" w:rsidRPr="000B2EF6" w:rsidRDefault="000B2EF6" w:rsidP="000B2EF6">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0B2EF6" w:rsidRPr="000B2EF6" w:rsidRDefault="000B2EF6" w:rsidP="000B2EF6">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0B2EF6" w:rsidRPr="000B2EF6" w:rsidRDefault="000B2EF6" w:rsidP="000B2EF6">
            <w:pPr>
              <w:snapToGrid w:val="0"/>
              <w:spacing w:after="0" w:line="240" w:lineRule="auto"/>
              <w:jc w:val="center"/>
              <w:rPr>
                <w:rFonts w:ascii="Times New Roman" w:hAnsi="Times New Roman"/>
                <w:color w:val="000000"/>
                <w:sz w:val="20"/>
                <w:szCs w:val="20"/>
              </w:rPr>
            </w:pPr>
            <w:r w:rsidRPr="000B2EF6">
              <w:rPr>
                <w:rFonts w:ascii="Times New Roman" w:hAnsi="Times New Roman"/>
                <w:color w:val="000000"/>
                <w:sz w:val="20"/>
                <w:szCs w:val="20"/>
              </w:rPr>
              <w:t>Абсолютное отклонение</w:t>
            </w:r>
          </w:p>
        </w:tc>
        <w:tc>
          <w:tcPr>
            <w:tcW w:w="791" w:type="pct"/>
            <w:shd w:val="clear" w:color="000000" w:fill="FFFFFF"/>
            <w:vAlign w:val="center"/>
          </w:tcPr>
          <w:p w:rsidR="000B2EF6" w:rsidRPr="000B2EF6" w:rsidRDefault="000B2EF6" w:rsidP="000B2EF6">
            <w:pPr>
              <w:snapToGrid w:val="0"/>
              <w:spacing w:after="0" w:line="240" w:lineRule="auto"/>
              <w:jc w:val="center"/>
              <w:rPr>
                <w:rFonts w:ascii="Times New Roman" w:hAnsi="Times New Roman"/>
                <w:color w:val="000000"/>
                <w:sz w:val="20"/>
                <w:szCs w:val="20"/>
              </w:rPr>
            </w:pPr>
            <w:r w:rsidRPr="000B2EF6">
              <w:rPr>
                <w:rFonts w:ascii="Times New Roman" w:hAnsi="Times New Roman"/>
                <w:color w:val="000000"/>
                <w:sz w:val="20"/>
                <w:szCs w:val="20"/>
              </w:rPr>
              <w:t>Относительное отклонение, %</w:t>
            </w:r>
          </w:p>
        </w:tc>
        <w:tc>
          <w:tcPr>
            <w:tcW w:w="703" w:type="pct"/>
            <w:shd w:val="clear" w:color="000000" w:fill="FFFFFF"/>
          </w:tcPr>
          <w:p w:rsidR="000B2EF6" w:rsidRPr="000B2EF6" w:rsidRDefault="000B2EF6" w:rsidP="000B2EF6">
            <w:pPr>
              <w:snapToGrid w:val="0"/>
              <w:spacing w:after="0" w:line="240" w:lineRule="auto"/>
              <w:jc w:val="center"/>
              <w:rPr>
                <w:rFonts w:ascii="Times New Roman" w:hAnsi="Times New Roman"/>
                <w:color w:val="000000"/>
                <w:sz w:val="20"/>
                <w:szCs w:val="20"/>
              </w:rPr>
            </w:pPr>
            <w:r w:rsidRPr="000B2EF6">
              <w:rPr>
                <w:rFonts w:ascii="Times New Roman" w:hAnsi="Times New Roman"/>
                <w:color w:val="000000"/>
                <w:sz w:val="20"/>
                <w:szCs w:val="20"/>
              </w:rPr>
              <w:t>Обоснование отклонения значения показателя (результата)</w:t>
            </w:r>
          </w:p>
        </w:tc>
      </w:tr>
      <w:tr w:rsidR="000B2EF6" w:rsidRPr="000B2EF6" w:rsidTr="00381AB0">
        <w:trPr>
          <w:trHeight w:val="538"/>
        </w:trPr>
        <w:tc>
          <w:tcPr>
            <w:tcW w:w="254" w:type="pct"/>
            <w:shd w:val="clear" w:color="000000" w:fill="FFFFFF"/>
            <w:vAlign w:val="center"/>
            <w:hideMark/>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1</w:t>
            </w:r>
          </w:p>
        </w:tc>
        <w:tc>
          <w:tcPr>
            <w:tcW w:w="991" w:type="pct"/>
            <w:shd w:val="clear" w:color="000000" w:fill="FFFFFF"/>
            <w:vAlign w:val="center"/>
            <w:hideMark/>
          </w:tcPr>
          <w:p w:rsidR="000B2EF6" w:rsidRPr="000B2EF6" w:rsidRDefault="000B2EF6" w:rsidP="00E970BA">
            <w:pPr>
              <w:spacing w:after="0" w:line="240" w:lineRule="auto"/>
              <w:jc w:val="both"/>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Количество проведенных мероприятий  по профилактике в молодежной среде наркомании, алкоголизма, табакокурения и других видов зависимостей</w:t>
            </w:r>
          </w:p>
        </w:tc>
        <w:tc>
          <w:tcPr>
            <w:tcW w:w="582" w:type="pct"/>
            <w:shd w:val="clear" w:color="000000" w:fill="FFFFFF"/>
            <w:vAlign w:val="center"/>
            <w:hideMark/>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ед.</w:t>
            </w:r>
          </w:p>
        </w:tc>
        <w:tc>
          <w:tcPr>
            <w:tcW w:w="426" w:type="pct"/>
            <w:shd w:val="clear" w:color="000000" w:fill="FFFFFF"/>
            <w:noWrap/>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3</w:t>
            </w:r>
          </w:p>
        </w:tc>
        <w:tc>
          <w:tcPr>
            <w:tcW w:w="583"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67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9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267,0</w:t>
            </w:r>
          </w:p>
        </w:tc>
        <w:tc>
          <w:tcPr>
            <w:tcW w:w="703" w:type="pct"/>
            <w:shd w:val="clear" w:color="000000" w:fill="FFFFFF"/>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p>
        </w:tc>
      </w:tr>
      <w:tr w:rsidR="000B2EF6" w:rsidRPr="000B2EF6" w:rsidTr="00381AB0">
        <w:trPr>
          <w:trHeight w:val="1123"/>
        </w:trPr>
        <w:tc>
          <w:tcPr>
            <w:tcW w:w="254" w:type="pct"/>
            <w:shd w:val="clear" w:color="000000" w:fill="FFFFFF"/>
            <w:vAlign w:val="center"/>
            <w:hideMark/>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2</w:t>
            </w:r>
          </w:p>
        </w:tc>
        <w:tc>
          <w:tcPr>
            <w:tcW w:w="991" w:type="pct"/>
            <w:shd w:val="clear" w:color="000000" w:fill="FFFFFF"/>
            <w:vAlign w:val="center"/>
            <w:hideMark/>
          </w:tcPr>
          <w:p w:rsidR="000B2EF6" w:rsidRPr="000B2EF6" w:rsidRDefault="000B2EF6" w:rsidP="00E970BA">
            <w:pPr>
              <w:spacing w:after="0" w:line="240" w:lineRule="auto"/>
              <w:jc w:val="both"/>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Количество граждан, постоянно проживающих на территории муниципального образования, вовлеченных в добровольческую деятельность</w:t>
            </w:r>
          </w:p>
        </w:tc>
        <w:tc>
          <w:tcPr>
            <w:tcW w:w="582" w:type="pct"/>
            <w:shd w:val="clear" w:color="000000" w:fill="FFFFFF"/>
          </w:tcPr>
          <w:p w:rsidR="000B2EF6" w:rsidRPr="000B2EF6" w:rsidRDefault="000B2EF6" w:rsidP="00713028">
            <w:pPr>
              <w:spacing w:after="0"/>
              <w:jc w:val="center"/>
              <w:rPr>
                <w:sz w:val="20"/>
                <w:szCs w:val="20"/>
              </w:rPr>
            </w:pPr>
            <w:r w:rsidRPr="000B2EF6">
              <w:rPr>
                <w:rFonts w:ascii="Times New Roman" w:eastAsia="Times New Roman" w:hAnsi="Times New Roman" w:cs="Times New Roman"/>
                <w:sz w:val="20"/>
                <w:szCs w:val="20"/>
                <w:lang w:eastAsia="ru-RU"/>
              </w:rPr>
              <w:t>ед.</w:t>
            </w:r>
          </w:p>
        </w:tc>
        <w:tc>
          <w:tcPr>
            <w:tcW w:w="426"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34</w:t>
            </w:r>
          </w:p>
        </w:tc>
        <w:tc>
          <w:tcPr>
            <w:tcW w:w="583"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67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79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185,3</w:t>
            </w:r>
          </w:p>
        </w:tc>
        <w:tc>
          <w:tcPr>
            <w:tcW w:w="703" w:type="pct"/>
            <w:shd w:val="clear" w:color="000000" w:fill="FFFFFF"/>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p>
        </w:tc>
      </w:tr>
      <w:tr w:rsidR="000B2EF6" w:rsidRPr="000B2EF6" w:rsidTr="00381AB0">
        <w:trPr>
          <w:trHeight w:val="1123"/>
        </w:trPr>
        <w:tc>
          <w:tcPr>
            <w:tcW w:w="254"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3</w:t>
            </w:r>
          </w:p>
        </w:tc>
        <w:tc>
          <w:tcPr>
            <w:tcW w:w="991" w:type="pct"/>
            <w:shd w:val="clear" w:color="000000" w:fill="FFFFFF"/>
            <w:vAlign w:val="center"/>
          </w:tcPr>
          <w:p w:rsidR="000B2EF6" w:rsidRPr="000B2EF6" w:rsidRDefault="000B2EF6" w:rsidP="00E970BA">
            <w:pPr>
              <w:spacing w:after="0"/>
              <w:jc w:val="both"/>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Доля лиц принявших участие в мероприятиях от общего числа молодых людей, проживающих в муниципальном образовании в возрасте от 14 до 35 лет</w:t>
            </w:r>
          </w:p>
        </w:tc>
        <w:tc>
          <w:tcPr>
            <w:tcW w:w="582" w:type="pct"/>
            <w:shd w:val="clear" w:color="000000" w:fill="FFFFFF"/>
          </w:tcPr>
          <w:p w:rsidR="000B2EF6" w:rsidRPr="000B2EF6" w:rsidRDefault="000B2EF6" w:rsidP="00713028">
            <w:pPr>
              <w:spacing w:after="0"/>
              <w:jc w:val="center"/>
              <w:rPr>
                <w:sz w:val="20"/>
                <w:szCs w:val="20"/>
              </w:rPr>
            </w:pPr>
            <w:r w:rsidRPr="000B2EF6">
              <w:rPr>
                <w:rFonts w:ascii="Times New Roman" w:eastAsia="Times New Roman" w:hAnsi="Times New Roman" w:cs="Times New Roman"/>
                <w:sz w:val="20"/>
                <w:szCs w:val="20"/>
                <w:lang w:eastAsia="ru-RU"/>
              </w:rPr>
              <w:t>ед.</w:t>
            </w:r>
          </w:p>
        </w:tc>
        <w:tc>
          <w:tcPr>
            <w:tcW w:w="426"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19,5</w:t>
            </w:r>
          </w:p>
        </w:tc>
        <w:tc>
          <w:tcPr>
            <w:tcW w:w="583"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20</w:t>
            </w:r>
          </w:p>
        </w:tc>
        <w:tc>
          <w:tcPr>
            <w:tcW w:w="67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79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103,0</w:t>
            </w:r>
          </w:p>
        </w:tc>
        <w:tc>
          <w:tcPr>
            <w:tcW w:w="703" w:type="pct"/>
            <w:shd w:val="clear" w:color="000000" w:fill="FFFFFF"/>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p>
        </w:tc>
      </w:tr>
      <w:tr w:rsidR="000B2EF6" w:rsidRPr="000B2EF6" w:rsidTr="00381AB0">
        <w:trPr>
          <w:trHeight w:val="457"/>
        </w:trPr>
        <w:tc>
          <w:tcPr>
            <w:tcW w:w="254"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4</w:t>
            </w:r>
          </w:p>
        </w:tc>
        <w:tc>
          <w:tcPr>
            <w:tcW w:w="991" w:type="pct"/>
            <w:shd w:val="clear" w:color="000000" w:fill="FFFFFF"/>
            <w:vAlign w:val="center"/>
          </w:tcPr>
          <w:p w:rsidR="000B2EF6" w:rsidRPr="000B2EF6" w:rsidRDefault="000B2EF6" w:rsidP="00E970BA">
            <w:pPr>
              <w:spacing w:after="0"/>
              <w:jc w:val="both"/>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Количество мероприятий в сфере молодежной политики</w:t>
            </w:r>
          </w:p>
        </w:tc>
        <w:tc>
          <w:tcPr>
            <w:tcW w:w="582" w:type="pct"/>
            <w:shd w:val="clear" w:color="000000" w:fill="FFFFFF"/>
          </w:tcPr>
          <w:p w:rsidR="000B2EF6" w:rsidRPr="000B2EF6" w:rsidRDefault="000B2EF6" w:rsidP="00713028">
            <w:pPr>
              <w:spacing w:after="0"/>
              <w:jc w:val="center"/>
              <w:rPr>
                <w:sz w:val="20"/>
                <w:szCs w:val="20"/>
              </w:rPr>
            </w:pPr>
            <w:r w:rsidRPr="000B2EF6">
              <w:rPr>
                <w:rFonts w:ascii="Times New Roman" w:eastAsia="Times New Roman" w:hAnsi="Times New Roman" w:cs="Times New Roman"/>
                <w:sz w:val="20"/>
                <w:szCs w:val="20"/>
                <w:lang w:eastAsia="ru-RU"/>
              </w:rPr>
              <w:t>ед.</w:t>
            </w:r>
          </w:p>
        </w:tc>
        <w:tc>
          <w:tcPr>
            <w:tcW w:w="426"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sidRPr="000B2EF6">
              <w:rPr>
                <w:rFonts w:ascii="Times New Roman" w:eastAsia="Times New Roman" w:hAnsi="Times New Roman" w:cs="Times New Roman"/>
                <w:sz w:val="20"/>
                <w:szCs w:val="20"/>
                <w:lang w:eastAsia="ru-RU"/>
              </w:rPr>
              <w:t>75</w:t>
            </w:r>
          </w:p>
        </w:tc>
        <w:tc>
          <w:tcPr>
            <w:tcW w:w="583"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671" w:type="pct"/>
            <w:shd w:val="clear" w:color="000000" w:fill="FFFFFF"/>
            <w:vAlign w:val="center"/>
          </w:tcPr>
          <w:p w:rsidR="000B2EF6" w:rsidRPr="000B2EF6" w:rsidRDefault="00381AB0"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0B2EF6" w:rsidRPr="000B2EF6" w:rsidRDefault="000B2EF6" w:rsidP="00E970BA">
            <w:pPr>
              <w:spacing w:after="0" w:line="240" w:lineRule="auto"/>
              <w:jc w:val="center"/>
              <w:rPr>
                <w:rFonts w:ascii="Times New Roman" w:eastAsia="Times New Roman" w:hAnsi="Times New Roman" w:cs="Times New Roman"/>
                <w:sz w:val="20"/>
                <w:szCs w:val="20"/>
                <w:lang w:eastAsia="ru-RU"/>
              </w:rPr>
            </w:pPr>
          </w:p>
        </w:tc>
      </w:tr>
    </w:tbl>
    <w:p w:rsidR="000B2EF6" w:rsidRDefault="000B2EF6" w:rsidP="000B2EF6">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4</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64794F">
        <w:rPr>
          <w:rFonts w:ascii="Times New Roman" w:hAnsi="Times New Roman"/>
          <w:sz w:val="28"/>
          <w:szCs w:val="28"/>
        </w:rPr>
        <w:t>Реализация молодежной политики в Майминском районе</w:t>
      </w:r>
      <w:r w:rsidRPr="00884368">
        <w:rPr>
          <w:rFonts w:ascii="Times New Roman" w:hAnsi="Times New Roman"/>
          <w:sz w:val="28"/>
          <w:szCs w:val="28"/>
        </w:rPr>
        <w:t>»</w:t>
      </w:r>
      <w:r>
        <w:rPr>
          <w:rFonts w:ascii="Times New Roman" w:hAnsi="Times New Roman"/>
          <w:sz w:val="28"/>
          <w:szCs w:val="28"/>
        </w:rPr>
        <w:t xml:space="preserve"> 1</w:t>
      </w:r>
      <w:r w:rsidRPr="005A7082">
        <w:rPr>
          <w:rFonts w:ascii="Times New Roman" w:hAnsi="Times New Roman"/>
          <w:sz w:val="28"/>
          <w:szCs w:val="28"/>
        </w:rPr>
        <w:t xml:space="preserve"> выполнен</w:t>
      </w:r>
      <w:r>
        <w:rPr>
          <w:rFonts w:ascii="Times New Roman" w:hAnsi="Times New Roman"/>
          <w:sz w:val="28"/>
          <w:szCs w:val="28"/>
        </w:rPr>
        <w:t xml:space="preserve"> и 3 перевыполнены.</w:t>
      </w:r>
      <w:r w:rsidRPr="008A613B">
        <w:rPr>
          <w:rFonts w:ascii="Times New Roman" w:hAnsi="Times New Roman"/>
          <w:sz w:val="28"/>
          <w:szCs w:val="28"/>
        </w:rPr>
        <w:t xml:space="preserve"> </w:t>
      </w:r>
    </w:p>
    <w:p w:rsidR="0064794F" w:rsidRDefault="0064794F" w:rsidP="0064794F">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0B2EF6">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64794F">
        <w:rPr>
          <w:rFonts w:ascii="Times New Roman" w:hAnsi="Times New Roman"/>
          <w:sz w:val="28"/>
          <w:szCs w:val="28"/>
        </w:rPr>
        <w:t>Реализация молодежной политики в Майминском районе</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0B2EF6">
        <w:rPr>
          <w:rFonts w:ascii="Times New Roman" w:hAnsi="Times New Roman"/>
          <w:sz w:val="28"/>
          <w:szCs w:val="28"/>
        </w:rPr>
        <w:t>9380,88466</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64794F" w:rsidRPr="00611AA2" w:rsidRDefault="0064794F" w:rsidP="0064794F">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Кассовый расход на выполнение мероприятий составил</w:t>
      </w:r>
      <w:r w:rsidR="00611AA2" w:rsidRPr="00611AA2">
        <w:rPr>
          <w:rFonts w:ascii="Times New Roman" w:hAnsi="Times New Roman"/>
          <w:color w:val="000000"/>
          <w:sz w:val="28"/>
          <w:szCs w:val="28"/>
        </w:rPr>
        <w:t xml:space="preserve"> </w:t>
      </w:r>
      <w:r w:rsidR="000B2EF6">
        <w:rPr>
          <w:rFonts w:ascii="Times New Roman" w:hAnsi="Times New Roman"/>
          <w:color w:val="000000"/>
          <w:sz w:val="28"/>
          <w:szCs w:val="28"/>
        </w:rPr>
        <w:t>9380,88466</w:t>
      </w:r>
      <w:r w:rsidRPr="00611AA2">
        <w:rPr>
          <w:rFonts w:ascii="Times New Roman" w:hAnsi="Times New Roman"/>
          <w:color w:val="000000"/>
          <w:sz w:val="28"/>
          <w:szCs w:val="28"/>
        </w:rPr>
        <w:t xml:space="preserve"> тыс</w:t>
      </w:r>
      <w:r w:rsidRPr="00611AA2">
        <w:rPr>
          <w:rFonts w:ascii="Times New Roman" w:hAnsi="Times New Roman"/>
          <w:sz w:val="28"/>
          <w:szCs w:val="28"/>
        </w:rPr>
        <w:t xml:space="preserve">. рублей или </w:t>
      </w:r>
      <w:r w:rsidR="000B2EF6">
        <w:rPr>
          <w:rFonts w:ascii="Times New Roman" w:hAnsi="Times New Roman"/>
          <w:sz w:val="28"/>
          <w:szCs w:val="28"/>
        </w:rPr>
        <w:t>100</w:t>
      </w:r>
      <w:r w:rsidRPr="00611AA2">
        <w:rPr>
          <w:rFonts w:ascii="Times New Roman" w:hAnsi="Times New Roman"/>
          <w:sz w:val="28"/>
          <w:szCs w:val="28"/>
        </w:rPr>
        <w:t>% от запланированного объема расходов.</w:t>
      </w:r>
    </w:p>
    <w:p w:rsidR="00BB597B" w:rsidRPr="00953EF2" w:rsidRDefault="00BB597B" w:rsidP="00BB597B">
      <w:pPr>
        <w:autoSpaceDE w:val="0"/>
        <w:autoSpaceDN w:val="0"/>
        <w:adjustRightInd w:val="0"/>
        <w:spacing w:after="0" w:line="240" w:lineRule="auto"/>
        <w:ind w:firstLine="709"/>
        <w:jc w:val="both"/>
        <w:rPr>
          <w:rFonts w:ascii="Times New Roman" w:hAnsi="Times New Roman"/>
          <w:sz w:val="28"/>
          <w:szCs w:val="28"/>
        </w:rPr>
      </w:pPr>
      <w:r w:rsidRPr="0025351D">
        <w:rPr>
          <w:rFonts w:ascii="Times New Roman" w:hAnsi="Times New Roman"/>
          <w:sz w:val="28"/>
          <w:szCs w:val="28"/>
        </w:rPr>
        <w:t>Комплекс процессных мероприятий «Реализация молодежной политики в Майминском районе» реализован на уровне высокоэффективная (коэффициент эффективности составляет 6,55).</w:t>
      </w:r>
    </w:p>
    <w:p w:rsidR="0064794F" w:rsidRPr="00B321EA" w:rsidRDefault="0064794F" w:rsidP="0064794F">
      <w:pPr>
        <w:pStyle w:val="af"/>
        <w:ind w:firstLine="709"/>
        <w:jc w:val="both"/>
        <w:rPr>
          <w:rFonts w:ascii="Times New Roman" w:hAnsi="Times New Roman"/>
          <w:sz w:val="28"/>
          <w:szCs w:val="28"/>
        </w:rPr>
      </w:pPr>
      <w:r w:rsidRPr="00B321EA">
        <w:rPr>
          <w:rFonts w:ascii="Times New Roman" w:hAnsi="Times New Roman"/>
          <w:sz w:val="28"/>
          <w:szCs w:val="28"/>
        </w:rPr>
        <w:lastRenderedPageBreak/>
        <w:t>В рамках комплекса процессных мероприятий «Реализация молодежной политики в Майминском районе» осуществлялись следующие мероприятия:</w:t>
      </w:r>
    </w:p>
    <w:p w:rsidR="00437C8C" w:rsidRPr="00B321EA" w:rsidRDefault="00437C8C" w:rsidP="00437C8C">
      <w:pPr>
        <w:widowControl w:val="0"/>
        <w:tabs>
          <w:tab w:val="left" w:pos="993"/>
        </w:tabs>
        <w:autoSpaceDE w:val="0"/>
        <w:autoSpaceDN w:val="0"/>
        <w:adjustRightInd w:val="0"/>
        <w:spacing w:after="0" w:line="240" w:lineRule="auto"/>
        <w:ind w:left="720"/>
        <w:jc w:val="center"/>
        <w:rPr>
          <w:rFonts w:ascii="Times New Roman" w:hAnsi="Times New Roman" w:cs="Times New Roman"/>
          <w:i/>
          <w:color w:val="000000"/>
          <w:sz w:val="28"/>
          <w:szCs w:val="28"/>
          <w:u w:val="single"/>
        </w:rPr>
      </w:pPr>
      <w:r w:rsidRPr="00B321EA">
        <w:rPr>
          <w:rFonts w:ascii="Times New Roman" w:hAnsi="Times New Roman" w:cs="Times New Roman"/>
          <w:i/>
          <w:color w:val="000000"/>
          <w:sz w:val="28"/>
          <w:szCs w:val="28"/>
          <w:u w:val="single"/>
        </w:rPr>
        <w:t>МБУ «Центр молодежных инициатив» МО «Майминский район»</w:t>
      </w:r>
    </w:p>
    <w:p w:rsidR="000B2EF6" w:rsidRPr="000B2EF6" w:rsidRDefault="000B2EF6" w:rsidP="000B2EF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B2EF6">
        <w:rPr>
          <w:rFonts w:ascii="Times New Roman" w:eastAsia="Times New Roman" w:hAnsi="Times New Roman" w:cs="Times New Roman"/>
          <w:sz w:val="28"/>
          <w:szCs w:val="28"/>
          <w:lang w:eastAsia="ar-SA"/>
        </w:rPr>
        <w:t>Количество проведенных на территории МО «Майминский район» мероприятий в рамках молодежной политики 75.</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27 января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проведена акция «Блокадный хлеб» на территории МО «Майминский район» с привлечением членов Молодежного совета, волонтеров «Важно знать», приглашены семьи, признанные в СОП.</w:t>
      </w:r>
    </w:p>
    <w:p w:rsidR="00983AC9" w:rsidRPr="00A7146F" w:rsidRDefault="00983AC9" w:rsidP="00D85BB5">
      <w:pPr>
        <w:pStyle w:val="a3"/>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4 февраля </w:t>
      </w:r>
      <w:r>
        <w:rPr>
          <w:rFonts w:ascii="Times New Roman" w:eastAsia="Times New Roman" w:hAnsi="Times New Roman"/>
          <w:sz w:val="28"/>
          <w:szCs w:val="28"/>
          <w:lang w:eastAsia="ar-SA"/>
        </w:rPr>
        <w:t>2025 года</w:t>
      </w:r>
      <w:r w:rsidRPr="00A7146F">
        <w:rPr>
          <w:rFonts w:ascii="Times New Roman" w:hAnsi="Times New Roman"/>
          <w:sz w:val="28"/>
          <w:szCs w:val="28"/>
        </w:rPr>
        <w:t xml:space="preserve"> состоялась Интеллектуальная игра </w:t>
      </w:r>
      <w:r>
        <w:rPr>
          <w:rFonts w:ascii="Times New Roman" w:hAnsi="Times New Roman"/>
          <w:sz w:val="28"/>
          <w:szCs w:val="28"/>
        </w:rPr>
        <w:t>«</w:t>
      </w:r>
      <w:r w:rsidRPr="00A7146F">
        <w:rPr>
          <w:rFonts w:ascii="Times New Roman" w:hAnsi="Times New Roman"/>
          <w:sz w:val="28"/>
          <w:szCs w:val="28"/>
        </w:rPr>
        <w:t>200 дней мужества</w:t>
      </w:r>
      <w:r>
        <w:rPr>
          <w:rFonts w:ascii="Times New Roman" w:hAnsi="Times New Roman"/>
          <w:sz w:val="28"/>
          <w:szCs w:val="28"/>
        </w:rPr>
        <w:t>»</w:t>
      </w:r>
      <w:r w:rsidRPr="00A7146F">
        <w:rPr>
          <w:rFonts w:ascii="Times New Roman" w:hAnsi="Times New Roman"/>
          <w:sz w:val="28"/>
          <w:szCs w:val="28"/>
        </w:rPr>
        <w:t xml:space="preserve">. В игре приняли участие учащиеся Майминского района. </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15 февраля </w:t>
      </w:r>
      <w:r>
        <w:rPr>
          <w:rFonts w:ascii="Times New Roman" w:eastAsia="Times New Roman" w:hAnsi="Times New Roman"/>
          <w:sz w:val="28"/>
          <w:szCs w:val="28"/>
          <w:lang w:eastAsia="ar-SA"/>
        </w:rPr>
        <w:t>2025 года</w:t>
      </w:r>
      <w:r w:rsidRPr="00A7146F">
        <w:rPr>
          <w:rFonts w:ascii="Times New Roman" w:eastAsia="Times New Roman" w:hAnsi="Times New Roman"/>
          <w:sz w:val="28"/>
          <w:szCs w:val="28"/>
          <w:lang w:eastAsia="ar-SA"/>
        </w:rPr>
        <w:t xml:space="preserve"> в Парке Памяти жертв политических репрессий прошел митинг «Память возвращает нас в Афганистан», посвященный 35-летию вывода советских войск из Афганистана. В мероприятии приняли участие ветераны боевых действий в ДРА, представители Администрации МО «Майминский район», МО «Майминское сельское поселение», заместитель военного комиссара Майминского, Чемальского и Шебалинского районов, учащиеся общеобразовательных учреждений с. Майма.</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С 20 по 21 февраля</w:t>
      </w:r>
      <w:r>
        <w:rPr>
          <w:rFonts w:ascii="Times New Roman" w:eastAsia="Times New Roman" w:hAnsi="Times New Roman"/>
          <w:sz w:val="28"/>
          <w:szCs w:val="28"/>
          <w:lang w:eastAsia="ar-SA"/>
        </w:rPr>
        <w:t xml:space="preserve"> 2025 года</w:t>
      </w:r>
      <w:r w:rsidRPr="00A7146F">
        <w:rPr>
          <w:rFonts w:ascii="Times New Roman" w:eastAsia="Times New Roman" w:hAnsi="Times New Roman"/>
          <w:sz w:val="28"/>
          <w:szCs w:val="28"/>
          <w:lang w:eastAsia="ar-SA"/>
        </w:rPr>
        <w:t xml:space="preserve"> проведен 17-ый Открытый Районный фестиваль патриотического творчества, посвященный 80-ой годовщине Победы в Великой Отечественной войне в формате офлайн. Количество человек – 287.</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21 февраля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концерт, посвященный году Защитника Отечества.</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4 марта </w:t>
      </w:r>
      <w:r>
        <w:rPr>
          <w:rFonts w:ascii="Times New Roman" w:eastAsia="Times New Roman" w:hAnsi="Times New Roman"/>
          <w:sz w:val="28"/>
          <w:szCs w:val="28"/>
          <w:lang w:eastAsia="ar-SA"/>
        </w:rPr>
        <w:t>2025 года</w:t>
      </w:r>
      <w:r w:rsidRPr="00A7146F">
        <w:rPr>
          <w:rFonts w:ascii="Times New Roman" w:eastAsia="Times New Roman" w:hAnsi="Times New Roman"/>
          <w:sz w:val="28"/>
          <w:szCs w:val="28"/>
          <w:lang w:eastAsia="ar-SA"/>
        </w:rPr>
        <w:t xml:space="preserve"> – </w:t>
      </w:r>
      <w:r w:rsidRPr="00A7146F">
        <w:rPr>
          <w:rFonts w:ascii="Times New Roman" w:hAnsi="Times New Roman"/>
          <w:color w:val="000000"/>
          <w:sz w:val="28"/>
          <w:szCs w:val="28"/>
          <w:shd w:val="clear" w:color="auto" w:fill="FFFFFF"/>
        </w:rPr>
        <w:t>Видеоконкурс «Победа: жить и помнить», посвящённому 80-летию со Дня Победы в Великой Отечественной войне</w:t>
      </w:r>
      <w:r>
        <w:rPr>
          <w:rFonts w:ascii="Times New Roman" w:hAnsi="Times New Roman"/>
          <w:color w:val="000000"/>
          <w:sz w:val="28"/>
          <w:szCs w:val="28"/>
          <w:shd w:val="clear" w:color="auto" w:fill="FFFFFF"/>
        </w:rPr>
        <w:t>.</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18 марта </w:t>
      </w:r>
      <w:r>
        <w:rPr>
          <w:rFonts w:ascii="Times New Roman" w:eastAsia="Times New Roman" w:hAnsi="Times New Roman"/>
          <w:sz w:val="28"/>
          <w:szCs w:val="28"/>
          <w:lang w:eastAsia="ar-SA"/>
        </w:rPr>
        <w:t>2025 года</w:t>
      </w:r>
      <w:r w:rsidRPr="00A7146F">
        <w:rPr>
          <w:rFonts w:ascii="Times New Roman" w:eastAsia="Times New Roman" w:hAnsi="Times New Roman"/>
          <w:sz w:val="28"/>
          <w:szCs w:val="28"/>
          <w:lang w:eastAsia="ar-SA"/>
        </w:rPr>
        <w:t xml:space="preserve"> – концерт-митинг, посвященный 10-летию воссоединения Крыма с Россией.</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7 апреля</w:t>
      </w:r>
      <w:r>
        <w:rPr>
          <w:rFonts w:ascii="Times New Roman" w:eastAsia="Times New Roman" w:hAnsi="Times New Roman"/>
          <w:sz w:val="28"/>
          <w:szCs w:val="28"/>
          <w:lang w:eastAsia="ar-SA"/>
        </w:rPr>
        <w:t xml:space="preserve"> 2025 года</w:t>
      </w:r>
      <w:r w:rsidRPr="00A7146F">
        <w:rPr>
          <w:rFonts w:ascii="Times New Roman" w:eastAsia="Times New Roman" w:hAnsi="Times New Roman"/>
          <w:sz w:val="28"/>
          <w:szCs w:val="28"/>
          <w:lang w:eastAsia="ar-SA"/>
        </w:rPr>
        <w:t xml:space="preserve"> – проведен ряд мероприятий, посвященных Дню здоровья. Зарядка-флешмоб и викторина, направленная на формирование правильного отношения к здоровому образу жизни. </w:t>
      </w:r>
    </w:p>
    <w:p w:rsidR="00983AC9" w:rsidRPr="00A7146F" w:rsidRDefault="00983AC9" w:rsidP="00D85BB5">
      <w:pPr>
        <w:pStyle w:val="a3"/>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24 – 25 апреля</w:t>
      </w:r>
      <w:r>
        <w:rPr>
          <w:rFonts w:ascii="Times New Roman" w:hAnsi="Times New Roman"/>
          <w:sz w:val="28"/>
          <w:szCs w:val="28"/>
        </w:rPr>
        <w:t xml:space="preserve"> </w:t>
      </w:r>
      <w:r>
        <w:rPr>
          <w:rFonts w:ascii="Times New Roman" w:eastAsia="Times New Roman" w:hAnsi="Times New Roman"/>
          <w:sz w:val="28"/>
          <w:szCs w:val="28"/>
          <w:lang w:eastAsia="ar-SA"/>
        </w:rPr>
        <w:t>2025 года</w:t>
      </w:r>
      <w:r w:rsidRPr="00A7146F">
        <w:rPr>
          <w:rFonts w:ascii="Times New Roman" w:hAnsi="Times New Roman"/>
          <w:sz w:val="28"/>
          <w:szCs w:val="28"/>
        </w:rPr>
        <w:t xml:space="preserve"> муниципальный этап военно-патриотической игры «Зарница 2.0»</w:t>
      </w:r>
      <w:r>
        <w:rPr>
          <w:rFonts w:ascii="Times New Roman" w:hAnsi="Times New Roman"/>
          <w:sz w:val="28"/>
          <w:szCs w:val="28"/>
        </w:rPr>
        <w:t>.</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26 апреля </w:t>
      </w:r>
      <w:r>
        <w:rPr>
          <w:rFonts w:ascii="Times New Roman" w:eastAsia="Times New Roman" w:hAnsi="Times New Roman"/>
          <w:sz w:val="28"/>
          <w:szCs w:val="28"/>
          <w:lang w:eastAsia="ar-SA"/>
        </w:rPr>
        <w:t>2025 года</w:t>
      </w:r>
      <w:r w:rsidRPr="00A7146F">
        <w:rPr>
          <w:rFonts w:ascii="Times New Roman" w:eastAsia="Times New Roman" w:hAnsi="Times New Roman"/>
          <w:sz w:val="28"/>
          <w:szCs w:val="28"/>
          <w:lang w:eastAsia="ar-SA"/>
        </w:rPr>
        <w:t>: На базе МБУ «ЦМИ» МО «Майминский район» прошла Всероссийская акция «Диктант Победы».</w:t>
      </w:r>
    </w:p>
    <w:p w:rsidR="00983AC9" w:rsidRPr="00A7146F" w:rsidRDefault="00983AC9" w:rsidP="00D85BB5">
      <w:pPr>
        <w:pStyle w:val="a3"/>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color w:val="000000"/>
          <w:sz w:val="28"/>
          <w:szCs w:val="28"/>
          <w:shd w:val="clear" w:color="auto" w:fill="FFFFFF"/>
        </w:rPr>
        <w:t xml:space="preserve">30 апреля </w:t>
      </w:r>
      <w:r>
        <w:rPr>
          <w:rFonts w:ascii="Times New Roman" w:eastAsia="Times New Roman" w:hAnsi="Times New Roman"/>
          <w:sz w:val="28"/>
          <w:szCs w:val="28"/>
          <w:lang w:eastAsia="ar-SA"/>
        </w:rPr>
        <w:t>2025 года</w:t>
      </w:r>
      <w:r>
        <w:rPr>
          <w:rFonts w:ascii="Times New Roman" w:hAnsi="Times New Roman"/>
          <w:color w:val="000000"/>
          <w:sz w:val="28"/>
          <w:szCs w:val="28"/>
          <w:shd w:val="clear" w:color="auto" w:fill="FFFFFF"/>
        </w:rPr>
        <w:t xml:space="preserve"> </w:t>
      </w:r>
      <w:r w:rsidRPr="00A7146F">
        <w:rPr>
          <w:rFonts w:ascii="Times New Roman" w:hAnsi="Times New Roman"/>
          <w:color w:val="000000"/>
          <w:sz w:val="28"/>
          <w:szCs w:val="28"/>
          <w:shd w:val="clear" w:color="auto" w:fill="FFFFFF"/>
        </w:rPr>
        <w:t>«Наставник Z» Встреча с участниками СВО</w:t>
      </w:r>
      <w:r>
        <w:rPr>
          <w:rFonts w:ascii="Times New Roman" w:hAnsi="Times New Roman"/>
          <w:color w:val="000000"/>
          <w:sz w:val="28"/>
          <w:szCs w:val="28"/>
          <w:shd w:val="clear" w:color="auto" w:fill="FFFFFF"/>
        </w:rPr>
        <w:t>.</w:t>
      </w:r>
    </w:p>
    <w:p w:rsidR="00983AC9" w:rsidRPr="00A7146F" w:rsidRDefault="00983AC9" w:rsidP="00D85BB5">
      <w:pPr>
        <w:pStyle w:val="a3"/>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7 мая </w:t>
      </w:r>
      <w:r>
        <w:rPr>
          <w:rFonts w:ascii="Times New Roman" w:eastAsia="Times New Roman" w:hAnsi="Times New Roman"/>
          <w:sz w:val="28"/>
          <w:szCs w:val="28"/>
          <w:lang w:eastAsia="ar-SA"/>
        </w:rPr>
        <w:t>2025 года</w:t>
      </w:r>
      <w:r w:rsidRPr="00A7146F">
        <w:rPr>
          <w:rFonts w:ascii="Times New Roman" w:hAnsi="Times New Roman"/>
          <w:sz w:val="28"/>
          <w:szCs w:val="28"/>
        </w:rPr>
        <w:t xml:space="preserve"> </w:t>
      </w:r>
      <w:r w:rsidRPr="00A7146F">
        <w:rPr>
          <w:rFonts w:ascii="Times New Roman" w:hAnsi="Times New Roman"/>
          <w:color w:val="000000"/>
          <w:sz w:val="28"/>
          <w:szCs w:val="28"/>
          <w:shd w:val="clear" w:color="auto" w:fill="FFFFFF"/>
        </w:rPr>
        <w:t>автопробег «Дорога памяти», посвященный 80-летию Победы в Великой Отечественной войне.</w:t>
      </w:r>
    </w:p>
    <w:p w:rsidR="00983AC9" w:rsidRPr="0075624D"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75624D">
        <w:rPr>
          <w:rFonts w:ascii="Times New Roman" w:eastAsia="Times New Roman" w:hAnsi="Times New Roman"/>
          <w:sz w:val="28"/>
          <w:szCs w:val="28"/>
          <w:lang w:eastAsia="ar-SA"/>
        </w:rPr>
        <w:t>С 28 апреля по 9 мая 2025 года – всероссийская акция «Георгиевская лента» Акция «Бессмертный полк».</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9 мая </w:t>
      </w:r>
      <w:r>
        <w:rPr>
          <w:rFonts w:ascii="Times New Roman" w:eastAsia="Times New Roman" w:hAnsi="Times New Roman"/>
          <w:sz w:val="28"/>
          <w:szCs w:val="28"/>
          <w:lang w:eastAsia="ar-SA"/>
        </w:rPr>
        <w:t>2025 года</w:t>
      </w:r>
      <w:r w:rsidRPr="00A7146F">
        <w:rPr>
          <w:rFonts w:ascii="Times New Roman" w:hAnsi="Times New Roman"/>
          <w:sz w:val="28"/>
          <w:szCs w:val="28"/>
        </w:rPr>
        <w:t xml:space="preserve">: Коллектив МБУ «ЦМИ» МО «Майминский район» совместно с волонтерами движения «Важно знать» приняли активное участие </w:t>
      </w:r>
      <w:r w:rsidRPr="00A7146F">
        <w:rPr>
          <w:rFonts w:ascii="Times New Roman" w:hAnsi="Times New Roman"/>
          <w:sz w:val="28"/>
          <w:szCs w:val="28"/>
        </w:rPr>
        <w:lastRenderedPageBreak/>
        <w:t xml:space="preserve">в организации комплекса мероприятий, посвященных Дню Победы. </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9 мая </w:t>
      </w:r>
      <w:r>
        <w:rPr>
          <w:rFonts w:ascii="Times New Roman" w:eastAsia="Times New Roman" w:hAnsi="Times New Roman"/>
          <w:sz w:val="28"/>
          <w:szCs w:val="28"/>
          <w:lang w:eastAsia="ar-SA"/>
        </w:rPr>
        <w:t>2025 года</w:t>
      </w:r>
      <w:r w:rsidRPr="00A7146F">
        <w:rPr>
          <w:rFonts w:ascii="Times New Roman" w:hAnsi="Times New Roman"/>
          <w:sz w:val="28"/>
          <w:szCs w:val="28"/>
        </w:rPr>
        <w:t xml:space="preserve"> Всероссийская акция «Бессмертный полк». </w:t>
      </w:r>
    </w:p>
    <w:p w:rsidR="00983AC9" w:rsidRPr="0075624D" w:rsidRDefault="00983AC9" w:rsidP="00D85BB5">
      <w:pPr>
        <w:pStyle w:val="a3"/>
        <w:widowControl w:val="0"/>
        <w:numPr>
          <w:ilvl w:val="0"/>
          <w:numId w:val="19"/>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75624D">
        <w:rPr>
          <w:rFonts w:ascii="Times New Roman" w:hAnsi="Times New Roman"/>
          <w:sz w:val="28"/>
          <w:szCs w:val="28"/>
        </w:rPr>
        <w:t xml:space="preserve">9 мая </w:t>
      </w:r>
      <w:r w:rsidRPr="0075624D">
        <w:rPr>
          <w:rFonts w:ascii="Times New Roman" w:eastAsia="Times New Roman" w:hAnsi="Times New Roman"/>
          <w:sz w:val="28"/>
          <w:szCs w:val="28"/>
          <w:lang w:eastAsia="ar-SA"/>
        </w:rPr>
        <w:t>2025 года</w:t>
      </w:r>
      <w:r w:rsidRPr="0075624D">
        <w:rPr>
          <w:rFonts w:ascii="Times New Roman" w:hAnsi="Times New Roman"/>
          <w:sz w:val="28"/>
          <w:szCs w:val="28"/>
        </w:rPr>
        <w:t xml:space="preserve"> Парад дошколят </w:t>
      </w:r>
      <w:r w:rsidRPr="0075624D">
        <w:rPr>
          <w:rFonts w:ascii="Times New Roman" w:hAnsi="Times New Roman"/>
          <w:color w:val="000000"/>
          <w:sz w:val="28"/>
          <w:szCs w:val="28"/>
          <w:shd w:val="clear" w:color="auto" w:fill="FFFFFF"/>
        </w:rPr>
        <w:t>«Наследники великой Победы»</w:t>
      </w:r>
      <w:r>
        <w:rPr>
          <w:rFonts w:ascii="Times New Roman" w:hAnsi="Times New Roman"/>
          <w:color w:val="000000"/>
          <w:sz w:val="28"/>
          <w:szCs w:val="28"/>
          <w:shd w:val="clear" w:color="auto" w:fill="FFFFFF"/>
        </w:rPr>
        <w:t>.</w:t>
      </w:r>
      <w:r w:rsidRPr="0075624D">
        <w:rPr>
          <w:rFonts w:ascii="Times New Roman" w:hAnsi="Times New Roman"/>
          <w:color w:val="000000"/>
          <w:sz w:val="28"/>
          <w:szCs w:val="28"/>
          <w:shd w:val="clear" w:color="auto" w:fill="FFFFFF"/>
        </w:rPr>
        <w:t xml:space="preserve"> </w:t>
      </w:r>
      <w:r w:rsidRPr="0075624D">
        <w:rPr>
          <w:rFonts w:ascii="Times New Roman" w:eastAsia="Times New Roman" w:hAnsi="Times New Roman"/>
          <w:sz w:val="28"/>
          <w:szCs w:val="28"/>
          <w:lang w:eastAsia="ar-SA"/>
        </w:rPr>
        <w:t>Мероприятия, посвященные Дню защиты детей.</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31 мая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xml:space="preserve">– посещение Манжерокского дома малютки с вручением подарков и проведением развлекательной программы. Участвовали члены Молодежного совета. </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1 июня</w:t>
      </w:r>
      <w:r>
        <w:rPr>
          <w:rFonts w:ascii="Times New Roman" w:eastAsia="Times New Roman" w:hAnsi="Times New Roman"/>
          <w:sz w:val="28"/>
          <w:szCs w:val="28"/>
          <w:lang w:eastAsia="ar-SA"/>
        </w:rPr>
        <w:t xml:space="preserve"> 2025 года</w:t>
      </w:r>
      <w:r w:rsidRPr="00A7146F">
        <w:rPr>
          <w:rFonts w:ascii="Times New Roman" w:eastAsia="Times New Roman" w:hAnsi="Times New Roman"/>
          <w:sz w:val="28"/>
          <w:szCs w:val="28"/>
          <w:lang w:eastAsia="ar-SA"/>
        </w:rPr>
        <w:t xml:space="preserve"> – проведение соревнований по Мини-футболу среди дворовых команд совместно с МБУ «ЦФКиС».</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12 июня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мероприятия, посвященные Дню России. Верх-Карагуж и Урлу-Аспак – интеллектуально-развлекательная игра «День России».</w:t>
      </w:r>
    </w:p>
    <w:p w:rsidR="00983AC9" w:rsidRPr="00983AC9" w:rsidRDefault="00983AC9" w:rsidP="00D85BB5">
      <w:pPr>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983AC9">
        <w:rPr>
          <w:rFonts w:ascii="Times New Roman" w:eastAsia="Times New Roman" w:hAnsi="Times New Roman" w:cs="Times New Roman"/>
          <w:sz w:val="28"/>
          <w:szCs w:val="28"/>
          <w:lang w:eastAsia="ar-SA"/>
        </w:rPr>
        <w:t>Митинг, посвященный Дню Памяти и скорби.</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С 28 апреля по 22 июня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благотворительная акция «Красная гвоздика»</w:t>
      </w:r>
    </w:p>
    <w:p w:rsidR="00983AC9" w:rsidRPr="00A7146F" w:rsidRDefault="00983AC9" w:rsidP="00D85BB5">
      <w:pPr>
        <w:pStyle w:val="a3"/>
        <w:widowControl w:val="0"/>
        <w:numPr>
          <w:ilvl w:val="0"/>
          <w:numId w:val="19"/>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22 июня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Всероссийская акция «Свеча памяти»</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22 июня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xml:space="preserve">– проведение митинга, посвященного памяти погибших в ВОВ. </w:t>
      </w:r>
    </w:p>
    <w:p w:rsidR="00983AC9" w:rsidRPr="00A7146F" w:rsidRDefault="00983AC9" w:rsidP="00D85BB5">
      <w:pPr>
        <w:pStyle w:val="a3"/>
        <w:widowControl w:val="0"/>
        <w:numPr>
          <w:ilvl w:val="0"/>
          <w:numId w:val="19"/>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22 июня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Международная акция «Сад памяти»</w:t>
      </w:r>
      <w:r>
        <w:rPr>
          <w:rFonts w:ascii="Times New Roman" w:eastAsia="Times New Roman" w:hAnsi="Times New Roman"/>
          <w:sz w:val="28"/>
          <w:szCs w:val="28"/>
          <w:lang w:eastAsia="ar-SA"/>
        </w:rPr>
        <w:t>.</w:t>
      </w:r>
    </w:p>
    <w:p w:rsidR="00983AC9" w:rsidRDefault="00983AC9" w:rsidP="00983AC9">
      <w:pPr>
        <w:widowControl w:val="0"/>
        <w:tabs>
          <w:tab w:val="left" w:pos="709"/>
          <w:tab w:val="left" w:pos="993"/>
        </w:tabs>
        <w:autoSpaceDE w:val="0"/>
        <w:autoSpaceDN w:val="0"/>
        <w:adjustRightInd w:val="0"/>
        <w:spacing w:after="0" w:line="240" w:lineRule="auto"/>
        <w:ind w:hanging="709"/>
        <w:jc w:val="center"/>
        <w:rPr>
          <w:rFonts w:ascii="Times New Roman" w:hAnsi="Times New Roman" w:cs="Times New Roman"/>
          <w:sz w:val="28"/>
          <w:szCs w:val="28"/>
          <w:lang w:eastAsia="ar-SA"/>
        </w:rPr>
      </w:pPr>
    </w:p>
    <w:p w:rsidR="00983AC9" w:rsidRPr="00983AC9" w:rsidRDefault="00983AC9" w:rsidP="00983AC9">
      <w:pPr>
        <w:widowControl w:val="0"/>
        <w:tabs>
          <w:tab w:val="left" w:pos="709"/>
          <w:tab w:val="left" w:pos="993"/>
        </w:tabs>
        <w:autoSpaceDE w:val="0"/>
        <w:autoSpaceDN w:val="0"/>
        <w:adjustRightInd w:val="0"/>
        <w:spacing w:after="0" w:line="240" w:lineRule="auto"/>
        <w:ind w:hanging="709"/>
        <w:jc w:val="center"/>
        <w:rPr>
          <w:rFonts w:ascii="Times New Roman" w:hAnsi="Times New Roman" w:cs="Times New Roman"/>
          <w:sz w:val="28"/>
          <w:szCs w:val="28"/>
          <w:lang w:eastAsia="ar-SA"/>
        </w:rPr>
      </w:pPr>
      <w:r w:rsidRPr="00983AC9">
        <w:rPr>
          <w:rFonts w:ascii="Times New Roman" w:hAnsi="Times New Roman" w:cs="Times New Roman"/>
          <w:sz w:val="28"/>
          <w:szCs w:val="28"/>
          <w:lang w:eastAsia="ar-SA"/>
        </w:rPr>
        <w:t>Комплекс мероприятий, посвященных Дню Молодежи</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29 июня </w:t>
      </w:r>
      <w:r>
        <w:rPr>
          <w:rFonts w:ascii="Times New Roman" w:eastAsia="Times New Roman" w:hAnsi="Times New Roman"/>
          <w:sz w:val="28"/>
          <w:szCs w:val="28"/>
          <w:lang w:eastAsia="ar-SA"/>
        </w:rPr>
        <w:t xml:space="preserve">2025 года </w:t>
      </w:r>
      <w:r w:rsidRPr="00A7146F">
        <w:rPr>
          <w:rFonts w:ascii="Times New Roman" w:eastAsia="Times New Roman" w:hAnsi="Times New Roman"/>
          <w:sz w:val="28"/>
          <w:szCs w:val="28"/>
          <w:lang w:eastAsia="ar-SA"/>
        </w:rPr>
        <w:t>– проведение комплекса мероприятий, посвященных Дню молодежи. Дневная программа для детей (эстафета, настольные игры). Вечерняя программа включала в себя награждение активистов и праздничный концерт.</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15 августа </w:t>
      </w:r>
      <w:r>
        <w:rPr>
          <w:rFonts w:ascii="Times New Roman" w:eastAsia="Times New Roman" w:hAnsi="Times New Roman"/>
          <w:sz w:val="28"/>
          <w:szCs w:val="28"/>
          <w:lang w:eastAsia="ar-SA"/>
        </w:rPr>
        <w:t xml:space="preserve">2025 года </w:t>
      </w:r>
      <w:r w:rsidRPr="00A7146F">
        <w:rPr>
          <w:rFonts w:ascii="Times New Roman" w:hAnsi="Times New Roman"/>
          <w:sz w:val="28"/>
          <w:szCs w:val="28"/>
        </w:rPr>
        <w:t>детская развлекательная программа в с.Усть-Муны в рамках празднования дня села.</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22 августа </w:t>
      </w:r>
      <w:r>
        <w:rPr>
          <w:rFonts w:ascii="Times New Roman" w:eastAsia="Times New Roman" w:hAnsi="Times New Roman"/>
          <w:sz w:val="28"/>
          <w:szCs w:val="28"/>
          <w:lang w:eastAsia="ar-SA"/>
        </w:rPr>
        <w:t xml:space="preserve">2025 года </w:t>
      </w:r>
      <w:r w:rsidRPr="00A7146F">
        <w:rPr>
          <w:rFonts w:ascii="Times New Roman" w:hAnsi="Times New Roman"/>
          <w:sz w:val="28"/>
          <w:szCs w:val="28"/>
        </w:rPr>
        <w:t>акция «За флаг» на территории ВК «Манжерок»</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22 августа </w:t>
      </w:r>
      <w:r>
        <w:rPr>
          <w:rFonts w:ascii="Times New Roman" w:eastAsia="Times New Roman" w:hAnsi="Times New Roman"/>
          <w:sz w:val="28"/>
          <w:szCs w:val="28"/>
          <w:lang w:eastAsia="ar-SA"/>
        </w:rPr>
        <w:t xml:space="preserve">2025 года </w:t>
      </w:r>
      <w:r w:rsidRPr="00A7146F">
        <w:rPr>
          <w:rFonts w:ascii="Times New Roman" w:hAnsi="Times New Roman"/>
          <w:sz w:val="28"/>
          <w:szCs w:val="28"/>
        </w:rPr>
        <w:t>проведение открытого кинопоказа фильма «Праведник», в рамках празднования Дня государственного флага РФ (Парк культуры и отдыха «Березовая роща»).</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29 августа </w:t>
      </w:r>
      <w:r>
        <w:rPr>
          <w:rFonts w:ascii="Times New Roman" w:eastAsia="Times New Roman" w:hAnsi="Times New Roman"/>
          <w:sz w:val="28"/>
          <w:szCs w:val="28"/>
          <w:lang w:eastAsia="ar-SA"/>
        </w:rPr>
        <w:t xml:space="preserve">2025 года </w:t>
      </w:r>
      <w:r w:rsidRPr="00A7146F">
        <w:rPr>
          <w:rFonts w:ascii="Times New Roman" w:hAnsi="Times New Roman"/>
          <w:sz w:val="28"/>
          <w:szCs w:val="28"/>
        </w:rPr>
        <w:t>– открытие детской площадки по адресу с.Майма, ул.Мира д.10</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30 августа </w:t>
      </w:r>
      <w:r>
        <w:rPr>
          <w:rFonts w:ascii="Times New Roman" w:eastAsia="Times New Roman" w:hAnsi="Times New Roman"/>
          <w:sz w:val="28"/>
          <w:szCs w:val="28"/>
          <w:lang w:eastAsia="ar-SA"/>
        </w:rPr>
        <w:t xml:space="preserve">2025 года </w:t>
      </w:r>
      <w:r w:rsidRPr="00A7146F">
        <w:rPr>
          <w:rFonts w:ascii="Times New Roman" w:hAnsi="Times New Roman"/>
          <w:sz w:val="28"/>
          <w:szCs w:val="28"/>
        </w:rPr>
        <w:t>организация «Парад невест» на территории ВК «Манжерок»</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31 августа </w:t>
      </w:r>
      <w:r>
        <w:rPr>
          <w:rFonts w:ascii="Times New Roman" w:eastAsia="Times New Roman" w:hAnsi="Times New Roman"/>
          <w:sz w:val="28"/>
          <w:szCs w:val="28"/>
          <w:lang w:eastAsia="ar-SA"/>
        </w:rPr>
        <w:t xml:space="preserve">2025 года </w:t>
      </w:r>
      <w:r w:rsidRPr="00A7146F">
        <w:rPr>
          <w:rFonts w:ascii="Times New Roman" w:hAnsi="Times New Roman"/>
          <w:sz w:val="28"/>
          <w:szCs w:val="28"/>
        </w:rPr>
        <w:t>участие в акции «Помогу учиться в школу»</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3 сентября 2025 года на территории Парка Памяти жертв политических репрессий состоится митинг, посвященный Дню солидарности в борьбе с терроризмом, а также пройдет Всероссийская акция «Капля жизни», посвященная жертвам теракта города Беслан.</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 xml:space="preserve">21 сентября 2025 года, детская развлекательная программа в с. Манжерок в рамках празднования дня села. </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lastRenderedPageBreak/>
        <w:t>25 сентября 2025 года, викторина «ФинЗОЖ».</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17 октября 2025 года Межрайонный День призывника.</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20 октября 2025 года торжественное открытие муниципального детско-юношеского слета «Национальностей много- Родина одна!»</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22 октября 2025 года – интерактивная площадка «В дружбе народов – единство России» в рамках муниципального детско-юношеского слета «Национальностей много- Родина одна!»</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24 октября 2025 года – закрытие муниципального детско-юношеского слета «Национальностей много- Родина одна!»</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24 октября 2025 года – открытие Аллеи Героев СВО</w:t>
      </w:r>
      <w:r>
        <w:rPr>
          <w:rFonts w:ascii="Times New Roman" w:hAnsi="Times New Roman"/>
          <w:sz w:val="28"/>
          <w:szCs w:val="28"/>
        </w:rPr>
        <w:t>.</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28 октября</w:t>
      </w:r>
      <w:r>
        <w:rPr>
          <w:rFonts w:ascii="Times New Roman" w:hAnsi="Times New Roman"/>
          <w:sz w:val="28"/>
          <w:szCs w:val="28"/>
        </w:rPr>
        <w:t xml:space="preserve"> </w:t>
      </w:r>
      <w:r w:rsidRPr="00A7146F">
        <w:rPr>
          <w:rFonts w:ascii="Times New Roman" w:hAnsi="Times New Roman"/>
          <w:sz w:val="28"/>
          <w:szCs w:val="28"/>
        </w:rPr>
        <w:t>2025 года – интеллектуально-развлекательная игра «Назад в СССР» в рамках месячника пожилого человека.</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30 октября 2025 года, митинг, посвященный Дню памяти жертв политических репрессий.</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30 октября 2025 года – информационный урок «Терроризм и экстремизм в современном мире. Причины и последствия».</w:t>
      </w:r>
    </w:p>
    <w:p w:rsidR="00983AC9" w:rsidRPr="00A7146F" w:rsidRDefault="00983AC9" w:rsidP="00D85BB5">
      <w:pPr>
        <w:pStyle w:val="a3"/>
        <w:widowControl w:val="0"/>
        <w:numPr>
          <w:ilvl w:val="0"/>
          <w:numId w:val="19"/>
        </w:numPr>
        <w:tabs>
          <w:tab w:val="left" w:pos="709"/>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21 ноября 2025 года, интеллектуальная игра «Человек и закон».</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27 ноября</w:t>
      </w:r>
      <w:r>
        <w:rPr>
          <w:rFonts w:ascii="Times New Roman" w:hAnsi="Times New Roman"/>
          <w:sz w:val="28"/>
          <w:szCs w:val="28"/>
        </w:rPr>
        <w:t xml:space="preserve"> </w:t>
      </w:r>
      <w:r w:rsidRPr="00A7146F">
        <w:rPr>
          <w:rFonts w:ascii="Times New Roman" w:hAnsi="Times New Roman"/>
          <w:sz w:val="28"/>
          <w:szCs w:val="28"/>
        </w:rPr>
        <w:t>2025 года, мастер-класс в рамках Дня Матери для семей, находящихся в социально опасном положении.</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1 декабря</w:t>
      </w:r>
      <w:r>
        <w:rPr>
          <w:rFonts w:ascii="Times New Roman" w:hAnsi="Times New Roman"/>
          <w:sz w:val="28"/>
          <w:szCs w:val="28"/>
        </w:rPr>
        <w:t xml:space="preserve"> </w:t>
      </w:r>
      <w:r w:rsidRPr="00A7146F">
        <w:rPr>
          <w:rFonts w:ascii="Times New Roman" w:hAnsi="Times New Roman"/>
          <w:sz w:val="28"/>
          <w:szCs w:val="28"/>
        </w:rPr>
        <w:t>2025 года, на базе МБУ «ЦМИ» МО «Майминский район» прошла информационная лекция о ВИЧ-инфекции и мерах по ее профилактике специалистами Центра по профилактике и борьбе со СПИД и сотрудниками Российского Красного Креста Республика Алтай (в рамках Всемирного дня борьбы со СПИДом).</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3 декабря 2025 года, митинг, посвященный «Дню неизвестного солдата».</w:t>
      </w:r>
    </w:p>
    <w:p w:rsidR="00983AC9" w:rsidRPr="00A7146F" w:rsidRDefault="00983AC9" w:rsidP="00D85BB5">
      <w:pPr>
        <w:pStyle w:val="a3"/>
        <w:widowControl w:val="0"/>
        <w:numPr>
          <w:ilvl w:val="0"/>
          <w:numId w:val="19"/>
        </w:numPr>
        <w:tabs>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5 декабря 2025 года – информационный урок в рамках Дня Добровольца.</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9 декабря 2025 года – праздничный концерт, посвященный Дню Героя России, закрытие Года Защитника Отечества.</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12 декабря 2025 года - интеллектуальная квиз-игра «Я – гражданин России»</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22 декабря 2025 года, вручение Премии Главы МО «Майминский район».</w:t>
      </w:r>
    </w:p>
    <w:p w:rsidR="00983AC9" w:rsidRPr="00A7146F" w:rsidRDefault="00983AC9" w:rsidP="00D85BB5">
      <w:pPr>
        <w:pStyle w:val="a3"/>
        <w:widowControl w:val="0"/>
        <w:numPr>
          <w:ilvl w:val="0"/>
          <w:numId w:val="19"/>
        </w:numPr>
        <w:tabs>
          <w:tab w:val="left" w:pos="0"/>
          <w:tab w:val="left" w:pos="993"/>
        </w:tabs>
        <w:spacing w:after="0" w:line="240" w:lineRule="auto"/>
        <w:ind w:left="0" w:firstLine="709"/>
        <w:jc w:val="both"/>
        <w:rPr>
          <w:rFonts w:ascii="Times New Roman" w:hAnsi="Times New Roman"/>
          <w:sz w:val="28"/>
          <w:szCs w:val="28"/>
        </w:rPr>
      </w:pPr>
      <w:r w:rsidRPr="00A7146F">
        <w:rPr>
          <w:rFonts w:ascii="Times New Roman" w:hAnsi="Times New Roman"/>
          <w:sz w:val="28"/>
          <w:szCs w:val="28"/>
        </w:rPr>
        <w:t>25 декабря 2025 года, поздравление детей Специализированного дома малютки в селе Манжерок с Новым годом.</w:t>
      </w:r>
    </w:p>
    <w:p w:rsidR="00983AC9" w:rsidRDefault="00983AC9" w:rsidP="00983AC9">
      <w:pPr>
        <w:widowControl w:val="0"/>
        <w:tabs>
          <w:tab w:val="left" w:pos="0"/>
          <w:tab w:val="left" w:pos="993"/>
        </w:tabs>
        <w:autoSpaceDE w:val="0"/>
        <w:autoSpaceDN w:val="0"/>
        <w:adjustRightInd w:val="0"/>
        <w:spacing w:after="0" w:line="240" w:lineRule="auto"/>
        <w:jc w:val="center"/>
        <w:rPr>
          <w:rFonts w:ascii="Times New Roman" w:hAnsi="Times New Roman" w:cs="Times New Roman"/>
          <w:sz w:val="28"/>
          <w:szCs w:val="28"/>
        </w:rPr>
      </w:pPr>
    </w:p>
    <w:p w:rsidR="00983AC9" w:rsidRPr="00983AC9" w:rsidRDefault="00983AC9" w:rsidP="00983AC9">
      <w:pPr>
        <w:widowControl w:val="0"/>
        <w:tabs>
          <w:tab w:val="left" w:pos="0"/>
          <w:tab w:val="left" w:pos="993"/>
        </w:tabs>
        <w:autoSpaceDE w:val="0"/>
        <w:autoSpaceDN w:val="0"/>
        <w:adjustRightInd w:val="0"/>
        <w:spacing w:after="0" w:line="240" w:lineRule="auto"/>
        <w:jc w:val="center"/>
        <w:rPr>
          <w:rFonts w:ascii="Times New Roman" w:hAnsi="Times New Roman" w:cs="Times New Roman"/>
          <w:sz w:val="28"/>
          <w:szCs w:val="28"/>
        </w:rPr>
      </w:pPr>
      <w:r w:rsidRPr="00983AC9">
        <w:rPr>
          <w:rFonts w:ascii="Times New Roman" w:hAnsi="Times New Roman" w:cs="Times New Roman"/>
          <w:sz w:val="28"/>
          <w:szCs w:val="28"/>
        </w:rPr>
        <w:t>В целях популяризации добровольческой (волонтерской) деятельности проведены следующие мероприятия:</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19 марта</w:t>
      </w:r>
      <w:r>
        <w:rPr>
          <w:rFonts w:ascii="Times New Roman" w:eastAsia="Times New Roman" w:hAnsi="Times New Roman"/>
          <w:sz w:val="28"/>
          <w:szCs w:val="28"/>
          <w:lang w:eastAsia="ar-SA"/>
        </w:rPr>
        <w:t xml:space="preserve"> </w:t>
      </w:r>
      <w:r w:rsidRPr="00A7146F">
        <w:rPr>
          <w:rFonts w:ascii="Times New Roman" w:hAnsi="Times New Roman"/>
          <w:sz w:val="28"/>
          <w:szCs w:val="28"/>
        </w:rPr>
        <w:t>2025 года</w:t>
      </w:r>
      <w:r w:rsidRPr="00A7146F">
        <w:rPr>
          <w:rFonts w:ascii="Times New Roman" w:eastAsia="Times New Roman" w:hAnsi="Times New Roman"/>
          <w:sz w:val="28"/>
          <w:szCs w:val="28"/>
          <w:lang w:eastAsia="ar-SA"/>
        </w:rPr>
        <w:t xml:space="preserve"> – организована доставка дров для ветеранов ВОВ (вдовы) на территории МО «Майминский район»</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С 21 апреля по 12 июня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участие в голосовании в рамках федерального проекта «Формирование комфортной городской среды»</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lastRenderedPageBreak/>
        <w:t xml:space="preserve">2 июня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экскурсионная поездка для волонтеров добровольческого движения «Важно знать» на озеро Телецкое</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С 27 по 28 июня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xml:space="preserve">– участие в </w:t>
      </w:r>
      <w:r w:rsidRPr="00A7146F">
        <w:rPr>
          <w:rFonts w:ascii="Times New Roman" w:eastAsia="Times New Roman" w:hAnsi="Times New Roman"/>
          <w:sz w:val="28"/>
          <w:szCs w:val="28"/>
          <w:lang w:val="en-US" w:eastAsia="ar-SA"/>
        </w:rPr>
        <w:t>XX</w:t>
      </w:r>
      <w:r w:rsidRPr="00A7146F">
        <w:rPr>
          <w:rFonts w:ascii="Times New Roman" w:eastAsia="Times New Roman" w:hAnsi="Times New Roman"/>
          <w:sz w:val="28"/>
          <w:szCs w:val="28"/>
          <w:lang w:eastAsia="ar-SA"/>
        </w:rPr>
        <w:t xml:space="preserve"> Олимпиаде спортсменов РА</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28 июня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участие в награждение лучших волонтеров г. Горно-Алтайск в рамках празднования Дня молодежи</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25 июля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участие в Молодежном межмуниципальном форуме «Перезагрузка 04» в с.Турочак</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С 23 по 24 сентября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участие в реализации гранта по сохранению тубаларских традиций в Республике Алтай «Центр наследия «Туба» Республика Алтай»</w:t>
      </w:r>
      <w:r>
        <w:rPr>
          <w:rFonts w:ascii="Times New Roman" w:eastAsia="Times New Roman" w:hAnsi="Times New Roman"/>
          <w:sz w:val="28"/>
          <w:szCs w:val="28"/>
          <w:lang w:eastAsia="ar-SA"/>
        </w:rPr>
        <w:t>.</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26 ноября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награждение лучших волонтеров г. Горно-Алтайск в рамках закрытия Форума Международного волонтерского корпуса 80-летия Победы</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ar-SA"/>
        </w:rPr>
      </w:pPr>
      <w:r w:rsidRPr="00A7146F">
        <w:rPr>
          <w:rFonts w:ascii="Times New Roman" w:eastAsia="Times New Roman" w:hAnsi="Times New Roman"/>
          <w:sz w:val="28"/>
          <w:szCs w:val="28"/>
          <w:lang w:eastAsia="ar-SA"/>
        </w:rPr>
        <w:t xml:space="preserve">12 декабря </w:t>
      </w:r>
      <w:r w:rsidRPr="00A7146F">
        <w:rPr>
          <w:rFonts w:ascii="Times New Roman" w:hAnsi="Times New Roman"/>
          <w:sz w:val="28"/>
          <w:szCs w:val="28"/>
        </w:rPr>
        <w:t xml:space="preserve">2025 года </w:t>
      </w:r>
      <w:r w:rsidRPr="00A7146F">
        <w:rPr>
          <w:rFonts w:ascii="Times New Roman" w:eastAsia="Times New Roman" w:hAnsi="Times New Roman"/>
          <w:sz w:val="28"/>
          <w:szCs w:val="28"/>
          <w:lang w:eastAsia="ar-SA"/>
        </w:rPr>
        <w:t>– награждение волонтёров и представителей добровольческих организаций региона по итогам республиканского конкурса «Хрустальное сердце Алтая» 2025 года.</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9 августа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проведение «Веселые старты» в рамках Дня Физкультурника для семей СОП.</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18 сентября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проведение кинопоказа для несовершеннолетних, находящихся на различных видах учета.</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15 и 16 октября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профилактические выезды и беседы с несовершеннолетними, находящимися в СОП.</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23 октября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проведение профилактического мероприятия для несовершеннолетних, находящихся на различных видах учета с участием Настоятеля Церкви Сошествия Святого духа отца Георгия.</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19 и 25 ноября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профилактические выезды и беседы с несовершеннолетними, находящимися в СОП.</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17 декабря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xml:space="preserve">– вручение подарков совместно с РО Красный крест семьям, находящимися в СОП. </w:t>
      </w:r>
    </w:p>
    <w:p w:rsidR="00983AC9" w:rsidRPr="00A7146F" w:rsidRDefault="00983AC9" w:rsidP="00D85BB5">
      <w:pPr>
        <w:pStyle w:val="a3"/>
        <w:widowControl w:val="0"/>
        <w:numPr>
          <w:ilvl w:val="0"/>
          <w:numId w:val="19"/>
        </w:numPr>
        <w:tabs>
          <w:tab w:val="left" w:pos="0"/>
          <w:tab w:val="left" w:pos="993"/>
        </w:tabs>
        <w:autoSpaceDE w:val="0"/>
        <w:autoSpaceDN w:val="0"/>
        <w:adjustRightInd w:val="0"/>
        <w:spacing w:after="0" w:line="240" w:lineRule="auto"/>
        <w:ind w:left="0" w:firstLine="709"/>
        <w:jc w:val="both"/>
        <w:rPr>
          <w:rFonts w:ascii="Times New Roman" w:hAnsi="Times New Roman"/>
          <w:color w:val="000000"/>
          <w:sz w:val="28"/>
          <w:szCs w:val="28"/>
          <w:shd w:val="clear" w:color="auto" w:fill="FFFFFF"/>
        </w:rPr>
      </w:pPr>
      <w:r w:rsidRPr="00A7146F">
        <w:rPr>
          <w:rFonts w:ascii="Times New Roman" w:hAnsi="Times New Roman"/>
          <w:color w:val="000000"/>
          <w:sz w:val="28"/>
          <w:szCs w:val="28"/>
          <w:shd w:val="clear" w:color="auto" w:fill="FFFFFF"/>
        </w:rPr>
        <w:t xml:space="preserve">18-19 декабря </w:t>
      </w:r>
      <w:r w:rsidRPr="00A7146F">
        <w:rPr>
          <w:rFonts w:ascii="Times New Roman" w:hAnsi="Times New Roman"/>
          <w:sz w:val="28"/>
          <w:szCs w:val="28"/>
        </w:rPr>
        <w:t xml:space="preserve">2025 года </w:t>
      </w:r>
      <w:r w:rsidRPr="00A7146F">
        <w:rPr>
          <w:rFonts w:ascii="Times New Roman" w:hAnsi="Times New Roman"/>
          <w:color w:val="000000"/>
          <w:sz w:val="28"/>
          <w:szCs w:val="28"/>
          <w:shd w:val="clear" w:color="auto" w:fill="FFFFFF"/>
        </w:rPr>
        <w:t>– профилактические выезды и беседы с несовершеннолетними, находящимися в СОП.</w:t>
      </w:r>
    </w:p>
    <w:p w:rsidR="00983AC9" w:rsidRDefault="00AF4E49" w:rsidP="00983AC9">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color w:val="000000"/>
          <w:sz w:val="28"/>
          <w:szCs w:val="28"/>
          <w:shd w:val="clear" w:color="auto" w:fill="FFFFFF"/>
        </w:rPr>
        <w:t>В рамках р</w:t>
      </w:r>
      <w:r w:rsidRPr="00AF4E49">
        <w:rPr>
          <w:rFonts w:ascii="Times New Roman" w:hAnsi="Times New Roman" w:cs="Times New Roman"/>
          <w:color w:val="000000"/>
          <w:sz w:val="28"/>
          <w:szCs w:val="28"/>
          <w:shd w:val="clear" w:color="auto" w:fill="FFFFFF"/>
        </w:rPr>
        <w:t>еализаци</w:t>
      </w:r>
      <w:r>
        <w:rPr>
          <w:rFonts w:ascii="Times New Roman" w:hAnsi="Times New Roman" w:cs="Times New Roman"/>
          <w:color w:val="000000"/>
          <w:sz w:val="28"/>
          <w:szCs w:val="28"/>
          <w:shd w:val="clear" w:color="auto" w:fill="FFFFFF"/>
        </w:rPr>
        <w:t>и</w:t>
      </w:r>
      <w:r w:rsidRPr="00AF4E49">
        <w:rPr>
          <w:rFonts w:ascii="Times New Roman" w:hAnsi="Times New Roman" w:cs="Times New Roman"/>
          <w:color w:val="000000"/>
          <w:sz w:val="28"/>
          <w:szCs w:val="28"/>
          <w:shd w:val="clear" w:color="auto" w:fill="FFFFFF"/>
        </w:rPr>
        <w:t xml:space="preserve"> мероприятий по профилактике в молодежной среде наркомании, алкоголизма, табакокурения и других видов </w:t>
      </w:r>
      <w:r w:rsidR="00983AC9" w:rsidRPr="00A7146F">
        <w:rPr>
          <w:rFonts w:ascii="Times New Roman" w:eastAsia="Times New Roman" w:hAnsi="Times New Roman" w:cs="Times New Roman"/>
          <w:sz w:val="28"/>
          <w:szCs w:val="28"/>
          <w:lang w:eastAsia="ar-SA"/>
        </w:rPr>
        <w:t xml:space="preserve">7 апреля </w:t>
      </w:r>
      <w:r w:rsidR="00983AC9">
        <w:rPr>
          <w:rFonts w:ascii="Times New Roman" w:eastAsia="Times New Roman" w:hAnsi="Times New Roman" w:cs="Times New Roman"/>
          <w:sz w:val="28"/>
          <w:szCs w:val="28"/>
          <w:lang w:eastAsia="ar-SA"/>
        </w:rPr>
        <w:t xml:space="preserve">2025 года </w:t>
      </w:r>
      <w:r w:rsidR="00983AC9" w:rsidRPr="00A7146F">
        <w:rPr>
          <w:rFonts w:ascii="Times New Roman" w:eastAsia="Times New Roman" w:hAnsi="Times New Roman" w:cs="Times New Roman"/>
          <w:sz w:val="28"/>
          <w:szCs w:val="28"/>
          <w:lang w:eastAsia="ar-SA"/>
        </w:rPr>
        <w:t>– проведен ряд мероприятий, посвященных Дню здоровья. Зарядка-флешмоб и викторина, направленная на формирование правильного отношения к здоровому образу жизни</w:t>
      </w:r>
    </w:p>
    <w:p w:rsidR="00983AC9" w:rsidRPr="00A7146F" w:rsidRDefault="00983AC9" w:rsidP="00983AC9">
      <w:pPr>
        <w:spacing w:after="0" w:line="240" w:lineRule="auto"/>
        <w:ind w:firstLine="709"/>
        <w:jc w:val="both"/>
        <w:rPr>
          <w:rFonts w:ascii="Times New Roman" w:hAnsi="Times New Roman" w:cs="Times New Roman"/>
          <w:color w:val="000000"/>
          <w:sz w:val="28"/>
          <w:szCs w:val="28"/>
          <w:shd w:val="clear" w:color="auto" w:fill="FFFFFF"/>
        </w:rPr>
      </w:pPr>
      <w:r w:rsidRPr="00A7146F">
        <w:rPr>
          <w:rFonts w:ascii="Times New Roman" w:hAnsi="Times New Roman" w:cs="Times New Roman"/>
          <w:sz w:val="28"/>
          <w:szCs w:val="28"/>
        </w:rPr>
        <w:t xml:space="preserve">С 10 по 17 ноября 2025 года, лектории в образовательных организациях </w:t>
      </w:r>
      <w:r>
        <w:rPr>
          <w:rFonts w:ascii="Times New Roman" w:hAnsi="Times New Roman" w:cs="Times New Roman"/>
          <w:sz w:val="28"/>
          <w:szCs w:val="28"/>
        </w:rPr>
        <w:t>муниципального образования</w:t>
      </w:r>
      <w:r w:rsidRPr="00A7146F">
        <w:rPr>
          <w:rFonts w:ascii="Times New Roman" w:hAnsi="Times New Roman" w:cs="Times New Roman"/>
          <w:sz w:val="28"/>
          <w:szCs w:val="28"/>
        </w:rPr>
        <w:t xml:space="preserve"> «Майминский район» по профилактике </w:t>
      </w:r>
      <w:r w:rsidRPr="00A9562E">
        <w:rPr>
          <w:rFonts w:ascii="Times New Roman" w:hAnsi="Times New Roman" w:cs="Times New Roman"/>
          <w:sz w:val="28"/>
          <w:szCs w:val="28"/>
        </w:rPr>
        <w:t>табакокурения, алкоголизма и наркомании</w:t>
      </w:r>
      <w:r w:rsidRPr="00A7146F">
        <w:rPr>
          <w:rFonts w:ascii="Times New Roman" w:hAnsi="Times New Roman" w:cs="Times New Roman"/>
          <w:sz w:val="28"/>
          <w:szCs w:val="28"/>
        </w:rPr>
        <w:t xml:space="preserve"> в молодежной среде (общее количество лекториев – </w:t>
      </w:r>
      <w:r>
        <w:rPr>
          <w:rFonts w:ascii="Times New Roman" w:hAnsi="Times New Roman" w:cs="Times New Roman"/>
          <w:sz w:val="28"/>
          <w:szCs w:val="28"/>
        </w:rPr>
        <w:t>7</w:t>
      </w:r>
      <w:r w:rsidRPr="00A7146F">
        <w:rPr>
          <w:rFonts w:ascii="Times New Roman" w:hAnsi="Times New Roman" w:cs="Times New Roman"/>
          <w:sz w:val="28"/>
          <w:szCs w:val="28"/>
        </w:rPr>
        <w:t>)</w:t>
      </w:r>
    </w:p>
    <w:p w:rsidR="00AF4E49" w:rsidRPr="007C559C" w:rsidRDefault="00983AC9" w:rsidP="000B2EF6">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 мероприятия </w:t>
      </w:r>
      <w:r w:rsidR="00AF4E49">
        <w:rPr>
          <w:rFonts w:ascii="Times New Roman" w:hAnsi="Times New Roman" w:cs="Times New Roman"/>
          <w:color w:val="000000"/>
          <w:sz w:val="28"/>
          <w:szCs w:val="28"/>
          <w:shd w:val="clear" w:color="auto" w:fill="FFFFFF"/>
        </w:rPr>
        <w:t>были выделены средства</w:t>
      </w:r>
      <w:r>
        <w:rPr>
          <w:rFonts w:ascii="Times New Roman" w:hAnsi="Times New Roman" w:cs="Times New Roman"/>
          <w:color w:val="000000"/>
          <w:sz w:val="28"/>
          <w:szCs w:val="28"/>
          <w:shd w:val="clear" w:color="auto" w:fill="FFFFFF"/>
        </w:rPr>
        <w:t xml:space="preserve"> из местного бюджета муниципального образования «Майминский район»</w:t>
      </w:r>
      <w:r w:rsidR="00AF4E49">
        <w:rPr>
          <w:rFonts w:ascii="Times New Roman" w:hAnsi="Times New Roman" w:cs="Times New Roman"/>
          <w:color w:val="000000"/>
          <w:sz w:val="28"/>
          <w:szCs w:val="28"/>
          <w:shd w:val="clear" w:color="auto" w:fill="FFFFFF"/>
        </w:rPr>
        <w:t xml:space="preserve"> в размере 50,00000 тыс. </w:t>
      </w:r>
      <w:r w:rsidR="00AF4E49">
        <w:rPr>
          <w:rFonts w:ascii="Times New Roman" w:hAnsi="Times New Roman" w:cs="Times New Roman"/>
          <w:color w:val="000000"/>
          <w:sz w:val="28"/>
          <w:szCs w:val="28"/>
          <w:shd w:val="clear" w:color="auto" w:fill="FFFFFF"/>
        </w:rPr>
        <w:lastRenderedPageBreak/>
        <w:t>руб.</w:t>
      </w:r>
      <w:r>
        <w:rPr>
          <w:rFonts w:ascii="Times New Roman" w:hAnsi="Times New Roman" w:cs="Times New Roman"/>
          <w:color w:val="000000"/>
          <w:sz w:val="28"/>
          <w:szCs w:val="28"/>
          <w:shd w:val="clear" w:color="auto" w:fill="FFFFFF"/>
        </w:rPr>
        <w:t xml:space="preserve"> Кассовый расход составил 50,00000 тыс. руб. или 100%.</w:t>
      </w:r>
    </w:p>
    <w:p w:rsidR="0015107E" w:rsidRPr="006C244D" w:rsidRDefault="0015107E" w:rsidP="0015107E">
      <w:pPr>
        <w:tabs>
          <w:tab w:val="left" w:pos="1980"/>
        </w:tabs>
        <w:autoSpaceDE w:val="0"/>
        <w:autoSpaceDN w:val="0"/>
        <w:adjustRightInd w:val="0"/>
        <w:spacing w:after="0" w:line="240" w:lineRule="auto"/>
        <w:ind w:firstLine="708"/>
        <w:jc w:val="both"/>
        <w:rPr>
          <w:rFonts w:ascii="Times New Roman" w:eastAsia="SimSun" w:hAnsi="Times New Roman" w:cs="Mangal"/>
          <w:kern w:val="1"/>
          <w:sz w:val="28"/>
          <w:szCs w:val="28"/>
          <w:highlight w:val="yellow"/>
          <w:lang w:eastAsia="hi-IN" w:bidi="hi-IN"/>
        </w:rPr>
      </w:pPr>
    </w:p>
    <w:p w:rsidR="008232A4" w:rsidRDefault="008232A4" w:rsidP="008232A4">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983AC9">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8232A4">
        <w:rPr>
          <w:rFonts w:ascii="Times New Roman" w:hAnsi="Times New Roman"/>
          <w:sz w:val="28"/>
          <w:szCs w:val="28"/>
        </w:rPr>
        <w:t xml:space="preserve">Создание условий для реализации муниципальной программы </w:t>
      </w:r>
      <w:r>
        <w:rPr>
          <w:rFonts w:ascii="Times New Roman" w:hAnsi="Times New Roman"/>
          <w:sz w:val="28"/>
          <w:szCs w:val="28"/>
        </w:rPr>
        <w:t>МО</w:t>
      </w:r>
      <w:r w:rsidRPr="008232A4">
        <w:rPr>
          <w:rFonts w:ascii="Times New Roman" w:hAnsi="Times New Roman"/>
          <w:sz w:val="28"/>
          <w:szCs w:val="28"/>
        </w:rPr>
        <w:t xml:space="preserve"> </w:t>
      </w:r>
      <w:r>
        <w:rPr>
          <w:rFonts w:ascii="Times New Roman" w:hAnsi="Times New Roman"/>
          <w:sz w:val="28"/>
          <w:szCs w:val="28"/>
        </w:rPr>
        <w:t>«</w:t>
      </w:r>
      <w:r w:rsidRPr="008232A4">
        <w:rPr>
          <w:rFonts w:ascii="Times New Roman" w:hAnsi="Times New Roman"/>
          <w:sz w:val="28"/>
          <w:szCs w:val="28"/>
        </w:rPr>
        <w:t>Майминский район</w:t>
      </w:r>
      <w:r>
        <w:rPr>
          <w:rFonts w:ascii="Times New Roman" w:hAnsi="Times New Roman"/>
          <w:sz w:val="28"/>
          <w:szCs w:val="28"/>
        </w:rPr>
        <w:t>»</w:t>
      </w:r>
      <w:r w:rsidRPr="008232A4">
        <w:rPr>
          <w:rFonts w:ascii="Times New Roman" w:hAnsi="Times New Roman"/>
          <w:sz w:val="28"/>
          <w:szCs w:val="28"/>
        </w:rPr>
        <w:t xml:space="preserve"> Развитие образования на 2025-2030 годы</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287D02">
        <w:rPr>
          <w:rFonts w:ascii="Times New Roman" w:hAnsi="Times New Roman"/>
          <w:sz w:val="28"/>
          <w:szCs w:val="28"/>
        </w:rPr>
        <w:t>164107,25906</w:t>
      </w:r>
      <w:r w:rsidRPr="000C55BD">
        <w:rPr>
          <w:rFonts w:ascii="Times New Roman" w:hAnsi="Times New Roman"/>
          <w:sz w:val="28"/>
          <w:szCs w:val="28"/>
        </w:rPr>
        <w:t xml:space="preserve"> </w:t>
      </w:r>
      <w:r w:rsidR="002510CF">
        <w:rPr>
          <w:rFonts w:ascii="Times New Roman" w:hAnsi="Times New Roman"/>
          <w:sz w:val="28"/>
          <w:szCs w:val="28"/>
        </w:rPr>
        <w:t xml:space="preserve">тыс. </w:t>
      </w:r>
      <w:r w:rsidRPr="000C55BD">
        <w:rPr>
          <w:rFonts w:ascii="Times New Roman" w:hAnsi="Times New Roman"/>
          <w:sz w:val="28"/>
          <w:szCs w:val="28"/>
        </w:rPr>
        <w:t>руб.</w:t>
      </w:r>
    </w:p>
    <w:p w:rsidR="008232A4" w:rsidRDefault="008232A4" w:rsidP="008232A4">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t>Кассовый расход на выполнение мероприятий составил</w:t>
      </w:r>
      <w:r w:rsidR="00611AA2" w:rsidRPr="00611AA2">
        <w:rPr>
          <w:rFonts w:ascii="Times New Roman" w:hAnsi="Times New Roman"/>
          <w:color w:val="000000"/>
          <w:sz w:val="28"/>
          <w:szCs w:val="28"/>
        </w:rPr>
        <w:t xml:space="preserve"> </w:t>
      </w:r>
      <w:r w:rsidR="00287D02">
        <w:rPr>
          <w:rFonts w:ascii="Times New Roman" w:hAnsi="Times New Roman"/>
          <w:color w:val="000000"/>
          <w:sz w:val="28"/>
          <w:szCs w:val="28"/>
        </w:rPr>
        <w:t>162914,68628</w:t>
      </w:r>
      <w:r w:rsidRPr="00611AA2">
        <w:rPr>
          <w:rFonts w:ascii="Times New Roman" w:hAnsi="Times New Roman"/>
          <w:color w:val="000000"/>
          <w:sz w:val="28"/>
          <w:szCs w:val="28"/>
        </w:rPr>
        <w:t xml:space="preserve"> тыс</w:t>
      </w:r>
      <w:r w:rsidRPr="00611AA2">
        <w:rPr>
          <w:rFonts w:ascii="Times New Roman" w:hAnsi="Times New Roman"/>
          <w:sz w:val="28"/>
          <w:szCs w:val="28"/>
        </w:rPr>
        <w:t xml:space="preserve">. рублей или </w:t>
      </w:r>
      <w:r w:rsidR="00287D02">
        <w:rPr>
          <w:rFonts w:ascii="Times New Roman" w:hAnsi="Times New Roman"/>
          <w:sz w:val="28"/>
          <w:szCs w:val="28"/>
        </w:rPr>
        <w:t>99,27</w:t>
      </w:r>
      <w:r w:rsidR="00611AA2" w:rsidRPr="00611AA2">
        <w:rPr>
          <w:rFonts w:ascii="Times New Roman" w:hAnsi="Times New Roman"/>
          <w:sz w:val="28"/>
          <w:szCs w:val="28"/>
        </w:rPr>
        <w:t xml:space="preserve"> </w:t>
      </w:r>
      <w:r w:rsidRPr="00611AA2">
        <w:rPr>
          <w:rFonts w:ascii="Times New Roman" w:hAnsi="Times New Roman"/>
          <w:sz w:val="28"/>
          <w:szCs w:val="28"/>
        </w:rPr>
        <w:t>% от запланированного объема расходов.</w:t>
      </w:r>
    </w:p>
    <w:p w:rsidR="000C267D" w:rsidRPr="00611AA2" w:rsidRDefault="000C267D" w:rsidP="008232A4">
      <w:pPr>
        <w:autoSpaceDE w:val="0"/>
        <w:autoSpaceDN w:val="0"/>
        <w:adjustRightInd w:val="0"/>
        <w:spacing w:after="0" w:line="240" w:lineRule="auto"/>
        <w:ind w:firstLine="709"/>
        <w:jc w:val="both"/>
        <w:rPr>
          <w:rFonts w:ascii="Times New Roman" w:hAnsi="Times New Roman"/>
          <w:sz w:val="28"/>
          <w:szCs w:val="28"/>
        </w:rPr>
      </w:pPr>
    </w:p>
    <w:p w:rsidR="000C267D" w:rsidRDefault="000C267D" w:rsidP="000C267D">
      <w:pPr>
        <w:spacing w:after="0" w:line="240" w:lineRule="auto"/>
        <w:jc w:val="center"/>
        <w:rPr>
          <w:rFonts w:ascii="Times New Roman" w:hAnsi="Times New Roman" w:cs="Times New Roman"/>
          <w:b/>
          <w:sz w:val="28"/>
          <w:szCs w:val="28"/>
        </w:rPr>
      </w:pPr>
      <w:r w:rsidRPr="00056F6F">
        <w:rPr>
          <w:rFonts w:ascii="Times New Roman" w:hAnsi="Times New Roman" w:cs="Times New Roman"/>
          <w:b/>
          <w:sz w:val="28"/>
          <w:szCs w:val="28"/>
        </w:rPr>
        <w:t xml:space="preserve">МАУ «Комбинат питания </w:t>
      </w:r>
      <w:r>
        <w:rPr>
          <w:rFonts w:ascii="Times New Roman" w:hAnsi="Times New Roman" w:cs="Times New Roman"/>
          <w:b/>
          <w:sz w:val="28"/>
          <w:szCs w:val="28"/>
        </w:rPr>
        <w:t>муниципального образования</w:t>
      </w:r>
      <w:r w:rsidRPr="00056F6F">
        <w:rPr>
          <w:rFonts w:ascii="Times New Roman" w:hAnsi="Times New Roman" w:cs="Times New Roman"/>
          <w:b/>
          <w:sz w:val="28"/>
          <w:szCs w:val="28"/>
        </w:rPr>
        <w:t xml:space="preserve"> «Майминский район»</w:t>
      </w:r>
      <w:r>
        <w:rPr>
          <w:rFonts w:ascii="Times New Roman" w:hAnsi="Times New Roman" w:cs="Times New Roman"/>
          <w:b/>
          <w:sz w:val="28"/>
          <w:szCs w:val="28"/>
        </w:rPr>
        <w:t xml:space="preserve"> за 2025 год</w:t>
      </w:r>
    </w:p>
    <w:p w:rsidR="000C267D" w:rsidRDefault="000C267D" w:rsidP="000C267D">
      <w:pPr>
        <w:spacing w:after="0" w:line="240" w:lineRule="auto"/>
        <w:ind w:firstLine="709"/>
        <w:jc w:val="center"/>
        <w:rPr>
          <w:rFonts w:ascii="Times New Roman" w:hAnsi="Times New Roman" w:cs="Times New Roman"/>
          <w:b/>
          <w:sz w:val="28"/>
          <w:szCs w:val="28"/>
        </w:rPr>
      </w:pPr>
    </w:p>
    <w:p w:rsidR="000C267D" w:rsidRDefault="000C267D" w:rsidP="000C26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2025 года на пищеблоках МАУ «Комбинат питания муниципального образования «Майминский район» проведена следующая работа:</w:t>
      </w:r>
    </w:p>
    <w:p w:rsidR="000C267D" w:rsidRDefault="000C267D" w:rsidP="00D85BB5">
      <w:pPr>
        <w:pStyle w:val="a3"/>
        <w:numPr>
          <w:ilvl w:val="0"/>
          <w:numId w:val="24"/>
        </w:numPr>
        <w:spacing w:after="0" w:line="240" w:lineRule="auto"/>
        <w:ind w:left="0" w:firstLine="709"/>
        <w:jc w:val="both"/>
        <w:rPr>
          <w:rFonts w:ascii="Times New Roman" w:hAnsi="Times New Roman"/>
          <w:sz w:val="28"/>
          <w:szCs w:val="28"/>
        </w:rPr>
      </w:pPr>
      <w:r w:rsidRPr="0070408D">
        <w:rPr>
          <w:rFonts w:ascii="Times New Roman" w:hAnsi="Times New Roman"/>
          <w:sz w:val="28"/>
          <w:szCs w:val="28"/>
        </w:rPr>
        <w:t>Горяч</w:t>
      </w:r>
      <w:r>
        <w:rPr>
          <w:rFonts w:ascii="Times New Roman" w:hAnsi="Times New Roman"/>
          <w:sz w:val="28"/>
          <w:szCs w:val="28"/>
        </w:rPr>
        <w:t xml:space="preserve">ее питание в образовательных учреждениях района осуществлялось без срывов, </w:t>
      </w:r>
      <w:r w:rsidRPr="0070408D">
        <w:rPr>
          <w:rFonts w:ascii="Times New Roman" w:hAnsi="Times New Roman"/>
          <w:sz w:val="28"/>
          <w:szCs w:val="28"/>
        </w:rPr>
        <w:t>с соблюдением утвержденного цикличного меню</w:t>
      </w:r>
      <w:r>
        <w:rPr>
          <w:rFonts w:ascii="Times New Roman" w:hAnsi="Times New Roman"/>
          <w:sz w:val="28"/>
          <w:szCs w:val="28"/>
        </w:rPr>
        <w:t>.</w:t>
      </w:r>
    </w:p>
    <w:p w:rsidR="000C267D" w:rsidRDefault="000C267D" w:rsidP="00D85BB5">
      <w:pPr>
        <w:pStyle w:val="a3"/>
        <w:numPr>
          <w:ilvl w:val="0"/>
          <w:numId w:val="24"/>
        </w:numPr>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Осуществлялся поиск производителей и поставщиков продукции, в том числе с целью снижения</w:t>
      </w:r>
      <w:r w:rsidRPr="003151A8">
        <w:rPr>
          <w:rFonts w:ascii="Times New Roman" w:eastAsia="Times New Roman" w:hAnsi="Times New Roman"/>
          <w:sz w:val="28"/>
          <w:szCs w:val="28"/>
          <w:lang w:eastAsia="ru-RU"/>
        </w:rPr>
        <w:t xml:space="preserve"> закупочной стоимости продуктов питания за счет закупок большого объема</w:t>
      </w:r>
      <w:r>
        <w:rPr>
          <w:rFonts w:ascii="Times New Roman" w:hAnsi="Times New Roman"/>
          <w:sz w:val="28"/>
          <w:szCs w:val="28"/>
        </w:rPr>
        <w:t>.</w:t>
      </w:r>
    </w:p>
    <w:p w:rsidR="000C267D" w:rsidRDefault="000C267D" w:rsidP="00D85BB5">
      <w:pPr>
        <w:pStyle w:val="a3"/>
        <w:numPr>
          <w:ilvl w:val="0"/>
          <w:numId w:val="2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Закреплена нормативными актами </w:t>
      </w:r>
      <w:r w:rsidRPr="003151A8">
        <w:rPr>
          <w:rFonts w:ascii="Times New Roman" w:hAnsi="Times New Roman"/>
          <w:sz w:val="28"/>
          <w:szCs w:val="28"/>
        </w:rPr>
        <w:t>возможность ротации сотрудников пищеблоков в случае производственной необходимости</w:t>
      </w:r>
      <w:r>
        <w:rPr>
          <w:rFonts w:ascii="Times New Roman" w:hAnsi="Times New Roman"/>
          <w:sz w:val="28"/>
          <w:szCs w:val="28"/>
        </w:rPr>
        <w:t>.</w:t>
      </w:r>
    </w:p>
    <w:p w:rsidR="000C267D" w:rsidRDefault="000C267D" w:rsidP="00D85BB5">
      <w:pPr>
        <w:pStyle w:val="a3"/>
        <w:numPr>
          <w:ilvl w:val="0"/>
          <w:numId w:val="24"/>
        </w:numPr>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3151A8">
        <w:rPr>
          <w:rFonts w:ascii="Times New Roman" w:hAnsi="Times New Roman"/>
          <w:sz w:val="28"/>
          <w:szCs w:val="28"/>
        </w:rPr>
        <w:t xml:space="preserve">ешение вопросов по </w:t>
      </w:r>
      <w:r>
        <w:rPr>
          <w:rFonts w:ascii="Times New Roman" w:hAnsi="Times New Roman"/>
          <w:sz w:val="28"/>
          <w:szCs w:val="28"/>
        </w:rPr>
        <w:t>содержанию</w:t>
      </w:r>
      <w:r w:rsidRPr="003151A8">
        <w:rPr>
          <w:rFonts w:ascii="Times New Roman" w:hAnsi="Times New Roman"/>
          <w:sz w:val="28"/>
          <w:szCs w:val="28"/>
        </w:rPr>
        <w:t xml:space="preserve"> материально-технической базы пищеблоков образовательных организаций</w:t>
      </w:r>
      <w:r>
        <w:rPr>
          <w:rFonts w:ascii="Times New Roman" w:hAnsi="Times New Roman"/>
          <w:sz w:val="28"/>
          <w:szCs w:val="28"/>
        </w:rPr>
        <w:t>, н</w:t>
      </w:r>
      <w:r w:rsidRPr="003151A8">
        <w:rPr>
          <w:rFonts w:ascii="Times New Roman" w:hAnsi="Times New Roman"/>
          <w:sz w:val="28"/>
          <w:szCs w:val="28"/>
        </w:rPr>
        <w:t>а текущий и капитальный ремонт технологического и холодильного оборудования за 2025 год расходы составили 563,900 тыс. рублей, что позволило содержать оборудование в рабочем состоянии.</w:t>
      </w:r>
    </w:p>
    <w:p w:rsidR="000C267D" w:rsidRPr="002D6F3D" w:rsidRDefault="000C267D" w:rsidP="00D85BB5">
      <w:pPr>
        <w:pStyle w:val="a3"/>
        <w:numPr>
          <w:ilvl w:val="0"/>
          <w:numId w:val="24"/>
        </w:numPr>
        <w:spacing w:after="0" w:line="240" w:lineRule="auto"/>
        <w:ind w:left="0" w:firstLine="709"/>
        <w:jc w:val="both"/>
        <w:rPr>
          <w:rFonts w:ascii="Times New Roman" w:hAnsi="Times New Roman"/>
          <w:sz w:val="28"/>
          <w:szCs w:val="28"/>
        </w:rPr>
      </w:pPr>
      <w:r w:rsidRPr="00986A11">
        <w:rPr>
          <w:rFonts w:ascii="Times New Roman" w:hAnsi="Times New Roman"/>
          <w:color w:val="212121"/>
          <w:sz w:val="28"/>
          <w:szCs w:val="28"/>
          <w:shd w:val="clear" w:color="auto" w:fill="FFFFFF"/>
        </w:rPr>
        <w:t>В 2025 году в целях оснащения материально-технической базы для пищеблоков было приобретено технологическое оборудование, холодильное оборудование для хранения овощей, кухонная и столовая посуда на общую сумму 2360, 368</w:t>
      </w:r>
      <w:r w:rsidR="005E31A7">
        <w:rPr>
          <w:rFonts w:ascii="Times New Roman" w:hAnsi="Times New Roman"/>
          <w:color w:val="212121"/>
          <w:sz w:val="28"/>
          <w:szCs w:val="28"/>
          <w:shd w:val="clear" w:color="auto" w:fill="FFFFFF"/>
        </w:rPr>
        <w:t>00</w:t>
      </w:r>
      <w:r w:rsidRPr="00986A11">
        <w:rPr>
          <w:rFonts w:ascii="Times New Roman" w:hAnsi="Times New Roman"/>
          <w:color w:val="212121"/>
          <w:sz w:val="28"/>
          <w:szCs w:val="28"/>
          <w:shd w:val="clear" w:color="auto" w:fill="FFFFFF"/>
        </w:rPr>
        <w:t xml:space="preserve"> тыс. руб</w:t>
      </w:r>
      <w:r w:rsidR="005E31A7">
        <w:rPr>
          <w:rFonts w:ascii="Times New Roman" w:hAnsi="Times New Roman"/>
          <w:color w:val="212121"/>
          <w:sz w:val="28"/>
          <w:szCs w:val="28"/>
          <w:shd w:val="clear" w:color="auto" w:fill="FFFFFF"/>
        </w:rPr>
        <w:t>.</w:t>
      </w:r>
    </w:p>
    <w:p w:rsidR="000C267D" w:rsidRPr="00986A11" w:rsidRDefault="000C267D" w:rsidP="00D85BB5">
      <w:pPr>
        <w:pStyle w:val="a3"/>
        <w:numPr>
          <w:ilvl w:val="0"/>
          <w:numId w:val="24"/>
        </w:numPr>
        <w:spacing w:after="0" w:line="240" w:lineRule="auto"/>
        <w:ind w:left="0" w:firstLine="709"/>
        <w:jc w:val="both"/>
        <w:rPr>
          <w:rFonts w:ascii="Times New Roman" w:hAnsi="Times New Roman"/>
          <w:sz w:val="28"/>
          <w:szCs w:val="28"/>
        </w:rPr>
      </w:pPr>
      <w:r>
        <w:rPr>
          <w:rFonts w:ascii="Times New Roman" w:hAnsi="Times New Roman"/>
          <w:color w:val="212121"/>
          <w:sz w:val="28"/>
          <w:szCs w:val="28"/>
          <w:shd w:val="clear" w:color="auto" w:fill="FFFFFF"/>
        </w:rPr>
        <w:t>Посуда для приема пищи была заменена на 100% в школах сел Майма № 1, № 2, № 3, Кызыл-Озек, Соузга, Манжерок, Дубровка, Алферово, Бирюля, Усть-Муны, Урла-Спак, Верх-Карагуж, частично Подгорное.</w:t>
      </w:r>
    </w:p>
    <w:p w:rsidR="000C267D" w:rsidRPr="00986A11" w:rsidRDefault="000C267D" w:rsidP="00D85BB5">
      <w:pPr>
        <w:pStyle w:val="a3"/>
        <w:numPr>
          <w:ilvl w:val="0"/>
          <w:numId w:val="24"/>
        </w:numPr>
        <w:spacing w:after="0" w:line="240" w:lineRule="auto"/>
        <w:ind w:left="0" w:firstLine="709"/>
        <w:jc w:val="both"/>
        <w:rPr>
          <w:rFonts w:ascii="Times New Roman" w:hAnsi="Times New Roman"/>
          <w:sz w:val="28"/>
          <w:szCs w:val="28"/>
        </w:rPr>
      </w:pPr>
      <w:r w:rsidRPr="00986A11">
        <w:rPr>
          <w:rFonts w:ascii="Times New Roman" w:hAnsi="Times New Roman"/>
          <w:sz w:val="28"/>
          <w:szCs w:val="28"/>
        </w:rPr>
        <w:t xml:space="preserve">Численность обучающихся, охваченных горячем питанием в образовательных организациях, составляет 4115 человек – это 92% от общей численности обучающихся (в 2020 году было 81%).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650"/>
      </w:tblGrid>
      <w:tr w:rsidR="00D85BB5" w:rsidRPr="00D85BB5" w:rsidTr="00D85BB5">
        <w:tc>
          <w:tcPr>
            <w:tcW w:w="5920" w:type="dxa"/>
            <w:shd w:val="clear" w:color="auto" w:fill="auto"/>
          </w:tcPr>
          <w:p w:rsidR="000C267D" w:rsidRPr="00D85BB5" w:rsidRDefault="000C267D" w:rsidP="00D85BB5">
            <w:pPr>
              <w:pStyle w:val="af"/>
              <w:jc w:val="both"/>
              <w:rPr>
                <w:rFonts w:ascii="Times New Roman" w:hAnsi="Times New Roman"/>
                <w:sz w:val="20"/>
                <w:szCs w:val="20"/>
                <w:highlight w:val="yellow"/>
                <w:lang w:eastAsia="en-US"/>
              </w:rPr>
            </w:pPr>
            <w:r w:rsidRPr="00D85BB5">
              <w:rPr>
                <w:rFonts w:ascii="Times New Roman" w:hAnsi="Times New Roman"/>
                <w:color w:val="000000"/>
                <w:sz w:val="20"/>
                <w:szCs w:val="20"/>
              </w:rPr>
              <w:t>МАДОУ «Детский сад «Светлячок» с.Майма» приобретен пароконвектомат</w:t>
            </w:r>
          </w:p>
        </w:tc>
        <w:tc>
          <w:tcPr>
            <w:tcW w:w="3650" w:type="dxa"/>
            <w:shd w:val="clear" w:color="auto" w:fill="auto"/>
          </w:tcPr>
          <w:p w:rsidR="000C267D" w:rsidRPr="00D85BB5" w:rsidRDefault="000C267D" w:rsidP="00D85BB5">
            <w:pPr>
              <w:spacing w:before="100" w:beforeAutospacing="1" w:after="100" w:afterAutospacing="1" w:line="240" w:lineRule="auto"/>
              <w:jc w:val="center"/>
              <w:rPr>
                <w:rFonts w:ascii="Times New Roman" w:hAnsi="Times New Roman"/>
                <w:sz w:val="20"/>
                <w:szCs w:val="20"/>
                <w:highlight w:val="yellow"/>
              </w:rPr>
            </w:pPr>
          </w:p>
        </w:tc>
      </w:tr>
      <w:tr w:rsidR="00D85BB5" w:rsidRPr="00D85BB5" w:rsidTr="00D85BB5">
        <w:tc>
          <w:tcPr>
            <w:tcW w:w="5920" w:type="dxa"/>
            <w:shd w:val="clear" w:color="auto" w:fill="auto"/>
          </w:tcPr>
          <w:p w:rsidR="000C267D" w:rsidRPr="00D85BB5" w:rsidRDefault="000C267D" w:rsidP="00D85BB5">
            <w:pPr>
              <w:pStyle w:val="af"/>
              <w:jc w:val="both"/>
              <w:rPr>
                <w:rFonts w:ascii="Times New Roman" w:hAnsi="Times New Roman"/>
                <w:sz w:val="20"/>
                <w:szCs w:val="20"/>
                <w:highlight w:val="yellow"/>
                <w:lang w:eastAsia="en-US"/>
              </w:rPr>
            </w:pPr>
            <w:r w:rsidRPr="00D85BB5">
              <w:rPr>
                <w:rFonts w:ascii="Times New Roman" w:hAnsi="Times New Roman"/>
                <w:sz w:val="20"/>
                <w:szCs w:val="20"/>
                <w:lang w:eastAsia="en-US"/>
              </w:rPr>
              <w:t>Посуда для приема пищи была заменена в школах сел Майма № 1, № 2, № 3, Кызыл-Озек, Соузга, Манжерок, Дубровка, Алферово, Бирюля, Усть-Муны, Урла-Спак, Верх-Карагуж, частично Подгорное</w:t>
            </w:r>
          </w:p>
        </w:tc>
        <w:tc>
          <w:tcPr>
            <w:tcW w:w="3650" w:type="dxa"/>
            <w:shd w:val="clear" w:color="auto" w:fill="auto"/>
          </w:tcPr>
          <w:p w:rsidR="000C267D" w:rsidRPr="00D85BB5" w:rsidRDefault="000C267D" w:rsidP="00D85BB5">
            <w:pPr>
              <w:pStyle w:val="aa"/>
              <w:jc w:val="center"/>
              <w:rPr>
                <w:sz w:val="20"/>
                <w:szCs w:val="20"/>
                <w:highlight w:val="yellow"/>
              </w:rPr>
            </w:pPr>
          </w:p>
        </w:tc>
      </w:tr>
      <w:tr w:rsidR="00D85BB5" w:rsidRPr="00D85BB5" w:rsidTr="00D85BB5">
        <w:tc>
          <w:tcPr>
            <w:tcW w:w="5920" w:type="dxa"/>
            <w:shd w:val="clear" w:color="auto" w:fill="auto"/>
          </w:tcPr>
          <w:p w:rsidR="000C267D" w:rsidRPr="00D85BB5" w:rsidRDefault="000C267D" w:rsidP="00D85BB5">
            <w:pPr>
              <w:pStyle w:val="af"/>
              <w:jc w:val="both"/>
              <w:rPr>
                <w:rFonts w:ascii="Times New Roman" w:hAnsi="Times New Roman"/>
                <w:color w:val="000000"/>
                <w:sz w:val="20"/>
                <w:szCs w:val="20"/>
              </w:rPr>
            </w:pPr>
            <w:r w:rsidRPr="00D85BB5">
              <w:rPr>
                <w:rFonts w:ascii="Times New Roman" w:hAnsi="Times New Roman"/>
                <w:color w:val="000000"/>
                <w:sz w:val="20"/>
                <w:szCs w:val="20"/>
              </w:rPr>
              <w:t>МАДОУ «Детский сад «Светлячок» с.Майма»;</w:t>
            </w:r>
          </w:p>
          <w:p w:rsidR="000C267D" w:rsidRPr="00D85BB5" w:rsidRDefault="000C267D" w:rsidP="00D85BB5">
            <w:pPr>
              <w:pStyle w:val="af"/>
              <w:jc w:val="both"/>
              <w:rPr>
                <w:rFonts w:ascii="Times New Roman" w:hAnsi="Times New Roman"/>
                <w:color w:val="000000"/>
                <w:sz w:val="20"/>
                <w:szCs w:val="20"/>
              </w:rPr>
            </w:pPr>
            <w:r w:rsidRPr="00D85BB5">
              <w:rPr>
                <w:rFonts w:ascii="Times New Roman" w:hAnsi="Times New Roman"/>
                <w:color w:val="000000"/>
                <w:sz w:val="20"/>
                <w:szCs w:val="20"/>
              </w:rPr>
              <w:t>МБДОУ «Детский сад «Медвежонок» с.Майма»</w:t>
            </w:r>
          </w:p>
          <w:p w:rsidR="000C267D" w:rsidRPr="00D85BB5" w:rsidRDefault="000C267D" w:rsidP="00D85BB5">
            <w:pPr>
              <w:pStyle w:val="af"/>
              <w:jc w:val="both"/>
              <w:rPr>
                <w:rFonts w:ascii="Times New Roman" w:hAnsi="Times New Roman"/>
                <w:sz w:val="20"/>
                <w:szCs w:val="20"/>
                <w:highlight w:val="yellow"/>
                <w:lang w:eastAsia="en-US"/>
              </w:rPr>
            </w:pPr>
            <w:r w:rsidRPr="00D85BB5">
              <w:rPr>
                <w:rFonts w:ascii="Times New Roman" w:hAnsi="Times New Roman"/>
                <w:color w:val="000000"/>
                <w:sz w:val="20"/>
                <w:szCs w:val="20"/>
              </w:rPr>
              <w:t xml:space="preserve"> </w:t>
            </w:r>
            <w:r w:rsidRPr="00D85BB5">
              <w:rPr>
                <w:rFonts w:ascii="Times New Roman" w:hAnsi="Times New Roman"/>
                <w:sz w:val="20"/>
                <w:szCs w:val="20"/>
                <w:lang w:eastAsia="en-US"/>
              </w:rPr>
              <w:t>Приобретены производственные плиты</w:t>
            </w:r>
          </w:p>
        </w:tc>
        <w:tc>
          <w:tcPr>
            <w:tcW w:w="3650" w:type="dxa"/>
            <w:shd w:val="clear" w:color="auto" w:fill="auto"/>
          </w:tcPr>
          <w:p w:rsidR="000C267D" w:rsidRPr="00D85BB5" w:rsidRDefault="000C267D" w:rsidP="00D85BB5">
            <w:pPr>
              <w:pStyle w:val="aa"/>
              <w:jc w:val="center"/>
              <w:rPr>
                <w:sz w:val="20"/>
                <w:szCs w:val="20"/>
                <w:highlight w:val="yellow"/>
              </w:rPr>
            </w:pPr>
          </w:p>
        </w:tc>
      </w:tr>
      <w:tr w:rsidR="00D85BB5" w:rsidRPr="00D85BB5" w:rsidTr="00D85BB5">
        <w:tc>
          <w:tcPr>
            <w:tcW w:w="5920" w:type="dxa"/>
            <w:shd w:val="clear" w:color="auto" w:fill="auto"/>
          </w:tcPr>
          <w:p w:rsidR="000C267D" w:rsidRPr="00D85BB5" w:rsidRDefault="000C267D" w:rsidP="00D85BB5">
            <w:pPr>
              <w:spacing w:after="0" w:line="240" w:lineRule="auto"/>
              <w:jc w:val="both"/>
              <w:rPr>
                <w:rFonts w:ascii="Times New Roman" w:eastAsia="Times New Roman" w:hAnsi="Times New Roman" w:cs="Times New Roman"/>
                <w:color w:val="000000"/>
                <w:sz w:val="20"/>
                <w:szCs w:val="20"/>
                <w:lang w:eastAsia="ru-RU"/>
              </w:rPr>
            </w:pPr>
            <w:r w:rsidRPr="00D85BB5">
              <w:rPr>
                <w:rFonts w:ascii="Times New Roman" w:eastAsia="Times New Roman" w:hAnsi="Times New Roman" w:cs="Times New Roman"/>
                <w:color w:val="000000"/>
                <w:sz w:val="20"/>
                <w:szCs w:val="20"/>
                <w:lang w:eastAsia="ru-RU"/>
              </w:rPr>
              <w:lastRenderedPageBreak/>
              <w:t>МАДОУ «Детский сад «Светлячок» с.Майма» приобретена СПЛИТ система</w:t>
            </w:r>
          </w:p>
        </w:tc>
        <w:tc>
          <w:tcPr>
            <w:tcW w:w="3650" w:type="dxa"/>
            <w:shd w:val="clear" w:color="auto" w:fill="auto"/>
          </w:tcPr>
          <w:p w:rsidR="000C267D" w:rsidRPr="00D85BB5" w:rsidRDefault="000C267D" w:rsidP="00D85BB5">
            <w:pPr>
              <w:pStyle w:val="aa"/>
              <w:jc w:val="center"/>
              <w:rPr>
                <w:sz w:val="20"/>
                <w:szCs w:val="20"/>
                <w:highlight w:val="yellow"/>
              </w:rPr>
            </w:pPr>
          </w:p>
        </w:tc>
      </w:tr>
      <w:tr w:rsidR="00D85BB5" w:rsidRPr="00D85BB5" w:rsidTr="00D85BB5">
        <w:tc>
          <w:tcPr>
            <w:tcW w:w="5920" w:type="dxa"/>
            <w:shd w:val="clear" w:color="auto" w:fill="auto"/>
          </w:tcPr>
          <w:p w:rsidR="000C267D" w:rsidRPr="00D85BB5" w:rsidRDefault="005E31A7" w:rsidP="00D85BB5">
            <w:pPr>
              <w:pStyle w:val="af"/>
              <w:jc w:val="both"/>
              <w:rPr>
                <w:rFonts w:ascii="Times New Roman" w:hAnsi="Times New Roman"/>
                <w:sz w:val="20"/>
                <w:szCs w:val="20"/>
                <w:lang w:eastAsia="en-US"/>
              </w:rPr>
            </w:pPr>
            <w:r w:rsidRPr="00D85BB5">
              <w:rPr>
                <w:rFonts w:ascii="Times New Roman" w:hAnsi="Times New Roman"/>
                <w:sz w:val="20"/>
                <w:szCs w:val="20"/>
                <w:lang w:eastAsia="en-US"/>
              </w:rPr>
              <w:t>Приобретена столовая посуда для приготовления</w:t>
            </w:r>
          </w:p>
        </w:tc>
        <w:tc>
          <w:tcPr>
            <w:tcW w:w="3650" w:type="dxa"/>
            <w:shd w:val="clear" w:color="auto" w:fill="auto"/>
          </w:tcPr>
          <w:p w:rsidR="000C267D" w:rsidRPr="00D85BB5" w:rsidRDefault="000C267D" w:rsidP="00D85BB5">
            <w:pPr>
              <w:pStyle w:val="aa"/>
              <w:jc w:val="center"/>
              <w:rPr>
                <w:sz w:val="20"/>
                <w:szCs w:val="20"/>
                <w:highlight w:val="yellow"/>
              </w:rPr>
            </w:pPr>
          </w:p>
        </w:tc>
      </w:tr>
      <w:tr w:rsidR="00D85BB5" w:rsidRPr="00D85BB5" w:rsidTr="00D85BB5">
        <w:tc>
          <w:tcPr>
            <w:tcW w:w="5920" w:type="dxa"/>
            <w:shd w:val="clear" w:color="auto" w:fill="auto"/>
          </w:tcPr>
          <w:p w:rsidR="005E31A7" w:rsidRPr="00D85BB5" w:rsidRDefault="005E31A7" w:rsidP="00D85BB5">
            <w:pPr>
              <w:pStyle w:val="af"/>
              <w:jc w:val="both"/>
              <w:rPr>
                <w:rFonts w:ascii="Times New Roman" w:hAnsi="Times New Roman"/>
                <w:color w:val="000000"/>
                <w:sz w:val="20"/>
                <w:szCs w:val="20"/>
              </w:rPr>
            </w:pPr>
            <w:r w:rsidRPr="00D85BB5">
              <w:rPr>
                <w:rFonts w:ascii="Times New Roman" w:hAnsi="Times New Roman"/>
                <w:color w:val="000000"/>
                <w:sz w:val="20"/>
                <w:szCs w:val="20"/>
              </w:rPr>
              <w:t>МАДОУ «Детский сад «Светлячок» с.Майма»;</w:t>
            </w:r>
          </w:p>
          <w:p w:rsidR="005E31A7" w:rsidRPr="00D85BB5" w:rsidRDefault="005E31A7" w:rsidP="00D85BB5">
            <w:pPr>
              <w:pStyle w:val="af"/>
              <w:jc w:val="both"/>
              <w:rPr>
                <w:rFonts w:ascii="Times New Roman" w:hAnsi="Times New Roman"/>
                <w:color w:val="000000"/>
                <w:sz w:val="20"/>
                <w:szCs w:val="20"/>
              </w:rPr>
            </w:pPr>
            <w:r w:rsidRPr="00D85BB5">
              <w:rPr>
                <w:rFonts w:ascii="Times New Roman" w:hAnsi="Times New Roman"/>
                <w:color w:val="000000"/>
                <w:sz w:val="20"/>
                <w:szCs w:val="20"/>
              </w:rPr>
              <w:t>МКОУ «Соузгинская СОШ»</w:t>
            </w:r>
          </w:p>
          <w:p w:rsidR="000C267D" w:rsidRPr="00D85BB5" w:rsidRDefault="005E31A7" w:rsidP="00D85BB5">
            <w:pPr>
              <w:pStyle w:val="af"/>
              <w:jc w:val="both"/>
              <w:rPr>
                <w:rFonts w:ascii="Times New Roman" w:hAnsi="Times New Roman"/>
                <w:sz w:val="20"/>
                <w:szCs w:val="20"/>
                <w:highlight w:val="yellow"/>
                <w:lang w:eastAsia="en-US"/>
              </w:rPr>
            </w:pPr>
            <w:r w:rsidRPr="00D85BB5">
              <w:rPr>
                <w:rFonts w:ascii="Times New Roman" w:hAnsi="Times New Roman"/>
                <w:sz w:val="20"/>
                <w:szCs w:val="20"/>
                <w:lang w:eastAsia="en-US"/>
              </w:rPr>
              <w:t>Приобретены холодильники</w:t>
            </w:r>
          </w:p>
        </w:tc>
        <w:tc>
          <w:tcPr>
            <w:tcW w:w="3650" w:type="dxa"/>
            <w:shd w:val="clear" w:color="auto" w:fill="auto"/>
          </w:tcPr>
          <w:p w:rsidR="000C267D" w:rsidRPr="00D85BB5" w:rsidRDefault="000C267D" w:rsidP="00D85BB5">
            <w:pPr>
              <w:pStyle w:val="aa"/>
              <w:jc w:val="center"/>
              <w:rPr>
                <w:sz w:val="20"/>
                <w:szCs w:val="20"/>
                <w:highlight w:val="yellow"/>
              </w:rPr>
            </w:pPr>
          </w:p>
        </w:tc>
      </w:tr>
    </w:tbl>
    <w:p w:rsidR="008A12DA" w:rsidRDefault="008A12DA" w:rsidP="008A12DA">
      <w:pPr>
        <w:pStyle w:val="af"/>
        <w:ind w:firstLine="709"/>
        <w:jc w:val="both"/>
        <w:rPr>
          <w:rFonts w:ascii="Times New Roman" w:hAnsi="Times New Roman"/>
          <w:sz w:val="28"/>
          <w:szCs w:val="28"/>
          <w:highlight w:val="yellow"/>
        </w:rPr>
      </w:pPr>
    </w:p>
    <w:p w:rsidR="000F4E29" w:rsidRPr="00F304EA" w:rsidRDefault="000F4E29" w:rsidP="000F4E29">
      <w:pPr>
        <w:pStyle w:val="a3"/>
        <w:spacing w:after="0" w:line="240" w:lineRule="auto"/>
        <w:ind w:left="0"/>
        <w:jc w:val="center"/>
        <w:rPr>
          <w:rFonts w:ascii="Times New Roman" w:hAnsi="Times New Roman"/>
          <w:b/>
          <w:sz w:val="28"/>
          <w:szCs w:val="28"/>
        </w:rPr>
      </w:pPr>
      <w:r w:rsidRPr="00F304EA">
        <w:rPr>
          <w:rFonts w:ascii="Times New Roman" w:hAnsi="Times New Roman"/>
          <w:b/>
          <w:sz w:val="28"/>
          <w:szCs w:val="28"/>
        </w:rPr>
        <w:t xml:space="preserve">Муниципальная программа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w:t>
      </w:r>
    </w:p>
    <w:p w:rsidR="000F4E29" w:rsidRPr="00F304EA" w:rsidRDefault="000F4E29" w:rsidP="000F4E29">
      <w:pPr>
        <w:pStyle w:val="a3"/>
        <w:spacing w:after="0" w:line="240" w:lineRule="auto"/>
        <w:ind w:left="0"/>
        <w:jc w:val="center"/>
        <w:rPr>
          <w:rFonts w:ascii="Times New Roman" w:hAnsi="Times New Roman"/>
          <w:b/>
          <w:sz w:val="28"/>
          <w:szCs w:val="28"/>
        </w:rPr>
      </w:pPr>
      <w:r>
        <w:rPr>
          <w:rFonts w:ascii="Times New Roman" w:hAnsi="Times New Roman"/>
          <w:b/>
          <w:sz w:val="28"/>
          <w:szCs w:val="28"/>
        </w:rPr>
        <w:t>«Развитие культуры</w:t>
      </w:r>
      <w:r w:rsidRPr="00F304EA">
        <w:rPr>
          <w:rFonts w:ascii="Times New Roman" w:hAnsi="Times New Roman"/>
          <w:b/>
          <w:sz w:val="28"/>
          <w:szCs w:val="28"/>
        </w:rPr>
        <w:t xml:space="preserve">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на </w:t>
      </w:r>
      <w:r>
        <w:rPr>
          <w:rFonts w:ascii="Times New Roman" w:hAnsi="Times New Roman"/>
          <w:b/>
          <w:sz w:val="28"/>
          <w:szCs w:val="28"/>
        </w:rPr>
        <w:t>2025-2030</w:t>
      </w:r>
      <w:r w:rsidRPr="00F304EA">
        <w:rPr>
          <w:rFonts w:ascii="Times New Roman" w:hAnsi="Times New Roman"/>
          <w:b/>
          <w:sz w:val="28"/>
          <w:szCs w:val="28"/>
        </w:rPr>
        <w:t xml:space="preserve"> годы</w:t>
      </w:r>
      <w:r>
        <w:rPr>
          <w:rFonts w:ascii="Times New Roman" w:hAnsi="Times New Roman"/>
          <w:b/>
          <w:sz w:val="28"/>
          <w:szCs w:val="28"/>
        </w:rPr>
        <w:t>»</w:t>
      </w:r>
    </w:p>
    <w:p w:rsidR="000F4E29" w:rsidRPr="00F304EA" w:rsidRDefault="000F4E29" w:rsidP="000F4E29">
      <w:pPr>
        <w:autoSpaceDE w:val="0"/>
        <w:autoSpaceDN w:val="0"/>
        <w:adjustRightInd w:val="0"/>
        <w:spacing w:after="0" w:line="240" w:lineRule="auto"/>
        <w:ind w:firstLine="540"/>
        <w:jc w:val="both"/>
        <w:rPr>
          <w:rFonts w:ascii="Times New Roman" w:hAnsi="Times New Roman" w:cs="Times New Roman"/>
          <w:sz w:val="28"/>
          <w:szCs w:val="28"/>
        </w:rPr>
      </w:pPr>
    </w:p>
    <w:p w:rsidR="000F4E29" w:rsidRPr="006C244D" w:rsidRDefault="000F4E29" w:rsidP="000F4E29">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Pr="006C244D">
        <w:rPr>
          <w:rFonts w:ascii="Times New Roman" w:hAnsi="Times New Roman"/>
          <w:sz w:val="28"/>
          <w:szCs w:val="28"/>
        </w:rPr>
        <w:t xml:space="preserve">Развитие </w:t>
      </w:r>
      <w:r w:rsidR="00471204">
        <w:rPr>
          <w:rFonts w:ascii="Times New Roman" w:hAnsi="Times New Roman"/>
          <w:sz w:val="28"/>
          <w:szCs w:val="28"/>
        </w:rPr>
        <w:t>культуры</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Pr>
          <w:rFonts w:ascii="Times New Roman" w:hAnsi="Times New Roman"/>
          <w:sz w:val="28"/>
          <w:szCs w:val="28"/>
        </w:rPr>
        <w:t>128</w:t>
      </w:r>
      <w:r w:rsidRPr="006C244D">
        <w:rPr>
          <w:rFonts w:ascii="Times New Roman" w:hAnsi="Times New Roman"/>
          <w:sz w:val="28"/>
          <w:szCs w:val="28"/>
        </w:rPr>
        <w:t xml:space="preserve">. </w:t>
      </w:r>
    </w:p>
    <w:p w:rsidR="000F4E29" w:rsidRDefault="000F4E29" w:rsidP="000F4E2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исполнителями муниципальной программы являются:</w:t>
      </w:r>
    </w:p>
    <w:p w:rsidR="000F4E29" w:rsidRPr="000F4E29" w:rsidRDefault="000F4E29" w:rsidP="000F4E2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у</w:t>
      </w:r>
      <w:r w:rsidRPr="000F4E29">
        <w:rPr>
          <w:rFonts w:ascii="Times New Roman" w:hAnsi="Times New Roman" w:cs="Times New Roman"/>
          <w:sz w:val="28"/>
          <w:szCs w:val="28"/>
        </w:rPr>
        <w:t xml:space="preserve">правление по трудовым и социальным вопросам Администрации </w:t>
      </w:r>
      <w:r>
        <w:rPr>
          <w:rFonts w:ascii="Times New Roman" w:hAnsi="Times New Roman" w:cs="Times New Roman"/>
          <w:sz w:val="28"/>
          <w:szCs w:val="28"/>
        </w:rPr>
        <w:t>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r w:rsidRPr="000F4E29">
        <w:rPr>
          <w:rFonts w:ascii="Times New Roman" w:hAnsi="Times New Roman" w:cs="Times New Roman"/>
          <w:sz w:val="28"/>
          <w:szCs w:val="28"/>
        </w:rPr>
        <w:t>;</w:t>
      </w:r>
    </w:p>
    <w:p w:rsidR="000F4E29" w:rsidRPr="006C244D" w:rsidRDefault="000F4E29" w:rsidP="000F4E2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F4E29">
        <w:rPr>
          <w:rFonts w:ascii="Times New Roman" w:hAnsi="Times New Roman" w:cs="Times New Roman"/>
          <w:sz w:val="28"/>
          <w:szCs w:val="28"/>
        </w:rPr>
        <w:t xml:space="preserve">Автономное учреждение </w:t>
      </w:r>
      <w:r>
        <w:rPr>
          <w:rFonts w:ascii="Times New Roman" w:hAnsi="Times New Roman" w:cs="Times New Roman"/>
          <w:sz w:val="28"/>
          <w:szCs w:val="28"/>
        </w:rPr>
        <w:t>«</w:t>
      </w:r>
      <w:r w:rsidRPr="000F4E29">
        <w:rPr>
          <w:rFonts w:ascii="Times New Roman" w:hAnsi="Times New Roman" w:cs="Times New Roman"/>
          <w:sz w:val="28"/>
          <w:szCs w:val="28"/>
        </w:rPr>
        <w:t xml:space="preserve">Редакция газеты </w:t>
      </w:r>
      <w:r>
        <w:rPr>
          <w:rFonts w:ascii="Times New Roman" w:hAnsi="Times New Roman" w:cs="Times New Roman"/>
          <w:sz w:val="28"/>
          <w:szCs w:val="28"/>
        </w:rPr>
        <w:t>«</w:t>
      </w:r>
      <w:r w:rsidRPr="000F4E29">
        <w:rPr>
          <w:rFonts w:ascii="Times New Roman" w:hAnsi="Times New Roman" w:cs="Times New Roman"/>
          <w:sz w:val="28"/>
          <w:szCs w:val="28"/>
        </w:rPr>
        <w:t>Сельчанка</w:t>
      </w:r>
      <w:r>
        <w:rPr>
          <w:rFonts w:ascii="Times New Roman" w:hAnsi="Times New Roman" w:cs="Times New Roman"/>
          <w:sz w:val="28"/>
          <w:szCs w:val="28"/>
        </w:rPr>
        <w:t>»</w:t>
      </w:r>
      <w:r w:rsidRPr="000F4E29">
        <w:rPr>
          <w:rFonts w:ascii="Times New Roman" w:hAnsi="Times New Roman" w:cs="Times New Roman"/>
          <w:sz w:val="28"/>
          <w:szCs w:val="28"/>
        </w:rPr>
        <w:t xml:space="preserve"> в Майминском районе</w:t>
      </w:r>
      <w:r w:rsidRPr="006C244D">
        <w:rPr>
          <w:rFonts w:ascii="Times New Roman" w:hAnsi="Times New Roman" w:cs="Times New Roman"/>
          <w:sz w:val="28"/>
          <w:szCs w:val="28"/>
        </w:rPr>
        <w:t xml:space="preserve">. </w:t>
      </w:r>
    </w:p>
    <w:p w:rsidR="000F4E29" w:rsidRDefault="000F4E29" w:rsidP="000F4E29">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sidR="00E86D27">
        <w:rPr>
          <w:rFonts w:ascii="Times New Roman" w:hAnsi="Times New Roman" w:cs="Times New Roman"/>
          <w:sz w:val="28"/>
          <w:szCs w:val="28"/>
        </w:rPr>
        <w:t>ь муниципальной программы - ф</w:t>
      </w:r>
      <w:r w:rsidR="00E86D27" w:rsidRPr="00E86D27">
        <w:rPr>
          <w:rFonts w:ascii="Times New Roman" w:hAnsi="Times New Roman" w:cs="Times New Roman"/>
          <w:sz w:val="28"/>
          <w:szCs w:val="28"/>
        </w:rPr>
        <w:t>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w:t>
      </w:r>
      <w:r w:rsidR="00E86D27">
        <w:rPr>
          <w:rFonts w:ascii="Times New Roman" w:hAnsi="Times New Roman" w:cs="Times New Roman"/>
          <w:sz w:val="28"/>
          <w:szCs w:val="28"/>
        </w:rPr>
        <w:t>.</w:t>
      </w:r>
    </w:p>
    <w:p w:rsidR="000F4E29" w:rsidRDefault="000F4E29" w:rsidP="000F4E29">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E86D27" w:rsidRPr="00C63F14" w:rsidRDefault="00E86D27" w:rsidP="00D85BB5">
      <w:pPr>
        <w:pStyle w:val="ConsPlusNormal"/>
        <w:widowControl w:val="0"/>
        <w:numPr>
          <w:ilvl w:val="0"/>
          <w:numId w:val="5"/>
        </w:numPr>
        <w:tabs>
          <w:tab w:val="left" w:pos="993"/>
        </w:tabs>
        <w:adjustRightInd/>
        <w:ind w:left="0" w:firstLine="709"/>
        <w:jc w:val="both"/>
        <w:rPr>
          <w:rFonts w:ascii="Times New Roman" w:hAnsi="Times New Roman" w:cs="Times New Roman"/>
          <w:sz w:val="28"/>
          <w:szCs w:val="28"/>
        </w:rPr>
      </w:pPr>
      <w:r w:rsidRPr="00C63F14">
        <w:rPr>
          <w:rFonts w:ascii="Times New Roman" w:hAnsi="Times New Roman" w:cs="Times New Roman"/>
          <w:sz w:val="28"/>
          <w:szCs w:val="28"/>
        </w:rPr>
        <w:t>создание системы мониторинга состояния и использования памятников истории и культуры, сохранности предметов архивного, библиотечного фондов, эффективности работы учреждений культуры;</w:t>
      </w:r>
    </w:p>
    <w:p w:rsidR="00E86D27" w:rsidRPr="00C63F14" w:rsidRDefault="00E86D27" w:rsidP="00D85BB5">
      <w:pPr>
        <w:pStyle w:val="ConsPlusNormal"/>
        <w:widowControl w:val="0"/>
        <w:numPr>
          <w:ilvl w:val="0"/>
          <w:numId w:val="5"/>
        </w:numPr>
        <w:tabs>
          <w:tab w:val="left" w:pos="993"/>
        </w:tabs>
        <w:adjustRightInd/>
        <w:ind w:left="0" w:firstLine="709"/>
        <w:jc w:val="both"/>
        <w:rPr>
          <w:rFonts w:ascii="Times New Roman" w:hAnsi="Times New Roman" w:cs="Times New Roman"/>
          <w:sz w:val="28"/>
          <w:szCs w:val="28"/>
        </w:rPr>
      </w:pPr>
      <w:r w:rsidRPr="00C63F14">
        <w:rPr>
          <w:rFonts w:ascii="Times New Roman" w:hAnsi="Times New Roman" w:cs="Times New Roman"/>
          <w:sz w:val="28"/>
          <w:szCs w:val="28"/>
        </w:rPr>
        <w:t>обновление библиотечных фондов и их перевод на электронные носители;</w:t>
      </w:r>
    </w:p>
    <w:p w:rsidR="00E86D27" w:rsidRPr="00C63F14" w:rsidRDefault="00E86D27" w:rsidP="00D85BB5">
      <w:pPr>
        <w:pStyle w:val="ConsPlusNormal"/>
        <w:widowControl w:val="0"/>
        <w:numPr>
          <w:ilvl w:val="0"/>
          <w:numId w:val="5"/>
        </w:numPr>
        <w:tabs>
          <w:tab w:val="left" w:pos="993"/>
        </w:tabs>
        <w:adjustRightInd/>
        <w:ind w:left="0" w:firstLine="709"/>
        <w:jc w:val="both"/>
        <w:rPr>
          <w:rFonts w:ascii="Times New Roman" w:hAnsi="Times New Roman" w:cs="Times New Roman"/>
          <w:sz w:val="28"/>
          <w:szCs w:val="28"/>
        </w:rPr>
      </w:pPr>
      <w:r w:rsidRPr="00C63F14">
        <w:rPr>
          <w:rFonts w:ascii="Times New Roman" w:hAnsi="Times New Roman" w:cs="Times New Roman"/>
          <w:sz w:val="28"/>
          <w:szCs w:val="28"/>
        </w:rPr>
        <w:t>переход к программно-целевому финансированию организаций культуры;</w:t>
      </w:r>
    </w:p>
    <w:p w:rsidR="00E86D27" w:rsidRDefault="00E86D27" w:rsidP="00D85BB5">
      <w:pPr>
        <w:pStyle w:val="ConsPlusNormal"/>
        <w:widowControl w:val="0"/>
        <w:numPr>
          <w:ilvl w:val="0"/>
          <w:numId w:val="5"/>
        </w:numPr>
        <w:tabs>
          <w:tab w:val="left" w:pos="993"/>
        </w:tabs>
        <w:adjustRightInd/>
        <w:ind w:left="0" w:firstLine="709"/>
        <w:jc w:val="both"/>
      </w:pPr>
      <w:r w:rsidRPr="00C63F14">
        <w:rPr>
          <w:rFonts w:ascii="Times New Roman" w:hAnsi="Times New Roman" w:cs="Times New Roman"/>
          <w:sz w:val="28"/>
          <w:szCs w:val="28"/>
        </w:rPr>
        <w:t>создание законодательных условий для привлечения в сферу культуры и искусства ресурсов из негосударственного сектора, а также развития меценатства и спонсорства.</w:t>
      </w:r>
    </w:p>
    <w:p w:rsidR="00E86D27" w:rsidRDefault="00E86D27" w:rsidP="00E86D27">
      <w:pPr>
        <w:pStyle w:val="ConsPlusNormal"/>
        <w:ind w:firstLine="709"/>
        <w:jc w:val="both"/>
        <w:rPr>
          <w:rFonts w:ascii="Times New Roman" w:hAnsi="Times New Roman" w:cs="Times New Roman"/>
          <w:sz w:val="28"/>
          <w:szCs w:val="28"/>
        </w:rPr>
      </w:pPr>
      <w:r w:rsidRPr="008646BA">
        <w:rPr>
          <w:rFonts w:ascii="Times New Roman" w:hAnsi="Times New Roman" w:cs="Times New Roman"/>
          <w:sz w:val="28"/>
          <w:szCs w:val="28"/>
        </w:rPr>
        <w:t>В основу культурной политики предполагается заложить сохранение и развитие ценностей национальных культур всех этносов, проживающих на территории республики, на основе существующих духовных традиций, в которых заложены принципы экологического отношения к природе и человеку.</w:t>
      </w:r>
    </w:p>
    <w:p w:rsidR="004B5624" w:rsidRPr="008646BA" w:rsidRDefault="004B5624" w:rsidP="00E86D27">
      <w:pPr>
        <w:pStyle w:val="ConsPlusNormal"/>
        <w:ind w:firstLine="709"/>
        <w:jc w:val="both"/>
        <w:rPr>
          <w:rFonts w:ascii="Times New Roman" w:hAnsi="Times New Roman" w:cs="Times New Roman"/>
          <w:sz w:val="28"/>
          <w:szCs w:val="28"/>
        </w:rPr>
      </w:pPr>
      <w:r w:rsidRPr="00995537">
        <w:rPr>
          <w:rFonts w:ascii="Times New Roman" w:hAnsi="Times New Roman" w:cs="Times New Roman"/>
          <w:sz w:val="28"/>
          <w:szCs w:val="28"/>
        </w:rPr>
        <w:t>Муниципальная программа реализована на уровне высокоэффективная (оценка степени достижения цели муниципальной программы составляет 5,5</w:t>
      </w:r>
      <w:r w:rsidR="00995537">
        <w:rPr>
          <w:rFonts w:ascii="Times New Roman" w:hAnsi="Times New Roman" w:cs="Times New Roman"/>
          <w:sz w:val="28"/>
          <w:szCs w:val="28"/>
        </w:rPr>
        <w:t>9</w:t>
      </w:r>
      <w:r w:rsidRPr="00995537">
        <w:rPr>
          <w:rFonts w:ascii="Times New Roman" w:hAnsi="Times New Roman" w:cs="Times New Roman"/>
          <w:sz w:val="28"/>
          <w:szCs w:val="28"/>
        </w:rPr>
        <w:t xml:space="preserve">; оценка эффективности реализации муниципальной программы (с учетом показателей структурных элементов </w:t>
      </w:r>
      <w:r w:rsidR="00995537" w:rsidRPr="00995537">
        <w:rPr>
          <w:rFonts w:ascii="Times New Roman" w:hAnsi="Times New Roman" w:cs="Times New Roman"/>
          <w:sz w:val="28"/>
          <w:szCs w:val="28"/>
        </w:rPr>
        <w:t>11,2</w:t>
      </w:r>
      <w:r w:rsidR="00995537">
        <w:rPr>
          <w:rFonts w:ascii="Times New Roman" w:hAnsi="Times New Roman" w:cs="Times New Roman"/>
          <w:sz w:val="28"/>
          <w:szCs w:val="28"/>
        </w:rPr>
        <w:t>6</w:t>
      </w:r>
      <w:r w:rsidRPr="00995537">
        <w:rPr>
          <w:rFonts w:ascii="Times New Roman" w:hAnsi="Times New Roman" w:cs="Times New Roman"/>
          <w:sz w:val="28"/>
          <w:szCs w:val="28"/>
        </w:rPr>
        <w:t>).</w:t>
      </w:r>
    </w:p>
    <w:p w:rsidR="000F4E29" w:rsidRPr="000C55BD" w:rsidRDefault="000F4E29" w:rsidP="000F4E29">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Pr>
          <w:rFonts w:ascii="Times New Roman" w:hAnsi="Times New Roman" w:cs="Times New Roman"/>
          <w:sz w:val="28"/>
          <w:szCs w:val="28"/>
        </w:rPr>
        <w:t xml:space="preserve">на </w:t>
      </w:r>
      <w:r w:rsidRPr="000C55BD">
        <w:rPr>
          <w:rFonts w:ascii="Times New Roman" w:hAnsi="Times New Roman" w:cs="Times New Roman"/>
          <w:sz w:val="28"/>
          <w:szCs w:val="28"/>
        </w:rPr>
        <w:t>202</w:t>
      </w:r>
      <w:r>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962"/>
        <w:gridCol w:w="930"/>
        <w:gridCol w:w="1020"/>
        <w:gridCol w:w="1101"/>
        <w:gridCol w:w="995"/>
        <w:gridCol w:w="991"/>
        <w:gridCol w:w="2090"/>
      </w:tblGrid>
      <w:tr w:rsidR="00287D02" w:rsidRPr="00287D02" w:rsidTr="00BB597B">
        <w:trPr>
          <w:trHeight w:val="20"/>
        </w:trPr>
        <w:tc>
          <w:tcPr>
            <w:tcW w:w="251" w:type="pct"/>
            <w:shd w:val="clear" w:color="000000" w:fill="FFFFFF"/>
            <w:vAlign w:val="center"/>
            <w:hideMark/>
          </w:tcPr>
          <w:p w:rsidR="00287D02" w:rsidRPr="00287D02" w:rsidRDefault="00287D02" w:rsidP="00287D02">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 п/п</w:t>
            </w:r>
          </w:p>
        </w:tc>
        <w:tc>
          <w:tcPr>
            <w:tcW w:w="1025" w:type="pct"/>
            <w:shd w:val="clear" w:color="000000" w:fill="FFFFFF"/>
            <w:vAlign w:val="center"/>
            <w:hideMark/>
          </w:tcPr>
          <w:p w:rsidR="00287D02" w:rsidRPr="00287D02" w:rsidRDefault="00287D02" w:rsidP="00287D02">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Наименование целевого показателя</w:t>
            </w:r>
          </w:p>
        </w:tc>
        <w:tc>
          <w:tcPr>
            <w:tcW w:w="486" w:type="pct"/>
            <w:shd w:val="clear" w:color="000000" w:fill="FFFFFF"/>
            <w:vAlign w:val="center"/>
            <w:hideMark/>
          </w:tcPr>
          <w:p w:rsidR="00287D02" w:rsidRPr="00287D02" w:rsidRDefault="00287D02" w:rsidP="00287D02">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Единица измерения</w:t>
            </w:r>
          </w:p>
        </w:tc>
        <w:tc>
          <w:tcPr>
            <w:tcW w:w="533" w:type="pct"/>
            <w:shd w:val="clear" w:color="000000" w:fill="FFFFFF"/>
            <w:vAlign w:val="center"/>
            <w:hideMark/>
          </w:tcPr>
          <w:p w:rsidR="00287D02" w:rsidRPr="00287D02" w:rsidRDefault="00287D02" w:rsidP="00287D02">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План 2025 год</w:t>
            </w:r>
          </w:p>
        </w:tc>
        <w:tc>
          <w:tcPr>
            <w:tcW w:w="575" w:type="pct"/>
            <w:shd w:val="clear" w:color="000000" w:fill="FFFFFF"/>
            <w:vAlign w:val="center"/>
          </w:tcPr>
          <w:p w:rsidR="00287D02" w:rsidRPr="00287D02" w:rsidRDefault="00287D02" w:rsidP="00287D02">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Факт на 01.01.2026</w:t>
            </w:r>
          </w:p>
        </w:tc>
        <w:tc>
          <w:tcPr>
            <w:tcW w:w="520" w:type="pct"/>
            <w:shd w:val="clear" w:color="000000" w:fill="FFFFFF"/>
            <w:vAlign w:val="center"/>
          </w:tcPr>
          <w:p w:rsidR="00287D02" w:rsidRPr="00287D02" w:rsidRDefault="00287D02" w:rsidP="00287D02">
            <w:pPr>
              <w:snapToGrid w:val="0"/>
              <w:spacing w:after="0" w:line="240" w:lineRule="auto"/>
              <w:jc w:val="center"/>
              <w:rPr>
                <w:rFonts w:ascii="Times New Roman" w:hAnsi="Times New Roman"/>
                <w:color w:val="000000"/>
                <w:sz w:val="20"/>
                <w:szCs w:val="20"/>
              </w:rPr>
            </w:pPr>
            <w:r w:rsidRPr="00287D02">
              <w:rPr>
                <w:rFonts w:ascii="Times New Roman" w:hAnsi="Times New Roman"/>
                <w:color w:val="000000"/>
                <w:sz w:val="20"/>
                <w:szCs w:val="20"/>
              </w:rPr>
              <w:t>Абсолютное отклонение</w:t>
            </w:r>
          </w:p>
        </w:tc>
        <w:tc>
          <w:tcPr>
            <w:tcW w:w="518" w:type="pct"/>
            <w:shd w:val="clear" w:color="000000" w:fill="FFFFFF"/>
            <w:vAlign w:val="center"/>
          </w:tcPr>
          <w:p w:rsidR="00287D02" w:rsidRPr="00287D02" w:rsidRDefault="00287D02" w:rsidP="00287D02">
            <w:pPr>
              <w:snapToGrid w:val="0"/>
              <w:spacing w:after="0" w:line="240" w:lineRule="auto"/>
              <w:jc w:val="center"/>
              <w:rPr>
                <w:rFonts w:ascii="Times New Roman" w:hAnsi="Times New Roman"/>
                <w:color w:val="000000"/>
                <w:sz w:val="20"/>
                <w:szCs w:val="20"/>
              </w:rPr>
            </w:pPr>
            <w:r w:rsidRPr="00287D02">
              <w:rPr>
                <w:rFonts w:ascii="Times New Roman" w:hAnsi="Times New Roman"/>
                <w:color w:val="000000"/>
                <w:sz w:val="20"/>
                <w:szCs w:val="20"/>
              </w:rPr>
              <w:t>Относительное отклонение, %</w:t>
            </w:r>
          </w:p>
        </w:tc>
        <w:tc>
          <w:tcPr>
            <w:tcW w:w="1092" w:type="pct"/>
            <w:shd w:val="clear" w:color="000000" w:fill="FFFFFF"/>
          </w:tcPr>
          <w:p w:rsidR="00287D02" w:rsidRPr="00287D02" w:rsidRDefault="00287D02" w:rsidP="00287D02">
            <w:pPr>
              <w:snapToGrid w:val="0"/>
              <w:spacing w:after="0" w:line="240" w:lineRule="auto"/>
              <w:jc w:val="center"/>
              <w:rPr>
                <w:rFonts w:ascii="Times New Roman" w:hAnsi="Times New Roman"/>
                <w:color w:val="000000"/>
                <w:sz w:val="20"/>
                <w:szCs w:val="20"/>
              </w:rPr>
            </w:pPr>
            <w:r w:rsidRPr="00287D02">
              <w:rPr>
                <w:rFonts w:ascii="Times New Roman" w:hAnsi="Times New Roman"/>
                <w:color w:val="000000"/>
                <w:sz w:val="20"/>
                <w:szCs w:val="20"/>
              </w:rPr>
              <w:t>Обоснование отклонения значения показателя (результата)</w:t>
            </w:r>
          </w:p>
        </w:tc>
      </w:tr>
      <w:tr w:rsidR="00287D02" w:rsidRPr="00287D02" w:rsidTr="00B67265">
        <w:trPr>
          <w:trHeight w:val="20"/>
        </w:trPr>
        <w:tc>
          <w:tcPr>
            <w:tcW w:w="251" w:type="pct"/>
            <w:shd w:val="clear" w:color="000000" w:fill="FFFFFF"/>
            <w:vAlign w:val="center"/>
            <w:hideMark/>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lastRenderedPageBreak/>
              <w:t>1</w:t>
            </w:r>
          </w:p>
        </w:tc>
        <w:tc>
          <w:tcPr>
            <w:tcW w:w="1025" w:type="pct"/>
            <w:shd w:val="clear" w:color="000000" w:fill="FFFFFF"/>
            <w:vAlign w:val="center"/>
            <w:hideMark/>
          </w:tcPr>
          <w:p w:rsidR="00287D02" w:rsidRPr="00287D02" w:rsidRDefault="00287D02" w:rsidP="00E86D27">
            <w:pPr>
              <w:spacing w:after="0" w:line="240" w:lineRule="auto"/>
              <w:jc w:val="both"/>
              <w:rPr>
                <w:rFonts w:ascii="Times New Roman" w:hAnsi="Times New Roman" w:cs="Times New Roman"/>
                <w:sz w:val="20"/>
                <w:szCs w:val="20"/>
                <w:lang w:eastAsia="ru-RU"/>
              </w:rPr>
            </w:pPr>
            <w:r w:rsidRPr="00287D02">
              <w:rPr>
                <w:rFonts w:ascii="Times New Roman" w:hAnsi="Times New Roman" w:cs="Times New Roman"/>
                <w:sz w:val="20"/>
                <w:szCs w:val="20"/>
              </w:rPr>
              <w:t>Число посещений мероприятий организаций культуры</w:t>
            </w:r>
          </w:p>
        </w:tc>
        <w:tc>
          <w:tcPr>
            <w:tcW w:w="486" w:type="pct"/>
            <w:shd w:val="clear" w:color="000000" w:fill="FFFFFF"/>
            <w:vAlign w:val="center"/>
            <w:hideMark/>
          </w:tcPr>
          <w:p w:rsidR="00287D02" w:rsidRPr="00287D02" w:rsidRDefault="00287D02" w:rsidP="00E86D27">
            <w:pPr>
              <w:jc w:val="center"/>
              <w:rPr>
                <w:rFonts w:ascii="Times New Roman" w:hAnsi="Times New Roman" w:cs="Times New Roman"/>
                <w:sz w:val="20"/>
                <w:szCs w:val="20"/>
              </w:rPr>
            </w:pPr>
            <w:r w:rsidRPr="00287D02">
              <w:rPr>
                <w:rFonts w:ascii="Times New Roman" w:hAnsi="Times New Roman" w:cs="Times New Roman"/>
                <w:sz w:val="20"/>
                <w:szCs w:val="20"/>
              </w:rPr>
              <w:t>тыс. чел.</w:t>
            </w:r>
          </w:p>
        </w:tc>
        <w:tc>
          <w:tcPr>
            <w:tcW w:w="533" w:type="pct"/>
            <w:shd w:val="clear" w:color="000000" w:fill="FFFFFF"/>
            <w:noWrap/>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195,095</w:t>
            </w:r>
          </w:p>
        </w:tc>
        <w:tc>
          <w:tcPr>
            <w:tcW w:w="575"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400,424</w:t>
            </w:r>
          </w:p>
        </w:tc>
        <w:tc>
          <w:tcPr>
            <w:tcW w:w="520"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205,329</w:t>
            </w:r>
          </w:p>
        </w:tc>
        <w:tc>
          <w:tcPr>
            <w:tcW w:w="518" w:type="pct"/>
            <w:shd w:val="clear" w:color="000000" w:fill="FFFFFF"/>
            <w:vAlign w:val="center"/>
          </w:tcPr>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205,0</w:t>
            </w:r>
          </w:p>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p>
        </w:tc>
        <w:tc>
          <w:tcPr>
            <w:tcW w:w="1092" w:type="pct"/>
            <w:shd w:val="clear" w:color="000000" w:fill="FFFFFF"/>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p>
        </w:tc>
      </w:tr>
      <w:tr w:rsidR="00287D02" w:rsidRPr="00287D02" w:rsidTr="00B67265">
        <w:trPr>
          <w:trHeight w:val="20"/>
        </w:trPr>
        <w:tc>
          <w:tcPr>
            <w:tcW w:w="251" w:type="pct"/>
            <w:shd w:val="clear" w:color="000000" w:fill="FFFFFF"/>
            <w:vAlign w:val="center"/>
            <w:hideMark/>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2</w:t>
            </w:r>
          </w:p>
        </w:tc>
        <w:tc>
          <w:tcPr>
            <w:tcW w:w="1025" w:type="pct"/>
            <w:shd w:val="clear" w:color="000000" w:fill="FFFFFF"/>
            <w:vAlign w:val="center"/>
            <w:hideMark/>
          </w:tcPr>
          <w:p w:rsidR="00287D02" w:rsidRPr="00287D02" w:rsidRDefault="00287D02" w:rsidP="00E86D27">
            <w:pPr>
              <w:jc w:val="both"/>
              <w:rPr>
                <w:rFonts w:ascii="Times New Roman" w:hAnsi="Times New Roman" w:cs="Times New Roman"/>
                <w:sz w:val="20"/>
                <w:szCs w:val="20"/>
              </w:rPr>
            </w:pPr>
            <w:r w:rsidRPr="00287D02">
              <w:rPr>
                <w:rFonts w:ascii="Times New Roman" w:hAnsi="Times New Roman" w:cs="Times New Roman"/>
                <w:sz w:val="20"/>
                <w:szCs w:val="20"/>
              </w:rPr>
              <w:t xml:space="preserve">Доля зданий учреждений культуры, находящихся в удовлетворительном состоянии, в общем количестве зданий данных учреждений </w:t>
            </w:r>
          </w:p>
        </w:tc>
        <w:tc>
          <w:tcPr>
            <w:tcW w:w="486" w:type="pct"/>
            <w:shd w:val="clear" w:color="000000" w:fill="FFFFFF"/>
            <w:vAlign w:val="center"/>
            <w:hideMark/>
          </w:tcPr>
          <w:p w:rsidR="00287D02" w:rsidRPr="00287D02" w:rsidRDefault="00287D02" w:rsidP="00E86D27">
            <w:pPr>
              <w:jc w:val="center"/>
              <w:rPr>
                <w:rFonts w:ascii="Times New Roman" w:hAnsi="Times New Roman" w:cs="Times New Roman"/>
                <w:sz w:val="20"/>
                <w:szCs w:val="20"/>
              </w:rPr>
            </w:pPr>
            <w:r w:rsidRPr="00287D02">
              <w:rPr>
                <w:rFonts w:ascii="Times New Roman" w:hAnsi="Times New Roman" w:cs="Times New Roman"/>
                <w:sz w:val="20"/>
                <w:szCs w:val="20"/>
              </w:rPr>
              <w:t>%</w:t>
            </w:r>
          </w:p>
        </w:tc>
        <w:tc>
          <w:tcPr>
            <w:tcW w:w="533"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87,9</w:t>
            </w:r>
          </w:p>
        </w:tc>
        <w:tc>
          <w:tcPr>
            <w:tcW w:w="575" w:type="pct"/>
            <w:shd w:val="clear" w:color="000000" w:fill="FFFFFF"/>
            <w:vAlign w:val="center"/>
          </w:tcPr>
          <w:p w:rsidR="00287D02" w:rsidRPr="00287D02" w:rsidRDefault="00995537"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85,71</w:t>
            </w:r>
          </w:p>
        </w:tc>
        <w:tc>
          <w:tcPr>
            <w:tcW w:w="520" w:type="pct"/>
            <w:shd w:val="clear" w:color="000000" w:fill="FFFFFF"/>
            <w:vAlign w:val="center"/>
          </w:tcPr>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995537"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p>
        </w:tc>
        <w:tc>
          <w:tcPr>
            <w:tcW w:w="518" w:type="pct"/>
            <w:shd w:val="clear" w:color="000000" w:fill="FFFFFF"/>
            <w:vAlign w:val="center"/>
          </w:tcPr>
          <w:p w:rsidR="00287D02" w:rsidRPr="00287D02" w:rsidRDefault="00287D02" w:rsidP="0099553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995537">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,0</w:t>
            </w:r>
          </w:p>
        </w:tc>
        <w:tc>
          <w:tcPr>
            <w:tcW w:w="1092" w:type="pct"/>
            <w:shd w:val="clear" w:color="000000" w:fill="FFFFFF"/>
          </w:tcPr>
          <w:p w:rsidR="00287D02" w:rsidRPr="00287D02" w:rsidRDefault="00287D02" w:rsidP="00BB597B">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 xml:space="preserve">В 2025 году 5 зданий находились в не удовлетворительном </w:t>
            </w:r>
            <w:r w:rsidR="00BB597B" w:rsidRPr="00287D02">
              <w:rPr>
                <w:rFonts w:ascii="Times New Roman" w:eastAsia="Times New Roman" w:hAnsi="Times New Roman" w:cs="Times New Roman"/>
                <w:sz w:val="20"/>
                <w:szCs w:val="20"/>
                <w:lang w:eastAsia="ru-RU"/>
              </w:rPr>
              <w:t>состоянии,</w:t>
            </w:r>
            <w:r w:rsidRPr="00287D02">
              <w:rPr>
                <w:rFonts w:ascii="Times New Roman" w:eastAsia="Times New Roman" w:hAnsi="Times New Roman" w:cs="Times New Roman"/>
                <w:sz w:val="20"/>
                <w:szCs w:val="20"/>
                <w:lang w:eastAsia="ru-RU"/>
              </w:rPr>
              <w:t xml:space="preserve"> в 2 </w:t>
            </w:r>
            <w:r w:rsidR="00BB597B" w:rsidRPr="00287D02">
              <w:rPr>
                <w:rFonts w:ascii="Times New Roman" w:eastAsia="Times New Roman" w:hAnsi="Times New Roman" w:cs="Times New Roman"/>
                <w:sz w:val="20"/>
                <w:szCs w:val="20"/>
                <w:lang w:eastAsia="ru-RU"/>
              </w:rPr>
              <w:t>знаниях (</w:t>
            </w:r>
            <w:r w:rsidRPr="00287D02">
              <w:rPr>
                <w:rFonts w:ascii="Times New Roman" w:eastAsia="Times New Roman" w:hAnsi="Times New Roman" w:cs="Times New Roman"/>
                <w:sz w:val="20"/>
                <w:szCs w:val="20"/>
                <w:lang w:eastAsia="ru-RU"/>
              </w:rPr>
              <w:t>Подгорновский СДК, Карасукский СДК)</w:t>
            </w:r>
            <w:r w:rsidR="00BB597B">
              <w:rPr>
                <w:rFonts w:ascii="Times New Roman" w:eastAsia="Times New Roman" w:hAnsi="Times New Roman" w:cs="Times New Roman"/>
                <w:sz w:val="20"/>
                <w:szCs w:val="20"/>
                <w:lang w:eastAsia="ru-RU"/>
              </w:rPr>
              <w:t xml:space="preserve"> </w:t>
            </w:r>
            <w:r w:rsidR="00B67265" w:rsidRPr="00287D02">
              <w:rPr>
                <w:rFonts w:ascii="Times New Roman" w:eastAsia="Times New Roman" w:hAnsi="Times New Roman" w:cs="Times New Roman"/>
                <w:sz w:val="20"/>
                <w:szCs w:val="20"/>
                <w:lang w:eastAsia="ru-RU"/>
              </w:rPr>
              <w:t>прове</w:t>
            </w:r>
            <w:r w:rsidR="00B67265">
              <w:rPr>
                <w:rFonts w:ascii="Times New Roman" w:eastAsia="Times New Roman" w:hAnsi="Times New Roman" w:cs="Times New Roman"/>
                <w:sz w:val="20"/>
                <w:szCs w:val="20"/>
                <w:lang w:eastAsia="ru-RU"/>
              </w:rPr>
              <w:t>д</w:t>
            </w:r>
            <w:r w:rsidR="00B67265" w:rsidRPr="00287D02">
              <w:rPr>
                <w:rFonts w:ascii="Times New Roman" w:eastAsia="Times New Roman" w:hAnsi="Times New Roman" w:cs="Times New Roman"/>
                <w:sz w:val="20"/>
                <w:szCs w:val="20"/>
                <w:lang w:eastAsia="ru-RU"/>
              </w:rPr>
              <w:t>ен ремонт</w:t>
            </w:r>
            <w:r w:rsidRPr="00287D02">
              <w:rPr>
                <w:rFonts w:ascii="Times New Roman" w:eastAsia="Times New Roman" w:hAnsi="Times New Roman" w:cs="Times New Roman"/>
                <w:sz w:val="20"/>
                <w:szCs w:val="20"/>
                <w:lang w:eastAsia="ru-RU"/>
              </w:rPr>
              <w:t>, в Соузгинском СК установлено модульное здание. На конец отчетного периода из 18 учреждений 2 требуют капитального ремонта (Урлу-Аспакский СДК и Барангольский СК)</w:t>
            </w:r>
          </w:p>
        </w:tc>
      </w:tr>
      <w:tr w:rsidR="00287D02" w:rsidRPr="00287D02" w:rsidTr="00B67265">
        <w:trPr>
          <w:trHeight w:val="20"/>
        </w:trPr>
        <w:tc>
          <w:tcPr>
            <w:tcW w:w="251" w:type="pct"/>
            <w:shd w:val="clear" w:color="000000" w:fill="FFFFFF"/>
            <w:vAlign w:val="center"/>
            <w:hideMark/>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3</w:t>
            </w:r>
          </w:p>
        </w:tc>
        <w:tc>
          <w:tcPr>
            <w:tcW w:w="1025" w:type="pct"/>
            <w:shd w:val="clear" w:color="000000" w:fill="FFFFFF"/>
            <w:vAlign w:val="center"/>
            <w:hideMark/>
          </w:tcPr>
          <w:p w:rsidR="00287D02" w:rsidRPr="00287D02" w:rsidRDefault="00287D02" w:rsidP="00E86D27">
            <w:pPr>
              <w:jc w:val="both"/>
              <w:rPr>
                <w:rFonts w:ascii="Times New Roman" w:hAnsi="Times New Roman" w:cs="Times New Roman"/>
                <w:sz w:val="20"/>
                <w:szCs w:val="20"/>
              </w:rPr>
            </w:pPr>
            <w:r w:rsidRPr="00287D02">
              <w:rPr>
                <w:rFonts w:ascii="Times New Roman" w:hAnsi="Times New Roman" w:cs="Times New Roman"/>
                <w:sz w:val="20"/>
                <w:szCs w:val="20"/>
              </w:rPr>
              <w:t>Уровень обеспеченности организациями культуры на территории Майминского района</w:t>
            </w:r>
          </w:p>
        </w:tc>
        <w:tc>
          <w:tcPr>
            <w:tcW w:w="486" w:type="pct"/>
            <w:shd w:val="clear" w:color="000000" w:fill="FFFFFF"/>
            <w:vAlign w:val="center"/>
            <w:hideMark/>
          </w:tcPr>
          <w:p w:rsidR="00287D02" w:rsidRPr="00287D02" w:rsidRDefault="00287D02" w:rsidP="00E86D27">
            <w:pPr>
              <w:jc w:val="center"/>
              <w:rPr>
                <w:rFonts w:ascii="Times New Roman" w:hAnsi="Times New Roman" w:cs="Times New Roman"/>
                <w:sz w:val="20"/>
                <w:szCs w:val="20"/>
              </w:rPr>
            </w:pPr>
            <w:r w:rsidRPr="00287D02">
              <w:rPr>
                <w:rFonts w:ascii="Times New Roman" w:hAnsi="Times New Roman" w:cs="Times New Roman"/>
                <w:sz w:val="20"/>
                <w:szCs w:val="20"/>
              </w:rPr>
              <w:t>%</w:t>
            </w:r>
          </w:p>
        </w:tc>
        <w:tc>
          <w:tcPr>
            <w:tcW w:w="533"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90,0</w:t>
            </w:r>
          </w:p>
        </w:tc>
        <w:tc>
          <w:tcPr>
            <w:tcW w:w="575"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90</w:t>
            </w:r>
            <w:r>
              <w:rPr>
                <w:rFonts w:ascii="Times New Roman" w:eastAsia="Times New Roman" w:hAnsi="Times New Roman" w:cs="Times New Roman"/>
                <w:sz w:val="20"/>
                <w:szCs w:val="20"/>
                <w:lang w:eastAsia="ru-RU"/>
              </w:rPr>
              <w:t>,0</w:t>
            </w:r>
          </w:p>
        </w:tc>
        <w:tc>
          <w:tcPr>
            <w:tcW w:w="520"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18"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092" w:type="pct"/>
            <w:shd w:val="clear" w:color="000000" w:fill="FFFFFF"/>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p>
        </w:tc>
      </w:tr>
      <w:tr w:rsidR="00287D02" w:rsidRPr="00287D02" w:rsidTr="00B67265">
        <w:trPr>
          <w:trHeight w:val="20"/>
        </w:trPr>
        <w:tc>
          <w:tcPr>
            <w:tcW w:w="251" w:type="pct"/>
            <w:shd w:val="clear" w:color="000000" w:fill="FFFFFF"/>
            <w:vAlign w:val="center"/>
            <w:hideMark/>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4</w:t>
            </w:r>
          </w:p>
        </w:tc>
        <w:tc>
          <w:tcPr>
            <w:tcW w:w="1025" w:type="pct"/>
            <w:shd w:val="clear" w:color="000000" w:fill="FFFFFF"/>
            <w:vAlign w:val="center"/>
            <w:hideMark/>
          </w:tcPr>
          <w:p w:rsidR="00287D02" w:rsidRPr="00287D02" w:rsidRDefault="00287D02" w:rsidP="00E86D27">
            <w:pPr>
              <w:jc w:val="both"/>
              <w:rPr>
                <w:rFonts w:ascii="Times New Roman" w:hAnsi="Times New Roman" w:cs="Times New Roman"/>
                <w:sz w:val="20"/>
                <w:szCs w:val="20"/>
              </w:rPr>
            </w:pPr>
            <w:r w:rsidRPr="00287D02">
              <w:rPr>
                <w:rFonts w:ascii="Times New Roman" w:hAnsi="Times New Roman" w:cs="Times New Roman"/>
                <w:sz w:val="20"/>
                <w:szCs w:val="20"/>
              </w:rPr>
              <w:t>Уровень удовлетворенности граждан  доступностью и качеством услуг организаций культуры</w:t>
            </w:r>
          </w:p>
        </w:tc>
        <w:tc>
          <w:tcPr>
            <w:tcW w:w="486" w:type="pct"/>
            <w:shd w:val="clear" w:color="000000" w:fill="FFFFFF"/>
            <w:vAlign w:val="center"/>
            <w:hideMark/>
          </w:tcPr>
          <w:p w:rsidR="00287D02" w:rsidRPr="00287D02" w:rsidRDefault="00287D02" w:rsidP="00E86D27">
            <w:pPr>
              <w:jc w:val="center"/>
              <w:rPr>
                <w:rFonts w:ascii="Times New Roman" w:hAnsi="Times New Roman" w:cs="Times New Roman"/>
                <w:sz w:val="20"/>
                <w:szCs w:val="20"/>
              </w:rPr>
            </w:pPr>
            <w:r w:rsidRPr="00287D02">
              <w:rPr>
                <w:rFonts w:ascii="Times New Roman" w:hAnsi="Times New Roman" w:cs="Times New Roman"/>
                <w:sz w:val="20"/>
                <w:szCs w:val="20"/>
              </w:rPr>
              <w:t>%</w:t>
            </w:r>
          </w:p>
        </w:tc>
        <w:tc>
          <w:tcPr>
            <w:tcW w:w="533"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sidRPr="00287D02">
              <w:rPr>
                <w:rFonts w:ascii="Times New Roman" w:eastAsia="Times New Roman" w:hAnsi="Times New Roman" w:cs="Times New Roman"/>
                <w:sz w:val="20"/>
                <w:szCs w:val="20"/>
                <w:lang w:eastAsia="ru-RU"/>
              </w:rPr>
              <w:t>86,47</w:t>
            </w:r>
          </w:p>
        </w:tc>
        <w:tc>
          <w:tcPr>
            <w:tcW w:w="575"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86,47</w:t>
            </w:r>
          </w:p>
        </w:tc>
        <w:tc>
          <w:tcPr>
            <w:tcW w:w="520" w:type="pct"/>
            <w:shd w:val="clear" w:color="000000" w:fill="FFFFFF"/>
            <w:vAlign w:val="center"/>
          </w:tcPr>
          <w:p w:rsidR="00B67265" w:rsidRDefault="00B67265" w:rsidP="00E86D27">
            <w:pPr>
              <w:spacing w:after="0" w:line="240" w:lineRule="auto"/>
              <w:jc w:val="center"/>
              <w:rPr>
                <w:rFonts w:ascii="Times New Roman" w:eastAsia="Times New Roman" w:hAnsi="Times New Roman" w:cs="Times New Roman"/>
                <w:sz w:val="20"/>
                <w:szCs w:val="20"/>
                <w:lang w:eastAsia="ru-RU"/>
              </w:rPr>
            </w:pPr>
          </w:p>
          <w:p w:rsidR="00B67265" w:rsidRDefault="00B67265"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Default="00287D02" w:rsidP="00E86D27">
            <w:pPr>
              <w:spacing w:after="0" w:line="240" w:lineRule="auto"/>
              <w:jc w:val="center"/>
              <w:rPr>
                <w:rFonts w:ascii="Times New Roman" w:eastAsia="Times New Roman" w:hAnsi="Times New Roman" w:cs="Times New Roman"/>
                <w:sz w:val="20"/>
                <w:szCs w:val="20"/>
                <w:lang w:eastAsia="ru-RU"/>
              </w:rPr>
            </w:pPr>
          </w:p>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p>
        </w:tc>
        <w:tc>
          <w:tcPr>
            <w:tcW w:w="518" w:type="pct"/>
            <w:shd w:val="clear" w:color="000000" w:fill="FFFFFF"/>
            <w:vAlign w:val="center"/>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092" w:type="pct"/>
            <w:shd w:val="clear" w:color="000000" w:fill="FFFFFF"/>
          </w:tcPr>
          <w:p w:rsidR="00287D02" w:rsidRPr="00287D02" w:rsidRDefault="00287D02" w:rsidP="00E86D27">
            <w:pPr>
              <w:spacing w:after="0" w:line="240" w:lineRule="auto"/>
              <w:jc w:val="center"/>
              <w:rPr>
                <w:rFonts w:ascii="Times New Roman" w:eastAsia="Times New Roman" w:hAnsi="Times New Roman" w:cs="Times New Roman"/>
                <w:sz w:val="20"/>
                <w:szCs w:val="20"/>
                <w:lang w:eastAsia="ru-RU"/>
              </w:rPr>
            </w:pPr>
          </w:p>
        </w:tc>
      </w:tr>
    </w:tbl>
    <w:p w:rsidR="00BB597B" w:rsidRPr="008A613B" w:rsidRDefault="00BB597B" w:rsidP="00BB597B">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B597B">
        <w:rPr>
          <w:rFonts w:ascii="Times New Roman" w:hAnsi="Times New Roman" w:cs="Times New Roman"/>
          <w:sz w:val="28"/>
          <w:szCs w:val="28"/>
        </w:rPr>
        <w:t>Из 4 целевых показателей муниципальной программы 2 показателя перевыполнены, 2 выполнены.</w:t>
      </w:r>
      <w:r w:rsidRPr="008A613B">
        <w:rPr>
          <w:rFonts w:ascii="Times New Roman" w:hAnsi="Times New Roman" w:cs="Times New Roman"/>
          <w:sz w:val="28"/>
          <w:szCs w:val="28"/>
        </w:rPr>
        <w:t xml:space="preserve">  </w:t>
      </w:r>
    </w:p>
    <w:p w:rsidR="00BB597B" w:rsidRPr="00722977" w:rsidRDefault="00BB597B" w:rsidP="00BB597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w:t>
      </w:r>
      <w:r w:rsidRPr="006C244D">
        <w:rPr>
          <w:rFonts w:ascii="Times New Roman" w:hAnsi="Times New Roman"/>
          <w:sz w:val="28"/>
          <w:szCs w:val="28"/>
        </w:rPr>
        <w:t xml:space="preserve">Развитие </w:t>
      </w:r>
      <w:r>
        <w:rPr>
          <w:rFonts w:ascii="Times New Roman" w:hAnsi="Times New Roman"/>
          <w:sz w:val="28"/>
          <w:szCs w:val="28"/>
        </w:rPr>
        <w:t>культуры</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26.12.2025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Майминский 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Pr>
          <w:rFonts w:ascii="Times New Roman" w:hAnsi="Times New Roman" w:cs="Times New Roman"/>
          <w:color w:val="000000"/>
          <w:sz w:val="28"/>
          <w:szCs w:val="28"/>
        </w:rPr>
        <w:t>231562,29286</w:t>
      </w:r>
      <w:r w:rsidRPr="00722977">
        <w:rPr>
          <w:rFonts w:ascii="Times New Roman" w:hAnsi="Times New Roman" w:cs="Times New Roman"/>
          <w:color w:val="000000"/>
          <w:sz w:val="28"/>
          <w:szCs w:val="28"/>
        </w:rPr>
        <w:t xml:space="preserve"> тыс. руб.</w:t>
      </w:r>
    </w:p>
    <w:p w:rsidR="000F4E29" w:rsidRDefault="000F4E29" w:rsidP="000F4E29">
      <w:pPr>
        <w:autoSpaceDE w:val="0"/>
        <w:autoSpaceDN w:val="0"/>
        <w:adjustRightInd w:val="0"/>
        <w:spacing w:after="0" w:line="240" w:lineRule="auto"/>
        <w:ind w:firstLine="709"/>
        <w:jc w:val="both"/>
        <w:rPr>
          <w:rFonts w:ascii="Times New Roman" w:hAnsi="Times New Roman" w:cs="Times New Roman"/>
          <w:sz w:val="28"/>
          <w:szCs w:val="28"/>
        </w:rPr>
      </w:pPr>
      <w:r w:rsidRPr="00611AA2">
        <w:rPr>
          <w:rFonts w:ascii="Times New Roman" w:hAnsi="Times New Roman" w:cs="Times New Roman"/>
          <w:sz w:val="28"/>
          <w:szCs w:val="28"/>
        </w:rPr>
        <w:t xml:space="preserve">Муниципальная программа исполнена на </w:t>
      </w:r>
      <w:r w:rsidR="00BB597B">
        <w:rPr>
          <w:rFonts w:ascii="Times New Roman" w:hAnsi="Times New Roman" w:cs="Times New Roman"/>
          <w:sz w:val="28"/>
          <w:szCs w:val="28"/>
        </w:rPr>
        <w:t>91,0</w:t>
      </w:r>
      <w:r w:rsidRPr="00611AA2">
        <w:rPr>
          <w:rFonts w:ascii="Times New Roman" w:hAnsi="Times New Roman" w:cs="Times New Roman"/>
          <w:sz w:val="28"/>
          <w:szCs w:val="28"/>
        </w:rPr>
        <w:t>% от плана.</w:t>
      </w:r>
    </w:p>
    <w:p w:rsidR="000F4E29" w:rsidRPr="00722977" w:rsidRDefault="000F4E29" w:rsidP="000F4E29">
      <w:pPr>
        <w:autoSpaceDE w:val="0"/>
        <w:autoSpaceDN w:val="0"/>
        <w:adjustRightInd w:val="0"/>
        <w:spacing w:after="0" w:line="240" w:lineRule="auto"/>
        <w:ind w:firstLine="709"/>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2284"/>
        <w:gridCol w:w="2127"/>
        <w:gridCol w:w="1701"/>
        <w:gridCol w:w="1560"/>
        <w:gridCol w:w="1714"/>
      </w:tblGrid>
      <w:tr w:rsidR="000F4E29" w:rsidRPr="00BB597B" w:rsidTr="00BB597B">
        <w:trPr>
          <w:trHeight w:val="20"/>
        </w:trPr>
        <w:tc>
          <w:tcPr>
            <w:tcW w:w="1217" w:type="pct"/>
            <w:vMerge w:val="restart"/>
            <w:tcBorders>
              <w:top w:val="single" w:sz="4" w:space="0" w:color="auto"/>
              <w:left w:val="single" w:sz="4" w:space="0" w:color="auto"/>
              <w:bottom w:val="single" w:sz="4" w:space="0" w:color="000000"/>
              <w:right w:val="single" w:sz="4" w:space="0" w:color="auto"/>
            </w:tcBorders>
            <w:shd w:val="clear" w:color="auto" w:fill="auto"/>
            <w:tcMar>
              <w:top w:w="16" w:type="dxa"/>
              <w:left w:w="16" w:type="dxa"/>
              <w:bottom w:w="0" w:type="dxa"/>
              <w:right w:w="16" w:type="dxa"/>
            </w:tcMar>
            <w:vAlign w:val="center"/>
            <w:hideMark/>
          </w:tcPr>
          <w:p w:rsidR="000F4E29" w:rsidRPr="00BB597B" w:rsidRDefault="000F4E29"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Направление/  муниципальная программа</w:t>
            </w:r>
          </w:p>
        </w:tc>
        <w:tc>
          <w:tcPr>
            <w:tcW w:w="3783" w:type="pct"/>
            <w:gridSpan w:val="4"/>
            <w:tcBorders>
              <w:top w:val="single" w:sz="4" w:space="0" w:color="auto"/>
              <w:left w:val="nil"/>
              <w:bottom w:val="single" w:sz="4" w:space="0" w:color="auto"/>
              <w:right w:val="single" w:sz="4" w:space="0" w:color="000000"/>
            </w:tcBorders>
            <w:shd w:val="clear" w:color="auto" w:fill="auto"/>
            <w:tcMar>
              <w:top w:w="16" w:type="dxa"/>
              <w:left w:w="16" w:type="dxa"/>
              <w:bottom w:w="0" w:type="dxa"/>
              <w:right w:w="16" w:type="dxa"/>
            </w:tcMar>
            <w:vAlign w:val="center"/>
            <w:hideMark/>
          </w:tcPr>
          <w:p w:rsidR="000F4E29" w:rsidRPr="00BB597B" w:rsidRDefault="000F4E29"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Объем расходов, тыс. руб.</w:t>
            </w:r>
          </w:p>
        </w:tc>
      </w:tr>
      <w:tr w:rsidR="000F4E29" w:rsidRPr="00BB597B" w:rsidTr="00BB597B">
        <w:trPr>
          <w:trHeight w:val="20"/>
        </w:trPr>
        <w:tc>
          <w:tcPr>
            <w:tcW w:w="1217" w:type="pct"/>
            <w:vMerge/>
            <w:tcBorders>
              <w:top w:val="single" w:sz="4" w:space="0" w:color="auto"/>
              <w:left w:val="single" w:sz="4" w:space="0" w:color="auto"/>
              <w:bottom w:val="single" w:sz="4" w:space="0" w:color="auto"/>
              <w:right w:val="single" w:sz="4" w:space="0" w:color="auto"/>
            </w:tcBorders>
            <w:vAlign w:val="center"/>
            <w:hideMark/>
          </w:tcPr>
          <w:p w:rsidR="000F4E29" w:rsidRPr="00BB597B" w:rsidRDefault="000F4E29" w:rsidP="00BB597B">
            <w:pPr>
              <w:spacing w:after="0" w:line="240" w:lineRule="auto"/>
              <w:rPr>
                <w:rFonts w:ascii="Times New Roman" w:hAnsi="Times New Roman" w:cs="Times New Roman"/>
                <w:color w:val="000000"/>
                <w:sz w:val="20"/>
                <w:szCs w:val="20"/>
              </w:rPr>
            </w:pPr>
          </w:p>
        </w:tc>
        <w:tc>
          <w:tcPr>
            <w:tcW w:w="1133"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0F4E29" w:rsidRPr="00BB597B" w:rsidRDefault="000F4E29"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Источник</w:t>
            </w:r>
          </w:p>
        </w:tc>
        <w:tc>
          <w:tcPr>
            <w:tcW w:w="906"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0F4E29" w:rsidRPr="00BB597B" w:rsidRDefault="000F4E29"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План</w:t>
            </w:r>
          </w:p>
        </w:tc>
        <w:tc>
          <w:tcPr>
            <w:tcW w:w="831"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0F4E29" w:rsidRPr="00BB597B" w:rsidRDefault="000F4E29"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Факт</w:t>
            </w:r>
          </w:p>
        </w:tc>
        <w:tc>
          <w:tcPr>
            <w:tcW w:w="913"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0F4E29" w:rsidRPr="00BB597B" w:rsidRDefault="000F4E29"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Уровень исполнения, %</w:t>
            </w:r>
          </w:p>
        </w:tc>
      </w:tr>
      <w:tr w:rsidR="00BB597B" w:rsidRPr="00BB597B" w:rsidTr="00BB597B">
        <w:trPr>
          <w:trHeight w:val="20"/>
        </w:trPr>
        <w:tc>
          <w:tcPr>
            <w:tcW w:w="1217" w:type="pct"/>
            <w:vMerge w:val="restart"/>
            <w:tcBorders>
              <w:top w:val="single" w:sz="4" w:space="0" w:color="auto"/>
              <w:left w:val="single" w:sz="4" w:space="0" w:color="auto"/>
              <w:bottom w:val="single" w:sz="4" w:space="0" w:color="auto"/>
              <w:right w:val="single" w:sz="4" w:space="0" w:color="auto"/>
            </w:tcBorders>
            <w:shd w:val="clear" w:color="000000" w:fill="FFFFFF"/>
            <w:tcMar>
              <w:top w:w="16" w:type="dxa"/>
              <w:left w:w="16" w:type="dxa"/>
              <w:bottom w:w="0" w:type="dxa"/>
              <w:right w:w="16" w:type="dxa"/>
            </w:tcMar>
            <w:vAlign w:val="center"/>
            <w:hideMark/>
          </w:tcPr>
          <w:p w:rsidR="00BB597B" w:rsidRPr="00BB597B" w:rsidRDefault="00BB597B"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Развитие культуры</w:t>
            </w:r>
          </w:p>
        </w:tc>
        <w:tc>
          <w:tcPr>
            <w:tcW w:w="1133"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hideMark/>
          </w:tcPr>
          <w:p w:rsidR="00BB597B" w:rsidRPr="00BB597B" w:rsidRDefault="00BB597B"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Всего:</w:t>
            </w:r>
          </w:p>
        </w:tc>
        <w:tc>
          <w:tcPr>
            <w:tcW w:w="906"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tcPr>
          <w:p w:rsidR="00BB597B" w:rsidRPr="00BB597B" w:rsidRDefault="00BB597B" w:rsidP="00BB597B">
            <w:pPr>
              <w:spacing w:after="0" w:line="240" w:lineRule="auto"/>
              <w:jc w:val="center"/>
              <w:rPr>
                <w:rFonts w:ascii="Times New Roman" w:hAnsi="Times New Roman" w:cs="Times New Roman"/>
                <w:color w:val="000000"/>
                <w:sz w:val="20"/>
                <w:szCs w:val="20"/>
                <w:lang w:eastAsia="ru-RU"/>
              </w:rPr>
            </w:pPr>
            <w:r w:rsidRPr="00BB597B">
              <w:rPr>
                <w:rFonts w:ascii="Times New Roman" w:hAnsi="Times New Roman" w:cs="Times New Roman"/>
                <w:color w:val="000000"/>
                <w:sz w:val="20"/>
                <w:szCs w:val="20"/>
              </w:rPr>
              <w:t>231 562,29286</w:t>
            </w:r>
          </w:p>
        </w:tc>
        <w:tc>
          <w:tcPr>
            <w:tcW w:w="831"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210 270,39246</w:t>
            </w:r>
          </w:p>
        </w:tc>
        <w:tc>
          <w:tcPr>
            <w:tcW w:w="913"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90,81</w:t>
            </w:r>
          </w:p>
        </w:tc>
      </w:tr>
      <w:tr w:rsidR="00BB597B" w:rsidRPr="00BB597B" w:rsidTr="00BB597B">
        <w:trPr>
          <w:trHeight w:val="20"/>
        </w:trPr>
        <w:tc>
          <w:tcPr>
            <w:tcW w:w="1217" w:type="pct"/>
            <w:vMerge/>
            <w:tcBorders>
              <w:top w:val="single" w:sz="4" w:space="0" w:color="auto"/>
              <w:left w:val="single" w:sz="4" w:space="0" w:color="auto"/>
              <w:bottom w:val="single" w:sz="4" w:space="0" w:color="auto"/>
              <w:right w:val="single" w:sz="4" w:space="0" w:color="auto"/>
            </w:tcBorders>
            <w:vAlign w:val="center"/>
            <w:hideMark/>
          </w:tcPr>
          <w:p w:rsidR="00BB597B" w:rsidRPr="00BB597B" w:rsidRDefault="00BB597B" w:rsidP="00BB597B">
            <w:pPr>
              <w:spacing w:after="0" w:line="240" w:lineRule="auto"/>
              <w:rPr>
                <w:rFonts w:ascii="Times New Roman" w:hAnsi="Times New Roman" w:cs="Times New Roman"/>
                <w:color w:val="000000"/>
                <w:sz w:val="20"/>
                <w:szCs w:val="20"/>
              </w:rPr>
            </w:pPr>
          </w:p>
        </w:tc>
        <w:tc>
          <w:tcPr>
            <w:tcW w:w="1133"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B597B" w:rsidRPr="00BB597B" w:rsidRDefault="00BB597B"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федеральный бюджет</w:t>
            </w:r>
          </w:p>
        </w:tc>
        <w:tc>
          <w:tcPr>
            <w:tcW w:w="906"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2 012,59069</w:t>
            </w:r>
          </w:p>
        </w:tc>
        <w:tc>
          <w:tcPr>
            <w:tcW w:w="831"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2 012,59069</w:t>
            </w:r>
          </w:p>
        </w:tc>
        <w:tc>
          <w:tcPr>
            <w:tcW w:w="913"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100,000</w:t>
            </w:r>
          </w:p>
        </w:tc>
      </w:tr>
      <w:tr w:rsidR="00BB597B" w:rsidRPr="00BB597B" w:rsidTr="00BB597B">
        <w:trPr>
          <w:trHeight w:val="20"/>
        </w:trPr>
        <w:tc>
          <w:tcPr>
            <w:tcW w:w="1217" w:type="pct"/>
            <w:vMerge/>
            <w:tcBorders>
              <w:top w:val="single" w:sz="4" w:space="0" w:color="auto"/>
              <w:left w:val="single" w:sz="4" w:space="0" w:color="auto"/>
              <w:bottom w:val="single" w:sz="4" w:space="0" w:color="000000"/>
              <w:right w:val="single" w:sz="4" w:space="0" w:color="auto"/>
            </w:tcBorders>
            <w:vAlign w:val="center"/>
            <w:hideMark/>
          </w:tcPr>
          <w:p w:rsidR="00BB597B" w:rsidRPr="00BB597B" w:rsidRDefault="00BB597B" w:rsidP="00BB597B">
            <w:pPr>
              <w:spacing w:after="0" w:line="240" w:lineRule="auto"/>
              <w:rPr>
                <w:rFonts w:ascii="Times New Roman" w:hAnsi="Times New Roman" w:cs="Times New Roman"/>
                <w:color w:val="000000"/>
                <w:sz w:val="20"/>
                <w:szCs w:val="20"/>
              </w:rPr>
            </w:pPr>
          </w:p>
        </w:tc>
        <w:tc>
          <w:tcPr>
            <w:tcW w:w="1133"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B597B" w:rsidRPr="00BB597B" w:rsidRDefault="00BB597B"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республиканский бюджет</w:t>
            </w:r>
          </w:p>
        </w:tc>
        <w:tc>
          <w:tcPr>
            <w:tcW w:w="906"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15 447,29756</w:t>
            </w:r>
          </w:p>
        </w:tc>
        <w:tc>
          <w:tcPr>
            <w:tcW w:w="831"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15 447,29756</w:t>
            </w:r>
          </w:p>
        </w:tc>
        <w:tc>
          <w:tcPr>
            <w:tcW w:w="913"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100,000</w:t>
            </w:r>
          </w:p>
        </w:tc>
      </w:tr>
      <w:tr w:rsidR="00BB597B" w:rsidRPr="00BB597B" w:rsidTr="00BB597B">
        <w:trPr>
          <w:trHeight w:val="20"/>
        </w:trPr>
        <w:tc>
          <w:tcPr>
            <w:tcW w:w="1217" w:type="pct"/>
            <w:vMerge/>
            <w:tcBorders>
              <w:top w:val="nil"/>
              <w:left w:val="single" w:sz="4" w:space="0" w:color="auto"/>
              <w:bottom w:val="single" w:sz="4" w:space="0" w:color="000000"/>
              <w:right w:val="single" w:sz="4" w:space="0" w:color="auto"/>
            </w:tcBorders>
            <w:vAlign w:val="center"/>
            <w:hideMark/>
          </w:tcPr>
          <w:p w:rsidR="00BB597B" w:rsidRPr="00BB597B" w:rsidRDefault="00BB597B" w:rsidP="00BB597B">
            <w:pPr>
              <w:spacing w:after="0" w:line="240" w:lineRule="auto"/>
              <w:rPr>
                <w:rFonts w:ascii="Times New Roman" w:hAnsi="Times New Roman" w:cs="Times New Roman"/>
                <w:color w:val="000000"/>
                <w:sz w:val="20"/>
                <w:szCs w:val="20"/>
              </w:rPr>
            </w:pPr>
          </w:p>
        </w:tc>
        <w:tc>
          <w:tcPr>
            <w:tcW w:w="1133"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B597B" w:rsidRPr="00BB597B" w:rsidRDefault="00BB597B"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местный бюджет</w:t>
            </w:r>
          </w:p>
        </w:tc>
        <w:tc>
          <w:tcPr>
            <w:tcW w:w="906"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214 102,40461</w:t>
            </w:r>
          </w:p>
        </w:tc>
        <w:tc>
          <w:tcPr>
            <w:tcW w:w="831"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192 810,50421</w:t>
            </w:r>
          </w:p>
        </w:tc>
        <w:tc>
          <w:tcPr>
            <w:tcW w:w="913"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90,055</w:t>
            </w:r>
          </w:p>
        </w:tc>
      </w:tr>
      <w:tr w:rsidR="00BB597B" w:rsidRPr="00BB597B" w:rsidTr="00BB597B">
        <w:trPr>
          <w:trHeight w:val="20"/>
        </w:trPr>
        <w:tc>
          <w:tcPr>
            <w:tcW w:w="1217" w:type="pct"/>
            <w:vMerge/>
            <w:tcBorders>
              <w:top w:val="nil"/>
              <w:left w:val="single" w:sz="4" w:space="0" w:color="auto"/>
              <w:bottom w:val="single" w:sz="4" w:space="0" w:color="000000"/>
              <w:right w:val="single" w:sz="4" w:space="0" w:color="auto"/>
            </w:tcBorders>
            <w:vAlign w:val="center"/>
            <w:hideMark/>
          </w:tcPr>
          <w:p w:rsidR="00BB597B" w:rsidRPr="00BB597B" w:rsidRDefault="00BB597B" w:rsidP="00BB597B">
            <w:pPr>
              <w:spacing w:after="0" w:line="240" w:lineRule="auto"/>
              <w:rPr>
                <w:rFonts w:ascii="Times New Roman" w:hAnsi="Times New Roman" w:cs="Times New Roman"/>
                <w:color w:val="000000"/>
                <w:sz w:val="20"/>
                <w:szCs w:val="20"/>
              </w:rPr>
            </w:pPr>
          </w:p>
        </w:tc>
        <w:tc>
          <w:tcPr>
            <w:tcW w:w="1133"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B597B" w:rsidRPr="00BB597B" w:rsidRDefault="00BB597B" w:rsidP="00BB597B">
            <w:pPr>
              <w:spacing w:after="0" w:line="240" w:lineRule="auto"/>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иные источники</w:t>
            </w:r>
          </w:p>
        </w:tc>
        <w:tc>
          <w:tcPr>
            <w:tcW w:w="906"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 </w:t>
            </w:r>
            <w:r>
              <w:rPr>
                <w:rFonts w:ascii="Times New Roman" w:hAnsi="Times New Roman" w:cs="Times New Roman"/>
                <w:color w:val="000000"/>
                <w:sz w:val="20"/>
                <w:szCs w:val="20"/>
              </w:rPr>
              <w:t>0,00</w:t>
            </w:r>
          </w:p>
        </w:tc>
        <w:tc>
          <w:tcPr>
            <w:tcW w:w="831"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BB597B">
              <w:rPr>
                <w:rFonts w:ascii="Times New Roman" w:hAnsi="Times New Roman" w:cs="Times New Roman"/>
                <w:color w:val="000000"/>
                <w:sz w:val="20"/>
                <w:szCs w:val="20"/>
              </w:rPr>
              <w:t> </w:t>
            </w:r>
          </w:p>
        </w:tc>
        <w:tc>
          <w:tcPr>
            <w:tcW w:w="913"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B597B" w:rsidRPr="00BB597B" w:rsidRDefault="00BB597B" w:rsidP="00BB597B">
            <w:pPr>
              <w:spacing w:after="0"/>
              <w:jc w:val="center"/>
              <w:rPr>
                <w:rFonts w:ascii="Times New Roman" w:hAnsi="Times New Roman" w:cs="Times New Roman"/>
                <w:color w:val="000000"/>
                <w:sz w:val="20"/>
                <w:szCs w:val="20"/>
              </w:rPr>
            </w:pPr>
            <w:r w:rsidRPr="00BB597B">
              <w:rPr>
                <w:rFonts w:ascii="Times New Roman" w:hAnsi="Times New Roman" w:cs="Times New Roman"/>
                <w:color w:val="000000"/>
                <w:sz w:val="20"/>
                <w:szCs w:val="20"/>
              </w:rPr>
              <w:t>0,00</w:t>
            </w:r>
          </w:p>
        </w:tc>
      </w:tr>
    </w:tbl>
    <w:p w:rsidR="000F4E29" w:rsidRDefault="000F4E29" w:rsidP="000F4E29">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sidR="00E86D27">
        <w:rPr>
          <w:rFonts w:ascii="Times New Roman" w:hAnsi="Times New Roman" w:cs="Times New Roman"/>
          <w:sz w:val="28"/>
          <w:szCs w:val="28"/>
        </w:rPr>
        <w:t xml:space="preserve">пять </w:t>
      </w:r>
      <w:r w:rsidRPr="00722977">
        <w:rPr>
          <w:rFonts w:ascii="Times New Roman" w:hAnsi="Times New Roman" w:cs="Times New Roman"/>
          <w:sz w:val="28"/>
          <w:szCs w:val="28"/>
        </w:rPr>
        <w:t>подпрограмм:</w:t>
      </w:r>
    </w:p>
    <w:p w:rsidR="000F4E29" w:rsidRDefault="00E86D2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1 «Развитие культурной среды»</w:t>
      </w:r>
      <w:r w:rsidR="000F4E29">
        <w:rPr>
          <w:rFonts w:ascii="Times New Roman" w:eastAsia="Times New Roman" w:hAnsi="Times New Roman" w:cs="Times New Roman"/>
          <w:color w:val="22272F"/>
          <w:sz w:val="28"/>
          <w:szCs w:val="28"/>
          <w:lang w:eastAsia="ru-RU"/>
        </w:rPr>
        <w:t>;</w:t>
      </w:r>
    </w:p>
    <w:p w:rsidR="000F4E29" w:rsidRDefault="00E86D2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2 «Развитие музейной деятельности»</w:t>
      </w:r>
      <w:r w:rsidR="000F4E29">
        <w:rPr>
          <w:rFonts w:ascii="Times New Roman" w:eastAsia="Times New Roman" w:hAnsi="Times New Roman" w:cs="Times New Roman"/>
          <w:color w:val="22272F"/>
          <w:sz w:val="28"/>
          <w:szCs w:val="28"/>
          <w:lang w:eastAsia="ru-RU"/>
        </w:rPr>
        <w:t>;</w:t>
      </w:r>
    </w:p>
    <w:p w:rsidR="000F4E29" w:rsidRDefault="00E86D2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3 «Развитие библиотечного дела»</w:t>
      </w:r>
      <w:r w:rsidR="000F4E29">
        <w:rPr>
          <w:rFonts w:ascii="Times New Roman" w:eastAsia="Times New Roman" w:hAnsi="Times New Roman" w:cs="Times New Roman"/>
          <w:color w:val="22272F"/>
          <w:sz w:val="28"/>
          <w:szCs w:val="28"/>
          <w:lang w:eastAsia="ru-RU"/>
        </w:rPr>
        <w:t>;</w:t>
      </w:r>
    </w:p>
    <w:p w:rsidR="000F4E29" w:rsidRDefault="00E86D2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4 «Социально-экономическое и культурное развитие коренных малочисленных народов»</w:t>
      </w:r>
      <w:r>
        <w:rPr>
          <w:rFonts w:ascii="Times New Roman" w:eastAsia="Times New Roman" w:hAnsi="Times New Roman" w:cs="Times New Roman"/>
          <w:color w:val="22272F"/>
          <w:sz w:val="28"/>
          <w:szCs w:val="28"/>
          <w:lang w:eastAsia="ru-RU"/>
        </w:rPr>
        <w:t>;</w:t>
      </w:r>
    </w:p>
    <w:p w:rsidR="00E86D27" w:rsidRDefault="00E86D2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5 «Развитие дополнительного образования»</w:t>
      </w:r>
      <w:r>
        <w:rPr>
          <w:rFonts w:ascii="Times New Roman" w:eastAsia="Times New Roman" w:hAnsi="Times New Roman" w:cs="Times New Roman"/>
          <w:color w:val="22272F"/>
          <w:sz w:val="28"/>
          <w:szCs w:val="28"/>
          <w:lang w:eastAsia="ru-RU"/>
        </w:rPr>
        <w:t>.</w:t>
      </w:r>
    </w:p>
    <w:p w:rsidR="00BB597B" w:rsidRDefault="00BB597B" w:rsidP="000F4E29">
      <w:pPr>
        <w:pStyle w:val="af"/>
        <w:ind w:firstLine="709"/>
        <w:jc w:val="both"/>
        <w:rPr>
          <w:rFonts w:ascii="Times New Roman" w:hAnsi="Times New Roman"/>
          <w:sz w:val="28"/>
          <w:szCs w:val="28"/>
        </w:rPr>
      </w:pPr>
    </w:p>
    <w:p w:rsidR="000F4E29" w:rsidRDefault="000F4E29" w:rsidP="000F4E29">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00E86D27" w:rsidRPr="00E86D27">
        <w:rPr>
          <w:rFonts w:ascii="Times New Roman" w:hAnsi="Times New Roman"/>
          <w:sz w:val="28"/>
          <w:szCs w:val="28"/>
        </w:rPr>
        <w:t>Расширение спектра культурно-досуговых услуг в Республике Алтай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84"/>
        <w:gridCol w:w="1113"/>
        <w:gridCol w:w="928"/>
        <w:gridCol w:w="1116"/>
        <w:gridCol w:w="1284"/>
        <w:gridCol w:w="1514"/>
        <w:gridCol w:w="1345"/>
      </w:tblGrid>
      <w:tr w:rsidR="00BB597B" w:rsidRPr="00BB597B" w:rsidTr="00BB597B">
        <w:trPr>
          <w:trHeight w:val="20"/>
        </w:trPr>
        <w:tc>
          <w:tcPr>
            <w:tcW w:w="254"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 п/п</w:t>
            </w:r>
          </w:p>
        </w:tc>
        <w:tc>
          <w:tcPr>
            <w:tcW w:w="932"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Единица измерения</w:t>
            </w:r>
          </w:p>
        </w:tc>
        <w:tc>
          <w:tcPr>
            <w:tcW w:w="485"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BB597B" w:rsidRPr="00BB597B" w:rsidRDefault="00BB597B" w:rsidP="00BB597B">
            <w:pPr>
              <w:snapToGrid w:val="0"/>
              <w:spacing w:after="0" w:line="240" w:lineRule="auto"/>
              <w:jc w:val="center"/>
              <w:rPr>
                <w:rFonts w:ascii="Times New Roman" w:hAnsi="Times New Roman"/>
                <w:color w:val="000000"/>
                <w:sz w:val="20"/>
                <w:szCs w:val="20"/>
              </w:rPr>
            </w:pPr>
            <w:r w:rsidRPr="00BB597B">
              <w:rPr>
                <w:rFonts w:ascii="Times New Roman" w:hAnsi="Times New Roman"/>
                <w:color w:val="000000"/>
                <w:sz w:val="20"/>
                <w:szCs w:val="20"/>
              </w:rPr>
              <w:t>Абсолютное отклонение</w:t>
            </w:r>
          </w:p>
        </w:tc>
        <w:tc>
          <w:tcPr>
            <w:tcW w:w="791" w:type="pct"/>
            <w:shd w:val="clear" w:color="000000" w:fill="FFFFFF"/>
            <w:vAlign w:val="center"/>
          </w:tcPr>
          <w:p w:rsidR="00BB597B" w:rsidRPr="00BB597B" w:rsidRDefault="00BB597B" w:rsidP="00BB597B">
            <w:pPr>
              <w:snapToGrid w:val="0"/>
              <w:spacing w:after="0" w:line="240" w:lineRule="auto"/>
              <w:jc w:val="center"/>
              <w:rPr>
                <w:rFonts w:ascii="Times New Roman" w:hAnsi="Times New Roman"/>
                <w:color w:val="000000"/>
                <w:sz w:val="20"/>
                <w:szCs w:val="20"/>
              </w:rPr>
            </w:pPr>
            <w:r w:rsidRPr="00BB597B">
              <w:rPr>
                <w:rFonts w:ascii="Times New Roman" w:hAnsi="Times New Roman"/>
                <w:color w:val="000000"/>
                <w:sz w:val="20"/>
                <w:szCs w:val="20"/>
              </w:rPr>
              <w:t>Относительное отклонение, %</w:t>
            </w:r>
          </w:p>
        </w:tc>
        <w:tc>
          <w:tcPr>
            <w:tcW w:w="703" w:type="pct"/>
            <w:shd w:val="clear" w:color="000000" w:fill="FFFFFF"/>
          </w:tcPr>
          <w:p w:rsidR="00BB597B" w:rsidRPr="00BB597B" w:rsidRDefault="00BB597B" w:rsidP="00BB597B">
            <w:pPr>
              <w:snapToGrid w:val="0"/>
              <w:spacing w:after="0" w:line="240" w:lineRule="auto"/>
              <w:jc w:val="center"/>
              <w:rPr>
                <w:rFonts w:ascii="Times New Roman" w:hAnsi="Times New Roman"/>
                <w:color w:val="000000"/>
                <w:sz w:val="20"/>
                <w:szCs w:val="20"/>
              </w:rPr>
            </w:pPr>
            <w:r w:rsidRPr="00BB597B">
              <w:rPr>
                <w:rFonts w:ascii="Times New Roman" w:hAnsi="Times New Roman"/>
                <w:color w:val="000000"/>
                <w:sz w:val="20"/>
                <w:szCs w:val="20"/>
              </w:rPr>
              <w:t>Обоснование отклонения значения показателя (результата)</w:t>
            </w:r>
          </w:p>
        </w:tc>
      </w:tr>
      <w:tr w:rsidR="00BB597B" w:rsidRPr="00BB597B" w:rsidTr="00B67265">
        <w:trPr>
          <w:trHeight w:val="20"/>
        </w:trPr>
        <w:tc>
          <w:tcPr>
            <w:tcW w:w="254"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1</w:t>
            </w:r>
          </w:p>
        </w:tc>
        <w:tc>
          <w:tcPr>
            <w:tcW w:w="932" w:type="pct"/>
            <w:shd w:val="clear" w:color="000000" w:fill="FFFFFF"/>
            <w:hideMark/>
          </w:tcPr>
          <w:p w:rsidR="00BB597B" w:rsidRPr="00BB597B" w:rsidRDefault="00BB597B" w:rsidP="00BB597B">
            <w:pPr>
              <w:spacing w:after="0"/>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 xml:space="preserve">Муниципальными учреждениями культурно-досугового типа в населенных пунктах с числом жителей до 50 тысяч человек реализованы мероприятия по развитию и укреплению материально- технической базы </w:t>
            </w:r>
          </w:p>
        </w:tc>
        <w:tc>
          <w:tcPr>
            <w:tcW w:w="582"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ед.</w:t>
            </w:r>
          </w:p>
        </w:tc>
        <w:tc>
          <w:tcPr>
            <w:tcW w:w="485" w:type="pct"/>
            <w:shd w:val="clear" w:color="000000" w:fill="FFFFFF"/>
            <w:noWrap/>
            <w:vAlign w:val="center"/>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2</w:t>
            </w:r>
          </w:p>
        </w:tc>
        <w:tc>
          <w:tcPr>
            <w:tcW w:w="583" w:type="pct"/>
            <w:shd w:val="clear" w:color="000000" w:fill="FFFFFF"/>
            <w:vAlign w:val="center"/>
          </w:tcPr>
          <w:p w:rsidR="00B67265" w:rsidRDefault="00B67265" w:rsidP="00BB597B">
            <w:pPr>
              <w:spacing w:after="0" w:line="240" w:lineRule="auto"/>
              <w:jc w:val="center"/>
              <w:rPr>
                <w:rFonts w:ascii="Times New Roman" w:eastAsia="Times New Roman" w:hAnsi="Times New Roman" w:cs="Times New Roman"/>
                <w:sz w:val="20"/>
                <w:szCs w:val="20"/>
                <w:lang w:eastAsia="ru-RU"/>
              </w:rPr>
            </w:pP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p>
        </w:tc>
        <w:tc>
          <w:tcPr>
            <w:tcW w:w="671" w:type="pct"/>
            <w:shd w:val="clear" w:color="000000" w:fill="FFFFFF"/>
            <w:vAlign w:val="center"/>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BB597B" w:rsidRDefault="00BB597B" w:rsidP="00BB597B">
            <w:pPr>
              <w:spacing w:after="0" w:line="240" w:lineRule="auto"/>
              <w:jc w:val="center"/>
              <w:rPr>
                <w:rFonts w:ascii="Times New Roman" w:eastAsia="Times New Roman" w:hAnsi="Times New Roman" w:cs="Times New Roman"/>
                <w:sz w:val="20"/>
                <w:szCs w:val="20"/>
                <w:lang w:eastAsia="ru-RU"/>
              </w:rPr>
            </w:pPr>
          </w:p>
          <w:p w:rsidR="00BB597B" w:rsidRDefault="00BB597B"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в 2025 году укреплена материально техническая база 2 учреждения (Кызыл-Озекский СДК и Усть-Мунинский СК)</w:t>
            </w:r>
          </w:p>
        </w:tc>
      </w:tr>
      <w:tr w:rsidR="00BB597B" w:rsidRPr="00BB597B" w:rsidTr="00B67265">
        <w:trPr>
          <w:trHeight w:val="20"/>
        </w:trPr>
        <w:tc>
          <w:tcPr>
            <w:tcW w:w="254" w:type="pct"/>
            <w:shd w:val="clear" w:color="000000" w:fill="FFFFFF"/>
            <w:vAlign w:val="center"/>
            <w:hideMark/>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2</w:t>
            </w:r>
          </w:p>
        </w:tc>
        <w:tc>
          <w:tcPr>
            <w:tcW w:w="932" w:type="pct"/>
            <w:shd w:val="clear" w:color="000000" w:fill="FFFFFF"/>
            <w:hideMark/>
          </w:tcPr>
          <w:p w:rsidR="00BB597B" w:rsidRPr="00BB597B" w:rsidRDefault="00BB597B" w:rsidP="00BB597B">
            <w:pPr>
              <w:spacing w:after="0"/>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 xml:space="preserve">Лучшим работникам сельских учреждений культуры предоставлено денежное поощрение </w:t>
            </w:r>
          </w:p>
        </w:tc>
        <w:tc>
          <w:tcPr>
            <w:tcW w:w="582" w:type="pct"/>
            <w:shd w:val="clear" w:color="000000" w:fill="FFFFFF"/>
            <w:vAlign w:val="center"/>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sidRPr="00BB597B">
              <w:rPr>
                <w:rFonts w:ascii="Times New Roman" w:eastAsia="Times New Roman" w:hAnsi="Times New Roman" w:cs="Times New Roman"/>
                <w:sz w:val="20"/>
                <w:szCs w:val="20"/>
                <w:lang w:eastAsia="ru-RU"/>
              </w:rPr>
              <w:t>чел.</w:t>
            </w:r>
          </w:p>
        </w:tc>
        <w:tc>
          <w:tcPr>
            <w:tcW w:w="485" w:type="pct"/>
            <w:shd w:val="clear" w:color="000000" w:fill="FFFFFF"/>
            <w:vAlign w:val="center"/>
          </w:tcPr>
          <w:p w:rsidR="00BB597B" w:rsidRPr="00BB597B" w:rsidRDefault="00B67265"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83" w:type="pct"/>
            <w:shd w:val="clear" w:color="000000" w:fill="FFFFFF"/>
            <w:vAlign w:val="center"/>
          </w:tcPr>
          <w:p w:rsidR="00B67265" w:rsidRDefault="00B67265" w:rsidP="00BB597B">
            <w:pPr>
              <w:spacing w:after="0" w:line="240" w:lineRule="auto"/>
              <w:jc w:val="center"/>
              <w:rPr>
                <w:rFonts w:ascii="Times New Roman" w:eastAsia="Times New Roman" w:hAnsi="Times New Roman" w:cs="Times New Roman"/>
                <w:sz w:val="20"/>
                <w:szCs w:val="20"/>
                <w:lang w:eastAsia="ru-RU"/>
              </w:rPr>
            </w:pP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p>
        </w:tc>
        <w:tc>
          <w:tcPr>
            <w:tcW w:w="671" w:type="pct"/>
            <w:shd w:val="clear" w:color="000000" w:fill="FFFFFF"/>
            <w:vAlign w:val="center"/>
          </w:tcPr>
          <w:p w:rsidR="00BB597B" w:rsidRDefault="00B67265"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p>
        </w:tc>
        <w:tc>
          <w:tcPr>
            <w:tcW w:w="791" w:type="pct"/>
            <w:shd w:val="clear" w:color="000000" w:fill="FFFFFF"/>
            <w:vAlign w:val="center"/>
          </w:tcPr>
          <w:p w:rsidR="00BB597B" w:rsidRDefault="00BB597B" w:rsidP="00BB5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tcPr>
          <w:p w:rsidR="00BB597B" w:rsidRPr="00BB597B" w:rsidRDefault="00BB597B" w:rsidP="00BB597B">
            <w:pPr>
              <w:spacing w:after="0" w:line="240" w:lineRule="auto"/>
              <w:jc w:val="center"/>
              <w:rPr>
                <w:rFonts w:ascii="Times New Roman" w:eastAsia="Times New Roman" w:hAnsi="Times New Roman" w:cs="Times New Roman"/>
                <w:sz w:val="20"/>
                <w:szCs w:val="20"/>
                <w:lang w:eastAsia="ru-RU"/>
              </w:rPr>
            </w:pPr>
          </w:p>
        </w:tc>
      </w:tr>
    </w:tbl>
    <w:p w:rsidR="00BB597B" w:rsidRDefault="00BB597B" w:rsidP="00BB597B">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Pr>
          <w:rFonts w:ascii="Times New Roman" w:hAnsi="Times New Roman"/>
          <w:sz w:val="28"/>
          <w:szCs w:val="28"/>
        </w:rPr>
        <w:t>регионального проекта «</w:t>
      </w:r>
      <w:r w:rsidRPr="00E86D27">
        <w:rPr>
          <w:rFonts w:ascii="Times New Roman" w:hAnsi="Times New Roman"/>
          <w:sz w:val="28"/>
          <w:szCs w:val="28"/>
        </w:rPr>
        <w:t>Расширение спектра культурно-досуговых услуг в Республике Алтай</w:t>
      </w:r>
      <w:r>
        <w:rPr>
          <w:rFonts w:ascii="Times New Roman" w:hAnsi="Times New Roman"/>
          <w:sz w:val="28"/>
          <w:szCs w:val="28"/>
        </w:rPr>
        <w:t>» 2</w:t>
      </w:r>
      <w:r w:rsidRPr="005A7082">
        <w:rPr>
          <w:rFonts w:ascii="Times New Roman" w:hAnsi="Times New Roman"/>
          <w:sz w:val="28"/>
          <w:szCs w:val="28"/>
        </w:rPr>
        <w:t xml:space="preserve"> выполнен</w:t>
      </w:r>
      <w:r>
        <w:rPr>
          <w:rFonts w:ascii="Times New Roman" w:hAnsi="Times New Roman"/>
          <w:sz w:val="28"/>
          <w:szCs w:val="28"/>
        </w:rPr>
        <w:t>ы.</w:t>
      </w:r>
      <w:r w:rsidRPr="008A613B">
        <w:rPr>
          <w:rFonts w:ascii="Times New Roman" w:hAnsi="Times New Roman"/>
          <w:sz w:val="28"/>
          <w:szCs w:val="28"/>
        </w:rPr>
        <w:t xml:space="preserve"> </w:t>
      </w:r>
    </w:p>
    <w:p w:rsidR="000F4E29" w:rsidRDefault="000F4E29" w:rsidP="000F4E29">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1</w:t>
      </w:r>
      <w:r w:rsidR="00BB597B">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00E86D27" w:rsidRPr="00E86D27">
        <w:rPr>
          <w:rFonts w:ascii="Times New Roman" w:hAnsi="Times New Roman"/>
          <w:sz w:val="28"/>
          <w:szCs w:val="28"/>
        </w:rPr>
        <w:t>Расширение спектра культурно-досуговых услуг в Республике Алтай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E86D27">
        <w:rPr>
          <w:rFonts w:ascii="Times New Roman" w:hAnsi="Times New Roman"/>
          <w:sz w:val="28"/>
          <w:szCs w:val="28"/>
        </w:rPr>
        <w:t>826,01797</w:t>
      </w:r>
      <w:r w:rsidR="00467EEF">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 xml:space="preserve"> руб.</w:t>
      </w:r>
    </w:p>
    <w:p w:rsidR="000F4E29" w:rsidRDefault="000F4E29" w:rsidP="000F4E29">
      <w:pPr>
        <w:autoSpaceDE w:val="0"/>
        <w:autoSpaceDN w:val="0"/>
        <w:adjustRightInd w:val="0"/>
        <w:spacing w:after="0" w:line="240" w:lineRule="auto"/>
        <w:ind w:firstLine="709"/>
        <w:jc w:val="both"/>
        <w:rPr>
          <w:rFonts w:ascii="Times New Roman" w:hAnsi="Times New Roman"/>
          <w:sz w:val="28"/>
          <w:szCs w:val="28"/>
        </w:rPr>
      </w:pPr>
      <w:r w:rsidRPr="00611AA2">
        <w:rPr>
          <w:rFonts w:ascii="Times New Roman" w:hAnsi="Times New Roman"/>
          <w:color w:val="000000"/>
          <w:sz w:val="28"/>
          <w:szCs w:val="28"/>
        </w:rPr>
        <w:lastRenderedPageBreak/>
        <w:t xml:space="preserve">Кассовый расход на выполнение мероприятий составил </w:t>
      </w:r>
      <w:r w:rsidR="00611AA2" w:rsidRPr="00611AA2">
        <w:rPr>
          <w:rFonts w:ascii="Times New Roman" w:hAnsi="Times New Roman"/>
          <w:color w:val="000000"/>
          <w:sz w:val="28"/>
          <w:szCs w:val="28"/>
        </w:rPr>
        <w:t xml:space="preserve">826,01797 </w:t>
      </w:r>
      <w:r w:rsidRPr="00611AA2">
        <w:rPr>
          <w:rFonts w:ascii="Times New Roman" w:hAnsi="Times New Roman"/>
          <w:color w:val="000000"/>
          <w:sz w:val="28"/>
          <w:szCs w:val="28"/>
        </w:rPr>
        <w:t>тыс</w:t>
      </w:r>
      <w:r w:rsidRPr="00611AA2">
        <w:rPr>
          <w:rFonts w:ascii="Times New Roman" w:hAnsi="Times New Roman"/>
          <w:sz w:val="28"/>
          <w:szCs w:val="28"/>
        </w:rPr>
        <w:t xml:space="preserve">. рублей или </w:t>
      </w:r>
      <w:r w:rsidR="00611AA2" w:rsidRPr="00611AA2">
        <w:rPr>
          <w:rFonts w:ascii="Times New Roman" w:hAnsi="Times New Roman"/>
          <w:sz w:val="28"/>
          <w:szCs w:val="28"/>
        </w:rPr>
        <w:t xml:space="preserve">100,0 </w:t>
      </w:r>
      <w:r w:rsidRPr="00611AA2">
        <w:rPr>
          <w:rFonts w:ascii="Times New Roman" w:hAnsi="Times New Roman"/>
          <w:sz w:val="28"/>
          <w:szCs w:val="28"/>
        </w:rPr>
        <w:t>% от запланированного объема расходов.</w:t>
      </w:r>
    </w:p>
    <w:p w:rsidR="00BB597B" w:rsidRPr="00953EF2" w:rsidRDefault="00BB597B" w:rsidP="00BB597B">
      <w:pPr>
        <w:autoSpaceDE w:val="0"/>
        <w:autoSpaceDN w:val="0"/>
        <w:adjustRightInd w:val="0"/>
        <w:spacing w:after="0" w:line="240" w:lineRule="auto"/>
        <w:ind w:firstLine="709"/>
        <w:jc w:val="both"/>
        <w:rPr>
          <w:rFonts w:ascii="Times New Roman" w:hAnsi="Times New Roman"/>
          <w:sz w:val="28"/>
          <w:szCs w:val="28"/>
        </w:rPr>
      </w:pPr>
      <w:r w:rsidRPr="00995537">
        <w:rPr>
          <w:rFonts w:ascii="Times New Roman" w:hAnsi="Times New Roman"/>
          <w:sz w:val="28"/>
          <w:szCs w:val="28"/>
        </w:rPr>
        <w:t xml:space="preserve">Региональный проект «Расширение спектра культурно-досуговых услуг в Республике Алтай» реализован на уровне высокоэффективная (коэффициент эффективности составляет </w:t>
      </w:r>
      <w:r w:rsidR="00FF1EE8" w:rsidRPr="00995537">
        <w:rPr>
          <w:rFonts w:ascii="Times New Roman" w:hAnsi="Times New Roman"/>
          <w:sz w:val="28"/>
          <w:szCs w:val="28"/>
        </w:rPr>
        <w:t>2,00</w:t>
      </w:r>
      <w:r w:rsidRPr="00995537">
        <w:rPr>
          <w:rFonts w:ascii="Times New Roman" w:hAnsi="Times New Roman"/>
          <w:sz w:val="28"/>
          <w:szCs w:val="28"/>
        </w:rPr>
        <w:t>).</w:t>
      </w:r>
    </w:p>
    <w:p w:rsidR="000F4E29" w:rsidRDefault="000F4E29" w:rsidP="000F4E29">
      <w:pPr>
        <w:pStyle w:val="af"/>
        <w:ind w:firstLine="709"/>
        <w:jc w:val="both"/>
        <w:rPr>
          <w:rFonts w:ascii="Times New Roman" w:hAnsi="Times New Roman"/>
          <w:sz w:val="28"/>
          <w:szCs w:val="28"/>
        </w:rPr>
      </w:pPr>
      <w:r w:rsidRPr="00E26D2F">
        <w:rPr>
          <w:rFonts w:ascii="Times New Roman" w:hAnsi="Times New Roman"/>
          <w:sz w:val="28"/>
          <w:szCs w:val="28"/>
        </w:rPr>
        <w:t>В рамках регионального проекта «</w:t>
      </w:r>
      <w:r w:rsidR="00E86D27" w:rsidRPr="00E26D2F">
        <w:rPr>
          <w:rFonts w:ascii="Times New Roman" w:hAnsi="Times New Roman"/>
          <w:sz w:val="28"/>
          <w:szCs w:val="28"/>
        </w:rPr>
        <w:t>Расширение спектра культурно-досуговых услуг в Республике Алтай</w:t>
      </w:r>
      <w:r w:rsidRPr="00E26D2F">
        <w:rPr>
          <w:rFonts w:ascii="Times New Roman" w:hAnsi="Times New Roman"/>
          <w:sz w:val="28"/>
          <w:szCs w:val="28"/>
        </w:rPr>
        <w:t>» осуществлялись следующие мероприятия:</w:t>
      </w:r>
    </w:p>
    <w:p w:rsidR="00437C8C" w:rsidRPr="004739EF" w:rsidRDefault="00437C8C" w:rsidP="00437C8C">
      <w:pPr>
        <w:widowControl w:val="0"/>
        <w:tabs>
          <w:tab w:val="left" w:pos="993"/>
        </w:tabs>
        <w:autoSpaceDE w:val="0"/>
        <w:autoSpaceDN w:val="0"/>
        <w:adjustRightInd w:val="0"/>
        <w:spacing w:after="0" w:line="240" w:lineRule="auto"/>
        <w:jc w:val="center"/>
        <w:rPr>
          <w:rFonts w:ascii="Times New Roman" w:hAnsi="Times New Roman" w:cs="Times New Roman"/>
          <w:i/>
          <w:color w:val="000000"/>
          <w:sz w:val="28"/>
          <w:szCs w:val="28"/>
          <w:u w:val="single"/>
          <w:shd w:val="clear" w:color="auto" w:fill="FFFFFF"/>
        </w:rPr>
      </w:pPr>
      <w:r w:rsidRPr="004739EF">
        <w:rPr>
          <w:rFonts w:ascii="Times New Roman" w:hAnsi="Times New Roman" w:cs="Times New Roman"/>
          <w:i/>
          <w:color w:val="000000"/>
          <w:sz w:val="28"/>
          <w:szCs w:val="28"/>
          <w:u w:val="single"/>
          <w:shd w:val="clear" w:color="auto" w:fill="FFFFFF"/>
        </w:rPr>
        <w:t>МБУ «Центр культуры» МО «Майминский район»</w:t>
      </w:r>
    </w:p>
    <w:p w:rsidR="00E26D2F" w:rsidRDefault="00E26D2F" w:rsidP="000F4E29">
      <w:pPr>
        <w:pStyle w:val="af"/>
        <w:ind w:firstLine="709"/>
        <w:jc w:val="both"/>
        <w:rPr>
          <w:rFonts w:ascii="Times New Roman" w:hAnsi="Times New Roman"/>
          <w:sz w:val="28"/>
          <w:szCs w:val="28"/>
        </w:rPr>
      </w:pPr>
      <w:r>
        <w:rPr>
          <w:rFonts w:ascii="Times New Roman" w:hAnsi="Times New Roman"/>
          <w:sz w:val="28"/>
          <w:szCs w:val="28"/>
        </w:rPr>
        <w:t xml:space="preserve">- приобретены в </w:t>
      </w:r>
      <w:r w:rsidRPr="00E26D2F">
        <w:rPr>
          <w:rFonts w:ascii="Times New Roman" w:hAnsi="Times New Roman"/>
          <w:sz w:val="28"/>
          <w:szCs w:val="28"/>
        </w:rPr>
        <w:t>Кызыл-Озекский СДК микрофонная система, сценический монитор, микшер, кабель</w:t>
      </w:r>
      <w:r>
        <w:rPr>
          <w:rFonts w:ascii="Times New Roman" w:hAnsi="Times New Roman"/>
          <w:sz w:val="28"/>
          <w:szCs w:val="28"/>
        </w:rPr>
        <w:t xml:space="preserve"> на сумму 562,42476 тыс. руб.;</w:t>
      </w:r>
    </w:p>
    <w:p w:rsidR="00E26D2F" w:rsidRDefault="00E26D2F" w:rsidP="000F4E29">
      <w:pPr>
        <w:pStyle w:val="af"/>
        <w:ind w:firstLine="709"/>
        <w:jc w:val="both"/>
        <w:rPr>
          <w:rFonts w:ascii="Times New Roman" w:hAnsi="Times New Roman"/>
          <w:sz w:val="28"/>
          <w:szCs w:val="28"/>
        </w:rPr>
      </w:pPr>
      <w:r>
        <w:rPr>
          <w:rFonts w:ascii="Times New Roman" w:hAnsi="Times New Roman"/>
          <w:sz w:val="28"/>
          <w:szCs w:val="28"/>
        </w:rPr>
        <w:t>- приобретены в Усть-Мунинский</w:t>
      </w:r>
      <w:r w:rsidRPr="00E26D2F">
        <w:rPr>
          <w:rFonts w:ascii="Times New Roman" w:hAnsi="Times New Roman"/>
          <w:sz w:val="28"/>
          <w:szCs w:val="28"/>
        </w:rPr>
        <w:t xml:space="preserve"> СДК микрофонная система, </w:t>
      </w:r>
      <w:r>
        <w:rPr>
          <w:rFonts w:ascii="Times New Roman" w:hAnsi="Times New Roman"/>
          <w:sz w:val="28"/>
          <w:szCs w:val="28"/>
        </w:rPr>
        <w:t>акустическая си</w:t>
      </w:r>
      <w:r w:rsidR="00F64E1B">
        <w:rPr>
          <w:rFonts w:ascii="Times New Roman" w:hAnsi="Times New Roman"/>
          <w:sz w:val="28"/>
          <w:szCs w:val="28"/>
        </w:rPr>
        <w:t>с</w:t>
      </w:r>
      <w:r>
        <w:rPr>
          <w:rFonts w:ascii="Times New Roman" w:hAnsi="Times New Roman"/>
          <w:sz w:val="28"/>
          <w:szCs w:val="28"/>
        </w:rPr>
        <w:t>тема</w:t>
      </w:r>
      <w:r w:rsidRPr="00E26D2F">
        <w:rPr>
          <w:rFonts w:ascii="Times New Roman" w:hAnsi="Times New Roman"/>
          <w:sz w:val="28"/>
          <w:szCs w:val="28"/>
        </w:rPr>
        <w:t>, кабель</w:t>
      </w:r>
      <w:r>
        <w:rPr>
          <w:rFonts w:ascii="Times New Roman" w:hAnsi="Times New Roman"/>
          <w:sz w:val="28"/>
          <w:szCs w:val="28"/>
        </w:rPr>
        <w:t xml:space="preserve"> на сумму 210,43000 тыс. руб.</w:t>
      </w:r>
    </w:p>
    <w:p w:rsidR="00FF1EE8" w:rsidRDefault="00FF1EE8" w:rsidP="00FF1EE8">
      <w:pPr>
        <w:pStyle w:val="af"/>
        <w:ind w:firstLine="709"/>
        <w:jc w:val="both"/>
        <w:rPr>
          <w:rFonts w:ascii="Times New Roman" w:hAnsi="Times New Roman"/>
          <w:sz w:val="28"/>
          <w:szCs w:val="28"/>
          <w:highlight w:val="yellow"/>
        </w:rPr>
      </w:pPr>
      <w:r>
        <w:rPr>
          <w:rFonts w:ascii="Times New Roman" w:hAnsi="Times New Roman"/>
          <w:sz w:val="28"/>
          <w:szCs w:val="28"/>
        </w:rPr>
        <w:t xml:space="preserve">В 2025 году лучшим работником сельских учреждений культуры стала – Заведующая художественно-постановочным отделом Амирова М.Т. </w:t>
      </w:r>
    </w:p>
    <w:p w:rsidR="00FF1EE8" w:rsidRDefault="00FF1EE8" w:rsidP="000F4E29">
      <w:pPr>
        <w:pStyle w:val="af"/>
        <w:ind w:firstLine="709"/>
        <w:jc w:val="both"/>
        <w:rPr>
          <w:rFonts w:ascii="Times New Roman" w:hAnsi="Times New Roman"/>
          <w:sz w:val="28"/>
          <w:szCs w:val="28"/>
        </w:rPr>
      </w:pPr>
    </w:p>
    <w:p w:rsidR="00A10D7E" w:rsidRDefault="00A10D7E" w:rsidP="00A10D7E">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A10D7E">
        <w:rPr>
          <w:rFonts w:ascii="Times New Roman" w:hAnsi="Times New Roman"/>
          <w:sz w:val="28"/>
          <w:szCs w:val="28"/>
        </w:rPr>
        <w:t>Повышение качества жизни коренных малочисленных народов</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99"/>
        <w:gridCol w:w="1113"/>
        <w:gridCol w:w="1013"/>
        <w:gridCol w:w="1116"/>
        <w:gridCol w:w="1284"/>
        <w:gridCol w:w="1514"/>
        <w:gridCol w:w="1345"/>
      </w:tblGrid>
      <w:tr w:rsidR="00FF1EE8" w:rsidRPr="00FF1EE8" w:rsidTr="00FF1EE8">
        <w:trPr>
          <w:trHeight w:val="20"/>
        </w:trPr>
        <w:tc>
          <w:tcPr>
            <w:tcW w:w="254"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 п/п</w:t>
            </w:r>
          </w:p>
        </w:tc>
        <w:tc>
          <w:tcPr>
            <w:tcW w:w="888"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Единица измерения</w:t>
            </w:r>
          </w:p>
        </w:tc>
        <w:tc>
          <w:tcPr>
            <w:tcW w:w="529"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FF1EE8" w:rsidRPr="00FF1EE8" w:rsidRDefault="00FF1EE8" w:rsidP="00FF1EE8">
            <w:pPr>
              <w:snapToGrid w:val="0"/>
              <w:spacing w:after="0" w:line="240" w:lineRule="auto"/>
              <w:jc w:val="center"/>
              <w:rPr>
                <w:rFonts w:ascii="Times New Roman" w:hAnsi="Times New Roman"/>
                <w:color w:val="000000"/>
                <w:sz w:val="20"/>
                <w:szCs w:val="20"/>
              </w:rPr>
            </w:pPr>
            <w:r w:rsidRPr="00FF1EE8">
              <w:rPr>
                <w:rFonts w:ascii="Times New Roman" w:hAnsi="Times New Roman"/>
                <w:color w:val="000000"/>
                <w:sz w:val="20"/>
                <w:szCs w:val="20"/>
              </w:rPr>
              <w:t>Абсолютное отклонение</w:t>
            </w:r>
          </w:p>
        </w:tc>
        <w:tc>
          <w:tcPr>
            <w:tcW w:w="791" w:type="pct"/>
            <w:shd w:val="clear" w:color="000000" w:fill="FFFFFF"/>
            <w:vAlign w:val="center"/>
          </w:tcPr>
          <w:p w:rsidR="00FF1EE8" w:rsidRPr="00FF1EE8" w:rsidRDefault="00FF1EE8" w:rsidP="00FF1EE8">
            <w:pPr>
              <w:snapToGrid w:val="0"/>
              <w:spacing w:after="0" w:line="240" w:lineRule="auto"/>
              <w:jc w:val="center"/>
              <w:rPr>
                <w:rFonts w:ascii="Times New Roman" w:hAnsi="Times New Roman"/>
                <w:color w:val="000000"/>
                <w:sz w:val="20"/>
                <w:szCs w:val="20"/>
              </w:rPr>
            </w:pPr>
            <w:r w:rsidRPr="00FF1EE8">
              <w:rPr>
                <w:rFonts w:ascii="Times New Roman" w:hAnsi="Times New Roman"/>
                <w:color w:val="000000"/>
                <w:sz w:val="20"/>
                <w:szCs w:val="20"/>
              </w:rPr>
              <w:t>Относительное отклонение, %</w:t>
            </w:r>
          </w:p>
        </w:tc>
        <w:tc>
          <w:tcPr>
            <w:tcW w:w="703" w:type="pct"/>
            <w:shd w:val="clear" w:color="000000" w:fill="FFFFFF"/>
          </w:tcPr>
          <w:p w:rsidR="00FF1EE8" w:rsidRPr="00FF1EE8" w:rsidRDefault="00FF1EE8" w:rsidP="00FF1EE8">
            <w:pPr>
              <w:snapToGrid w:val="0"/>
              <w:spacing w:after="0" w:line="240" w:lineRule="auto"/>
              <w:jc w:val="center"/>
              <w:rPr>
                <w:rFonts w:ascii="Times New Roman" w:hAnsi="Times New Roman"/>
                <w:color w:val="000000"/>
                <w:sz w:val="20"/>
                <w:szCs w:val="20"/>
              </w:rPr>
            </w:pPr>
            <w:r w:rsidRPr="00FF1EE8">
              <w:rPr>
                <w:rFonts w:ascii="Times New Roman" w:hAnsi="Times New Roman"/>
                <w:color w:val="000000"/>
                <w:sz w:val="20"/>
                <w:szCs w:val="20"/>
              </w:rPr>
              <w:t>Обоснование отклонения значения показателя (результата)</w:t>
            </w:r>
          </w:p>
        </w:tc>
      </w:tr>
      <w:tr w:rsidR="00FF1EE8" w:rsidRPr="00FF1EE8" w:rsidTr="00B67265">
        <w:trPr>
          <w:trHeight w:val="20"/>
        </w:trPr>
        <w:tc>
          <w:tcPr>
            <w:tcW w:w="254" w:type="pct"/>
            <w:shd w:val="clear" w:color="000000" w:fill="FFFFFF"/>
            <w:vAlign w:val="center"/>
            <w:hideMark/>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888" w:type="pct"/>
            <w:shd w:val="clear" w:color="000000" w:fill="FFFFFF"/>
            <w:vAlign w:val="center"/>
            <w:hideMark/>
          </w:tcPr>
          <w:p w:rsidR="00FF1EE8" w:rsidRPr="00FF1EE8" w:rsidRDefault="00FF1EE8" w:rsidP="00A10D7E">
            <w:pPr>
              <w:spacing w:after="0" w:line="240" w:lineRule="auto"/>
              <w:jc w:val="both"/>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 xml:space="preserve">Культурно-образовательный проект «Возрождая традиции» Майминский район, Республика Алтай </w:t>
            </w:r>
          </w:p>
        </w:tc>
        <w:tc>
          <w:tcPr>
            <w:tcW w:w="582" w:type="pct"/>
            <w:shd w:val="clear" w:color="000000" w:fill="FFFFFF"/>
            <w:vAlign w:val="center"/>
            <w:hideMark/>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ед.</w:t>
            </w:r>
          </w:p>
        </w:tc>
        <w:tc>
          <w:tcPr>
            <w:tcW w:w="529" w:type="pct"/>
            <w:shd w:val="clear" w:color="000000" w:fill="FFFFFF"/>
            <w:noWrap/>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583" w:type="pct"/>
            <w:shd w:val="clear" w:color="000000" w:fill="FFFFFF"/>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671" w:type="pct"/>
            <w:shd w:val="clear" w:color="000000" w:fill="FFFFFF"/>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p>
        </w:tc>
      </w:tr>
      <w:tr w:rsidR="00FF1EE8" w:rsidRPr="00FF1EE8" w:rsidTr="00FF1EE8">
        <w:trPr>
          <w:trHeight w:val="619"/>
        </w:trPr>
        <w:tc>
          <w:tcPr>
            <w:tcW w:w="254" w:type="pct"/>
            <w:shd w:val="clear" w:color="000000" w:fill="FFFFFF"/>
            <w:vAlign w:val="center"/>
            <w:hideMark/>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2</w:t>
            </w:r>
          </w:p>
        </w:tc>
        <w:tc>
          <w:tcPr>
            <w:tcW w:w="888" w:type="pct"/>
            <w:shd w:val="clear" w:color="000000" w:fill="FFFFFF"/>
            <w:vAlign w:val="center"/>
            <w:hideMark/>
          </w:tcPr>
          <w:p w:rsidR="00FF1EE8" w:rsidRPr="00FF1EE8" w:rsidRDefault="00FF1EE8" w:rsidP="00A10D7E">
            <w:pPr>
              <w:spacing w:after="0"/>
              <w:jc w:val="both"/>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Проведены мероприятия, направленные на поддержку экономического и социального развития коренных малочисленных народов Севера, Сибири и Дальнего Востока</w:t>
            </w:r>
            <w:r w:rsidRPr="00FF1EE8">
              <w:rPr>
                <w:rFonts w:ascii="Times New Roman" w:eastAsia="Times New Roman" w:hAnsi="Times New Roman" w:cs="Times New Roman"/>
                <w:sz w:val="20"/>
                <w:szCs w:val="20"/>
                <w:lang w:eastAsia="ru-RU"/>
              </w:rPr>
              <w:br/>
              <w:t>Российской Федерации</w:t>
            </w:r>
          </w:p>
        </w:tc>
        <w:tc>
          <w:tcPr>
            <w:tcW w:w="582" w:type="pct"/>
            <w:shd w:val="clear" w:color="000000" w:fill="FFFFFF"/>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чел.</w:t>
            </w:r>
          </w:p>
        </w:tc>
        <w:tc>
          <w:tcPr>
            <w:tcW w:w="529" w:type="pct"/>
            <w:shd w:val="clear" w:color="000000" w:fill="FFFFFF"/>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583" w:type="pct"/>
            <w:shd w:val="clear" w:color="000000" w:fill="FFFFFF"/>
            <w:vAlign w:val="center"/>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71" w:type="pct"/>
            <w:shd w:val="clear" w:color="000000" w:fill="FFFFFF"/>
          </w:tcPr>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Default="00FF1EE8" w:rsidP="00A10D7E">
            <w:pPr>
              <w:spacing w:after="0" w:line="240" w:lineRule="auto"/>
              <w:jc w:val="center"/>
              <w:rPr>
                <w:rFonts w:ascii="Times New Roman" w:eastAsia="Times New Roman" w:hAnsi="Times New Roman" w:cs="Times New Roman"/>
                <w:sz w:val="20"/>
                <w:szCs w:val="20"/>
                <w:lang w:eastAsia="ru-RU"/>
              </w:rPr>
            </w:pPr>
          </w:p>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FF1EE8" w:rsidRPr="00FF1EE8" w:rsidRDefault="00FF1EE8" w:rsidP="00A10D7E">
            <w:pPr>
              <w:spacing w:after="0" w:line="240" w:lineRule="auto"/>
              <w:jc w:val="center"/>
              <w:rPr>
                <w:rFonts w:ascii="Times New Roman" w:eastAsia="Times New Roman" w:hAnsi="Times New Roman" w:cs="Times New Roman"/>
                <w:sz w:val="20"/>
                <w:szCs w:val="20"/>
                <w:lang w:eastAsia="ru-RU"/>
              </w:rPr>
            </w:pPr>
          </w:p>
        </w:tc>
      </w:tr>
    </w:tbl>
    <w:p w:rsidR="00FF1EE8" w:rsidRDefault="00FF1EE8" w:rsidP="00FF1EE8">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Pr>
          <w:rFonts w:ascii="Times New Roman" w:hAnsi="Times New Roman"/>
          <w:sz w:val="28"/>
          <w:szCs w:val="28"/>
        </w:rPr>
        <w:t>регионального проекта «</w:t>
      </w:r>
      <w:r w:rsidRPr="00A10D7E">
        <w:rPr>
          <w:rFonts w:ascii="Times New Roman" w:hAnsi="Times New Roman"/>
          <w:sz w:val="28"/>
          <w:szCs w:val="28"/>
        </w:rPr>
        <w:t>Повышение качества жизни коренных малочисленных народов</w:t>
      </w:r>
      <w:r>
        <w:rPr>
          <w:rFonts w:ascii="Times New Roman" w:hAnsi="Times New Roman"/>
          <w:sz w:val="28"/>
          <w:szCs w:val="28"/>
        </w:rPr>
        <w:t>» 2</w:t>
      </w:r>
      <w:r w:rsidRPr="005A7082">
        <w:rPr>
          <w:rFonts w:ascii="Times New Roman" w:hAnsi="Times New Roman"/>
          <w:sz w:val="28"/>
          <w:szCs w:val="28"/>
        </w:rPr>
        <w:t xml:space="preserve"> выполнен</w:t>
      </w:r>
      <w:r>
        <w:rPr>
          <w:rFonts w:ascii="Times New Roman" w:hAnsi="Times New Roman"/>
          <w:sz w:val="28"/>
          <w:szCs w:val="28"/>
        </w:rPr>
        <w:t>ы.</w:t>
      </w:r>
      <w:r w:rsidRPr="008A613B">
        <w:rPr>
          <w:rFonts w:ascii="Times New Roman" w:hAnsi="Times New Roman"/>
          <w:sz w:val="28"/>
          <w:szCs w:val="28"/>
        </w:rPr>
        <w:t xml:space="preserve"> </w:t>
      </w:r>
    </w:p>
    <w:p w:rsidR="00A10D7E" w:rsidRDefault="00A10D7E" w:rsidP="00A10D7E">
      <w:pPr>
        <w:pStyle w:val="af"/>
        <w:ind w:firstLine="709"/>
        <w:jc w:val="both"/>
        <w:rPr>
          <w:rFonts w:ascii="Times New Roman" w:hAnsi="Times New Roman"/>
          <w:sz w:val="28"/>
          <w:szCs w:val="28"/>
        </w:rPr>
      </w:pPr>
      <w:r w:rsidRPr="000C55BD">
        <w:rPr>
          <w:rFonts w:ascii="Times New Roman" w:hAnsi="Times New Roman"/>
          <w:sz w:val="28"/>
          <w:szCs w:val="28"/>
        </w:rPr>
        <w:lastRenderedPageBreak/>
        <w:t xml:space="preserve">Объем бюджетных ассигнований на </w:t>
      </w:r>
      <w:r w:rsidR="00FF1EE8">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A10D7E">
        <w:rPr>
          <w:rFonts w:ascii="Times New Roman" w:hAnsi="Times New Roman"/>
          <w:sz w:val="28"/>
          <w:szCs w:val="28"/>
        </w:rPr>
        <w:t>Повышение качества жизни коренных малочисленных народов</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1250,00000</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A10D7E" w:rsidRDefault="00A10D7E" w:rsidP="00A10D7E">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t xml:space="preserve">Кассовый расход на выполнение мероприятий </w:t>
      </w:r>
      <w:r w:rsidR="00611AA2" w:rsidRPr="00C20DCA">
        <w:rPr>
          <w:rFonts w:ascii="Times New Roman" w:hAnsi="Times New Roman"/>
          <w:color w:val="000000"/>
          <w:sz w:val="28"/>
          <w:szCs w:val="28"/>
        </w:rPr>
        <w:t xml:space="preserve">составил </w:t>
      </w:r>
      <w:r w:rsidR="00FF1EE8">
        <w:rPr>
          <w:rFonts w:ascii="Times New Roman" w:hAnsi="Times New Roman"/>
          <w:color w:val="000000"/>
          <w:sz w:val="28"/>
          <w:szCs w:val="28"/>
        </w:rPr>
        <w:t>1250,00000</w:t>
      </w:r>
      <w:r w:rsidR="00611AA2" w:rsidRPr="00C20DCA">
        <w:rPr>
          <w:rFonts w:ascii="Times New Roman" w:hAnsi="Times New Roman"/>
          <w:color w:val="000000"/>
          <w:sz w:val="28"/>
          <w:szCs w:val="28"/>
        </w:rPr>
        <w:t xml:space="preserve">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FF1EE8">
        <w:rPr>
          <w:rFonts w:ascii="Times New Roman" w:hAnsi="Times New Roman"/>
          <w:sz w:val="28"/>
          <w:szCs w:val="28"/>
        </w:rPr>
        <w:t>100,0</w:t>
      </w:r>
      <w:r w:rsidR="00611AA2" w:rsidRPr="00C20DCA">
        <w:rPr>
          <w:rFonts w:ascii="Times New Roman" w:hAnsi="Times New Roman"/>
          <w:sz w:val="28"/>
          <w:szCs w:val="28"/>
        </w:rPr>
        <w:t xml:space="preserve"> </w:t>
      </w:r>
      <w:r w:rsidRPr="00C20DCA">
        <w:rPr>
          <w:rFonts w:ascii="Times New Roman" w:hAnsi="Times New Roman"/>
          <w:sz w:val="28"/>
          <w:szCs w:val="28"/>
        </w:rPr>
        <w:t>% от запланированного объема расходов.</w:t>
      </w:r>
    </w:p>
    <w:p w:rsidR="00FF1EE8" w:rsidRPr="00953EF2" w:rsidRDefault="00FF1EE8" w:rsidP="00FF1EE8">
      <w:pPr>
        <w:autoSpaceDE w:val="0"/>
        <w:autoSpaceDN w:val="0"/>
        <w:adjustRightInd w:val="0"/>
        <w:spacing w:after="0" w:line="240" w:lineRule="auto"/>
        <w:ind w:firstLine="709"/>
        <w:jc w:val="both"/>
        <w:rPr>
          <w:rFonts w:ascii="Times New Roman" w:hAnsi="Times New Roman"/>
          <w:sz w:val="28"/>
          <w:szCs w:val="28"/>
        </w:rPr>
      </w:pPr>
      <w:r w:rsidRPr="00995537">
        <w:rPr>
          <w:rFonts w:ascii="Times New Roman" w:hAnsi="Times New Roman"/>
          <w:sz w:val="28"/>
          <w:szCs w:val="28"/>
        </w:rPr>
        <w:t>Региональный проект «Повышение качества жизни коренных малочисленных народов» реализован на уровне высокоэффективная (коэффициент эффективности составляет 2,00).</w:t>
      </w:r>
    </w:p>
    <w:p w:rsidR="00A10D7E" w:rsidRDefault="00A10D7E" w:rsidP="00A10D7E">
      <w:pPr>
        <w:pStyle w:val="af"/>
        <w:ind w:firstLine="709"/>
        <w:jc w:val="both"/>
        <w:rPr>
          <w:rFonts w:ascii="Times New Roman" w:hAnsi="Times New Roman"/>
          <w:sz w:val="28"/>
          <w:szCs w:val="28"/>
        </w:rPr>
      </w:pPr>
      <w:r w:rsidRPr="00437C8C">
        <w:rPr>
          <w:rFonts w:ascii="Times New Roman" w:hAnsi="Times New Roman"/>
          <w:sz w:val="28"/>
          <w:szCs w:val="28"/>
        </w:rPr>
        <w:t>В рамках регионального проекта «Повышение качества жизни коренных малочисленных народов» осуществлялись следующие мероприятия:</w:t>
      </w:r>
    </w:p>
    <w:p w:rsidR="00437C8C" w:rsidRPr="004739EF" w:rsidRDefault="00437C8C" w:rsidP="00437C8C">
      <w:pPr>
        <w:widowControl w:val="0"/>
        <w:tabs>
          <w:tab w:val="left" w:pos="993"/>
        </w:tabs>
        <w:autoSpaceDE w:val="0"/>
        <w:autoSpaceDN w:val="0"/>
        <w:adjustRightInd w:val="0"/>
        <w:spacing w:after="0" w:line="240" w:lineRule="auto"/>
        <w:jc w:val="center"/>
        <w:rPr>
          <w:rFonts w:ascii="Times New Roman" w:hAnsi="Times New Roman" w:cs="Times New Roman"/>
          <w:i/>
          <w:color w:val="000000"/>
          <w:sz w:val="28"/>
          <w:szCs w:val="28"/>
          <w:u w:val="single"/>
          <w:shd w:val="clear" w:color="auto" w:fill="FFFFFF"/>
        </w:rPr>
      </w:pPr>
      <w:r w:rsidRPr="004739EF">
        <w:rPr>
          <w:rFonts w:ascii="Times New Roman" w:hAnsi="Times New Roman" w:cs="Times New Roman"/>
          <w:i/>
          <w:color w:val="000000"/>
          <w:sz w:val="28"/>
          <w:szCs w:val="28"/>
          <w:u w:val="single"/>
          <w:shd w:val="clear" w:color="auto" w:fill="FFFFFF"/>
        </w:rPr>
        <w:t>МБУ «Центр культуры» МО «Майминский район»</w:t>
      </w:r>
    </w:p>
    <w:p w:rsidR="00FF1EE8" w:rsidRDefault="00FF1EE8" w:rsidP="00FF1EE8">
      <w:pPr>
        <w:pStyle w:val="af"/>
        <w:ind w:firstLine="709"/>
        <w:jc w:val="both"/>
        <w:rPr>
          <w:rFonts w:ascii="Times New Roman" w:hAnsi="Times New Roman"/>
          <w:sz w:val="28"/>
          <w:szCs w:val="28"/>
        </w:rPr>
      </w:pPr>
      <w:r>
        <w:rPr>
          <w:rFonts w:ascii="Times New Roman" w:hAnsi="Times New Roman"/>
          <w:sz w:val="28"/>
          <w:szCs w:val="28"/>
          <w:shd w:val="clear" w:color="auto" w:fill="FFFFFF"/>
        </w:rPr>
        <w:t>В 2025 году реализован к</w:t>
      </w:r>
      <w:r>
        <w:rPr>
          <w:rFonts w:ascii="Times New Roman" w:hAnsi="Times New Roman"/>
          <w:sz w:val="28"/>
          <w:szCs w:val="28"/>
        </w:rPr>
        <w:t>ультурно-образовательный проект «Возрождая традиции».</w:t>
      </w:r>
    </w:p>
    <w:p w:rsidR="00FF1EE8" w:rsidRDefault="00FF1EE8" w:rsidP="00FF1EE8">
      <w:pPr>
        <w:pStyle w:val="af"/>
        <w:ind w:firstLine="709"/>
        <w:jc w:val="both"/>
        <w:rPr>
          <w:rFonts w:ascii="Times New Roman" w:hAnsi="Times New Roman"/>
          <w:sz w:val="28"/>
          <w:szCs w:val="28"/>
        </w:rPr>
      </w:pPr>
      <w:r>
        <w:rPr>
          <w:rFonts w:ascii="Times New Roman" w:hAnsi="Times New Roman"/>
          <w:sz w:val="28"/>
          <w:szCs w:val="28"/>
        </w:rPr>
        <w:t xml:space="preserve">Майминский район Республики Алтай является поликультурным пространством, на территории которого проживают представители различных этносов. Исторически сложилось так, что два сельских поселения района, а именно Бирюлинское и Кызыл-Озекское, являются так же местом компактного проживания коренного малочисленного народа (далее – КМН) тубаларов. Сохранение и поддержка коренных народов является сегодня одной из актуальных проблем мирового масштаба. В настоящее время коренным малочисленным народам все сложнее придерживаться традиционного уклада жизни, сохранять национальную и культурную идентичность. </w:t>
      </w:r>
    </w:p>
    <w:p w:rsidR="00FF1EE8" w:rsidRDefault="00FF1EE8" w:rsidP="00FF1EE8">
      <w:pPr>
        <w:pStyle w:val="af"/>
        <w:ind w:firstLine="709"/>
        <w:jc w:val="both"/>
        <w:rPr>
          <w:rFonts w:ascii="Times New Roman" w:hAnsi="Times New Roman"/>
          <w:sz w:val="28"/>
          <w:szCs w:val="28"/>
        </w:rPr>
      </w:pPr>
      <w:r>
        <w:rPr>
          <w:rFonts w:ascii="Times New Roman" w:hAnsi="Times New Roman"/>
          <w:sz w:val="28"/>
          <w:szCs w:val="28"/>
        </w:rPr>
        <w:t>В целях сохранения и развития национальных традиций, укрепления культурного взаимодействия между народами, изучения прошлого и настоящего своей «малой родины», увеличения интереса среди подрастающего поколения к традициям КМН, повышения уровня вовлеченности населения в процесс изучения  традиционной культуры коренных народов,   существует необходимость реализации культурно-образовательного проекта «Возрождая традиции» на территории Майминского района, в местах компактного проживания тубаларов, а так же в районном центре – селе Майма.</w:t>
      </w:r>
    </w:p>
    <w:p w:rsidR="00FF1EE8" w:rsidRDefault="00FF1EE8" w:rsidP="00FF1EE8">
      <w:pPr>
        <w:pStyle w:val="af"/>
        <w:ind w:firstLine="709"/>
        <w:jc w:val="both"/>
        <w:rPr>
          <w:rFonts w:ascii="Times New Roman" w:hAnsi="Times New Roman"/>
          <w:sz w:val="28"/>
          <w:szCs w:val="28"/>
        </w:rPr>
      </w:pPr>
      <w:r>
        <w:rPr>
          <w:rFonts w:ascii="Times New Roman" w:hAnsi="Times New Roman"/>
          <w:sz w:val="28"/>
          <w:szCs w:val="28"/>
        </w:rPr>
        <w:t>В течение 2025 года жители Бирюлинского, Кызыл-Озекского и Майминского сельского поселения обучились игре на национальных инструментах (комус, топшур, икили), традиционному народному пению (кай, Jанар), национальным танцам, обрядам, народным художественным промыслам.</w:t>
      </w:r>
    </w:p>
    <w:p w:rsidR="00FF1EE8" w:rsidRDefault="00FF1EE8" w:rsidP="00FF1EE8">
      <w:pPr>
        <w:pStyle w:val="af"/>
        <w:ind w:firstLine="709"/>
        <w:jc w:val="both"/>
        <w:rPr>
          <w:rFonts w:ascii="Times New Roman" w:hAnsi="Times New Roman"/>
          <w:sz w:val="28"/>
          <w:szCs w:val="28"/>
        </w:rPr>
      </w:pPr>
      <w:r>
        <w:rPr>
          <w:rFonts w:ascii="Times New Roman" w:hAnsi="Times New Roman"/>
          <w:sz w:val="28"/>
          <w:szCs w:val="28"/>
        </w:rPr>
        <w:t xml:space="preserve">Программа проекта была построена с учетом индивидуальных и возрастных особенностей участников, с соблюдением добровольности участия и дифференциации по интересам на определенный вид деятельности. Образовательная программа проекта предусматривал проведение занятий 2 раза в неделю, с определенным количеством часов по каждому направлению, в формате «воскресной школы», в течение 20 учебных недель. </w:t>
      </w:r>
    </w:p>
    <w:p w:rsidR="00DF6DF8" w:rsidRDefault="00FF1EE8" w:rsidP="00FF1EE8">
      <w:pPr>
        <w:pStyle w:val="af"/>
        <w:ind w:firstLine="709"/>
        <w:jc w:val="both"/>
        <w:rPr>
          <w:rFonts w:ascii="Times New Roman" w:hAnsi="Times New Roman"/>
          <w:sz w:val="28"/>
          <w:szCs w:val="28"/>
        </w:rPr>
      </w:pPr>
      <w:r>
        <w:rPr>
          <w:rFonts w:ascii="Times New Roman" w:hAnsi="Times New Roman"/>
          <w:sz w:val="28"/>
          <w:szCs w:val="28"/>
        </w:rPr>
        <w:lastRenderedPageBreak/>
        <w:t>По окончании реализации проекта было организовано торжественное мероприятие, где каждый участник продемонстрирует умения и навыки, приобретенные за время обучения, с вручением сертификатов об успешном прохождении обучающего курса.</w:t>
      </w:r>
    </w:p>
    <w:p w:rsidR="00FF1EE8" w:rsidRPr="00E26D2F" w:rsidRDefault="00FF1EE8" w:rsidP="00FF1EE8">
      <w:pPr>
        <w:pStyle w:val="af"/>
        <w:ind w:firstLine="709"/>
        <w:jc w:val="both"/>
        <w:rPr>
          <w:rFonts w:ascii="Times New Roman" w:hAnsi="Times New Roman"/>
          <w:sz w:val="28"/>
          <w:szCs w:val="28"/>
          <w:highlight w:val="yellow"/>
        </w:rPr>
      </w:pPr>
    </w:p>
    <w:p w:rsidR="00A10D7E" w:rsidRDefault="00A10D7E" w:rsidP="00A10D7E">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A10D7E">
        <w:rPr>
          <w:rFonts w:ascii="Times New Roman" w:hAnsi="Times New Roman"/>
          <w:sz w:val="28"/>
          <w:szCs w:val="28"/>
        </w:rPr>
        <w:t>Повышение уровня и качества предоставления библиотечных услуг в Республике Алтай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99"/>
        <w:gridCol w:w="1113"/>
        <w:gridCol w:w="1013"/>
        <w:gridCol w:w="1116"/>
        <w:gridCol w:w="1284"/>
        <w:gridCol w:w="1514"/>
        <w:gridCol w:w="1345"/>
      </w:tblGrid>
      <w:tr w:rsidR="00FF1EE8" w:rsidRPr="00FF1EE8" w:rsidTr="00FF1EE8">
        <w:trPr>
          <w:trHeight w:val="20"/>
        </w:trPr>
        <w:tc>
          <w:tcPr>
            <w:tcW w:w="254"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 п/п</w:t>
            </w:r>
          </w:p>
        </w:tc>
        <w:tc>
          <w:tcPr>
            <w:tcW w:w="888"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Единица измерения</w:t>
            </w:r>
          </w:p>
        </w:tc>
        <w:tc>
          <w:tcPr>
            <w:tcW w:w="529" w:type="pct"/>
            <w:shd w:val="clear" w:color="000000" w:fill="FFFFFF"/>
            <w:vAlign w:val="center"/>
            <w:hideMark/>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FF1EE8" w:rsidRPr="00FF1EE8" w:rsidRDefault="00FF1EE8" w:rsidP="00FF1EE8">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FF1EE8" w:rsidRPr="00FF1EE8" w:rsidRDefault="00FF1EE8" w:rsidP="00FF1EE8">
            <w:pPr>
              <w:snapToGrid w:val="0"/>
              <w:spacing w:after="0" w:line="240" w:lineRule="auto"/>
              <w:jc w:val="center"/>
              <w:rPr>
                <w:rFonts w:ascii="Times New Roman" w:hAnsi="Times New Roman"/>
                <w:color w:val="000000"/>
                <w:sz w:val="20"/>
                <w:szCs w:val="20"/>
              </w:rPr>
            </w:pPr>
            <w:r w:rsidRPr="00FF1EE8">
              <w:rPr>
                <w:rFonts w:ascii="Times New Roman" w:hAnsi="Times New Roman"/>
                <w:color w:val="000000"/>
                <w:sz w:val="20"/>
                <w:szCs w:val="20"/>
              </w:rPr>
              <w:t>Абсолютное отклонение</w:t>
            </w:r>
          </w:p>
        </w:tc>
        <w:tc>
          <w:tcPr>
            <w:tcW w:w="791" w:type="pct"/>
            <w:shd w:val="clear" w:color="000000" w:fill="FFFFFF"/>
            <w:vAlign w:val="center"/>
          </w:tcPr>
          <w:p w:rsidR="00FF1EE8" w:rsidRPr="00FF1EE8" w:rsidRDefault="00FF1EE8" w:rsidP="00FF1EE8">
            <w:pPr>
              <w:snapToGrid w:val="0"/>
              <w:spacing w:after="0" w:line="240" w:lineRule="auto"/>
              <w:jc w:val="center"/>
              <w:rPr>
                <w:rFonts w:ascii="Times New Roman" w:hAnsi="Times New Roman"/>
                <w:color w:val="000000"/>
                <w:sz w:val="20"/>
                <w:szCs w:val="20"/>
              </w:rPr>
            </w:pPr>
            <w:r w:rsidRPr="00FF1EE8">
              <w:rPr>
                <w:rFonts w:ascii="Times New Roman" w:hAnsi="Times New Roman"/>
                <w:color w:val="000000"/>
                <w:sz w:val="20"/>
                <w:szCs w:val="20"/>
              </w:rPr>
              <w:t>Относительное отклонение, %</w:t>
            </w:r>
          </w:p>
        </w:tc>
        <w:tc>
          <w:tcPr>
            <w:tcW w:w="703" w:type="pct"/>
            <w:shd w:val="clear" w:color="000000" w:fill="FFFFFF"/>
          </w:tcPr>
          <w:p w:rsidR="00FF1EE8" w:rsidRPr="00FF1EE8" w:rsidRDefault="00FF1EE8" w:rsidP="00FF1EE8">
            <w:pPr>
              <w:snapToGrid w:val="0"/>
              <w:spacing w:after="0" w:line="240" w:lineRule="auto"/>
              <w:jc w:val="center"/>
              <w:rPr>
                <w:rFonts w:ascii="Times New Roman" w:hAnsi="Times New Roman"/>
                <w:color w:val="000000"/>
                <w:sz w:val="20"/>
                <w:szCs w:val="20"/>
              </w:rPr>
            </w:pPr>
            <w:r w:rsidRPr="00FF1EE8">
              <w:rPr>
                <w:rFonts w:ascii="Times New Roman" w:hAnsi="Times New Roman"/>
                <w:color w:val="000000"/>
                <w:sz w:val="20"/>
                <w:szCs w:val="20"/>
              </w:rPr>
              <w:t>Обоснование отклонения значения показателя (результата)</w:t>
            </w:r>
          </w:p>
        </w:tc>
      </w:tr>
      <w:tr w:rsidR="00FF1EE8" w:rsidRPr="00FF1EE8" w:rsidTr="00B67265">
        <w:trPr>
          <w:trHeight w:val="20"/>
        </w:trPr>
        <w:tc>
          <w:tcPr>
            <w:tcW w:w="254" w:type="pct"/>
            <w:shd w:val="clear" w:color="000000" w:fill="FFFFFF"/>
            <w:vAlign w:val="center"/>
            <w:hideMark/>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888" w:type="pct"/>
            <w:shd w:val="clear" w:color="000000" w:fill="FFFFFF"/>
            <w:vAlign w:val="center"/>
            <w:hideMark/>
          </w:tcPr>
          <w:p w:rsidR="00FF1EE8" w:rsidRPr="00FF1EE8" w:rsidRDefault="00FF1EE8" w:rsidP="00A10D7E">
            <w:pPr>
              <w:spacing w:after="0" w:line="240" w:lineRule="auto"/>
              <w:jc w:val="both"/>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582" w:type="pct"/>
            <w:shd w:val="clear" w:color="000000" w:fill="FFFFFF"/>
            <w:vAlign w:val="center"/>
            <w:hideMark/>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ед.</w:t>
            </w:r>
          </w:p>
        </w:tc>
        <w:tc>
          <w:tcPr>
            <w:tcW w:w="529" w:type="pct"/>
            <w:shd w:val="clear" w:color="000000" w:fill="FFFFFF"/>
            <w:noWrap/>
            <w:vAlign w:val="center"/>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583" w:type="pct"/>
            <w:shd w:val="clear" w:color="000000" w:fill="FFFFFF"/>
            <w:vAlign w:val="center"/>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r w:rsidRPr="00FF1EE8">
              <w:rPr>
                <w:rFonts w:ascii="Times New Roman" w:eastAsia="Times New Roman" w:hAnsi="Times New Roman" w:cs="Times New Roman"/>
                <w:sz w:val="20"/>
                <w:szCs w:val="20"/>
                <w:lang w:eastAsia="ru-RU"/>
              </w:rPr>
              <w:t>1</w:t>
            </w:r>
          </w:p>
        </w:tc>
        <w:tc>
          <w:tcPr>
            <w:tcW w:w="671" w:type="pct"/>
            <w:shd w:val="clear" w:color="000000" w:fill="FFFFFF"/>
            <w:vAlign w:val="center"/>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FF1EE8" w:rsidRPr="00FF1EE8" w:rsidRDefault="00FF1EE8" w:rsidP="0000166F">
            <w:pPr>
              <w:spacing w:after="0" w:line="240" w:lineRule="auto"/>
              <w:jc w:val="center"/>
              <w:rPr>
                <w:rFonts w:ascii="Times New Roman" w:eastAsia="Times New Roman" w:hAnsi="Times New Roman" w:cs="Times New Roman"/>
                <w:sz w:val="20"/>
                <w:szCs w:val="20"/>
                <w:lang w:eastAsia="ru-RU"/>
              </w:rPr>
            </w:pPr>
          </w:p>
        </w:tc>
      </w:tr>
    </w:tbl>
    <w:p w:rsidR="00FF1EE8" w:rsidRDefault="00FF1EE8" w:rsidP="00FF1EE8">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Pr>
          <w:rFonts w:ascii="Times New Roman" w:hAnsi="Times New Roman"/>
          <w:sz w:val="28"/>
          <w:szCs w:val="28"/>
        </w:rPr>
        <w:t>регионального проекта «</w:t>
      </w:r>
      <w:r w:rsidRPr="00A10D7E">
        <w:rPr>
          <w:rFonts w:ascii="Times New Roman" w:hAnsi="Times New Roman"/>
          <w:sz w:val="28"/>
          <w:szCs w:val="28"/>
        </w:rPr>
        <w:t>Повышение уровня и качества предоставления библиотечных услуг в Республике Алтай</w:t>
      </w:r>
      <w:r>
        <w:rPr>
          <w:rFonts w:ascii="Times New Roman" w:hAnsi="Times New Roman"/>
          <w:sz w:val="28"/>
          <w:szCs w:val="28"/>
        </w:rPr>
        <w:t>» 1</w:t>
      </w:r>
      <w:r w:rsidRPr="005A7082">
        <w:rPr>
          <w:rFonts w:ascii="Times New Roman" w:hAnsi="Times New Roman"/>
          <w:sz w:val="28"/>
          <w:szCs w:val="28"/>
        </w:rPr>
        <w:t xml:space="preserve"> выполнен</w:t>
      </w:r>
      <w:r>
        <w:rPr>
          <w:rFonts w:ascii="Times New Roman" w:hAnsi="Times New Roman"/>
          <w:sz w:val="28"/>
          <w:szCs w:val="28"/>
        </w:rPr>
        <w:t>.</w:t>
      </w:r>
      <w:r w:rsidRPr="008A613B">
        <w:rPr>
          <w:rFonts w:ascii="Times New Roman" w:hAnsi="Times New Roman"/>
          <w:sz w:val="28"/>
          <w:szCs w:val="28"/>
        </w:rPr>
        <w:t xml:space="preserve"> </w:t>
      </w:r>
    </w:p>
    <w:p w:rsidR="00A10D7E" w:rsidRDefault="00A10D7E" w:rsidP="00A10D7E">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FF1EE8">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A10D7E">
        <w:rPr>
          <w:rFonts w:ascii="Times New Roman" w:hAnsi="Times New Roman"/>
          <w:sz w:val="28"/>
          <w:szCs w:val="28"/>
        </w:rPr>
        <w:t>Повышение уровня и качества предоставления библиотечных услуг в Республике Алтай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63,89808</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A10D7E" w:rsidRPr="00C20DCA" w:rsidRDefault="00A10D7E" w:rsidP="00A10D7E">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t xml:space="preserve">Кассовый расход на выполнение мероприятий составил </w:t>
      </w:r>
      <w:r w:rsidR="00C20DCA" w:rsidRPr="00C20DCA">
        <w:rPr>
          <w:rFonts w:ascii="Times New Roman" w:hAnsi="Times New Roman"/>
          <w:color w:val="000000"/>
          <w:sz w:val="28"/>
          <w:szCs w:val="28"/>
        </w:rPr>
        <w:t xml:space="preserve">63,89808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C20DCA" w:rsidRPr="00C20DCA">
        <w:rPr>
          <w:rFonts w:ascii="Times New Roman" w:hAnsi="Times New Roman"/>
          <w:sz w:val="28"/>
          <w:szCs w:val="28"/>
        </w:rPr>
        <w:t xml:space="preserve">100,0 </w:t>
      </w:r>
      <w:r w:rsidRPr="00C20DCA">
        <w:rPr>
          <w:rFonts w:ascii="Times New Roman" w:hAnsi="Times New Roman"/>
          <w:sz w:val="28"/>
          <w:szCs w:val="28"/>
        </w:rPr>
        <w:t>% от запланированного объема расходов.</w:t>
      </w:r>
    </w:p>
    <w:p w:rsidR="00FF1EE8" w:rsidRPr="00953EF2" w:rsidRDefault="00FF1EE8" w:rsidP="00FF1EE8">
      <w:pPr>
        <w:autoSpaceDE w:val="0"/>
        <w:autoSpaceDN w:val="0"/>
        <w:adjustRightInd w:val="0"/>
        <w:spacing w:after="0" w:line="240" w:lineRule="auto"/>
        <w:ind w:firstLine="709"/>
        <w:jc w:val="both"/>
        <w:rPr>
          <w:rFonts w:ascii="Times New Roman" w:hAnsi="Times New Roman"/>
          <w:sz w:val="28"/>
          <w:szCs w:val="28"/>
        </w:rPr>
      </w:pPr>
      <w:r w:rsidRPr="00995537">
        <w:rPr>
          <w:rFonts w:ascii="Times New Roman" w:hAnsi="Times New Roman"/>
          <w:sz w:val="28"/>
          <w:szCs w:val="28"/>
        </w:rPr>
        <w:t xml:space="preserve">Региональный проект «Повышение уровня и качества предоставления библиотечных услуг в Республике Алтай» реализован на уровне высокоэффективная (коэффициент эффективности составляет </w:t>
      </w:r>
      <w:r w:rsidR="00464609" w:rsidRPr="00995537">
        <w:rPr>
          <w:rFonts w:ascii="Times New Roman" w:hAnsi="Times New Roman"/>
          <w:sz w:val="28"/>
          <w:szCs w:val="28"/>
        </w:rPr>
        <w:t>1</w:t>
      </w:r>
      <w:r w:rsidRPr="00995537">
        <w:rPr>
          <w:rFonts w:ascii="Times New Roman" w:hAnsi="Times New Roman"/>
          <w:sz w:val="28"/>
          <w:szCs w:val="28"/>
        </w:rPr>
        <w:t>,00).</w:t>
      </w:r>
    </w:p>
    <w:p w:rsidR="00464609" w:rsidRDefault="00464609" w:rsidP="00437C8C">
      <w:pPr>
        <w:widowControl w:val="0"/>
        <w:tabs>
          <w:tab w:val="left" w:pos="993"/>
        </w:tabs>
        <w:autoSpaceDE w:val="0"/>
        <w:autoSpaceDN w:val="0"/>
        <w:adjustRightInd w:val="0"/>
        <w:spacing w:after="0" w:line="240" w:lineRule="auto"/>
        <w:jc w:val="center"/>
        <w:rPr>
          <w:rFonts w:ascii="Times New Roman" w:hAnsi="Times New Roman"/>
          <w:bCs/>
          <w:i/>
          <w:sz w:val="28"/>
          <w:szCs w:val="28"/>
          <w:u w:val="single"/>
        </w:rPr>
      </w:pPr>
    </w:p>
    <w:p w:rsidR="00437C8C" w:rsidRPr="006F044B" w:rsidRDefault="00437C8C" w:rsidP="00437C8C">
      <w:pPr>
        <w:widowControl w:val="0"/>
        <w:tabs>
          <w:tab w:val="left" w:pos="993"/>
        </w:tabs>
        <w:autoSpaceDE w:val="0"/>
        <w:autoSpaceDN w:val="0"/>
        <w:adjustRightInd w:val="0"/>
        <w:spacing w:after="0" w:line="240" w:lineRule="auto"/>
        <w:jc w:val="center"/>
        <w:rPr>
          <w:rFonts w:ascii="Times New Roman" w:hAnsi="Times New Roman"/>
          <w:bCs/>
          <w:i/>
          <w:sz w:val="28"/>
          <w:szCs w:val="28"/>
          <w:u w:val="single"/>
        </w:rPr>
      </w:pPr>
      <w:r w:rsidRPr="006F044B">
        <w:rPr>
          <w:rFonts w:ascii="Times New Roman" w:hAnsi="Times New Roman"/>
          <w:bCs/>
          <w:i/>
          <w:sz w:val="28"/>
          <w:szCs w:val="28"/>
          <w:u w:val="single"/>
        </w:rPr>
        <w:t>МБУ «Межпоселенческая центральная библиотека» Майминского района</w:t>
      </w:r>
    </w:p>
    <w:p w:rsidR="0015107E" w:rsidRPr="00F12C01" w:rsidRDefault="00A10D7E" w:rsidP="000231C4">
      <w:pPr>
        <w:pStyle w:val="af"/>
        <w:ind w:firstLine="709"/>
        <w:jc w:val="both"/>
        <w:rPr>
          <w:rFonts w:ascii="Times New Roman" w:hAnsi="Times New Roman"/>
          <w:sz w:val="28"/>
          <w:szCs w:val="28"/>
        </w:rPr>
      </w:pPr>
      <w:r w:rsidRPr="00A10D7E">
        <w:rPr>
          <w:rFonts w:ascii="Times New Roman" w:hAnsi="Times New Roman"/>
          <w:sz w:val="28"/>
          <w:szCs w:val="28"/>
        </w:rPr>
        <w:t xml:space="preserve">В рамках регионального проекта «Повышение уровня и качества предоставления библиотечных услуг в Республике Алтай» </w:t>
      </w:r>
      <w:r w:rsidR="00F12C01">
        <w:rPr>
          <w:rFonts w:ascii="Times New Roman" w:hAnsi="Times New Roman"/>
          <w:sz w:val="28"/>
          <w:szCs w:val="28"/>
        </w:rPr>
        <w:t>закуплено 143 книги</w:t>
      </w:r>
      <w:r w:rsidR="00F12C01" w:rsidRPr="002B6AAA">
        <w:rPr>
          <w:rFonts w:ascii="Times New Roman" w:hAnsi="Times New Roman"/>
          <w:sz w:val="24"/>
          <w:szCs w:val="24"/>
        </w:rPr>
        <w:t xml:space="preserve">, </w:t>
      </w:r>
      <w:r w:rsidR="00F12C01" w:rsidRPr="00F12C01">
        <w:rPr>
          <w:rFonts w:ascii="Times New Roman" w:hAnsi="Times New Roman"/>
          <w:sz w:val="28"/>
          <w:szCs w:val="28"/>
        </w:rPr>
        <w:t>из них: 20 книг для взрослых, 70 книг для юношества и 53 книги для детей. В основном это научно-популярная литература, книги по космонавтике, искусству, справочная литература для детей и литературно-художественная. Книги разных издательств: АСТ, ЭКСМО, Детская литература, Рипол-Класссик, де Либри, Манн, Иванов и Фербер, Время.</w:t>
      </w:r>
    </w:p>
    <w:p w:rsidR="00BF0BBE" w:rsidRDefault="00BF0BBE" w:rsidP="000231C4">
      <w:pPr>
        <w:pStyle w:val="af"/>
        <w:ind w:firstLine="709"/>
        <w:jc w:val="both"/>
        <w:rPr>
          <w:rFonts w:ascii="Times New Roman" w:hAnsi="Times New Roman"/>
          <w:sz w:val="28"/>
          <w:szCs w:val="28"/>
        </w:rPr>
      </w:pPr>
    </w:p>
    <w:p w:rsidR="000231C4" w:rsidRDefault="000231C4" w:rsidP="000231C4">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0231C4">
        <w:rPr>
          <w:rFonts w:ascii="Times New Roman" w:hAnsi="Times New Roman"/>
          <w:sz w:val="28"/>
          <w:szCs w:val="28"/>
        </w:rPr>
        <w:t>Сохранение и развитие культуры</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58"/>
        <w:gridCol w:w="1114"/>
        <w:gridCol w:w="909"/>
        <w:gridCol w:w="1116"/>
        <w:gridCol w:w="1284"/>
        <w:gridCol w:w="1514"/>
        <w:gridCol w:w="1489"/>
      </w:tblGrid>
      <w:tr w:rsidR="00464609" w:rsidRPr="00464609" w:rsidTr="00BC2494">
        <w:trPr>
          <w:trHeight w:val="20"/>
        </w:trPr>
        <w:tc>
          <w:tcPr>
            <w:tcW w:w="254" w:type="pct"/>
            <w:shd w:val="clear" w:color="000000" w:fill="FFFFFF"/>
            <w:vAlign w:val="center"/>
            <w:hideMark/>
          </w:tcPr>
          <w:p w:rsidR="00464609" w:rsidRPr="00464609" w:rsidRDefault="00464609" w:rsidP="00464609">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lastRenderedPageBreak/>
              <w:t>№ п/п</w:t>
            </w:r>
          </w:p>
        </w:tc>
        <w:tc>
          <w:tcPr>
            <w:tcW w:w="866" w:type="pct"/>
            <w:shd w:val="clear" w:color="000000" w:fill="FFFFFF"/>
            <w:vAlign w:val="center"/>
            <w:hideMark/>
          </w:tcPr>
          <w:p w:rsidR="00464609" w:rsidRPr="00464609" w:rsidRDefault="00464609" w:rsidP="00464609">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464609" w:rsidRPr="00464609" w:rsidRDefault="00464609" w:rsidP="00464609">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Единица измерения</w:t>
            </w:r>
          </w:p>
        </w:tc>
        <w:tc>
          <w:tcPr>
            <w:tcW w:w="475" w:type="pct"/>
            <w:shd w:val="clear" w:color="000000" w:fill="FFFFFF"/>
            <w:vAlign w:val="center"/>
            <w:hideMark/>
          </w:tcPr>
          <w:p w:rsidR="00464609" w:rsidRPr="00464609" w:rsidRDefault="00464609" w:rsidP="00464609">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464609" w:rsidRPr="00464609" w:rsidRDefault="00464609" w:rsidP="00464609">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464609" w:rsidRPr="00464609" w:rsidRDefault="00464609" w:rsidP="00464609">
            <w:pPr>
              <w:snapToGrid w:val="0"/>
              <w:spacing w:after="0" w:line="240" w:lineRule="auto"/>
              <w:jc w:val="center"/>
              <w:rPr>
                <w:rFonts w:ascii="Times New Roman" w:hAnsi="Times New Roman"/>
                <w:color w:val="000000"/>
                <w:sz w:val="20"/>
                <w:szCs w:val="20"/>
              </w:rPr>
            </w:pPr>
            <w:r w:rsidRPr="00464609">
              <w:rPr>
                <w:rFonts w:ascii="Times New Roman" w:hAnsi="Times New Roman"/>
                <w:color w:val="000000"/>
                <w:sz w:val="20"/>
                <w:szCs w:val="20"/>
              </w:rPr>
              <w:t>Абсолютное отклонение</w:t>
            </w:r>
          </w:p>
        </w:tc>
        <w:tc>
          <w:tcPr>
            <w:tcW w:w="791" w:type="pct"/>
            <w:shd w:val="clear" w:color="000000" w:fill="FFFFFF"/>
            <w:vAlign w:val="center"/>
          </w:tcPr>
          <w:p w:rsidR="00464609" w:rsidRPr="00464609" w:rsidRDefault="00464609" w:rsidP="00464609">
            <w:pPr>
              <w:snapToGrid w:val="0"/>
              <w:spacing w:after="0" w:line="240" w:lineRule="auto"/>
              <w:jc w:val="center"/>
              <w:rPr>
                <w:rFonts w:ascii="Times New Roman" w:hAnsi="Times New Roman"/>
                <w:color w:val="000000"/>
                <w:sz w:val="20"/>
                <w:szCs w:val="20"/>
              </w:rPr>
            </w:pPr>
            <w:r w:rsidRPr="00464609">
              <w:rPr>
                <w:rFonts w:ascii="Times New Roman" w:hAnsi="Times New Roman"/>
                <w:color w:val="000000"/>
                <w:sz w:val="20"/>
                <w:szCs w:val="20"/>
              </w:rPr>
              <w:t>Относительное отклонение, %</w:t>
            </w:r>
          </w:p>
        </w:tc>
        <w:tc>
          <w:tcPr>
            <w:tcW w:w="778" w:type="pct"/>
            <w:shd w:val="clear" w:color="000000" w:fill="FFFFFF"/>
          </w:tcPr>
          <w:p w:rsidR="00464609" w:rsidRPr="00464609" w:rsidRDefault="00464609" w:rsidP="00464609">
            <w:pPr>
              <w:snapToGrid w:val="0"/>
              <w:spacing w:after="0" w:line="240" w:lineRule="auto"/>
              <w:jc w:val="center"/>
              <w:rPr>
                <w:rFonts w:ascii="Times New Roman" w:hAnsi="Times New Roman"/>
                <w:color w:val="000000"/>
                <w:sz w:val="20"/>
                <w:szCs w:val="20"/>
              </w:rPr>
            </w:pPr>
            <w:r w:rsidRPr="00464609">
              <w:rPr>
                <w:rFonts w:ascii="Times New Roman" w:hAnsi="Times New Roman"/>
                <w:color w:val="000000"/>
                <w:sz w:val="20"/>
                <w:szCs w:val="20"/>
              </w:rPr>
              <w:t>Обоснование отклонения значения показателя (результата)</w:t>
            </w:r>
          </w:p>
        </w:tc>
      </w:tr>
      <w:tr w:rsidR="00464609" w:rsidRPr="00464609" w:rsidTr="00B67265">
        <w:trPr>
          <w:trHeight w:val="538"/>
        </w:trPr>
        <w:tc>
          <w:tcPr>
            <w:tcW w:w="254" w:type="pct"/>
            <w:shd w:val="clear" w:color="000000" w:fill="FFFFFF"/>
            <w:vAlign w:val="center"/>
            <w:hideMark/>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1</w:t>
            </w:r>
          </w:p>
        </w:tc>
        <w:tc>
          <w:tcPr>
            <w:tcW w:w="866" w:type="pct"/>
            <w:shd w:val="clear" w:color="000000" w:fill="FFFFFF"/>
            <w:vAlign w:val="center"/>
            <w:hideMark/>
          </w:tcPr>
          <w:p w:rsidR="00464609" w:rsidRPr="00464609" w:rsidRDefault="00464609" w:rsidP="0000166F">
            <w:pPr>
              <w:spacing w:after="0" w:line="240" w:lineRule="auto"/>
              <w:jc w:val="both"/>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Увеличение количества культурно-массовых и других мероприятий по всем видам учреждений культуры проведенных в Центре культуры муниципального образования «Майминский район»</w:t>
            </w:r>
          </w:p>
        </w:tc>
        <w:tc>
          <w:tcPr>
            <w:tcW w:w="582" w:type="pct"/>
            <w:shd w:val="clear" w:color="000000" w:fill="FFFFFF"/>
            <w:vAlign w:val="center"/>
            <w:hideMark/>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ед.</w:t>
            </w:r>
          </w:p>
        </w:tc>
        <w:tc>
          <w:tcPr>
            <w:tcW w:w="475" w:type="pct"/>
            <w:shd w:val="clear" w:color="000000" w:fill="FFFFFF"/>
            <w:noWrap/>
            <w:vAlign w:val="center"/>
          </w:tcPr>
          <w:p w:rsidR="00464609" w:rsidRPr="00464609" w:rsidRDefault="00464609" w:rsidP="0000166F">
            <w:pPr>
              <w:spacing w:after="0" w:line="240" w:lineRule="auto"/>
              <w:jc w:val="center"/>
              <w:rPr>
                <w:rFonts w:ascii="Times New Roman" w:eastAsia="Times New Roman" w:hAnsi="Times New Roman" w:cs="Times New Roman"/>
                <w:sz w:val="20"/>
                <w:szCs w:val="20"/>
                <w:lang w:val="en-US" w:eastAsia="ru-RU"/>
              </w:rPr>
            </w:pPr>
            <w:r w:rsidRPr="00464609">
              <w:rPr>
                <w:rFonts w:ascii="Times New Roman" w:eastAsia="Times New Roman" w:hAnsi="Times New Roman" w:cs="Times New Roman"/>
                <w:sz w:val="20"/>
                <w:szCs w:val="20"/>
                <w:lang w:val="en-US" w:eastAsia="ru-RU"/>
              </w:rPr>
              <w:t>1203</w:t>
            </w:r>
          </w:p>
        </w:tc>
        <w:tc>
          <w:tcPr>
            <w:tcW w:w="583" w:type="pct"/>
            <w:shd w:val="clear" w:color="000000" w:fill="FFFFFF"/>
            <w:vAlign w:val="center"/>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1908</w:t>
            </w:r>
          </w:p>
        </w:tc>
        <w:tc>
          <w:tcPr>
            <w:tcW w:w="671" w:type="pct"/>
            <w:shd w:val="clear" w:color="000000" w:fill="FFFFFF"/>
            <w:vAlign w:val="center"/>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705</w:t>
            </w:r>
          </w:p>
        </w:tc>
        <w:tc>
          <w:tcPr>
            <w:tcW w:w="791" w:type="pct"/>
            <w:shd w:val="clear" w:color="000000" w:fill="FFFFFF"/>
            <w:vAlign w:val="center"/>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158,6</w:t>
            </w:r>
          </w:p>
        </w:tc>
        <w:tc>
          <w:tcPr>
            <w:tcW w:w="778" w:type="pct"/>
            <w:shd w:val="clear" w:color="000000" w:fill="FFFFFF"/>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p>
        </w:tc>
      </w:tr>
      <w:tr w:rsidR="00464609" w:rsidRPr="00464609" w:rsidTr="00B67265">
        <w:trPr>
          <w:trHeight w:val="1123"/>
        </w:trPr>
        <w:tc>
          <w:tcPr>
            <w:tcW w:w="254" w:type="pct"/>
            <w:shd w:val="clear" w:color="000000" w:fill="FFFFFF"/>
            <w:vAlign w:val="center"/>
            <w:hideMark/>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2</w:t>
            </w:r>
          </w:p>
        </w:tc>
        <w:tc>
          <w:tcPr>
            <w:tcW w:w="866" w:type="pct"/>
            <w:shd w:val="clear" w:color="000000" w:fill="FFFFFF"/>
            <w:vAlign w:val="center"/>
            <w:hideMark/>
          </w:tcPr>
          <w:p w:rsidR="00464609" w:rsidRPr="00464609" w:rsidRDefault="00464609" w:rsidP="0000166F">
            <w:pPr>
              <w:spacing w:after="0" w:line="240" w:lineRule="auto"/>
              <w:jc w:val="both"/>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582" w:type="pct"/>
            <w:shd w:val="clear" w:color="000000" w:fill="FFFFFF"/>
            <w:vAlign w:val="center"/>
          </w:tcPr>
          <w:p w:rsidR="00464609" w:rsidRPr="00464609" w:rsidRDefault="00464609" w:rsidP="0000166F">
            <w:pPr>
              <w:spacing w:before="360" w:after="360"/>
              <w:ind w:left="397"/>
              <w:rPr>
                <w:sz w:val="20"/>
                <w:szCs w:val="20"/>
                <w:lang w:val="en-US"/>
              </w:rPr>
            </w:pPr>
            <w:r w:rsidRPr="00464609">
              <w:rPr>
                <w:rFonts w:ascii="Times New Roman" w:eastAsia="Times New Roman" w:hAnsi="Times New Roman" w:cs="Times New Roman"/>
                <w:sz w:val="20"/>
                <w:szCs w:val="20"/>
                <w:lang w:val="en-US" w:eastAsia="ru-RU"/>
              </w:rPr>
              <w:t>%</w:t>
            </w:r>
          </w:p>
        </w:tc>
        <w:tc>
          <w:tcPr>
            <w:tcW w:w="475" w:type="pct"/>
            <w:shd w:val="clear" w:color="000000" w:fill="FFFFFF"/>
            <w:vAlign w:val="center"/>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val="en-US" w:eastAsia="ru-RU"/>
              </w:rPr>
              <w:t>12</w:t>
            </w:r>
            <w:r w:rsidRPr="00464609">
              <w:rPr>
                <w:rFonts w:ascii="Times New Roman" w:eastAsia="Times New Roman" w:hAnsi="Times New Roman" w:cs="Times New Roman"/>
                <w:sz w:val="20"/>
                <w:szCs w:val="20"/>
                <w:lang w:eastAsia="ru-RU"/>
              </w:rPr>
              <w:t>,1</w:t>
            </w:r>
          </w:p>
        </w:tc>
        <w:tc>
          <w:tcPr>
            <w:tcW w:w="583" w:type="pct"/>
            <w:shd w:val="clear" w:color="000000" w:fill="FFFFFF"/>
            <w:vAlign w:val="center"/>
          </w:tcPr>
          <w:p w:rsidR="00464609" w:rsidRPr="00464609" w:rsidRDefault="003C503D"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14,29</w:t>
            </w:r>
          </w:p>
        </w:tc>
        <w:tc>
          <w:tcPr>
            <w:tcW w:w="671" w:type="pct"/>
            <w:shd w:val="clear" w:color="000000" w:fill="FFFFFF"/>
            <w:vAlign w:val="center"/>
          </w:tcPr>
          <w:p w:rsidR="00464609" w:rsidRDefault="00464609" w:rsidP="0000166F">
            <w:pPr>
              <w:spacing w:after="0" w:line="240" w:lineRule="auto"/>
              <w:jc w:val="center"/>
              <w:rPr>
                <w:rFonts w:ascii="Times New Roman" w:eastAsia="Times New Roman" w:hAnsi="Times New Roman" w:cs="Times New Roman"/>
                <w:sz w:val="20"/>
                <w:szCs w:val="20"/>
                <w:lang w:eastAsia="ru-RU"/>
              </w:rPr>
            </w:pPr>
          </w:p>
          <w:p w:rsidR="00464609" w:rsidRDefault="00464609" w:rsidP="0000166F">
            <w:pPr>
              <w:spacing w:after="0" w:line="240" w:lineRule="auto"/>
              <w:jc w:val="center"/>
              <w:rPr>
                <w:rFonts w:ascii="Times New Roman" w:eastAsia="Times New Roman" w:hAnsi="Times New Roman" w:cs="Times New Roman"/>
                <w:sz w:val="20"/>
                <w:szCs w:val="20"/>
                <w:lang w:eastAsia="ru-RU"/>
              </w:rPr>
            </w:pPr>
          </w:p>
          <w:p w:rsidR="00464609" w:rsidRDefault="003C503D"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p w:rsidR="00464609" w:rsidRDefault="00464609" w:rsidP="0000166F">
            <w:pPr>
              <w:spacing w:after="0" w:line="240" w:lineRule="auto"/>
              <w:jc w:val="center"/>
              <w:rPr>
                <w:rFonts w:ascii="Times New Roman" w:eastAsia="Times New Roman" w:hAnsi="Times New Roman" w:cs="Times New Roman"/>
                <w:sz w:val="20"/>
                <w:szCs w:val="20"/>
                <w:lang w:eastAsia="ru-RU"/>
              </w:rPr>
            </w:pPr>
          </w:p>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p>
        </w:tc>
        <w:tc>
          <w:tcPr>
            <w:tcW w:w="791" w:type="pct"/>
            <w:shd w:val="clear" w:color="000000" w:fill="FFFFFF"/>
            <w:vAlign w:val="center"/>
          </w:tcPr>
          <w:p w:rsidR="00464609" w:rsidRDefault="00464609" w:rsidP="0000166F">
            <w:pPr>
              <w:spacing w:after="0" w:line="240" w:lineRule="auto"/>
              <w:jc w:val="center"/>
              <w:rPr>
                <w:rFonts w:ascii="Times New Roman" w:eastAsia="Times New Roman" w:hAnsi="Times New Roman" w:cs="Times New Roman"/>
                <w:sz w:val="20"/>
                <w:szCs w:val="20"/>
                <w:lang w:eastAsia="ru-RU"/>
              </w:rPr>
            </w:pPr>
          </w:p>
          <w:p w:rsidR="00464609" w:rsidRDefault="003C503D"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118,1</w:t>
            </w:r>
          </w:p>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p>
        </w:tc>
        <w:tc>
          <w:tcPr>
            <w:tcW w:w="778" w:type="pct"/>
            <w:shd w:val="clear" w:color="000000" w:fill="FFFFFF"/>
          </w:tcPr>
          <w:p w:rsidR="00464609" w:rsidRPr="00464609" w:rsidRDefault="00464609" w:rsidP="0000166F">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2 здания требуют капитального ремонта (Урлу-Аспакский СДК и Барангольский СК)</w:t>
            </w:r>
          </w:p>
        </w:tc>
      </w:tr>
      <w:tr w:rsidR="00464609" w:rsidRPr="00464609" w:rsidTr="00B67265">
        <w:trPr>
          <w:trHeight w:val="1123"/>
        </w:trPr>
        <w:tc>
          <w:tcPr>
            <w:tcW w:w="254"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3</w:t>
            </w:r>
          </w:p>
        </w:tc>
        <w:tc>
          <w:tcPr>
            <w:tcW w:w="866" w:type="pct"/>
            <w:shd w:val="clear" w:color="000000" w:fill="FFFFFF"/>
            <w:vAlign w:val="center"/>
          </w:tcPr>
          <w:p w:rsidR="00464609" w:rsidRPr="00464609" w:rsidRDefault="00464609" w:rsidP="000231C4">
            <w:pPr>
              <w:spacing w:after="0" w:line="240" w:lineRule="auto"/>
              <w:jc w:val="both"/>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Обеспечение достижения средней заработной платы работников учреждений культуры до 100% к средней заработной плате по региону</w:t>
            </w:r>
          </w:p>
        </w:tc>
        <w:tc>
          <w:tcPr>
            <w:tcW w:w="582" w:type="pct"/>
            <w:shd w:val="clear" w:color="000000" w:fill="FFFFFF"/>
            <w:vAlign w:val="center"/>
          </w:tcPr>
          <w:p w:rsidR="00464609" w:rsidRPr="00464609" w:rsidRDefault="00464609" w:rsidP="000231C4">
            <w:pPr>
              <w:spacing w:before="360" w:after="360"/>
              <w:ind w:left="397"/>
              <w:rPr>
                <w:sz w:val="20"/>
                <w:szCs w:val="20"/>
              </w:rPr>
            </w:pPr>
            <w:r w:rsidRPr="00464609">
              <w:rPr>
                <w:rFonts w:ascii="Times New Roman" w:eastAsia="Times New Roman" w:hAnsi="Times New Roman" w:cs="Times New Roman"/>
                <w:sz w:val="20"/>
                <w:szCs w:val="20"/>
                <w:lang w:eastAsia="ru-RU"/>
              </w:rPr>
              <w:t>%</w:t>
            </w:r>
          </w:p>
        </w:tc>
        <w:tc>
          <w:tcPr>
            <w:tcW w:w="475"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95</w:t>
            </w:r>
          </w:p>
        </w:tc>
        <w:tc>
          <w:tcPr>
            <w:tcW w:w="583"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95</w:t>
            </w:r>
          </w:p>
        </w:tc>
        <w:tc>
          <w:tcPr>
            <w:tcW w:w="671"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78"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p>
        </w:tc>
      </w:tr>
      <w:tr w:rsidR="00464609" w:rsidRPr="00464609" w:rsidTr="00B67265">
        <w:trPr>
          <w:trHeight w:val="1123"/>
        </w:trPr>
        <w:tc>
          <w:tcPr>
            <w:tcW w:w="254"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4</w:t>
            </w:r>
          </w:p>
        </w:tc>
        <w:tc>
          <w:tcPr>
            <w:tcW w:w="866" w:type="pct"/>
            <w:shd w:val="clear" w:color="000000" w:fill="FFFFFF"/>
            <w:vAlign w:val="center"/>
          </w:tcPr>
          <w:p w:rsidR="00464609" w:rsidRPr="00464609" w:rsidRDefault="00464609" w:rsidP="000231C4">
            <w:pPr>
              <w:jc w:val="both"/>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 xml:space="preserve">Обеспечены государственной поддержкой лучшие культурно-массовые мероприятия среди крупных, средних и малых сел Республики </w:t>
            </w:r>
            <w:r w:rsidRPr="00464609">
              <w:rPr>
                <w:rFonts w:ascii="Times New Roman" w:eastAsia="Times New Roman" w:hAnsi="Times New Roman" w:cs="Times New Roman"/>
                <w:sz w:val="20"/>
                <w:szCs w:val="20"/>
                <w:lang w:eastAsia="ru-RU"/>
              </w:rPr>
              <w:lastRenderedPageBreak/>
              <w:t>Алтай</w:t>
            </w:r>
          </w:p>
        </w:tc>
        <w:tc>
          <w:tcPr>
            <w:tcW w:w="582" w:type="pct"/>
            <w:shd w:val="clear" w:color="000000" w:fill="FFFFFF"/>
            <w:vAlign w:val="center"/>
          </w:tcPr>
          <w:p w:rsidR="00464609" w:rsidRPr="00464609" w:rsidRDefault="00464609" w:rsidP="000231C4">
            <w:pPr>
              <w:spacing w:before="360" w:after="360"/>
              <w:ind w:left="397"/>
              <w:rPr>
                <w:sz w:val="20"/>
                <w:szCs w:val="20"/>
              </w:rPr>
            </w:pPr>
            <w:r w:rsidRPr="00464609">
              <w:rPr>
                <w:rFonts w:ascii="Times New Roman" w:eastAsia="Times New Roman" w:hAnsi="Times New Roman" w:cs="Times New Roman"/>
                <w:sz w:val="20"/>
                <w:szCs w:val="20"/>
                <w:lang w:eastAsia="ru-RU"/>
              </w:rPr>
              <w:lastRenderedPageBreak/>
              <w:t>%</w:t>
            </w:r>
          </w:p>
        </w:tc>
        <w:tc>
          <w:tcPr>
            <w:tcW w:w="475"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100</w:t>
            </w:r>
          </w:p>
        </w:tc>
        <w:tc>
          <w:tcPr>
            <w:tcW w:w="583"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100</w:t>
            </w:r>
          </w:p>
        </w:tc>
        <w:tc>
          <w:tcPr>
            <w:tcW w:w="671"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464609" w:rsidRPr="00464609" w:rsidRDefault="00464609" w:rsidP="000231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78" w:type="pct"/>
            <w:shd w:val="clear" w:color="000000" w:fill="FFFFFF"/>
            <w:vAlign w:val="center"/>
          </w:tcPr>
          <w:p w:rsidR="00464609" w:rsidRPr="00464609" w:rsidRDefault="00464609" w:rsidP="00464609">
            <w:pPr>
              <w:spacing w:after="0" w:line="240" w:lineRule="auto"/>
              <w:jc w:val="center"/>
              <w:rPr>
                <w:rFonts w:ascii="Times New Roman" w:eastAsia="Times New Roman" w:hAnsi="Times New Roman" w:cs="Times New Roman"/>
                <w:sz w:val="20"/>
                <w:szCs w:val="20"/>
                <w:lang w:eastAsia="ru-RU"/>
              </w:rPr>
            </w:pPr>
            <w:r w:rsidRPr="00464609">
              <w:rPr>
                <w:rFonts w:ascii="Times New Roman" w:eastAsia="Times New Roman" w:hAnsi="Times New Roman" w:cs="Times New Roman"/>
                <w:sz w:val="20"/>
                <w:szCs w:val="20"/>
                <w:lang w:eastAsia="ru-RU"/>
              </w:rPr>
              <w:t xml:space="preserve">в 2025 году лучшее культурно-массовое мероприятие  среди крупных, средних и малых сел РА считается музыкальный шоу-проект </w:t>
            </w:r>
            <w:r>
              <w:rPr>
                <w:rFonts w:ascii="Times New Roman" w:eastAsia="Times New Roman" w:hAnsi="Times New Roman" w:cs="Times New Roman"/>
                <w:sz w:val="20"/>
                <w:szCs w:val="20"/>
                <w:lang w:eastAsia="ru-RU"/>
              </w:rPr>
              <w:t>«</w:t>
            </w:r>
            <w:r w:rsidRPr="00464609">
              <w:rPr>
                <w:rFonts w:ascii="Times New Roman" w:eastAsia="Times New Roman" w:hAnsi="Times New Roman" w:cs="Times New Roman"/>
                <w:sz w:val="20"/>
                <w:szCs w:val="20"/>
                <w:lang w:eastAsia="ru-RU"/>
              </w:rPr>
              <w:t>Хиты на бис</w:t>
            </w:r>
            <w:r>
              <w:rPr>
                <w:rFonts w:ascii="Times New Roman" w:eastAsia="Times New Roman" w:hAnsi="Times New Roman" w:cs="Times New Roman"/>
                <w:sz w:val="20"/>
                <w:szCs w:val="20"/>
                <w:lang w:eastAsia="ru-RU"/>
              </w:rPr>
              <w:t>»</w:t>
            </w:r>
          </w:p>
        </w:tc>
      </w:tr>
    </w:tbl>
    <w:p w:rsidR="00BC2494" w:rsidRDefault="00BC2494" w:rsidP="00BC2494">
      <w:pPr>
        <w:pStyle w:val="af"/>
        <w:ind w:firstLine="709"/>
        <w:jc w:val="both"/>
        <w:rPr>
          <w:rFonts w:ascii="Times New Roman" w:hAnsi="Times New Roman"/>
          <w:sz w:val="28"/>
          <w:szCs w:val="28"/>
        </w:rPr>
      </w:pPr>
      <w:r w:rsidRPr="008C3988">
        <w:rPr>
          <w:rFonts w:ascii="Times New Roman" w:hAnsi="Times New Roman"/>
          <w:sz w:val="28"/>
          <w:szCs w:val="28"/>
        </w:rPr>
        <w:lastRenderedPageBreak/>
        <w:t xml:space="preserve">Из </w:t>
      </w:r>
      <w:r>
        <w:rPr>
          <w:rFonts w:ascii="Times New Roman" w:hAnsi="Times New Roman"/>
          <w:sz w:val="28"/>
          <w:szCs w:val="28"/>
        </w:rPr>
        <w:t>4</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0231C4">
        <w:rPr>
          <w:rFonts w:ascii="Times New Roman" w:hAnsi="Times New Roman"/>
          <w:sz w:val="28"/>
          <w:szCs w:val="28"/>
        </w:rPr>
        <w:t>Сохранение и развитие культуры</w:t>
      </w:r>
      <w:r w:rsidRPr="00884368">
        <w:rPr>
          <w:rFonts w:ascii="Times New Roman" w:hAnsi="Times New Roman"/>
          <w:sz w:val="28"/>
          <w:szCs w:val="28"/>
        </w:rPr>
        <w:t>»</w:t>
      </w:r>
      <w:r>
        <w:rPr>
          <w:rFonts w:ascii="Times New Roman" w:hAnsi="Times New Roman"/>
          <w:sz w:val="28"/>
          <w:szCs w:val="28"/>
        </w:rPr>
        <w:t xml:space="preserve"> 2</w:t>
      </w:r>
      <w:r w:rsidRPr="005A7082">
        <w:rPr>
          <w:rFonts w:ascii="Times New Roman" w:hAnsi="Times New Roman"/>
          <w:sz w:val="28"/>
          <w:szCs w:val="28"/>
        </w:rPr>
        <w:t xml:space="preserve"> выполнен</w:t>
      </w:r>
      <w:r>
        <w:rPr>
          <w:rFonts w:ascii="Times New Roman" w:hAnsi="Times New Roman"/>
          <w:sz w:val="28"/>
          <w:szCs w:val="28"/>
        </w:rPr>
        <w:t>ы и 2 перевыполнены.</w:t>
      </w:r>
      <w:r w:rsidRPr="008A613B">
        <w:rPr>
          <w:rFonts w:ascii="Times New Roman" w:hAnsi="Times New Roman"/>
          <w:sz w:val="28"/>
          <w:szCs w:val="28"/>
        </w:rPr>
        <w:t xml:space="preserve"> </w:t>
      </w:r>
    </w:p>
    <w:p w:rsidR="000231C4" w:rsidRDefault="000231C4" w:rsidP="000231C4">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BC2494">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0231C4">
        <w:rPr>
          <w:rFonts w:ascii="Times New Roman" w:hAnsi="Times New Roman"/>
          <w:sz w:val="28"/>
          <w:szCs w:val="28"/>
        </w:rPr>
        <w:t>Сохранение и развитие культуры</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C2494">
        <w:rPr>
          <w:rFonts w:ascii="Times New Roman" w:hAnsi="Times New Roman"/>
          <w:sz w:val="28"/>
          <w:szCs w:val="28"/>
        </w:rPr>
        <w:t>125476,02138</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0231C4" w:rsidRPr="00C20DCA" w:rsidRDefault="000231C4" w:rsidP="000231C4">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t xml:space="preserve">Кассовый расход на выполнение мероприятий составил </w:t>
      </w:r>
      <w:r w:rsidR="00BC2494">
        <w:rPr>
          <w:rFonts w:ascii="Times New Roman" w:hAnsi="Times New Roman"/>
          <w:color w:val="000000"/>
          <w:sz w:val="28"/>
          <w:szCs w:val="28"/>
        </w:rPr>
        <w:t>117800,24865</w:t>
      </w:r>
      <w:r w:rsidR="00C20DCA" w:rsidRPr="00C20DCA">
        <w:rPr>
          <w:rFonts w:ascii="Times New Roman" w:hAnsi="Times New Roman"/>
          <w:color w:val="000000"/>
          <w:sz w:val="28"/>
          <w:szCs w:val="28"/>
        </w:rPr>
        <w:t xml:space="preserve">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BC2494">
        <w:rPr>
          <w:rFonts w:ascii="Times New Roman" w:hAnsi="Times New Roman"/>
          <w:sz w:val="28"/>
          <w:szCs w:val="28"/>
        </w:rPr>
        <w:t>94,0</w:t>
      </w:r>
      <w:r w:rsidRPr="00C20DCA">
        <w:rPr>
          <w:rFonts w:ascii="Times New Roman" w:hAnsi="Times New Roman"/>
          <w:sz w:val="28"/>
          <w:szCs w:val="28"/>
        </w:rPr>
        <w:t>% от запланированного объема расходов.</w:t>
      </w:r>
    </w:p>
    <w:p w:rsidR="00BC2494" w:rsidRPr="00953EF2" w:rsidRDefault="00BC2494" w:rsidP="00BC2494">
      <w:pPr>
        <w:autoSpaceDE w:val="0"/>
        <w:autoSpaceDN w:val="0"/>
        <w:adjustRightInd w:val="0"/>
        <w:spacing w:after="0" w:line="240" w:lineRule="auto"/>
        <w:ind w:firstLine="709"/>
        <w:jc w:val="both"/>
        <w:rPr>
          <w:rFonts w:ascii="Times New Roman" w:hAnsi="Times New Roman"/>
          <w:sz w:val="28"/>
          <w:szCs w:val="28"/>
        </w:rPr>
      </w:pPr>
      <w:r w:rsidRPr="004168EC">
        <w:rPr>
          <w:rFonts w:ascii="Times New Roman" w:hAnsi="Times New Roman"/>
          <w:sz w:val="28"/>
          <w:szCs w:val="28"/>
        </w:rPr>
        <w:t>Комплекс процессных мероприятий «Сохранение и развитие культуры» реализован на уровне высокоэффективная (коэффициент эффективности составляет 4,</w:t>
      </w:r>
      <w:r w:rsidR="004168EC" w:rsidRPr="004168EC">
        <w:rPr>
          <w:rFonts w:ascii="Times New Roman" w:hAnsi="Times New Roman"/>
          <w:sz w:val="28"/>
          <w:szCs w:val="28"/>
        </w:rPr>
        <w:t>73)</w:t>
      </w:r>
      <w:r w:rsidRPr="004168EC">
        <w:rPr>
          <w:rFonts w:ascii="Times New Roman" w:hAnsi="Times New Roman"/>
          <w:sz w:val="28"/>
          <w:szCs w:val="28"/>
        </w:rPr>
        <w:t>.</w:t>
      </w:r>
    </w:p>
    <w:p w:rsidR="000231C4" w:rsidRPr="00303DA3" w:rsidRDefault="000231C4" w:rsidP="000231C4">
      <w:pPr>
        <w:pStyle w:val="af"/>
        <w:ind w:firstLine="709"/>
        <w:jc w:val="both"/>
        <w:rPr>
          <w:rFonts w:ascii="Times New Roman" w:hAnsi="Times New Roman"/>
          <w:sz w:val="28"/>
          <w:szCs w:val="28"/>
        </w:rPr>
      </w:pPr>
      <w:r w:rsidRPr="00303DA3">
        <w:rPr>
          <w:rFonts w:ascii="Times New Roman" w:hAnsi="Times New Roman"/>
          <w:sz w:val="28"/>
          <w:szCs w:val="28"/>
        </w:rPr>
        <w:t>В рамках комплекса процессных мероприятий «Сохранение и развитие культуры» осуществлялись следующие мероприятия:</w:t>
      </w:r>
    </w:p>
    <w:p w:rsidR="00437C8C" w:rsidRPr="00303DA3" w:rsidRDefault="00437C8C" w:rsidP="00437C8C">
      <w:pPr>
        <w:widowControl w:val="0"/>
        <w:tabs>
          <w:tab w:val="left" w:pos="993"/>
        </w:tabs>
        <w:autoSpaceDE w:val="0"/>
        <w:autoSpaceDN w:val="0"/>
        <w:adjustRightInd w:val="0"/>
        <w:spacing w:after="0" w:line="240" w:lineRule="auto"/>
        <w:jc w:val="center"/>
        <w:rPr>
          <w:rFonts w:ascii="Times New Roman" w:hAnsi="Times New Roman" w:cs="Times New Roman"/>
          <w:i/>
          <w:color w:val="000000"/>
          <w:sz w:val="28"/>
          <w:szCs w:val="28"/>
          <w:u w:val="single"/>
          <w:shd w:val="clear" w:color="auto" w:fill="FFFFFF"/>
        </w:rPr>
      </w:pPr>
      <w:r w:rsidRPr="00303DA3">
        <w:rPr>
          <w:rFonts w:ascii="Times New Roman" w:hAnsi="Times New Roman" w:cs="Times New Roman"/>
          <w:i/>
          <w:color w:val="000000"/>
          <w:sz w:val="28"/>
          <w:szCs w:val="28"/>
          <w:u w:val="single"/>
          <w:shd w:val="clear" w:color="auto" w:fill="FFFFFF"/>
        </w:rPr>
        <w:t>МБУ «Центр культуры» МО «Майминский район»</w:t>
      </w:r>
    </w:p>
    <w:p w:rsidR="00BC2494" w:rsidRDefault="00BC2494" w:rsidP="00BC249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2025 год в МБУ «Центр культуры» МО «Майминский район» состоялось 1908 мероприятий, посетило 277074 человека. </w:t>
      </w:r>
    </w:p>
    <w:p w:rsidR="00BC2494" w:rsidRDefault="00BC2494" w:rsidP="00BC249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Общее количество клубных формирований - 88, в них участников 1015.</w:t>
      </w:r>
    </w:p>
    <w:p w:rsidR="00BC2494" w:rsidRPr="004D1391" w:rsidRDefault="00BC2494" w:rsidP="00BC2494">
      <w:pPr>
        <w:spacing w:after="0" w:line="240" w:lineRule="auto"/>
        <w:ind w:firstLine="709"/>
        <w:jc w:val="both"/>
        <w:rPr>
          <w:rFonts w:ascii="Times New Roman" w:hAnsi="Times New Roman" w:cs="Times New Roman"/>
          <w:color w:val="000000"/>
          <w:sz w:val="28"/>
          <w:szCs w:val="28"/>
        </w:rPr>
      </w:pPr>
      <w:r w:rsidRPr="004D1391">
        <w:rPr>
          <w:rFonts w:ascii="Times New Roman" w:hAnsi="Times New Roman" w:cs="Times New Roman"/>
          <w:color w:val="000000"/>
          <w:sz w:val="28"/>
          <w:szCs w:val="28"/>
        </w:rPr>
        <w:t>Всего значимых мероприятий за 2025 год прошло – 243 мероприятия.</w:t>
      </w:r>
    </w:p>
    <w:p w:rsidR="00BC2494" w:rsidRPr="004D1391" w:rsidRDefault="00BC2494" w:rsidP="00BC2494">
      <w:pPr>
        <w:spacing w:after="0" w:line="240" w:lineRule="auto"/>
        <w:ind w:firstLine="709"/>
        <w:jc w:val="both"/>
        <w:rPr>
          <w:rFonts w:ascii="Times New Roman" w:hAnsi="Times New Roman" w:cs="Times New Roman"/>
          <w:color w:val="000000"/>
          <w:sz w:val="28"/>
          <w:szCs w:val="28"/>
        </w:rPr>
      </w:pPr>
      <w:r w:rsidRPr="004D1391">
        <w:rPr>
          <w:rFonts w:ascii="Times New Roman" w:hAnsi="Times New Roman" w:cs="Times New Roman"/>
          <w:color w:val="000000"/>
          <w:sz w:val="28"/>
          <w:szCs w:val="28"/>
        </w:rPr>
        <w:t>За 2025 год 120 мероприятий проведено на открытых площадках.</w:t>
      </w:r>
    </w:p>
    <w:p w:rsidR="00BC2494" w:rsidRDefault="00BC2494" w:rsidP="00BC2494">
      <w:pPr>
        <w:spacing w:after="0" w:line="240" w:lineRule="auto"/>
        <w:ind w:firstLine="709"/>
        <w:jc w:val="both"/>
        <w:rPr>
          <w:rFonts w:ascii="Times New Roman" w:hAnsi="Times New Roman" w:cs="Times New Roman"/>
          <w:color w:val="000000"/>
          <w:sz w:val="28"/>
          <w:szCs w:val="28"/>
        </w:rPr>
      </w:pPr>
      <w:r w:rsidRPr="004D1391">
        <w:rPr>
          <w:rFonts w:ascii="Times New Roman" w:hAnsi="Times New Roman" w:cs="Times New Roman"/>
          <w:color w:val="000000"/>
          <w:sz w:val="28"/>
          <w:szCs w:val="28"/>
        </w:rPr>
        <w:t>Количество проведенных мероприятий в летних оздоровительных лагерях в МО «Майминский район</w:t>
      </w:r>
      <w:r>
        <w:rPr>
          <w:rFonts w:ascii="Times New Roman" w:hAnsi="Times New Roman" w:cs="Times New Roman"/>
          <w:color w:val="000000"/>
          <w:sz w:val="28"/>
          <w:szCs w:val="28"/>
        </w:rPr>
        <w:t>»</w:t>
      </w:r>
      <w:r w:rsidRPr="004D1391">
        <w:rPr>
          <w:rFonts w:ascii="Times New Roman" w:hAnsi="Times New Roman" w:cs="Times New Roman"/>
          <w:color w:val="000000"/>
          <w:sz w:val="28"/>
          <w:szCs w:val="28"/>
        </w:rPr>
        <w:t xml:space="preserve"> составило 29.</w:t>
      </w:r>
    </w:p>
    <w:p w:rsidR="00BC2494" w:rsidRDefault="00BC2494" w:rsidP="00BC24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Ежегодно в преддверии празднования дня весны и труда 1 мая проходит обновление Доски Почета Майминского района. В 2025 году на ее обновление израсходовано 225,00000 тыс. руб.</w:t>
      </w:r>
    </w:p>
    <w:p w:rsidR="00BC2494" w:rsidRDefault="00BC2494" w:rsidP="00BC24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отдельных мероприятий в рамках обеспечения деятельности муниципальных учреждений культуры (Лучшие культурно-массовые мероприятия среди крупных, средних и малых сел Республики Алтай) – 100,000 тыс. руб. Денежное вознаграждение было реализовано на укрепление материально-технической базы МБУ «Центр культуры» муниципального образования «Майминский район». Была закуплена мебель в костюмерную. </w:t>
      </w:r>
    </w:p>
    <w:p w:rsidR="00603D96" w:rsidRPr="00603D96" w:rsidRDefault="00603D96" w:rsidP="00303DA3">
      <w:pPr>
        <w:spacing w:after="0" w:line="240" w:lineRule="auto"/>
        <w:ind w:firstLine="709"/>
        <w:jc w:val="both"/>
        <w:rPr>
          <w:rFonts w:ascii="Times New Roman" w:hAnsi="Times New Roman" w:cs="Times New Roman"/>
          <w:color w:val="FF0000"/>
          <w:sz w:val="28"/>
          <w:szCs w:val="28"/>
          <w:highlight w:val="yellow"/>
        </w:rPr>
      </w:pPr>
    </w:p>
    <w:p w:rsidR="0000166F" w:rsidRPr="007E278C" w:rsidRDefault="0000166F" w:rsidP="0000166F">
      <w:pPr>
        <w:pStyle w:val="ConsPlusCell"/>
        <w:tabs>
          <w:tab w:val="left" w:pos="993"/>
        </w:tabs>
        <w:snapToGrid w:val="0"/>
        <w:jc w:val="center"/>
        <w:rPr>
          <w:rFonts w:ascii="Times New Roman" w:hAnsi="Times New Roman" w:cs="Times New Roman"/>
          <w:sz w:val="28"/>
          <w:szCs w:val="28"/>
          <w:lang w:eastAsia="ru-RU"/>
        </w:rPr>
      </w:pPr>
      <w:r w:rsidRPr="007E278C">
        <w:rPr>
          <w:rFonts w:ascii="Times New Roman" w:hAnsi="Times New Roman" w:cs="Times New Roman"/>
          <w:sz w:val="28"/>
          <w:szCs w:val="28"/>
          <w:lang w:eastAsia="ru-RU"/>
        </w:rPr>
        <w:t>Расходы на обеспечение деятельности МБУ «</w:t>
      </w:r>
      <w:r w:rsidRPr="007E278C">
        <w:rPr>
          <w:rFonts w:ascii="Times New Roman" w:hAnsi="Times New Roman" w:cs="Times New Roman"/>
          <w:sz w:val="28"/>
          <w:szCs w:val="28"/>
        </w:rPr>
        <w:t>Центр культуры Майминского района</w:t>
      </w:r>
      <w:r w:rsidRPr="007E278C">
        <w:rPr>
          <w:rFonts w:ascii="Times New Roman" w:hAnsi="Times New Roman" w:cs="Times New Roman"/>
          <w:sz w:val="28"/>
          <w:szCs w:val="28"/>
          <w:lang w:eastAsia="ru-RU"/>
        </w:rPr>
        <w:t>» в 202</w:t>
      </w:r>
      <w:r w:rsidR="007E278C" w:rsidRPr="007E278C">
        <w:rPr>
          <w:rFonts w:ascii="Times New Roman" w:hAnsi="Times New Roman" w:cs="Times New Roman"/>
          <w:sz w:val="28"/>
          <w:szCs w:val="28"/>
          <w:lang w:eastAsia="ru-RU"/>
        </w:rPr>
        <w:t xml:space="preserve">5 </w:t>
      </w:r>
      <w:r w:rsidRPr="007E278C">
        <w:rPr>
          <w:rFonts w:ascii="Times New Roman" w:hAnsi="Times New Roman" w:cs="Times New Roman"/>
          <w:sz w:val="28"/>
          <w:szCs w:val="28"/>
          <w:lang w:eastAsia="ru-RU"/>
        </w:rPr>
        <w:t>году</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1"/>
        <w:gridCol w:w="4104"/>
      </w:tblGrid>
      <w:tr w:rsidR="0000166F" w:rsidRPr="007E278C" w:rsidTr="00A72094">
        <w:trPr>
          <w:trHeight w:val="300"/>
        </w:trPr>
        <w:tc>
          <w:tcPr>
            <w:tcW w:w="2832"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Виды проведенных мероприятий</w:t>
            </w:r>
          </w:p>
        </w:tc>
        <w:tc>
          <w:tcPr>
            <w:tcW w:w="2168"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 xml:space="preserve">Объем выделенных финансовых средств, </w:t>
            </w:r>
            <w:r w:rsidR="007E278C">
              <w:rPr>
                <w:rFonts w:ascii="Times New Roman" w:eastAsia="Times New Roman" w:hAnsi="Times New Roman" w:cs="Times New Roman"/>
                <w:lang w:eastAsia="ru-RU"/>
              </w:rPr>
              <w:t xml:space="preserve">тыс. </w:t>
            </w:r>
            <w:r w:rsidRPr="007E278C">
              <w:rPr>
                <w:rFonts w:ascii="Times New Roman" w:eastAsia="Times New Roman" w:hAnsi="Times New Roman" w:cs="Times New Roman"/>
                <w:lang w:eastAsia="ru-RU"/>
              </w:rPr>
              <w:t>руб.</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00166F" w:rsidP="0000166F">
            <w:pPr>
              <w:spacing w:after="0" w:line="240" w:lineRule="auto"/>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Проведение мероприятий</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864B87"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11210,79728</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Одежда</w:t>
            </w:r>
            <w:r>
              <w:rPr>
                <w:rFonts w:ascii="Times New Roman" w:eastAsia="Times New Roman" w:hAnsi="Times New Roman" w:cs="Times New Roman"/>
                <w:lang w:eastAsia="ru-RU"/>
              </w:rPr>
              <w:t xml:space="preserve"> сцены</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7E278C" w:rsidP="007E278C">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1310,69000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Микрофоны, микрофонные стойки</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138,15000</w:t>
            </w:r>
          </w:p>
        </w:tc>
      </w:tr>
      <w:tr w:rsidR="00864B87"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4B87" w:rsidRDefault="00864B87"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Лампы для светового оборудования</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4B87" w:rsidRPr="00864B87" w:rsidRDefault="00864B87"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40,00000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Мебель</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147,54200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Акустическая система</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320,00000</w:t>
            </w:r>
          </w:p>
        </w:tc>
      </w:tr>
      <w:tr w:rsidR="0015184D"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Default="0015184D"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Шкафы в костюмерную</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Pr="00864B87" w:rsidRDefault="0015184D"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228,79500</w:t>
            </w:r>
          </w:p>
        </w:tc>
      </w:tr>
      <w:tr w:rsidR="0015184D"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Default="0015184D"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Световое оборудование</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Default="0015184D"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216,04500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Обследование крыши</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15184D">
              <w:rPr>
                <w:rFonts w:ascii="Times New Roman" w:eastAsia="Times New Roman" w:hAnsi="Times New Roman" w:cs="Times New Roman"/>
                <w:lang w:eastAsia="ru-RU"/>
              </w:rPr>
              <w:t>85,00000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Устройство подсобного помещения</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242,00000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Текущий ремонт тамбура</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149,58885</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потолка сцены</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214,36700</w:t>
            </w:r>
          </w:p>
        </w:tc>
      </w:tr>
      <w:tr w:rsidR="0000166F" w:rsidRPr="0000166F" w:rsidTr="00A72094">
        <w:trPr>
          <w:trHeight w:val="30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DF6DF8"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2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A72094" w:rsidP="0000166F">
            <w:pPr>
              <w:spacing w:after="0" w:line="240" w:lineRule="auto"/>
              <w:jc w:val="center"/>
              <w:rPr>
                <w:rFonts w:ascii="Times New Roman" w:eastAsia="Times New Roman" w:hAnsi="Times New Roman" w:cs="Times New Roman"/>
                <w:highlight w:val="green"/>
                <w:lang w:eastAsia="ru-RU"/>
              </w:rPr>
            </w:pPr>
            <w:r w:rsidRPr="00A72094">
              <w:rPr>
                <w:rFonts w:ascii="Times New Roman" w:eastAsia="Times New Roman" w:hAnsi="Times New Roman" w:cs="Times New Roman"/>
                <w:lang w:eastAsia="ru-RU"/>
              </w:rPr>
              <w:t>14302,97513</w:t>
            </w:r>
          </w:p>
        </w:tc>
      </w:tr>
    </w:tbl>
    <w:p w:rsidR="0000166F" w:rsidRPr="0000166F" w:rsidRDefault="0000166F" w:rsidP="0000166F">
      <w:pPr>
        <w:pStyle w:val="af"/>
        <w:ind w:firstLine="709"/>
        <w:jc w:val="both"/>
        <w:rPr>
          <w:rFonts w:ascii="Times New Roman" w:hAnsi="Times New Roman"/>
          <w:sz w:val="28"/>
          <w:szCs w:val="28"/>
          <w:highlight w:val="yellow"/>
        </w:rPr>
      </w:pPr>
    </w:p>
    <w:p w:rsidR="0000166F" w:rsidRPr="00603D96" w:rsidRDefault="0000166F" w:rsidP="0000166F">
      <w:pPr>
        <w:pStyle w:val="ConsPlusCell"/>
        <w:tabs>
          <w:tab w:val="left" w:pos="993"/>
        </w:tabs>
        <w:snapToGrid w:val="0"/>
        <w:jc w:val="center"/>
        <w:rPr>
          <w:rFonts w:ascii="Times New Roman" w:hAnsi="Times New Roman" w:cs="Times New Roman"/>
          <w:sz w:val="28"/>
          <w:szCs w:val="28"/>
          <w:lang w:eastAsia="ru-RU"/>
        </w:rPr>
      </w:pPr>
      <w:r w:rsidRPr="00603D96">
        <w:rPr>
          <w:rFonts w:ascii="Times New Roman" w:hAnsi="Times New Roman" w:cs="Times New Roman"/>
          <w:sz w:val="28"/>
          <w:szCs w:val="28"/>
          <w:lang w:eastAsia="ru-RU"/>
        </w:rPr>
        <w:t xml:space="preserve">Расходы на обеспечение деятельности </w:t>
      </w:r>
      <w:r w:rsidRPr="00603D96">
        <w:rPr>
          <w:rFonts w:ascii="Times New Roman" w:eastAsia="Calibri" w:hAnsi="Times New Roman" w:cs="Times New Roman"/>
          <w:color w:val="000000"/>
          <w:sz w:val="28"/>
          <w:szCs w:val="28"/>
        </w:rPr>
        <w:t>Соузгинского СДК</w:t>
      </w:r>
      <w:r w:rsidRPr="00603D96">
        <w:rPr>
          <w:rFonts w:ascii="Times New Roman" w:hAnsi="Times New Roman" w:cs="Times New Roman"/>
          <w:sz w:val="28"/>
          <w:szCs w:val="28"/>
          <w:lang w:eastAsia="ru-RU"/>
        </w:rPr>
        <w:t xml:space="preserve"> в 202</w:t>
      </w:r>
      <w:r w:rsidR="00603D96">
        <w:rPr>
          <w:rFonts w:ascii="Times New Roman" w:hAnsi="Times New Roman" w:cs="Times New Roman"/>
          <w:sz w:val="28"/>
          <w:szCs w:val="28"/>
          <w:lang w:eastAsia="ru-RU"/>
        </w:rPr>
        <w:t>5</w:t>
      </w:r>
      <w:r w:rsidRPr="00603D96">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8"/>
        <w:gridCol w:w="4222"/>
      </w:tblGrid>
      <w:tr w:rsidR="0000166F" w:rsidRPr="00603D96" w:rsidTr="00A72094">
        <w:trPr>
          <w:trHeight w:val="300"/>
        </w:trPr>
        <w:tc>
          <w:tcPr>
            <w:tcW w:w="2794" w:type="pct"/>
            <w:shd w:val="clear" w:color="auto" w:fill="auto"/>
            <w:noWrap/>
            <w:vAlign w:val="bottom"/>
          </w:tcPr>
          <w:p w:rsidR="0000166F" w:rsidRPr="00603D96" w:rsidRDefault="0000166F" w:rsidP="0000166F">
            <w:pPr>
              <w:spacing w:after="0" w:line="240" w:lineRule="auto"/>
              <w:jc w:val="center"/>
              <w:rPr>
                <w:rFonts w:ascii="Times New Roman" w:eastAsia="Times New Roman" w:hAnsi="Times New Roman" w:cs="Times New Roman"/>
                <w:lang w:eastAsia="ru-RU"/>
              </w:rPr>
            </w:pPr>
            <w:r w:rsidRPr="00603D96">
              <w:rPr>
                <w:rFonts w:ascii="Times New Roman" w:eastAsia="Times New Roman" w:hAnsi="Times New Roman" w:cs="Times New Roman"/>
                <w:lang w:eastAsia="ru-RU"/>
              </w:rPr>
              <w:t>Виды проведенных мероприятий</w:t>
            </w:r>
          </w:p>
        </w:tc>
        <w:tc>
          <w:tcPr>
            <w:tcW w:w="2206" w:type="pct"/>
            <w:shd w:val="clear" w:color="auto" w:fill="auto"/>
            <w:noWrap/>
            <w:vAlign w:val="bottom"/>
          </w:tcPr>
          <w:p w:rsidR="0000166F" w:rsidRPr="00603D96" w:rsidRDefault="0000166F" w:rsidP="0000166F">
            <w:pPr>
              <w:spacing w:after="0" w:line="240" w:lineRule="auto"/>
              <w:jc w:val="center"/>
              <w:rPr>
                <w:rFonts w:ascii="Times New Roman" w:eastAsia="Times New Roman" w:hAnsi="Times New Roman" w:cs="Times New Roman"/>
                <w:lang w:eastAsia="ru-RU"/>
              </w:rPr>
            </w:pPr>
            <w:r w:rsidRPr="00603D96">
              <w:rPr>
                <w:rFonts w:ascii="Times New Roman" w:eastAsia="Times New Roman" w:hAnsi="Times New Roman" w:cs="Times New Roman"/>
                <w:lang w:eastAsia="ru-RU"/>
              </w:rPr>
              <w:t xml:space="preserve">Объем выделенных финансовых средств, </w:t>
            </w:r>
            <w:r w:rsidR="00603D96">
              <w:rPr>
                <w:rFonts w:ascii="Times New Roman" w:eastAsia="Times New Roman" w:hAnsi="Times New Roman" w:cs="Times New Roman"/>
                <w:lang w:eastAsia="ru-RU"/>
              </w:rPr>
              <w:t>тыс.</w:t>
            </w:r>
            <w:r w:rsidRPr="00603D96">
              <w:rPr>
                <w:rFonts w:ascii="Times New Roman" w:eastAsia="Times New Roman" w:hAnsi="Times New Roman" w:cs="Times New Roman"/>
                <w:lang w:eastAsia="ru-RU"/>
              </w:rPr>
              <w:t>руб.</w:t>
            </w:r>
          </w:p>
        </w:tc>
      </w:tr>
      <w:tr w:rsidR="0000166F" w:rsidRPr="00603D96" w:rsidTr="00A72094">
        <w:trPr>
          <w:trHeight w:val="300"/>
        </w:trPr>
        <w:tc>
          <w:tcPr>
            <w:tcW w:w="27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603D96"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окон</w:t>
            </w:r>
          </w:p>
        </w:tc>
        <w:tc>
          <w:tcPr>
            <w:tcW w:w="22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603D96" w:rsidRDefault="00603D96" w:rsidP="0000166F">
            <w:pPr>
              <w:spacing w:after="0" w:line="240" w:lineRule="auto"/>
              <w:jc w:val="center"/>
              <w:rPr>
                <w:rFonts w:ascii="Times New Roman" w:eastAsia="Times New Roman" w:hAnsi="Times New Roman" w:cs="Times New Roman"/>
                <w:lang w:eastAsia="ru-RU"/>
              </w:rPr>
            </w:pPr>
            <w:r w:rsidRPr="00AF79C0">
              <w:rPr>
                <w:rFonts w:ascii="Times New Roman" w:eastAsia="Times New Roman" w:hAnsi="Times New Roman" w:cs="Times New Roman"/>
                <w:lang w:eastAsia="ru-RU"/>
              </w:rPr>
              <w:t>521,06400</w:t>
            </w:r>
          </w:p>
        </w:tc>
      </w:tr>
      <w:tr w:rsidR="00AF79C0" w:rsidRPr="00603D96" w:rsidTr="00A72094">
        <w:trPr>
          <w:trHeight w:val="300"/>
        </w:trPr>
        <w:tc>
          <w:tcPr>
            <w:tcW w:w="27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79C0" w:rsidRDefault="00AF79C0"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отопления</w:t>
            </w:r>
          </w:p>
        </w:tc>
        <w:tc>
          <w:tcPr>
            <w:tcW w:w="22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79C0" w:rsidRPr="00AF79C0" w:rsidRDefault="00AF79C0"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30,00000</w:t>
            </w:r>
          </w:p>
        </w:tc>
      </w:tr>
      <w:tr w:rsidR="00A72094" w:rsidRPr="00603D96" w:rsidTr="00A72094">
        <w:trPr>
          <w:trHeight w:val="300"/>
        </w:trPr>
        <w:tc>
          <w:tcPr>
            <w:tcW w:w="27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094" w:rsidRDefault="00A72094"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22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094" w:rsidRDefault="00A72094"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551,06400</w:t>
            </w:r>
          </w:p>
        </w:tc>
      </w:tr>
    </w:tbl>
    <w:p w:rsidR="0000166F" w:rsidRPr="0000166F" w:rsidRDefault="0000166F" w:rsidP="0000166F">
      <w:pPr>
        <w:pStyle w:val="ConsPlusCell"/>
        <w:tabs>
          <w:tab w:val="left" w:pos="993"/>
        </w:tabs>
        <w:snapToGrid w:val="0"/>
        <w:jc w:val="center"/>
        <w:rPr>
          <w:rFonts w:ascii="Times New Roman" w:hAnsi="Times New Roman" w:cs="Times New Roman"/>
          <w:sz w:val="28"/>
          <w:szCs w:val="28"/>
          <w:highlight w:val="yellow"/>
          <w:lang w:eastAsia="ru-RU"/>
        </w:rPr>
      </w:pPr>
    </w:p>
    <w:p w:rsidR="0000166F" w:rsidRPr="007E278C" w:rsidRDefault="0000166F" w:rsidP="0000166F">
      <w:pPr>
        <w:pStyle w:val="ConsPlusCell"/>
        <w:tabs>
          <w:tab w:val="left" w:pos="993"/>
        </w:tabs>
        <w:snapToGrid w:val="0"/>
        <w:jc w:val="center"/>
        <w:rPr>
          <w:rFonts w:ascii="Times New Roman" w:hAnsi="Times New Roman" w:cs="Times New Roman"/>
          <w:sz w:val="28"/>
          <w:szCs w:val="28"/>
          <w:lang w:eastAsia="ru-RU"/>
        </w:rPr>
      </w:pPr>
      <w:r w:rsidRPr="007E278C">
        <w:rPr>
          <w:rFonts w:ascii="Times New Roman" w:hAnsi="Times New Roman" w:cs="Times New Roman"/>
          <w:sz w:val="28"/>
          <w:szCs w:val="28"/>
          <w:lang w:eastAsia="ru-RU"/>
        </w:rPr>
        <w:t xml:space="preserve">Расходы на обеспечение деятельности </w:t>
      </w:r>
      <w:r w:rsidRPr="007E278C">
        <w:rPr>
          <w:rFonts w:ascii="Times New Roman" w:eastAsia="Calibri" w:hAnsi="Times New Roman" w:cs="Times New Roman"/>
          <w:color w:val="000000"/>
          <w:sz w:val="28"/>
          <w:szCs w:val="28"/>
        </w:rPr>
        <w:t>Карасукского СДК</w:t>
      </w:r>
      <w:r w:rsidRPr="007E278C">
        <w:rPr>
          <w:rFonts w:ascii="Times New Roman" w:hAnsi="Times New Roman" w:cs="Times New Roman"/>
          <w:sz w:val="28"/>
          <w:szCs w:val="28"/>
          <w:lang w:eastAsia="ru-RU"/>
        </w:rPr>
        <w:t xml:space="preserve"> в 202</w:t>
      </w:r>
      <w:r w:rsidR="007E278C">
        <w:rPr>
          <w:rFonts w:ascii="Times New Roman" w:hAnsi="Times New Roman" w:cs="Times New Roman"/>
          <w:sz w:val="28"/>
          <w:szCs w:val="28"/>
          <w:lang w:eastAsia="ru-RU"/>
        </w:rPr>
        <w:t>5</w:t>
      </w:r>
      <w:r w:rsidRPr="007E278C">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7E278C" w:rsidTr="0000166F">
        <w:trPr>
          <w:trHeight w:val="300"/>
        </w:trPr>
        <w:tc>
          <w:tcPr>
            <w:tcW w:w="2804"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 xml:space="preserve">Объем выделенных финансовых средств, </w:t>
            </w:r>
            <w:r w:rsidR="007E278C">
              <w:rPr>
                <w:rFonts w:ascii="Times New Roman" w:eastAsia="Times New Roman" w:hAnsi="Times New Roman" w:cs="Times New Roman"/>
                <w:lang w:eastAsia="ru-RU"/>
              </w:rPr>
              <w:t xml:space="preserve">тыс. </w:t>
            </w:r>
            <w:r w:rsidRPr="007E278C">
              <w:rPr>
                <w:rFonts w:ascii="Times New Roman" w:eastAsia="Times New Roman" w:hAnsi="Times New Roman" w:cs="Times New Roman"/>
                <w:lang w:eastAsia="ru-RU"/>
              </w:rPr>
              <w:t>руб.</w:t>
            </w:r>
          </w:p>
        </w:tc>
      </w:tr>
      <w:tr w:rsidR="0000166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Жалюзи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53,71500</w:t>
            </w:r>
          </w:p>
        </w:tc>
      </w:tr>
      <w:tr w:rsidR="0000166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Обследование здания</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15184D">
              <w:rPr>
                <w:rFonts w:ascii="Times New Roman" w:eastAsia="Times New Roman" w:hAnsi="Times New Roman" w:cs="Times New Roman"/>
                <w:lang w:eastAsia="ru-RU"/>
              </w:rPr>
              <w:t>60,00000</w:t>
            </w:r>
          </w:p>
        </w:tc>
      </w:tr>
      <w:tr w:rsidR="0000166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ремонт</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AF79C0"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2675,1659</w:t>
            </w:r>
          </w:p>
        </w:tc>
      </w:tr>
      <w:tr w:rsidR="0000166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Ремонт отопления</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306,98600</w:t>
            </w:r>
          </w:p>
        </w:tc>
      </w:tr>
      <w:tr w:rsidR="0000166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603D96" w:rsidP="0000166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Установка пожарной сигнализации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132,47300</w:t>
            </w:r>
          </w:p>
        </w:tc>
      </w:tr>
      <w:tr w:rsidR="00E26D2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6D2F" w:rsidRDefault="00E26D2F" w:rsidP="00E26D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Ограждение территории и отмостка</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6D2F" w:rsidRPr="00864B87" w:rsidRDefault="00E26D2F"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711,40200</w:t>
            </w:r>
          </w:p>
        </w:tc>
      </w:tr>
      <w:tr w:rsidR="00E26D2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6D2F" w:rsidRDefault="00E26D2F" w:rsidP="00E26D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Благоустройство территории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6D2F" w:rsidRPr="00864B87" w:rsidRDefault="008F4609" w:rsidP="0000166F">
            <w:pPr>
              <w:spacing w:after="0" w:line="240" w:lineRule="auto"/>
              <w:jc w:val="center"/>
              <w:rPr>
                <w:rFonts w:ascii="Times New Roman" w:eastAsia="Times New Roman" w:hAnsi="Times New Roman" w:cs="Times New Roman"/>
                <w:highlight w:val="green"/>
                <w:lang w:eastAsia="ru-RU"/>
              </w:rPr>
            </w:pPr>
            <w:r>
              <w:rPr>
                <w:rFonts w:ascii="Times New Roman" w:eastAsia="Times New Roman" w:hAnsi="Times New Roman" w:cs="Times New Roman"/>
                <w:lang w:eastAsia="ru-RU"/>
              </w:rPr>
              <w:t>956,21874</w:t>
            </w:r>
          </w:p>
        </w:tc>
      </w:tr>
      <w:tr w:rsidR="0000166F" w:rsidRPr="00A72094"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A72094" w:rsidRDefault="0000166F" w:rsidP="0000166F">
            <w:pPr>
              <w:spacing w:after="0" w:line="240" w:lineRule="auto"/>
              <w:jc w:val="both"/>
              <w:rPr>
                <w:rFonts w:ascii="Times New Roman" w:eastAsia="Times New Roman" w:hAnsi="Times New Roman" w:cs="Times New Roman"/>
                <w:lang w:eastAsia="ru-RU"/>
              </w:rPr>
            </w:pPr>
            <w:r w:rsidRPr="00A72094">
              <w:rPr>
                <w:rFonts w:ascii="Times New Roman" w:eastAsia="Times New Roman" w:hAnsi="Times New Roman" w:cs="Times New Roman"/>
                <w:lang w:eastAsia="ru-RU"/>
              </w:rPr>
              <w:t>ИТОГО:</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A72094" w:rsidRDefault="00A72094" w:rsidP="0000166F">
            <w:pPr>
              <w:spacing w:after="0" w:line="240" w:lineRule="auto"/>
              <w:jc w:val="center"/>
              <w:rPr>
                <w:rFonts w:ascii="Times New Roman" w:eastAsia="Times New Roman" w:hAnsi="Times New Roman" w:cs="Times New Roman"/>
                <w:lang w:eastAsia="ru-RU"/>
              </w:rPr>
            </w:pPr>
            <w:r w:rsidRPr="00A72094">
              <w:rPr>
                <w:rFonts w:ascii="Times New Roman" w:eastAsia="Times New Roman" w:hAnsi="Times New Roman" w:cs="Times New Roman"/>
                <w:lang w:eastAsia="ru-RU"/>
              </w:rPr>
              <w:t>4895,96064</w:t>
            </w:r>
          </w:p>
        </w:tc>
      </w:tr>
    </w:tbl>
    <w:p w:rsidR="0000166F" w:rsidRDefault="0000166F" w:rsidP="0000166F">
      <w:pPr>
        <w:pStyle w:val="ConsPlusCell"/>
        <w:tabs>
          <w:tab w:val="left" w:pos="993"/>
        </w:tabs>
        <w:snapToGrid w:val="0"/>
        <w:jc w:val="center"/>
        <w:rPr>
          <w:rFonts w:ascii="Times New Roman" w:hAnsi="Times New Roman" w:cs="Times New Roman"/>
          <w:sz w:val="28"/>
          <w:szCs w:val="28"/>
          <w:lang w:eastAsia="ru-RU"/>
        </w:rPr>
      </w:pPr>
    </w:p>
    <w:p w:rsidR="0000166F" w:rsidRPr="00603D96" w:rsidRDefault="0000166F" w:rsidP="00CC31C6">
      <w:pPr>
        <w:pStyle w:val="ConsPlusCell"/>
        <w:tabs>
          <w:tab w:val="left" w:pos="993"/>
        </w:tabs>
        <w:snapToGrid w:val="0"/>
        <w:jc w:val="center"/>
        <w:rPr>
          <w:rFonts w:ascii="Times New Roman" w:hAnsi="Times New Roman" w:cs="Times New Roman"/>
          <w:sz w:val="28"/>
          <w:szCs w:val="28"/>
          <w:lang w:eastAsia="ru-RU"/>
        </w:rPr>
      </w:pPr>
      <w:r w:rsidRPr="00603D96">
        <w:rPr>
          <w:rFonts w:ascii="Times New Roman" w:hAnsi="Times New Roman" w:cs="Times New Roman"/>
          <w:sz w:val="28"/>
          <w:szCs w:val="28"/>
          <w:lang w:eastAsia="ru-RU"/>
        </w:rPr>
        <w:t xml:space="preserve">Расходы на обеспечение деятельности </w:t>
      </w:r>
      <w:r w:rsidRPr="00603D96">
        <w:rPr>
          <w:rFonts w:ascii="Times New Roman" w:eastAsia="Calibri" w:hAnsi="Times New Roman" w:cs="Times New Roman"/>
          <w:color w:val="000000"/>
          <w:sz w:val="28"/>
          <w:szCs w:val="28"/>
        </w:rPr>
        <w:t>Александровского СДК</w:t>
      </w:r>
      <w:r w:rsidRPr="00603D96">
        <w:rPr>
          <w:rFonts w:ascii="Times New Roman" w:hAnsi="Times New Roman" w:cs="Times New Roman"/>
          <w:sz w:val="28"/>
          <w:szCs w:val="28"/>
          <w:lang w:eastAsia="ru-RU"/>
        </w:rPr>
        <w:t xml:space="preserve"> в 202</w:t>
      </w:r>
      <w:r w:rsidR="00603D96">
        <w:rPr>
          <w:rFonts w:ascii="Times New Roman" w:hAnsi="Times New Roman" w:cs="Times New Roman"/>
          <w:sz w:val="28"/>
          <w:szCs w:val="28"/>
          <w:lang w:eastAsia="ru-RU"/>
        </w:rPr>
        <w:t>5</w:t>
      </w:r>
      <w:r w:rsidRPr="00603D96">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603D96" w:rsidTr="0000166F">
        <w:trPr>
          <w:trHeight w:val="300"/>
        </w:trPr>
        <w:tc>
          <w:tcPr>
            <w:tcW w:w="2804" w:type="pct"/>
            <w:shd w:val="clear" w:color="auto" w:fill="auto"/>
            <w:noWrap/>
            <w:vAlign w:val="bottom"/>
          </w:tcPr>
          <w:p w:rsidR="0000166F" w:rsidRPr="00603D96" w:rsidRDefault="0000166F" w:rsidP="0000166F">
            <w:pPr>
              <w:spacing w:after="0" w:line="240" w:lineRule="auto"/>
              <w:jc w:val="center"/>
              <w:rPr>
                <w:rFonts w:ascii="Times New Roman" w:eastAsia="Times New Roman" w:hAnsi="Times New Roman" w:cs="Times New Roman"/>
                <w:lang w:eastAsia="ru-RU"/>
              </w:rPr>
            </w:pPr>
            <w:r w:rsidRPr="00603D96">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603D96" w:rsidRDefault="0000166F" w:rsidP="0000166F">
            <w:pPr>
              <w:spacing w:after="0" w:line="240" w:lineRule="auto"/>
              <w:jc w:val="center"/>
              <w:rPr>
                <w:rFonts w:ascii="Times New Roman" w:eastAsia="Times New Roman" w:hAnsi="Times New Roman" w:cs="Times New Roman"/>
                <w:lang w:eastAsia="ru-RU"/>
              </w:rPr>
            </w:pPr>
            <w:r w:rsidRPr="00603D96">
              <w:rPr>
                <w:rFonts w:ascii="Times New Roman" w:eastAsia="Times New Roman" w:hAnsi="Times New Roman" w:cs="Times New Roman"/>
                <w:lang w:eastAsia="ru-RU"/>
              </w:rPr>
              <w:t xml:space="preserve">Объем выделенных финансовых средств, </w:t>
            </w:r>
            <w:r w:rsidR="00603D96">
              <w:rPr>
                <w:rFonts w:ascii="Times New Roman" w:eastAsia="Times New Roman" w:hAnsi="Times New Roman" w:cs="Times New Roman"/>
                <w:lang w:eastAsia="ru-RU"/>
              </w:rPr>
              <w:t>тыс.</w:t>
            </w:r>
            <w:r w:rsidRPr="00603D96">
              <w:rPr>
                <w:rFonts w:ascii="Times New Roman" w:eastAsia="Times New Roman" w:hAnsi="Times New Roman" w:cs="Times New Roman"/>
                <w:lang w:eastAsia="ru-RU"/>
              </w:rPr>
              <w:t>руб.</w:t>
            </w:r>
          </w:p>
        </w:tc>
      </w:tr>
      <w:tr w:rsidR="0000166F" w:rsidRPr="00603D96"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603D96"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Текущий ремонт</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603D96" w:rsidRDefault="00603D96" w:rsidP="0000166F">
            <w:pPr>
              <w:spacing w:after="0" w:line="240" w:lineRule="auto"/>
              <w:jc w:val="center"/>
              <w:rPr>
                <w:rFonts w:ascii="Times New Roman" w:eastAsia="Times New Roman" w:hAnsi="Times New Roman" w:cs="Times New Roman"/>
                <w:lang w:eastAsia="ru-RU"/>
              </w:rPr>
            </w:pPr>
            <w:r w:rsidRPr="00AF79C0">
              <w:rPr>
                <w:rFonts w:ascii="Times New Roman" w:eastAsia="Times New Roman" w:hAnsi="Times New Roman" w:cs="Times New Roman"/>
                <w:lang w:eastAsia="ru-RU"/>
              </w:rPr>
              <w:t>342,39300</w:t>
            </w:r>
          </w:p>
        </w:tc>
      </w:tr>
    </w:tbl>
    <w:p w:rsidR="00A52EDB" w:rsidRDefault="00A52EDB" w:rsidP="0000166F">
      <w:pPr>
        <w:pStyle w:val="ConsPlusCell"/>
        <w:tabs>
          <w:tab w:val="left" w:pos="993"/>
        </w:tabs>
        <w:snapToGrid w:val="0"/>
        <w:jc w:val="center"/>
        <w:rPr>
          <w:rFonts w:ascii="Times New Roman" w:hAnsi="Times New Roman" w:cs="Times New Roman"/>
          <w:sz w:val="28"/>
          <w:szCs w:val="28"/>
          <w:lang w:eastAsia="ru-RU"/>
        </w:rPr>
      </w:pPr>
    </w:p>
    <w:p w:rsidR="0000166F" w:rsidRDefault="0000166F" w:rsidP="0000166F">
      <w:pPr>
        <w:pStyle w:val="ConsPlusCell"/>
        <w:tabs>
          <w:tab w:val="left" w:pos="993"/>
        </w:tabs>
        <w:snapToGrid w:val="0"/>
        <w:jc w:val="center"/>
        <w:rPr>
          <w:rFonts w:ascii="Times New Roman" w:hAnsi="Times New Roman" w:cs="Times New Roman"/>
          <w:sz w:val="28"/>
          <w:szCs w:val="28"/>
          <w:lang w:eastAsia="ru-RU"/>
        </w:rPr>
      </w:pPr>
      <w:r w:rsidRPr="007E278C">
        <w:rPr>
          <w:rFonts w:ascii="Times New Roman" w:hAnsi="Times New Roman" w:cs="Times New Roman"/>
          <w:sz w:val="28"/>
          <w:szCs w:val="28"/>
          <w:lang w:eastAsia="ru-RU"/>
        </w:rPr>
        <w:t xml:space="preserve">Расходы на обеспечение деятельности </w:t>
      </w:r>
      <w:r w:rsidRPr="007E278C">
        <w:rPr>
          <w:rFonts w:ascii="Times New Roman" w:eastAsia="Calibri" w:hAnsi="Times New Roman" w:cs="Times New Roman"/>
          <w:color w:val="000000"/>
          <w:sz w:val="28"/>
          <w:szCs w:val="28"/>
        </w:rPr>
        <w:t>Подгорновского СДК</w:t>
      </w:r>
      <w:r w:rsidRPr="007E278C">
        <w:rPr>
          <w:rFonts w:ascii="Times New Roman" w:hAnsi="Times New Roman" w:cs="Times New Roman"/>
          <w:sz w:val="28"/>
          <w:szCs w:val="28"/>
          <w:lang w:eastAsia="ru-RU"/>
        </w:rPr>
        <w:t xml:space="preserve"> в 202</w:t>
      </w:r>
      <w:r w:rsidR="007E278C">
        <w:rPr>
          <w:rFonts w:ascii="Times New Roman" w:hAnsi="Times New Roman" w:cs="Times New Roman"/>
          <w:sz w:val="28"/>
          <w:szCs w:val="28"/>
          <w:lang w:eastAsia="ru-RU"/>
        </w:rPr>
        <w:t>5</w:t>
      </w:r>
      <w:r w:rsidRPr="007E278C">
        <w:rPr>
          <w:rFonts w:ascii="Times New Roman" w:hAnsi="Times New Roman" w:cs="Times New Roman"/>
          <w:sz w:val="28"/>
          <w:szCs w:val="28"/>
          <w:lang w:eastAsia="ru-RU"/>
        </w:rPr>
        <w:t xml:space="preserve"> году</w:t>
      </w:r>
    </w:p>
    <w:p w:rsidR="00CC31C6" w:rsidRPr="007E278C" w:rsidRDefault="00CC31C6" w:rsidP="0000166F">
      <w:pPr>
        <w:pStyle w:val="ConsPlusCell"/>
        <w:tabs>
          <w:tab w:val="left" w:pos="993"/>
        </w:tabs>
        <w:snapToGrid w:val="0"/>
        <w:jc w:val="center"/>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7E278C" w:rsidTr="0000166F">
        <w:trPr>
          <w:trHeight w:val="300"/>
        </w:trPr>
        <w:tc>
          <w:tcPr>
            <w:tcW w:w="2804"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 xml:space="preserve">Объем выделенных финансовых средств, </w:t>
            </w:r>
            <w:r w:rsidR="007E278C">
              <w:rPr>
                <w:rFonts w:ascii="Times New Roman" w:eastAsia="Times New Roman" w:hAnsi="Times New Roman" w:cs="Times New Roman"/>
                <w:lang w:eastAsia="ru-RU"/>
              </w:rPr>
              <w:t>тыс.</w:t>
            </w:r>
            <w:r w:rsidRPr="007E278C">
              <w:rPr>
                <w:rFonts w:ascii="Times New Roman" w:eastAsia="Times New Roman" w:hAnsi="Times New Roman" w:cs="Times New Roman"/>
                <w:lang w:eastAsia="ru-RU"/>
              </w:rPr>
              <w:t>руб.</w:t>
            </w:r>
          </w:p>
        </w:tc>
      </w:tr>
      <w:tr w:rsidR="0000166F" w:rsidRPr="007E278C" w:rsidTr="0000166F">
        <w:trPr>
          <w:trHeight w:val="300"/>
        </w:trPr>
        <w:tc>
          <w:tcPr>
            <w:tcW w:w="2804" w:type="pct"/>
            <w:shd w:val="clear" w:color="auto" w:fill="auto"/>
            <w:noWrap/>
            <w:vAlign w:val="bottom"/>
          </w:tcPr>
          <w:p w:rsidR="0000166F" w:rsidRPr="007E278C" w:rsidRDefault="007E278C" w:rsidP="007E27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Световое оборудование, мебель</w:t>
            </w:r>
          </w:p>
        </w:tc>
        <w:tc>
          <w:tcPr>
            <w:tcW w:w="2196" w:type="pct"/>
            <w:shd w:val="clear" w:color="auto" w:fill="auto"/>
            <w:noWrap/>
            <w:vAlign w:val="bottom"/>
          </w:tcPr>
          <w:p w:rsidR="0000166F" w:rsidRPr="00864B87" w:rsidRDefault="00864B87"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73,32500</w:t>
            </w:r>
          </w:p>
        </w:tc>
      </w:tr>
      <w:tr w:rsidR="00864B87" w:rsidRPr="007E278C" w:rsidTr="0000166F">
        <w:trPr>
          <w:trHeight w:val="300"/>
        </w:trPr>
        <w:tc>
          <w:tcPr>
            <w:tcW w:w="2804" w:type="pct"/>
            <w:shd w:val="clear" w:color="auto" w:fill="auto"/>
            <w:noWrap/>
            <w:vAlign w:val="bottom"/>
          </w:tcPr>
          <w:p w:rsidR="00864B87" w:rsidRDefault="00864B87" w:rsidP="007E27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Световое оборудование</w:t>
            </w:r>
          </w:p>
        </w:tc>
        <w:tc>
          <w:tcPr>
            <w:tcW w:w="2196" w:type="pct"/>
            <w:shd w:val="clear" w:color="auto" w:fill="auto"/>
            <w:noWrap/>
            <w:vAlign w:val="bottom"/>
          </w:tcPr>
          <w:p w:rsidR="00864B87" w:rsidRPr="00864B87" w:rsidRDefault="00864B87"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493,90400</w:t>
            </w:r>
          </w:p>
        </w:tc>
      </w:tr>
      <w:tr w:rsidR="00864B87" w:rsidRPr="007E278C" w:rsidTr="0000166F">
        <w:trPr>
          <w:trHeight w:val="300"/>
        </w:trPr>
        <w:tc>
          <w:tcPr>
            <w:tcW w:w="2804" w:type="pct"/>
            <w:shd w:val="clear" w:color="auto" w:fill="auto"/>
            <w:noWrap/>
            <w:vAlign w:val="bottom"/>
          </w:tcPr>
          <w:p w:rsidR="00864B87" w:rsidRDefault="00864B87" w:rsidP="007E27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Мебель</w:t>
            </w:r>
          </w:p>
        </w:tc>
        <w:tc>
          <w:tcPr>
            <w:tcW w:w="2196" w:type="pct"/>
            <w:shd w:val="clear" w:color="auto" w:fill="auto"/>
            <w:noWrap/>
            <w:vAlign w:val="bottom"/>
          </w:tcPr>
          <w:p w:rsidR="00864B87" w:rsidRDefault="00864B87"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167,28900</w:t>
            </w:r>
          </w:p>
        </w:tc>
      </w:tr>
      <w:tr w:rsidR="0000166F" w:rsidRPr="007E278C" w:rsidTr="0000166F">
        <w:trPr>
          <w:trHeight w:val="300"/>
        </w:trPr>
        <w:tc>
          <w:tcPr>
            <w:tcW w:w="2804" w:type="pct"/>
            <w:shd w:val="clear" w:color="auto" w:fill="auto"/>
            <w:noWrap/>
            <w:vAlign w:val="bottom"/>
          </w:tcPr>
          <w:p w:rsidR="0000166F" w:rsidRPr="007E278C" w:rsidRDefault="007E278C"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Жалюзи</w:t>
            </w:r>
          </w:p>
        </w:tc>
        <w:tc>
          <w:tcPr>
            <w:tcW w:w="2196" w:type="pct"/>
            <w:shd w:val="clear" w:color="auto" w:fill="auto"/>
            <w:noWrap/>
            <w:vAlign w:val="bottom"/>
          </w:tcPr>
          <w:p w:rsidR="0000166F"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106,79200</w:t>
            </w:r>
          </w:p>
        </w:tc>
      </w:tr>
      <w:tr w:rsidR="007E278C" w:rsidRPr="007E278C" w:rsidTr="0000166F">
        <w:trPr>
          <w:trHeight w:val="300"/>
        </w:trPr>
        <w:tc>
          <w:tcPr>
            <w:tcW w:w="2804" w:type="pct"/>
            <w:shd w:val="clear" w:color="auto" w:fill="auto"/>
            <w:noWrap/>
            <w:vAlign w:val="bottom"/>
          </w:tcPr>
          <w:p w:rsidR="007E278C" w:rsidRDefault="007E278C"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Объемные буквы на фасад</w:t>
            </w:r>
          </w:p>
        </w:tc>
        <w:tc>
          <w:tcPr>
            <w:tcW w:w="2196" w:type="pct"/>
            <w:shd w:val="clear" w:color="auto" w:fill="auto"/>
            <w:noWrap/>
            <w:vAlign w:val="bottom"/>
          </w:tcPr>
          <w:p w:rsidR="007E278C"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57,90000</w:t>
            </w:r>
          </w:p>
        </w:tc>
      </w:tr>
      <w:tr w:rsidR="00603D96" w:rsidRPr="007E278C" w:rsidTr="0000166F">
        <w:trPr>
          <w:trHeight w:val="300"/>
        </w:trPr>
        <w:tc>
          <w:tcPr>
            <w:tcW w:w="2804" w:type="pct"/>
            <w:shd w:val="clear" w:color="auto" w:fill="auto"/>
            <w:noWrap/>
            <w:vAlign w:val="bottom"/>
          </w:tcPr>
          <w:p w:rsidR="00603D96"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Текущий ремонт</w:t>
            </w:r>
          </w:p>
        </w:tc>
        <w:tc>
          <w:tcPr>
            <w:tcW w:w="2196" w:type="pct"/>
            <w:shd w:val="clear" w:color="auto" w:fill="auto"/>
            <w:noWrap/>
            <w:vAlign w:val="bottom"/>
          </w:tcPr>
          <w:p w:rsidR="00603D96"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6400,61583</w:t>
            </w:r>
          </w:p>
        </w:tc>
      </w:tr>
      <w:tr w:rsidR="00AF79C0" w:rsidRPr="007E278C" w:rsidTr="0000166F">
        <w:trPr>
          <w:trHeight w:val="300"/>
        </w:trPr>
        <w:tc>
          <w:tcPr>
            <w:tcW w:w="2804" w:type="pct"/>
            <w:shd w:val="clear" w:color="auto" w:fill="auto"/>
            <w:noWrap/>
            <w:vAlign w:val="bottom"/>
          </w:tcPr>
          <w:p w:rsidR="00AF79C0" w:rsidRDefault="00AF79C0"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входной группы</w:t>
            </w:r>
          </w:p>
        </w:tc>
        <w:tc>
          <w:tcPr>
            <w:tcW w:w="2196" w:type="pct"/>
            <w:shd w:val="clear" w:color="auto" w:fill="auto"/>
            <w:noWrap/>
            <w:vAlign w:val="bottom"/>
          </w:tcPr>
          <w:p w:rsidR="00AF79C0" w:rsidRPr="00AF79C0" w:rsidRDefault="00AF79C0"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143,65606</w:t>
            </w:r>
          </w:p>
        </w:tc>
      </w:tr>
      <w:tr w:rsidR="00603D96" w:rsidRPr="007E278C" w:rsidTr="0000166F">
        <w:trPr>
          <w:trHeight w:val="300"/>
        </w:trPr>
        <w:tc>
          <w:tcPr>
            <w:tcW w:w="2804" w:type="pct"/>
            <w:shd w:val="clear" w:color="auto" w:fill="auto"/>
            <w:noWrap/>
            <w:vAlign w:val="bottom"/>
          </w:tcPr>
          <w:p w:rsidR="00603D96" w:rsidRDefault="00603D96"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Благоустройство территории</w:t>
            </w:r>
          </w:p>
        </w:tc>
        <w:tc>
          <w:tcPr>
            <w:tcW w:w="2196" w:type="pct"/>
            <w:shd w:val="clear" w:color="auto" w:fill="auto"/>
            <w:noWrap/>
            <w:vAlign w:val="bottom"/>
          </w:tcPr>
          <w:p w:rsidR="00603D96" w:rsidRPr="00864B87" w:rsidRDefault="00603D96"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427,49300</w:t>
            </w:r>
          </w:p>
        </w:tc>
      </w:tr>
      <w:tr w:rsidR="00E26D2F" w:rsidRPr="007E278C" w:rsidTr="0000166F">
        <w:trPr>
          <w:trHeight w:val="300"/>
        </w:trPr>
        <w:tc>
          <w:tcPr>
            <w:tcW w:w="2804" w:type="pct"/>
            <w:shd w:val="clear" w:color="auto" w:fill="auto"/>
            <w:noWrap/>
            <w:vAlign w:val="bottom"/>
          </w:tcPr>
          <w:p w:rsidR="00E26D2F" w:rsidRDefault="00E26D2F"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Ограждение территории</w:t>
            </w:r>
          </w:p>
        </w:tc>
        <w:tc>
          <w:tcPr>
            <w:tcW w:w="2196" w:type="pct"/>
            <w:shd w:val="clear" w:color="auto" w:fill="auto"/>
            <w:noWrap/>
            <w:vAlign w:val="bottom"/>
          </w:tcPr>
          <w:p w:rsidR="00E26D2F" w:rsidRPr="00864B87" w:rsidRDefault="00E26D2F" w:rsidP="0000166F">
            <w:pPr>
              <w:spacing w:after="0" w:line="240" w:lineRule="auto"/>
              <w:jc w:val="center"/>
              <w:rPr>
                <w:rFonts w:ascii="Times New Roman" w:eastAsia="Times New Roman" w:hAnsi="Times New Roman" w:cs="Times New Roman"/>
                <w:highlight w:val="green"/>
                <w:lang w:eastAsia="ru-RU"/>
              </w:rPr>
            </w:pPr>
            <w:r w:rsidRPr="00AF79C0">
              <w:rPr>
                <w:rFonts w:ascii="Times New Roman" w:eastAsia="Times New Roman" w:hAnsi="Times New Roman" w:cs="Times New Roman"/>
                <w:lang w:eastAsia="ru-RU"/>
              </w:rPr>
              <w:t>152,22600</w:t>
            </w:r>
          </w:p>
        </w:tc>
      </w:tr>
      <w:tr w:rsidR="0000166F" w:rsidRPr="0000166F" w:rsidTr="0000166F">
        <w:trPr>
          <w:trHeight w:val="300"/>
        </w:trPr>
        <w:tc>
          <w:tcPr>
            <w:tcW w:w="2804" w:type="pct"/>
            <w:shd w:val="clear" w:color="auto" w:fill="auto"/>
            <w:noWrap/>
            <w:vAlign w:val="bottom"/>
          </w:tcPr>
          <w:p w:rsidR="0000166F" w:rsidRPr="007E278C" w:rsidRDefault="0000166F" w:rsidP="0000166F">
            <w:pPr>
              <w:spacing w:after="0" w:line="240" w:lineRule="auto"/>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ИТОГО:</w:t>
            </w:r>
          </w:p>
        </w:tc>
        <w:tc>
          <w:tcPr>
            <w:tcW w:w="2196" w:type="pct"/>
            <w:shd w:val="clear" w:color="auto" w:fill="auto"/>
            <w:noWrap/>
            <w:vAlign w:val="bottom"/>
          </w:tcPr>
          <w:p w:rsidR="0000166F" w:rsidRPr="00864B87" w:rsidRDefault="00A72094" w:rsidP="0000166F">
            <w:pPr>
              <w:spacing w:after="0" w:line="240" w:lineRule="auto"/>
              <w:jc w:val="center"/>
              <w:rPr>
                <w:rFonts w:ascii="Times New Roman" w:eastAsia="Times New Roman" w:hAnsi="Times New Roman" w:cs="Times New Roman"/>
                <w:highlight w:val="green"/>
                <w:lang w:eastAsia="ru-RU"/>
              </w:rPr>
            </w:pPr>
            <w:r w:rsidRPr="00A72094">
              <w:rPr>
                <w:rFonts w:ascii="Times New Roman" w:eastAsia="Times New Roman" w:hAnsi="Times New Roman" w:cs="Times New Roman"/>
                <w:lang w:eastAsia="ru-RU"/>
              </w:rPr>
              <w:t>8023,20089</w:t>
            </w:r>
          </w:p>
        </w:tc>
      </w:tr>
    </w:tbl>
    <w:p w:rsidR="0000166F" w:rsidRPr="0000166F" w:rsidRDefault="0000166F" w:rsidP="0000166F">
      <w:pPr>
        <w:pStyle w:val="ConsPlusCell"/>
        <w:tabs>
          <w:tab w:val="left" w:pos="993"/>
        </w:tabs>
        <w:snapToGrid w:val="0"/>
        <w:jc w:val="center"/>
        <w:rPr>
          <w:rFonts w:ascii="Times New Roman" w:hAnsi="Times New Roman" w:cs="Times New Roman"/>
          <w:sz w:val="28"/>
          <w:szCs w:val="28"/>
          <w:highlight w:val="yellow"/>
          <w:lang w:eastAsia="ru-RU"/>
        </w:rPr>
      </w:pPr>
    </w:p>
    <w:p w:rsidR="0000166F" w:rsidRPr="007E278C" w:rsidRDefault="0000166F" w:rsidP="0000166F">
      <w:pPr>
        <w:pStyle w:val="ConsPlusCell"/>
        <w:tabs>
          <w:tab w:val="left" w:pos="993"/>
        </w:tabs>
        <w:snapToGrid w:val="0"/>
        <w:jc w:val="center"/>
        <w:rPr>
          <w:rFonts w:ascii="Times New Roman" w:hAnsi="Times New Roman" w:cs="Times New Roman"/>
          <w:sz w:val="28"/>
          <w:szCs w:val="28"/>
          <w:lang w:eastAsia="ru-RU"/>
        </w:rPr>
      </w:pPr>
      <w:r w:rsidRPr="007E278C">
        <w:rPr>
          <w:rFonts w:ascii="Times New Roman" w:hAnsi="Times New Roman" w:cs="Times New Roman"/>
          <w:sz w:val="28"/>
          <w:szCs w:val="28"/>
          <w:lang w:eastAsia="ru-RU"/>
        </w:rPr>
        <w:lastRenderedPageBreak/>
        <w:t xml:space="preserve">Расходы на обеспечение деятельности </w:t>
      </w:r>
      <w:r w:rsidRPr="007E278C">
        <w:rPr>
          <w:rFonts w:ascii="Times New Roman" w:eastAsia="Calibri" w:hAnsi="Times New Roman" w:cs="Times New Roman"/>
          <w:color w:val="000000"/>
          <w:sz w:val="28"/>
          <w:szCs w:val="28"/>
        </w:rPr>
        <w:t>Дубровского СДК</w:t>
      </w:r>
      <w:r w:rsidRPr="007E278C">
        <w:rPr>
          <w:rFonts w:ascii="Times New Roman" w:hAnsi="Times New Roman" w:cs="Times New Roman"/>
          <w:sz w:val="28"/>
          <w:szCs w:val="28"/>
          <w:lang w:eastAsia="ru-RU"/>
        </w:rPr>
        <w:t xml:space="preserve"> в 202</w:t>
      </w:r>
      <w:r w:rsidR="007E278C" w:rsidRPr="007E278C">
        <w:rPr>
          <w:rFonts w:ascii="Times New Roman" w:hAnsi="Times New Roman" w:cs="Times New Roman"/>
          <w:sz w:val="28"/>
          <w:szCs w:val="28"/>
          <w:lang w:eastAsia="ru-RU"/>
        </w:rPr>
        <w:t>5</w:t>
      </w:r>
      <w:r w:rsidRPr="007E278C">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7E278C" w:rsidTr="0000166F">
        <w:trPr>
          <w:trHeight w:val="300"/>
        </w:trPr>
        <w:tc>
          <w:tcPr>
            <w:tcW w:w="2804"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 xml:space="preserve">Объем выделенных финансовых средств, </w:t>
            </w:r>
            <w:r w:rsidR="007E278C">
              <w:rPr>
                <w:rFonts w:ascii="Times New Roman" w:eastAsia="Times New Roman" w:hAnsi="Times New Roman" w:cs="Times New Roman"/>
                <w:lang w:eastAsia="ru-RU"/>
              </w:rPr>
              <w:t>тыс.</w:t>
            </w:r>
            <w:r w:rsidRPr="007E278C">
              <w:rPr>
                <w:rFonts w:ascii="Times New Roman" w:eastAsia="Times New Roman" w:hAnsi="Times New Roman" w:cs="Times New Roman"/>
                <w:lang w:eastAsia="ru-RU"/>
              </w:rPr>
              <w:t>руб.</w:t>
            </w:r>
          </w:p>
        </w:tc>
      </w:tr>
      <w:tr w:rsidR="0000166F"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Ноутбук</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jc w:val="center"/>
              <w:rPr>
                <w:rFonts w:ascii="Times New Roman" w:eastAsia="Times New Roman" w:hAnsi="Times New Roman" w:cs="Times New Roman"/>
                <w:lang w:eastAsia="ru-RU"/>
              </w:rPr>
            </w:pPr>
            <w:r w:rsidRPr="00864B87">
              <w:rPr>
                <w:rFonts w:ascii="Times New Roman" w:eastAsia="Times New Roman" w:hAnsi="Times New Roman" w:cs="Times New Roman"/>
                <w:lang w:eastAsia="ru-RU"/>
              </w:rPr>
              <w:t>52,85600</w:t>
            </w:r>
          </w:p>
        </w:tc>
      </w:tr>
    </w:tbl>
    <w:p w:rsidR="0000166F" w:rsidRPr="0000166F" w:rsidRDefault="0000166F" w:rsidP="0000166F">
      <w:pPr>
        <w:pStyle w:val="ConsPlusCell"/>
        <w:tabs>
          <w:tab w:val="left" w:pos="993"/>
        </w:tabs>
        <w:snapToGrid w:val="0"/>
        <w:jc w:val="center"/>
        <w:rPr>
          <w:rFonts w:ascii="Times New Roman" w:hAnsi="Times New Roman" w:cs="Times New Roman"/>
          <w:sz w:val="28"/>
          <w:szCs w:val="28"/>
          <w:highlight w:val="yellow"/>
          <w:lang w:eastAsia="ru-RU"/>
        </w:rPr>
      </w:pPr>
    </w:p>
    <w:p w:rsidR="0000166F" w:rsidRPr="007E278C" w:rsidRDefault="0000166F" w:rsidP="0000166F">
      <w:pPr>
        <w:pStyle w:val="ConsPlusCell"/>
        <w:tabs>
          <w:tab w:val="left" w:pos="993"/>
        </w:tabs>
        <w:snapToGrid w:val="0"/>
        <w:jc w:val="center"/>
        <w:rPr>
          <w:rFonts w:ascii="Times New Roman" w:hAnsi="Times New Roman" w:cs="Times New Roman"/>
          <w:sz w:val="28"/>
          <w:szCs w:val="28"/>
          <w:lang w:eastAsia="ru-RU"/>
        </w:rPr>
      </w:pPr>
      <w:r w:rsidRPr="007E278C">
        <w:rPr>
          <w:rFonts w:ascii="Times New Roman" w:hAnsi="Times New Roman" w:cs="Times New Roman"/>
          <w:sz w:val="28"/>
          <w:szCs w:val="28"/>
          <w:lang w:eastAsia="ru-RU"/>
        </w:rPr>
        <w:t xml:space="preserve">Расходы на обеспечение деятельности </w:t>
      </w:r>
      <w:r w:rsidRPr="007E278C">
        <w:rPr>
          <w:rFonts w:ascii="Times New Roman" w:eastAsia="Calibri" w:hAnsi="Times New Roman" w:cs="Times New Roman"/>
          <w:color w:val="000000"/>
          <w:sz w:val="28"/>
          <w:szCs w:val="28"/>
        </w:rPr>
        <w:t>Верх-Карагужского СДК</w:t>
      </w:r>
      <w:r w:rsidRPr="007E278C">
        <w:rPr>
          <w:rFonts w:ascii="Times New Roman" w:hAnsi="Times New Roman" w:cs="Times New Roman"/>
          <w:sz w:val="28"/>
          <w:szCs w:val="28"/>
          <w:lang w:eastAsia="ru-RU"/>
        </w:rPr>
        <w:t xml:space="preserve"> в 202</w:t>
      </w:r>
      <w:r w:rsidR="007E278C">
        <w:rPr>
          <w:rFonts w:ascii="Times New Roman" w:hAnsi="Times New Roman" w:cs="Times New Roman"/>
          <w:sz w:val="28"/>
          <w:szCs w:val="28"/>
          <w:lang w:eastAsia="ru-RU"/>
        </w:rPr>
        <w:t>5</w:t>
      </w:r>
      <w:r w:rsidRPr="007E278C">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7E278C" w:rsidTr="0000166F">
        <w:trPr>
          <w:trHeight w:val="300"/>
        </w:trPr>
        <w:tc>
          <w:tcPr>
            <w:tcW w:w="2804" w:type="pct"/>
            <w:shd w:val="clear" w:color="auto" w:fill="auto"/>
            <w:noWrap/>
            <w:vAlign w:val="bottom"/>
          </w:tcPr>
          <w:p w:rsidR="0000166F" w:rsidRPr="007E278C" w:rsidRDefault="0000166F" w:rsidP="005115FE">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7E278C" w:rsidRDefault="0000166F" w:rsidP="005115FE">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 xml:space="preserve">Объем выделенных финансовых средств, </w:t>
            </w:r>
            <w:r w:rsidR="007E278C">
              <w:rPr>
                <w:rFonts w:ascii="Times New Roman" w:eastAsia="Times New Roman" w:hAnsi="Times New Roman" w:cs="Times New Roman"/>
                <w:lang w:eastAsia="ru-RU"/>
              </w:rPr>
              <w:t>тыс.</w:t>
            </w:r>
            <w:r w:rsidRPr="007E278C">
              <w:rPr>
                <w:rFonts w:ascii="Times New Roman" w:eastAsia="Times New Roman" w:hAnsi="Times New Roman" w:cs="Times New Roman"/>
                <w:lang w:eastAsia="ru-RU"/>
              </w:rPr>
              <w:t>руб.</w:t>
            </w:r>
          </w:p>
        </w:tc>
      </w:tr>
      <w:tr w:rsidR="0015184D" w:rsidRPr="007E278C" w:rsidTr="0000166F">
        <w:trPr>
          <w:trHeight w:val="300"/>
        </w:trPr>
        <w:tc>
          <w:tcPr>
            <w:tcW w:w="2804" w:type="pct"/>
            <w:shd w:val="clear" w:color="auto" w:fill="auto"/>
            <w:noWrap/>
            <w:vAlign w:val="bottom"/>
          </w:tcPr>
          <w:p w:rsidR="0015184D" w:rsidRPr="007E278C" w:rsidRDefault="0015184D" w:rsidP="0015184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Проектор, экран</w:t>
            </w:r>
          </w:p>
        </w:tc>
        <w:tc>
          <w:tcPr>
            <w:tcW w:w="2196" w:type="pct"/>
            <w:shd w:val="clear" w:color="auto" w:fill="auto"/>
            <w:noWrap/>
            <w:vAlign w:val="bottom"/>
          </w:tcPr>
          <w:p w:rsidR="0015184D" w:rsidRPr="007E278C" w:rsidRDefault="0015184D" w:rsidP="00511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35,39700</w:t>
            </w:r>
          </w:p>
        </w:tc>
      </w:tr>
      <w:tr w:rsidR="0015184D" w:rsidRPr="007E278C" w:rsidTr="0000166F">
        <w:trPr>
          <w:trHeight w:val="300"/>
        </w:trPr>
        <w:tc>
          <w:tcPr>
            <w:tcW w:w="2804" w:type="pct"/>
            <w:shd w:val="clear" w:color="auto" w:fill="auto"/>
            <w:noWrap/>
            <w:vAlign w:val="bottom"/>
          </w:tcPr>
          <w:p w:rsidR="0015184D" w:rsidRDefault="0015184D" w:rsidP="0015184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МТБ</w:t>
            </w:r>
          </w:p>
        </w:tc>
        <w:tc>
          <w:tcPr>
            <w:tcW w:w="2196" w:type="pct"/>
            <w:shd w:val="clear" w:color="auto" w:fill="auto"/>
            <w:noWrap/>
            <w:vAlign w:val="bottom"/>
          </w:tcPr>
          <w:p w:rsidR="0015184D" w:rsidRDefault="0015184D" w:rsidP="00511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68,31000</w:t>
            </w:r>
          </w:p>
        </w:tc>
      </w:tr>
      <w:tr w:rsidR="007E278C"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7E278C" w:rsidRDefault="007E278C" w:rsidP="005115FE">
            <w:pPr>
              <w:spacing w:after="0"/>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Командные а</w:t>
            </w:r>
            <w:r>
              <w:rPr>
                <w:rFonts w:ascii="Times New Roman" w:eastAsia="Times New Roman" w:hAnsi="Times New Roman" w:cs="Times New Roman"/>
                <w:lang w:eastAsia="ru-RU"/>
              </w:rPr>
              <w:t>т</w:t>
            </w:r>
            <w:r w:rsidRPr="007E278C">
              <w:rPr>
                <w:rFonts w:ascii="Times New Roman" w:eastAsia="Times New Roman" w:hAnsi="Times New Roman" w:cs="Times New Roman"/>
                <w:lang w:eastAsia="ru-RU"/>
              </w:rPr>
              <w:t>тракционы</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5115FE">
            <w:pPr>
              <w:spacing w:after="0" w:line="240" w:lineRule="auto"/>
              <w:jc w:val="center"/>
              <w:rPr>
                <w:rFonts w:ascii="Times New Roman" w:eastAsia="Times New Roman" w:hAnsi="Times New Roman" w:cs="Times New Roman"/>
                <w:highlight w:val="green"/>
                <w:lang w:eastAsia="ru-RU"/>
              </w:rPr>
            </w:pPr>
            <w:r w:rsidRPr="0015184D">
              <w:rPr>
                <w:rFonts w:ascii="Times New Roman" w:eastAsia="Times New Roman" w:hAnsi="Times New Roman" w:cs="Times New Roman"/>
                <w:lang w:eastAsia="ru-RU"/>
              </w:rPr>
              <w:t>70,81200</w:t>
            </w:r>
          </w:p>
        </w:tc>
      </w:tr>
      <w:tr w:rsidR="007E278C"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7E278C" w:rsidRDefault="007E278C" w:rsidP="005115FE">
            <w:pPr>
              <w:spacing w:after="0"/>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Самовар</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15184D" w:rsidRDefault="007E278C" w:rsidP="005115FE">
            <w:pPr>
              <w:spacing w:after="0" w:line="240" w:lineRule="auto"/>
              <w:jc w:val="center"/>
              <w:rPr>
                <w:rFonts w:ascii="Times New Roman" w:eastAsia="Times New Roman" w:hAnsi="Times New Roman" w:cs="Times New Roman"/>
                <w:lang w:eastAsia="ru-RU"/>
              </w:rPr>
            </w:pPr>
            <w:r w:rsidRPr="0015184D">
              <w:rPr>
                <w:rFonts w:ascii="Times New Roman" w:eastAsia="Times New Roman" w:hAnsi="Times New Roman" w:cs="Times New Roman"/>
                <w:lang w:eastAsia="ru-RU"/>
              </w:rPr>
              <w:t>20,40000</w:t>
            </w:r>
          </w:p>
        </w:tc>
      </w:tr>
      <w:tr w:rsidR="007E278C"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7E278C" w:rsidRDefault="007E278C" w:rsidP="005115FE">
            <w:pPr>
              <w:spacing w:after="0"/>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Ноутбук</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15184D" w:rsidRDefault="007E278C" w:rsidP="005115FE">
            <w:pPr>
              <w:spacing w:after="0" w:line="240" w:lineRule="auto"/>
              <w:jc w:val="center"/>
              <w:rPr>
                <w:rFonts w:ascii="Times New Roman" w:eastAsia="Times New Roman" w:hAnsi="Times New Roman" w:cs="Times New Roman"/>
                <w:lang w:eastAsia="ru-RU"/>
              </w:rPr>
            </w:pPr>
            <w:r w:rsidRPr="0015184D">
              <w:rPr>
                <w:rFonts w:ascii="Times New Roman" w:eastAsia="Times New Roman" w:hAnsi="Times New Roman" w:cs="Times New Roman"/>
                <w:lang w:eastAsia="ru-RU"/>
              </w:rPr>
              <w:t>56,11300</w:t>
            </w:r>
          </w:p>
        </w:tc>
      </w:tr>
      <w:tr w:rsidR="007E278C" w:rsidRPr="007E278C"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7E278C" w:rsidRDefault="007E278C" w:rsidP="005115FE">
            <w:pPr>
              <w:spacing w:after="0"/>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МФУ струйное</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15184D" w:rsidRDefault="007E278C" w:rsidP="005115FE">
            <w:pPr>
              <w:spacing w:after="0" w:line="240" w:lineRule="auto"/>
              <w:jc w:val="center"/>
              <w:rPr>
                <w:rFonts w:ascii="Times New Roman" w:eastAsia="Times New Roman" w:hAnsi="Times New Roman" w:cs="Times New Roman"/>
                <w:lang w:eastAsia="ru-RU"/>
              </w:rPr>
            </w:pPr>
            <w:r w:rsidRPr="0015184D">
              <w:rPr>
                <w:rFonts w:ascii="Times New Roman" w:eastAsia="Times New Roman" w:hAnsi="Times New Roman" w:cs="Times New Roman"/>
                <w:lang w:eastAsia="ru-RU"/>
              </w:rPr>
              <w:t>23,27000</w:t>
            </w:r>
          </w:p>
        </w:tc>
      </w:tr>
      <w:tr w:rsidR="0000166F" w:rsidRPr="005115FE"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5115FE" w:rsidRDefault="0000166F" w:rsidP="005115FE">
            <w:pPr>
              <w:spacing w:after="0" w:line="240" w:lineRule="auto"/>
              <w:rPr>
                <w:rFonts w:ascii="Times New Roman" w:eastAsia="Times New Roman" w:hAnsi="Times New Roman" w:cs="Times New Roman"/>
                <w:lang w:eastAsia="ru-RU"/>
              </w:rPr>
            </w:pPr>
            <w:r w:rsidRPr="005115FE">
              <w:rPr>
                <w:rFonts w:ascii="Times New Roman" w:eastAsia="Times New Roman" w:hAnsi="Times New Roman" w:cs="Times New Roman"/>
                <w:lang w:eastAsia="ru-RU"/>
              </w:rPr>
              <w:t>ИТОГО:</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A72094" w:rsidP="005115FE">
            <w:pPr>
              <w:spacing w:after="0" w:line="240" w:lineRule="auto"/>
              <w:jc w:val="center"/>
              <w:rPr>
                <w:rFonts w:ascii="Times New Roman" w:eastAsia="Times New Roman" w:hAnsi="Times New Roman" w:cs="Times New Roman"/>
                <w:highlight w:val="green"/>
                <w:lang w:eastAsia="ru-RU"/>
              </w:rPr>
            </w:pPr>
            <w:r w:rsidRPr="00A72094">
              <w:rPr>
                <w:rFonts w:ascii="Times New Roman" w:eastAsia="Times New Roman" w:hAnsi="Times New Roman" w:cs="Times New Roman"/>
                <w:lang w:eastAsia="ru-RU"/>
              </w:rPr>
              <w:t>274,30200</w:t>
            </w:r>
          </w:p>
        </w:tc>
      </w:tr>
    </w:tbl>
    <w:p w:rsidR="0000166F" w:rsidRPr="005115FE" w:rsidRDefault="0000166F" w:rsidP="0000166F">
      <w:pPr>
        <w:pStyle w:val="ConsPlusCell"/>
        <w:tabs>
          <w:tab w:val="left" w:pos="993"/>
          <w:tab w:val="left" w:pos="1459"/>
        </w:tabs>
        <w:snapToGrid w:val="0"/>
        <w:rPr>
          <w:rFonts w:ascii="Times New Roman" w:hAnsi="Times New Roman" w:cs="Times New Roman"/>
          <w:sz w:val="28"/>
          <w:szCs w:val="28"/>
          <w:lang w:eastAsia="ru-RU"/>
        </w:rPr>
      </w:pPr>
      <w:r w:rsidRPr="005115FE">
        <w:rPr>
          <w:rFonts w:ascii="Times New Roman" w:hAnsi="Times New Roman" w:cs="Times New Roman"/>
          <w:sz w:val="28"/>
          <w:szCs w:val="28"/>
          <w:lang w:eastAsia="ru-RU"/>
        </w:rPr>
        <w:tab/>
      </w:r>
      <w:r w:rsidRPr="005115FE">
        <w:rPr>
          <w:rFonts w:ascii="Times New Roman" w:hAnsi="Times New Roman" w:cs="Times New Roman"/>
          <w:sz w:val="28"/>
          <w:szCs w:val="28"/>
          <w:lang w:eastAsia="ru-RU"/>
        </w:rPr>
        <w:tab/>
      </w:r>
    </w:p>
    <w:p w:rsidR="0000166F" w:rsidRPr="007E278C" w:rsidRDefault="0000166F" w:rsidP="0000166F">
      <w:pPr>
        <w:pStyle w:val="ConsPlusCell"/>
        <w:tabs>
          <w:tab w:val="left" w:pos="993"/>
        </w:tabs>
        <w:snapToGrid w:val="0"/>
        <w:jc w:val="center"/>
        <w:rPr>
          <w:rFonts w:ascii="Times New Roman" w:hAnsi="Times New Roman" w:cs="Times New Roman"/>
          <w:sz w:val="28"/>
          <w:szCs w:val="28"/>
          <w:lang w:eastAsia="ru-RU"/>
        </w:rPr>
      </w:pPr>
      <w:r w:rsidRPr="007E278C">
        <w:rPr>
          <w:rFonts w:ascii="Times New Roman" w:hAnsi="Times New Roman" w:cs="Times New Roman"/>
          <w:sz w:val="28"/>
          <w:szCs w:val="28"/>
          <w:lang w:eastAsia="ru-RU"/>
        </w:rPr>
        <w:t xml:space="preserve">Расходы на обеспечение деятельности </w:t>
      </w:r>
      <w:r w:rsidRPr="007E278C">
        <w:rPr>
          <w:rFonts w:ascii="Times New Roman" w:eastAsia="Calibri" w:hAnsi="Times New Roman" w:cs="Times New Roman"/>
          <w:color w:val="000000"/>
          <w:sz w:val="28"/>
          <w:szCs w:val="28"/>
        </w:rPr>
        <w:t>С. Сайдыс</w:t>
      </w:r>
      <w:r w:rsidR="00385AE6">
        <w:rPr>
          <w:rFonts w:ascii="Times New Roman" w:eastAsia="Calibri" w:hAnsi="Times New Roman" w:cs="Times New Roman"/>
          <w:color w:val="000000"/>
          <w:sz w:val="28"/>
          <w:szCs w:val="28"/>
        </w:rPr>
        <w:t>с</w:t>
      </w:r>
      <w:r w:rsidRPr="007E278C">
        <w:rPr>
          <w:rFonts w:ascii="Times New Roman" w:eastAsia="Calibri" w:hAnsi="Times New Roman" w:cs="Times New Roman"/>
          <w:color w:val="000000"/>
          <w:sz w:val="28"/>
          <w:szCs w:val="28"/>
        </w:rPr>
        <w:t>кого СДК</w:t>
      </w:r>
      <w:r w:rsidRPr="007E278C">
        <w:rPr>
          <w:rFonts w:ascii="Times New Roman" w:hAnsi="Times New Roman" w:cs="Times New Roman"/>
          <w:sz w:val="28"/>
          <w:szCs w:val="28"/>
          <w:lang w:eastAsia="ru-RU"/>
        </w:rPr>
        <w:t xml:space="preserve"> в 202</w:t>
      </w:r>
      <w:r w:rsidR="007E278C">
        <w:rPr>
          <w:rFonts w:ascii="Times New Roman" w:hAnsi="Times New Roman" w:cs="Times New Roman"/>
          <w:sz w:val="28"/>
          <w:szCs w:val="28"/>
          <w:lang w:eastAsia="ru-RU"/>
        </w:rPr>
        <w:t xml:space="preserve">5 </w:t>
      </w:r>
      <w:r w:rsidRPr="007E278C">
        <w:rPr>
          <w:rFonts w:ascii="Times New Roman" w:hAnsi="Times New Roman" w:cs="Times New Roman"/>
          <w:sz w:val="28"/>
          <w:szCs w:val="28"/>
          <w:lang w:eastAsia="ru-RU"/>
        </w:rPr>
        <w:t>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7E278C" w:rsidTr="0000166F">
        <w:trPr>
          <w:trHeight w:val="300"/>
        </w:trPr>
        <w:tc>
          <w:tcPr>
            <w:tcW w:w="2804"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7E278C" w:rsidRDefault="0000166F" w:rsidP="0000166F">
            <w:pPr>
              <w:spacing w:after="0" w:line="240" w:lineRule="auto"/>
              <w:jc w:val="center"/>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 xml:space="preserve">Объем выделенных финансовых средств, </w:t>
            </w:r>
            <w:r w:rsidR="007E278C">
              <w:rPr>
                <w:rFonts w:ascii="Times New Roman" w:eastAsia="Times New Roman" w:hAnsi="Times New Roman" w:cs="Times New Roman"/>
                <w:lang w:eastAsia="ru-RU"/>
              </w:rPr>
              <w:t>тыс.</w:t>
            </w:r>
            <w:r w:rsidRPr="007E278C">
              <w:rPr>
                <w:rFonts w:ascii="Times New Roman" w:eastAsia="Times New Roman" w:hAnsi="Times New Roman" w:cs="Times New Roman"/>
                <w:lang w:eastAsia="ru-RU"/>
              </w:rPr>
              <w:t>руб.</w:t>
            </w:r>
          </w:p>
        </w:tc>
      </w:tr>
      <w:tr w:rsidR="0000166F"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7E278C" w:rsidRDefault="007E278C" w:rsidP="0000166F">
            <w:pPr>
              <w:spacing w:after="0" w:line="240" w:lineRule="auto"/>
              <w:jc w:val="both"/>
              <w:rPr>
                <w:rFonts w:ascii="Times New Roman" w:eastAsia="Times New Roman" w:hAnsi="Times New Roman" w:cs="Times New Roman"/>
                <w:lang w:eastAsia="ru-RU"/>
              </w:rPr>
            </w:pPr>
            <w:r w:rsidRPr="007E278C">
              <w:rPr>
                <w:rFonts w:ascii="Times New Roman" w:hAnsi="Times New Roman" w:cs="Times New Roman"/>
                <w:color w:val="000000"/>
              </w:rPr>
              <w:t>Модульное здание</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864B87" w:rsidRDefault="007E278C" w:rsidP="0000166F">
            <w:pPr>
              <w:spacing w:after="0" w:line="240" w:lineRule="auto"/>
              <w:jc w:val="center"/>
              <w:rPr>
                <w:rFonts w:ascii="Times New Roman" w:eastAsia="Times New Roman" w:hAnsi="Times New Roman" w:cs="Times New Roman"/>
                <w:highlight w:val="green"/>
                <w:lang w:eastAsia="ru-RU"/>
              </w:rPr>
            </w:pPr>
            <w:r w:rsidRPr="00864B87">
              <w:rPr>
                <w:rFonts w:ascii="Times New Roman" w:eastAsia="Times New Roman" w:hAnsi="Times New Roman" w:cs="Times New Roman"/>
                <w:lang w:eastAsia="ru-RU"/>
              </w:rPr>
              <w:t>12236,2000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7E278C" w:rsidRDefault="007E278C" w:rsidP="0000166F">
            <w:pPr>
              <w:spacing w:after="0" w:line="240" w:lineRule="auto"/>
              <w:jc w:val="both"/>
              <w:rPr>
                <w:rFonts w:ascii="Times New Roman" w:hAnsi="Times New Roman" w:cs="Times New Roman"/>
                <w:color w:val="000000"/>
              </w:rPr>
            </w:pPr>
            <w:r w:rsidRPr="007E278C">
              <w:rPr>
                <w:rFonts w:ascii="Times New Roman" w:hAnsi="Times New Roman" w:cs="Times New Roman"/>
                <w:color w:val="000000"/>
              </w:rPr>
              <w:t>Мебель</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highlight w:val="green"/>
              </w:rPr>
            </w:pPr>
            <w:r w:rsidRPr="00864B87">
              <w:rPr>
                <w:rFonts w:ascii="Times New Roman" w:hAnsi="Times New Roman" w:cs="Times New Roman"/>
                <w:color w:val="000000"/>
              </w:rPr>
              <w:t>492,02900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Жалюзи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rPr>
            </w:pPr>
            <w:r w:rsidRPr="00864B87">
              <w:rPr>
                <w:rFonts w:ascii="Times New Roman" w:hAnsi="Times New Roman" w:cs="Times New Roman"/>
                <w:color w:val="000000"/>
              </w:rPr>
              <w:t>136,10300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Зеркало с поручнем 4 шт</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rPr>
            </w:pPr>
            <w:r w:rsidRPr="00864B87">
              <w:rPr>
                <w:rFonts w:ascii="Times New Roman" w:hAnsi="Times New Roman" w:cs="Times New Roman"/>
                <w:color w:val="000000"/>
              </w:rPr>
              <w:t>110,24000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Сборка и монтаж кресел</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rPr>
            </w:pPr>
            <w:r w:rsidRPr="00864B87">
              <w:rPr>
                <w:rFonts w:ascii="Times New Roman" w:hAnsi="Times New Roman" w:cs="Times New Roman"/>
                <w:color w:val="000000"/>
              </w:rPr>
              <w:t>59,24000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Кресла для зрительного зала</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7E278C">
            <w:pPr>
              <w:spacing w:after="0" w:line="240" w:lineRule="auto"/>
              <w:jc w:val="center"/>
              <w:rPr>
                <w:rFonts w:ascii="Times New Roman" w:hAnsi="Times New Roman" w:cs="Times New Roman"/>
                <w:color w:val="000000"/>
              </w:rPr>
            </w:pPr>
            <w:r w:rsidRPr="00864B87">
              <w:rPr>
                <w:rFonts w:ascii="Times New Roman" w:hAnsi="Times New Roman" w:cs="Times New Roman"/>
                <w:color w:val="000000"/>
              </w:rPr>
              <w:t>425,70000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Монтаж узла учета тепловой энергии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highlight w:val="green"/>
              </w:rPr>
            </w:pPr>
            <w:r w:rsidRPr="00864B87">
              <w:rPr>
                <w:rFonts w:ascii="Times New Roman" w:hAnsi="Times New Roman" w:cs="Times New Roman"/>
                <w:color w:val="000000"/>
              </w:rPr>
              <w:t>270,00000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Оргтехника</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highlight w:val="green"/>
              </w:rPr>
            </w:pPr>
            <w:r w:rsidRPr="00864B87">
              <w:rPr>
                <w:rFonts w:ascii="Times New Roman" w:hAnsi="Times New Roman" w:cs="Times New Roman"/>
                <w:color w:val="000000"/>
              </w:rPr>
              <w:t>135,00000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00166F">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Световое и звуковое оборудование </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00166F">
            <w:pPr>
              <w:spacing w:after="0" w:line="240" w:lineRule="auto"/>
              <w:jc w:val="center"/>
              <w:rPr>
                <w:rFonts w:ascii="Times New Roman" w:hAnsi="Times New Roman" w:cs="Times New Roman"/>
                <w:color w:val="000000"/>
                <w:highlight w:val="green"/>
              </w:rPr>
            </w:pPr>
            <w:r w:rsidRPr="00864B87">
              <w:rPr>
                <w:rFonts w:ascii="Times New Roman" w:hAnsi="Times New Roman" w:cs="Times New Roman"/>
                <w:color w:val="000000"/>
              </w:rPr>
              <w:t>707,75400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7E278C" w:rsidP="007E27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Объемные буквы на фасад</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7E278C" w:rsidP="007E278C">
            <w:pPr>
              <w:spacing w:after="0" w:line="240" w:lineRule="auto"/>
              <w:jc w:val="center"/>
              <w:rPr>
                <w:rFonts w:ascii="Times New Roman" w:hAnsi="Times New Roman" w:cs="Times New Roman"/>
                <w:color w:val="000000"/>
                <w:highlight w:val="green"/>
              </w:rPr>
            </w:pPr>
            <w:r w:rsidRPr="00864B87">
              <w:rPr>
                <w:rFonts w:ascii="Times New Roman" w:hAnsi="Times New Roman" w:cs="Times New Roman"/>
                <w:color w:val="000000"/>
              </w:rPr>
              <w:t>73,70000</w:t>
            </w:r>
          </w:p>
        </w:tc>
      </w:tr>
      <w:tr w:rsidR="00864B87"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4B87" w:rsidRDefault="00864B87" w:rsidP="007E27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Кондиционер</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4B87" w:rsidRPr="00864B87" w:rsidRDefault="00864B87" w:rsidP="007E278C">
            <w:pPr>
              <w:spacing w:after="0" w:line="240" w:lineRule="auto"/>
              <w:jc w:val="center"/>
              <w:rPr>
                <w:rFonts w:ascii="Times New Roman" w:hAnsi="Times New Roman" w:cs="Times New Roman"/>
                <w:color w:val="000000"/>
              </w:rPr>
            </w:pPr>
            <w:r>
              <w:rPr>
                <w:rFonts w:ascii="Times New Roman" w:hAnsi="Times New Roman" w:cs="Times New Roman"/>
                <w:color w:val="000000"/>
              </w:rPr>
              <w:t>185,00000</w:t>
            </w:r>
          </w:p>
        </w:tc>
      </w:tr>
      <w:tr w:rsidR="0015184D"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Default="0015184D" w:rsidP="007E27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МТБ</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Default="0015184D" w:rsidP="007E278C">
            <w:pPr>
              <w:spacing w:after="0" w:line="240" w:lineRule="auto"/>
              <w:jc w:val="center"/>
              <w:rPr>
                <w:rFonts w:ascii="Times New Roman" w:hAnsi="Times New Roman" w:cs="Times New Roman"/>
                <w:color w:val="000000"/>
              </w:rPr>
            </w:pPr>
            <w:r>
              <w:rPr>
                <w:rFonts w:ascii="Times New Roman" w:hAnsi="Times New Roman" w:cs="Times New Roman"/>
                <w:color w:val="000000"/>
              </w:rPr>
              <w:t>88,42057</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603D96" w:rsidP="007E278C">
            <w:pPr>
              <w:spacing w:after="0" w:line="240" w:lineRule="auto"/>
              <w:jc w:val="both"/>
              <w:rPr>
                <w:rFonts w:ascii="Times New Roman" w:hAnsi="Times New Roman" w:cs="Times New Roman"/>
                <w:color w:val="000000"/>
              </w:rPr>
            </w:pPr>
            <w:r>
              <w:rPr>
                <w:rFonts w:ascii="Times New Roman" w:hAnsi="Times New Roman" w:cs="Times New Roman"/>
                <w:color w:val="000000"/>
              </w:rPr>
              <w:t>Устройство перегородки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603D96" w:rsidP="007E278C">
            <w:pPr>
              <w:spacing w:after="0" w:line="240" w:lineRule="auto"/>
              <w:jc w:val="center"/>
              <w:rPr>
                <w:rFonts w:ascii="Times New Roman" w:hAnsi="Times New Roman" w:cs="Times New Roman"/>
                <w:color w:val="000000"/>
                <w:highlight w:val="green"/>
              </w:rPr>
            </w:pPr>
            <w:r w:rsidRPr="00AF79C0">
              <w:rPr>
                <w:rFonts w:ascii="Times New Roman" w:hAnsi="Times New Roman" w:cs="Times New Roman"/>
                <w:color w:val="000000"/>
              </w:rPr>
              <w:t>377,95440</w:t>
            </w:r>
          </w:p>
        </w:tc>
      </w:tr>
      <w:tr w:rsidR="00864B87"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4B87" w:rsidRDefault="00864B87" w:rsidP="007E278C">
            <w:pPr>
              <w:spacing w:after="0" w:line="240" w:lineRule="auto"/>
              <w:jc w:val="both"/>
              <w:rPr>
                <w:rFonts w:ascii="Times New Roman" w:hAnsi="Times New Roman" w:cs="Times New Roman"/>
                <w:color w:val="000000"/>
              </w:rPr>
            </w:pPr>
            <w:r>
              <w:rPr>
                <w:rFonts w:ascii="Times New Roman" w:hAnsi="Times New Roman" w:cs="Times New Roman"/>
                <w:color w:val="000000"/>
              </w:rPr>
              <w:t>Жалюзи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4B87" w:rsidRPr="00864B87" w:rsidRDefault="0015184D" w:rsidP="007E278C">
            <w:pPr>
              <w:spacing w:after="0" w:line="240" w:lineRule="auto"/>
              <w:jc w:val="center"/>
              <w:rPr>
                <w:rFonts w:ascii="Times New Roman" w:hAnsi="Times New Roman" w:cs="Times New Roman"/>
                <w:color w:val="000000"/>
                <w:highlight w:val="green"/>
              </w:rPr>
            </w:pPr>
            <w:r w:rsidRPr="0015184D">
              <w:rPr>
                <w:rFonts w:ascii="Times New Roman" w:hAnsi="Times New Roman" w:cs="Times New Roman"/>
                <w:color w:val="000000"/>
              </w:rPr>
              <w:t>8,80000</w:t>
            </w:r>
          </w:p>
        </w:tc>
      </w:tr>
      <w:tr w:rsidR="00603D96"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3D96" w:rsidRDefault="00603D96" w:rsidP="007E278C">
            <w:pPr>
              <w:spacing w:after="0" w:line="240" w:lineRule="auto"/>
              <w:jc w:val="both"/>
              <w:rPr>
                <w:rFonts w:ascii="Times New Roman" w:hAnsi="Times New Roman" w:cs="Times New Roman"/>
                <w:color w:val="000000"/>
              </w:rPr>
            </w:pPr>
            <w:r>
              <w:rPr>
                <w:rFonts w:ascii="Times New Roman" w:hAnsi="Times New Roman" w:cs="Times New Roman"/>
                <w:color w:val="000000"/>
              </w:rPr>
              <w:t>Благоустройство территории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3D96" w:rsidRPr="00864B87" w:rsidRDefault="00AF79C0" w:rsidP="007E278C">
            <w:pPr>
              <w:spacing w:after="0" w:line="240" w:lineRule="auto"/>
              <w:jc w:val="center"/>
              <w:rPr>
                <w:rFonts w:ascii="Times New Roman" w:hAnsi="Times New Roman" w:cs="Times New Roman"/>
                <w:color w:val="000000"/>
                <w:highlight w:val="green"/>
              </w:rPr>
            </w:pPr>
            <w:r>
              <w:rPr>
                <w:rFonts w:ascii="Times New Roman" w:hAnsi="Times New Roman" w:cs="Times New Roman"/>
                <w:color w:val="000000"/>
              </w:rPr>
              <w:t>1141,31000</w:t>
            </w:r>
          </w:p>
        </w:tc>
      </w:tr>
      <w:tr w:rsidR="00603D96"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3D96" w:rsidRDefault="00603D96" w:rsidP="007E278C">
            <w:pPr>
              <w:spacing w:after="0" w:line="240" w:lineRule="auto"/>
              <w:jc w:val="both"/>
              <w:rPr>
                <w:rFonts w:ascii="Times New Roman" w:hAnsi="Times New Roman" w:cs="Times New Roman"/>
                <w:color w:val="000000"/>
              </w:rPr>
            </w:pPr>
            <w:r>
              <w:rPr>
                <w:rFonts w:ascii="Times New Roman" w:hAnsi="Times New Roman" w:cs="Times New Roman"/>
                <w:color w:val="000000"/>
              </w:rPr>
              <w:t>Ограждение территории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3D96" w:rsidRPr="00864B87" w:rsidRDefault="00603D96" w:rsidP="007E278C">
            <w:pPr>
              <w:spacing w:after="0" w:line="240" w:lineRule="auto"/>
              <w:jc w:val="center"/>
              <w:rPr>
                <w:rFonts w:ascii="Times New Roman" w:hAnsi="Times New Roman" w:cs="Times New Roman"/>
                <w:color w:val="000000"/>
                <w:highlight w:val="green"/>
              </w:rPr>
            </w:pPr>
            <w:r w:rsidRPr="00AF79C0">
              <w:rPr>
                <w:rFonts w:ascii="Times New Roman" w:hAnsi="Times New Roman" w:cs="Times New Roman"/>
                <w:color w:val="000000"/>
              </w:rPr>
              <w:t>344,97000</w:t>
            </w:r>
          </w:p>
        </w:tc>
      </w:tr>
      <w:tr w:rsidR="007E278C" w:rsidRPr="0000166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Default="005115FE" w:rsidP="007E278C">
            <w:pPr>
              <w:spacing w:after="0" w:line="240" w:lineRule="auto"/>
              <w:jc w:val="both"/>
              <w:rPr>
                <w:rFonts w:ascii="Times New Roman" w:hAnsi="Times New Roman" w:cs="Times New Roman"/>
                <w:color w:val="000000"/>
              </w:rPr>
            </w:pPr>
            <w:r>
              <w:rPr>
                <w:rFonts w:ascii="Times New Roman" w:hAnsi="Times New Roman" w:cs="Times New Roman"/>
                <w:color w:val="000000"/>
              </w:rPr>
              <w:t>ИТОГО:</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278C" w:rsidRPr="00864B87" w:rsidRDefault="00B35F51" w:rsidP="007E278C">
            <w:pPr>
              <w:spacing w:after="0" w:line="240" w:lineRule="auto"/>
              <w:jc w:val="center"/>
              <w:rPr>
                <w:rFonts w:ascii="Times New Roman" w:hAnsi="Times New Roman" w:cs="Times New Roman"/>
                <w:color w:val="000000"/>
                <w:highlight w:val="green"/>
              </w:rPr>
            </w:pPr>
            <w:r w:rsidRPr="00B35F51">
              <w:rPr>
                <w:rFonts w:ascii="Times New Roman" w:hAnsi="Times New Roman" w:cs="Times New Roman"/>
                <w:color w:val="000000"/>
              </w:rPr>
              <w:t>16792,42097</w:t>
            </w:r>
          </w:p>
        </w:tc>
      </w:tr>
    </w:tbl>
    <w:p w:rsidR="00B11E88" w:rsidRDefault="00B11E88" w:rsidP="00B11E88">
      <w:pPr>
        <w:pStyle w:val="ConsPlusCell"/>
        <w:tabs>
          <w:tab w:val="left" w:pos="993"/>
        </w:tabs>
        <w:snapToGrid w:val="0"/>
        <w:jc w:val="center"/>
        <w:rPr>
          <w:rFonts w:ascii="Times New Roman" w:hAnsi="Times New Roman" w:cs="Times New Roman"/>
          <w:sz w:val="28"/>
          <w:szCs w:val="28"/>
          <w:lang w:eastAsia="ru-RU"/>
        </w:rPr>
      </w:pPr>
    </w:p>
    <w:p w:rsidR="0000166F" w:rsidRPr="00E26D2F" w:rsidRDefault="0000166F" w:rsidP="00B11E88">
      <w:pPr>
        <w:pStyle w:val="ConsPlusCell"/>
        <w:tabs>
          <w:tab w:val="left" w:pos="993"/>
        </w:tabs>
        <w:snapToGrid w:val="0"/>
        <w:jc w:val="center"/>
        <w:rPr>
          <w:rFonts w:ascii="Times New Roman" w:hAnsi="Times New Roman" w:cs="Times New Roman"/>
          <w:sz w:val="28"/>
          <w:szCs w:val="28"/>
          <w:lang w:eastAsia="ru-RU"/>
        </w:rPr>
      </w:pPr>
      <w:r w:rsidRPr="00E26D2F">
        <w:rPr>
          <w:rFonts w:ascii="Times New Roman" w:hAnsi="Times New Roman" w:cs="Times New Roman"/>
          <w:sz w:val="28"/>
          <w:szCs w:val="28"/>
          <w:lang w:eastAsia="ru-RU"/>
        </w:rPr>
        <w:t xml:space="preserve">Расходы на обеспечение деятельности </w:t>
      </w:r>
      <w:r w:rsidRPr="00E26D2F">
        <w:rPr>
          <w:rFonts w:ascii="Times New Roman" w:eastAsia="Calibri" w:hAnsi="Times New Roman" w:cs="Times New Roman"/>
          <w:color w:val="000000"/>
          <w:sz w:val="28"/>
          <w:szCs w:val="28"/>
        </w:rPr>
        <w:t>Карлушинского СК</w:t>
      </w:r>
      <w:r w:rsidRPr="00E26D2F">
        <w:rPr>
          <w:rFonts w:ascii="Times New Roman" w:hAnsi="Times New Roman" w:cs="Times New Roman"/>
          <w:sz w:val="28"/>
          <w:szCs w:val="28"/>
          <w:lang w:eastAsia="ru-RU"/>
        </w:rPr>
        <w:t xml:space="preserve"> в 202</w:t>
      </w:r>
      <w:r w:rsidR="00E26D2F" w:rsidRPr="00E26D2F">
        <w:rPr>
          <w:rFonts w:ascii="Times New Roman" w:hAnsi="Times New Roman" w:cs="Times New Roman"/>
          <w:sz w:val="28"/>
          <w:szCs w:val="28"/>
          <w:lang w:eastAsia="ru-RU"/>
        </w:rPr>
        <w:t>5</w:t>
      </w:r>
      <w:r w:rsidRPr="00E26D2F">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00166F" w:rsidRPr="00E26D2F" w:rsidTr="0000166F">
        <w:trPr>
          <w:trHeight w:val="300"/>
        </w:trPr>
        <w:tc>
          <w:tcPr>
            <w:tcW w:w="2804" w:type="pct"/>
            <w:shd w:val="clear" w:color="auto" w:fill="auto"/>
            <w:noWrap/>
            <w:vAlign w:val="bottom"/>
          </w:tcPr>
          <w:p w:rsidR="0000166F" w:rsidRPr="00E26D2F" w:rsidRDefault="0000166F" w:rsidP="0000166F">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00166F" w:rsidRPr="00E26D2F" w:rsidRDefault="0000166F" w:rsidP="0000166F">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 xml:space="preserve">Объем выделенных финансовых средств, </w:t>
            </w:r>
            <w:r w:rsidR="00305FD7">
              <w:rPr>
                <w:rFonts w:ascii="Times New Roman" w:eastAsia="Times New Roman" w:hAnsi="Times New Roman" w:cs="Times New Roman"/>
                <w:lang w:eastAsia="ru-RU"/>
              </w:rPr>
              <w:t>тыс.</w:t>
            </w:r>
            <w:r w:rsidRPr="00E26D2F">
              <w:rPr>
                <w:rFonts w:ascii="Times New Roman" w:eastAsia="Times New Roman" w:hAnsi="Times New Roman" w:cs="Times New Roman"/>
                <w:lang w:eastAsia="ru-RU"/>
              </w:rPr>
              <w:t>руб.</w:t>
            </w:r>
          </w:p>
        </w:tc>
      </w:tr>
      <w:tr w:rsidR="0000166F" w:rsidRPr="00E26D2F" w:rsidTr="0000166F">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E26D2F" w:rsidRDefault="00E26D2F" w:rsidP="0000166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Устройство уличного навеса на территории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0166F" w:rsidRPr="00E26D2F" w:rsidRDefault="00E26D2F" w:rsidP="000016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200,00000</w:t>
            </w:r>
          </w:p>
        </w:tc>
      </w:tr>
    </w:tbl>
    <w:p w:rsidR="0000166F" w:rsidRDefault="0000166F" w:rsidP="0000166F">
      <w:pPr>
        <w:pStyle w:val="ConsPlusCell"/>
        <w:tabs>
          <w:tab w:val="left" w:pos="993"/>
        </w:tabs>
        <w:snapToGrid w:val="0"/>
        <w:jc w:val="center"/>
        <w:rPr>
          <w:rFonts w:ascii="Times New Roman" w:hAnsi="Times New Roman" w:cs="Times New Roman"/>
          <w:sz w:val="28"/>
          <w:szCs w:val="28"/>
          <w:highlight w:val="yellow"/>
          <w:lang w:eastAsia="ru-RU"/>
        </w:rPr>
      </w:pPr>
    </w:p>
    <w:p w:rsidR="0015184D" w:rsidRPr="00E26D2F" w:rsidRDefault="0015184D" w:rsidP="0015184D">
      <w:pPr>
        <w:pStyle w:val="ConsPlusCell"/>
        <w:tabs>
          <w:tab w:val="left" w:pos="993"/>
        </w:tabs>
        <w:snapToGrid w:val="0"/>
        <w:jc w:val="center"/>
        <w:rPr>
          <w:rFonts w:ascii="Times New Roman" w:hAnsi="Times New Roman" w:cs="Times New Roman"/>
          <w:sz w:val="28"/>
          <w:szCs w:val="28"/>
          <w:lang w:eastAsia="ru-RU"/>
        </w:rPr>
      </w:pPr>
      <w:r w:rsidRPr="00E26D2F">
        <w:rPr>
          <w:rFonts w:ascii="Times New Roman" w:hAnsi="Times New Roman" w:cs="Times New Roman"/>
          <w:sz w:val="28"/>
          <w:szCs w:val="28"/>
          <w:lang w:eastAsia="ru-RU"/>
        </w:rPr>
        <w:t>Расходы на обеспечение деятельности</w:t>
      </w:r>
      <w:r>
        <w:rPr>
          <w:rFonts w:ascii="Times New Roman" w:hAnsi="Times New Roman" w:cs="Times New Roman"/>
          <w:sz w:val="28"/>
          <w:szCs w:val="28"/>
          <w:lang w:eastAsia="ru-RU"/>
        </w:rPr>
        <w:t xml:space="preserve"> Урлу-Аспакского</w:t>
      </w:r>
      <w:r w:rsidRPr="00E26D2F">
        <w:rPr>
          <w:rFonts w:ascii="Times New Roman" w:eastAsia="Calibri" w:hAnsi="Times New Roman" w:cs="Times New Roman"/>
          <w:color w:val="000000"/>
          <w:sz w:val="28"/>
          <w:szCs w:val="28"/>
        </w:rPr>
        <w:t xml:space="preserve"> С</w:t>
      </w:r>
      <w:r>
        <w:rPr>
          <w:rFonts w:ascii="Times New Roman" w:eastAsia="Calibri" w:hAnsi="Times New Roman" w:cs="Times New Roman"/>
          <w:color w:val="000000"/>
          <w:sz w:val="28"/>
          <w:szCs w:val="28"/>
        </w:rPr>
        <w:t>Д</w:t>
      </w:r>
      <w:r w:rsidRPr="00E26D2F">
        <w:rPr>
          <w:rFonts w:ascii="Times New Roman" w:eastAsia="Calibri" w:hAnsi="Times New Roman" w:cs="Times New Roman"/>
          <w:color w:val="000000"/>
          <w:sz w:val="28"/>
          <w:szCs w:val="28"/>
        </w:rPr>
        <w:t>К</w:t>
      </w:r>
      <w:r w:rsidRPr="00E26D2F">
        <w:rPr>
          <w:rFonts w:ascii="Times New Roman" w:hAnsi="Times New Roman" w:cs="Times New Roman"/>
          <w:sz w:val="28"/>
          <w:szCs w:val="28"/>
          <w:lang w:eastAsia="ru-RU"/>
        </w:rPr>
        <w:t xml:space="preserve"> в 2025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15184D" w:rsidRPr="00E26D2F" w:rsidTr="00A72094">
        <w:trPr>
          <w:trHeight w:val="300"/>
        </w:trPr>
        <w:tc>
          <w:tcPr>
            <w:tcW w:w="2804" w:type="pct"/>
            <w:shd w:val="clear" w:color="auto" w:fill="auto"/>
            <w:noWrap/>
            <w:vAlign w:val="bottom"/>
          </w:tcPr>
          <w:p w:rsidR="0015184D" w:rsidRPr="00E26D2F" w:rsidRDefault="0015184D"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15184D" w:rsidRPr="00E26D2F" w:rsidRDefault="0015184D"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 xml:space="preserve">Объем выделенных финансовых средств, </w:t>
            </w:r>
            <w:r w:rsidR="00305FD7">
              <w:rPr>
                <w:rFonts w:ascii="Times New Roman" w:eastAsia="Times New Roman" w:hAnsi="Times New Roman" w:cs="Times New Roman"/>
                <w:lang w:eastAsia="ru-RU"/>
              </w:rPr>
              <w:t>тыс.</w:t>
            </w:r>
            <w:r w:rsidRPr="00E26D2F">
              <w:rPr>
                <w:rFonts w:ascii="Times New Roman" w:eastAsia="Times New Roman" w:hAnsi="Times New Roman" w:cs="Times New Roman"/>
                <w:lang w:eastAsia="ru-RU"/>
              </w:rPr>
              <w:t>руб.</w:t>
            </w:r>
          </w:p>
        </w:tc>
      </w:tr>
      <w:tr w:rsidR="0015184D" w:rsidRPr="00E26D2F" w:rsidTr="00A72094">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Pr="00E26D2F" w:rsidRDefault="0015184D" w:rsidP="0015184D">
            <w:pPr>
              <w:spacing w:after="0" w:line="240" w:lineRule="auto"/>
              <w:rPr>
                <w:rFonts w:ascii="Times New Roman" w:eastAsia="Times New Roman" w:hAnsi="Times New Roman" w:cs="Times New Roman"/>
                <w:lang w:eastAsia="ru-RU"/>
              </w:rPr>
            </w:pPr>
            <w:r w:rsidRPr="0015184D">
              <w:rPr>
                <w:rFonts w:ascii="Times New Roman" w:eastAsia="Times New Roman" w:hAnsi="Times New Roman" w:cs="Times New Roman"/>
                <w:lang w:eastAsia="ru-RU"/>
              </w:rPr>
              <w:t>Инженерно-геолог</w:t>
            </w:r>
            <w:r>
              <w:rPr>
                <w:rFonts w:ascii="Times New Roman" w:eastAsia="Times New Roman" w:hAnsi="Times New Roman" w:cs="Times New Roman"/>
                <w:lang w:eastAsia="ru-RU"/>
              </w:rPr>
              <w:t xml:space="preserve">ические </w:t>
            </w:r>
            <w:r w:rsidRPr="0015184D">
              <w:rPr>
                <w:rFonts w:ascii="Times New Roman" w:eastAsia="Times New Roman" w:hAnsi="Times New Roman" w:cs="Times New Roman"/>
                <w:lang w:eastAsia="ru-RU"/>
              </w:rPr>
              <w:t>изыскания</w:t>
            </w:r>
            <w:r>
              <w:rPr>
                <w:rFonts w:ascii="Times New Roman" w:eastAsia="Times New Roman" w:hAnsi="Times New Roman" w:cs="Times New Roman"/>
                <w:lang w:eastAsia="ru-RU"/>
              </w:rPr>
              <w:t xml:space="preserve"> </w:t>
            </w:r>
            <w:r w:rsidRPr="0015184D">
              <w:rPr>
                <w:rFonts w:ascii="Times New Roman" w:eastAsia="Times New Roman" w:hAnsi="Times New Roman" w:cs="Times New Roman"/>
                <w:lang w:eastAsia="ru-RU"/>
              </w:rPr>
              <w:t>зем</w:t>
            </w:r>
            <w:r>
              <w:rPr>
                <w:rFonts w:ascii="Times New Roman" w:eastAsia="Times New Roman" w:hAnsi="Times New Roman" w:cs="Times New Roman"/>
                <w:lang w:eastAsia="ru-RU"/>
              </w:rPr>
              <w:t xml:space="preserve">ельного </w:t>
            </w:r>
            <w:r w:rsidRPr="0015184D">
              <w:rPr>
                <w:rFonts w:ascii="Times New Roman" w:eastAsia="Times New Roman" w:hAnsi="Times New Roman" w:cs="Times New Roman"/>
                <w:lang w:eastAsia="ru-RU"/>
              </w:rPr>
              <w:t>уч</w:t>
            </w:r>
            <w:r>
              <w:rPr>
                <w:rFonts w:ascii="Times New Roman" w:eastAsia="Times New Roman" w:hAnsi="Times New Roman" w:cs="Times New Roman"/>
                <w:lang w:eastAsia="ru-RU"/>
              </w:rPr>
              <w:t xml:space="preserve">астка </w:t>
            </w:r>
            <w:r w:rsidRPr="0015184D">
              <w:rPr>
                <w:rFonts w:ascii="Times New Roman" w:eastAsia="Times New Roman" w:hAnsi="Times New Roman" w:cs="Times New Roman"/>
                <w:lang w:eastAsia="ru-RU"/>
              </w:rPr>
              <w:t>под мод</w:t>
            </w:r>
            <w:r>
              <w:rPr>
                <w:rFonts w:ascii="Times New Roman" w:eastAsia="Times New Roman" w:hAnsi="Times New Roman" w:cs="Times New Roman"/>
                <w:lang w:eastAsia="ru-RU"/>
              </w:rPr>
              <w:t xml:space="preserve">ульное </w:t>
            </w:r>
            <w:r w:rsidRPr="0015184D">
              <w:rPr>
                <w:rFonts w:ascii="Times New Roman" w:eastAsia="Times New Roman" w:hAnsi="Times New Roman" w:cs="Times New Roman"/>
                <w:lang w:eastAsia="ru-RU"/>
              </w:rPr>
              <w:t>здание</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84D" w:rsidRPr="00E26D2F" w:rsidRDefault="0015184D" w:rsidP="001518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240,00000</w:t>
            </w:r>
          </w:p>
        </w:tc>
      </w:tr>
    </w:tbl>
    <w:p w:rsidR="00AF79C0" w:rsidRPr="00E26D2F" w:rsidRDefault="00AF79C0" w:rsidP="00AF79C0">
      <w:pPr>
        <w:pStyle w:val="ConsPlusCell"/>
        <w:tabs>
          <w:tab w:val="left" w:pos="993"/>
        </w:tabs>
        <w:snapToGrid w:val="0"/>
        <w:jc w:val="center"/>
        <w:rPr>
          <w:rFonts w:ascii="Times New Roman" w:hAnsi="Times New Roman" w:cs="Times New Roman"/>
          <w:sz w:val="28"/>
          <w:szCs w:val="28"/>
          <w:lang w:eastAsia="ru-RU"/>
        </w:rPr>
      </w:pPr>
      <w:r w:rsidRPr="00E26D2F">
        <w:rPr>
          <w:rFonts w:ascii="Times New Roman" w:hAnsi="Times New Roman" w:cs="Times New Roman"/>
          <w:sz w:val="28"/>
          <w:szCs w:val="28"/>
          <w:lang w:eastAsia="ru-RU"/>
        </w:rPr>
        <w:lastRenderedPageBreak/>
        <w:t>Расходы на обеспечение деятельности</w:t>
      </w:r>
      <w:r>
        <w:rPr>
          <w:rFonts w:ascii="Times New Roman" w:hAnsi="Times New Roman" w:cs="Times New Roman"/>
          <w:sz w:val="28"/>
          <w:szCs w:val="28"/>
          <w:lang w:eastAsia="ru-RU"/>
        </w:rPr>
        <w:t xml:space="preserve"> Усть-Мунинского</w:t>
      </w:r>
      <w:r w:rsidRPr="00E26D2F">
        <w:rPr>
          <w:rFonts w:ascii="Times New Roman" w:eastAsia="Calibri" w:hAnsi="Times New Roman" w:cs="Times New Roman"/>
          <w:color w:val="000000"/>
          <w:sz w:val="28"/>
          <w:szCs w:val="28"/>
        </w:rPr>
        <w:t xml:space="preserve"> СК</w:t>
      </w:r>
      <w:r w:rsidRPr="00E26D2F">
        <w:rPr>
          <w:rFonts w:ascii="Times New Roman" w:hAnsi="Times New Roman" w:cs="Times New Roman"/>
          <w:sz w:val="28"/>
          <w:szCs w:val="28"/>
          <w:lang w:eastAsia="ru-RU"/>
        </w:rPr>
        <w:t xml:space="preserve"> в 2025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AF79C0" w:rsidRPr="00E26D2F" w:rsidTr="00A72094">
        <w:trPr>
          <w:trHeight w:val="300"/>
        </w:trPr>
        <w:tc>
          <w:tcPr>
            <w:tcW w:w="2804" w:type="pct"/>
            <w:shd w:val="clear" w:color="auto" w:fill="auto"/>
            <w:noWrap/>
            <w:vAlign w:val="bottom"/>
          </w:tcPr>
          <w:p w:rsidR="00AF79C0" w:rsidRPr="00E26D2F" w:rsidRDefault="00AF79C0"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AF79C0" w:rsidRPr="00E26D2F" w:rsidRDefault="00AF79C0"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 xml:space="preserve">Объем выделенных финансовых средств, </w:t>
            </w:r>
            <w:r w:rsidR="00305FD7">
              <w:rPr>
                <w:rFonts w:ascii="Times New Roman" w:eastAsia="Times New Roman" w:hAnsi="Times New Roman" w:cs="Times New Roman"/>
                <w:lang w:eastAsia="ru-RU"/>
              </w:rPr>
              <w:t>тыс.</w:t>
            </w:r>
            <w:r w:rsidRPr="00E26D2F">
              <w:rPr>
                <w:rFonts w:ascii="Times New Roman" w:eastAsia="Times New Roman" w:hAnsi="Times New Roman" w:cs="Times New Roman"/>
                <w:lang w:eastAsia="ru-RU"/>
              </w:rPr>
              <w:t>руб.</w:t>
            </w:r>
          </w:p>
        </w:tc>
      </w:tr>
      <w:tr w:rsidR="00AF79C0" w:rsidRPr="00E26D2F" w:rsidTr="00A72094">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79C0" w:rsidRPr="00E26D2F" w:rsidRDefault="00AF79C0" w:rsidP="00A7209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Текущий ремонт</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79C0" w:rsidRPr="00E26D2F" w:rsidRDefault="00AF79C0" w:rsidP="00A720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554,79400</w:t>
            </w:r>
          </w:p>
        </w:tc>
      </w:tr>
    </w:tbl>
    <w:p w:rsidR="00AF79C0" w:rsidRDefault="00AF79C0" w:rsidP="0000166F">
      <w:pPr>
        <w:pStyle w:val="ConsPlusCell"/>
        <w:tabs>
          <w:tab w:val="left" w:pos="993"/>
        </w:tabs>
        <w:snapToGrid w:val="0"/>
        <w:jc w:val="center"/>
        <w:rPr>
          <w:rFonts w:ascii="Times New Roman" w:hAnsi="Times New Roman" w:cs="Times New Roman"/>
          <w:sz w:val="28"/>
          <w:szCs w:val="28"/>
          <w:highlight w:val="yellow"/>
          <w:lang w:eastAsia="ru-RU"/>
        </w:rPr>
      </w:pPr>
    </w:p>
    <w:p w:rsidR="008F4609" w:rsidRPr="00E26D2F" w:rsidRDefault="008F4609" w:rsidP="008F4609">
      <w:pPr>
        <w:pStyle w:val="ConsPlusCell"/>
        <w:tabs>
          <w:tab w:val="left" w:pos="993"/>
        </w:tabs>
        <w:snapToGrid w:val="0"/>
        <w:jc w:val="center"/>
        <w:rPr>
          <w:rFonts w:ascii="Times New Roman" w:hAnsi="Times New Roman" w:cs="Times New Roman"/>
          <w:sz w:val="28"/>
          <w:szCs w:val="28"/>
          <w:lang w:eastAsia="ru-RU"/>
        </w:rPr>
      </w:pPr>
      <w:r w:rsidRPr="00E26D2F">
        <w:rPr>
          <w:rFonts w:ascii="Times New Roman" w:hAnsi="Times New Roman" w:cs="Times New Roman"/>
          <w:sz w:val="28"/>
          <w:szCs w:val="28"/>
          <w:lang w:eastAsia="ru-RU"/>
        </w:rPr>
        <w:t>Расходы на обеспечение деятельности</w:t>
      </w:r>
      <w:r>
        <w:rPr>
          <w:rFonts w:ascii="Times New Roman" w:hAnsi="Times New Roman" w:cs="Times New Roman"/>
          <w:sz w:val="28"/>
          <w:szCs w:val="28"/>
          <w:lang w:eastAsia="ru-RU"/>
        </w:rPr>
        <w:t xml:space="preserve"> </w:t>
      </w:r>
      <w:r w:rsidRPr="008F4609">
        <w:rPr>
          <w:rFonts w:ascii="Times New Roman" w:hAnsi="Times New Roman" w:cs="Times New Roman"/>
          <w:sz w:val="28"/>
          <w:szCs w:val="28"/>
          <w:lang w:eastAsia="ru-RU"/>
        </w:rPr>
        <w:t>Майминск</w:t>
      </w:r>
      <w:r>
        <w:rPr>
          <w:rFonts w:ascii="Times New Roman" w:hAnsi="Times New Roman" w:cs="Times New Roman"/>
          <w:sz w:val="28"/>
          <w:szCs w:val="28"/>
          <w:lang w:eastAsia="ru-RU"/>
        </w:rPr>
        <w:t>ого</w:t>
      </w:r>
      <w:r w:rsidRPr="008F4609">
        <w:rPr>
          <w:rFonts w:ascii="Times New Roman" w:hAnsi="Times New Roman" w:cs="Times New Roman"/>
          <w:sz w:val="28"/>
          <w:szCs w:val="28"/>
          <w:lang w:eastAsia="ru-RU"/>
        </w:rPr>
        <w:t xml:space="preserve"> СДК (Заводская,141)</w:t>
      </w:r>
      <w:r>
        <w:rPr>
          <w:rFonts w:ascii="Times New Roman" w:hAnsi="Times New Roman" w:cs="Times New Roman"/>
          <w:sz w:val="28"/>
          <w:szCs w:val="28"/>
          <w:lang w:eastAsia="ru-RU"/>
        </w:rPr>
        <w:t xml:space="preserve"> </w:t>
      </w:r>
      <w:r w:rsidRPr="00E26D2F">
        <w:rPr>
          <w:rFonts w:ascii="Times New Roman" w:hAnsi="Times New Roman" w:cs="Times New Roman"/>
          <w:sz w:val="28"/>
          <w:szCs w:val="28"/>
          <w:lang w:eastAsia="ru-RU"/>
        </w:rPr>
        <w:t>в 2025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8F4609" w:rsidRPr="00E26D2F" w:rsidTr="00A72094">
        <w:trPr>
          <w:trHeight w:val="300"/>
        </w:trPr>
        <w:tc>
          <w:tcPr>
            <w:tcW w:w="2804" w:type="pct"/>
            <w:shd w:val="clear" w:color="auto" w:fill="auto"/>
            <w:noWrap/>
            <w:vAlign w:val="bottom"/>
          </w:tcPr>
          <w:p w:rsidR="008F4609" w:rsidRPr="00E26D2F" w:rsidRDefault="008F4609"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8F4609" w:rsidRPr="00E26D2F" w:rsidRDefault="008F4609"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 xml:space="preserve">Объем выделенных финансовых средств, </w:t>
            </w:r>
            <w:r w:rsidR="00305FD7">
              <w:rPr>
                <w:rFonts w:ascii="Times New Roman" w:eastAsia="Times New Roman" w:hAnsi="Times New Roman" w:cs="Times New Roman"/>
                <w:lang w:eastAsia="ru-RU"/>
              </w:rPr>
              <w:t>тыс.</w:t>
            </w:r>
            <w:r w:rsidRPr="00E26D2F">
              <w:rPr>
                <w:rFonts w:ascii="Times New Roman" w:eastAsia="Times New Roman" w:hAnsi="Times New Roman" w:cs="Times New Roman"/>
                <w:lang w:eastAsia="ru-RU"/>
              </w:rPr>
              <w:t>руб.</w:t>
            </w:r>
          </w:p>
        </w:tc>
      </w:tr>
      <w:tr w:rsidR="008F4609" w:rsidRPr="00E26D2F" w:rsidTr="00A72094">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4609" w:rsidRPr="00E26D2F" w:rsidRDefault="008F4609" w:rsidP="00A7209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Благоустройство территории</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4609" w:rsidRPr="00E26D2F" w:rsidRDefault="008F4609" w:rsidP="00A720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429,10500</w:t>
            </w:r>
          </w:p>
        </w:tc>
      </w:tr>
    </w:tbl>
    <w:p w:rsidR="008F4609" w:rsidRPr="0000166F" w:rsidRDefault="008F4609" w:rsidP="0000166F">
      <w:pPr>
        <w:pStyle w:val="ConsPlusCell"/>
        <w:tabs>
          <w:tab w:val="left" w:pos="993"/>
        </w:tabs>
        <w:snapToGrid w:val="0"/>
        <w:jc w:val="center"/>
        <w:rPr>
          <w:rFonts w:ascii="Times New Roman" w:hAnsi="Times New Roman" w:cs="Times New Roman"/>
          <w:sz w:val="28"/>
          <w:szCs w:val="28"/>
          <w:highlight w:val="yellow"/>
          <w:lang w:eastAsia="ru-RU"/>
        </w:rPr>
      </w:pPr>
    </w:p>
    <w:p w:rsidR="008F4609" w:rsidRPr="00E26D2F" w:rsidRDefault="008F4609" w:rsidP="008F4609">
      <w:pPr>
        <w:pStyle w:val="ConsPlusCell"/>
        <w:tabs>
          <w:tab w:val="left" w:pos="993"/>
        </w:tabs>
        <w:snapToGrid w:val="0"/>
        <w:jc w:val="center"/>
        <w:rPr>
          <w:rFonts w:ascii="Times New Roman" w:hAnsi="Times New Roman" w:cs="Times New Roman"/>
          <w:sz w:val="28"/>
          <w:szCs w:val="28"/>
          <w:lang w:eastAsia="ru-RU"/>
        </w:rPr>
      </w:pPr>
      <w:r w:rsidRPr="00E26D2F">
        <w:rPr>
          <w:rFonts w:ascii="Times New Roman" w:hAnsi="Times New Roman" w:cs="Times New Roman"/>
          <w:sz w:val="28"/>
          <w:szCs w:val="28"/>
          <w:lang w:eastAsia="ru-RU"/>
        </w:rPr>
        <w:t>Расходы на обеспечение деятельности</w:t>
      </w:r>
      <w:r>
        <w:rPr>
          <w:rFonts w:ascii="Times New Roman" w:hAnsi="Times New Roman" w:cs="Times New Roman"/>
          <w:sz w:val="28"/>
          <w:szCs w:val="28"/>
          <w:lang w:eastAsia="ru-RU"/>
        </w:rPr>
        <w:t xml:space="preserve"> Манжерокского СДК </w:t>
      </w:r>
      <w:r w:rsidRPr="00E26D2F">
        <w:rPr>
          <w:rFonts w:ascii="Times New Roman" w:hAnsi="Times New Roman" w:cs="Times New Roman"/>
          <w:sz w:val="28"/>
          <w:szCs w:val="28"/>
          <w:lang w:eastAsia="ru-RU"/>
        </w:rPr>
        <w:t>в 2025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4203"/>
      </w:tblGrid>
      <w:tr w:rsidR="008F4609" w:rsidRPr="00E26D2F" w:rsidTr="00A72094">
        <w:trPr>
          <w:trHeight w:val="300"/>
        </w:trPr>
        <w:tc>
          <w:tcPr>
            <w:tcW w:w="2804" w:type="pct"/>
            <w:shd w:val="clear" w:color="auto" w:fill="auto"/>
            <w:noWrap/>
            <w:vAlign w:val="bottom"/>
          </w:tcPr>
          <w:p w:rsidR="008F4609" w:rsidRPr="00E26D2F" w:rsidRDefault="008F4609"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Виды проведенных мероприятий</w:t>
            </w:r>
          </w:p>
        </w:tc>
        <w:tc>
          <w:tcPr>
            <w:tcW w:w="2196" w:type="pct"/>
            <w:shd w:val="clear" w:color="auto" w:fill="auto"/>
            <w:noWrap/>
            <w:vAlign w:val="bottom"/>
          </w:tcPr>
          <w:p w:rsidR="008F4609" w:rsidRPr="00E26D2F" w:rsidRDefault="008F4609" w:rsidP="00A72094">
            <w:pPr>
              <w:spacing w:after="0" w:line="240" w:lineRule="auto"/>
              <w:jc w:val="center"/>
              <w:rPr>
                <w:rFonts w:ascii="Times New Roman" w:eastAsia="Times New Roman" w:hAnsi="Times New Roman" w:cs="Times New Roman"/>
                <w:lang w:eastAsia="ru-RU"/>
              </w:rPr>
            </w:pPr>
            <w:r w:rsidRPr="00E26D2F">
              <w:rPr>
                <w:rFonts w:ascii="Times New Roman" w:eastAsia="Times New Roman" w:hAnsi="Times New Roman" w:cs="Times New Roman"/>
                <w:lang w:eastAsia="ru-RU"/>
              </w:rPr>
              <w:t xml:space="preserve">Объем выделенных финансовых средств, </w:t>
            </w:r>
            <w:r w:rsidR="00305FD7">
              <w:rPr>
                <w:rFonts w:ascii="Times New Roman" w:eastAsia="Times New Roman" w:hAnsi="Times New Roman" w:cs="Times New Roman"/>
                <w:lang w:eastAsia="ru-RU"/>
              </w:rPr>
              <w:t>тыс.</w:t>
            </w:r>
            <w:r w:rsidRPr="00E26D2F">
              <w:rPr>
                <w:rFonts w:ascii="Times New Roman" w:eastAsia="Times New Roman" w:hAnsi="Times New Roman" w:cs="Times New Roman"/>
                <w:lang w:eastAsia="ru-RU"/>
              </w:rPr>
              <w:t>руб.</w:t>
            </w:r>
          </w:p>
        </w:tc>
      </w:tr>
      <w:tr w:rsidR="008F4609" w:rsidRPr="00E26D2F" w:rsidTr="00A72094">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4609" w:rsidRPr="00E26D2F" w:rsidRDefault="008F4609" w:rsidP="00A7209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металлического ограждения</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4609" w:rsidRPr="00E26D2F" w:rsidRDefault="008F4609" w:rsidP="00A720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1159,78622</w:t>
            </w:r>
          </w:p>
        </w:tc>
      </w:tr>
      <w:tr w:rsidR="00A72094" w:rsidRPr="00E26D2F" w:rsidTr="00A72094">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094" w:rsidRDefault="00A72094" w:rsidP="00A7209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Благоустройство скейт-парка</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094" w:rsidRDefault="00B35F51" w:rsidP="00A720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1200,34399</w:t>
            </w:r>
          </w:p>
        </w:tc>
      </w:tr>
      <w:tr w:rsidR="00A72094" w:rsidRPr="00E26D2F" w:rsidTr="00A72094">
        <w:trPr>
          <w:trHeight w:val="300"/>
        </w:trPr>
        <w:tc>
          <w:tcPr>
            <w:tcW w:w="2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094" w:rsidRDefault="00B35F51" w:rsidP="00A72094">
            <w:pPr>
              <w:spacing w:after="0" w:line="240" w:lineRule="auto"/>
              <w:rPr>
                <w:rFonts w:ascii="Times New Roman" w:eastAsia="Times New Roman" w:hAnsi="Times New Roman" w:cs="Times New Roman"/>
                <w:lang w:eastAsia="ru-RU"/>
              </w:rPr>
            </w:pPr>
            <w:r w:rsidRPr="007E278C">
              <w:rPr>
                <w:rFonts w:ascii="Times New Roman" w:eastAsia="Times New Roman" w:hAnsi="Times New Roman" w:cs="Times New Roman"/>
                <w:lang w:eastAsia="ru-RU"/>
              </w:rPr>
              <w:t>ИТОГО:</w:t>
            </w:r>
          </w:p>
        </w:tc>
        <w:tc>
          <w:tcPr>
            <w:tcW w:w="2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72094" w:rsidRDefault="00B35F51" w:rsidP="00A720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2360,13021</w:t>
            </w:r>
          </w:p>
        </w:tc>
      </w:tr>
    </w:tbl>
    <w:p w:rsidR="00B11E88" w:rsidRDefault="00B11E88" w:rsidP="000231C4">
      <w:pPr>
        <w:pStyle w:val="af"/>
        <w:ind w:firstLine="709"/>
        <w:jc w:val="both"/>
        <w:rPr>
          <w:rFonts w:ascii="Times New Roman" w:hAnsi="Times New Roman"/>
          <w:sz w:val="28"/>
          <w:szCs w:val="28"/>
        </w:rPr>
      </w:pPr>
    </w:p>
    <w:p w:rsidR="000231C4" w:rsidRDefault="000231C4" w:rsidP="000231C4">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0231C4">
        <w:rPr>
          <w:rFonts w:ascii="Times New Roman" w:hAnsi="Times New Roman"/>
          <w:sz w:val="28"/>
          <w:szCs w:val="28"/>
        </w:rPr>
        <w:t>Создание условий для освещения деятельности органов местного самоуправления Майминского района в средствах массовой информации</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64"/>
        <w:gridCol w:w="1114"/>
        <w:gridCol w:w="947"/>
        <w:gridCol w:w="1116"/>
        <w:gridCol w:w="1284"/>
        <w:gridCol w:w="1514"/>
        <w:gridCol w:w="1345"/>
      </w:tblGrid>
      <w:tr w:rsidR="00B35F51" w:rsidRPr="00B35F51" w:rsidTr="00B35F51">
        <w:trPr>
          <w:trHeight w:val="20"/>
        </w:trPr>
        <w:tc>
          <w:tcPr>
            <w:tcW w:w="254"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 п/п</w:t>
            </w:r>
          </w:p>
        </w:tc>
        <w:tc>
          <w:tcPr>
            <w:tcW w:w="922"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Единица измерения</w:t>
            </w:r>
          </w:p>
        </w:tc>
        <w:tc>
          <w:tcPr>
            <w:tcW w:w="495"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B35F51" w:rsidRPr="00B35F51" w:rsidRDefault="00B35F51" w:rsidP="00B35F51">
            <w:pPr>
              <w:snapToGrid w:val="0"/>
              <w:spacing w:after="0" w:line="240" w:lineRule="auto"/>
              <w:jc w:val="center"/>
              <w:rPr>
                <w:rFonts w:ascii="Times New Roman" w:hAnsi="Times New Roman"/>
                <w:color w:val="000000"/>
                <w:sz w:val="20"/>
                <w:szCs w:val="20"/>
              </w:rPr>
            </w:pPr>
            <w:r w:rsidRPr="00B35F51">
              <w:rPr>
                <w:rFonts w:ascii="Times New Roman" w:hAnsi="Times New Roman"/>
                <w:color w:val="000000"/>
                <w:sz w:val="20"/>
                <w:szCs w:val="20"/>
              </w:rPr>
              <w:t>Абсолютное отклонение</w:t>
            </w:r>
          </w:p>
        </w:tc>
        <w:tc>
          <w:tcPr>
            <w:tcW w:w="791" w:type="pct"/>
            <w:shd w:val="clear" w:color="000000" w:fill="FFFFFF"/>
            <w:vAlign w:val="center"/>
          </w:tcPr>
          <w:p w:rsidR="00B35F51" w:rsidRPr="00B35F51" w:rsidRDefault="00B35F51" w:rsidP="00B35F51">
            <w:pPr>
              <w:snapToGrid w:val="0"/>
              <w:spacing w:after="0" w:line="240" w:lineRule="auto"/>
              <w:jc w:val="center"/>
              <w:rPr>
                <w:rFonts w:ascii="Times New Roman" w:hAnsi="Times New Roman"/>
                <w:color w:val="000000"/>
                <w:sz w:val="20"/>
                <w:szCs w:val="20"/>
              </w:rPr>
            </w:pPr>
            <w:r w:rsidRPr="00B35F51">
              <w:rPr>
                <w:rFonts w:ascii="Times New Roman" w:hAnsi="Times New Roman"/>
                <w:color w:val="000000"/>
                <w:sz w:val="20"/>
                <w:szCs w:val="20"/>
              </w:rPr>
              <w:t>Относительное отклонение, %</w:t>
            </w:r>
          </w:p>
        </w:tc>
        <w:tc>
          <w:tcPr>
            <w:tcW w:w="703" w:type="pct"/>
            <w:shd w:val="clear" w:color="000000" w:fill="FFFFFF"/>
          </w:tcPr>
          <w:p w:rsidR="00B35F51" w:rsidRPr="00B35F51" w:rsidRDefault="00B35F51" w:rsidP="00B35F51">
            <w:pPr>
              <w:snapToGrid w:val="0"/>
              <w:spacing w:after="0" w:line="240" w:lineRule="auto"/>
              <w:jc w:val="center"/>
              <w:rPr>
                <w:rFonts w:ascii="Times New Roman" w:hAnsi="Times New Roman"/>
                <w:color w:val="000000"/>
                <w:sz w:val="20"/>
                <w:szCs w:val="20"/>
              </w:rPr>
            </w:pPr>
            <w:r w:rsidRPr="00B35F51">
              <w:rPr>
                <w:rFonts w:ascii="Times New Roman" w:hAnsi="Times New Roman"/>
                <w:color w:val="000000"/>
                <w:sz w:val="20"/>
                <w:szCs w:val="20"/>
              </w:rPr>
              <w:t>Обоснование отклонения значения показателя (результата)</w:t>
            </w:r>
          </w:p>
        </w:tc>
      </w:tr>
      <w:tr w:rsidR="00B35F51" w:rsidRPr="00B35F51" w:rsidTr="00265BD8">
        <w:trPr>
          <w:trHeight w:val="538"/>
        </w:trPr>
        <w:tc>
          <w:tcPr>
            <w:tcW w:w="254" w:type="pct"/>
            <w:shd w:val="clear" w:color="000000" w:fill="FFFFFF"/>
            <w:vAlign w:val="center"/>
            <w:hideMark/>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1</w:t>
            </w:r>
          </w:p>
        </w:tc>
        <w:tc>
          <w:tcPr>
            <w:tcW w:w="922" w:type="pct"/>
            <w:shd w:val="clear" w:color="000000" w:fill="FFFFFF"/>
            <w:vAlign w:val="center"/>
            <w:hideMark/>
          </w:tcPr>
          <w:p w:rsidR="00B35F51" w:rsidRPr="00B35F51" w:rsidRDefault="00B35F51" w:rsidP="0000166F">
            <w:pPr>
              <w:spacing w:after="0" w:line="240" w:lineRule="auto"/>
              <w:jc w:val="both"/>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Доля своевременно опубликованных  нормативно- правовых актов органов местного самоуправления</w:t>
            </w:r>
          </w:p>
        </w:tc>
        <w:tc>
          <w:tcPr>
            <w:tcW w:w="582" w:type="pct"/>
            <w:shd w:val="clear" w:color="000000" w:fill="FFFFFF"/>
            <w:vAlign w:val="center"/>
            <w:hideMark/>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w:t>
            </w:r>
          </w:p>
        </w:tc>
        <w:tc>
          <w:tcPr>
            <w:tcW w:w="495" w:type="pct"/>
            <w:shd w:val="clear" w:color="000000" w:fill="FFFFFF"/>
            <w:noWrap/>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100,0</w:t>
            </w:r>
          </w:p>
        </w:tc>
        <w:tc>
          <w:tcPr>
            <w:tcW w:w="583" w:type="pct"/>
            <w:shd w:val="clear" w:color="000000" w:fill="FFFFFF"/>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100,0</w:t>
            </w:r>
          </w:p>
        </w:tc>
        <w:tc>
          <w:tcPr>
            <w:tcW w:w="671" w:type="pct"/>
            <w:shd w:val="clear" w:color="000000" w:fill="FFFFFF"/>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265BD8" w:rsidRDefault="00265BD8" w:rsidP="0000166F">
            <w:pPr>
              <w:spacing w:after="0" w:line="240" w:lineRule="auto"/>
              <w:jc w:val="center"/>
              <w:rPr>
                <w:rFonts w:ascii="Times New Roman" w:eastAsia="Times New Roman" w:hAnsi="Times New Roman" w:cs="Times New Roman"/>
                <w:sz w:val="20"/>
                <w:szCs w:val="20"/>
                <w:lang w:eastAsia="ru-RU"/>
              </w:rPr>
            </w:pPr>
          </w:p>
          <w:p w:rsidR="00B35F51" w:rsidRDefault="00B35F51"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p>
        </w:tc>
      </w:tr>
    </w:tbl>
    <w:p w:rsidR="00B35F51" w:rsidRDefault="00B35F51" w:rsidP="00B35F51">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0231C4">
        <w:rPr>
          <w:rFonts w:ascii="Times New Roman" w:hAnsi="Times New Roman"/>
          <w:sz w:val="28"/>
          <w:szCs w:val="28"/>
        </w:rPr>
        <w:t>Создание условий для освещения деятельности органов местного самоуправления Майминского района в средствах массовой информации</w:t>
      </w:r>
      <w:r w:rsidRPr="00884368">
        <w:rPr>
          <w:rFonts w:ascii="Times New Roman" w:hAnsi="Times New Roman"/>
          <w:sz w:val="28"/>
          <w:szCs w:val="28"/>
        </w:rPr>
        <w:t>»</w:t>
      </w:r>
      <w:r>
        <w:rPr>
          <w:rFonts w:ascii="Times New Roman" w:hAnsi="Times New Roman"/>
          <w:sz w:val="28"/>
          <w:szCs w:val="28"/>
        </w:rPr>
        <w:t xml:space="preserve"> 1 </w:t>
      </w:r>
      <w:r w:rsidRPr="005A7082">
        <w:rPr>
          <w:rFonts w:ascii="Times New Roman" w:hAnsi="Times New Roman"/>
          <w:sz w:val="28"/>
          <w:szCs w:val="28"/>
        </w:rPr>
        <w:t>выполнен</w:t>
      </w:r>
      <w:r>
        <w:rPr>
          <w:rFonts w:ascii="Times New Roman" w:hAnsi="Times New Roman"/>
          <w:sz w:val="28"/>
          <w:szCs w:val="28"/>
        </w:rPr>
        <w:t>.</w:t>
      </w:r>
      <w:r w:rsidRPr="008A613B">
        <w:rPr>
          <w:rFonts w:ascii="Times New Roman" w:hAnsi="Times New Roman"/>
          <w:sz w:val="28"/>
          <w:szCs w:val="28"/>
        </w:rPr>
        <w:t xml:space="preserve"> </w:t>
      </w:r>
    </w:p>
    <w:p w:rsidR="000231C4" w:rsidRDefault="000231C4" w:rsidP="000231C4">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B35F51">
        <w:rPr>
          <w:rFonts w:ascii="Times New Roman" w:hAnsi="Times New Roman"/>
          <w:sz w:val="28"/>
          <w:szCs w:val="28"/>
        </w:rPr>
        <w:t xml:space="preserve">01.01.2026 </w:t>
      </w:r>
      <w:r w:rsidRPr="000C55BD">
        <w:rPr>
          <w:rFonts w:ascii="Times New Roman" w:hAnsi="Times New Roman"/>
          <w:sz w:val="28"/>
          <w:szCs w:val="28"/>
        </w:rPr>
        <w:t xml:space="preserve">года </w:t>
      </w:r>
      <w:r w:rsidRPr="00884368">
        <w:rPr>
          <w:rFonts w:ascii="Times New Roman" w:hAnsi="Times New Roman"/>
          <w:sz w:val="28"/>
          <w:szCs w:val="28"/>
        </w:rPr>
        <w:t>комплекса процессных мероприятий «</w:t>
      </w:r>
      <w:r w:rsidRPr="000231C4">
        <w:rPr>
          <w:rFonts w:ascii="Times New Roman" w:hAnsi="Times New Roman"/>
          <w:sz w:val="28"/>
          <w:szCs w:val="28"/>
        </w:rPr>
        <w:t>Создание условий для освещения деятельности органов местного самоуправления Майминского района в средствах массовой информации</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35F51">
        <w:rPr>
          <w:rFonts w:ascii="Times New Roman" w:hAnsi="Times New Roman"/>
          <w:sz w:val="28"/>
          <w:szCs w:val="28"/>
        </w:rPr>
        <w:t>7753,95496</w:t>
      </w:r>
      <w:r w:rsidR="00467EEF">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 xml:space="preserve"> руб.</w:t>
      </w:r>
    </w:p>
    <w:p w:rsidR="000231C4" w:rsidRDefault="000231C4" w:rsidP="000231C4">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t xml:space="preserve">Кассовый расход на выполнение мероприятий составил </w:t>
      </w:r>
      <w:r w:rsidR="00B35F51">
        <w:rPr>
          <w:rFonts w:ascii="Times New Roman" w:hAnsi="Times New Roman"/>
          <w:color w:val="000000"/>
          <w:sz w:val="28"/>
          <w:szCs w:val="28"/>
        </w:rPr>
        <w:t>7753,95496</w:t>
      </w:r>
      <w:r w:rsidR="00C20DCA" w:rsidRPr="00C20DCA">
        <w:rPr>
          <w:rFonts w:ascii="Times New Roman" w:hAnsi="Times New Roman"/>
          <w:color w:val="000000"/>
          <w:sz w:val="28"/>
          <w:szCs w:val="28"/>
        </w:rPr>
        <w:t xml:space="preserve">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B35F51">
        <w:rPr>
          <w:rFonts w:ascii="Times New Roman" w:hAnsi="Times New Roman"/>
          <w:sz w:val="28"/>
          <w:szCs w:val="28"/>
        </w:rPr>
        <w:t>100,0</w:t>
      </w:r>
      <w:r w:rsidRPr="00C20DCA">
        <w:rPr>
          <w:rFonts w:ascii="Times New Roman" w:hAnsi="Times New Roman"/>
          <w:sz w:val="28"/>
          <w:szCs w:val="28"/>
        </w:rPr>
        <w:t>% от запланированного объема расходов.</w:t>
      </w:r>
    </w:p>
    <w:p w:rsidR="0022004E" w:rsidRPr="00953EF2" w:rsidRDefault="0022004E" w:rsidP="0022004E">
      <w:pPr>
        <w:autoSpaceDE w:val="0"/>
        <w:autoSpaceDN w:val="0"/>
        <w:adjustRightInd w:val="0"/>
        <w:spacing w:after="0" w:line="240" w:lineRule="auto"/>
        <w:ind w:firstLine="709"/>
        <w:jc w:val="both"/>
        <w:rPr>
          <w:rFonts w:ascii="Times New Roman" w:hAnsi="Times New Roman"/>
          <w:sz w:val="28"/>
          <w:szCs w:val="28"/>
        </w:rPr>
      </w:pPr>
      <w:r w:rsidRPr="006F3364">
        <w:rPr>
          <w:rFonts w:ascii="Times New Roman" w:hAnsi="Times New Roman"/>
          <w:sz w:val="28"/>
          <w:szCs w:val="28"/>
        </w:rPr>
        <w:t>Комплекс процессных мероприятий «Создание условий для освещения деятельности органов местного самоуправления Майминского района в средствах массовой информации» реализован на уровне высокоэффективная (коэффициент эффективности составляет 1,0).</w:t>
      </w:r>
    </w:p>
    <w:p w:rsidR="0022004E" w:rsidRPr="00C20DCA" w:rsidRDefault="0022004E" w:rsidP="000231C4">
      <w:pPr>
        <w:autoSpaceDE w:val="0"/>
        <w:autoSpaceDN w:val="0"/>
        <w:adjustRightInd w:val="0"/>
        <w:spacing w:after="0" w:line="240" w:lineRule="auto"/>
        <w:ind w:firstLine="709"/>
        <w:jc w:val="both"/>
        <w:rPr>
          <w:rFonts w:ascii="Times New Roman" w:hAnsi="Times New Roman"/>
          <w:sz w:val="28"/>
          <w:szCs w:val="28"/>
        </w:rPr>
      </w:pPr>
    </w:p>
    <w:p w:rsidR="004739EF" w:rsidRPr="004739EF" w:rsidRDefault="004739EF" w:rsidP="004739EF">
      <w:pPr>
        <w:autoSpaceDE w:val="0"/>
        <w:autoSpaceDN w:val="0"/>
        <w:adjustRightInd w:val="0"/>
        <w:spacing w:after="0" w:line="240" w:lineRule="auto"/>
        <w:ind w:firstLine="709"/>
        <w:jc w:val="center"/>
        <w:rPr>
          <w:rFonts w:ascii="Times New Roman" w:hAnsi="Times New Roman"/>
          <w:i/>
          <w:sz w:val="28"/>
          <w:szCs w:val="28"/>
          <w:highlight w:val="yellow"/>
          <w:u w:val="single"/>
        </w:rPr>
      </w:pPr>
      <w:r w:rsidRPr="004739EF">
        <w:rPr>
          <w:rFonts w:ascii="Times New Roman" w:hAnsi="Times New Roman" w:cs="Times New Roman"/>
          <w:i/>
          <w:sz w:val="28"/>
          <w:szCs w:val="28"/>
          <w:u w:val="single"/>
        </w:rPr>
        <w:t>Автономное учреждение «Редакция газеты «Сельчанка» в Майминском районе</w:t>
      </w:r>
    </w:p>
    <w:p w:rsidR="000231C4" w:rsidRPr="00DA21C8" w:rsidRDefault="000231C4" w:rsidP="000231C4">
      <w:pPr>
        <w:pStyle w:val="af"/>
        <w:ind w:firstLine="709"/>
        <w:jc w:val="both"/>
        <w:rPr>
          <w:rFonts w:ascii="Times New Roman" w:hAnsi="Times New Roman"/>
          <w:sz w:val="28"/>
          <w:szCs w:val="28"/>
        </w:rPr>
      </w:pPr>
      <w:r w:rsidRPr="00DA21C8">
        <w:rPr>
          <w:rFonts w:ascii="Times New Roman" w:hAnsi="Times New Roman"/>
          <w:sz w:val="28"/>
          <w:szCs w:val="28"/>
        </w:rPr>
        <w:t>В рамках комплекса процессных мероприятий «Создание условий для освещения деятельности органов местного самоуправления Майминского района в средствах массовой информации»</w:t>
      </w:r>
      <w:r w:rsidR="00DA21C8">
        <w:rPr>
          <w:rFonts w:ascii="Times New Roman" w:hAnsi="Times New Roman"/>
          <w:sz w:val="28"/>
          <w:szCs w:val="28"/>
        </w:rPr>
        <w:t xml:space="preserve"> за 2025 год</w:t>
      </w:r>
      <w:r w:rsidRPr="00DA21C8">
        <w:rPr>
          <w:rFonts w:ascii="Times New Roman" w:hAnsi="Times New Roman"/>
          <w:sz w:val="28"/>
          <w:szCs w:val="28"/>
        </w:rPr>
        <w:t xml:space="preserve"> </w:t>
      </w:r>
      <w:r w:rsidR="00DA21C8">
        <w:rPr>
          <w:rFonts w:ascii="Times New Roman" w:hAnsi="Times New Roman"/>
          <w:sz w:val="28"/>
          <w:szCs w:val="28"/>
        </w:rPr>
        <w:t xml:space="preserve">было выпущено </w:t>
      </w:r>
      <w:r w:rsidR="00B35F51">
        <w:rPr>
          <w:rFonts w:ascii="Times New Roman" w:hAnsi="Times New Roman"/>
          <w:sz w:val="28"/>
          <w:szCs w:val="28"/>
        </w:rPr>
        <w:t>51</w:t>
      </w:r>
      <w:r w:rsidR="00DA21C8">
        <w:rPr>
          <w:rFonts w:ascii="Times New Roman" w:hAnsi="Times New Roman"/>
          <w:sz w:val="28"/>
          <w:szCs w:val="28"/>
        </w:rPr>
        <w:t xml:space="preserve"> номер издания газеты «Сельчанка». Все поступившие материалы в редакцию были опубликованы своевременно.</w:t>
      </w:r>
    </w:p>
    <w:p w:rsidR="0015107E" w:rsidRDefault="0015107E" w:rsidP="007D4A62">
      <w:pPr>
        <w:pStyle w:val="a3"/>
        <w:spacing w:after="0" w:line="240" w:lineRule="auto"/>
        <w:ind w:left="0"/>
        <w:jc w:val="center"/>
        <w:rPr>
          <w:rFonts w:ascii="Times New Roman" w:hAnsi="Times New Roman"/>
          <w:b/>
          <w:sz w:val="28"/>
          <w:szCs w:val="28"/>
        </w:rPr>
      </w:pPr>
    </w:p>
    <w:p w:rsidR="00481DF5" w:rsidRDefault="00481DF5" w:rsidP="00481DF5">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481DF5">
        <w:rPr>
          <w:rFonts w:ascii="Times New Roman" w:hAnsi="Times New Roman"/>
          <w:sz w:val="28"/>
          <w:szCs w:val="28"/>
        </w:rPr>
        <w:t>Обеспечение предоставления услуг музея</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65"/>
        <w:gridCol w:w="1113"/>
        <w:gridCol w:w="874"/>
        <w:gridCol w:w="1116"/>
        <w:gridCol w:w="1284"/>
        <w:gridCol w:w="1514"/>
        <w:gridCol w:w="1718"/>
      </w:tblGrid>
      <w:tr w:rsidR="00B35F51" w:rsidRPr="00B35F51" w:rsidTr="00B35F51">
        <w:trPr>
          <w:trHeight w:val="20"/>
        </w:trPr>
        <w:tc>
          <w:tcPr>
            <w:tcW w:w="254"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 п/п</w:t>
            </w:r>
          </w:p>
        </w:tc>
        <w:tc>
          <w:tcPr>
            <w:tcW w:w="765"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Единица измерения</w:t>
            </w:r>
          </w:p>
        </w:tc>
        <w:tc>
          <w:tcPr>
            <w:tcW w:w="457" w:type="pct"/>
            <w:shd w:val="clear" w:color="000000" w:fill="FFFFFF"/>
            <w:vAlign w:val="center"/>
            <w:hideMark/>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B35F51" w:rsidRPr="00B35F51" w:rsidRDefault="00B35F51" w:rsidP="00B35F51">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B35F51" w:rsidRPr="00B35F51" w:rsidRDefault="00B35F51" w:rsidP="00B35F51">
            <w:pPr>
              <w:snapToGrid w:val="0"/>
              <w:spacing w:after="0" w:line="240" w:lineRule="auto"/>
              <w:jc w:val="center"/>
              <w:rPr>
                <w:rFonts w:ascii="Times New Roman" w:hAnsi="Times New Roman"/>
                <w:color w:val="000000"/>
                <w:sz w:val="20"/>
                <w:szCs w:val="20"/>
              </w:rPr>
            </w:pPr>
            <w:r w:rsidRPr="00B35F51">
              <w:rPr>
                <w:rFonts w:ascii="Times New Roman" w:hAnsi="Times New Roman"/>
                <w:color w:val="000000"/>
                <w:sz w:val="20"/>
                <w:szCs w:val="20"/>
              </w:rPr>
              <w:t>Абсолютное отклонение</w:t>
            </w:r>
          </w:p>
        </w:tc>
        <w:tc>
          <w:tcPr>
            <w:tcW w:w="791" w:type="pct"/>
            <w:shd w:val="clear" w:color="000000" w:fill="FFFFFF"/>
            <w:vAlign w:val="center"/>
          </w:tcPr>
          <w:p w:rsidR="00B35F51" w:rsidRPr="00B35F51" w:rsidRDefault="00B35F51" w:rsidP="00B35F51">
            <w:pPr>
              <w:snapToGrid w:val="0"/>
              <w:spacing w:after="0" w:line="240" w:lineRule="auto"/>
              <w:jc w:val="center"/>
              <w:rPr>
                <w:rFonts w:ascii="Times New Roman" w:hAnsi="Times New Roman"/>
                <w:color w:val="000000"/>
                <w:sz w:val="20"/>
                <w:szCs w:val="20"/>
              </w:rPr>
            </w:pPr>
            <w:r w:rsidRPr="00B35F51">
              <w:rPr>
                <w:rFonts w:ascii="Times New Roman" w:hAnsi="Times New Roman"/>
                <w:color w:val="000000"/>
                <w:sz w:val="20"/>
                <w:szCs w:val="20"/>
              </w:rPr>
              <w:t>Относительное отклонение, %</w:t>
            </w:r>
          </w:p>
        </w:tc>
        <w:tc>
          <w:tcPr>
            <w:tcW w:w="898" w:type="pct"/>
            <w:shd w:val="clear" w:color="000000" w:fill="FFFFFF"/>
          </w:tcPr>
          <w:p w:rsidR="00B35F51" w:rsidRPr="00B35F51" w:rsidRDefault="00B35F51" w:rsidP="00B35F51">
            <w:pPr>
              <w:snapToGrid w:val="0"/>
              <w:spacing w:after="0" w:line="240" w:lineRule="auto"/>
              <w:jc w:val="center"/>
              <w:rPr>
                <w:rFonts w:ascii="Times New Roman" w:hAnsi="Times New Roman"/>
                <w:color w:val="000000"/>
                <w:sz w:val="20"/>
                <w:szCs w:val="20"/>
              </w:rPr>
            </w:pPr>
            <w:r w:rsidRPr="00B35F51">
              <w:rPr>
                <w:rFonts w:ascii="Times New Roman" w:hAnsi="Times New Roman"/>
                <w:color w:val="000000"/>
                <w:sz w:val="20"/>
                <w:szCs w:val="20"/>
              </w:rPr>
              <w:t>Обоснование отклонения значения показателя (результата)</w:t>
            </w:r>
          </w:p>
        </w:tc>
      </w:tr>
      <w:tr w:rsidR="00B35F51" w:rsidRPr="00B35F51" w:rsidTr="00381AB0">
        <w:trPr>
          <w:trHeight w:val="538"/>
        </w:trPr>
        <w:tc>
          <w:tcPr>
            <w:tcW w:w="254" w:type="pct"/>
            <w:shd w:val="clear" w:color="000000" w:fill="FFFFFF"/>
            <w:vAlign w:val="center"/>
            <w:hideMark/>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1</w:t>
            </w:r>
          </w:p>
        </w:tc>
        <w:tc>
          <w:tcPr>
            <w:tcW w:w="765" w:type="pct"/>
            <w:shd w:val="clear" w:color="000000" w:fill="FFFFFF"/>
            <w:vAlign w:val="center"/>
            <w:hideMark/>
          </w:tcPr>
          <w:p w:rsidR="00B35F51" w:rsidRPr="00B35F51" w:rsidRDefault="00B35F51" w:rsidP="0000166F">
            <w:pPr>
              <w:spacing w:after="0" w:line="240" w:lineRule="auto"/>
              <w:jc w:val="both"/>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Увеличение количества мероприятий проведенных в музее</w:t>
            </w:r>
          </w:p>
        </w:tc>
        <w:tc>
          <w:tcPr>
            <w:tcW w:w="582" w:type="pct"/>
            <w:shd w:val="clear" w:color="000000" w:fill="FFFFFF"/>
            <w:vAlign w:val="center"/>
            <w:hideMark/>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ед.</w:t>
            </w:r>
          </w:p>
        </w:tc>
        <w:tc>
          <w:tcPr>
            <w:tcW w:w="457" w:type="pct"/>
            <w:shd w:val="clear" w:color="000000" w:fill="FFFFFF"/>
            <w:noWrap/>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207</w:t>
            </w:r>
          </w:p>
        </w:tc>
        <w:tc>
          <w:tcPr>
            <w:tcW w:w="583" w:type="pct"/>
            <w:shd w:val="clear" w:color="000000" w:fill="FFFFFF"/>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671" w:type="pct"/>
            <w:shd w:val="clear" w:color="000000" w:fill="FFFFFF"/>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791" w:type="pct"/>
            <w:shd w:val="clear" w:color="000000" w:fill="FFFFFF"/>
            <w:vAlign w:val="center"/>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89,0</w:t>
            </w:r>
          </w:p>
        </w:tc>
        <w:tc>
          <w:tcPr>
            <w:tcW w:w="898" w:type="pct"/>
            <w:shd w:val="clear" w:color="000000" w:fill="FFFFFF"/>
          </w:tcPr>
          <w:p w:rsidR="00B35F51" w:rsidRPr="00B35F51" w:rsidRDefault="00B35F51" w:rsidP="0000166F">
            <w:pPr>
              <w:spacing w:after="0" w:line="240" w:lineRule="auto"/>
              <w:jc w:val="center"/>
              <w:rPr>
                <w:rFonts w:ascii="Times New Roman" w:eastAsia="Times New Roman" w:hAnsi="Times New Roman" w:cs="Times New Roman"/>
                <w:sz w:val="20"/>
                <w:szCs w:val="20"/>
                <w:lang w:eastAsia="ru-RU"/>
              </w:rPr>
            </w:pPr>
            <w:r w:rsidRPr="00B35F51">
              <w:rPr>
                <w:rFonts w:ascii="Times New Roman" w:eastAsia="Times New Roman" w:hAnsi="Times New Roman" w:cs="Times New Roman"/>
                <w:sz w:val="20"/>
                <w:szCs w:val="20"/>
                <w:lang w:eastAsia="ru-RU"/>
              </w:rPr>
              <w:t>1.Период отсутствия сотрудников (вакансии экскурсовода, заведующего филиалом в начале года), 2. Пятидневный режим работы с января по март включительно (в связи с отсутствием сотрудника и стажировкой вновь принятого сотрудника), 3. Отсутствие посещений в период ограничительных</w:t>
            </w:r>
            <w:r>
              <w:rPr>
                <w:rFonts w:ascii="Times New Roman" w:eastAsia="Times New Roman" w:hAnsi="Times New Roman" w:cs="Times New Roman"/>
                <w:sz w:val="20"/>
                <w:szCs w:val="20"/>
                <w:lang w:eastAsia="ru-RU"/>
              </w:rPr>
              <w:t xml:space="preserve"> мероприятий (11-22.11.2025 г.)</w:t>
            </w:r>
          </w:p>
        </w:tc>
      </w:tr>
    </w:tbl>
    <w:p w:rsidR="00B35F51" w:rsidRDefault="00B35F51" w:rsidP="00B35F51">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481DF5">
        <w:rPr>
          <w:rFonts w:ascii="Times New Roman" w:hAnsi="Times New Roman"/>
          <w:sz w:val="28"/>
          <w:szCs w:val="28"/>
        </w:rPr>
        <w:t>Обеспечение предоставления услуг музея</w:t>
      </w:r>
      <w:r w:rsidRPr="00884368">
        <w:rPr>
          <w:rFonts w:ascii="Times New Roman" w:hAnsi="Times New Roman"/>
          <w:sz w:val="28"/>
          <w:szCs w:val="28"/>
        </w:rPr>
        <w:t>»</w:t>
      </w:r>
      <w:r>
        <w:rPr>
          <w:rFonts w:ascii="Times New Roman" w:hAnsi="Times New Roman"/>
          <w:sz w:val="28"/>
          <w:szCs w:val="28"/>
        </w:rPr>
        <w:t xml:space="preserve"> 1 не </w:t>
      </w:r>
      <w:r w:rsidRPr="005A7082">
        <w:rPr>
          <w:rFonts w:ascii="Times New Roman" w:hAnsi="Times New Roman"/>
          <w:sz w:val="28"/>
          <w:szCs w:val="28"/>
        </w:rPr>
        <w:t>выполнен</w:t>
      </w:r>
      <w:r>
        <w:rPr>
          <w:rFonts w:ascii="Times New Roman" w:hAnsi="Times New Roman"/>
          <w:sz w:val="28"/>
          <w:szCs w:val="28"/>
        </w:rPr>
        <w:t>.</w:t>
      </w:r>
      <w:r w:rsidRPr="008A613B">
        <w:rPr>
          <w:rFonts w:ascii="Times New Roman" w:hAnsi="Times New Roman"/>
          <w:sz w:val="28"/>
          <w:szCs w:val="28"/>
        </w:rPr>
        <w:t xml:space="preserve"> </w:t>
      </w:r>
    </w:p>
    <w:p w:rsidR="00481DF5" w:rsidRDefault="00481DF5" w:rsidP="00481DF5">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1</w:t>
      </w:r>
      <w:r w:rsidR="00B35F51">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481DF5">
        <w:rPr>
          <w:rFonts w:ascii="Times New Roman" w:hAnsi="Times New Roman"/>
          <w:sz w:val="28"/>
          <w:szCs w:val="28"/>
        </w:rPr>
        <w:t>Обеспечение предоставления услуг музея</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22004E">
        <w:rPr>
          <w:rFonts w:ascii="Times New Roman" w:hAnsi="Times New Roman"/>
          <w:sz w:val="28"/>
          <w:szCs w:val="28"/>
        </w:rPr>
        <w:t>4486,57122</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481DF5" w:rsidRDefault="00481DF5" w:rsidP="00481DF5">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t xml:space="preserve">Кассовый расход на выполнение мероприятий составил </w:t>
      </w:r>
      <w:r w:rsidR="0022004E">
        <w:rPr>
          <w:rFonts w:ascii="Times New Roman" w:hAnsi="Times New Roman"/>
          <w:color w:val="000000"/>
          <w:sz w:val="28"/>
          <w:szCs w:val="28"/>
        </w:rPr>
        <w:t>4486,57122</w:t>
      </w:r>
      <w:r w:rsidR="00C20DCA" w:rsidRPr="00C20DCA">
        <w:rPr>
          <w:rFonts w:ascii="Times New Roman" w:hAnsi="Times New Roman"/>
          <w:color w:val="000000"/>
          <w:sz w:val="28"/>
          <w:szCs w:val="28"/>
        </w:rPr>
        <w:t xml:space="preserve">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22004E">
        <w:rPr>
          <w:rFonts w:ascii="Times New Roman" w:hAnsi="Times New Roman"/>
          <w:sz w:val="28"/>
          <w:szCs w:val="28"/>
        </w:rPr>
        <w:t>100</w:t>
      </w:r>
      <w:r w:rsidRPr="00C20DCA">
        <w:rPr>
          <w:rFonts w:ascii="Times New Roman" w:hAnsi="Times New Roman"/>
          <w:sz w:val="28"/>
          <w:szCs w:val="28"/>
        </w:rPr>
        <w:t>% от запланированного объема расходов.</w:t>
      </w:r>
    </w:p>
    <w:p w:rsidR="0022004E" w:rsidRPr="00953EF2" w:rsidRDefault="0022004E" w:rsidP="0022004E">
      <w:pPr>
        <w:autoSpaceDE w:val="0"/>
        <w:autoSpaceDN w:val="0"/>
        <w:adjustRightInd w:val="0"/>
        <w:spacing w:after="0" w:line="240" w:lineRule="auto"/>
        <w:ind w:firstLine="709"/>
        <w:jc w:val="both"/>
        <w:rPr>
          <w:rFonts w:ascii="Times New Roman" w:hAnsi="Times New Roman"/>
          <w:sz w:val="28"/>
          <w:szCs w:val="28"/>
        </w:rPr>
      </w:pPr>
      <w:r w:rsidRPr="006F3364">
        <w:rPr>
          <w:rFonts w:ascii="Times New Roman" w:hAnsi="Times New Roman"/>
          <w:sz w:val="28"/>
          <w:szCs w:val="28"/>
        </w:rPr>
        <w:t>Комплекс процессных мероприятий «Обеспечение предоставления услуг музея» реализован на уровне среднеэффективная (коэффициент эффективности составляет 0,89).</w:t>
      </w:r>
    </w:p>
    <w:p w:rsidR="00481DF5" w:rsidRPr="00FA6B4B" w:rsidRDefault="00481DF5" w:rsidP="00481DF5">
      <w:pPr>
        <w:pStyle w:val="af"/>
        <w:ind w:firstLine="709"/>
        <w:jc w:val="both"/>
        <w:rPr>
          <w:rFonts w:ascii="Times New Roman" w:hAnsi="Times New Roman"/>
          <w:sz w:val="28"/>
          <w:szCs w:val="28"/>
        </w:rPr>
      </w:pPr>
      <w:r w:rsidRPr="00FA6B4B">
        <w:rPr>
          <w:rFonts w:ascii="Times New Roman" w:hAnsi="Times New Roman"/>
          <w:sz w:val="28"/>
          <w:szCs w:val="28"/>
        </w:rPr>
        <w:lastRenderedPageBreak/>
        <w:t>В рамках комплекса процессных мероприятий «Обеспечение предоставления услуг музея» осуществлялись следующие мероприятия:</w:t>
      </w:r>
    </w:p>
    <w:p w:rsidR="00437C8C" w:rsidRPr="00437C8C" w:rsidRDefault="00437C8C" w:rsidP="00437C8C">
      <w:pPr>
        <w:pStyle w:val="af"/>
        <w:ind w:firstLine="709"/>
        <w:jc w:val="center"/>
        <w:rPr>
          <w:rFonts w:ascii="Times New Roman" w:hAnsi="Times New Roman"/>
          <w:i/>
          <w:sz w:val="28"/>
          <w:szCs w:val="28"/>
          <w:highlight w:val="yellow"/>
          <w:u w:val="single"/>
        </w:rPr>
      </w:pPr>
      <w:r w:rsidRPr="00437C8C">
        <w:rPr>
          <w:rFonts w:ascii="Times New Roman" w:hAnsi="Times New Roman"/>
          <w:i/>
          <w:sz w:val="28"/>
          <w:szCs w:val="28"/>
          <w:u w:val="single"/>
        </w:rPr>
        <w:t>МБУ «Музей камня» МО «Майминский район»</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За отчетный период проведено 184</w:t>
      </w:r>
      <w:r>
        <w:rPr>
          <w:rFonts w:ascii="Times New Roman" w:hAnsi="Times New Roman" w:cs="Times New Roman"/>
          <w:sz w:val="28"/>
          <w:szCs w:val="28"/>
        </w:rPr>
        <w:t xml:space="preserve"> </w:t>
      </w:r>
      <w:r w:rsidRPr="0022004E">
        <w:rPr>
          <w:rFonts w:ascii="Times New Roman" w:hAnsi="Times New Roman" w:cs="Times New Roman"/>
          <w:sz w:val="28"/>
          <w:szCs w:val="28"/>
        </w:rPr>
        <w:t>мероприятий, оформлено 26 выставок, из общего числа мероприятий:</w:t>
      </w:r>
    </w:p>
    <w:p w:rsidR="0022004E" w:rsidRPr="00265BD8"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xml:space="preserve">- гражданско-патриотическому воспитанию </w:t>
      </w:r>
      <w:r w:rsidR="00265BD8">
        <w:rPr>
          <w:rFonts w:ascii="Times New Roman" w:hAnsi="Times New Roman" w:cs="Times New Roman"/>
          <w:sz w:val="28"/>
          <w:szCs w:val="28"/>
        </w:rPr>
        <w:t>–</w:t>
      </w:r>
      <w:r w:rsidRPr="0022004E">
        <w:rPr>
          <w:rFonts w:ascii="Times New Roman" w:hAnsi="Times New Roman" w:cs="Times New Roman"/>
          <w:sz w:val="28"/>
          <w:szCs w:val="28"/>
        </w:rPr>
        <w:t xml:space="preserve"> 38</w:t>
      </w:r>
      <w:r w:rsidR="00265BD8">
        <w:rPr>
          <w:rFonts w:ascii="Times New Roman" w:hAnsi="Times New Roman" w:cs="Times New Roman"/>
          <w:sz w:val="28"/>
          <w:szCs w:val="28"/>
        </w:rPr>
        <w:t>;</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xml:space="preserve">- духовно-нравственному и эстетическому воспитанию </w:t>
      </w:r>
      <w:r w:rsidR="00265BD8">
        <w:rPr>
          <w:rFonts w:ascii="Times New Roman" w:hAnsi="Times New Roman" w:cs="Times New Roman"/>
          <w:sz w:val="28"/>
          <w:szCs w:val="28"/>
        </w:rPr>
        <w:t>–</w:t>
      </w:r>
      <w:r w:rsidRPr="0022004E">
        <w:rPr>
          <w:rFonts w:ascii="Times New Roman" w:hAnsi="Times New Roman" w:cs="Times New Roman"/>
          <w:sz w:val="28"/>
          <w:szCs w:val="28"/>
        </w:rPr>
        <w:t xml:space="preserve"> 11</w:t>
      </w:r>
      <w:r w:rsidR="00265BD8">
        <w:rPr>
          <w:rFonts w:ascii="Times New Roman" w:hAnsi="Times New Roman" w:cs="Times New Roman"/>
          <w:sz w:val="28"/>
          <w:szCs w:val="28"/>
        </w:rPr>
        <w:t>;</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xml:space="preserve">- краеведению </w:t>
      </w:r>
      <w:r w:rsidR="00265BD8">
        <w:rPr>
          <w:rFonts w:ascii="Times New Roman" w:hAnsi="Times New Roman" w:cs="Times New Roman"/>
          <w:sz w:val="28"/>
          <w:szCs w:val="28"/>
        </w:rPr>
        <w:t>–</w:t>
      </w:r>
      <w:r w:rsidRPr="0022004E">
        <w:rPr>
          <w:rFonts w:ascii="Times New Roman" w:hAnsi="Times New Roman" w:cs="Times New Roman"/>
          <w:sz w:val="28"/>
          <w:szCs w:val="28"/>
        </w:rPr>
        <w:t xml:space="preserve"> 44</w:t>
      </w:r>
      <w:r w:rsidR="00265BD8">
        <w:rPr>
          <w:rFonts w:ascii="Times New Roman" w:hAnsi="Times New Roman" w:cs="Times New Roman"/>
          <w:sz w:val="28"/>
          <w:szCs w:val="28"/>
        </w:rPr>
        <w:t>;</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досуговых мероприятий в сфере народных художественных промыслов</w:t>
      </w:r>
      <w:r w:rsidR="00265BD8" w:rsidRPr="00265BD8">
        <w:rPr>
          <w:rFonts w:ascii="Times New Roman" w:hAnsi="Times New Roman" w:cs="Times New Roman"/>
          <w:sz w:val="28"/>
          <w:szCs w:val="28"/>
        </w:rPr>
        <w:t xml:space="preserve"> </w:t>
      </w:r>
      <w:r w:rsidR="00265BD8">
        <w:rPr>
          <w:rFonts w:ascii="Times New Roman" w:hAnsi="Times New Roman" w:cs="Times New Roman"/>
          <w:sz w:val="28"/>
          <w:szCs w:val="28"/>
        </w:rPr>
        <w:t>–</w:t>
      </w:r>
      <w:r w:rsidRPr="0022004E">
        <w:rPr>
          <w:rFonts w:ascii="Times New Roman" w:hAnsi="Times New Roman" w:cs="Times New Roman"/>
          <w:sz w:val="28"/>
          <w:szCs w:val="28"/>
        </w:rPr>
        <w:t xml:space="preserve"> 69</w:t>
      </w:r>
      <w:r w:rsidR="00265BD8">
        <w:rPr>
          <w:rFonts w:ascii="Times New Roman" w:hAnsi="Times New Roman" w:cs="Times New Roman"/>
          <w:sz w:val="28"/>
          <w:szCs w:val="28"/>
        </w:rPr>
        <w:t>;</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досуговых мероприятий - 21.</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В том числе 11 мероприятий для граждан с инвалидностью (123 участника).</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В их числе презентации выставок живописи и фотографий, музейные уроки, музейные занятия, мастер-классы, ярмарки, игротеки, квесты, беседы. Большой процент разнообразных мероприятий проводится для несовершеннолетних.</w:t>
      </w:r>
    </w:p>
    <w:p w:rsidR="0022004E" w:rsidRP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xml:space="preserve">Мероприятия посетили 4094 человек, </w:t>
      </w:r>
    </w:p>
    <w:p w:rsidR="0022004E" w:rsidRDefault="0022004E" w:rsidP="0022004E">
      <w:pPr>
        <w:spacing w:after="0" w:line="240" w:lineRule="auto"/>
        <w:ind w:firstLine="709"/>
        <w:jc w:val="both"/>
        <w:rPr>
          <w:rFonts w:ascii="Times New Roman" w:hAnsi="Times New Roman" w:cs="Times New Roman"/>
          <w:sz w:val="28"/>
          <w:szCs w:val="28"/>
        </w:rPr>
      </w:pPr>
      <w:r w:rsidRPr="0022004E">
        <w:rPr>
          <w:rFonts w:ascii="Times New Roman" w:hAnsi="Times New Roman" w:cs="Times New Roman"/>
          <w:sz w:val="28"/>
          <w:szCs w:val="28"/>
        </w:rPr>
        <w:t xml:space="preserve">Всего посетителей за 2025 год - 7926 (из них 832 - посетители филиала), из них льготных посещений - 493. </w:t>
      </w:r>
    </w:p>
    <w:p w:rsidR="00BD604F" w:rsidRPr="00CF50A2" w:rsidRDefault="00BD604F" w:rsidP="0022004E">
      <w:pPr>
        <w:spacing w:after="0" w:line="240" w:lineRule="auto"/>
        <w:ind w:firstLine="709"/>
        <w:jc w:val="center"/>
        <w:rPr>
          <w:rFonts w:ascii="Times New Roman" w:eastAsia="Times New Roman" w:hAnsi="Times New Roman" w:cs="Times New Roman"/>
          <w:sz w:val="28"/>
          <w:szCs w:val="28"/>
        </w:rPr>
      </w:pPr>
      <w:r w:rsidRPr="00CF50A2">
        <w:rPr>
          <w:rFonts w:ascii="Times New Roman" w:eastAsia="Times New Roman" w:hAnsi="Times New Roman" w:cs="Times New Roman"/>
          <w:sz w:val="28"/>
          <w:szCs w:val="28"/>
        </w:rPr>
        <w:t xml:space="preserve">Расходы на обеспечение деятельности </w:t>
      </w:r>
      <w:r w:rsidRPr="00BD604F">
        <w:rPr>
          <w:rFonts w:ascii="Times New Roman" w:eastAsia="Times New Roman" w:hAnsi="Times New Roman" w:cs="Times New Roman"/>
          <w:sz w:val="28"/>
          <w:szCs w:val="28"/>
        </w:rPr>
        <w:t xml:space="preserve">МБУ </w:t>
      </w:r>
      <w:r>
        <w:rPr>
          <w:rFonts w:ascii="Times New Roman" w:eastAsia="Times New Roman" w:hAnsi="Times New Roman" w:cs="Times New Roman"/>
          <w:sz w:val="28"/>
          <w:szCs w:val="28"/>
        </w:rPr>
        <w:t>«</w:t>
      </w:r>
      <w:r w:rsidRPr="00BD604F">
        <w:rPr>
          <w:rFonts w:ascii="Times New Roman" w:eastAsia="Times New Roman" w:hAnsi="Times New Roman" w:cs="Times New Roman"/>
          <w:sz w:val="28"/>
          <w:szCs w:val="28"/>
        </w:rPr>
        <w:t>Музей камня</w:t>
      </w:r>
      <w:r>
        <w:rPr>
          <w:rFonts w:ascii="Times New Roman" w:eastAsia="Times New Roman" w:hAnsi="Times New Roman" w:cs="Times New Roman"/>
          <w:sz w:val="28"/>
          <w:szCs w:val="28"/>
        </w:rPr>
        <w:t>»</w:t>
      </w:r>
      <w:r w:rsidRPr="00BD604F">
        <w:rPr>
          <w:rFonts w:ascii="Times New Roman" w:eastAsia="Times New Roman" w:hAnsi="Times New Roman" w:cs="Times New Roman"/>
          <w:sz w:val="28"/>
          <w:szCs w:val="28"/>
        </w:rPr>
        <w:t xml:space="preserve"> МО </w:t>
      </w:r>
      <w:r>
        <w:rPr>
          <w:rFonts w:ascii="Times New Roman" w:eastAsia="Times New Roman" w:hAnsi="Times New Roman" w:cs="Times New Roman"/>
          <w:sz w:val="28"/>
          <w:szCs w:val="28"/>
        </w:rPr>
        <w:t>«</w:t>
      </w:r>
      <w:r w:rsidRPr="00BD604F">
        <w:rPr>
          <w:rFonts w:ascii="Times New Roman" w:eastAsia="Times New Roman" w:hAnsi="Times New Roman" w:cs="Times New Roman"/>
          <w:sz w:val="28"/>
          <w:szCs w:val="28"/>
        </w:rPr>
        <w:t>Майминский район</w:t>
      </w:r>
      <w:r>
        <w:rPr>
          <w:rFonts w:ascii="Times New Roman" w:eastAsia="Times New Roman" w:hAnsi="Times New Roman" w:cs="Times New Roman"/>
          <w:sz w:val="28"/>
          <w:szCs w:val="28"/>
        </w:rPr>
        <w:t>»</w:t>
      </w:r>
    </w:p>
    <w:p w:rsidR="00481DF5" w:rsidRDefault="00BD604F" w:rsidP="00BD604F">
      <w:pPr>
        <w:pStyle w:val="a3"/>
        <w:spacing w:after="0" w:line="240" w:lineRule="auto"/>
        <w:ind w:left="0" w:firstLine="709"/>
        <w:jc w:val="both"/>
        <w:rPr>
          <w:rFonts w:ascii="Times New Roman" w:hAnsi="Times New Roman"/>
          <w:sz w:val="28"/>
          <w:szCs w:val="28"/>
        </w:rPr>
      </w:pPr>
      <w:r w:rsidRPr="00BD604F">
        <w:rPr>
          <w:rFonts w:ascii="Times New Roman" w:hAnsi="Times New Roman"/>
          <w:sz w:val="28"/>
          <w:szCs w:val="28"/>
        </w:rPr>
        <w:t xml:space="preserve">- проведение мероприятий </w:t>
      </w:r>
      <w:r>
        <w:rPr>
          <w:rFonts w:ascii="Times New Roman" w:hAnsi="Times New Roman"/>
          <w:sz w:val="28"/>
          <w:szCs w:val="28"/>
        </w:rPr>
        <w:t>–</w:t>
      </w:r>
      <w:r w:rsidRPr="00BD604F">
        <w:rPr>
          <w:rFonts w:ascii="Times New Roman" w:hAnsi="Times New Roman"/>
          <w:sz w:val="28"/>
          <w:szCs w:val="28"/>
        </w:rPr>
        <w:t xml:space="preserve"> </w:t>
      </w:r>
      <w:r w:rsidR="0022004E">
        <w:rPr>
          <w:rFonts w:ascii="Times New Roman" w:hAnsi="Times New Roman"/>
          <w:sz w:val="28"/>
          <w:szCs w:val="28"/>
        </w:rPr>
        <w:t>42,33800</w:t>
      </w:r>
      <w:r>
        <w:rPr>
          <w:rFonts w:ascii="Times New Roman" w:hAnsi="Times New Roman"/>
          <w:sz w:val="28"/>
          <w:szCs w:val="28"/>
        </w:rPr>
        <w:t xml:space="preserve"> тыс. руб.;</w:t>
      </w:r>
    </w:p>
    <w:p w:rsidR="00BD604F" w:rsidRDefault="00BD604F" w:rsidP="00BD604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приобретение витрины- </w:t>
      </w:r>
      <w:r w:rsidR="0022004E">
        <w:rPr>
          <w:rFonts w:ascii="Times New Roman" w:hAnsi="Times New Roman"/>
          <w:sz w:val="28"/>
          <w:szCs w:val="28"/>
        </w:rPr>
        <w:t>232</w:t>
      </w:r>
      <w:r>
        <w:rPr>
          <w:rFonts w:ascii="Times New Roman" w:hAnsi="Times New Roman"/>
          <w:sz w:val="28"/>
          <w:szCs w:val="28"/>
        </w:rPr>
        <w:t>,00000 тыс. руб.</w:t>
      </w:r>
    </w:p>
    <w:p w:rsidR="00BD604F" w:rsidRPr="00BD604F" w:rsidRDefault="00BD604F" w:rsidP="00BD604F">
      <w:pPr>
        <w:pStyle w:val="a3"/>
        <w:spacing w:after="0" w:line="240" w:lineRule="auto"/>
        <w:ind w:left="0" w:firstLine="709"/>
        <w:jc w:val="both"/>
        <w:rPr>
          <w:rFonts w:ascii="Times New Roman" w:hAnsi="Times New Roman"/>
          <w:sz w:val="28"/>
          <w:szCs w:val="28"/>
        </w:rPr>
      </w:pPr>
    </w:p>
    <w:p w:rsidR="000A2B70" w:rsidRDefault="000A2B70" w:rsidP="000A2B70">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0A2B70">
        <w:rPr>
          <w:rFonts w:ascii="Times New Roman" w:hAnsi="Times New Roman"/>
          <w:sz w:val="28"/>
          <w:szCs w:val="28"/>
        </w:rPr>
        <w:t>Развитие библиотечного дела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975"/>
        <w:gridCol w:w="1116"/>
        <w:gridCol w:w="928"/>
        <w:gridCol w:w="1275"/>
        <w:gridCol w:w="1133"/>
        <w:gridCol w:w="1286"/>
        <w:gridCol w:w="1372"/>
      </w:tblGrid>
      <w:tr w:rsidR="0022004E" w:rsidRPr="0022004E" w:rsidTr="0022004E">
        <w:trPr>
          <w:trHeight w:val="20"/>
        </w:trPr>
        <w:tc>
          <w:tcPr>
            <w:tcW w:w="253" w:type="pct"/>
            <w:shd w:val="clear" w:color="000000" w:fill="FFFFFF"/>
            <w:vAlign w:val="center"/>
            <w:hideMark/>
          </w:tcPr>
          <w:p w:rsidR="0022004E" w:rsidRPr="0022004E" w:rsidRDefault="0022004E" w:rsidP="0022004E">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 п/п</w:t>
            </w:r>
          </w:p>
        </w:tc>
        <w:tc>
          <w:tcPr>
            <w:tcW w:w="1032" w:type="pct"/>
            <w:shd w:val="clear" w:color="000000" w:fill="FFFFFF"/>
            <w:vAlign w:val="center"/>
            <w:hideMark/>
          </w:tcPr>
          <w:p w:rsidR="0022004E" w:rsidRPr="0022004E" w:rsidRDefault="0022004E" w:rsidP="0022004E">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Наименование целевого показателя</w:t>
            </w:r>
          </w:p>
        </w:tc>
        <w:tc>
          <w:tcPr>
            <w:tcW w:w="583" w:type="pct"/>
            <w:shd w:val="clear" w:color="000000" w:fill="FFFFFF"/>
            <w:vAlign w:val="center"/>
            <w:hideMark/>
          </w:tcPr>
          <w:p w:rsidR="0022004E" w:rsidRPr="0022004E" w:rsidRDefault="0022004E" w:rsidP="0022004E">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Единица измерения</w:t>
            </w:r>
          </w:p>
        </w:tc>
        <w:tc>
          <w:tcPr>
            <w:tcW w:w="485" w:type="pct"/>
            <w:shd w:val="clear" w:color="000000" w:fill="FFFFFF"/>
            <w:vAlign w:val="center"/>
            <w:hideMark/>
          </w:tcPr>
          <w:p w:rsidR="0022004E" w:rsidRPr="0022004E" w:rsidRDefault="0022004E" w:rsidP="0022004E">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План 2025 год</w:t>
            </w:r>
          </w:p>
        </w:tc>
        <w:tc>
          <w:tcPr>
            <w:tcW w:w="666" w:type="pct"/>
            <w:shd w:val="clear" w:color="000000" w:fill="FFFFFF"/>
            <w:vAlign w:val="center"/>
          </w:tcPr>
          <w:p w:rsidR="0022004E" w:rsidRPr="0022004E" w:rsidRDefault="0022004E" w:rsidP="0022004E">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Факт на 01.01.2026</w:t>
            </w:r>
          </w:p>
        </w:tc>
        <w:tc>
          <w:tcPr>
            <w:tcW w:w="592" w:type="pct"/>
            <w:shd w:val="clear" w:color="000000" w:fill="FFFFFF"/>
            <w:vAlign w:val="center"/>
          </w:tcPr>
          <w:p w:rsidR="0022004E" w:rsidRPr="0022004E" w:rsidRDefault="0022004E" w:rsidP="0022004E">
            <w:pPr>
              <w:snapToGrid w:val="0"/>
              <w:spacing w:after="0" w:line="240" w:lineRule="auto"/>
              <w:jc w:val="center"/>
              <w:rPr>
                <w:rFonts w:ascii="Times New Roman" w:hAnsi="Times New Roman"/>
                <w:color w:val="000000"/>
                <w:sz w:val="20"/>
                <w:szCs w:val="20"/>
              </w:rPr>
            </w:pPr>
            <w:r w:rsidRPr="0022004E">
              <w:rPr>
                <w:rFonts w:ascii="Times New Roman" w:hAnsi="Times New Roman"/>
                <w:color w:val="000000"/>
                <w:sz w:val="20"/>
                <w:szCs w:val="20"/>
              </w:rPr>
              <w:t>Абсолютное отклонение</w:t>
            </w:r>
          </w:p>
        </w:tc>
        <w:tc>
          <w:tcPr>
            <w:tcW w:w="672" w:type="pct"/>
            <w:shd w:val="clear" w:color="000000" w:fill="FFFFFF"/>
            <w:vAlign w:val="center"/>
          </w:tcPr>
          <w:p w:rsidR="0022004E" w:rsidRPr="0022004E" w:rsidRDefault="0022004E" w:rsidP="0022004E">
            <w:pPr>
              <w:snapToGrid w:val="0"/>
              <w:spacing w:after="0" w:line="240" w:lineRule="auto"/>
              <w:jc w:val="center"/>
              <w:rPr>
                <w:rFonts w:ascii="Times New Roman" w:hAnsi="Times New Roman"/>
                <w:color w:val="000000"/>
                <w:sz w:val="20"/>
                <w:szCs w:val="20"/>
              </w:rPr>
            </w:pPr>
            <w:r w:rsidRPr="0022004E">
              <w:rPr>
                <w:rFonts w:ascii="Times New Roman" w:hAnsi="Times New Roman"/>
                <w:color w:val="000000"/>
                <w:sz w:val="20"/>
                <w:szCs w:val="20"/>
              </w:rPr>
              <w:t>Относительное отклонение, %</w:t>
            </w:r>
          </w:p>
        </w:tc>
        <w:tc>
          <w:tcPr>
            <w:tcW w:w="717" w:type="pct"/>
            <w:shd w:val="clear" w:color="000000" w:fill="FFFFFF"/>
          </w:tcPr>
          <w:p w:rsidR="0022004E" w:rsidRPr="0022004E" w:rsidRDefault="0022004E" w:rsidP="0022004E">
            <w:pPr>
              <w:snapToGrid w:val="0"/>
              <w:spacing w:after="0" w:line="240" w:lineRule="auto"/>
              <w:jc w:val="center"/>
              <w:rPr>
                <w:rFonts w:ascii="Times New Roman" w:hAnsi="Times New Roman"/>
                <w:color w:val="000000"/>
                <w:sz w:val="20"/>
                <w:szCs w:val="20"/>
              </w:rPr>
            </w:pPr>
            <w:r w:rsidRPr="0022004E">
              <w:rPr>
                <w:rFonts w:ascii="Times New Roman" w:hAnsi="Times New Roman"/>
                <w:color w:val="000000"/>
                <w:sz w:val="20"/>
                <w:szCs w:val="20"/>
              </w:rPr>
              <w:t>Обоснование отклонения значения показателя (результата)</w:t>
            </w:r>
          </w:p>
        </w:tc>
      </w:tr>
      <w:tr w:rsidR="0022004E" w:rsidRPr="0022004E" w:rsidTr="0022004E">
        <w:trPr>
          <w:trHeight w:val="538"/>
        </w:trPr>
        <w:tc>
          <w:tcPr>
            <w:tcW w:w="253" w:type="pct"/>
            <w:shd w:val="clear" w:color="000000" w:fill="FFFFFF"/>
            <w:vAlign w:val="center"/>
            <w:hideMark/>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1</w:t>
            </w:r>
          </w:p>
        </w:tc>
        <w:tc>
          <w:tcPr>
            <w:tcW w:w="1032" w:type="pct"/>
            <w:shd w:val="clear" w:color="000000" w:fill="FFFFFF"/>
            <w:vAlign w:val="center"/>
            <w:hideMark/>
          </w:tcPr>
          <w:p w:rsidR="0022004E" w:rsidRPr="0022004E" w:rsidRDefault="0022004E" w:rsidP="000A2B70">
            <w:pPr>
              <w:spacing w:after="0" w:line="240" w:lineRule="auto"/>
              <w:jc w:val="both"/>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Количество зарегистрированных пользователей в библиотечной сети</w:t>
            </w:r>
          </w:p>
        </w:tc>
        <w:tc>
          <w:tcPr>
            <w:tcW w:w="583" w:type="pct"/>
            <w:shd w:val="clear" w:color="000000" w:fill="FFFFFF"/>
            <w:vAlign w:val="center"/>
            <w:hideMark/>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чел.</w:t>
            </w:r>
          </w:p>
        </w:tc>
        <w:tc>
          <w:tcPr>
            <w:tcW w:w="485" w:type="pct"/>
            <w:shd w:val="clear" w:color="000000" w:fill="FFFFFF"/>
            <w:noWrap/>
            <w:vAlign w:val="center"/>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10491</w:t>
            </w:r>
          </w:p>
        </w:tc>
        <w:tc>
          <w:tcPr>
            <w:tcW w:w="666" w:type="pct"/>
            <w:shd w:val="clear" w:color="000000" w:fill="FFFFFF"/>
            <w:vAlign w:val="center"/>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10543</w:t>
            </w:r>
          </w:p>
        </w:tc>
        <w:tc>
          <w:tcPr>
            <w:tcW w:w="592" w:type="pct"/>
            <w:shd w:val="clear" w:color="000000" w:fill="FFFFFF"/>
          </w:tcPr>
          <w:p w:rsidR="0022004E" w:rsidRDefault="0022004E" w:rsidP="0000166F">
            <w:pPr>
              <w:spacing w:after="0" w:line="240" w:lineRule="auto"/>
              <w:jc w:val="center"/>
              <w:rPr>
                <w:rFonts w:ascii="Times New Roman" w:eastAsia="Times New Roman" w:hAnsi="Times New Roman" w:cs="Times New Roman"/>
                <w:sz w:val="20"/>
                <w:szCs w:val="20"/>
                <w:lang w:eastAsia="ru-RU"/>
              </w:rPr>
            </w:pPr>
          </w:p>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672" w:type="pct"/>
            <w:shd w:val="clear" w:color="000000" w:fill="FFFFFF"/>
          </w:tcPr>
          <w:p w:rsidR="0022004E" w:rsidRDefault="0022004E" w:rsidP="0000166F">
            <w:pPr>
              <w:spacing w:after="0" w:line="240" w:lineRule="auto"/>
              <w:jc w:val="center"/>
              <w:rPr>
                <w:rFonts w:ascii="Times New Roman" w:eastAsia="Times New Roman" w:hAnsi="Times New Roman" w:cs="Times New Roman"/>
                <w:sz w:val="20"/>
                <w:szCs w:val="20"/>
                <w:lang w:eastAsia="ru-RU"/>
              </w:rPr>
            </w:pPr>
          </w:p>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tc>
        <w:tc>
          <w:tcPr>
            <w:tcW w:w="717" w:type="pct"/>
            <w:shd w:val="clear" w:color="000000" w:fill="FFFFFF"/>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p>
        </w:tc>
      </w:tr>
      <w:tr w:rsidR="0022004E" w:rsidRPr="0022004E" w:rsidTr="0022004E">
        <w:trPr>
          <w:trHeight w:val="538"/>
        </w:trPr>
        <w:tc>
          <w:tcPr>
            <w:tcW w:w="253" w:type="pct"/>
            <w:shd w:val="clear" w:color="000000" w:fill="FFFFFF"/>
            <w:vAlign w:val="center"/>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2</w:t>
            </w:r>
          </w:p>
        </w:tc>
        <w:tc>
          <w:tcPr>
            <w:tcW w:w="1032" w:type="pct"/>
            <w:shd w:val="clear" w:color="000000" w:fill="FFFFFF"/>
            <w:vAlign w:val="center"/>
          </w:tcPr>
          <w:p w:rsidR="0022004E" w:rsidRPr="0022004E" w:rsidRDefault="0022004E" w:rsidP="0000166F">
            <w:pPr>
              <w:spacing w:after="0" w:line="240" w:lineRule="auto"/>
              <w:jc w:val="both"/>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Количество приобретенных изданий в фонд библиотечной сети</w:t>
            </w:r>
          </w:p>
        </w:tc>
        <w:tc>
          <w:tcPr>
            <w:tcW w:w="583" w:type="pct"/>
            <w:shd w:val="clear" w:color="000000" w:fill="FFFFFF"/>
            <w:vAlign w:val="center"/>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ед.</w:t>
            </w:r>
          </w:p>
        </w:tc>
        <w:tc>
          <w:tcPr>
            <w:tcW w:w="485" w:type="pct"/>
            <w:shd w:val="clear" w:color="000000" w:fill="FFFFFF"/>
            <w:noWrap/>
            <w:vAlign w:val="center"/>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3380</w:t>
            </w:r>
          </w:p>
        </w:tc>
        <w:tc>
          <w:tcPr>
            <w:tcW w:w="666" w:type="pct"/>
            <w:shd w:val="clear" w:color="000000" w:fill="FFFFFF"/>
            <w:vAlign w:val="center"/>
          </w:tcPr>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1838</w:t>
            </w:r>
          </w:p>
        </w:tc>
        <w:tc>
          <w:tcPr>
            <w:tcW w:w="592" w:type="pct"/>
            <w:shd w:val="clear" w:color="000000" w:fill="FFFFFF"/>
          </w:tcPr>
          <w:p w:rsidR="0022004E" w:rsidRDefault="0022004E" w:rsidP="0000166F">
            <w:pPr>
              <w:spacing w:after="0" w:line="240" w:lineRule="auto"/>
              <w:jc w:val="center"/>
              <w:rPr>
                <w:rFonts w:ascii="Times New Roman" w:eastAsia="Times New Roman" w:hAnsi="Times New Roman" w:cs="Times New Roman"/>
                <w:sz w:val="20"/>
                <w:szCs w:val="20"/>
                <w:lang w:eastAsia="ru-RU"/>
              </w:rPr>
            </w:pPr>
          </w:p>
          <w:p w:rsidR="00A52EDB" w:rsidRDefault="00A52EDB" w:rsidP="0000166F">
            <w:pPr>
              <w:spacing w:after="0" w:line="240" w:lineRule="auto"/>
              <w:jc w:val="center"/>
              <w:rPr>
                <w:rFonts w:ascii="Times New Roman" w:eastAsia="Times New Roman" w:hAnsi="Times New Roman" w:cs="Times New Roman"/>
                <w:sz w:val="20"/>
                <w:szCs w:val="20"/>
                <w:lang w:eastAsia="ru-RU"/>
              </w:rPr>
            </w:pPr>
          </w:p>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-1542</w:t>
            </w:r>
          </w:p>
        </w:tc>
        <w:tc>
          <w:tcPr>
            <w:tcW w:w="672" w:type="pct"/>
            <w:shd w:val="clear" w:color="000000" w:fill="FFFFFF"/>
          </w:tcPr>
          <w:p w:rsidR="0022004E" w:rsidRDefault="0022004E" w:rsidP="0000166F">
            <w:pPr>
              <w:spacing w:after="0" w:line="240" w:lineRule="auto"/>
              <w:jc w:val="center"/>
              <w:rPr>
                <w:rFonts w:ascii="Times New Roman" w:eastAsia="Times New Roman" w:hAnsi="Times New Roman" w:cs="Times New Roman"/>
                <w:sz w:val="20"/>
                <w:szCs w:val="20"/>
                <w:lang w:eastAsia="ru-RU"/>
              </w:rPr>
            </w:pPr>
          </w:p>
          <w:p w:rsidR="00A52EDB" w:rsidRDefault="00A52EDB" w:rsidP="0000166F">
            <w:pPr>
              <w:spacing w:after="0" w:line="240" w:lineRule="auto"/>
              <w:jc w:val="center"/>
              <w:rPr>
                <w:rFonts w:ascii="Times New Roman" w:eastAsia="Times New Roman" w:hAnsi="Times New Roman" w:cs="Times New Roman"/>
                <w:sz w:val="20"/>
                <w:szCs w:val="20"/>
                <w:lang w:eastAsia="ru-RU"/>
              </w:rPr>
            </w:pPr>
          </w:p>
          <w:p w:rsidR="0022004E" w:rsidRPr="0022004E" w:rsidRDefault="0022004E"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54,0</w:t>
            </w:r>
          </w:p>
        </w:tc>
        <w:tc>
          <w:tcPr>
            <w:tcW w:w="717" w:type="pct"/>
            <w:shd w:val="clear" w:color="000000" w:fill="FFFFFF"/>
          </w:tcPr>
          <w:p w:rsidR="0022004E" w:rsidRPr="0022004E" w:rsidRDefault="0022004E" w:rsidP="0022004E">
            <w:pPr>
              <w:spacing w:after="0" w:line="240" w:lineRule="auto"/>
              <w:jc w:val="center"/>
              <w:rPr>
                <w:rFonts w:ascii="Times New Roman" w:eastAsia="Times New Roman" w:hAnsi="Times New Roman" w:cs="Times New Roman"/>
                <w:sz w:val="20"/>
                <w:szCs w:val="20"/>
                <w:lang w:eastAsia="ru-RU"/>
              </w:rPr>
            </w:pPr>
            <w:r w:rsidRPr="0022004E">
              <w:rPr>
                <w:rFonts w:ascii="Times New Roman" w:eastAsia="Times New Roman" w:hAnsi="Times New Roman" w:cs="Times New Roman"/>
                <w:sz w:val="20"/>
                <w:szCs w:val="20"/>
                <w:lang w:eastAsia="ru-RU"/>
              </w:rPr>
              <w:t>Уменьшение произошло в связи с удорожанием книжной продукции</w:t>
            </w:r>
          </w:p>
        </w:tc>
      </w:tr>
    </w:tbl>
    <w:p w:rsidR="0022004E" w:rsidRDefault="0022004E" w:rsidP="0022004E">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sidR="00F12C01">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00F12C01" w:rsidRPr="000A2B70">
        <w:rPr>
          <w:rFonts w:ascii="Times New Roman" w:hAnsi="Times New Roman"/>
          <w:sz w:val="28"/>
          <w:szCs w:val="28"/>
        </w:rPr>
        <w:t>Развитие библиотечного дела</w:t>
      </w:r>
      <w:r w:rsidRPr="00884368">
        <w:rPr>
          <w:rFonts w:ascii="Times New Roman" w:hAnsi="Times New Roman"/>
          <w:sz w:val="28"/>
          <w:szCs w:val="28"/>
        </w:rPr>
        <w:t>»</w:t>
      </w:r>
      <w:r>
        <w:rPr>
          <w:rFonts w:ascii="Times New Roman" w:hAnsi="Times New Roman"/>
          <w:sz w:val="28"/>
          <w:szCs w:val="28"/>
        </w:rPr>
        <w:t xml:space="preserve"> </w:t>
      </w:r>
      <w:r w:rsidR="00F12C01">
        <w:rPr>
          <w:rFonts w:ascii="Times New Roman" w:hAnsi="Times New Roman"/>
          <w:sz w:val="28"/>
          <w:szCs w:val="28"/>
        </w:rPr>
        <w:t xml:space="preserve">1 перевыполнен и </w:t>
      </w:r>
      <w:r>
        <w:rPr>
          <w:rFonts w:ascii="Times New Roman" w:hAnsi="Times New Roman"/>
          <w:sz w:val="28"/>
          <w:szCs w:val="28"/>
        </w:rPr>
        <w:t>1 не</w:t>
      </w:r>
      <w:r w:rsidR="00F12C01">
        <w:rPr>
          <w:rFonts w:ascii="Times New Roman" w:hAnsi="Times New Roman"/>
          <w:sz w:val="28"/>
          <w:szCs w:val="28"/>
        </w:rPr>
        <w:t xml:space="preserve"> </w:t>
      </w:r>
      <w:r w:rsidRPr="005A7082">
        <w:rPr>
          <w:rFonts w:ascii="Times New Roman" w:hAnsi="Times New Roman"/>
          <w:sz w:val="28"/>
          <w:szCs w:val="28"/>
        </w:rPr>
        <w:t>выполнен</w:t>
      </w:r>
      <w:r>
        <w:rPr>
          <w:rFonts w:ascii="Times New Roman" w:hAnsi="Times New Roman"/>
          <w:sz w:val="28"/>
          <w:szCs w:val="28"/>
        </w:rPr>
        <w:t>.</w:t>
      </w:r>
      <w:r w:rsidRPr="008A613B">
        <w:rPr>
          <w:rFonts w:ascii="Times New Roman" w:hAnsi="Times New Roman"/>
          <w:sz w:val="28"/>
          <w:szCs w:val="28"/>
        </w:rPr>
        <w:t xml:space="preserve"> </w:t>
      </w:r>
    </w:p>
    <w:p w:rsidR="000A2B70" w:rsidRDefault="000A2B70" w:rsidP="000A2B70">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F12C01">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0A2B70">
        <w:rPr>
          <w:rFonts w:ascii="Times New Roman" w:hAnsi="Times New Roman"/>
          <w:sz w:val="28"/>
          <w:szCs w:val="28"/>
        </w:rPr>
        <w:t>Развитие библиотечного дела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F12C01">
        <w:rPr>
          <w:rFonts w:ascii="Times New Roman" w:hAnsi="Times New Roman"/>
          <w:sz w:val="28"/>
          <w:szCs w:val="28"/>
        </w:rPr>
        <w:t>40291,28947</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0A2B70" w:rsidRDefault="000A2B70" w:rsidP="000A2B70">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lastRenderedPageBreak/>
        <w:t xml:space="preserve">Кассовый расход на выполнение мероприятий составил </w:t>
      </w:r>
      <w:r w:rsidR="00F12C01">
        <w:rPr>
          <w:rFonts w:ascii="Times New Roman" w:hAnsi="Times New Roman"/>
          <w:color w:val="000000"/>
          <w:sz w:val="28"/>
          <w:szCs w:val="28"/>
        </w:rPr>
        <w:t>27039,85129</w:t>
      </w:r>
      <w:r w:rsidR="00C20DCA" w:rsidRPr="00C20DCA">
        <w:rPr>
          <w:rFonts w:ascii="Times New Roman" w:hAnsi="Times New Roman"/>
          <w:color w:val="000000"/>
          <w:sz w:val="28"/>
          <w:szCs w:val="28"/>
        </w:rPr>
        <w:t xml:space="preserve">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F12C01">
        <w:rPr>
          <w:rFonts w:ascii="Times New Roman" w:hAnsi="Times New Roman"/>
          <w:sz w:val="28"/>
          <w:szCs w:val="28"/>
        </w:rPr>
        <w:t>67,0</w:t>
      </w:r>
      <w:r w:rsidRPr="00C20DCA">
        <w:rPr>
          <w:rFonts w:ascii="Times New Roman" w:hAnsi="Times New Roman"/>
          <w:sz w:val="28"/>
          <w:szCs w:val="28"/>
        </w:rPr>
        <w:t>% от запланированного объема расходов.</w:t>
      </w:r>
    </w:p>
    <w:p w:rsidR="00F12C01" w:rsidRPr="00953EF2" w:rsidRDefault="00F12C01" w:rsidP="00F12C01">
      <w:pPr>
        <w:autoSpaceDE w:val="0"/>
        <w:autoSpaceDN w:val="0"/>
        <w:adjustRightInd w:val="0"/>
        <w:spacing w:after="0" w:line="240" w:lineRule="auto"/>
        <w:ind w:firstLine="709"/>
        <w:jc w:val="both"/>
        <w:rPr>
          <w:rFonts w:ascii="Times New Roman" w:hAnsi="Times New Roman"/>
          <w:sz w:val="28"/>
          <w:szCs w:val="28"/>
        </w:rPr>
      </w:pPr>
      <w:r w:rsidRPr="006F3364">
        <w:rPr>
          <w:rFonts w:ascii="Times New Roman" w:hAnsi="Times New Roman"/>
          <w:sz w:val="28"/>
          <w:szCs w:val="28"/>
        </w:rPr>
        <w:t>Комплекс процессных мероприятий «Развитие библиотечного дела» реализован на уровне высокоэффективная (коэффициент эффективности составляет 2,31).</w:t>
      </w:r>
    </w:p>
    <w:p w:rsidR="000A2B70" w:rsidRDefault="000A2B70" w:rsidP="002705FD">
      <w:pPr>
        <w:pStyle w:val="af"/>
        <w:ind w:firstLine="709"/>
        <w:jc w:val="both"/>
        <w:rPr>
          <w:rFonts w:ascii="Times New Roman" w:hAnsi="Times New Roman"/>
          <w:sz w:val="28"/>
          <w:szCs w:val="28"/>
        </w:rPr>
      </w:pPr>
      <w:r w:rsidRPr="002705FD">
        <w:rPr>
          <w:rFonts w:ascii="Times New Roman" w:hAnsi="Times New Roman"/>
          <w:sz w:val="28"/>
          <w:szCs w:val="28"/>
        </w:rPr>
        <w:t>В рамках комплекса процессных мероприятий «Развитие библиотечного дела» осуществлялись следующие мероприятия:</w:t>
      </w:r>
    </w:p>
    <w:p w:rsidR="00437C8C" w:rsidRPr="002705FD" w:rsidRDefault="00437C8C" w:rsidP="002705FD">
      <w:pPr>
        <w:pStyle w:val="af"/>
        <w:ind w:firstLine="709"/>
        <w:jc w:val="both"/>
        <w:rPr>
          <w:rFonts w:ascii="Times New Roman" w:hAnsi="Times New Roman"/>
          <w:sz w:val="28"/>
          <w:szCs w:val="28"/>
        </w:rPr>
      </w:pPr>
    </w:p>
    <w:p w:rsidR="00437C8C" w:rsidRPr="004739EF" w:rsidRDefault="00437C8C" w:rsidP="00437C8C">
      <w:pPr>
        <w:widowControl w:val="0"/>
        <w:tabs>
          <w:tab w:val="left" w:pos="993"/>
        </w:tabs>
        <w:autoSpaceDE w:val="0"/>
        <w:autoSpaceDN w:val="0"/>
        <w:adjustRightInd w:val="0"/>
        <w:spacing w:after="0" w:line="240" w:lineRule="auto"/>
        <w:jc w:val="center"/>
        <w:rPr>
          <w:rFonts w:ascii="Times New Roman" w:hAnsi="Times New Roman"/>
          <w:bCs/>
          <w:i/>
          <w:sz w:val="28"/>
          <w:szCs w:val="28"/>
          <w:u w:val="single"/>
        </w:rPr>
      </w:pPr>
      <w:r w:rsidRPr="004739EF">
        <w:rPr>
          <w:rFonts w:ascii="Times New Roman" w:hAnsi="Times New Roman"/>
          <w:bCs/>
          <w:i/>
          <w:sz w:val="28"/>
          <w:szCs w:val="28"/>
          <w:u w:val="single"/>
        </w:rPr>
        <w:t>МБУ «Межпоселенческая центральная библиотека» Майминского района</w:t>
      </w:r>
    </w:p>
    <w:p w:rsidR="002705FD" w:rsidRDefault="002705FD" w:rsidP="002705FD">
      <w:pPr>
        <w:tabs>
          <w:tab w:val="left" w:pos="0"/>
        </w:tabs>
        <w:spacing w:after="0" w:line="240" w:lineRule="auto"/>
        <w:ind w:firstLine="709"/>
        <w:jc w:val="both"/>
        <w:rPr>
          <w:rFonts w:ascii="Times New Roman" w:hAnsi="Times New Roman"/>
          <w:sz w:val="28"/>
          <w:szCs w:val="28"/>
        </w:rPr>
      </w:pPr>
      <w:r w:rsidRPr="006A13A6">
        <w:rPr>
          <w:rFonts w:ascii="Times New Roman" w:hAnsi="Times New Roman"/>
          <w:sz w:val="28"/>
          <w:szCs w:val="28"/>
        </w:rPr>
        <w:t>В библиотечной системе Майминского района насчитывается 15 библиотек: 14 сельских и 1 центральная модельная библиотека в с. Майма. Библиотечных работников всего</w:t>
      </w:r>
      <w:r>
        <w:rPr>
          <w:rFonts w:ascii="Times New Roman" w:hAnsi="Times New Roman"/>
          <w:sz w:val="28"/>
          <w:szCs w:val="28"/>
        </w:rPr>
        <w:t xml:space="preserve"> -</w:t>
      </w:r>
      <w:r w:rsidRPr="006A13A6">
        <w:rPr>
          <w:rFonts w:ascii="Times New Roman" w:hAnsi="Times New Roman"/>
          <w:sz w:val="28"/>
          <w:szCs w:val="28"/>
        </w:rPr>
        <w:t xml:space="preserve">  </w:t>
      </w:r>
      <w:r>
        <w:rPr>
          <w:rFonts w:ascii="Times New Roman" w:hAnsi="Times New Roman"/>
          <w:sz w:val="28"/>
          <w:szCs w:val="28"/>
        </w:rPr>
        <w:t>28</w:t>
      </w:r>
      <w:r w:rsidRPr="006A13A6">
        <w:rPr>
          <w:rFonts w:ascii="Times New Roman" w:hAnsi="Times New Roman"/>
          <w:sz w:val="28"/>
          <w:szCs w:val="28"/>
        </w:rPr>
        <w:t>.</w:t>
      </w:r>
      <w:r>
        <w:rPr>
          <w:rFonts w:ascii="Times New Roman" w:hAnsi="Times New Roman"/>
          <w:sz w:val="28"/>
          <w:szCs w:val="28"/>
        </w:rPr>
        <w:t xml:space="preserve"> </w:t>
      </w:r>
    </w:p>
    <w:p w:rsidR="00F01F5C" w:rsidRPr="00381AB0" w:rsidRDefault="00F01F5C" w:rsidP="00F01F5C">
      <w:pPr>
        <w:tabs>
          <w:tab w:val="left" w:pos="0"/>
        </w:tabs>
        <w:spacing w:after="0" w:line="240" w:lineRule="auto"/>
        <w:ind w:firstLine="709"/>
        <w:jc w:val="both"/>
        <w:rPr>
          <w:rFonts w:ascii="Times New Roman" w:hAnsi="Times New Roman"/>
          <w:sz w:val="28"/>
          <w:szCs w:val="28"/>
        </w:rPr>
      </w:pPr>
      <w:r w:rsidRPr="00381AB0">
        <w:rPr>
          <w:rFonts w:ascii="Times New Roman" w:hAnsi="Times New Roman"/>
          <w:sz w:val="28"/>
          <w:szCs w:val="28"/>
        </w:rPr>
        <w:t>Основные контрольные показатели за 2025 год:</w:t>
      </w:r>
    </w:p>
    <w:p w:rsidR="00F01F5C" w:rsidRPr="00F01F5C" w:rsidRDefault="00F01F5C" w:rsidP="00F01F5C">
      <w:pPr>
        <w:tabs>
          <w:tab w:val="left" w:pos="0"/>
        </w:tabs>
        <w:spacing w:after="0" w:line="240" w:lineRule="auto"/>
        <w:ind w:firstLine="709"/>
        <w:jc w:val="both"/>
        <w:rPr>
          <w:rFonts w:ascii="Times New Roman" w:hAnsi="Times New Roman"/>
          <w:sz w:val="28"/>
          <w:szCs w:val="28"/>
        </w:rPr>
      </w:pPr>
      <w:r w:rsidRPr="00381AB0">
        <w:rPr>
          <w:rFonts w:ascii="Times New Roman" w:hAnsi="Times New Roman"/>
          <w:sz w:val="28"/>
          <w:szCs w:val="28"/>
        </w:rPr>
        <w:t>•</w:t>
      </w:r>
      <w:r w:rsidRPr="00381AB0">
        <w:rPr>
          <w:rFonts w:ascii="Times New Roman" w:hAnsi="Times New Roman"/>
          <w:sz w:val="28"/>
          <w:szCs w:val="28"/>
        </w:rPr>
        <w:tab/>
      </w:r>
      <w:r w:rsidR="00265BD8">
        <w:rPr>
          <w:rFonts w:ascii="Times New Roman" w:hAnsi="Times New Roman"/>
          <w:sz w:val="28"/>
          <w:szCs w:val="28"/>
        </w:rPr>
        <w:t>з</w:t>
      </w:r>
      <w:r w:rsidRPr="00381AB0">
        <w:rPr>
          <w:rFonts w:ascii="Times New Roman" w:hAnsi="Times New Roman"/>
          <w:sz w:val="28"/>
          <w:szCs w:val="28"/>
        </w:rPr>
        <w:t>арегистрировано - 10546 пользователей (по плану – 10491</w:t>
      </w:r>
      <w:r w:rsidRPr="00F01F5C">
        <w:rPr>
          <w:rFonts w:ascii="Times New Roman" w:hAnsi="Times New Roman"/>
          <w:sz w:val="28"/>
          <w:szCs w:val="28"/>
        </w:rPr>
        <w:t>, процент выполнения плана – 100,5 %)</w:t>
      </w:r>
      <w:r>
        <w:rPr>
          <w:rFonts w:ascii="Times New Roman" w:hAnsi="Times New Roman"/>
          <w:sz w:val="28"/>
          <w:szCs w:val="28"/>
        </w:rPr>
        <w:t>;</w:t>
      </w:r>
      <w:r w:rsidRPr="00F01F5C">
        <w:rPr>
          <w:rFonts w:ascii="Times New Roman" w:hAnsi="Times New Roman"/>
          <w:sz w:val="28"/>
          <w:szCs w:val="28"/>
        </w:rPr>
        <w:t xml:space="preserve"> </w:t>
      </w:r>
    </w:p>
    <w:p w:rsidR="00F01F5C" w:rsidRPr="00F01F5C" w:rsidRDefault="00F01F5C" w:rsidP="00F01F5C">
      <w:pPr>
        <w:tabs>
          <w:tab w:val="left" w:pos="0"/>
        </w:tabs>
        <w:spacing w:after="0" w:line="240" w:lineRule="auto"/>
        <w:ind w:firstLine="709"/>
        <w:jc w:val="both"/>
        <w:rPr>
          <w:rFonts w:ascii="Times New Roman" w:hAnsi="Times New Roman"/>
          <w:sz w:val="28"/>
          <w:szCs w:val="28"/>
        </w:rPr>
      </w:pPr>
      <w:r w:rsidRPr="00F01F5C">
        <w:rPr>
          <w:rFonts w:ascii="Times New Roman" w:hAnsi="Times New Roman"/>
          <w:sz w:val="28"/>
          <w:szCs w:val="28"/>
        </w:rPr>
        <w:t>•</w:t>
      </w:r>
      <w:r w:rsidRPr="00F01F5C">
        <w:rPr>
          <w:rFonts w:ascii="Times New Roman" w:hAnsi="Times New Roman"/>
          <w:sz w:val="28"/>
          <w:szCs w:val="28"/>
        </w:rPr>
        <w:tab/>
      </w:r>
      <w:r w:rsidR="00265BD8">
        <w:rPr>
          <w:rFonts w:ascii="Times New Roman" w:hAnsi="Times New Roman"/>
          <w:sz w:val="28"/>
          <w:szCs w:val="28"/>
        </w:rPr>
        <w:t>к</w:t>
      </w:r>
      <w:r w:rsidRPr="00F01F5C">
        <w:rPr>
          <w:rFonts w:ascii="Times New Roman" w:hAnsi="Times New Roman"/>
          <w:sz w:val="28"/>
          <w:szCs w:val="28"/>
        </w:rPr>
        <w:t>оличество посещений библиотек – 111804 (по плану – 109717, процент выполнения – 101,9 %)</w:t>
      </w:r>
      <w:r>
        <w:rPr>
          <w:rFonts w:ascii="Times New Roman" w:hAnsi="Times New Roman"/>
          <w:sz w:val="28"/>
          <w:szCs w:val="28"/>
        </w:rPr>
        <w:t>;</w:t>
      </w:r>
    </w:p>
    <w:p w:rsidR="00F01F5C" w:rsidRPr="00F01F5C" w:rsidRDefault="00F01F5C" w:rsidP="00F01F5C">
      <w:pPr>
        <w:tabs>
          <w:tab w:val="left" w:pos="0"/>
        </w:tabs>
        <w:spacing w:after="0" w:line="240" w:lineRule="auto"/>
        <w:ind w:firstLine="709"/>
        <w:jc w:val="both"/>
        <w:rPr>
          <w:rFonts w:ascii="Times New Roman" w:hAnsi="Times New Roman"/>
          <w:sz w:val="28"/>
          <w:szCs w:val="28"/>
        </w:rPr>
      </w:pPr>
      <w:r w:rsidRPr="00F01F5C">
        <w:rPr>
          <w:rFonts w:ascii="Times New Roman" w:hAnsi="Times New Roman"/>
          <w:sz w:val="28"/>
          <w:szCs w:val="28"/>
        </w:rPr>
        <w:t>•</w:t>
      </w:r>
      <w:r w:rsidRPr="00F01F5C">
        <w:rPr>
          <w:rFonts w:ascii="Times New Roman" w:hAnsi="Times New Roman"/>
          <w:sz w:val="28"/>
          <w:szCs w:val="28"/>
        </w:rPr>
        <w:tab/>
      </w:r>
      <w:r w:rsidR="00265BD8">
        <w:rPr>
          <w:rFonts w:ascii="Times New Roman" w:hAnsi="Times New Roman"/>
          <w:sz w:val="28"/>
          <w:szCs w:val="28"/>
        </w:rPr>
        <w:t>к</w:t>
      </w:r>
      <w:r w:rsidRPr="00F01F5C">
        <w:rPr>
          <w:rFonts w:ascii="Times New Roman" w:hAnsi="Times New Roman"/>
          <w:sz w:val="28"/>
          <w:szCs w:val="28"/>
        </w:rPr>
        <w:t>ниговыдача – 203565 экземпляров книг (по плану – 198915, процент выполнения – 102,3 %)</w:t>
      </w:r>
      <w:r>
        <w:rPr>
          <w:rFonts w:ascii="Times New Roman" w:hAnsi="Times New Roman"/>
          <w:sz w:val="28"/>
          <w:szCs w:val="28"/>
        </w:rPr>
        <w:t>;</w:t>
      </w:r>
      <w:r w:rsidRPr="00F01F5C">
        <w:rPr>
          <w:rFonts w:ascii="Times New Roman" w:hAnsi="Times New Roman"/>
          <w:sz w:val="28"/>
          <w:szCs w:val="28"/>
        </w:rPr>
        <w:t xml:space="preserve"> </w:t>
      </w:r>
    </w:p>
    <w:p w:rsidR="00F01F5C" w:rsidRPr="00F01F5C" w:rsidRDefault="00F01F5C" w:rsidP="00F01F5C">
      <w:pPr>
        <w:tabs>
          <w:tab w:val="left" w:pos="0"/>
        </w:tabs>
        <w:spacing w:after="0" w:line="240" w:lineRule="auto"/>
        <w:ind w:firstLine="709"/>
        <w:jc w:val="both"/>
        <w:rPr>
          <w:rFonts w:ascii="Times New Roman" w:hAnsi="Times New Roman"/>
          <w:sz w:val="28"/>
          <w:szCs w:val="28"/>
        </w:rPr>
      </w:pPr>
      <w:r w:rsidRPr="00F01F5C">
        <w:rPr>
          <w:rFonts w:ascii="Times New Roman" w:hAnsi="Times New Roman"/>
          <w:sz w:val="28"/>
          <w:szCs w:val="28"/>
        </w:rPr>
        <w:t>•</w:t>
      </w:r>
      <w:r w:rsidRPr="00F01F5C">
        <w:rPr>
          <w:rFonts w:ascii="Times New Roman" w:hAnsi="Times New Roman"/>
          <w:sz w:val="28"/>
          <w:szCs w:val="28"/>
        </w:rPr>
        <w:tab/>
      </w:r>
      <w:r w:rsidR="00265BD8">
        <w:rPr>
          <w:rFonts w:ascii="Times New Roman" w:hAnsi="Times New Roman"/>
          <w:sz w:val="28"/>
          <w:szCs w:val="28"/>
        </w:rPr>
        <w:t>п</w:t>
      </w:r>
      <w:r w:rsidRPr="00F01F5C">
        <w:rPr>
          <w:rFonts w:ascii="Times New Roman" w:hAnsi="Times New Roman"/>
          <w:sz w:val="28"/>
          <w:szCs w:val="28"/>
        </w:rPr>
        <w:t>роведено - 1206 мероприятия;</w:t>
      </w:r>
    </w:p>
    <w:p w:rsidR="00F01F5C" w:rsidRPr="00F01F5C" w:rsidRDefault="00F01F5C" w:rsidP="00F01F5C">
      <w:pPr>
        <w:tabs>
          <w:tab w:val="left" w:pos="0"/>
        </w:tabs>
        <w:spacing w:after="0" w:line="240" w:lineRule="auto"/>
        <w:ind w:firstLine="709"/>
        <w:jc w:val="both"/>
        <w:rPr>
          <w:rFonts w:ascii="Times New Roman" w:hAnsi="Times New Roman"/>
          <w:sz w:val="28"/>
          <w:szCs w:val="28"/>
        </w:rPr>
      </w:pPr>
      <w:r w:rsidRPr="00F01F5C">
        <w:rPr>
          <w:rFonts w:ascii="Times New Roman" w:hAnsi="Times New Roman"/>
          <w:sz w:val="28"/>
          <w:szCs w:val="28"/>
        </w:rPr>
        <w:t>•</w:t>
      </w:r>
      <w:r w:rsidRPr="00F01F5C">
        <w:rPr>
          <w:rFonts w:ascii="Times New Roman" w:hAnsi="Times New Roman"/>
          <w:sz w:val="28"/>
          <w:szCs w:val="28"/>
        </w:rPr>
        <w:tab/>
      </w:r>
      <w:r w:rsidR="00265BD8">
        <w:rPr>
          <w:rFonts w:ascii="Times New Roman" w:hAnsi="Times New Roman"/>
          <w:sz w:val="28"/>
          <w:szCs w:val="28"/>
        </w:rPr>
        <w:t>п</w:t>
      </w:r>
      <w:r w:rsidRPr="00F01F5C">
        <w:rPr>
          <w:rFonts w:ascii="Times New Roman" w:hAnsi="Times New Roman"/>
          <w:sz w:val="28"/>
          <w:szCs w:val="28"/>
        </w:rPr>
        <w:t>осещения мероприятий -   26944 человек</w:t>
      </w:r>
      <w:r>
        <w:rPr>
          <w:rFonts w:ascii="Times New Roman" w:hAnsi="Times New Roman"/>
          <w:sz w:val="28"/>
          <w:szCs w:val="28"/>
        </w:rPr>
        <w:t>;</w:t>
      </w:r>
    </w:p>
    <w:p w:rsidR="00F01F5C" w:rsidRPr="00F01F5C" w:rsidRDefault="00F01F5C" w:rsidP="00F01F5C">
      <w:pPr>
        <w:tabs>
          <w:tab w:val="left" w:pos="0"/>
        </w:tabs>
        <w:spacing w:after="0" w:line="240" w:lineRule="auto"/>
        <w:ind w:firstLine="709"/>
        <w:jc w:val="both"/>
        <w:rPr>
          <w:rFonts w:ascii="Times New Roman" w:hAnsi="Times New Roman"/>
          <w:sz w:val="28"/>
          <w:szCs w:val="28"/>
        </w:rPr>
      </w:pPr>
      <w:r w:rsidRPr="00F01F5C">
        <w:rPr>
          <w:rFonts w:ascii="Times New Roman" w:hAnsi="Times New Roman"/>
          <w:sz w:val="28"/>
          <w:szCs w:val="28"/>
        </w:rPr>
        <w:t>•</w:t>
      </w:r>
      <w:r w:rsidRPr="00F01F5C">
        <w:rPr>
          <w:rFonts w:ascii="Times New Roman" w:hAnsi="Times New Roman"/>
          <w:sz w:val="28"/>
          <w:szCs w:val="28"/>
        </w:rPr>
        <w:tab/>
      </w:r>
      <w:r w:rsidR="00265BD8">
        <w:rPr>
          <w:rFonts w:ascii="Times New Roman" w:hAnsi="Times New Roman"/>
          <w:sz w:val="28"/>
          <w:szCs w:val="28"/>
        </w:rPr>
        <w:t>о</w:t>
      </w:r>
      <w:r w:rsidRPr="00F01F5C">
        <w:rPr>
          <w:rFonts w:ascii="Times New Roman" w:hAnsi="Times New Roman"/>
          <w:sz w:val="28"/>
          <w:szCs w:val="28"/>
        </w:rPr>
        <w:t>бщий книжный фонд – 92011 экз. книг</w:t>
      </w:r>
      <w:r>
        <w:rPr>
          <w:rFonts w:ascii="Times New Roman" w:hAnsi="Times New Roman"/>
          <w:sz w:val="28"/>
          <w:szCs w:val="28"/>
        </w:rPr>
        <w:t>.</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xml:space="preserve">За отчетный период проведено 1206 массовых мероприятий, оформлено 785 книжных выставок, из них мероприятий по: </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гражданско-патриотическому воспитанию – 312 мероприятий;</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правовому просвещению населения – 29;</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профориентации – 15;</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экологическому просвещению – 58;</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пропаганде здорового образа жизни – 61;</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художественной литературе – 223;</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духовно-нравственному и эстетическому воспитанию – 121;</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краеведению – 89;</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работе с семьей – 26;</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работе со старшим поколением - 32;</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досуговых мероприятий – 211;</w:t>
      </w:r>
    </w:p>
    <w:p w:rsidR="00F01F5C" w:rsidRPr="00F01F5C" w:rsidRDefault="00F01F5C" w:rsidP="00F01F5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01F5C">
        <w:rPr>
          <w:rFonts w:ascii="Times New Roman" w:eastAsia="Times New Roman" w:hAnsi="Times New Roman" w:cs="Times New Roman"/>
          <w:sz w:val="28"/>
          <w:szCs w:val="28"/>
          <w:lang w:eastAsia="ru-RU"/>
        </w:rPr>
        <w:t>- библиотечное обслуживание людей с ограниченными возможностями здоровья – 25.</w:t>
      </w:r>
    </w:p>
    <w:p w:rsidR="00094B1D" w:rsidRDefault="00094B1D" w:rsidP="00094B1D">
      <w:pPr>
        <w:pStyle w:val="ConsPlusCell"/>
        <w:tabs>
          <w:tab w:val="left" w:pos="993"/>
        </w:tab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Расходы на обеспечение деятельности МБУ «Межпоселенческая центральная библиотека» в 2025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936"/>
      </w:tblGrid>
      <w:tr w:rsidR="00094B1D" w:rsidRPr="00EE0BDA" w:rsidTr="008A0D98">
        <w:trPr>
          <w:trHeight w:val="300"/>
        </w:trPr>
        <w:tc>
          <w:tcPr>
            <w:tcW w:w="2421"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579"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6B5516">
              <w:rPr>
                <w:rFonts w:ascii="Times New Roman" w:hAnsi="Times New Roman" w:cs="Times New Roman"/>
                <w:color w:val="000000"/>
              </w:rPr>
              <w:t>Книжный фонд</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902,80000</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Проведение мероприятий</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161,36500</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094B1D">
            <w:pPr>
              <w:spacing w:after="0" w:line="240" w:lineRule="auto"/>
              <w:rPr>
                <w:rFonts w:ascii="Times New Roman" w:eastAsia="Times New Roman" w:hAnsi="Times New Roman" w:cs="Times New Roman"/>
                <w:lang w:eastAsia="ru-RU"/>
              </w:rPr>
            </w:pPr>
            <w:r w:rsidRPr="00094B1D">
              <w:rPr>
                <w:rFonts w:ascii="Times New Roman" w:eastAsia="Times New Roman" w:hAnsi="Times New Roman" w:cs="Times New Roman"/>
                <w:lang w:eastAsia="ru-RU"/>
              </w:rPr>
              <w:t>Прибор учета тепл</w:t>
            </w:r>
            <w:r>
              <w:rPr>
                <w:rFonts w:ascii="Times New Roman" w:eastAsia="Times New Roman" w:hAnsi="Times New Roman" w:cs="Times New Roman"/>
                <w:lang w:eastAsia="ru-RU"/>
              </w:rPr>
              <w:t xml:space="preserve">ой </w:t>
            </w:r>
            <w:r w:rsidRPr="00094B1D">
              <w:rPr>
                <w:rFonts w:ascii="Times New Roman" w:eastAsia="Times New Roman" w:hAnsi="Times New Roman" w:cs="Times New Roman"/>
                <w:lang w:eastAsia="ru-RU"/>
              </w:rPr>
              <w:t>энергии</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270,00000</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Мебель</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39,38000</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Огнетушители</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40,50000</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Знаки пожарной безопасности</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14,16500</w:t>
            </w:r>
          </w:p>
        </w:tc>
      </w:tr>
      <w:tr w:rsidR="00094B1D" w:rsidRPr="00EE0BDA" w:rsidTr="008A0D98">
        <w:trPr>
          <w:trHeight w:val="300"/>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hAnsi="Times New Roman" w:cs="Times New Roman"/>
                <w:color w:val="000000"/>
              </w:rPr>
            </w:pPr>
            <w:r w:rsidRPr="006B5516">
              <w:rPr>
                <w:rFonts w:ascii="Times New Roman" w:hAnsi="Times New Roman" w:cs="Times New Roman"/>
                <w:color w:val="000000"/>
              </w:rPr>
              <w:t>ИТОГО:</w:t>
            </w:r>
          </w:p>
        </w:tc>
        <w:tc>
          <w:tcPr>
            <w:tcW w:w="25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hAnsi="Times New Roman" w:cs="Times New Roman"/>
                <w:color w:val="000000"/>
              </w:rPr>
            </w:pPr>
            <w:r>
              <w:rPr>
                <w:rFonts w:ascii="Times New Roman" w:hAnsi="Times New Roman" w:cs="Times New Roman"/>
                <w:color w:val="000000"/>
              </w:rPr>
              <w:t>1428,21000</w:t>
            </w:r>
          </w:p>
        </w:tc>
      </w:tr>
    </w:tbl>
    <w:p w:rsidR="00094B1D" w:rsidRDefault="00094B1D" w:rsidP="00094B1D">
      <w:pPr>
        <w:spacing w:after="0" w:line="240" w:lineRule="auto"/>
        <w:jc w:val="center"/>
        <w:rPr>
          <w:rFonts w:ascii="Times New Roman" w:hAnsi="Times New Roman" w:cs="Times New Roman"/>
          <w:sz w:val="28"/>
          <w:szCs w:val="28"/>
          <w:lang w:eastAsia="ru-RU"/>
        </w:rPr>
      </w:pPr>
    </w:p>
    <w:p w:rsidR="00094B1D" w:rsidRPr="002C32EB" w:rsidRDefault="00094B1D" w:rsidP="00094B1D">
      <w:pPr>
        <w:pStyle w:val="ConsPlusCell"/>
        <w:tabs>
          <w:tab w:val="left" w:pos="993"/>
        </w:tabs>
        <w:snapToGrid w:val="0"/>
        <w:jc w:val="center"/>
        <w:rPr>
          <w:rFonts w:ascii="Times New Roman" w:hAnsi="Times New Roman" w:cs="Times New Roman"/>
          <w:sz w:val="28"/>
          <w:szCs w:val="28"/>
          <w:lang w:eastAsia="ru-RU"/>
        </w:rPr>
      </w:pPr>
      <w:r w:rsidRPr="002C32EB">
        <w:rPr>
          <w:rFonts w:ascii="Times New Roman" w:hAnsi="Times New Roman" w:cs="Times New Roman"/>
          <w:sz w:val="28"/>
          <w:szCs w:val="28"/>
          <w:lang w:eastAsia="ru-RU"/>
        </w:rPr>
        <w:t xml:space="preserve">Расходы на обеспечение деятельности </w:t>
      </w:r>
      <w:r w:rsidR="008A0D98">
        <w:rPr>
          <w:rFonts w:ascii="Times New Roman" w:hAnsi="Times New Roman" w:cs="Times New Roman"/>
          <w:sz w:val="28"/>
          <w:szCs w:val="28"/>
          <w:lang w:eastAsia="ru-RU"/>
        </w:rPr>
        <w:t>Озерновской</w:t>
      </w:r>
      <w:r w:rsidRPr="002C32EB">
        <w:rPr>
          <w:rFonts w:ascii="Times New Roman" w:hAnsi="Times New Roman" w:cs="Times New Roman"/>
          <w:sz w:val="28"/>
          <w:szCs w:val="28"/>
          <w:lang w:eastAsia="ru-RU"/>
        </w:rPr>
        <w:t xml:space="preserve"> сельской библиотеки в 202</w:t>
      </w:r>
      <w:r>
        <w:rPr>
          <w:rFonts w:ascii="Times New Roman" w:hAnsi="Times New Roman" w:cs="Times New Roman"/>
          <w:sz w:val="28"/>
          <w:szCs w:val="28"/>
          <w:lang w:eastAsia="ru-RU"/>
        </w:rPr>
        <w:t>5</w:t>
      </w:r>
      <w:r w:rsidRPr="002C32EB">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936"/>
      </w:tblGrid>
      <w:tr w:rsidR="00094B1D" w:rsidRPr="00BC3C13" w:rsidTr="00C80C0D">
        <w:trPr>
          <w:trHeight w:val="300"/>
        </w:trPr>
        <w:tc>
          <w:tcPr>
            <w:tcW w:w="2571"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429"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BC3C13" w:rsidTr="00C80C0D">
        <w:trPr>
          <w:trHeight w:val="300"/>
        </w:trPr>
        <w:tc>
          <w:tcPr>
            <w:tcW w:w="25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6B5516">
              <w:rPr>
                <w:rFonts w:ascii="Times New Roman" w:hAnsi="Times New Roman" w:cs="Times New Roman"/>
                <w:color w:val="000000"/>
              </w:rPr>
              <w:t xml:space="preserve">Мебель </w:t>
            </w:r>
          </w:p>
        </w:tc>
        <w:tc>
          <w:tcPr>
            <w:tcW w:w="24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264,25400</w:t>
            </w:r>
          </w:p>
        </w:tc>
      </w:tr>
      <w:tr w:rsidR="00094B1D" w:rsidRPr="00BC3C13" w:rsidTr="00C80C0D">
        <w:trPr>
          <w:trHeight w:val="300"/>
        </w:trPr>
        <w:tc>
          <w:tcPr>
            <w:tcW w:w="25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rPr>
                <w:rFonts w:ascii="Times New Roman" w:eastAsia="Times New Roman" w:hAnsi="Times New Roman" w:cs="Times New Roman"/>
                <w:highlight w:val="green"/>
                <w:lang w:eastAsia="ru-RU"/>
              </w:rPr>
            </w:pPr>
            <w:r>
              <w:rPr>
                <w:rFonts w:ascii="Times New Roman" w:hAnsi="Times New Roman" w:cs="Times New Roman"/>
                <w:color w:val="000000"/>
              </w:rPr>
              <w:t>Ноутбук</w:t>
            </w:r>
            <w:r w:rsidR="00094B1D">
              <w:rPr>
                <w:rFonts w:ascii="Times New Roman" w:hAnsi="Times New Roman" w:cs="Times New Roman"/>
                <w:color w:val="000000"/>
              </w:rPr>
              <w:t xml:space="preserve"> </w:t>
            </w:r>
          </w:p>
        </w:tc>
        <w:tc>
          <w:tcPr>
            <w:tcW w:w="24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highlight w:val="green"/>
                <w:lang w:eastAsia="ru-RU"/>
              </w:rPr>
            </w:pPr>
            <w:r w:rsidRPr="008A0D98">
              <w:rPr>
                <w:rFonts w:ascii="Times New Roman" w:eastAsia="Times New Roman" w:hAnsi="Times New Roman" w:cs="Times New Roman"/>
                <w:lang w:eastAsia="ru-RU"/>
              </w:rPr>
              <w:t>33,99900</w:t>
            </w:r>
          </w:p>
        </w:tc>
      </w:tr>
      <w:tr w:rsidR="00094B1D" w:rsidRPr="00BC3C13" w:rsidTr="00C80C0D">
        <w:trPr>
          <w:trHeight w:val="300"/>
        </w:trPr>
        <w:tc>
          <w:tcPr>
            <w:tcW w:w="25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rPr>
                <w:rFonts w:ascii="Times New Roman" w:eastAsia="Times New Roman" w:hAnsi="Times New Roman" w:cs="Times New Roman"/>
                <w:highlight w:val="green"/>
                <w:lang w:eastAsia="ru-RU"/>
              </w:rPr>
            </w:pPr>
            <w:r>
              <w:rPr>
                <w:rFonts w:ascii="Times New Roman" w:hAnsi="Times New Roman" w:cs="Times New Roman"/>
                <w:color w:val="000000"/>
              </w:rPr>
              <w:t>МТБ</w:t>
            </w:r>
          </w:p>
        </w:tc>
        <w:tc>
          <w:tcPr>
            <w:tcW w:w="24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highlight w:val="green"/>
                <w:lang w:eastAsia="ru-RU"/>
              </w:rPr>
            </w:pPr>
            <w:r w:rsidRPr="008A0D98">
              <w:rPr>
                <w:rFonts w:ascii="Times New Roman" w:eastAsia="Times New Roman" w:hAnsi="Times New Roman" w:cs="Times New Roman"/>
                <w:lang w:eastAsia="ru-RU"/>
              </w:rPr>
              <w:t>1,74700</w:t>
            </w:r>
          </w:p>
        </w:tc>
      </w:tr>
      <w:tr w:rsidR="00094B1D" w:rsidRPr="00BC3C13" w:rsidTr="00C80C0D">
        <w:trPr>
          <w:trHeight w:val="300"/>
        </w:trPr>
        <w:tc>
          <w:tcPr>
            <w:tcW w:w="25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ИТОГО:</w:t>
            </w:r>
          </w:p>
        </w:tc>
        <w:tc>
          <w:tcPr>
            <w:tcW w:w="24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highlight w:val="green"/>
                <w:lang w:eastAsia="ru-RU"/>
              </w:rPr>
            </w:pPr>
            <w:r w:rsidRPr="008A0D98">
              <w:rPr>
                <w:rFonts w:ascii="Times New Roman" w:eastAsia="Times New Roman" w:hAnsi="Times New Roman" w:cs="Times New Roman"/>
                <w:lang w:eastAsia="ru-RU"/>
              </w:rPr>
              <w:t>300,00000</w:t>
            </w:r>
          </w:p>
        </w:tc>
      </w:tr>
    </w:tbl>
    <w:p w:rsidR="00094B1D" w:rsidRPr="002C32EB" w:rsidRDefault="00094B1D" w:rsidP="00265BD8">
      <w:pPr>
        <w:spacing w:after="0" w:line="240" w:lineRule="auto"/>
        <w:ind w:firstLine="709"/>
        <w:jc w:val="center"/>
        <w:rPr>
          <w:rFonts w:ascii="Times New Roman" w:eastAsia="Times New Roman" w:hAnsi="Times New Roman" w:cs="Times New Roman"/>
          <w:bCs/>
          <w:i/>
          <w:iCs/>
          <w:sz w:val="28"/>
          <w:szCs w:val="28"/>
          <w:lang w:eastAsia="ru-RU"/>
        </w:rPr>
      </w:pPr>
    </w:p>
    <w:p w:rsidR="00094B1D" w:rsidRPr="002C32EB" w:rsidRDefault="00094B1D" w:rsidP="00094B1D">
      <w:pPr>
        <w:pStyle w:val="ConsPlusCell"/>
        <w:tabs>
          <w:tab w:val="left" w:pos="993"/>
        </w:tabs>
        <w:snapToGrid w:val="0"/>
        <w:jc w:val="center"/>
        <w:rPr>
          <w:rFonts w:ascii="Times New Roman" w:hAnsi="Times New Roman" w:cs="Times New Roman"/>
          <w:sz w:val="28"/>
          <w:szCs w:val="28"/>
          <w:lang w:eastAsia="ru-RU"/>
        </w:rPr>
      </w:pPr>
      <w:r w:rsidRPr="002C32EB">
        <w:rPr>
          <w:rFonts w:ascii="Times New Roman" w:hAnsi="Times New Roman" w:cs="Times New Roman"/>
          <w:sz w:val="28"/>
          <w:szCs w:val="28"/>
          <w:lang w:eastAsia="ru-RU"/>
        </w:rPr>
        <w:t xml:space="preserve">Расходы на обеспечение деятельности </w:t>
      </w:r>
      <w:r>
        <w:rPr>
          <w:rFonts w:ascii="Times New Roman" w:hAnsi="Times New Roman" w:cs="Times New Roman"/>
          <w:sz w:val="28"/>
          <w:szCs w:val="28"/>
          <w:lang w:eastAsia="ru-RU"/>
        </w:rPr>
        <w:t>Верх-Карагужской</w:t>
      </w:r>
      <w:r w:rsidRPr="002C32EB">
        <w:rPr>
          <w:rFonts w:ascii="Times New Roman" w:hAnsi="Times New Roman" w:cs="Times New Roman"/>
          <w:sz w:val="28"/>
          <w:szCs w:val="28"/>
          <w:lang w:eastAsia="ru-RU"/>
        </w:rPr>
        <w:t xml:space="preserve"> сельской библиотеки в 202</w:t>
      </w:r>
      <w:r>
        <w:rPr>
          <w:rFonts w:ascii="Times New Roman" w:hAnsi="Times New Roman" w:cs="Times New Roman"/>
          <w:sz w:val="28"/>
          <w:szCs w:val="28"/>
          <w:lang w:eastAsia="ru-RU"/>
        </w:rPr>
        <w:t>5</w:t>
      </w:r>
      <w:r w:rsidRPr="002C32EB">
        <w:rPr>
          <w:rFonts w:ascii="Times New Roman" w:hAnsi="Times New Roman" w:cs="Times New Roman"/>
          <w:sz w:val="28"/>
          <w:szCs w:val="28"/>
          <w:lang w:eastAsia="ru-RU"/>
        </w:rPr>
        <w:t xml:space="preserve"> году</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01"/>
      </w:tblGrid>
      <w:tr w:rsidR="00094B1D" w:rsidRPr="00BC3C13" w:rsidTr="00C80C0D">
        <w:trPr>
          <w:trHeight w:val="300"/>
        </w:trPr>
        <w:tc>
          <w:tcPr>
            <w:tcW w:w="2614"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386"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BD604F">
              <w:rPr>
                <w:rFonts w:ascii="Times New Roman" w:eastAsia="Times New Roman" w:hAnsi="Times New Roman" w:cs="Times New Roman"/>
              </w:rPr>
              <w:t>Ноутбук</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39,99900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Цифровое пианино</w:t>
            </w:r>
            <w:r w:rsidRPr="006B5516">
              <w:rPr>
                <w:rFonts w:ascii="Times New Roman" w:hAnsi="Times New Roman" w:cs="Times New Roman"/>
                <w:color w:val="000000"/>
              </w:rPr>
              <w:t xml:space="preserve"> </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27,60000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8A0D98"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67,59900</w:t>
            </w:r>
          </w:p>
        </w:tc>
      </w:tr>
    </w:tbl>
    <w:p w:rsidR="00094B1D" w:rsidRPr="002C32EB" w:rsidRDefault="00094B1D" w:rsidP="00094B1D">
      <w:pPr>
        <w:spacing w:after="0" w:line="240" w:lineRule="auto"/>
        <w:ind w:firstLine="709"/>
        <w:jc w:val="both"/>
        <w:rPr>
          <w:rFonts w:ascii="Times New Roman" w:eastAsia="Times New Roman" w:hAnsi="Times New Roman" w:cs="Times New Roman"/>
          <w:bCs/>
          <w:i/>
          <w:iCs/>
          <w:sz w:val="28"/>
          <w:szCs w:val="28"/>
          <w:lang w:eastAsia="ru-RU"/>
        </w:rPr>
      </w:pPr>
    </w:p>
    <w:p w:rsidR="00094B1D" w:rsidRPr="002C32EB" w:rsidRDefault="00094B1D" w:rsidP="00094B1D">
      <w:pPr>
        <w:pStyle w:val="ConsPlusCell"/>
        <w:tabs>
          <w:tab w:val="left" w:pos="993"/>
        </w:tabs>
        <w:snapToGrid w:val="0"/>
        <w:jc w:val="center"/>
        <w:rPr>
          <w:rFonts w:ascii="Times New Roman" w:hAnsi="Times New Roman" w:cs="Times New Roman"/>
          <w:sz w:val="28"/>
          <w:szCs w:val="28"/>
          <w:lang w:eastAsia="ru-RU"/>
        </w:rPr>
      </w:pPr>
      <w:r w:rsidRPr="002C32EB">
        <w:rPr>
          <w:rFonts w:ascii="Times New Roman" w:hAnsi="Times New Roman" w:cs="Times New Roman"/>
          <w:sz w:val="28"/>
          <w:szCs w:val="28"/>
          <w:lang w:eastAsia="ru-RU"/>
        </w:rPr>
        <w:t xml:space="preserve">Расходы на обеспечение деятельности </w:t>
      </w:r>
      <w:r>
        <w:rPr>
          <w:rFonts w:ascii="Times New Roman" w:hAnsi="Times New Roman" w:cs="Times New Roman"/>
          <w:sz w:val="28"/>
          <w:szCs w:val="28"/>
          <w:lang w:eastAsia="ru-RU"/>
        </w:rPr>
        <w:t>Манжерокской</w:t>
      </w:r>
      <w:r w:rsidRPr="002C32EB">
        <w:rPr>
          <w:rFonts w:ascii="Times New Roman" w:hAnsi="Times New Roman" w:cs="Times New Roman"/>
          <w:sz w:val="28"/>
          <w:szCs w:val="28"/>
          <w:lang w:eastAsia="ru-RU"/>
        </w:rPr>
        <w:t xml:space="preserve"> сельской библиотеки в 202</w:t>
      </w:r>
      <w:r>
        <w:rPr>
          <w:rFonts w:ascii="Times New Roman" w:hAnsi="Times New Roman" w:cs="Times New Roman"/>
          <w:sz w:val="28"/>
          <w:szCs w:val="28"/>
          <w:lang w:eastAsia="ru-RU"/>
        </w:rPr>
        <w:t>5</w:t>
      </w:r>
      <w:r w:rsidRPr="002C32EB">
        <w:rPr>
          <w:rFonts w:ascii="Times New Roman" w:hAnsi="Times New Roman" w:cs="Times New Roman"/>
          <w:sz w:val="28"/>
          <w:szCs w:val="28"/>
          <w:lang w:eastAsia="ru-RU"/>
        </w:rPr>
        <w:t xml:space="preserve"> году</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01"/>
      </w:tblGrid>
      <w:tr w:rsidR="00094B1D" w:rsidRPr="00BC3C13" w:rsidTr="00C80C0D">
        <w:trPr>
          <w:trHeight w:val="300"/>
        </w:trPr>
        <w:tc>
          <w:tcPr>
            <w:tcW w:w="2614"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386"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7E278C" w:rsidRDefault="00094B1D" w:rsidP="00094B1D">
            <w:pPr>
              <w:spacing w:after="0" w:line="240" w:lineRule="auto"/>
              <w:jc w:val="both"/>
              <w:rPr>
                <w:rFonts w:ascii="Times New Roman" w:eastAsia="Times New Roman" w:hAnsi="Times New Roman" w:cs="Times New Roman"/>
              </w:rPr>
            </w:pPr>
            <w:r w:rsidRPr="00BD604F">
              <w:rPr>
                <w:rFonts w:ascii="Times New Roman" w:eastAsia="Times New Roman" w:hAnsi="Times New Roman" w:cs="Times New Roman"/>
              </w:rPr>
              <w:t xml:space="preserve">Стулья </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7E278C" w:rsidRDefault="00094B1D" w:rsidP="00094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26,00000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BD604F" w:rsidRDefault="00094B1D" w:rsidP="00094B1D">
            <w:pPr>
              <w:spacing w:after="0" w:line="240" w:lineRule="auto"/>
              <w:rPr>
                <w:rFonts w:ascii="Times New Roman" w:eastAsia="Times New Roman" w:hAnsi="Times New Roman" w:cs="Times New Roman"/>
              </w:rPr>
            </w:pPr>
            <w:r w:rsidRPr="00BD604F">
              <w:rPr>
                <w:rFonts w:ascii="Times New Roman" w:eastAsia="Times New Roman" w:hAnsi="Times New Roman" w:cs="Times New Roman"/>
              </w:rPr>
              <w:t>Телевизор</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7E278C" w:rsidRDefault="00094B1D" w:rsidP="00094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53,99800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BD604F" w:rsidRDefault="00094B1D" w:rsidP="00094B1D">
            <w:pPr>
              <w:spacing w:after="0" w:line="240" w:lineRule="auto"/>
              <w:rPr>
                <w:rFonts w:ascii="Times New Roman" w:eastAsia="Times New Roman" w:hAnsi="Times New Roman" w:cs="Times New Roman"/>
              </w:rPr>
            </w:pPr>
            <w:r w:rsidRPr="00BD604F">
              <w:rPr>
                <w:rFonts w:ascii="Times New Roman" w:eastAsia="Times New Roman" w:hAnsi="Times New Roman" w:cs="Times New Roman"/>
              </w:rPr>
              <w:t>Кабель, сетевой фильтр,</w:t>
            </w:r>
            <w:r w:rsidRPr="007817B9">
              <w:rPr>
                <w:rFonts w:ascii="Times New Roman" w:eastAsia="Times New Roman" w:hAnsi="Times New Roman" w:cs="Times New Roman"/>
              </w:rPr>
              <w:t xml:space="preserve"> </w:t>
            </w:r>
            <w:r>
              <w:rPr>
                <w:rFonts w:ascii="Times New Roman" w:eastAsia="Times New Roman" w:hAnsi="Times New Roman" w:cs="Times New Roman"/>
              </w:rPr>
              <w:t>кронштейны</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7E278C" w:rsidRDefault="00094B1D" w:rsidP="00094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32,29800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BD604F" w:rsidRDefault="00094B1D" w:rsidP="00094B1D">
            <w:pPr>
              <w:spacing w:after="0" w:line="240" w:lineRule="auto"/>
              <w:rPr>
                <w:rFonts w:ascii="Times New Roman" w:eastAsia="Times New Roman" w:hAnsi="Times New Roman" w:cs="Times New Roman"/>
              </w:rPr>
            </w:pPr>
            <w:r w:rsidRPr="00BD604F">
              <w:rPr>
                <w:rFonts w:ascii="Times New Roman" w:eastAsia="Times New Roman" w:hAnsi="Times New Roman" w:cs="Times New Roman"/>
              </w:rPr>
              <w:t>Источник беспереб</w:t>
            </w:r>
            <w:r w:rsidRPr="007817B9">
              <w:rPr>
                <w:rFonts w:ascii="Times New Roman" w:eastAsia="Times New Roman" w:hAnsi="Times New Roman" w:cs="Times New Roman"/>
              </w:rPr>
              <w:t xml:space="preserve">ойного </w:t>
            </w:r>
            <w:r w:rsidRPr="00BD604F">
              <w:rPr>
                <w:rFonts w:ascii="Times New Roman" w:eastAsia="Times New Roman" w:hAnsi="Times New Roman" w:cs="Times New Roman"/>
              </w:rPr>
              <w:t>питания</w:t>
            </w:r>
            <w:r w:rsidRPr="007817B9">
              <w:rPr>
                <w:rFonts w:ascii="Times New Roman" w:eastAsia="Times New Roman" w:hAnsi="Times New Roman" w:cs="Times New Roman"/>
              </w:rPr>
              <w:t xml:space="preserve"> </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7E278C" w:rsidRDefault="00094B1D" w:rsidP="00094B1D">
            <w:pPr>
              <w:spacing w:after="0" w:line="240" w:lineRule="auto"/>
              <w:jc w:val="center"/>
              <w:rPr>
                <w:rFonts w:ascii="Times New Roman" w:hAnsi="Times New Roman" w:cs="Times New Roman"/>
                <w:color w:val="000000"/>
              </w:rPr>
            </w:pPr>
            <w:r>
              <w:rPr>
                <w:rFonts w:ascii="Times New Roman" w:hAnsi="Times New Roman" w:cs="Times New Roman"/>
                <w:color w:val="000000"/>
              </w:rPr>
              <w:t>39,99000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094B1D">
            <w:pPr>
              <w:spacing w:after="0" w:line="240" w:lineRule="auto"/>
              <w:rPr>
                <w:rFonts w:ascii="Times New Roman" w:hAnsi="Times New Roman" w:cs="Times New Roman"/>
                <w:color w:val="000000"/>
              </w:rPr>
            </w:pPr>
            <w:r>
              <w:rPr>
                <w:rFonts w:ascii="Times New Roman" w:hAnsi="Times New Roman" w:cs="Times New Roman"/>
                <w:color w:val="000000"/>
              </w:rPr>
              <w:t>Вывески</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094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63,05000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Default="008A0D98" w:rsidP="00094B1D">
            <w:pPr>
              <w:spacing w:after="0" w:line="240" w:lineRule="auto"/>
              <w:rPr>
                <w:rFonts w:ascii="Times New Roman" w:hAnsi="Times New Roman" w:cs="Times New Roman"/>
                <w:color w:val="000000"/>
              </w:rPr>
            </w:pPr>
            <w:r>
              <w:rPr>
                <w:rFonts w:ascii="Times New Roman" w:hAnsi="Times New Roman" w:cs="Times New Roman"/>
                <w:color w:val="000000"/>
              </w:rPr>
              <w:t>ИТОГО:</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Default="008A0D98" w:rsidP="00094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215,33600</w:t>
            </w:r>
          </w:p>
        </w:tc>
      </w:tr>
    </w:tbl>
    <w:p w:rsidR="00265BD8" w:rsidRPr="00265BD8" w:rsidRDefault="00265BD8" w:rsidP="00E15A75">
      <w:pPr>
        <w:pStyle w:val="a3"/>
        <w:ind w:left="0"/>
        <w:jc w:val="both"/>
        <w:rPr>
          <w:rFonts w:ascii="Times New Roman" w:hAnsi="Times New Roman"/>
          <w:sz w:val="28"/>
          <w:szCs w:val="28"/>
        </w:rPr>
      </w:pPr>
      <w:r w:rsidRPr="00265BD8">
        <w:rPr>
          <w:rFonts w:ascii="Times New Roman" w:hAnsi="Times New Roman"/>
          <w:b/>
          <w:sz w:val="28"/>
          <w:szCs w:val="28"/>
        </w:rPr>
        <w:t>Изготовление и установка модульного здания</w:t>
      </w:r>
      <w:r w:rsidRPr="00265BD8">
        <w:rPr>
          <w:rFonts w:ascii="Times New Roman" w:hAnsi="Times New Roman"/>
          <w:sz w:val="28"/>
          <w:szCs w:val="28"/>
        </w:rPr>
        <w:t xml:space="preserve"> </w:t>
      </w:r>
    </w:p>
    <w:p w:rsidR="00265BD8" w:rsidRPr="00265BD8" w:rsidRDefault="00265BD8" w:rsidP="00265BD8">
      <w:pPr>
        <w:pStyle w:val="a3"/>
        <w:ind w:left="405"/>
        <w:rPr>
          <w:rFonts w:ascii="Times New Roman" w:hAnsi="Times New Roman"/>
          <w:b/>
          <w:sz w:val="28"/>
          <w:szCs w:val="28"/>
        </w:rPr>
      </w:pPr>
      <w:r w:rsidRPr="00265BD8">
        <w:rPr>
          <w:rFonts w:ascii="Times New Roman" w:hAnsi="Times New Roman"/>
          <w:b/>
          <w:sz w:val="28"/>
          <w:szCs w:val="28"/>
        </w:rPr>
        <w:t>НМЦК – 12947</w:t>
      </w:r>
      <w:r>
        <w:rPr>
          <w:rFonts w:ascii="Times New Roman" w:hAnsi="Times New Roman"/>
          <w:b/>
          <w:sz w:val="28"/>
          <w:szCs w:val="28"/>
        </w:rPr>
        <w:t>,</w:t>
      </w:r>
      <w:r w:rsidRPr="00265BD8">
        <w:rPr>
          <w:rFonts w:ascii="Times New Roman" w:hAnsi="Times New Roman"/>
          <w:b/>
          <w:sz w:val="28"/>
          <w:szCs w:val="28"/>
        </w:rPr>
        <w:t xml:space="preserve">00000 </w:t>
      </w:r>
      <w:r>
        <w:rPr>
          <w:rFonts w:ascii="Times New Roman" w:hAnsi="Times New Roman"/>
          <w:b/>
          <w:sz w:val="28"/>
          <w:szCs w:val="28"/>
        </w:rPr>
        <w:t>тыс.</w:t>
      </w:r>
      <w:r w:rsidRPr="00265BD8">
        <w:rPr>
          <w:rFonts w:ascii="Times New Roman" w:hAnsi="Times New Roman"/>
          <w:b/>
          <w:sz w:val="28"/>
          <w:szCs w:val="28"/>
        </w:rPr>
        <w:t>руб</w:t>
      </w:r>
      <w:r>
        <w:rPr>
          <w:rFonts w:ascii="Times New Roman" w:hAnsi="Times New Roman"/>
          <w:b/>
          <w:sz w:val="28"/>
          <w:szCs w:val="28"/>
        </w:rPr>
        <w:t>.</w:t>
      </w:r>
      <w:r w:rsidRPr="00265BD8">
        <w:rPr>
          <w:rFonts w:ascii="Times New Roman" w:hAnsi="Times New Roman"/>
          <w:b/>
          <w:sz w:val="28"/>
          <w:szCs w:val="28"/>
        </w:rPr>
        <w:t xml:space="preserve"> (Коммерческие предложения)</w:t>
      </w:r>
    </w:p>
    <w:p w:rsidR="00265BD8" w:rsidRPr="00265BD8" w:rsidRDefault="00265BD8" w:rsidP="00265BD8">
      <w:pPr>
        <w:pStyle w:val="a3"/>
        <w:ind w:left="405"/>
        <w:rPr>
          <w:rFonts w:ascii="Times New Roman" w:hAnsi="Times New Roman"/>
          <w:sz w:val="28"/>
          <w:szCs w:val="28"/>
        </w:rPr>
      </w:pPr>
      <w:r w:rsidRPr="00265BD8">
        <w:rPr>
          <w:rFonts w:ascii="Times New Roman" w:hAnsi="Times New Roman"/>
          <w:sz w:val="28"/>
          <w:szCs w:val="28"/>
        </w:rPr>
        <w:t>Сумма по контракту – 7867</w:t>
      </w:r>
      <w:r>
        <w:rPr>
          <w:rFonts w:ascii="Times New Roman" w:hAnsi="Times New Roman"/>
          <w:sz w:val="28"/>
          <w:szCs w:val="28"/>
        </w:rPr>
        <w:t>,</w:t>
      </w:r>
      <w:r w:rsidRPr="00265BD8">
        <w:rPr>
          <w:rFonts w:ascii="Times New Roman" w:hAnsi="Times New Roman"/>
          <w:sz w:val="28"/>
          <w:szCs w:val="28"/>
        </w:rPr>
        <w:t>38500</w:t>
      </w:r>
      <w:r>
        <w:rPr>
          <w:rFonts w:ascii="Times New Roman" w:hAnsi="Times New Roman"/>
          <w:sz w:val="28"/>
          <w:szCs w:val="28"/>
        </w:rPr>
        <w:t xml:space="preserve"> тыс. руб.</w:t>
      </w:r>
    </w:p>
    <w:p w:rsidR="00094B1D" w:rsidRPr="002C32EB" w:rsidRDefault="00265BD8" w:rsidP="00265BD8">
      <w:pPr>
        <w:pStyle w:val="a3"/>
        <w:ind w:left="0"/>
        <w:rPr>
          <w:rFonts w:ascii="Times New Roman" w:eastAsia="Times New Roman" w:hAnsi="Times New Roman"/>
          <w:bCs/>
          <w:i/>
          <w:iCs/>
          <w:sz w:val="28"/>
          <w:szCs w:val="28"/>
          <w:lang w:eastAsia="ru-RU"/>
        </w:rPr>
      </w:pPr>
      <w:r w:rsidRPr="00265BD8">
        <w:rPr>
          <w:rFonts w:ascii="Times New Roman" w:hAnsi="Times New Roman"/>
          <w:sz w:val="28"/>
          <w:szCs w:val="28"/>
        </w:rPr>
        <w:t>Дата выполнения СМР с 27.01.2026 – 01.08.2026</w:t>
      </w:r>
      <w:r>
        <w:rPr>
          <w:rFonts w:ascii="Times New Roman" w:hAnsi="Times New Roman"/>
          <w:sz w:val="28"/>
          <w:szCs w:val="28"/>
        </w:rPr>
        <w:t xml:space="preserve">гг. </w:t>
      </w:r>
      <w:r w:rsidRPr="00265BD8">
        <w:rPr>
          <w:rFonts w:ascii="Times New Roman" w:hAnsi="Times New Roman"/>
          <w:sz w:val="28"/>
          <w:szCs w:val="28"/>
        </w:rPr>
        <w:t>Подрядная организация: ООО Завод промышленного оборудования г. Барнаул</w:t>
      </w:r>
      <w:r>
        <w:rPr>
          <w:rFonts w:ascii="Times New Roman" w:hAnsi="Times New Roman"/>
          <w:sz w:val="28"/>
          <w:szCs w:val="28"/>
        </w:rPr>
        <w:t>.</w:t>
      </w:r>
    </w:p>
    <w:p w:rsidR="00094B1D" w:rsidRPr="002C32EB" w:rsidRDefault="00094B1D" w:rsidP="00094B1D">
      <w:pPr>
        <w:pStyle w:val="ConsPlusCell"/>
        <w:tabs>
          <w:tab w:val="left" w:pos="993"/>
        </w:tabs>
        <w:snapToGrid w:val="0"/>
        <w:jc w:val="center"/>
        <w:rPr>
          <w:rFonts w:ascii="Times New Roman" w:hAnsi="Times New Roman" w:cs="Times New Roman"/>
          <w:sz w:val="28"/>
          <w:szCs w:val="28"/>
          <w:lang w:eastAsia="ru-RU"/>
        </w:rPr>
      </w:pPr>
      <w:r w:rsidRPr="002C32EB">
        <w:rPr>
          <w:rFonts w:ascii="Times New Roman" w:hAnsi="Times New Roman" w:cs="Times New Roman"/>
          <w:sz w:val="28"/>
          <w:szCs w:val="28"/>
          <w:lang w:eastAsia="ru-RU"/>
        </w:rPr>
        <w:t xml:space="preserve">Расходы на обеспечение деятельности </w:t>
      </w:r>
      <w:r>
        <w:rPr>
          <w:rFonts w:ascii="Times New Roman" w:hAnsi="Times New Roman" w:cs="Times New Roman"/>
          <w:sz w:val="28"/>
          <w:szCs w:val="28"/>
          <w:lang w:eastAsia="ru-RU"/>
        </w:rPr>
        <w:t>Кызыл-Озекской</w:t>
      </w:r>
      <w:r w:rsidRPr="002C32EB">
        <w:rPr>
          <w:rFonts w:ascii="Times New Roman" w:hAnsi="Times New Roman" w:cs="Times New Roman"/>
          <w:sz w:val="28"/>
          <w:szCs w:val="28"/>
          <w:lang w:eastAsia="ru-RU"/>
        </w:rPr>
        <w:t xml:space="preserve"> сельской библиотеки в 202</w:t>
      </w:r>
      <w:r>
        <w:rPr>
          <w:rFonts w:ascii="Times New Roman" w:hAnsi="Times New Roman" w:cs="Times New Roman"/>
          <w:sz w:val="28"/>
          <w:szCs w:val="28"/>
          <w:lang w:eastAsia="ru-RU"/>
        </w:rPr>
        <w:t xml:space="preserve">5 </w:t>
      </w:r>
      <w:r w:rsidRPr="002C32EB">
        <w:rPr>
          <w:rFonts w:ascii="Times New Roman" w:hAnsi="Times New Roman" w:cs="Times New Roman"/>
          <w:sz w:val="28"/>
          <w:szCs w:val="28"/>
          <w:lang w:eastAsia="ru-RU"/>
        </w:rPr>
        <w:t>году</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01"/>
      </w:tblGrid>
      <w:tr w:rsidR="00094B1D" w:rsidRPr="00BC3C13" w:rsidTr="00C80C0D">
        <w:trPr>
          <w:trHeight w:val="300"/>
        </w:trPr>
        <w:tc>
          <w:tcPr>
            <w:tcW w:w="2614"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386"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094B1D">
            <w:pPr>
              <w:spacing w:after="0" w:line="240" w:lineRule="auto"/>
              <w:rPr>
                <w:rFonts w:ascii="Times New Roman" w:eastAsia="Times New Roman" w:hAnsi="Times New Roman" w:cs="Times New Roman"/>
                <w:lang w:eastAsia="ru-RU"/>
              </w:rPr>
            </w:pPr>
            <w:r w:rsidRPr="00094B1D">
              <w:rPr>
                <w:rFonts w:ascii="Times New Roman" w:eastAsia="Times New Roman" w:hAnsi="Times New Roman" w:cs="Times New Roman"/>
                <w:lang w:eastAsia="ru-RU"/>
              </w:rPr>
              <w:t>Прибор учета тепл</w:t>
            </w:r>
            <w:r>
              <w:rPr>
                <w:rFonts w:ascii="Times New Roman" w:eastAsia="Times New Roman" w:hAnsi="Times New Roman" w:cs="Times New Roman"/>
                <w:lang w:eastAsia="ru-RU"/>
              </w:rPr>
              <w:t xml:space="preserve">ой </w:t>
            </w:r>
            <w:r w:rsidRPr="00094B1D">
              <w:rPr>
                <w:rFonts w:ascii="Times New Roman" w:eastAsia="Times New Roman" w:hAnsi="Times New Roman" w:cs="Times New Roman"/>
                <w:lang w:eastAsia="ru-RU"/>
              </w:rPr>
              <w:t>энергии</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094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270,00000</w:t>
            </w:r>
          </w:p>
        </w:tc>
      </w:tr>
    </w:tbl>
    <w:p w:rsidR="00094B1D" w:rsidRDefault="00094B1D" w:rsidP="00094B1D">
      <w:pPr>
        <w:spacing w:after="0" w:line="240" w:lineRule="auto"/>
        <w:ind w:firstLine="709"/>
        <w:jc w:val="both"/>
        <w:rPr>
          <w:rFonts w:ascii="Times New Roman" w:eastAsia="Times New Roman" w:hAnsi="Times New Roman" w:cs="Times New Roman"/>
          <w:bCs/>
          <w:i/>
          <w:iCs/>
          <w:sz w:val="28"/>
          <w:szCs w:val="28"/>
          <w:lang w:eastAsia="ru-RU"/>
        </w:rPr>
      </w:pPr>
    </w:p>
    <w:p w:rsidR="00094B1D" w:rsidRPr="00535115" w:rsidRDefault="00094B1D" w:rsidP="00094B1D">
      <w:pPr>
        <w:pStyle w:val="ConsPlusCell"/>
        <w:tabs>
          <w:tab w:val="left" w:pos="993"/>
        </w:tabs>
        <w:snapToGrid w:val="0"/>
        <w:jc w:val="center"/>
        <w:rPr>
          <w:rFonts w:ascii="Times New Roman" w:hAnsi="Times New Roman" w:cs="Times New Roman"/>
          <w:sz w:val="28"/>
          <w:szCs w:val="28"/>
          <w:lang w:eastAsia="ru-RU"/>
        </w:rPr>
      </w:pPr>
      <w:r w:rsidRPr="00535115">
        <w:rPr>
          <w:rFonts w:ascii="Times New Roman" w:hAnsi="Times New Roman" w:cs="Times New Roman"/>
          <w:sz w:val="28"/>
          <w:szCs w:val="28"/>
          <w:lang w:eastAsia="ru-RU"/>
        </w:rPr>
        <w:t xml:space="preserve">Расходы на обеспечение деятельности </w:t>
      </w:r>
      <w:r>
        <w:rPr>
          <w:rFonts w:ascii="Times New Roman" w:hAnsi="Times New Roman" w:cs="Times New Roman"/>
          <w:sz w:val="28"/>
          <w:szCs w:val="28"/>
          <w:lang w:eastAsia="ru-RU"/>
        </w:rPr>
        <w:t>Алферовской</w:t>
      </w:r>
      <w:r w:rsidRPr="00535115">
        <w:rPr>
          <w:rFonts w:ascii="Times New Roman" w:hAnsi="Times New Roman" w:cs="Times New Roman"/>
          <w:sz w:val="28"/>
          <w:szCs w:val="28"/>
          <w:lang w:eastAsia="ru-RU"/>
        </w:rPr>
        <w:t xml:space="preserve"> сельской библиотеки в 202</w:t>
      </w:r>
      <w:r>
        <w:rPr>
          <w:rFonts w:ascii="Times New Roman" w:hAnsi="Times New Roman" w:cs="Times New Roman"/>
          <w:sz w:val="28"/>
          <w:szCs w:val="28"/>
          <w:lang w:eastAsia="ru-RU"/>
        </w:rPr>
        <w:t>5</w:t>
      </w:r>
      <w:r w:rsidRPr="00535115">
        <w:rPr>
          <w:rFonts w:ascii="Times New Roman" w:hAnsi="Times New Roman" w:cs="Times New Roman"/>
          <w:sz w:val="28"/>
          <w:szCs w:val="28"/>
          <w:lang w:eastAsia="ru-RU"/>
        </w:rPr>
        <w:t xml:space="preserve"> году</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01"/>
      </w:tblGrid>
      <w:tr w:rsidR="00094B1D" w:rsidRPr="00BC3C13" w:rsidTr="00C80C0D">
        <w:trPr>
          <w:trHeight w:val="300"/>
        </w:trPr>
        <w:tc>
          <w:tcPr>
            <w:tcW w:w="2614"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386"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6B5516">
              <w:rPr>
                <w:rFonts w:ascii="Times New Roman" w:hAnsi="Times New Roman" w:cs="Times New Roman"/>
                <w:color w:val="000000"/>
              </w:rPr>
              <w:lastRenderedPageBreak/>
              <w:t xml:space="preserve">Мебель </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270,24300</w:t>
            </w:r>
          </w:p>
        </w:tc>
      </w:tr>
    </w:tbl>
    <w:p w:rsidR="00094B1D" w:rsidRDefault="00094B1D" w:rsidP="00094B1D">
      <w:pPr>
        <w:pStyle w:val="ConsPlusCell"/>
        <w:tabs>
          <w:tab w:val="left" w:pos="993"/>
        </w:tabs>
        <w:snapToGrid w:val="0"/>
        <w:jc w:val="center"/>
        <w:rPr>
          <w:rFonts w:ascii="Times New Roman" w:hAnsi="Times New Roman" w:cs="Times New Roman"/>
          <w:sz w:val="28"/>
          <w:szCs w:val="28"/>
          <w:lang w:eastAsia="ru-RU"/>
        </w:rPr>
      </w:pPr>
    </w:p>
    <w:p w:rsidR="00094B1D" w:rsidRPr="00535115" w:rsidRDefault="00094B1D" w:rsidP="00094B1D">
      <w:pPr>
        <w:pStyle w:val="ConsPlusCell"/>
        <w:tabs>
          <w:tab w:val="left" w:pos="993"/>
        </w:tabs>
        <w:snapToGrid w:val="0"/>
        <w:jc w:val="center"/>
        <w:rPr>
          <w:rFonts w:ascii="Times New Roman" w:hAnsi="Times New Roman" w:cs="Times New Roman"/>
          <w:sz w:val="28"/>
          <w:szCs w:val="28"/>
          <w:lang w:eastAsia="ru-RU"/>
        </w:rPr>
      </w:pPr>
      <w:r w:rsidRPr="00535115">
        <w:rPr>
          <w:rFonts w:ascii="Times New Roman" w:hAnsi="Times New Roman" w:cs="Times New Roman"/>
          <w:sz w:val="28"/>
          <w:szCs w:val="28"/>
          <w:lang w:eastAsia="ru-RU"/>
        </w:rPr>
        <w:t xml:space="preserve">Расходы на обеспечение деятельности </w:t>
      </w:r>
      <w:r>
        <w:rPr>
          <w:rFonts w:ascii="Times New Roman" w:hAnsi="Times New Roman" w:cs="Times New Roman"/>
          <w:sz w:val="28"/>
          <w:szCs w:val="28"/>
          <w:lang w:eastAsia="ru-RU"/>
        </w:rPr>
        <w:t>Подгорновской</w:t>
      </w:r>
      <w:r w:rsidRPr="00535115">
        <w:rPr>
          <w:rFonts w:ascii="Times New Roman" w:hAnsi="Times New Roman" w:cs="Times New Roman"/>
          <w:sz w:val="28"/>
          <w:szCs w:val="28"/>
          <w:lang w:eastAsia="ru-RU"/>
        </w:rPr>
        <w:t xml:space="preserve"> сельской библиотеки в 202</w:t>
      </w:r>
      <w:r>
        <w:rPr>
          <w:rFonts w:ascii="Times New Roman" w:hAnsi="Times New Roman" w:cs="Times New Roman"/>
          <w:sz w:val="28"/>
          <w:szCs w:val="28"/>
          <w:lang w:eastAsia="ru-RU"/>
        </w:rPr>
        <w:t>5</w:t>
      </w:r>
      <w:r w:rsidRPr="00535115">
        <w:rPr>
          <w:rFonts w:ascii="Times New Roman" w:hAnsi="Times New Roman" w:cs="Times New Roman"/>
          <w:sz w:val="28"/>
          <w:szCs w:val="28"/>
          <w:lang w:eastAsia="ru-RU"/>
        </w:rPr>
        <w:t xml:space="preserve"> году</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01"/>
      </w:tblGrid>
      <w:tr w:rsidR="00094B1D" w:rsidRPr="00BC3C13" w:rsidTr="00C80C0D">
        <w:trPr>
          <w:trHeight w:val="300"/>
        </w:trPr>
        <w:tc>
          <w:tcPr>
            <w:tcW w:w="2614"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Виды проведенных мероприятий</w:t>
            </w:r>
          </w:p>
        </w:tc>
        <w:tc>
          <w:tcPr>
            <w:tcW w:w="2386" w:type="pct"/>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sidRPr="006B5516">
              <w:rPr>
                <w:rFonts w:ascii="Times New Roman" w:eastAsia="Times New Roman" w:hAnsi="Times New Roman" w:cs="Times New Roman"/>
                <w:lang w:eastAsia="ru-RU"/>
              </w:rPr>
              <w:t xml:space="preserve">Объем выделенных финансовых средств, </w:t>
            </w:r>
            <w:r>
              <w:rPr>
                <w:rFonts w:ascii="Times New Roman" w:eastAsia="Times New Roman" w:hAnsi="Times New Roman" w:cs="Times New Roman"/>
                <w:lang w:eastAsia="ru-RU"/>
              </w:rPr>
              <w:t>тыс.</w:t>
            </w:r>
            <w:r w:rsidRPr="006B5516">
              <w:rPr>
                <w:rFonts w:ascii="Times New Roman" w:eastAsia="Times New Roman" w:hAnsi="Times New Roman" w:cs="Times New Roman"/>
                <w:lang w:eastAsia="ru-RU"/>
              </w:rPr>
              <w:t>руб.</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eastAsia="Times New Roman" w:hAnsi="Times New Roman" w:cs="Times New Roman"/>
                <w:lang w:eastAsia="ru-RU"/>
              </w:rPr>
            </w:pPr>
            <w:r w:rsidRPr="006B5516">
              <w:rPr>
                <w:rFonts w:ascii="Times New Roman" w:hAnsi="Times New Roman" w:cs="Times New Roman"/>
                <w:color w:val="000000"/>
              </w:rPr>
              <w:t xml:space="preserve">Мебель </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272,14800</w:t>
            </w:r>
          </w:p>
        </w:tc>
      </w:tr>
      <w:tr w:rsidR="00094B1D"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Pr="006B5516" w:rsidRDefault="00094B1D" w:rsidP="00C80C0D">
            <w:pPr>
              <w:spacing w:after="0" w:line="240" w:lineRule="auto"/>
              <w:rPr>
                <w:rFonts w:ascii="Times New Roman" w:hAnsi="Times New Roman" w:cs="Times New Roman"/>
                <w:color w:val="000000"/>
              </w:rPr>
            </w:pPr>
            <w:r>
              <w:rPr>
                <w:rFonts w:ascii="Times New Roman" w:hAnsi="Times New Roman" w:cs="Times New Roman"/>
                <w:color w:val="000000"/>
              </w:rPr>
              <w:t>Компьютер, телевизор</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4B1D" w:rsidRDefault="00094B1D"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84,29000</w:t>
            </w:r>
          </w:p>
        </w:tc>
      </w:tr>
      <w:tr w:rsidR="008A0D98" w:rsidRPr="00BC3C13" w:rsidTr="00C80C0D">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A0D98" w:rsidRDefault="008A0D98" w:rsidP="00C80C0D">
            <w:pPr>
              <w:spacing w:after="0" w:line="240" w:lineRule="auto"/>
              <w:rPr>
                <w:rFonts w:ascii="Times New Roman" w:hAnsi="Times New Roman" w:cs="Times New Roman"/>
                <w:color w:val="000000"/>
              </w:rPr>
            </w:pPr>
            <w:r>
              <w:rPr>
                <w:rFonts w:ascii="Times New Roman" w:hAnsi="Times New Roman" w:cs="Times New Roman"/>
                <w:color w:val="000000"/>
              </w:rPr>
              <w:t>ИТОГО:</w:t>
            </w:r>
          </w:p>
        </w:tc>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A0D98" w:rsidRDefault="008A0D98" w:rsidP="00C80C0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356,43800</w:t>
            </w:r>
          </w:p>
        </w:tc>
      </w:tr>
    </w:tbl>
    <w:p w:rsidR="00094B1D" w:rsidRDefault="00094B1D" w:rsidP="00094B1D">
      <w:pPr>
        <w:pStyle w:val="ConsPlusCell"/>
        <w:tabs>
          <w:tab w:val="left" w:pos="993"/>
        </w:tabs>
        <w:snapToGrid w:val="0"/>
        <w:jc w:val="center"/>
        <w:rPr>
          <w:rFonts w:ascii="Times New Roman" w:hAnsi="Times New Roman" w:cs="Times New Roman"/>
          <w:sz w:val="28"/>
          <w:szCs w:val="28"/>
          <w:lang w:eastAsia="ru-RU"/>
        </w:rPr>
      </w:pPr>
    </w:p>
    <w:p w:rsidR="002705FD" w:rsidRDefault="002705FD" w:rsidP="00467EEF">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2705FD">
        <w:rPr>
          <w:rFonts w:ascii="Times New Roman" w:hAnsi="Times New Roman"/>
          <w:sz w:val="28"/>
          <w:szCs w:val="28"/>
        </w:rPr>
        <w:t>Развитие дополнительного образования</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69"/>
        <w:gridCol w:w="1114"/>
        <w:gridCol w:w="942"/>
        <w:gridCol w:w="1116"/>
        <w:gridCol w:w="1284"/>
        <w:gridCol w:w="1514"/>
        <w:gridCol w:w="1345"/>
      </w:tblGrid>
      <w:tr w:rsidR="008A0D98" w:rsidRPr="008A0D98" w:rsidTr="00E15A75">
        <w:trPr>
          <w:trHeight w:val="20"/>
        </w:trPr>
        <w:tc>
          <w:tcPr>
            <w:tcW w:w="254" w:type="pct"/>
            <w:shd w:val="clear" w:color="000000" w:fill="FFFFFF"/>
            <w:vAlign w:val="center"/>
            <w:hideMark/>
          </w:tcPr>
          <w:p w:rsidR="008A0D98" w:rsidRPr="008A0D98" w:rsidRDefault="008A0D98" w:rsidP="008A0D98">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 п/п</w:t>
            </w:r>
          </w:p>
        </w:tc>
        <w:tc>
          <w:tcPr>
            <w:tcW w:w="925" w:type="pct"/>
            <w:shd w:val="clear" w:color="000000" w:fill="FFFFFF"/>
            <w:vAlign w:val="center"/>
            <w:hideMark/>
          </w:tcPr>
          <w:p w:rsidR="008A0D98" w:rsidRPr="008A0D98" w:rsidRDefault="008A0D98" w:rsidP="008A0D98">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8A0D98" w:rsidRPr="008A0D98" w:rsidRDefault="008A0D98" w:rsidP="008A0D98">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Единица измерения</w:t>
            </w:r>
          </w:p>
        </w:tc>
        <w:tc>
          <w:tcPr>
            <w:tcW w:w="492" w:type="pct"/>
            <w:shd w:val="clear" w:color="000000" w:fill="FFFFFF"/>
            <w:vAlign w:val="center"/>
            <w:hideMark/>
          </w:tcPr>
          <w:p w:rsidR="008A0D98" w:rsidRPr="008A0D98" w:rsidRDefault="008A0D98" w:rsidP="008A0D98">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8A0D98" w:rsidRPr="008A0D98" w:rsidRDefault="008A0D98" w:rsidP="008A0D98">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8A0D98" w:rsidRPr="008A0D98" w:rsidRDefault="008A0D98" w:rsidP="008A0D98">
            <w:pPr>
              <w:snapToGrid w:val="0"/>
              <w:spacing w:after="0" w:line="240" w:lineRule="auto"/>
              <w:jc w:val="center"/>
              <w:rPr>
                <w:rFonts w:ascii="Times New Roman" w:hAnsi="Times New Roman"/>
                <w:color w:val="000000"/>
                <w:sz w:val="20"/>
                <w:szCs w:val="20"/>
              </w:rPr>
            </w:pPr>
            <w:r w:rsidRPr="008A0D98">
              <w:rPr>
                <w:rFonts w:ascii="Times New Roman" w:hAnsi="Times New Roman"/>
                <w:color w:val="000000"/>
                <w:sz w:val="20"/>
                <w:szCs w:val="20"/>
              </w:rPr>
              <w:t>Абсолютное отклонение</w:t>
            </w:r>
          </w:p>
        </w:tc>
        <w:tc>
          <w:tcPr>
            <w:tcW w:w="791" w:type="pct"/>
            <w:shd w:val="clear" w:color="000000" w:fill="FFFFFF"/>
            <w:vAlign w:val="center"/>
          </w:tcPr>
          <w:p w:rsidR="008A0D98" w:rsidRPr="008A0D98" w:rsidRDefault="008A0D98" w:rsidP="008A0D98">
            <w:pPr>
              <w:snapToGrid w:val="0"/>
              <w:spacing w:after="0" w:line="240" w:lineRule="auto"/>
              <w:jc w:val="center"/>
              <w:rPr>
                <w:rFonts w:ascii="Times New Roman" w:hAnsi="Times New Roman"/>
                <w:color w:val="000000"/>
                <w:sz w:val="20"/>
                <w:szCs w:val="20"/>
              </w:rPr>
            </w:pPr>
            <w:r w:rsidRPr="008A0D98">
              <w:rPr>
                <w:rFonts w:ascii="Times New Roman" w:hAnsi="Times New Roman"/>
                <w:color w:val="000000"/>
                <w:sz w:val="20"/>
                <w:szCs w:val="20"/>
              </w:rPr>
              <w:t>Относительное отклонение, %</w:t>
            </w:r>
          </w:p>
        </w:tc>
        <w:tc>
          <w:tcPr>
            <w:tcW w:w="703" w:type="pct"/>
            <w:shd w:val="clear" w:color="000000" w:fill="FFFFFF"/>
          </w:tcPr>
          <w:p w:rsidR="008A0D98" w:rsidRPr="008A0D98" w:rsidRDefault="008A0D98" w:rsidP="008A0D98">
            <w:pPr>
              <w:snapToGrid w:val="0"/>
              <w:spacing w:after="0" w:line="240" w:lineRule="auto"/>
              <w:jc w:val="center"/>
              <w:rPr>
                <w:rFonts w:ascii="Times New Roman" w:hAnsi="Times New Roman"/>
                <w:color w:val="000000"/>
                <w:sz w:val="20"/>
                <w:szCs w:val="20"/>
              </w:rPr>
            </w:pPr>
            <w:r w:rsidRPr="008A0D98">
              <w:rPr>
                <w:rFonts w:ascii="Times New Roman" w:hAnsi="Times New Roman"/>
                <w:color w:val="000000"/>
                <w:sz w:val="20"/>
                <w:szCs w:val="20"/>
              </w:rPr>
              <w:t>Обоснование отклонения значения показателя (результата)</w:t>
            </w:r>
          </w:p>
        </w:tc>
      </w:tr>
      <w:tr w:rsidR="008A0D98" w:rsidRPr="008A0D98" w:rsidTr="00E15A75">
        <w:trPr>
          <w:trHeight w:val="538"/>
        </w:trPr>
        <w:tc>
          <w:tcPr>
            <w:tcW w:w="254" w:type="pct"/>
            <w:shd w:val="clear" w:color="000000" w:fill="FFFFFF"/>
            <w:vAlign w:val="center"/>
            <w:hideMark/>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1</w:t>
            </w:r>
          </w:p>
        </w:tc>
        <w:tc>
          <w:tcPr>
            <w:tcW w:w="925" w:type="pct"/>
            <w:shd w:val="clear" w:color="000000" w:fill="FFFFFF"/>
            <w:vAlign w:val="center"/>
            <w:hideMark/>
          </w:tcPr>
          <w:p w:rsidR="008A0D98" w:rsidRPr="008A0D98" w:rsidRDefault="008A0D98" w:rsidP="00467EEF">
            <w:pPr>
              <w:spacing w:after="0" w:line="240" w:lineRule="auto"/>
              <w:jc w:val="both"/>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Обеспечение сохранения контингента учащихся детской школы искусств</w:t>
            </w:r>
          </w:p>
        </w:tc>
        <w:tc>
          <w:tcPr>
            <w:tcW w:w="582" w:type="pct"/>
            <w:shd w:val="clear" w:color="000000" w:fill="FFFFFF"/>
            <w:vAlign w:val="center"/>
            <w:hideMark/>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чел.</w:t>
            </w:r>
          </w:p>
        </w:tc>
        <w:tc>
          <w:tcPr>
            <w:tcW w:w="492" w:type="pct"/>
            <w:shd w:val="clear" w:color="000000" w:fill="FFFFFF"/>
            <w:noWrap/>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580</w:t>
            </w:r>
          </w:p>
        </w:tc>
        <w:tc>
          <w:tcPr>
            <w:tcW w:w="583" w:type="pct"/>
            <w:shd w:val="clear" w:color="000000" w:fill="FFFFFF"/>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580</w:t>
            </w:r>
          </w:p>
        </w:tc>
        <w:tc>
          <w:tcPr>
            <w:tcW w:w="671" w:type="pct"/>
            <w:shd w:val="clear" w:color="000000" w:fill="FFFFFF"/>
          </w:tcPr>
          <w:p w:rsidR="008A0D98" w:rsidRDefault="008A0D98"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8A0D98" w:rsidRDefault="008A0D98"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p>
        </w:tc>
      </w:tr>
      <w:tr w:rsidR="008A0D98" w:rsidRPr="008A0D98" w:rsidTr="00E15A75">
        <w:trPr>
          <w:trHeight w:val="538"/>
        </w:trPr>
        <w:tc>
          <w:tcPr>
            <w:tcW w:w="254" w:type="pct"/>
            <w:shd w:val="clear" w:color="000000" w:fill="FFFFFF"/>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2</w:t>
            </w:r>
          </w:p>
        </w:tc>
        <w:tc>
          <w:tcPr>
            <w:tcW w:w="925" w:type="pct"/>
            <w:shd w:val="clear" w:color="000000" w:fill="FFFFFF"/>
            <w:vAlign w:val="center"/>
          </w:tcPr>
          <w:p w:rsidR="008A0D98" w:rsidRPr="008A0D98" w:rsidRDefault="008A0D98" w:rsidP="00467EEF">
            <w:pPr>
              <w:spacing w:after="0" w:line="240" w:lineRule="auto"/>
              <w:jc w:val="both"/>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Количество мероприятий и конкурсов</w:t>
            </w:r>
          </w:p>
        </w:tc>
        <w:tc>
          <w:tcPr>
            <w:tcW w:w="582" w:type="pct"/>
            <w:shd w:val="clear" w:color="000000" w:fill="FFFFFF"/>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ед.</w:t>
            </w:r>
          </w:p>
        </w:tc>
        <w:tc>
          <w:tcPr>
            <w:tcW w:w="492" w:type="pct"/>
            <w:shd w:val="clear" w:color="000000" w:fill="FFFFFF"/>
            <w:noWrap/>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70</w:t>
            </w:r>
          </w:p>
        </w:tc>
        <w:tc>
          <w:tcPr>
            <w:tcW w:w="583" w:type="pct"/>
            <w:shd w:val="clear" w:color="000000" w:fill="FFFFFF"/>
            <w:vAlign w:val="center"/>
          </w:tcPr>
          <w:p w:rsidR="008A0D98"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671" w:type="pct"/>
            <w:shd w:val="clear" w:color="000000" w:fill="FFFFFF"/>
          </w:tcPr>
          <w:p w:rsidR="008A0D98" w:rsidRDefault="008A0D98" w:rsidP="00467EEF">
            <w:pPr>
              <w:spacing w:after="0" w:line="240" w:lineRule="auto"/>
              <w:jc w:val="center"/>
              <w:rPr>
                <w:rFonts w:ascii="Times New Roman" w:eastAsia="Times New Roman" w:hAnsi="Times New Roman" w:cs="Times New Roman"/>
                <w:sz w:val="20"/>
                <w:szCs w:val="20"/>
                <w:lang w:eastAsia="ru-RU"/>
              </w:rPr>
            </w:pPr>
          </w:p>
          <w:p w:rsidR="00A07703"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8A0D98" w:rsidRDefault="008A0D98" w:rsidP="00467EEF">
            <w:pPr>
              <w:spacing w:after="0" w:line="240" w:lineRule="auto"/>
              <w:jc w:val="center"/>
              <w:rPr>
                <w:rFonts w:ascii="Times New Roman" w:eastAsia="Times New Roman" w:hAnsi="Times New Roman" w:cs="Times New Roman"/>
                <w:sz w:val="20"/>
                <w:szCs w:val="20"/>
                <w:lang w:eastAsia="ru-RU"/>
              </w:rPr>
            </w:pPr>
          </w:p>
          <w:p w:rsidR="00A07703"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p>
        </w:tc>
      </w:tr>
      <w:tr w:rsidR="008A0D98" w:rsidRPr="008A0D98" w:rsidTr="00E15A75">
        <w:trPr>
          <w:trHeight w:val="538"/>
        </w:trPr>
        <w:tc>
          <w:tcPr>
            <w:tcW w:w="254" w:type="pct"/>
            <w:shd w:val="clear" w:color="000000" w:fill="FFFFFF"/>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3</w:t>
            </w:r>
          </w:p>
        </w:tc>
        <w:tc>
          <w:tcPr>
            <w:tcW w:w="925" w:type="pct"/>
            <w:shd w:val="clear" w:color="000000" w:fill="FFFFFF"/>
            <w:vAlign w:val="center"/>
          </w:tcPr>
          <w:p w:rsidR="008A0D98" w:rsidRPr="008A0D98" w:rsidRDefault="008A0D98" w:rsidP="00467EEF">
            <w:pPr>
              <w:spacing w:after="0" w:line="240" w:lineRule="auto"/>
              <w:jc w:val="both"/>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Отношение средней заработной платы педагогов муниципальных организаций дополнительного образования к средней заработной плате учителей по региону</w:t>
            </w:r>
          </w:p>
        </w:tc>
        <w:tc>
          <w:tcPr>
            <w:tcW w:w="582" w:type="pct"/>
            <w:shd w:val="clear" w:color="000000" w:fill="FFFFFF"/>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w:t>
            </w:r>
          </w:p>
        </w:tc>
        <w:tc>
          <w:tcPr>
            <w:tcW w:w="492" w:type="pct"/>
            <w:shd w:val="clear" w:color="000000" w:fill="FFFFFF"/>
            <w:noWrap/>
            <w:vAlign w:val="center"/>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r w:rsidRPr="008A0D98">
              <w:rPr>
                <w:rFonts w:ascii="Times New Roman" w:eastAsia="Times New Roman" w:hAnsi="Times New Roman" w:cs="Times New Roman"/>
                <w:sz w:val="20"/>
                <w:szCs w:val="20"/>
                <w:lang w:eastAsia="ru-RU"/>
              </w:rPr>
              <w:t>108</w:t>
            </w:r>
            <w:r w:rsidR="00A07703">
              <w:rPr>
                <w:rFonts w:ascii="Times New Roman" w:eastAsia="Times New Roman" w:hAnsi="Times New Roman" w:cs="Times New Roman"/>
                <w:sz w:val="20"/>
                <w:szCs w:val="20"/>
                <w:lang w:eastAsia="ru-RU"/>
              </w:rPr>
              <w:t>,2</w:t>
            </w:r>
          </w:p>
        </w:tc>
        <w:tc>
          <w:tcPr>
            <w:tcW w:w="583" w:type="pct"/>
            <w:shd w:val="clear" w:color="000000" w:fill="FFFFFF"/>
            <w:vAlign w:val="center"/>
          </w:tcPr>
          <w:p w:rsidR="008A0D98"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108,2</w:t>
            </w:r>
          </w:p>
        </w:tc>
        <w:tc>
          <w:tcPr>
            <w:tcW w:w="671" w:type="pct"/>
            <w:shd w:val="clear" w:color="000000" w:fill="FFFFFF"/>
          </w:tcPr>
          <w:p w:rsidR="008A0D98" w:rsidRDefault="008A0D98"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Pr="008A0D98"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p>
          <w:p w:rsidR="00A07703" w:rsidRDefault="00A07703"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A07703" w:rsidRPr="008A0D98" w:rsidRDefault="00A07703" w:rsidP="00467EEF">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tcPr>
          <w:p w:rsidR="008A0D98" w:rsidRPr="008A0D98" w:rsidRDefault="008A0D98" w:rsidP="00467EEF">
            <w:pPr>
              <w:spacing w:after="0" w:line="240" w:lineRule="auto"/>
              <w:jc w:val="center"/>
              <w:rPr>
                <w:rFonts w:ascii="Times New Roman" w:eastAsia="Times New Roman" w:hAnsi="Times New Roman" w:cs="Times New Roman"/>
                <w:sz w:val="20"/>
                <w:szCs w:val="20"/>
                <w:lang w:eastAsia="ru-RU"/>
              </w:rPr>
            </w:pPr>
          </w:p>
        </w:tc>
      </w:tr>
    </w:tbl>
    <w:p w:rsidR="00A07703" w:rsidRDefault="00A07703" w:rsidP="00A07703">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3</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2705FD">
        <w:rPr>
          <w:rFonts w:ascii="Times New Roman" w:hAnsi="Times New Roman"/>
          <w:sz w:val="28"/>
          <w:szCs w:val="28"/>
        </w:rPr>
        <w:t>Развитие дополнительного образования</w:t>
      </w:r>
      <w:r w:rsidRPr="00884368">
        <w:rPr>
          <w:rFonts w:ascii="Times New Roman" w:hAnsi="Times New Roman"/>
          <w:sz w:val="28"/>
          <w:szCs w:val="28"/>
        </w:rPr>
        <w:t>»</w:t>
      </w:r>
      <w:r>
        <w:rPr>
          <w:rFonts w:ascii="Times New Roman" w:hAnsi="Times New Roman"/>
          <w:sz w:val="28"/>
          <w:szCs w:val="28"/>
        </w:rPr>
        <w:t xml:space="preserve"> 3 </w:t>
      </w:r>
      <w:r w:rsidRPr="005A7082">
        <w:rPr>
          <w:rFonts w:ascii="Times New Roman" w:hAnsi="Times New Roman"/>
          <w:sz w:val="28"/>
          <w:szCs w:val="28"/>
        </w:rPr>
        <w:t>выполнен</w:t>
      </w:r>
      <w:r>
        <w:rPr>
          <w:rFonts w:ascii="Times New Roman" w:hAnsi="Times New Roman"/>
          <w:sz w:val="28"/>
          <w:szCs w:val="28"/>
        </w:rPr>
        <w:t>ы.</w:t>
      </w:r>
      <w:r w:rsidRPr="008A613B">
        <w:rPr>
          <w:rFonts w:ascii="Times New Roman" w:hAnsi="Times New Roman"/>
          <w:sz w:val="28"/>
          <w:szCs w:val="28"/>
        </w:rPr>
        <w:t xml:space="preserve"> </w:t>
      </w:r>
    </w:p>
    <w:p w:rsidR="002705FD" w:rsidRDefault="002705FD" w:rsidP="002705FD">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A07703">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2705FD">
        <w:rPr>
          <w:rFonts w:ascii="Times New Roman" w:hAnsi="Times New Roman"/>
          <w:sz w:val="28"/>
          <w:szCs w:val="28"/>
        </w:rPr>
        <w:t>Развитие дополнительного образования</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A07703">
        <w:rPr>
          <w:rFonts w:ascii="Times New Roman" w:hAnsi="Times New Roman"/>
          <w:sz w:val="28"/>
          <w:szCs w:val="28"/>
        </w:rPr>
        <w:t>51414,53978</w:t>
      </w:r>
      <w:r w:rsidRPr="000C55BD">
        <w:rPr>
          <w:rFonts w:ascii="Times New Roman" w:hAnsi="Times New Roman"/>
          <w:sz w:val="28"/>
          <w:szCs w:val="28"/>
        </w:rPr>
        <w:t xml:space="preserve"> </w:t>
      </w:r>
      <w:r w:rsidR="001749E1">
        <w:rPr>
          <w:rFonts w:ascii="Times New Roman" w:hAnsi="Times New Roman"/>
          <w:sz w:val="28"/>
          <w:szCs w:val="28"/>
        </w:rPr>
        <w:t>тыс.</w:t>
      </w:r>
      <w:r w:rsidR="00467EEF">
        <w:rPr>
          <w:rFonts w:ascii="Times New Roman" w:hAnsi="Times New Roman"/>
          <w:sz w:val="28"/>
          <w:szCs w:val="28"/>
        </w:rPr>
        <w:t xml:space="preserve"> </w:t>
      </w:r>
      <w:r w:rsidRPr="000C55BD">
        <w:rPr>
          <w:rFonts w:ascii="Times New Roman" w:hAnsi="Times New Roman"/>
          <w:sz w:val="28"/>
          <w:szCs w:val="28"/>
        </w:rPr>
        <w:t>руб.</w:t>
      </w:r>
    </w:p>
    <w:p w:rsidR="002705FD" w:rsidRDefault="002705FD" w:rsidP="002705FD">
      <w:pPr>
        <w:autoSpaceDE w:val="0"/>
        <w:autoSpaceDN w:val="0"/>
        <w:adjustRightInd w:val="0"/>
        <w:spacing w:after="0" w:line="240" w:lineRule="auto"/>
        <w:ind w:firstLine="709"/>
        <w:jc w:val="both"/>
        <w:rPr>
          <w:rFonts w:ascii="Times New Roman" w:hAnsi="Times New Roman"/>
          <w:sz w:val="28"/>
          <w:szCs w:val="28"/>
        </w:rPr>
      </w:pPr>
      <w:r w:rsidRPr="00C20DCA">
        <w:rPr>
          <w:rFonts w:ascii="Times New Roman" w:hAnsi="Times New Roman"/>
          <w:color w:val="000000"/>
          <w:sz w:val="28"/>
          <w:szCs w:val="28"/>
        </w:rPr>
        <w:t xml:space="preserve">Кассовый расход на выполнение мероприятий составил </w:t>
      </w:r>
      <w:r w:rsidR="00A07703">
        <w:rPr>
          <w:rFonts w:ascii="Times New Roman" w:hAnsi="Times New Roman"/>
          <w:color w:val="000000"/>
          <w:sz w:val="28"/>
          <w:szCs w:val="28"/>
        </w:rPr>
        <w:t>51349,85029</w:t>
      </w:r>
      <w:r w:rsidR="00C20DCA" w:rsidRPr="00C20DCA">
        <w:rPr>
          <w:rFonts w:ascii="Times New Roman" w:hAnsi="Times New Roman"/>
          <w:color w:val="000000"/>
          <w:sz w:val="28"/>
          <w:szCs w:val="28"/>
        </w:rPr>
        <w:t xml:space="preserve"> </w:t>
      </w:r>
      <w:r w:rsidRPr="00C20DCA">
        <w:rPr>
          <w:rFonts w:ascii="Times New Roman" w:hAnsi="Times New Roman"/>
          <w:color w:val="000000"/>
          <w:sz w:val="28"/>
          <w:szCs w:val="28"/>
        </w:rPr>
        <w:t>тыс</w:t>
      </w:r>
      <w:r w:rsidRPr="00C20DCA">
        <w:rPr>
          <w:rFonts w:ascii="Times New Roman" w:hAnsi="Times New Roman"/>
          <w:sz w:val="28"/>
          <w:szCs w:val="28"/>
        </w:rPr>
        <w:t xml:space="preserve">. рублей или </w:t>
      </w:r>
      <w:r w:rsidR="00A07703">
        <w:rPr>
          <w:rFonts w:ascii="Times New Roman" w:hAnsi="Times New Roman"/>
          <w:sz w:val="28"/>
          <w:szCs w:val="28"/>
        </w:rPr>
        <w:t>99,87</w:t>
      </w:r>
      <w:r w:rsidRPr="00C20DCA">
        <w:rPr>
          <w:rFonts w:ascii="Times New Roman" w:hAnsi="Times New Roman"/>
          <w:sz w:val="28"/>
          <w:szCs w:val="28"/>
        </w:rPr>
        <w:t>% от запланированного объема расходов.</w:t>
      </w:r>
    </w:p>
    <w:p w:rsidR="00A07703" w:rsidRPr="00953EF2" w:rsidRDefault="00A07703" w:rsidP="00A07703">
      <w:pPr>
        <w:autoSpaceDE w:val="0"/>
        <w:autoSpaceDN w:val="0"/>
        <w:adjustRightInd w:val="0"/>
        <w:spacing w:after="0" w:line="240" w:lineRule="auto"/>
        <w:ind w:firstLine="709"/>
        <w:jc w:val="both"/>
        <w:rPr>
          <w:rFonts w:ascii="Times New Roman" w:hAnsi="Times New Roman"/>
          <w:sz w:val="28"/>
          <w:szCs w:val="28"/>
        </w:rPr>
      </w:pPr>
      <w:r w:rsidRPr="006F3364">
        <w:rPr>
          <w:rFonts w:ascii="Times New Roman" w:hAnsi="Times New Roman"/>
          <w:sz w:val="28"/>
          <w:szCs w:val="28"/>
        </w:rPr>
        <w:t>Комплекс процессных мероприятий «Развитие дополнительного образования» реализован на уровне высокоэффективная (коэффициент эффективности составляет 3,0).</w:t>
      </w:r>
    </w:p>
    <w:p w:rsidR="002705FD" w:rsidRPr="00055E6A" w:rsidRDefault="002705FD" w:rsidP="002705FD">
      <w:pPr>
        <w:pStyle w:val="af"/>
        <w:ind w:firstLine="709"/>
        <w:jc w:val="both"/>
        <w:rPr>
          <w:rFonts w:ascii="Times New Roman" w:hAnsi="Times New Roman"/>
          <w:sz w:val="28"/>
          <w:szCs w:val="28"/>
        </w:rPr>
      </w:pPr>
      <w:r w:rsidRPr="00055E6A">
        <w:rPr>
          <w:rFonts w:ascii="Times New Roman" w:hAnsi="Times New Roman"/>
          <w:sz w:val="28"/>
          <w:szCs w:val="28"/>
        </w:rPr>
        <w:t>В рамках комплекса процессных мероприятий «Развитие дополнительного образования» осуществлялись следующие мероприятия:</w:t>
      </w:r>
    </w:p>
    <w:p w:rsidR="00A07703" w:rsidRDefault="00A07703" w:rsidP="00A07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МБУ ДО «</w:t>
      </w:r>
      <w:r w:rsidRPr="00A07703">
        <w:rPr>
          <w:rFonts w:ascii="Times New Roman" w:hAnsi="Times New Roman" w:cs="Times New Roman"/>
          <w:color w:val="000000"/>
          <w:sz w:val="28"/>
          <w:szCs w:val="28"/>
        </w:rPr>
        <w:t>Майминская детская школа искусств</w:t>
      </w:r>
      <w:r>
        <w:rPr>
          <w:rFonts w:ascii="Times New Roman" w:hAnsi="Times New Roman" w:cs="Times New Roman"/>
          <w:color w:val="000000"/>
          <w:sz w:val="28"/>
          <w:szCs w:val="28"/>
        </w:rPr>
        <w:t>» контингент обучающихся составляет 580 человек. В школе работает 7 отделений.</w:t>
      </w:r>
    </w:p>
    <w:p w:rsidR="00A07703" w:rsidRDefault="00A07703" w:rsidP="00A07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Деятельность школы делится на учебную и внеклассную.</w:t>
      </w:r>
    </w:p>
    <w:p w:rsidR="00A07703" w:rsidRDefault="00A07703" w:rsidP="00A07703">
      <w:pPr>
        <w:spacing w:after="0" w:line="240" w:lineRule="auto"/>
        <w:ind w:firstLineChars="372" w:firstLine="1042"/>
        <w:jc w:val="both"/>
        <w:rPr>
          <w:rFonts w:ascii="Times New Roman" w:hAnsi="Times New Roman" w:cs="Times New Roman"/>
          <w:color w:val="000000"/>
          <w:sz w:val="28"/>
          <w:szCs w:val="28"/>
        </w:rPr>
      </w:pPr>
      <w:r>
        <w:rPr>
          <w:rFonts w:ascii="Times New Roman" w:hAnsi="Times New Roman" w:cs="Times New Roman"/>
          <w:color w:val="000000"/>
          <w:sz w:val="28"/>
          <w:szCs w:val="28"/>
        </w:rPr>
        <w:t>В 2025 году на базе МБУ ДО «</w:t>
      </w:r>
      <w:r w:rsidRPr="00A07703">
        <w:rPr>
          <w:rFonts w:ascii="Times New Roman" w:hAnsi="Times New Roman" w:cs="Times New Roman"/>
          <w:color w:val="000000"/>
          <w:sz w:val="28"/>
          <w:szCs w:val="28"/>
        </w:rPr>
        <w:t>Майминская детская школа искусств</w:t>
      </w:r>
      <w:r>
        <w:rPr>
          <w:rFonts w:ascii="Times New Roman" w:hAnsi="Times New Roman" w:cs="Times New Roman"/>
          <w:color w:val="000000"/>
          <w:sz w:val="28"/>
          <w:szCs w:val="28"/>
        </w:rPr>
        <w:t>» и выносных классов в селах Манжерок, Подгорное, Кызыл-Озёк проведено 70 наиболее значимых мероприятия:</w:t>
      </w:r>
    </w:p>
    <w:p w:rsidR="00A07703" w:rsidRDefault="00A07703" w:rsidP="00A07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праздничные и отчетные концерты - 15  </w:t>
      </w:r>
    </w:p>
    <w:p w:rsidR="00A07703" w:rsidRDefault="00A07703" w:rsidP="00A07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выставки - 11</w:t>
      </w:r>
    </w:p>
    <w:p w:rsidR="00A07703" w:rsidRDefault="00A07703" w:rsidP="00A07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музыкальные гостиные - 8</w:t>
      </w:r>
    </w:p>
    <w:p w:rsidR="00A07703" w:rsidRDefault="00A07703" w:rsidP="00A07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конкурсы и фестивали - 5</w:t>
      </w:r>
    </w:p>
    <w:p w:rsidR="00A07703" w:rsidRDefault="00A07703" w:rsidP="00A077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внеклассные мероприятия - 31</w:t>
      </w:r>
    </w:p>
    <w:p w:rsidR="00A07703" w:rsidRDefault="00A07703" w:rsidP="00A077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Число посещений составило </w:t>
      </w:r>
      <w:r w:rsidRPr="003013F9">
        <w:rPr>
          <w:rFonts w:ascii="Times New Roman" w:hAnsi="Times New Roman" w:cs="Times New Roman"/>
          <w:color w:val="000000"/>
          <w:sz w:val="28"/>
          <w:szCs w:val="28"/>
        </w:rPr>
        <w:t>3620 человек.</w:t>
      </w:r>
      <w:r>
        <w:rPr>
          <w:rFonts w:ascii="Times New Roman" w:hAnsi="Times New Roman" w:cs="Times New Roman"/>
          <w:color w:val="000000"/>
          <w:sz w:val="28"/>
          <w:szCs w:val="28"/>
        </w:rPr>
        <w:t xml:space="preserve"> </w:t>
      </w:r>
      <w:r w:rsidRPr="00477E08">
        <w:rPr>
          <w:rFonts w:ascii="Times New Roman" w:hAnsi="Times New Roman" w:cs="Times New Roman"/>
          <w:color w:val="000000"/>
          <w:sz w:val="28"/>
          <w:szCs w:val="28"/>
        </w:rPr>
        <w:t>Откл</w:t>
      </w:r>
      <w:r>
        <w:rPr>
          <w:rFonts w:ascii="Times New Roman" w:hAnsi="Times New Roman" w:cs="Times New Roman"/>
          <w:color w:val="000000"/>
          <w:sz w:val="28"/>
          <w:szCs w:val="28"/>
        </w:rPr>
        <w:t>о</w:t>
      </w:r>
      <w:r w:rsidRPr="00477E08">
        <w:rPr>
          <w:rFonts w:ascii="Times New Roman" w:hAnsi="Times New Roman" w:cs="Times New Roman"/>
          <w:color w:val="000000"/>
          <w:sz w:val="28"/>
          <w:szCs w:val="28"/>
        </w:rPr>
        <w:t xml:space="preserve">нение от плана в связи с карантином. В декабре были отменены все отчетные </w:t>
      </w:r>
      <w:r>
        <w:rPr>
          <w:rFonts w:ascii="Times New Roman" w:hAnsi="Times New Roman" w:cs="Times New Roman"/>
          <w:color w:val="000000"/>
          <w:sz w:val="28"/>
          <w:szCs w:val="28"/>
        </w:rPr>
        <w:t xml:space="preserve">концерты </w:t>
      </w:r>
      <w:r w:rsidRPr="00477E08">
        <w:rPr>
          <w:rFonts w:ascii="Times New Roman" w:hAnsi="Times New Roman" w:cs="Times New Roman"/>
          <w:color w:val="000000"/>
          <w:sz w:val="28"/>
          <w:szCs w:val="28"/>
        </w:rPr>
        <w:t>и праздничные мероприятия.</w:t>
      </w:r>
      <w:r>
        <w:rPr>
          <w:rFonts w:ascii="Times New Roman" w:hAnsi="Times New Roman" w:cs="Times New Roman"/>
          <w:color w:val="000000"/>
          <w:sz w:val="28"/>
          <w:szCs w:val="28"/>
        </w:rPr>
        <w:t xml:space="preserve"> </w:t>
      </w:r>
    </w:p>
    <w:p w:rsidR="00A07703" w:rsidRDefault="00A07703" w:rsidP="00A0770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Преподаватели и обучающиеся МБУ ДО «</w:t>
      </w:r>
      <w:r w:rsidRPr="00A07703">
        <w:rPr>
          <w:rFonts w:ascii="Times New Roman" w:hAnsi="Times New Roman" w:cs="Times New Roman"/>
          <w:color w:val="000000"/>
          <w:sz w:val="28"/>
          <w:szCs w:val="28"/>
        </w:rPr>
        <w:t>Майминская детская школа искусств</w:t>
      </w:r>
      <w:r>
        <w:rPr>
          <w:rFonts w:ascii="Times New Roman" w:hAnsi="Times New Roman" w:cs="Times New Roman"/>
          <w:color w:val="000000"/>
          <w:sz w:val="28"/>
          <w:szCs w:val="28"/>
        </w:rPr>
        <w:t xml:space="preserve">» приняли участие в 54 сельских, районных, городских, республиканских концертах и праздничных мероприятиях. </w:t>
      </w:r>
    </w:p>
    <w:p w:rsidR="00A07703" w:rsidRDefault="00A07703" w:rsidP="00A0770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отчетный период обучающиеся МБУ ДО «</w:t>
      </w:r>
      <w:r w:rsidRPr="00A07703">
        <w:rPr>
          <w:rFonts w:ascii="Times New Roman" w:hAnsi="Times New Roman" w:cs="Times New Roman"/>
          <w:color w:val="000000"/>
          <w:sz w:val="28"/>
          <w:szCs w:val="28"/>
        </w:rPr>
        <w:t>Майминская детская школа искусств</w:t>
      </w:r>
      <w:r>
        <w:rPr>
          <w:rFonts w:ascii="Times New Roman" w:hAnsi="Times New Roman" w:cs="Times New Roman"/>
          <w:color w:val="000000"/>
          <w:sz w:val="28"/>
          <w:szCs w:val="28"/>
        </w:rPr>
        <w:t>» приняли участие:</w:t>
      </w:r>
    </w:p>
    <w:p w:rsidR="00A07703" w:rsidRPr="00004BFE" w:rsidRDefault="00A07703" w:rsidP="00A07703">
      <w:pPr>
        <w:spacing w:after="0"/>
        <w:ind w:firstLine="709"/>
        <w:jc w:val="both"/>
        <w:rPr>
          <w:rFonts w:ascii="Times New Roman" w:hAnsi="Times New Roman" w:cs="Times New Roman"/>
          <w:sz w:val="28"/>
          <w:szCs w:val="28"/>
        </w:rPr>
      </w:pPr>
      <w:r w:rsidRPr="00004BFE">
        <w:rPr>
          <w:rFonts w:ascii="Times New Roman" w:hAnsi="Times New Roman" w:cs="Times New Roman"/>
          <w:sz w:val="24"/>
          <w:szCs w:val="24"/>
        </w:rPr>
        <w:t>-</w:t>
      </w:r>
      <w:r w:rsidRPr="00004BFE">
        <w:rPr>
          <w:rFonts w:ascii="Times New Roman" w:hAnsi="Times New Roman" w:cs="Times New Roman"/>
          <w:sz w:val="28"/>
          <w:szCs w:val="28"/>
        </w:rPr>
        <w:t xml:space="preserve"> в 21 конкурсе международного и всероссийского уровня – это 62 диплома Лауреатов и Дипломантов;</w:t>
      </w:r>
    </w:p>
    <w:p w:rsidR="00A07703" w:rsidRPr="00004BFE" w:rsidRDefault="00A07703" w:rsidP="00A07703">
      <w:pPr>
        <w:spacing w:after="0"/>
        <w:ind w:firstLine="709"/>
        <w:jc w:val="both"/>
        <w:rPr>
          <w:rFonts w:ascii="Times New Roman" w:hAnsi="Times New Roman" w:cs="Times New Roman"/>
          <w:sz w:val="28"/>
          <w:szCs w:val="28"/>
        </w:rPr>
      </w:pPr>
      <w:r w:rsidRPr="00004BFE">
        <w:rPr>
          <w:rFonts w:ascii="Times New Roman" w:hAnsi="Times New Roman" w:cs="Times New Roman"/>
          <w:sz w:val="28"/>
          <w:szCs w:val="28"/>
        </w:rPr>
        <w:t>- в 11 конкурсах межрегионального, краевого, зонального, республиканского уровня – 96 дипломов.</w:t>
      </w:r>
    </w:p>
    <w:p w:rsidR="00A07703" w:rsidRPr="00004BFE" w:rsidRDefault="00A07703" w:rsidP="00A07703">
      <w:pPr>
        <w:spacing w:after="0"/>
        <w:ind w:firstLine="709"/>
        <w:jc w:val="both"/>
        <w:rPr>
          <w:rFonts w:ascii="Times New Roman" w:hAnsi="Times New Roman" w:cs="Times New Roman"/>
          <w:sz w:val="28"/>
          <w:szCs w:val="28"/>
        </w:rPr>
      </w:pPr>
      <w:r w:rsidRPr="00004BFE">
        <w:rPr>
          <w:rFonts w:ascii="Times New Roman" w:hAnsi="Times New Roman" w:cs="Times New Roman"/>
          <w:sz w:val="28"/>
          <w:szCs w:val="28"/>
        </w:rPr>
        <w:t>- в 7 конкурсах городского, районного и муниципального уровня – 37 дипломов.</w:t>
      </w:r>
    </w:p>
    <w:p w:rsidR="00E3224F" w:rsidRPr="004739EF" w:rsidRDefault="00E3224F" w:rsidP="00E3224F">
      <w:pPr>
        <w:widowControl w:val="0"/>
        <w:suppressAutoHyphens/>
        <w:autoSpaceDE w:val="0"/>
        <w:autoSpaceDN w:val="0"/>
        <w:adjustRightInd w:val="0"/>
        <w:spacing w:after="0" w:line="240" w:lineRule="auto"/>
        <w:ind w:firstLine="709"/>
        <w:jc w:val="center"/>
        <w:rPr>
          <w:rFonts w:ascii="Times New Roman" w:hAnsi="Times New Roman" w:cs="Times New Roman"/>
          <w:i/>
          <w:sz w:val="28"/>
          <w:szCs w:val="28"/>
          <w:u w:val="single"/>
        </w:rPr>
      </w:pPr>
      <w:r w:rsidRPr="00055E6A">
        <w:rPr>
          <w:rFonts w:ascii="Times New Roman" w:hAnsi="Times New Roman" w:cs="Times New Roman"/>
          <w:i/>
          <w:sz w:val="28"/>
          <w:szCs w:val="28"/>
          <w:u w:val="single"/>
        </w:rPr>
        <w:t>МБУ ДО «Майминская детская школа искусств»</w:t>
      </w:r>
      <w:r w:rsidRPr="004739EF">
        <w:rPr>
          <w:rFonts w:ascii="Times New Roman" w:hAnsi="Times New Roman" w:cs="Times New Roman"/>
          <w:i/>
          <w:sz w:val="28"/>
          <w:szCs w:val="28"/>
          <w:u w:val="single"/>
        </w:rPr>
        <w:t xml:space="preserve"> </w:t>
      </w:r>
    </w:p>
    <w:p w:rsidR="0015107E" w:rsidRDefault="00454475" w:rsidP="00454475">
      <w:pPr>
        <w:pStyle w:val="a3"/>
        <w:spacing w:after="0" w:line="240" w:lineRule="auto"/>
        <w:ind w:left="0"/>
        <w:jc w:val="center"/>
        <w:rPr>
          <w:rFonts w:ascii="Times New Roman" w:eastAsia="Times New Roman" w:hAnsi="Times New Roman"/>
          <w:sz w:val="28"/>
          <w:szCs w:val="28"/>
        </w:rPr>
      </w:pPr>
      <w:r w:rsidRPr="00CF50A2">
        <w:rPr>
          <w:rFonts w:ascii="Times New Roman" w:eastAsia="Times New Roman" w:hAnsi="Times New Roman"/>
          <w:sz w:val="28"/>
          <w:szCs w:val="28"/>
        </w:rPr>
        <w:t>Расходы на обеспечение деятельности</w:t>
      </w:r>
      <w:r>
        <w:rPr>
          <w:rFonts w:ascii="Times New Roman" w:eastAsia="Times New Roman" w:hAnsi="Times New Roman"/>
          <w:sz w:val="28"/>
          <w:szCs w:val="28"/>
        </w:rPr>
        <w:t xml:space="preserve"> учреждений дополнительного образования в 2025 году</w:t>
      </w:r>
    </w:p>
    <w:p w:rsidR="00454475" w:rsidRDefault="00454475" w:rsidP="00E3224F">
      <w:pPr>
        <w:pStyle w:val="a3"/>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проведение мероприятий – 173,14944 тыс. руб.</w:t>
      </w:r>
      <w:r w:rsidR="004739EF">
        <w:rPr>
          <w:rFonts w:ascii="Times New Roman" w:eastAsia="Times New Roman" w:hAnsi="Times New Roman"/>
          <w:sz w:val="28"/>
          <w:szCs w:val="28"/>
        </w:rPr>
        <w:t>;</w:t>
      </w:r>
    </w:p>
    <w:p w:rsidR="004739EF" w:rsidRDefault="004739EF" w:rsidP="00E3224F">
      <w:pPr>
        <w:pStyle w:val="a3"/>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07703">
        <w:rPr>
          <w:rFonts w:ascii="Times New Roman" w:eastAsia="Times New Roman" w:hAnsi="Times New Roman"/>
          <w:sz w:val="28"/>
          <w:szCs w:val="28"/>
        </w:rPr>
        <w:t>приобретены стенды</w:t>
      </w:r>
      <w:r>
        <w:rPr>
          <w:rFonts w:ascii="Times New Roman" w:eastAsia="Times New Roman" w:hAnsi="Times New Roman"/>
          <w:sz w:val="28"/>
          <w:szCs w:val="28"/>
        </w:rPr>
        <w:t xml:space="preserve"> – </w:t>
      </w:r>
      <w:r w:rsidR="00A07703">
        <w:rPr>
          <w:rFonts w:ascii="Times New Roman" w:eastAsia="Times New Roman" w:hAnsi="Times New Roman"/>
          <w:sz w:val="28"/>
          <w:szCs w:val="28"/>
        </w:rPr>
        <w:t>17,60000</w:t>
      </w:r>
      <w:r>
        <w:rPr>
          <w:rFonts w:ascii="Times New Roman" w:eastAsia="Times New Roman" w:hAnsi="Times New Roman"/>
          <w:sz w:val="28"/>
          <w:szCs w:val="28"/>
        </w:rPr>
        <w:t xml:space="preserve"> тыс. руб.</w:t>
      </w:r>
      <w:r w:rsidR="00A07703">
        <w:rPr>
          <w:rFonts w:ascii="Times New Roman" w:eastAsia="Times New Roman" w:hAnsi="Times New Roman"/>
          <w:sz w:val="28"/>
          <w:szCs w:val="28"/>
        </w:rPr>
        <w:t>;</w:t>
      </w:r>
    </w:p>
    <w:p w:rsidR="00A07703" w:rsidRDefault="00A07703" w:rsidP="00E3224F">
      <w:pPr>
        <w:pStyle w:val="a3"/>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оргтехника – 136,47400 тыс. руб.;</w:t>
      </w:r>
    </w:p>
    <w:p w:rsidR="00A07703" w:rsidRDefault="00A07703" w:rsidP="00E3224F">
      <w:pPr>
        <w:pStyle w:val="a3"/>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ростовые куклы – 199,15056 тыс. руб.;</w:t>
      </w:r>
    </w:p>
    <w:p w:rsidR="00A07703" w:rsidRDefault="00A07703" w:rsidP="00A07703">
      <w:pPr>
        <w:pStyle w:val="a3"/>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hAnsi="Times New Roman"/>
          <w:color w:val="000000"/>
          <w:sz w:val="28"/>
          <w:szCs w:val="28"/>
        </w:rPr>
        <w:t>устройство наружной пожарной лестницы – 240,69503 тыс. руб.</w:t>
      </w:r>
    </w:p>
    <w:p w:rsidR="00454475" w:rsidRDefault="00454475" w:rsidP="00454475">
      <w:pPr>
        <w:pStyle w:val="a3"/>
        <w:spacing w:after="0" w:line="240" w:lineRule="auto"/>
        <w:ind w:left="0"/>
        <w:jc w:val="center"/>
        <w:rPr>
          <w:rFonts w:ascii="Times New Roman" w:hAnsi="Times New Roman"/>
          <w:b/>
          <w:sz w:val="28"/>
          <w:szCs w:val="28"/>
        </w:rPr>
      </w:pPr>
    </w:p>
    <w:p w:rsidR="00E73D97" w:rsidRPr="00F304EA" w:rsidRDefault="00E73D97" w:rsidP="00E73D97">
      <w:pPr>
        <w:pStyle w:val="a3"/>
        <w:spacing w:after="0" w:line="240" w:lineRule="auto"/>
        <w:ind w:left="0"/>
        <w:jc w:val="center"/>
        <w:rPr>
          <w:rFonts w:ascii="Times New Roman" w:hAnsi="Times New Roman"/>
          <w:b/>
          <w:sz w:val="28"/>
          <w:szCs w:val="28"/>
        </w:rPr>
      </w:pPr>
      <w:r w:rsidRPr="00F304EA">
        <w:rPr>
          <w:rFonts w:ascii="Times New Roman" w:hAnsi="Times New Roman"/>
          <w:b/>
          <w:sz w:val="28"/>
          <w:szCs w:val="28"/>
        </w:rPr>
        <w:t xml:space="preserve">Муниципальная программа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w:t>
      </w:r>
    </w:p>
    <w:p w:rsidR="00E73D97" w:rsidRPr="00F304EA" w:rsidRDefault="00E73D97" w:rsidP="00E73D97">
      <w:pPr>
        <w:pStyle w:val="a3"/>
        <w:spacing w:after="0" w:line="240" w:lineRule="auto"/>
        <w:ind w:left="0"/>
        <w:jc w:val="center"/>
        <w:rPr>
          <w:rFonts w:ascii="Times New Roman" w:hAnsi="Times New Roman"/>
          <w:b/>
          <w:sz w:val="28"/>
          <w:szCs w:val="28"/>
        </w:rPr>
      </w:pPr>
      <w:r>
        <w:rPr>
          <w:rFonts w:ascii="Times New Roman" w:hAnsi="Times New Roman"/>
          <w:b/>
          <w:sz w:val="28"/>
          <w:szCs w:val="28"/>
        </w:rPr>
        <w:t>«Социальное развитие</w:t>
      </w:r>
      <w:r w:rsidRPr="00F304EA">
        <w:rPr>
          <w:rFonts w:ascii="Times New Roman" w:hAnsi="Times New Roman"/>
          <w:b/>
          <w:sz w:val="28"/>
          <w:szCs w:val="28"/>
        </w:rPr>
        <w:t xml:space="preserve">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на </w:t>
      </w:r>
      <w:r>
        <w:rPr>
          <w:rFonts w:ascii="Times New Roman" w:hAnsi="Times New Roman"/>
          <w:b/>
          <w:sz w:val="28"/>
          <w:szCs w:val="28"/>
        </w:rPr>
        <w:t>2025-2030</w:t>
      </w:r>
      <w:r w:rsidRPr="00F304EA">
        <w:rPr>
          <w:rFonts w:ascii="Times New Roman" w:hAnsi="Times New Roman"/>
          <w:b/>
          <w:sz w:val="28"/>
          <w:szCs w:val="28"/>
        </w:rPr>
        <w:t xml:space="preserve"> годы</w:t>
      </w:r>
      <w:r>
        <w:rPr>
          <w:rFonts w:ascii="Times New Roman" w:hAnsi="Times New Roman"/>
          <w:b/>
          <w:sz w:val="28"/>
          <w:szCs w:val="28"/>
        </w:rPr>
        <w:t>»</w:t>
      </w:r>
    </w:p>
    <w:p w:rsidR="00E73D97" w:rsidRPr="006C244D" w:rsidRDefault="00E73D97" w:rsidP="00E73D97">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00471204">
        <w:rPr>
          <w:rFonts w:ascii="Times New Roman" w:hAnsi="Times New Roman"/>
          <w:sz w:val="28"/>
          <w:szCs w:val="28"/>
        </w:rPr>
        <w:t>Социальное развитие</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Pr>
          <w:rFonts w:ascii="Times New Roman" w:hAnsi="Times New Roman"/>
          <w:sz w:val="28"/>
          <w:szCs w:val="28"/>
        </w:rPr>
        <w:t>129</w:t>
      </w:r>
      <w:r w:rsidRPr="006C244D">
        <w:rPr>
          <w:rFonts w:ascii="Times New Roman" w:hAnsi="Times New Roman"/>
          <w:sz w:val="28"/>
          <w:szCs w:val="28"/>
        </w:rPr>
        <w:t xml:space="preserve">. </w:t>
      </w:r>
    </w:p>
    <w:p w:rsidR="00E73D97" w:rsidRDefault="00E73D97" w:rsidP="00E73D9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исполнителями муниципальной программы являются:</w:t>
      </w:r>
    </w:p>
    <w:p w:rsidR="00E73D97" w:rsidRPr="000F4E29" w:rsidRDefault="00E73D97" w:rsidP="00E73D9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у</w:t>
      </w:r>
      <w:r w:rsidRPr="000F4E29">
        <w:rPr>
          <w:rFonts w:ascii="Times New Roman" w:hAnsi="Times New Roman" w:cs="Times New Roman"/>
          <w:sz w:val="28"/>
          <w:szCs w:val="28"/>
        </w:rPr>
        <w:t xml:space="preserve">правление по трудовым и социальным вопросам Администрации </w:t>
      </w:r>
      <w:r>
        <w:rPr>
          <w:rFonts w:ascii="Times New Roman" w:hAnsi="Times New Roman" w:cs="Times New Roman"/>
          <w:sz w:val="28"/>
          <w:szCs w:val="28"/>
        </w:rPr>
        <w:t>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r w:rsidRPr="000F4E29">
        <w:rPr>
          <w:rFonts w:ascii="Times New Roman" w:hAnsi="Times New Roman" w:cs="Times New Roman"/>
          <w:sz w:val="28"/>
          <w:szCs w:val="28"/>
        </w:rPr>
        <w:t>;</w:t>
      </w:r>
    </w:p>
    <w:p w:rsidR="00E73D97" w:rsidRPr="006C244D" w:rsidRDefault="00E73D97" w:rsidP="00E73D9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а</w:t>
      </w:r>
      <w:r w:rsidRPr="00E73D97">
        <w:rPr>
          <w:rFonts w:ascii="Times New Roman" w:hAnsi="Times New Roman" w:cs="Times New Roman"/>
          <w:sz w:val="28"/>
          <w:szCs w:val="28"/>
        </w:rPr>
        <w:t>рхивный отдел Администрации</w:t>
      </w:r>
      <w:r>
        <w:rPr>
          <w:rFonts w:ascii="Times New Roman" w:hAnsi="Times New Roman" w:cs="Times New Roman"/>
          <w:sz w:val="28"/>
          <w:szCs w:val="28"/>
        </w:rPr>
        <w:t xml:space="preserve"> 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r w:rsidRPr="006C244D">
        <w:rPr>
          <w:rFonts w:ascii="Times New Roman" w:hAnsi="Times New Roman" w:cs="Times New Roman"/>
          <w:sz w:val="28"/>
          <w:szCs w:val="28"/>
        </w:rPr>
        <w:t xml:space="preserve">. </w:t>
      </w:r>
    </w:p>
    <w:p w:rsidR="00E73D97" w:rsidRDefault="00E73D97" w:rsidP="00E73D9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Pr>
          <w:rFonts w:ascii="Times New Roman" w:hAnsi="Times New Roman" w:cs="Times New Roman"/>
          <w:sz w:val="28"/>
          <w:szCs w:val="28"/>
        </w:rPr>
        <w:t>и муниципальной программы:</w:t>
      </w:r>
    </w:p>
    <w:p w:rsidR="00E73D97" w:rsidRDefault="00E73D97" w:rsidP="00E73D97">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о</w:t>
      </w:r>
      <w:r w:rsidRPr="00E73D97">
        <w:rPr>
          <w:rFonts w:ascii="Times New Roman" w:hAnsi="Times New Roman" w:cs="Times New Roman"/>
          <w:sz w:val="28"/>
          <w:szCs w:val="28"/>
        </w:rPr>
        <w:t>беспечение всех категорий и групп населения условиями для занятий физической культурой и спортом</w:t>
      </w:r>
    </w:p>
    <w:p w:rsidR="00E73D97" w:rsidRDefault="00E73D97" w:rsidP="00E73D97">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у</w:t>
      </w:r>
      <w:r w:rsidRPr="00E73D97">
        <w:rPr>
          <w:rFonts w:ascii="Times New Roman" w:hAnsi="Times New Roman" w:cs="Times New Roman"/>
          <w:sz w:val="28"/>
          <w:szCs w:val="28"/>
        </w:rPr>
        <w:t>лучшение социально-экономического положения отдельных категорий граждан, снижение социальной напряженности и повышение социальной активности в обществе.</w:t>
      </w:r>
    </w:p>
    <w:p w:rsidR="00E73D97" w:rsidRDefault="00E73D97" w:rsidP="00E73D9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485C0D" w:rsidRPr="006C3319"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sidRPr="006C3319">
        <w:rPr>
          <w:rFonts w:ascii="Times New Roman" w:hAnsi="Times New Roman"/>
          <w:sz w:val="28"/>
          <w:szCs w:val="28"/>
        </w:rPr>
        <w:t>совершенствование инфраструктуры физической культуры и спорта муниципального образования;</w:t>
      </w:r>
    </w:p>
    <w:p w:rsidR="00485C0D" w:rsidRPr="006C3319"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sidRPr="006C3319">
        <w:rPr>
          <w:rFonts w:ascii="Times New Roman" w:hAnsi="Times New Roman"/>
          <w:sz w:val="28"/>
          <w:szCs w:val="28"/>
        </w:rPr>
        <w:t>развитие массовой физической культуры, привлечение населения к систематическим занятиям физической культурой и спортом;</w:t>
      </w:r>
    </w:p>
    <w:p w:rsidR="00485C0D" w:rsidRPr="006C3319"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sidRPr="006C3319">
        <w:rPr>
          <w:rFonts w:ascii="Times New Roman" w:hAnsi="Times New Roman"/>
          <w:sz w:val="28"/>
          <w:szCs w:val="28"/>
        </w:rPr>
        <w:t xml:space="preserve">развитие сети спортивных клубов, в том числе увеличение их роли в учебных учреждениях всех уровней образования; </w:t>
      </w:r>
    </w:p>
    <w:p w:rsidR="00485C0D"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sidRPr="006C3319">
        <w:rPr>
          <w:rFonts w:ascii="Times New Roman" w:hAnsi="Times New Roman"/>
          <w:sz w:val="28"/>
          <w:szCs w:val="28"/>
        </w:rPr>
        <w:t xml:space="preserve">организация и проведение муниципальных физкультурных и комплексных спортивных мероприятий среди различных групп населения; </w:t>
      </w:r>
    </w:p>
    <w:p w:rsidR="00485C0D"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sidRPr="00485C0D">
        <w:rPr>
          <w:rFonts w:ascii="Times New Roman" w:hAnsi="Times New Roman"/>
          <w:sz w:val="28"/>
          <w:szCs w:val="28"/>
        </w:rPr>
        <w:t>пропаганда здорового образа жизни, повышение интереса населения к занятию физической культурой и спортом с использованием различных каналов распространения информации (в процессе обучения, путем создания и распространения материалов, направленных на информирование и мотивацию населения к занятиям физической культурой и спортом, путем проведения информационных кампании спортивных акций и спортивных событий)</w:t>
      </w:r>
      <w:r>
        <w:rPr>
          <w:rFonts w:ascii="Times New Roman" w:hAnsi="Times New Roman"/>
          <w:sz w:val="28"/>
          <w:szCs w:val="28"/>
        </w:rPr>
        <w:t>;</w:t>
      </w:r>
    </w:p>
    <w:p w:rsidR="00485C0D"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Pr>
          <w:rFonts w:ascii="Times New Roman" w:hAnsi="Times New Roman"/>
          <w:sz w:val="28"/>
          <w:szCs w:val="28"/>
        </w:rPr>
        <w:t>п</w:t>
      </w:r>
      <w:r w:rsidRPr="00485C0D">
        <w:rPr>
          <w:rFonts w:ascii="Times New Roman" w:hAnsi="Times New Roman"/>
          <w:sz w:val="28"/>
          <w:szCs w:val="28"/>
        </w:rPr>
        <w:t>овышение эффективности и адресности оказания мер социальной поддержки отдельным категориям граждан</w:t>
      </w:r>
      <w:r>
        <w:rPr>
          <w:rFonts w:ascii="Times New Roman" w:hAnsi="Times New Roman"/>
          <w:sz w:val="28"/>
          <w:szCs w:val="28"/>
        </w:rPr>
        <w:t>;</w:t>
      </w:r>
    </w:p>
    <w:p w:rsidR="00485C0D"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Pr>
          <w:rFonts w:ascii="Times New Roman" w:hAnsi="Times New Roman"/>
          <w:sz w:val="28"/>
          <w:szCs w:val="28"/>
        </w:rPr>
        <w:t>с</w:t>
      </w:r>
      <w:r w:rsidRPr="00485C0D">
        <w:rPr>
          <w:rFonts w:ascii="Times New Roman" w:hAnsi="Times New Roman"/>
          <w:sz w:val="28"/>
          <w:szCs w:val="28"/>
        </w:rPr>
        <w:t>оздание условий для снижения рисков производственного травматизма и заболеваемости работников организаций на территории Майминского района</w:t>
      </w:r>
      <w:r>
        <w:rPr>
          <w:rFonts w:ascii="Times New Roman" w:hAnsi="Times New Roman"/>
          <w:sz w:val="28"/>
          <w:szCs w:val="28"/>
        </w:rPr>
        <w:t>;</w:t>
      </w:r>
    </w:p>
    <w:p w:rsidR="00485C0D" w:rsidRPr="00485C0D" w:rsidRDefault="00485C0D" w:rsidP="00D85BB5">
      <w:pPr>
        <w:pStyle w:val="ConsPlusNormal"/>
        <w:widowControl w:val="0"/>
        <w:numPr>
          <w:ilvl w:val="0"/>
          <w:numId w:val="6"/>
        </w:numPr>
        <w:tabs>
          <w:tab w:val="left" w:pos="993"/>
        </w:tabs>
        <w:adjustRightInd/>
        <w:ind w:left="0" w:firstLine="709"/>
        <w:jc w:val="both"/>
        <w:rPr>
          <w:rFonts w:ascii="Times New Roman" w:hAnsi="Times New Roman"/>
          <w:sz w:val="28"/>
          <w:szCs w:val="28"/>
        </w:rPr>
      </w:pPr>
      <w:r>
        <w:rPr>
          <w:rFonts w:ascii="Times New Roman" w:hAnsi="Times New Roman"/>
          <w:sz w:val="28"/>
          <w:szCs w:val="28"/>
        </w:rPr>
        <w:t>создание</w:t>
      </w:r>
      <w:r w:rsidRPr="00485C0D">
        <w:rPr>
          <w:rFonts w:ascii="Times New Roman" w:hAnsi="Times New Roman"/>
          <w:sz w:val="28"/>
          <w:szCs w:val="28"/>
        </w:rPr>
        <w:t xml:space="preserve"> условия для обеспечения государственного учета, со</w:t>
      </w:r>
      <w:r>
        <w:rPr>
          <w:rFonts w:ascii="Times New Roman" w:hAnsi="Times New Roman"/>
          <w:sz w:val="28"/>
          <w:szCs w:val="28"/>
        </w:rPr>
        <w:t>х</w:t>
      </w:r>
      <w:r w:rsidRPr="00485C0D">
        <w:rPr>
          <w:rFonts w:ascii="Times New Roman" w:hAnsi="Times New Roman"/>
          <w:sz w:val="28"/>
          <w:szCs w:val="28"/>
        </w:rPr>
        <w:t xml:space="preserve">ранности и использования архивных документов Архивного фонда Республики Алтай, находящегося на территории </w:t>
      </w:r>
      <w:r>
        <w:rPr>
          <w:rFonts w:ascii="Times New Roman" w:hAnsi="Times New Roman"/>
          <w:sz w:val="28"/>
          <w:szCs w:val="28"/>
        </w:rPr>
        <w:t>МО</w:t>
      </w:r>
      <w:r w:rsidRPr="00485C0D">
        <w:rPr>
          <w:rFonts w:ascii="Times New Roman" w:hAnsi="Times New Roman"/>
          <w:sz w:val="28"/>
          <w:szCs w:val="28"/>
        </w:rPr>
        <w:t xml:space="preserve"> </w:t>
      </w:r>
      <w:r>
        <w:rPr>
          <w:rFonts w:ascii="Times New Roman" w:hAnsi="Times New Roman"/>
          <w:sz w:val="28"/>
          <w:szCs w:val="28"/>
        </w:rPr>
        <w:t>«</w:t>
      </w:r>
      <w:r w:rsidRPr="00485C0D">
        <w:rPr>
          <w:rFonts w:ascii="Times New Roman" w:hAnsi="Times New Roman"/>
          <w:sz w:val="28"/>
          <w:szCs w:val="28"/>
        </w:rPr>
        <w:t>Майминский район</w:t>
      </w:r>
      <w:r>
        <w:rPr>
          <w:rFonts w:ascii="Times New Roman" w:hAnsi="Times New Roman"/>
          <w:sz w:val="28"/>
          <w:szCs w:val="28"/>
        </w:rPr>
        <w:t>».</w:t>
      </w:r>
    </w:p>
    <w:p w:rsidR="00485C0D" w:rsidRDefault="00485C0D" w:rsidP="00485C0D">
      <w:pPr>
        <w:pStyle w:val="ConsPlusNormal"/>
        <w:ind w:firstLine="709"/>
        <w:jc w:val="both"/>
        <w:rPr>
          <w:rFonts w:ascii="Times New Roman" w:hAnsi="Times New Roman"/>
          <w:sz w:val="28"/>
          <w:szCs w:val="28"/>
        </w:rPr>
      </w:pPr>
    </w:p>
    <w:p w:rsidR="00BD3ED5" w:rsidRPr="008646BA" w:rsidRDefault="00BD3ED5" w:rsidP="00BD3ED5">
      <w:pPr>
        <w:pStyle w:val="ConsPlusNormal"/>
        <w:ind w:firstLine="709"/>
        <w:jc w:val="both"/>
        <w:rPr>
          <w:rFonts w:ascii="Times New Roman" w:hAnsi="Times New Roman" w:cs="Times New Roman"/>
          <w:sz w:val="28"/>
          <w:szCs w:val="28"/>
        </w:rPr>
      </w:pPr>
      <w:r w:rsidRPr="006F3364">
        <w:rPr>
          <w:rFonts w:ascii="Times New Roman" w:hAnsi="Times New Roman" w:cs="Times New Roman"/>
          <w:sz w:val="28"/>
          <w:szCs w:val="28"/>
        </w:rPr>
        <w:t>Муниципальная программа реализована на уровне высокоэффективная (оценка степени достижения цели муниципальной программы составляет 5,</w:t>
      </w:r>
      <w:r w:rsidR="006F3364" w:rsidRPr="006F3364">
        <w:rPr>
          <w:rFonts w:ascii="Times New Roman" w:hAnsi="Times New Roman" w:cs="Times New Roman"/>
          <w:sz w:val="28"/>
          <w:szCs w:val="28"/>
        </w:rPr>
        <w:t>40</w:t>
      </w:r>
      <w:r w:rsidRPr="006F3364">
        <w:rPr>
          <w:rFonts w:ascii="Times New Roman" w:hAnsi="Times New Roman" w:cs="Times New Roman"/>
          <w:sz w:val="28"/>
          <w:szCs w:val="28"/>
        </w:rPr>
        <w:t xml:space="preserve">; оценка эффективности реализации муниципальной программы (с учетом показателей структурных элементов </w:t>
      </w:r>
      <w:r w:rsidR="006F3364" w:rsidRPr="006F3364">
        <w:rPr>
          <w:rFonts w:ascii="Times New Roman" w:hAnsi="Times New Roman" w:cs="Times New Roman"/>
          <w:sz w:val="28"/>
          <w:szCs w:val="28"/>
        </w:rPr>
        <w:t>9,13</w:t>
      </w:r>
      <w:r w:rsidRPr="006F3364">
        <w:rPr>
          <w:rFonts w:ascii="Times New Roman" w:hAnsi="Times New Roman" w:cs="Times New Roman"/>
          <w:sz w:val="28"/>
          <w:szCs w:val="28"/>
        </w:rPr>
        <w:t>).</w:t>
      </w:r>
    </w:p>
    <w:p w:rsidR="00E73D97" w:rsidRPr="000C55BD" w:rsidRDefault="00E73D97" w:rsidP="00E73D9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Pr>
          <w:rFonts w:ascii="Times New Roman" w:hAnsi="Times New Roman" w:cs="Times New Roman"/>
          <w:sz w:val="28"/>
          <w:szCs w:val="28"/>
        </w:rPr>
        <w:t xml:space="preserve">на </w:t>
      </w:r>
      <w:r w:rsidRPr="000C55BD">
        <w:rPr>
          <w:rFonts w:ascii="Times New Roman" w:hAnsi="Times New Roman" w:cs="Times New Roman"/>
          <w:sz w:val="28"/>
          <w:szCs w:val="28"/>
        </w:rPr>
        <w:t>202</w:t>
      </w:r>
      <w:r>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92"/>
        <w:gridCol w:w="1115"/>
        <w:gridCol w:w="928"/>
        <w:gridCol w:w="1134"/>
        <w:gridCol w:w="1134"/>
        <w:gridCol w:w="1386"/>
        <w:gridCol w:w="1590"/>
      </w:tblGrid>
      <w:tr w:rsidR="00BD3ED5" w:rsidRPr="00BD3ED5" w:rsidTr="00BD3ED5">
        <w:trPr>
          <w:trHeight w:val="20"/>
        </w:trPr>
        <w:tc>
          <w:tcPr>
            <w:tcW w:w="257" w:type="pct"/>
            <w:shd w:val="clear" w:color="000000" w:fill="FFFFFF"/>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 п/п</w:t>
            </w:r>
          </w:p>
        </w:tc>
        <w:tc>
          <w:tcPr>
            <w:tcW w:w="894" w:type="pct"/>
            <w:shd w:val="clear" w:color="auto" w:fill="auto"/>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Наименование целевого показателя</w:t>
            </w:r>
          </w:p>
        </w:tc>
        <w:tc>
          <w:tcPr>
            <w:tcW w:w="589" w:type="pct"/>
            <w:shd w:val="clear" w:color="auto" w:fill="auto"/>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Единица измерения</w:t>
            </w:r>
          </w:p>
        </w:tc>
        <w:tc>
          <w:tcPr>
            <w:tcW w:w="490" w:type="pct"/>
            <w:shd w:val="clear" w:color="auto" w:fill="auto"/>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План 2025 год</w:t>
            </w:r>
          </w:p>
        </w:tc>
        <w:tc>
          <w:tcPr>
            <w:tcW w:w="599" w:type="pct"/>
            <w:shd w:val="clear" w:color="auto" w:fill="auto"/>
            <w:vAlign w:val="center"/>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Факт на 01.01.2026</w:t>
            </w:r>
          </w:p>
        </w:tc>
        <w:tc>
          <w:tcPr>
            <w:tcW w:w="599" w:type="pct"/>
            <w:vAlign w:val="center"/>
          </w:tcPr>
          <w:p w:rsidR="00BD3ED5" w:rsidRPr="00BD3ED5" w:rsidRDefault="00BD3ED5" w:rsidP="00BD3ED5">
            <w:pPr>
              <w:snapToGrid w:val="0"/>
              <w:spacing w:after="0" w:line="240" w:lineRule="auto"/>
              <w:jc w:val="center"/>
              <w:rPr>
                <w:rFonts w:ascii="Times New Roman" w:hAnsi="Times New Roman"/>
                <w:color w:val="000000"/>
                <w:sz w:val="20"/>
                <w:szCs w:val="20"/>
              </w:rPr>
            </w:pPr>
            <w:r w:rsidRPr="00BD3ED5">
              <w:rPr>
                <w:rFonts w:ascii="Times New Roman" w:hAnsi="Times New Roman"/>
                <w:color w:val="000000"/>
                <w:sz w:val="20"/>
                <w:szCs w:val="20"/>
              </w:rPr>
              <w:t>Абсолютное отклонение</w:t>
            </w:r>
          </w:p>
        </w:tc>
        <w:tc>
          <w:tcPr>
            <w:tcW w:w="732" w:type="pct"/>
            <w:vAlign w:val="center"/>
          </w:tcPr>
          <w:p w:rsidR="00BD3ED5" w:rsidRPr="00BD3ED5" w:rsidRDefault="00BD3ED5" w:rsidP="00BD3ED5">
            <w:pPr>
              <w:snapToGrid w:val="0"/>
              <w:spacing w:after="0" w:line="240" w:lineRule="auto"/>
              <w:jc w:val="center"/>
              <w:rPr>
                <w:rFonts w:ascii="Times New Roman" w:hAnsi="Times New Roman"/>
                <w:color w:val="000000"/>
                <w:sz w:val="20"/>
                <w:szCs w:val="20"/>
              </w:rPr>
            </w:pPr>
            <w:r w:rsidRPr="00BD3ED5">
              <w:rPr>
                <w:rFonts w:ascii="Times New Roman" w:hAnsi="Times New Roman"/>
                <w:color w:val="000000"/>
                <w:sz w:val="20"/>
                <w:szCs w:val="20"/>
              </w:rPr>
              <w:t>Относительное отклонение, %</w:t>
            </w:r>
          </w:p>
        </w:tc>
        <w:tc>
          <w:tcPr>
            <w:tcW w:w="840" w:type="pct"/>
          </w:tcPr>
          <w:p w:rsidR="00BD3ED5" w:rsidRPr="00BD3ED5" w:rsidRDefault="00BD3ED5" w:rsidP="00BD3ED5">
            <w:pPr>
              <w:snapToGrid w:val="0"/>
              <w:spacing w:after="0" w:line="240" w:lineRule="auto"/>
              <w:jc w:val="center"/>
              <w:rPr>
                <w:rFonts w:ascii="Times New Roman" w:hAnsi="Times New Roman"/>
                <w:color w:val="000000"/>
                <w:sz w:val="20"/>
                <w:szCs w:val="20"/>
              </w:rPr>
            </w:pPr>
            <w:r w:rsidRPr="00BD3ED5">
              <w:rPr>
                <w:rFonts w:ascii="Times New Roman" w:hAnsi="Times New Roman"/>
                <w:color w:val="000000"/>
                <w:sz w:val="20"/>
                <w:szCs w:val="20"/>
              </w:rPr>
              <w:t>Обоснование отклонения значения показателя (результата)</w:t>
            </w:r>
          </w:p>
        </w:tc>
      </w:tr>
      <w:tr w:rsidR="00BD3ED5" w:rsidRPr="00BD3ED5" w:rsidTr="00381AB0">
        <w:trPr>
          <w:trHeight w:val="20"/>
        </w:trPr>
        <w:tc>
          <w:tcPr>
            <w:tcW w:w="257" w:type="pct"/>
            <w:shd w:val="clear" w:color="000000" w:fill="FFFFFF"/>
            <w:vAlign w:val="center"/>
            <w:hideMark/>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1</w:t>
            </w:r>
          </w:p>
        </w:tc>
        <w:tc>
          <w:tcPr>
            <w:tcW w:w="894" w:type="pct"/>
            <w:shd w:val="clear" w:color="auto" w:fill="auto"/>
            <w:vAlign w:val="center"/>
            <w:hideMark/>
          </w:tcPr>
          <w:p w:rsidR="00BD3ED5" w:rsidRPr="00BD3ED5" w:rsidRDefault="00BD3ED5" w:rsidP="00467EEF">
            <w:pPr>
              <w:spacing w:after="0" w:line="240" w:lineRule="auto"/>
              <w:jc w:val="both"/>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 xml:space="preserve">Доля населения, систематически занимающегося физической культурой и спортом от </w:t>
            </w:r>
            <w:r w:rsidRPr="00BD3ED5">
              <w:rPr>
                <w:rFonts w:ascii="Times New Roman" w:eastAsia="Times New Roman" w:hAnsi="Times New Roman" w:cs="Times New Roman"/>
                <w:sz w:val="20"/>
                <w:szCs w:val="20"/>
                <w:lang w:eastAsia="ru-RU"/>
              </w:rPr>
              <w:lastRenderedPageBreak/>
              <w:t>численности населения Майминского района</w:t>
            </w:r>
          </w:p>
        </w:tc>
        <w:tc>
          <w:tcPr>
            <w:tcW w:w="589" w:type="pct"/>
            <w:shd w:val="clear" w:color="auto" w:fill="auto"/>
            <w:vAlign w:val="center"/>
            <w:hideMark/>
          </w:tcPr>
          <w:p w:rsidR="00BD3ED5" w:rsidRPr="00BD3ED5" w:rsidRDefault="00BD3ED5" w:rsidP="00467EEF">
            <w:pPr>
              <w:spacing w:after="0"/>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lastRenderedPageBreak/>
              <w:t xml:space="preserve">% </w:t>
            </w:r>
          </w:p>
        </w:tc>
        <w:tc>
          <w:tcPr>
            <w:tcW w:w="490" w:type="pct"/>
            <w:shd w:val="clear" w:color="auto" w:fill="auto"/>
            <w:noWrap/>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52,66</w:t>
            </w:r>
          </w:p>
        </w:tc>
        <w:tc>
          <w:tcPr>
            <w:tcW w:w="599" w:type="pct"/>
            <w:shd w:val="clear" w:color="auto" w:fill="auto"/>
            <w:vAlign w:val="center"/>
          </w:tcPr>
          <w:p w:rsidR="00BD3ED5" w:rsidRPr="00BD3ED5" w:rsidRDefault="006F3364"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58,13</w:t>
            </w:r>
          </w:p>
        </w:tc>
        <w:tc>
          <w:tcPr>
            <w:tcW w:w="599" w:type="pct"/>
            <w:vAlign w:val="center"/>
          </w:tcPr>
          <w:p w:rsidR="00BD3ED5" w:rsidRDefault="00BD3ED5" w:rsidP="00467EEF">
            <w:pPr>
              <w:spacing w:after="0" w:line="240" w:lineRule="auto"/>
              <w:jc w:val="center"/>
              <w:rPr>
                <w:rFonts w:ascii="Times New Roman" w:eastAsia="Times New Roman" w:hAnsi="Times New Roman" w:cs="Times New Roman"/>
                <w:sz w:val="20"/>
                <w:szCs w:val="20"/>
                <w:lang w:eastAsia="ru-RU"/>
              </w:rPr>
            </w:pPr>
          </w:p>
          <w:p w:rsidR="00BD3ED5" w:rsidRDefault="006F3364"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5,47</w:t>
            </w:r>
          </w:p>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p>
        </w:tc>
        <w:tc>
          <w:tcPr>
            <w:tcW w:w="732" w:type="pct"/>
            <w:vAlign w:val="center"/>
          </w:tcPr>
          <w:p w:rsidR="00BD3ED5" w:rsidRPr="00BD3ED5" w:rsidRDefault="006F3364"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110,4</w:t>
            </w:r>
          </w:p>
        </w:tc>
        <w:tc>
          <w:tcPr>
            <w:tcW w:w="840" w:type="pct"/>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p>
        </w:tc>
      </w:tr>
      <w:tr w:rsidR="00BD3ED5" w:rsidRPr="00BD3ED5" w:rsidTr="00381AB0">
        <w:trPr>
          <w:trHeight w:val="20"/>
        </w:trPr>
        <w:tc>
          <w:tcPr>
            <w:tcW w:w="257" w:type="pct"/>
            <w:shd w:val="clear" w:color="000000" w:fill="FFFFFF"/>
            <w:vAlign w:val="center"/>
            <w:hideMark/>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lastRenderedPageBreak/>
              <w:t>2</w:t>
            </w:r>
          </w:p>
        </w:tc>
        <w:tc>
          <w:tcPr>
            <w:tcW w:w="894" w:type="pct"/>
            <w:shd w:val="clear" w:color="auto" w:fill="auto"/>
            <w:vAlign w:val="center"/>
            <w:hideMark/>
          </w:tcPr>
          <w:p w:rsidR="00BD3ED5" w:rsidRPr="00BD3ED5" w:rsidRDefault="00BD3ED5" w:rsidP="00467EEF">
            <w:pPr>
              <w:spacing w:after="0"/>
              <w:jc w:val="both"/>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Доля жителей Майминского района,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89" w:type="pct"/>
            <w:shd w:val="clear" w:color="auto" w:fill="auto"/>
            <w:vAlign w:val="center"/>
            <w:hideMark/>
          </w:tcPr>
          <w:p w:rsidR="00BD3ED5" w:rsidRPr="00BD3ED5" w:rsidRDefault="00BD3ED5" w:rsidP="00467EEF">
            <w:pPr>
              <w:spacing w:after="0"/>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w:t>
            </w:r>
          </w:p>
        </w:tc>
        <w:tc>
          <w:tcPr>
            <w:tcW w:w="490" w:type="pct"/>
            <w:shd w:val="clear" w:color="auto" w:fill="auto"/>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15,0</w:t>
            </w:r>
          </w:p>
        </w:tc>
        <w:tc>
          <w:tcPr>
            <w:tcW w:w="599" w:type="pct"/>
            <w:shd w:val="clear" w:color="auto" w:fill="auto"/>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w:t>
            </w:r>
          </w:p>
        </w:tc>
        <w:tc>
          <w:tcPr>
            <w:tcW w:w="599" w:type="pct"/>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732" w:type="pct"/>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213,0</w:t>
            </w:r>
          </w:p>
        </w:tc>
        <w:tc>
          <w:tcPr>
            <w:tcW w:w="840" w:type="pct"/>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p>
        </w:tc>
      </w:tr>
      <w:tr w:rsidR="00BD3ED5" w:rsidRPr="00BD3ED5" w:rsidTr="00381AB0">
        <w:trPr>
          <w:trHeight w:val="20"/>
        </w:trPr>
        <w:tc>
          <w:tcPr>
            <w:tcW w:w="257" w:type="pct"/>
            <w:shd w:val="clear" w:color="000000" w:fill="FFFFFF"/>
            <w:vAlign w:val="center"/>
            <w:hideMark/>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3</w:t>
            </w:r>
          </w:p>
        </w:tc>
        <w:tc>
          <w:tcPr>
            <w:tcW w:w="894" w:type="pct"/>
            <w:shd w:val="clear" w:color="000000" w:fill="FFFFFF"/>
            <w:vAlign w:val="center"/>
            <w:hideMark/>
          </w:tcPr>
          <w:p w:rsidR="00BD3ED5" w:rsidRPr="00BD3ED5" w:rsidRDefault="00BD3ED5" w:rsidP="00467EEF">
            <w:pPr>
              <w:spacing w:after="0"/>
              <w:jc w:val="both"/>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Доля архивных документов, хранящихся в муниципальном архиве в нормативных условиях, обеспечивающих их постоянное (вечное) хранение</w:t>
            </w:r>
          </w:p>
        </w:tc>
        <w:tc>
          <w:tcPr>
            <w:tcW w:w="589" w:type="pct"/>
            <w:shd w:val="clear" w:color="000000" w:fill="FFFFFF"/>
            <w:vAlign w:val="center"/>
            <w:hideMark/>
          </w:tcPr>
          <w:p w:rsidR="00BD3ED5" w:rsidRPr="00BD3ED5" w:rsidRDefault="00BD3ED5" w:rsidP="00467EEF">
            <w:pPr>
              <w:spacing w:after="0"/>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w:t>
            </w:r>
          </w:p>
        </w:tc>
        <w:tc>
          <w:tcPr>
            <w:tcW w:w="490"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100</w:t>
            </w:r>
          </w:p>
        </w:tc>
        <w:tc>
          <w:tcPr>
            <w:tcW w:w="599"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100</w:t>
            </w:r>
          </w:p>
        </w:tc>
        <w:tc>
          <w:tcPr>
            <w:tcW w:w="599"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32"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840" w:type="pct"/>
            <w:shd w:val="clear" w:color="000000" w:fill="FFFFFF"/>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p>
        </w:tc>
      </w:tr>
      <w:tr w:rsidR="00BD3ED5" w:rsidRPr="00BD3ED5" w:rsidTr="00381AB0">
        <w:trPr>
          <w:trHeight w:val="20"/>
        </w:trPr>
        <w:tc>
          <w:tcPr>
            <w:tcW w:w="257"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4</w:t>
            </w:r>
          </w:p>
        </w:tc>
        <w:tc>
          <w:tcPr>
            <w:tcW w:w="894" w:type="pct"/>
            <w:shd w:val="clear" w:color="000000" w:fill="FFFFFF"/>
            <w:vAlign w:val="center"/>
          </w:tcPr>
          <w:p w:rsidR="00BD3ED5" w:rsidRPr="00BD3ED5" w:rsidRDefault="00BD3ED5" w:rsidP="00467EEF">
            <w:pPr>
              <w:spacing w:after="0"/>
              <w:jc w:val="both"/>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Количество граждан, получивших меры социальной поддержки, от общего числа граждан, имеющих право на получение мер социальной поддержки</w:t>
            </w:r>
          </w:p>
        </w:tc>
        <w:tc>
          <w:tcPr>
            <w:tcW w:w="589" w:type="pct"/>
            <w:shd w:val="clear" w:color="000000" w:fill="FFFFFF"/>
            <w:vAlign w:val="center"/>
          </w:tcPr>
          <w:p w:rsidR="00BD3ED5" w:rsidRPr="00BD3ED5" w:rsidRDefault="00BD3ED5" w:rsidP="00467EEF">
            <w:pPr>
              <w:spacing w:after="0"/>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w:t>
            </w:r>
          </w:p>
        </w:tc>
        <w:tc>
          <w:tcPr>
            <w:tcW w:w="490"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60,0</w:t>
            </w:r>
          </w:p>
        </w:tc>
        <w:tc>
          <w:tcPr>
            <w:tcW w:w="599"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r w:rsidRPr="00BD3ED5">
              <w:rPr>
                <w:rFonts w:ascii="Times New Roman" w:eastAsia="Times New Roman" w:hAnsi="Times New Roman" w:cs="Times New Roman"/>
                <w:sz w:val="20"/>
                <w:szCs w:val="20"/>
                <w:lang w:eastAsia="ru-RU"/>
              </w:rPr>
              <w:t>,0</w:t>
            </w:r>
          </w:p>
        </w:tc>
        <w:tc>
          <w:tcPr>
            <w:tcW w:w="599"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32" w:type="pct"/>
            <w:shd w:val="clear" w:color="000000" w:fill="FFFFFF"/>
            <w:vAlign w:val="center"/>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113,0</w:t>
            </w:r>
          </w:p>
        </w:tc>
        <w:tc>
          <w:tcPr>
            <w:tcW w:w="840" w:type="pct"/>
            <w:shd w:val="clear" w:color="000000" w:fill="FFFFFF"/>
          </w:tcPr>
          <w:p w:rsidR="00BD3ED5" w:rsidRPr="00BD3ED5" w:rsidRDefault="00BD3ED5" w:rsidP="00467EEF">
            <w:pPr>
              <w:spacing w:after="0" w:line="240" w:lineRule="auto"/>
              <w:jc w:val="center"/>
              <w:rPr>
                <w:rFonts w:ascii="Times New Roman" w:eastAsia="Times New Roman" w:hAnsi="Times New Roman" w:cs="Times New Roman"/>
                <w:sz w:val="20"/>
                <w:szCs w:val="20"/>
                <w:lang w:eastAsia="ru-RU"/>
              </w:rPr>
            </w:pPr>
          </w:p>
        </w:tc>
      </w:tr>
    </w:tbl>
    <w:p w:rsidR="00BD3ED5" w:rsidRPr="008A613B" w:rsidRDefault="00BD3ED5" w:rsidP="00BD3ED5">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B597B">
        <w:rPr>
          <w:rFonts w:ascii="Times New Roman" w:hAnsi="Times New Roman" w:cs="Times New Roman"/>
          <w:sz w:val="28"/>
          <w:szCs w:val="28"/>
        </w:rPr>
        <w:t xml:space="preserve">Из 4 целевых показателей муниципальной программы </w:t>
      </w:r>
      <w:r>
        <w:rPr>
          <w:rFonts w:ascii="Times New Roman" w:hAnsi="Times New Roman" w:cs="Times New Roman"/>
          <w:sz w:val="28"/>
          <w:szCs w:val="28"/>
        </w:rPr>
        <w:t>3</w:t>
      </w:r>
      <w:r w:rsidRPr="00BB597B">
        <w:rPr>
          <w:rFonts w:ascii="Times New Roman" w:hAnsi="Times New Roman" w:cs="Times New Roman"/>
          <w:sz w:val="28"/>
          <w:szCs w:val="28"/>
        </w:rPr>
        <w:t xml:space="preserve"> показателя перевыполнены, </w:t>
      </w:r>
      <w:r>
        <w:rPr>
          <w:rFonts w:ascii="Times New Roman" w:hAnsi="Times New Roman" w:cs="Times New Roman"/>
          <w:sz w:val="28"/>
          <w:szCs w:val="28"/>
        </w:rPr>
        <w:t>1 выполнен</w:t>
      </w:r>
      <w:r w:rsidRPr="00BB597B">
        <w:rPr>
          <w:rFonts w:ascii="Times New Roman" w:hAnsi="Times New Roman" w:cs="Times New Roman"/>
          <w:sz w:val="28"/>
          <w:szCs w:val="28"/>
        </w:rPr>
        <w:t>.</w:t>
      </w:r>
      <w:r w:rsidRPr="008A613B">
        <w:rPr>
          <w:rFonts w:ascii="Times New Roman" w:hAnsi="Times New Roman" w:cs="Times New Roman"/>
          <w:sz w:val="28"/>
          <w:szCs w:val="28"/>
        </w:rPr>
        <w:t xml:space="preserve">  </w:t>
      </w:r>
    </w:p>
    <w:p w:rsidR="00BD3ED5" w:rsidRDefault="00BD3ED5" w:rsidP="00BD3ED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«Социальное развитие</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26.12.2025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Майминский </w:t>
      </w:r>
      <w:r w:rsidRPr="006C244D">
        <w:rPr>
          <w:rFonts w:ascii="Times New Roman" w:hAnsi="Times New Roman" w:cs="Times New Roman"/>
          <w:color w:val="000000"/>
          <w:sz w:val="28"/>
          <w:szCs w:val="28"/>
        </w:rPr>
        <w:lastRenderedPageBreak/>
        <w:t>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Pr>
          <w:rFonts w:ascii="Times New Roman" w:hAnsi="Times New Roman" w:cs="Times New Roman"/>
          <w:color w:val="000000"/>
          <w:sz w:val="28"/>
          <w:szCs w:val="28"/>
        </w:rPr>
        <w:t>185370,41503</w:t>
      </w:r>
      <w:r w:rsidRPr="00722977">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w:t>
      </w:r>
    </w:p>
    <w:p w:rsidR="00E73D97" w:rsidRDefault="00E73D97" w:rsidP="00E73D97">
      <w:pPr>
        <w:autoSpaceDE w:val="0"/>
        <w:autoSpaceDN w:val="0"/>
        <w:adjustRightInd w:val="0"/>
        <w:spacing w:after="0" w:line="240" w:lineRule="auto"/>
        <w:ind w:firstLine="709"/>
        <w:jc w:val="both"/>
        <w:rPr>
          <w:rFonts w:ascii="Times New Roman" w:hAnsi="Times New Roman" w:cs="Times New Roman"/>
          <w:sz w:val="28"/>
          <w:szCs w:val="28"/>
        </w:rPr>
      </w:pPr>
      <w:r w:rsidRPr="00291370">
        <w:rPr>
          <w:rFonts w:ascii="Times New Roman" w:hAnsi="Times New Roman" w:cs="Times New Roman"/>
          <w:sz w:val="28"/>
          <w:szCs w:val="28"/>
        </w:rPr>
        <w:t xml:space="preserve">Муниципальная программа исполнена на </w:t>
      </w:r>
      <w:r w:rsidR="00BD3ED5">
        <w:rPr>
          <w:rFonts w:ascii="Times New Roman" w:hAnsi="Times New Roman" w:cs="Times New Roman"/>
          <w:sz w:val="28"/>
          <w:szCs w:val="28"/>
        </w:rPr>
        <w:t>99,0</w:t>
      </w:r>
      <w:r w:rsidRPr="00291370">
        <w:rPr>
          <w:rFonts w:ascii="Times New Roman" w:hAnsi="Times New Roman" w:cs="Times New Roman"/>
          <w:sz w:val="28"/>
          <w:szCs w:val="28"/>
        </w:rPr>
        <w:t xml:space="preserve"> % от плана.</w:t>
      </w:r>
    </w:p>
    <w:tbl>
      <w:tblPr>
        <w:tblW w:w="5000" w:type="pct"/>
        <w:tblCellMar>
          <w:left w:w="0" w:type="dxa"/>
          <w:right w:w="0" w:type="dxa"/>
        </w:tblCellMar>
        <w:tblLook w:val="04A0" w:firstRow="1" w:lastRow="0" w:firstColumn="1" w:lastColumn="0" w:noHBand="0" w:noVBand="1"/>
      </w:tblPr>
      <w:tblGrid>
        <w:gridCol w:w="2284"/>
        <w:gridCol w:w="2268"/>
        <w:gridCol w:w="1813"/>
        <w:gridCol w:w="1485"/>
        <w:gridCol w:w="1536"/>
      </w:tblGrid>
      <w:tr w:rsidR="00E73D97" w:rsidRPr="00BD3ED5" w:rsidTr="00BD3ED5">
        <w:trPr>
          <w:trHeight w:val="20"/>
        </w:trPr>
        <w:tc>
          <w:tcPr>
            <w:tcW w:w="1217" w:type="pct"/>
            <w:vMerge w:val="restart"/>
            <w:tcBorders>
              <w:top w:val="single" w:sz="4" w:space="0" w:color="auto"/>
              <w:left w:val="single" w:sz="4" w:space="0" w:color="auto"/>
              <w:bottom w:val="single" w:sz="4" w:space="0" w:color="000000"/>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Направление/  муниципальная программа</w:t>
            </w:r>
          </w:p>
        </w:tc>
        <w:tc>
          <w:tcPr>
            <w:tcW w:w="3783" w:type="pct"/>
            <w:gridSpan w:val="4"/>
            <w:tcBorders>
              <w:top w:val="single" w:sz="4" w:space="0" w:color="auto"/>
              <w:left w:val="nil"/>
              <w:bottom w:val="single" w:sz="4" w:space="0" w:color="auto"/>
              <w:right w:val="single" w:sz="4" w:space="0" w:color="000000"/>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Объем расходов, тыс. руб.</w:t>
            </w:r>
          </w:p>
        </w:tc>
      </w:tr>
      <w:tr w:rsidR="00E73D97" w:rsidRPr="00BD3ED5" w:rsidTr="00BD3ED5">
        <w:trPr>
          <w:trHeight w:val="20"/>
        </w:trPr>
        <w:tc>
          <w:tcPr>
            <w:tcW w:w="1217" w:type="pct"/>
            <w:vMerge/>
            <w:tcBorders>
              <w:top w:val="single" w:sz="4" w:space="0" w:color="auto"/>
              <w:left w:val="single" w:sz="4" w:space="0" w:color="auto"/>
              <w:bottom w:val="single" w:sz="4" w:space="0" w:color="auto"/>
              <w:right w:val="single" w:sz="4" w:space="0" w:color="auto"/>
            </w:tcBorders>
            <w:vAlign w:val="center"/>
            <w:hideMark/>
          </w:tcPr>
          <w:p w:rsidR="00E73D97" w:rsidRPr="00BD3ED5" w:rsidRDefault="00E73D97" w:rsidP="00BD3ED5">
            <w:pPr>
              <w:spacing w:after="0" w:line="240" w:lineRule="auto"/>
              <w:rPr>
                <w:rFonts w:ascii="Times New Roman" w:hAnsi="Times New Roman" w:cs="Times New Roman"/>
                <w:color w:val="000000"/>
                <w:sz w:val="20"/>
                <w:szCs w:val="20"/>
              </w:rPr>
            </w:pPr>
          </w:p>
        </w:tc>
        <w:tc>
          <w:tcPr>
            <w:tcW w:w="1208"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Источник</w:t>
            </w:r>
          </w:p>
        </w:tc>
        <w:tc>
          <w:tcPr>
            <w:tcW w:w="966"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План</w:t>
            </w:r>
          </w:p>
        </w:tc>
        <w:tc>
          <w:tcPr>
            <w:tcW w:w="791"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Факт</w:t>
            </w:r>
          </w:p>
        </w:tc>
        <w:tc>
          <w:tcPr>
            <w:tcW w:w="818" w:type="pct"/>
            <w:tcBorders>
              <w:top w:val="single" w:sz="4" w:space="0" w:color="auto"/>
              <w:left w:val="single" w:sz="4" w:space="0" w:color="auto"/>
              <w:bottom w:val="single" w:sz="4" w:space="0" w:color="auto"/>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Уровень исполнения, %</w:t>
            </w:r>
          </w:p>
        </w:tc>
      </w:tr>
      <w:tr w:rsidR="00BD3ED5" w:rsidRPr="00BD3ED5" w:rsidTr="00BD3ED5">
        <w:trPr>
          <w:trHeight w:val="20"/>
        </w:trPr>
        <w:tc>
          <w:tcPr>
            <w:tcW w:w="1217" w:type="pct"/>
            <w:vMerge w:val="restart"/>
            <w:tcBorders>
              <w:top w:val="single" w:sz="4" w:space="0" w:color="auto"/>
              <w:left w:val="single" w:sz="4" w:space="0" w:color="auto"/>
              <w:bottom w:val="single" w:sz="4" w:space="0" w:color="auto"/>
              <w:right w:val="single" w:sz="4" w:space="0" w:color="auto"/>
            </w:tcBorders>
            <w:shd w:val="clear" w:color="000000" w:fill="FFFFFF"/>
            <w:tcMar>
              <w:top w:w="16" w:type="dxa"/>
              <w:left w:w="16" w:type="dxa"/>
              <w:bottom w:w="0" w:type="dxa"/>
              <w:right w:w="16" w:type="dxa"/>
            </w:tcMar>
            <w:vAlign w:val="center"/>
            <w:hideMark/>
          </w:tcPr>
          <w:p w:rsidR="00BD3ED5" w:rsidRPr="00BD3ED5" w:rsidRDefault="00BD3ED5"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Социальное развитие</w:t>
            </w:r>
          </w:p>
        </w:tc>
        <w:tc>
          <w:tcPr>
            <w:tcW w:w="1208"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hideMark/>
          </w:tcPr>
          <w:p w:rsidR="00BD3ED5" w:rsidRPr="00BD3ED5" w:rsidRDefault="00BD3ED5"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Всего:</w:t>
            </w:r>
          </w:p>
        </w:tc>
        <w:tc>
          <w:tcPr>
            <w:tcW w:w="966"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tcPr>
          <w:p w:rsidR="00BD3ED5" w:rsidRPr="00BD3ED5" w:rsidRDefault="00BD3ED5" w:rsidP="00BD3ED5">
            <w:pPr>
              <w:spacing w:after="0" w:line="240" w:lineRule="auto"/>
              <w:jc w:val="center"/>
              <w:rPr>
                <w:rFonts w:ascii="Times New Roman" w:hAnsi="Times New Roman" w:cs="Times New Roman"/>
                <w:color w:val="000000"/>
                <w:sz w:val="20"/>
                <w:szCs w:val="20"/>
                <w:lang w:eastAsia="ru-RU"/>
              </w:rPr>
            </w:pPr>
            <w:r w:rsidRPr="00BD3ED5">
              <w:rPr>
                <w:rFonts w:ascii="Times New Roman" w:hAnsi="Times New Roman" w:cs="Times New Roman"/>
                <w:color w:val="000000"/>
                <w:sz w:val="20"/>
                <w:szCs w:val="20"/>
              </w:rPr>
              <w:t>185 370,41503</w:t>
            </w:r>
          </w:p>
        </w:tc>
        <w:tc>
          <w:tcPr>
            <w:tcW w:w="791"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184 324,20061</w:t>
            </w:r>
          </w:p>
        </w:tc>
        <w:tc>
          <w:tcPr>
            <w:tcW w:w="818" w:type="pct"/>
            <w:tcBorders>
              <w:top w:val="single" w:sz="4" w:space="0" w:color="auto"/>
              <w:left w:val="nil"/>
              <w:bottom w:val="single" w:sz="4" w:space="0" w:color="auto"/>
              <w:right w:val="single" w:sz="4" w:space="0" w:color="auto"/>
            </w:tcBorders>
            <w:shd w:val="clear" w:color="000000" w:fill="D7E4BC"/>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99,44</w:t>
            </w:r>
          </w:p>
        </w:tc>
      </w:tr>
      <w:tr w:rsidR="00BD3ED5" w:rsidRPr="00BD3ED5" w:rsidTr="00BD3ED5">
        <w:trPr>
          <w:trHeight w:val="20"/>
        </w:trPr>
        <w:tc>
          <w:tcPr>
            <w:tcW w:w="1217" w:type="pct"/>
            <w:vMerge/>
            <w:tcBorders>
              <w:top w:val="single" w:sz="4" w:space="0" w:color="auto"/>
              <w:left w:val="single" w:sz="4" w:space="0" w:color="auto"/>
              <w:bottom w:val="single" w:sz="4" w:space="0" w:color="auto"/>
              <w:right w:val="single" w:sz="4" w:space="0" w:color="auto"/>
            </w:tcBorders>
            <w:vAlign w:val="center"/>
            <w:hideMark/>
          </w:tcPr>
          <w:p w:rsidR="00BD3ED5" w:rsidRPr="00BD3ED5" w:rsidRDefault="00BD3ED5" w:rsidP="00BD3ED5">
            <w:pPr>
              <w:spacing w:after="0" w:line="240" w:lineRule="auto"/>
              <w:rPr>
                <w:rFonts w:ascii="Times New Roman" w:hAnsi="Times New Roman" w:cs="Times New Roman"/>
                <w:color w:val="000000"/>
                <w:sz w:val="20"/>
                <w:szCs w:val="20"/>
              </w:rPr>
            </w:pPr>
          </w:p>
        </w:tc>
        <w:tc>
          <w:tcPr>
            <w:tcW w:w="1208"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D3ED5" w:rsidRPr="00BD3ED5" w:rsidRDefault="00BD3ED5"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федеральный бюджет</w:t>
            </w:r>
          </w:p>
        </w:tc>
        <w:tc>
          <w:tcPr>
            <w:tcW w:w="966"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 </w:t>
            </w:r>
          </w:p>
        </w:tc>
        <w:tc>
          <w:tcPr>
            <w:tcW w:w="791"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 </w:t>
            </w:r>
          </w:p>
        </w:tc>
        <w:tc>
          <w:tcPr>
            <w:tcW w:w="818"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0,00</w:t>
            </w:r>
          </w:p>
        </w:tc>
      </w:tr>
      <w:tr w:rsidR="00BD3ED5" w:rsidRPr="00BD3ED5" w:rsidTr="00BD3ED5">
        <w:trPr>
          <w:trHeight w:val="20"/>
        </w:trPr>
        <w:tc>
          <w:tcPr>
            <w:tcW w:w="1217" w:type="pct"/>
            <w:vMerge/>
            <w:tcBorders>
              <w:top w:val="single" w:sz="4" w:space="0" w:color="auto"/>
              <w:left w:val="single" w:sz="4" w:space="0" w:color="auto"/>
              <w:bottom w:val="single" w:sz="4" w:space="0" w:color="000000"/>
              <w:right w:val="single" w:sz="4" w:space="0" w:color="auto"/>
            </w:tcBorders>
            <w:vAlign w:val="center"/>
            <w:hideMark/>
          </w:tcPr>
          <w:p w:rsidR="00BD3ED5" w:rsidRPr="00BD3ED5" w:rsidRDefault="00BD3ED5" w:rsidP="00BD3ED5">
            <w:pPr>
              <w:spacing w:after="0" w:line="240" w:lineRule="auto"/>
              <w:rPr>
                <w:rFonts w:ascii="Times New Roman" w:hAnsi="Times New Roman" w:cs="Times New Roman"/>
                <w:color w:val="000000"/>
                <w:sz w:val="20"/>
                <w:szCs w:val="20"/>
              </w:rPr>
            </w:pPr>
          </w:p>
        </w:tc>
        <w:tc>
          <w:tcPr>
            <w:tcW w:w="1208"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D3ED5" w:rsidRPr="00BD3ED5" w:rsidRDefault="00BD3ED5"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республиканский бюджет</w:t>
            </w:r>
          </w:p>
        </w:tc>
        <w:tc>
          <w:tcPr>
            <w:tcW w:w="966"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3 778,72675</w:t>
            </w:r>
          </w:p>
        </w:tc>
        <w:tc>
          <w:tcPr>
            <w:tcW w:w="791"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3 778,72675</w:t>
            </w:r>
          </w:p>
        </w:tc>
        <w:tc>
          <w:tcPr>
            <w:tcW w:w="818" w:type="pct"/>
            <w:tcBorders>
              <w:top w:val="single" w:sz="4" w:space="0" w:color="auto"/>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100,00</w:t>
            </w:r>
          </w:p>
        </w:tc>
      </w:tr>
      <w:tr w:rsidR="00BD3ED5" w:rsidRPr="00BD3ED5" w:rsidTr="00BD3ED5">
        <w:trPr>
          <w:trHeight w:val="20"/>
        </w:trPr>
        <w:tc>
          <w:tcPr>
            <w:tcW w:w="1217" w:type="pct"/>
            <w:vMerge/>
            <w:tcBorders>
              <w:top w:val="nil"/>
              <w:left w:val="single" w:sz="4" w:space="0" w:color="auto"/>
              <w:bottom w:val="single" w:sz="4" w:space="0" w:color="000000"/>
              <w:right w:val="single" w:sz="4" w:space="0" w:color="auto"/>
            </w:tcBorders>
            <w:vAlign w:val="center"/>
            <w:hideMark/>
          </w:tcPr>
          <w:p w:rsidR="00BD3ED5" w:rsidRPr="00BD3ED5" w:rsidRDefault="00BD3ED5" w:rsidP="00BD3ED5">
            <w:pPr>
              <w:spacing w:after="0" w:line="240" w:lineRule="auto"/>
              <w:rPr>
                <w:rFonts w:ascii="Times New Roman" w:hAnsi="Times New Roman" w:cs="Times New Roman"/>
                <w:color w:val="000000"/>
                <w:sz w:val="20"/>
                <w:szCs w:val="20"/>
              </w:rPr>
            </w:pPr>
          </w:p>
        </w:tc>
        <w:tc>
          <w:tcPr>
            <w:tcW w:w="1208"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BD3ED5" w:rsidRPr="00BD3ED5" w:rsidRDefault="00BD3ED5"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местный бюджет</w:t>
            </w:r>
          </w:p>
        </w:tc>
        <w:tc>
          <w:tcPr>
            <w:tcW w:w="966"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181 591,68828</w:t>
            </w:r>
          </w:p>
        </w:tc>
        <w:tc>
          <w:tcPr>
            <w:tcW w:w="791"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180 545,47386</w:t>
            </w:r>
          </w:p>
        </w:tc>
        <w:tc>
          <w:tcPr>
            <w:tcW w:w="818"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BD3ED5" w:rsidRPr="00BD3ED5" w:rsidRDefault="00BD3ED5"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99,42</w:t>
            </w:r>
          </w:p>
        </w:tc>
      </w:tr>
      <w:tr w:rsidR="00E73D97" w:rsidRPr="00BD3ED5" w:rsidTr="00BD3ED5">
        <w:trPr>
          <w:trHeight w:val="20"/>
        </w:trPr>
        <w:tc>
          <w:tcPr>
            <w:tcW w:w="1217" w:type="pct"/>
            <w:vMerge/>
            <w:tcBorders>
              <w:top w:val="nil"/>
              <w:left w:val="single" w:sz="4" w:space="0" w:color="auto"/>
              <w:bottom w:val="single" w:sz="4" w:space="0" w:color="000000"/>
              <w:right w:val="single" w:sz="4" w:space="0" w:color="auto"/>
            </w:tcBorders>
            <w:vAlign w:val="center"/>
            <w:hideMark/>
          </w:tcPr>
          <w:p w:rsidR="00E73D97" w:rsidRPr="00BD3ED5" w:rsidRDefault="00E73D97" w:rsidP="00BD3ED5">
            <w:pPr>
              <w:spacing w:after="0" w:line="240" w:lineRule="auto"/>
              <w:rPr>
                <w:rFonts w:ascii="Times New Roman" w:hAnsi="Times New Roman" w:cs="Times New Roman"/>
                <w:color w:val="000000"/>
                <w:sz w:val="20"/>
                <w:szCs w:val="20"/>
              </w:rPr>
            </w:pPr>
          </w:p>
        </w:tc>
        <w:tc>
          <w:tcPr>
            <w:tcW w:w="1208"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line="240" w:lineRule="auto"/>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иные источники</w:t>
            </w:r>
          </w:p>
        </w:tc>
        <w:tc>
          <w:tcPr>
            <w:tcW w:w="966"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E73D97" w:rsidRPr="00BD3ED5" w:rsidRDefault="00E73D97"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0,00000</w:t>
            </w:r>
          </w:p>
        </w:tc>
        <w:tc>
          <w:tcPr>
            <w:tcW w:w="791"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E73D97" w:rsidRPr="00BD3ED5" w:rsidRDefault="00291370"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0,00000</w:t>
            </w:r>
          </w:p>
        </w:tc>
        <w:tc>
          <w:tcPr>
            <w:tcW w:w="818" w:type="pct"/>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E73D97" w:rsidRPr="00BD3ED5" w:rsidRDefault="00291370" w:rsidP="00BD3ED5">
            <w:pPr>
              <w:spacing w:after="0"/>
              <w:jc w:val="center"/>
              <w:rPr>
                <w:rFonts w:ascii="Times New Roman" w:hAnsi="Times New Roman" w:cs="Times New Roman"/>
                <w:color w:val="000000"/>
                <w:sz w:val="20"/>
                <w:szCs w:val="20"/>
              </w:rPr>
            </w:pPr>
            <w:r w:rsidRPr="00BD3ED5">
              <w:rPr>
                <w:rFonts w:ascii="Times New Roman" w:hAnsi="Times New Roman" w:cs="Times New Roman"/>
                <w:color w:val="000000"/>
                <w:sz w:val="20"/>
                <w:szCs w:val="20"/>
              </w:rPr>
              <w:t>0,00</w:t>
            </w:r>
          </w:p>
        </w:tc>
      </w:tr>
    </w:tbl>
    <w:p w:rsidR="00E73D97" w:rsidRDefault="00E73D97" w:rsidP="00E73D97">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sidR="000D734C">
        <w:rPr>
          <w:rFonts w:ascii="Times New Roman" w:hAnsi="Times New Roman" w:cs="Times New Roman"/>
          <w:sz w:val="28"/>
          <w:szCs w:val="28"/>
        </w:rPr>
        <w:t>три</w:t>
      </w:r>
      <w:r>
        <w:rPr>
          <w:rFonts w:ascii="Times New Roman" w:hAnsi="Times New Roman" w:cs="Times New Roman"/>
          <w:sz w:val="28"/>
          <w:szCs w:val="28"/>
        </w:rPr>
        <w:t xml:space="preserve"> </w:t>
      </w:r>
      <w:r w:rsidRPr="00722977">
        <w:rPr>
          <w:rFonts w:ascii="Times New Roman" w:hAnsi="Times New Roman" w:cs="Times New Roman"/>
          <w:sz w:val="28"/>
          <w:szCs w:val="28"/>
        </w:rPr>
        <w:t>подпрограмм</w:t>
      </w:r>
      <w:r w:rsidR="000D734C">
        <w:rPr>
          <w:rFonts w:ascii="Times New Roman" w:hAnsi="Times New Roman" w:cs="Times New Roman"/>
          <w:sz w:val="28"/>
          <w:szCs w:val="28"/>
        </w:rPr>
        <w:t>ы</w:t>
      </w:r>
      <w:r w:rsidRPr="00722977">
        <w:rPr>
          <w:rFonts w:ascii="Times New Roman" w:hAnsi="Times New Roman" w:cs="Times New Roman"/>
          <w:sz w:val="28"/>
          <w:szCs w:val="28"/>
        </w:rPr>
        <w:t>:</w:t>
      </w:r>
    </w:p>
    <w:p w:rsidR="00E73D97" w:rsidRDefault="00E73D97" w:rsidP="00D85BB5">
      <w:pPr>
        <w:numPr>
          <w:ilvl w:val="0"/>
          <w:numId w:val="3"/>
        </w:numPr>
        <w:tabs>
          <w:tab w:val="left" w:pos="993"/>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1 «</w:t>
      </w:r>
      <w:r w:rsidR="000D734C" w:rsidRPr="000D734C">
        <w:rPr>
          <w:rFonts w:ascii="Times New Roman" w:eastAsia="Times New Roman" w:hAnsi="Times New Roman" w:cs="Times New Roman"/>
          <w:color w:val="22272F"/>
          <w:sz w:val="28"/>
          <w:szCs w:val="28"/>
          <w:lang w:eastAsia="ru-RU"/>
        </w:rPr>
        <w:t>Развитие физической культуры и массового спорта</w:t>
      </w:r>
      <w:r w:rsidRPr="00E86D27">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E73D97" w:rsidRDefault="00E73D97" w:rsidP="00D85BB5">
      <w:pPr>
        <w:numPr>
          <w:ilvl w:val="0"/>
          <w:numId w:val="3"/>
        </w:numPr>
        <w:tabs>
          <w:tab w:val="left" w:pos="993"/>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2 «</w:t>
      </w:r>
      <w:r w:rsidR="000D734C" w:rsidRPr="000D734C">
        <w:rPr>
          <w:rFonts w:ascii="Times New Roman" w:eastAsia="Times New Roman" w:hAnsi="Times New Roman" w:cs="Times New Roman"/>
          <w:color w:val="22272F"/>
          <w:sz w:val="28"/>
          <w:szCs w:val="28"/>
          <w:lang w:eastAsia="ru-RU"/>
        </w:rPr>
        <w:t>Развитие системы социальной поддержки населения</w:t>
      </w:r>
      <w:r w:rsidRPr="00E86D27">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E73D97" w:rsidRDefault="00E73D97" w:rsidP="00D85BB5">
      <w:pPr>
        <w:numPr>
          <w:ilvl w:val="0"/>
          <w:numId w:val="3"/>
        </w:numPr>
        <w:tabs>
          <w:tab w:val="left" w:pos="993"/>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3 «</w:t>
      </w:r>
      <w:r w:rsidR="000D734C" w:rsidRPr="000D734C">
        <w:rPr>
          <w:rFonts w:ascii="Times New Roman" w:eastAsia="Times New Roman" w:hAnsi="Times New Roman" w:cs="Times New Roman"/>
          <w:color w:val="22272F"/>
          <w:sz w:val="28"/>
          <w:szCs w:val="28"/>
          <w:lang w:eastAsia="ru-RU"/>
        </w:rPr>
        <w:t>Развитие архивного дела</w:t>
      </w:r>
      <w:r w:rsidRPr="00E86D27">
        <w:rPr>
          <w:rFonts w:ascii="Times New Roman" w:eastAsia="Times New Roman" w:hAnsi="Times New Roman" w:cs="Times New Roman"/>
          <w:color w:val="22272F"/>
          <w:sz w:val="28"/>
          <w:szCs w:val="28"/>
          <w:lang w:eastAsia="ru-RU"/>
        </w:rPr>
        <w:t>»</w:t>
      </w:r>
      <w:r w:rsidR="000D734C">
        <w:rPr>
          <w:rFonts w:ascii="Times New Roman" w:eastAsia="Times New Roman" w:hAnsi="Times New Roman" w:cs="Times New Roman"/>
          <w:color w:val="22272F"/>
          <w:sz w:val="28"/>
          <w:szCs w:val="28"/>
          <w:lang w:eastAsia="ru-RU"/>
        </w:rPr>
        <w:t>.</w:t>
      </w:r>
    </w:p>
    <w:p w:rsidR="0000166F" w:rsidRDefault="0000166F" w:rsidP="0000166F">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00166F">
        <w:rPr>
          <w:rFonts w:ascii="Times New Roman" w:hAnsi="Times New Roman"/>
          <w:sz w:val="28"/>
          <w:szCs w:val="28"/>
        </w:rPr>
        <w:t>Организация, проведение и обеспечение участия в физкультурных (физкультурно-оздоровительных) мероприятиях</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96"/>
        <w:gridCol w:w="1114"/>
        <w:gridCol w:w="815"/>
        <w:gridCol w:w="1116"/>
        <w:gridCol w:w="1284"/>
        <w:gridCol w:w="1514"/>
        <w:gridCol w:w="1345"/>
      </w:tblGrid>
      <w:tr w:rsidR="00BD3ED5" w:rsidRPr="00BD3ED5" w:rsidTr="00BD3ED5">
        <w:trPr>
          <w:trHeight w:val="20"/>
        </w:trPr>
        <w:tc>
          <w:tcPr>
            <w:tcW w:w="254" w:type="pct"/>
            <w:shd w:val="clear" w:color="000000" w:fill="FFFFFF"/>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 п/п</w:t>
            </w:r>
          </w:p>
        </w:tc>
        <w:tc>
          <w:tcPr>
            <w:tcW w:w="991" w:type="pct"/>
            <w:shd w:val="clear" w:color="000000" w:fill="FFFFFF"/>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Единица измерения</w:t>
            </w:r>
          </w:p>
        </w:tc>
        <w:tc>
          <w:tcPr>
            <w:tcW w:w="426" w:type="pct"/>
            <w:shd w:val="clear" w:color="000000" w:fill="FFFFFF"/>
            <w:vAlign w:val="center"/>
            <w:hideMark/>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BD3ED5" w:rsidRPr="00BD3ED5" w:rsidRDefault="00BD3ED5" w:rsidP="00BD3ED5">
            <w:pPr>
              <w:snapToGrid w:val="0"/>
              <w:spacing w:after="0" w:line="240" w:lineRule="auto"/>
              <w:jc w:val="center"/>
              <w:rPr>
                <w:rFonts w:ascii="Times New Roman" w:hAnsi="Times New Roman"/>
                <w:color w:val="000000"/>
                <w:sz w:val="20"/>
                <w:szCs w:val="20"/>
              </w:rPr>
            </w:pPr>
            <w:r w:rsidRPr="00BD3ED5">
              <w:rPr>
                <w:rFonts w:ascii="Times New Roman" w:hAnsi="Times New Roman"/>
                <w:color w:val="000000"/>
                <w:sz w:val="20"/>
                <w:szCs w:val="20"/>
              </w:rPr>
              <w:t>Абсолютное отклонение</w:t>
            </w:r>
          </w:p>
        </w:tc>
        <w:tc>
          <w:tcPr>
            <w:tcW w:w="791" w:type="pct"/>
            <w:shd w:val="clear" w:color="000000" w:fill="FFFFFF"/>
            <w:vAlign w:val="center"/>
          </w:tcPr>
          <w:p w:rsidR="00BD3ED5" w:rsidRPr="00BD3ED5" w:rsidRDefault="00BD3ED5" w:rsidP="00BD3ED5">
            <w:pPr>
              <w:snapToGrid w:val="0"/>
              <w:spacing w:after="0" w:line="240" w:lineRule="auto"/>
              <w:jc w:val="center"/>
              <w:rPr>
                <w:rFonts w:ascii="Times New Roman" w:hAnsi="Times New Roman"/>
                <w:color w:val="000000"/>
                <w:sz w:val="20"/>
                <w:szCs w:val="20"/>
              </w:rPr>
            </w:pPr>
            <w:r w:rsidRPr="00BD3ED5">
              <w:rPr>
                <w:rFonts w:ascii="Times New Roman" w:hAnsi="Times New Roman"/>
                <w:color w:val="000000"/>
                <w:sz w:val="20"/>
                <w:szCs w:val="20"/>
              </w:rPr>
              <w:t>Относительное отклонение, %</w:t>
            </w:r>
          </w:p>
        </w:tc>
        <w:tc>
          <w:tcPr>
            <w:tcW w:w="703" w:type="pct"/>
            <w:shd w:val="clear" w:color="000000" w:fill="FFFFFF"/>
          </w:tcPr>
          <w:p w:rsidR="00BD3ED5" w:rsidRPr="00BD3ED5" w:rsidRDefault="00BD3ED5" w:rsidP="00BD3ED5">
            <w:pPr>
              <w:snapToGrid w:val="0"/>
              <w:spacing w:after="0" w:line="240" w:lineRule="auto"/>
              <w:jc w:val="center"/>
              <w:rPr>
                <w:rFonts w:ascii="Times New Roman" w:hAnsi="Times New Roman"/>
                <w:color w:val="000000"/>
                <w:sz w:val="20"/>
                <w:szCs w:val="20"/>
              </w:rPr>
            </w:pPr>
            <w:r w:rsidRPr="00BD3ED5">
              <w:rPr>
                <w:rFonts w:ascii="Times New Roman" w:hAnsi="Times New Roman"/>
                <w:color w:val="000000"/>
                <w:sz w:val="20"/>
                <w:szCs w:val="20"/>
              </w:rPr>
              <w:t>Обоснование отклонения значения показателя (результата)</w:t>
            </w:r>
          </w:p>
        </w:tc>
      </w:tr>
      <w:tr w:rsidR="00BD3ED5" w:rsidRPr="00BD3ED5" w:rsidTr="00265BD8">
        <w:trPr>
          <w:trHeight w:val="538"/>
        </w:trPr>
        <w:tc>
          <w:tcPr>
            <w:tcW w:w="254" w:type="pct"/>
            <w:shd w:val="clear" w:color="000000" w:fill="FFFFFF"/>
            <w:vAlign w:val="center"/>
            <w:hideMark/>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1</w:t>
            </w:r>
          </w:p>
        </w:tc>
        <w:tc>
          <w:tcPr>
            <w:tcW w:w="991" w:type="pct"/>
            <w:shd w:val="clear" w:color="000000" w:fill="FFFFFF"/>
            <w:vAlign w:val="center"/>
            <w:hideMark/>
          </w:tcPr>
          <w:p w:rsidR="00BD3ED5" w:rsidRPr="00BD3ED5" w:rsidRDefault="00BD3ED5" w:rsidP="0000166F">
            <w:pPr>
              <w:spacing w:after="0" w:line="240" w:lineRule="auto"/>
              <w:jc w:val="both"/>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Количество проведенных на территории Майминского района физкультурных и спортивно-массовых мероприятий</w:t>
            </w:r>
          </w:p>
        </w:tc>
        <w:tc>
          <w:tcPr>
            <w:tcW w:w="582"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ед.</w:t>
            </w:r>
          </w:p>
        </w:tc>
        <w:tc>
          <w:tcPr>
            <w:tcW w:w="426" w:type="pct"/>
            <w:shd w:val="clear" w:color="000000" w:fill="FFFFFF"/>
            <w:noWrap/>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102</w:t>
            </w:r>
          </w:p>
        </w:tc>
        <w:tc>
          <w:tcPr>
            <w:tcW w:w="583" w:type="pct"/>
            <w:shd w:val="clear" w:color="000000" w:fill="FFFFFF"/>
            <w:vAlign w:val="center"/>
          </w:tcPr>
          <w:p w:rsidR="00BD3ED5" w:rsidRPr="00BD3ED5" w:rsidRDefault="00BD3ED5" w:rsidP="00BD3ED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671"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91"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93,1</w:t>
            </w:r>
          </w:p>
        </w:tc>
        <w:tc>
          <w:tcPr>
            <w:tcW w:w="703" w:type="pct"/>
            <w:shd w:val="clear" w:color="000000" w:fill="FFFFFF"/>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p>
        </w:tc>
      </w:tr>
      <w:tr w:rsidR="00BD3ED5" w:rsidRPr="00BD3ED5" w:rsidTr="00265BD8">
        <w:trPr>
          <w:trHeight w:val="538"/>
        </w:trPr>
        <w:tc>
          <w:tcPr>
            <w:tcW w:w="254"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2</w:t>
            </w:r>
          </w:p>
        </w:tc>
        <w:tc>
          <w:tcPr>
            <w:tcW w:w="991" w:type="pct"/>
            <w:shd w:val="clear" w:color="000000" w:fill="FFFFFF"/>
            <w:vAlign w:val="center"/>
          </w:tcPr>
          <w:p w:rsidR="00BD3ED5" w:rsidRPr="00BD3ED5" w:rsidRDefault="00BD3ED5" w:rsidP="0000166F">
            <w:pPr>
              <w:spacing w:after="0"/>
              <w:jc w:val="both"/>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Количество человек, принявших участие в спортивно-массовых мероприятиях проведенных на территории Майминского района</w:t>
            </w:r>
          </w:p>
        </w:tc>
        <w:tc>
          <w:tcPr>
            <w:tcW w:w="582"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ед.</w:t>
            </w:r>
          </w:p>
        </w:tc>
        <w:tc>
          <w:tcPr>
            <w:tcW w:w="426" w:type="pct"/>
            <w:shd w:val="clear" w:color="000000" w:fill="FFFFFF"/>
            <w:noWrap/>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sidRPr="00BD3ED5">
              <w:rPr>
                <w:rFonts w:ascii="Times New Roman" w:eastAsia="Times New Roman" w:hAnsi="Times New Roman" w:cs="Times New Roman"/>
                <w:sz w:val="20"/>
                <w:szCs w:val="20"/>
                <w:lang w:eastAsia="ru-RU"/>
              </w:rPr>
              <w:t>5386</w:t>
            </w:r>
          </w:p>
        </w:tc>
        <w:tc>
          <w:tcPr>
            <w:tcW w:w="583"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5315</w:t>
            </w:r>
          </w:p>
        </w:tc>
        <w:tc>
          <w:tcPr>
            <w:tcW w:w="671"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791" w:type="pct"/>
            <w:shd w:val="clear" w:color="000000" w:fill="FFFFFF"/>
            <w:vAlign w:val="center"/>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98,7</w:t>
            </w:r>
          </w:p>
        </w:tc>
        <w:tc>
          <w:tcPr>
            <w:tcW w:w="703" w:type="pct"/>
            <w:shd w:val="clear" w:color="000000" w:fill="FFFFFF"/>
          </w:tcPr>
          <w:p w:rsidR="00BD3ED5" w:rsidRPr="00BD3ED5" w:rsidRDefault="00BD3ED5" w:rsidP="0000166F">
            <w:pPr>
              <w:spacing w:after="0" w:line="240" w:lineRule="auto"/>
              <w:jc w:val="center"/>
              <w:rPr>
                <w:rFonts w:ascii="Times New Roman" w:eastAsia="Times New Roman" w:hAnsi="Times New Roman" w:cs="Times New Roman"/>
                <w:sz w:val="20"/>
                <w:szCs w:val="20"/>
                <w:lang w:eastAsia="ru-RU"/>
              </w:rPr>
            </w:pPr>
          </w:p>
        </w:tc>
      </w:tr>
    </w:tbl>
    <w:p w:rsidR="00BD3ED5" w:rsidRDefault="00BD3ED5" w:rsidP="00BD3ED5">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00166F">
        <w:rPr>
          <w:rFonts w:ascii="Times New Roman" w:hAnsi="Times New Roman"/>
          <w:sz w:val="28"/>
          <w:szCs w:val="28"/>
        </w:rPr>
        <w:t>Организация, проведение и обеспечение участия в физкультурных (физкультурно-оздоровительных) мероприятиях</w:t>
      </w:r>
      <w:r w:rsidRPr="00884368">
        <w:rPr>
          <w:rFonts w:ascii="Times New Roman" w:hAnsi="Times New Roman"/>
          <w:sz w:val="28"/>
          <w:szCs w:val="28"/>
        </w:rPr>
        <w:t>»</w:t>
      </w:r>
      <w:r>
        <w:rPr>
          <w:rFonts w:ascii="Times New Roman" w:hAnsi="Times New Roman"/>
          <w:sz w:val="28"/>
          <w:szCs w:val="28"/>
        </w:rPr>
        <w:t xml:space="preserve"> 2 не </w:t>
      </w:r>
      <w:r w:rsidRPr="005A7082">
        <w:rPr>
          <w:rFonts w:ascii="Times New Roman" w:hAnsi="Times New Roman"/>
          <w:sz w:val="28"/>
          <w:szCs w:val="28"/>
        </w:rPr>
        <w:t>выполнен</w:t>
      </w:r>
      <w:r>
        <w:rPr>
          <w:rFonts w:ascii="Times New Roman" w:hAnsi="Times New Roman"/>
          <w:sz w:val="28"/>
          <w:szCs w:val="28"/>
        </w:rPr>
        <w:t>ы.</w:t>
      </w:r>
      <w:r w:rsidRPr="008A613B">
        <w:rPr>
          <w:rFonts w:ascii="Times New Roman" w:hAnsi="Times New Roman"/>
          <w:sz w:val="28"/>
          <w:szCs w:val="28"/>
        </w:rPr>
        <w:t xml:space="preserve"> </w:t>
      </w:r>
    </w:p>
    <w:p w:rsidR="0000166F" w:rsidRDefault="0000166F" w:rsidP="0000166F">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BD3ED5">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00166F">
        <w:rPr>
          <w:rFonts w:ascii="Times New Roman" w:hAnsi="Times New Roman"/>
          <w:sz w:val="28"/>
          <w:szCs w:val="28"/>
        </w:rPr>
        <w:t xml:space="preserve">Организация, проведение и обеспечение участия в </w:t>
      </w:r>
      <w:r w:rsidRPr="0000166F">
        <w:rPr>
          <w:rFonts w:ascii="Times New Roman" w:hAnsi="Times New Roman"/>
          <w:sz w:val="28"/>
          <w:szCs w:val="28"/>
        </w:rPr>
        <w:lastRenderedPageBreak/>
        <w:t>физкультурных (физкультурно-оздоровительных) мероприятиях</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D3ED5">
        <w:rPr>
          <w:rFonts w:ascii="Times New Roman" w:hAnsi="Times New Roman"/>
          <w:sz w:val="28"/>
          <w:szCs w:val="28"/>
        </w:rPr>
        <w:t>12259,69675</w:t>
      </w:r>
      <w:r w:rsidRPr="000C55BD">
        <w:rPr>
          <w:rFonts w:ascii="Times New Roman" w:hAnsi="Times New Roman"/>
          <w:sz w:val="28"/>
          <w:szCs w:val="28"/>
        </w:rPr>
        <w:t xml:space="preserve"> </w:t>
      </w:r>
      <w:r w:rsidR="001749E1">
        <w:rPr>
          <w:rFonts w:ascii="Times New Roman" w:hAnsi="Times New Roman"/>
          <w:sz w:val="28"/>
          <w:szCs w:val="28"/>
        </w:rPr>
        <w:t>тыс.</w:t>
      </w:r>
      <w:r w:rsidRPr="000C55BD">
        <w:rPr>
          <w:rFonts w:ascii="Times New Roman" w:hAnsi="Times New Roman"/>
          <w:sz w:val="28"/>
          <w:szCs w:val="28"/>
        </w:rPr>
        <w:t>руб.</w:t>
      </w:r>
    </w:p>
    <w:p w:rsidR="0000166F" w:rsidRDefault="0000166F" w:rsidP="0000166F">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Кассовый расход на выполнение мероприятий составил</w:t>
      </w:r>
      <w:r w:rsidR="00291370" w:rsidRPr="00291370">
        <w:rPr>
          <w:rFonts w:ascii="Times New Roman" w:hAnsi="Times New Roman"/>
          <w:color w:val="000000"/>
          <w:sz w:val="28"/>
          <w:szCs w:val="28"/>
        </w:rPr>
        <w:t xml:space="preserve"> </w:t>
      </w:r>
      <w:r w:rsidR="00BD3ED5">
        <w:rPr>
          <w:rFonts w:ascii="Times New Roman" w:hAnsi="Times New Roman"/>
          <w:color w:val="000000"/>
          <w:sz w:val="28"/>
          <w:szCs w:val="28"/>
        </w:rPr>
        <w:t>12259,69675</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xml:space="preserve">. рублей или </w:t>
      </w:r>
      <w:r w:rsidR="00BD3ED5">
        <w:rPr>
          <w:rFonts w:ascii="Times New Roman" w:hAnsi="Times New Roman"/>
          <w:sz w:val="28"/>
          <w:szCs w:val="28"/>
        </w:rPr>
        <w:t>100,0</w:t>
      </w:r>
      <w:r w:rsidRPr="00291370">
        <w:rPr>
          <w:rFonts w:ascii="Times New Roman" w:hAnsi="Times New Roman"/>
          <w:sz w:val="28"/>
          <w:szCs w:val="28"/>
        </w:rPr>
        <w:t>% от запланированного объема расходов.</w:t>
      </w:r>
    </w:p>
    <w:p w:rsidR="00C80C0D" w:rsidRPr="00953EF2" w:rsidRDefault="00C80C0D" w:rsidP="00C80C0D">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«Организация, проведение и обеспечение участия в физкультурных (физкультурно-оздоровительных) мероприятиях» реализован на уровне высокоэффективная (коэффициент эффективности составляет 1,92).</w:t>
      </w:r>
    </w:p>
    <w:p w:rsidR="0000166F" w:rsidRPr="002705FD" w:rsidRDefault="0000166F" w:rsidP="0000166F">
      <w:pPr>
        <w:pStyle w:val="af"/>
        <w:ind w:firstLine="709"/>
        <w:jc w:val="both"/>
        <w:rPr>
          <w:rFonts w:ascii="Times New Roman" w:hAnsi="Times New Roman"/>
          <w:sz w:val="28"/>
          <w:szCs w:val="28"/>
        </w:rPr>
      </w:pPr>
      <w:r w:rsidRPr="00C71AED">
        <w:rPr>
          <w:rFonts w:ascii="Times New Roman" w:hAnsi="Times New Roman"/>
          <w:sz w:val="28"/>
          <w:szCs w:val="28"/>
        </w:rPr>
        <w:t>В рамках комплекса процессных мероприятий «Организация, проведение и обеспечение участия в физкультурных (физкультурно-оздоровительных) мероприятиях» осуществлялись следующие мероприятия:</w:t>
      </w:r>
    </w:p>
    <w:p w:rsidR="00C80C0D" w:rsidRDefault="00C80C0D" w:rsidP="0000166F">
      <w:pPr>
        <w:spacing w:after="0" w:line="240" w:lineRule="auto"/>
        <w:jc w:val="center"/>
        <w:rPr>
          <w:rFonts w:ascii="Times New Roman" w:eastAsia="Times New Roman" w:hAnsi="Times New Roman" w:cs="Times New Roman"/>
          <w:i/>
          <w:sz w:val="28"/>
          <w:szCs w:val="28"/>
          <w:u w:val="single"/>
          <w:lang w:eastAsia="ru-RU"/>
        </w:rPr>
      </w:pPr>
    </w:p>
    <w:p w:rsidR="0000166F" w:rsidRPr="004F6E6A" w:rsidRDefault="0000166F" w:rsidP="0000166F">
      <w:pPr>
        <w:spacing w:after="0" w:line="240" w:lineRule="auto"/>
        <w:jc w:val="center"/>
        <w:rPr>
          <w:rFonts w:ascii="Times New Roman" w:eastAsia="Times New Roman" w:hAnsi="Times New Roman" w:cs="Times New Roman"/>
          <w:bCs/>
          <w:i/>
          <w:color w:val="000000"/>
          <w:sz w:val="28"/>
          <w:szCs w:val="28"/>
          <w:u w:val="single"/>
          <w:lang w:eastAsia="ru-RU"/>
        </w:rPr>
      </w:pPr>
      <w:r w:rsidRPr="004F6E6A">
        <w:rPr>
          <w:rFonts w:ascii="Times New Roman" w:eastAsia="Times New Roman" w:hAnsi="Times New Roman" w:cs="Times New Roman"/>
          <w:i/>
          <w:sz w:val="28"/>
          <w:szCs w:val="28"/>
          <w:u w:val="single"/>
          <w:lang w:eastAsia="ru-RU"/>
        </w:rPr>
        <w:t>МБУ ДО «Спортивная школа Майминского района»</w:t>
      </w:r>
    </w:p>
    <w:p w:rsidR="0000166F" w:rsidRPr="004F6E6A" w:rsidRDefault="0000166F" w:rsidP="0000166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4F6E6A">
        <w:rPr>
          <w:rFonts w:ascii="Times New Roman" w:eastAsia="Times New Roman" w:hAnsi="Times New Roman" w:cs="Times New Roman"/>
          <w:sz w:val="28"/>
          <w:szCs w:val="28"/>
          <w:lang w:eastAsia="ru-RU"/>
        </w:rPr>
        <w:t>Проведение и участие в соревнованиях и мероприятиях</w:t>
      </w:r>
    </w:p>
    <w:p w:rsidR="00C80C0D" w:rsidRPr="005F3BCE" w:rsidRDefault="00C80C0D" w:rsidP="00C80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Организовано и проведено спортивных соревнований МБУ ДО «Спортивная школа Майминского района» в 2025 году - 35, количество участников - 1832:</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 муниципальный и внутришкольный уровень –16 и 16, количество участников - 1399;</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 региональный уровень – 3, количество участников - 437.</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Приняли участие воспитанники МБУ ДО «Спортивная школа Майминского района» в 126 соревнованиях:</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 муниципальный уровень – 23;</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 региональный уровень – 74;</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 СибФО - 11</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 всероссийский уровень – 18.</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color w:val="000000"/>
          <w:sz w:val="28"/>
          <w:szCs w:val="28"/>
          <w:lang w:eastAsia="ru-RU"/>
        </w:rPr>
        <w:t xml:space="preserve">Стали победителями и призерами соревнований различного уровня 517 человек и команд, за пределами </w:t>
      </w:r>
      <w:r>
        <w:rPr>
          <w:rFonts w:ascii="Times New Roman" w:eastAsia="Times New Roman" w:hAnsi="Times New Roman" w:cs="Times New Roman"/>
          <w:color w:val="000000"/>
          <w:sz w:val="28"/>
          <w:szCs w:val="28"/>
          <w:lang w:eastAsia="ru-RU"/>
        </w:rPr>
        <w:t>муниципального образования</w:t>
      </w:r>
      <w:r w:rsidRPr="00C80C0D">
        <w:rPr>
          <w:rFonts w:ascii="Times New Roman" w:eastAsia="Times New Roman" w:hAnsi="Times New Roman" w:cs="Times New Roman"/>
          <w:color w:val="000000"/>
          <w:sz w:val="28"/>
          <w:szCs w:val="28"/>
          <w:lang w:eastAsia="ru-RU"/>
        </w:rPr>
        <w:t xml:space="preserve"> «Майминский район» – 458 воспитанников и команд</w:t>
      </w:r>
      <w:r w:rsidRPr="00C80C0D">
        <w:rPr>
          <w:rFonts w:ascii="Times New Roman" w:eastAsia="Times New Roman" w:hAnsi="Times New Roman" w:cs="Times New Roman"/>
          <w:sz w:val="28"/>
          <w:szCs w:val="28"/>
          <w:lang w:eastAsia="ru-RU"/>
        </w:rPr>
        <w:t xml:space="preserve"> МБУ ДО «Спортивная школа Майминского района»</w:t>
      </w:r>
      <w:r>
        <w:rPr>
          <w:rFonts w:ascii="Times New Roman" w:eastAsia="Times New Roman" w:hAnsi="Times New Roman" w:cs="Times New Roman"/>
          <w:sz w:val="28"/>
          <w:szCs w:val="28"/>
          <w:lang w:eastAsia="ru-RU"/>
        </w:rPr>
        <w:t>.</w:t>
      </w:r>
    </w:p>
    <w:p w:rsidR="00C80C0D" w:rsidRPr="00C80C0D" w:rsidRDefault="00C80C0D" w:rsidP="00C80C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C0D">
        <w:rPr>
          <w:rFonts w:ascii="Times New Roman" w:eastAsia="Times New Roman" w:hAnsi="Times New Roman" w:cs="Times New Roman"/>
          <w:sz w:val="28"/>
          <w:szCs w:val="28"/>
          <w:lang w:eastAsia="ru-RU"/>
        </w:rPr>
        <w:t>Проведены учебно-тренировочные сборы в рамках спортивно-оздоровительного лагеря для 35 воспитанников в течение 14 дней. Выездные учебно-тренировочные сборы прошли 178 человек.</w:t>
      </w:r>
    </w:p>
    <w:p w:rsidR="00C80C0D" w:rsidRPr="005F3BCE" w:rsidRDefault="00C80C0D" w:rsidP="00C80C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0C0D" w:rsidRDefault="00C80C0D" w:rsidP="00C80C0D">
      <w:pPr>
        <w:pStyle w:val="a3"/>
        <w:widowControl w:val="0"/>
        <w:tabs>
          <w:tab w:val="left" w:pos="0"/>
        </w:tabs>
        <w:autoSpaceDE w:val="0"/>
        <w:autoSpaceDN w:val="0"/>
        <w:adjustRightInd w:val="0"/>
        <w:spacing w:after="0" w:line="240" w:lineRule="auto"/>
        <w:ind w:left="0"/>
        <w:jc w:val="center"/>
        <w:rPr>
          <w:rFonts w:ascii="Times New Roman" w:eastAsia="Times New Roman" w:hAnsi="Times New Roman"/>
          <w:sz w:val="28"/>
          <w:szCs w:val="28"/>
          <w:lang w:eastAsia="ru-RU"/>
        </w:rPr>
      </w:pPr>
      <w:r w:rsidRPr="00C80C0D">
        <w:rPr>
          <w:rFonts w:ascii="Times New Roman" w:eastAsia="Times New Roman" w:hAnsi="Times New Roman"/>
          <w:sz w:val="28"/>
          <w:szCs w:val="28"/>
          <w:lang w:eastAsia="ru-RU"/>
        </w:rPr>
        <w:t xml:space="preserve">Значимые события МБУ ДО «Спортивная школа Май минского района» </w:t>
      </w:r>
    </w:p>
    <w:p w:rsidR="00C80C0D" w:rsidRPr="00C80C0D" w:rsidRDefault="00C80C0D" w:rsidP="00C80C0D">
      <w:pPr>
        <w:pStyle w:val="a3"/>
        <w:widowControl w:val="0"/>
        <w:tabs>
          <w:tab w:val="left" w:pos="0"/>
        </w:tabs>
        <w:autoSpaceDE w:val="0"/>
        <w:autoSpaceDN w:val="0"/>
        <w:adjustRightInd w:val="0"/>
        <w:spacing w:after="0" w:line="240" w:lineRule="auto"/>
        <w:ind w:left="0"/>
        <w:jc w:val="center"/>
        <w:rPr>
          <w:rFonts w:ascii="Times New Roman" w:eastAsia="Times New Roman" w:hAnsi="Times New Roman"/>
          <w:sz w:val="28"/>
          <w:szCs w:val="28"/>
          <w:lang w:eastAsia="ru-RU"/>
        </w:rPr>
      </w:pPr>
      <w:r w:rsidRPr="00C80C0D">
        <w:rPr>
          <w:rFonts w:ascii="Times New Roman" w:eastAsia="Times New Roman" w:hAnsi="Times New Roman"/>
          <w:sz w:val="28"/>
          <w:szCs w:val="28"/>
          <w:lang w:eastAsia="ru-RU"/>
        </w:rPr>
        <w:t>2025</w:t>
      </w:r>
      <w:r>
        <w:rPr>
          <w:rFonts w:ascii="Times New Roman" w:eastAsia="Times New Roman" w:hAnsi="Times New Roman"/>
          <w:sz w:val="28"/>
          <w:szCs w:val="28"/>
          <w:lang w:eastAsia="ru-RU"/>
        </w:rPr>
        <w:t xml:space="preserve"> </w:t>
      </w:r>
      <w:r w:rsidRPr="00C80C0D">
        <w:rPr>
          <w:rFonts w:ascii="Times New Roman" w:eastAsia="Times New Roman" w:hAnsi="Times New Roman"/>
          <w:sz w:val="28"/>
          <w:szCs w:val="28"/>
          <w:lang w:eastAsia="ru-RU"/>
        </w:rPr>
        <w:t>г</w:t>
      </w:r>
      <w:r>
        <w:rPr>
          <w:rFonts w:ascii="Times New Roman" w:eastAsia="Times New Roman" w:hAnsi="Times New Roman"/>
          <w:sz w:val="28"/>
          <w:szCs w:val="28"/>
          <w:lang w:eastAsia="ru-RU"/>
        </w:rPr>
        <w:t>ода</w:t>
      </w:r>
    </w:p>
    <w:p w:rsidR="00C80C0D" w:rsidRPr="005F3BCE" w:rsidRDefault="00C80C0D" w:rsidP="00C80C0D">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tbl>
      <w:tblPr>
        <w:tblW w:w="10065" w:type="dxa"/>
        <w:tblInd w:w="-176" w:type="dxa"/>
        <w:tblLayout w:type="fixed"/>
        <w:tblLook w:val="0000" w:firstRow="0" w:lastRow="0" w:firstColumn="0" w:lastColumn="0" w:noHBand="0" w:noVBand="0"/>
      </w:tblPr>
      <w:tblGrid>
        <w:gridCol w:w="5954"/>
        <w:gridCol w:w="4111"/>
      </w:tblGrid>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 xml:space="preserve">Название соревнований </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widowControl w:val="0"/>
              <w:autoSpaceDE w:val="0"/>
              <w:autoSpaceDN w:val="0"/>
              <w:adjustRightInd w:val="0"/>
              <w:spacing w:after="0" w:line="240" w:lineRule="auto"/>
              <w:ind w:left="-24"/>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Результат</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Всероссийские соревнования Первенство ЦС ФСО Профсоюзов России по боксу среди юношей 15-16 лет,  на призы  Анисимова Ю.Н., Ленинск-Кузнецкий, 15-19.01.2025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Кагарманов Амир – 5 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eastAsia="Times New Roman" w:hAnsi="Times New Roman" w:cs="Times New Roman"/>
                <w:sz w:val="20"/>
                <w:szCs w:val="20"/>
                <w:lang w:eastAsia="ru-RU"/>
              </w:rPr>
              <w:t>Первенство СФО  по спортивной борьбе среди девушек до 16 лет, Назарово, 13-16.02.2025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Туймешева Алина – 2 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lang w:eastAsia="ru-RU"/>
              </w:rPr>
            </w:pPr>
            <w:r w:rsidRPr="00C80C0D">
              <w:rPr>
                <w:rFonts w:ascii="Times New Roman" w:hAnsi="Times New Roman" w:cs="Times New Roman"/>
                <w:sz w:val="20"/>
                <w:szCs w:val="20"/>
                <w:lang w:eastAsia="ru-RU"/>
              </w:rPr>
              <w:t>Всероссийские соревнования по хоккею «Золотая шайба», Ессентуки, 12-24.02.2025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color w:val="000000"/>
                <w:sz w:val="20"/>
                <w:szCs w:val="20"/>
                <w:shd w:val="clear" w:color="auto" w:fill="FFFFFF"/>
              </w:rPr>
            </w:pPr>
            <w:r w:rsidRPr="00C80C0D">
              <w:rPr>
                <w:rFonts w:ascii="Times New Roman" w:hAnsi="Times New Roman" w:cs="Times New Roman"/>
                <w:sz w:val="20"/>
                <w:szCs w:val="20"/>
              </w:rPr>
              <w:t>8 место из 16 команд</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 xml:space="preserve">Чемпионат и Первенство СФО по художественной гимнастике, </w:t>
            </w:r>
            <w:r w:rsidRPr="00C80C0D">
              <w:rPr>
                <w:rFonts w:ascii="Times New Roman" w:eastAsia="Times New Roman" w:hAnsi="Times New Roman" w:cs="Times New Roman"/>
                <w:sz w:val="20"/>
                <w:szCs w:val="20"/>
                <w:lang w:eastAsia="ru-RU"/>
              </w:rPr>
              <w:lastRenderedPageBreak/>
              <w:t>Омск, 23-24.02.2025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color w:val="000000"/>
                <w:sz w:val="20"/>
                <w:szCs w:val="20"/>
                <w:shd w:val="clear" w:color="auto" w:fill="FFFFFF"/>
              </w:rPr>
            </w:pPr>
            <w:r w:rsidRPr="00C80C0D">
              <w:rPr>
                <w:rFonts w:ascii="Times New Roman" w:hAnsi="Times New Roman" w:cs="Times New Roman"/>
                <w:sz w:val="20"/>
                <w:szCs w:val="20"/>
              </w:rPr>
              <w:lastRenderedPageBreak/>
              <w:t xml:space="preserve">Дорофеева Алиса стала бронзовым призером </w:t>
            </w:r>
            <w:r w:rsidRPr="00C80C0D">
              <w:rPr>
                <w:rFonts w:ascii="Times New Roman" w:hAnsi="Times New Roman" w:cs="Times New Roman"/>
                <w:sz w:val="20"/>
                <w:szCs w:val="20"/>
              </w:rPr>
              <w:lastRenderedPageBreak/>
              <w:t>по 1 сп. разряду, Кавалян Милана заняла 5 место по пр. КМС</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lastRenderedPageBreak/>
              <w:t xml:space="preserve"> Первенство СФО по спортивной борьбе, Новосибирск, 28.02-02.03.2025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Туймешева Варвара – 3 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lang w:eastAsia="ru-RU"/>
              </w:rPr>
            </w:pPr>
            <w:r w:rsidRPr="00C80C0D">
              <w:rPr>
                <w:rFonts w:ascii="Times New Roman" w:hAnsi="Times New Roman" w:cs="Times New Roman"/>
                <w:sz w:val="20"/>
                <w:szCs w:val="20"/>
                <w:lang w:eastAsia="ru-RU"/>
              </w:rPr>
              <w:t xml:space="preserve"> Всероссийские соревнования по самбо среди юниоров 12-14 лет, памяти Г.Н. Ворошилова, Томск, 06-11.03.2025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Кононюк Алексей – 3 место, Зяблицкий Роман -19 м.</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lang w:eastAsia="ru-RU"/>
              </w:rPr>
            </w:pPr>
            <w:r w:rsidRPr="00C80C0D">
              <w:rPr>
                <w:rFonts w:ascii="Times New Roman" w:hAnsi="Times New Roman" w:cs="Times New Roman"/>
                <w:sz w:val="20"/>
                <w:szCs w:val="20"/>
                <w:lang w:eastAsia="ru-RU"/>
              </w:rPr>
              <w:t>Всероссийские соревнования по самбо среди юниоров 12-14 лет, памяти Г.Н. Ворошилова, Кемерово, 10-17.03.2025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Кононюк Алексей – 3 место, Зяблицкий Роман -19 м.</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Первенство Сибирского федерального округа по самбо, Бийск, 24-25.04.2025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Алексей Кононюк стал чемпионом в весе до 71 кг,</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В Региональном этапе  открытой летней Спартакиады среди обучающихся организаций дополнительного образования физкультурно-спортивной направленности Республики Алтай, посвященной празднованию 80-й годовщины Победы в Великой Отечественной войне 1941-1945 годов</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Команда Майминской спортивной школы заняла ПЕРВОЕ 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eastAsia="Times New Roman" w:hAnsi="Times New Roman" w:cs="Times New Roman"/>
                <w:sz w:val="20"/>
                <w:szCs w:val="20"/>
              </w:rPr>
              <w:t xml:space="preserve"> Всероссийский турнир по спортивной борьбе среди юношей памяти А.Н. Гуляева, Новокузнецк, 9-12.10.2025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hAnsi="Times New Roman" w:cs="Times New Roman"/>
                <w:sz w:val="20"/>
                <w:szCs w:val="20"/>
              </w:rPr>
              <w:t>Воспитанник Матыева Л.С. Филатов Сергей занял 3 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jc w:val="both"/>
              <w:rPr>
                <w:rFonts w:ascii="Times New Roman" w:hAnsi="Times New Roman" w:cs="Times New Roman"/>
                <w:sz w:val="20"/>
                <w:szCs w:val="20"/>
              </w:rPr>
            </w:pPr>
            <w:r w:rsidRPr="00C80C0D">
              <w:rPr>
                <w:rFonts w:ascii="Times New Roman" w:eastAsia="Times New Roman" w:hAnsi="Times New Roman" w:cs="Times New Roman"/>
                <w:sz w:val="20"/>
                <w:szCs w:val="20"/>
              </w:rPr>
              <w:t xml:space="preserve">Всероссийские соревнования и </w:t>
            </w:r>
            <w:r w:rsidRPr="00C80C0D">
              <w:rPr>
                <w:rFonts w:ascii="Times New Roman" w:eastAsia="Times New Roman" w:hAnsi="Times New Roman" w:cs="Times New Roman"/>
                <w:sz w:val="20"/>
                <w:szCs w:val="20"/>
                <w:lang w:val="en-US"/>
              </w:rPr>
              <w:t>III</w:t>
            </w:r>
            <w:r w:rsidRPr="00C80C0D">
              <w:rPr>
                <w:rFonts w:ascii="Times New Roman" w:eastAsia="Times New Roman" w:hAnsi="Times New Roman" w:cs="Times New Roman"/>
                <w:sz w:val="20"/>
                <w:szCs w:val="20"/>
              </w:rPr>
              <w:t xml:space="preserve"> открытый  региональный турнир  по спортивной борьбе на призы Л. В. Каскараковой (девушки), Аскиз, Хакасия, 8-13.10.2025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spacing w:after="0" w:line="240" w:lineRule="auto"/>
              <w:ind w:right="34"/>
              <w:jc w:val="both"/>
              <w:rPr>
                <w:rFonts w:ascii="Times New Roman" w:hAnsi="Times New Roman" w:cs="Times New Roman"/>
                <w:color w:val="000000"/>
                <w:sz w:val="20"/>
                <w:szCs w:val="20"/>
                <w:shd w:val="clear" w:color="auto" w:fill="FFFFFF"/>
              </w:rPr>
            </w:pPr>
            <w:r w:rsidRPr="00C80C0D">
              <w:rPr>
                <w:rFonts w:ascii="Times New Roman" w:hAnsi="Times New Roman" w:cs="Times New Roman"/>
                <w:color w:val="000000"/>
                <w:sz w:val="20"/>
                <w:szCs w:val="20"/>
                <w:shd w:val="clear" w:color="auto" w:fill="FFFFFF"/>
              </w:rPr>
              <w:t xml:space="preserve">Воспитанницы </w:t>
            </w:r>
            <w:r w:rsidRPr="00C80C0D">
              <w:rPr>
                <w:rFonts w:ascii="Times New Roman" w:hAnsi="Times New Roman" w:cs="Times New Roman"/>
                <w:sz w:val="20"/>
                <w:szCs w:val="20"/>
              </w:rPr>
              <w:t xml:space="preserve"> Порохня О.О Медведева Маргарита 1 место, Медведева Анжелика 2 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adjustRightInd w:val="0"/>
              <w:spacing w:after="0" w:line="240" w:lineRule="auto"/>
              <w:jc w:val="both"/>
              <w:rPr>
                <w:rFonts w:ascii="Times New Roman" w:eastAsia="Times New Roman" w:hAnsi="Times New Roman" w:cs="Times New Roman"/>
                <w:sz w:val="20"/>
                <w:szCs w:val="20"/>
              </w:rPr>
            </w:pPr>
            <w:r w:rsidRPr="00C80C0D">
              <w:rPr>
                <w:rFonts w:ascii="Times New Roman" w:hAnsi="Times New Roman" w:cs="Times New Roman"/>
                <w:sz w:val="20"/>
                <w:szCs w:val="20"/>
              </w:rPr>
              <w:t>Всероссийские соревнования по боксу памяти заслуженного тренера России, Мастера Спорта СССР Л.Н. Пивоварова среди юношей 13-14, юношей и девушек 15-16 лет, Санкт-Петербург, 19-27.10.2025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adjustRightInd w:val="0"/>
              <w:spacing w:after="0" w:line="240" w:lineRule="auto"/>
              <w:ind w:right="34"/>
              <w:rPr>
                <w:rFonts w:ascii="Times New Roman" w:eastAsia="Times New Roman" w:hAnsi="Times New Roman" w:cs="Times New Roman"/>
                <w:sz w:val="20"/>
                <w:szCs w:val="20"/>
              </w:rPr>
            </w:pPr>
            <w:r w:rsidRPr="00C80C0D">
              <w:rPr>
                <w:rFonts w:ascii="Times New Roman" w:eastAsia="Times New Roman" w:hAnsi="Times New Roman" w:cs="Times New Roman"/>
                <w:sz w:val="20"/>
                <w:szCs w:val="20"/>
              </w:rPr>
              <w:t>Миколаускас Ярослав – 3 место, Мовсесян Марат, Кузнецов Елисей – 4место</w:t>
            </w:r>
          </w:p>
        </w:tc>
      </w:tr>
      <w:tr w:rsidR="00C80C0D" w:rsidRPr="00C80C0D" w:rsidTr="00C80C0D">
        <w:trPr>
          <w:trHeight w:val="1"/>
        </w:trPr>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adjustRightInd w:val="0"/>
              <w:spacing w:after="0" w:line="240" w:lineRule="auto"/>
              <w:rPr>
                <w:rFonts w:ascii="Times New Roman" w:hAnsi="Times New Roman" w:cs="Times New Roman"/>
                <w:sz w:val="20"/>
                <w:szCs w:val="20"/>
              </w:rPr>
            </w:pPr>
            <w:r w:rsidRPr="00C80C0D">
              <w:rPr>
                <w:rFonts w:ascii="Times New Roman" w:eastAsia="Times New Roman" w:hAnsi="Times New Roman" w:cs="Times New Roman"/>
                <w:sz w:val="20"/>
                <w:szCs w:val="20"/>
              </w:rPr>
              <w:t xml:space="preserve"> Всероссийские соревнования  по спортивной борьбе «Юная сибирячка», Томск, 12-17.11.2025</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C80C0D" w:rsidRPr="00C80C0D" w:rsidRDefault="00C80C0D" w:rsidP="00C80C0D">
            <w:pPr>
              <w:tabs>
                <w:tab w:val="right" w:pos="5171"/>
              </w:tabs>
              <w:spacing w:after="0" w:line="240" w:lineRule="auto"/>
              <w:ind w:right="34"/>
              <w:rPr>
                <w:rFonts w:ascii="Times New Roman" w:hAnsi="Times New Roman" w:cs="Times New Roman"/>
                <w:color w:val="000000"/>
                <w:sz w:val="20"/>
                <w:szCs w:val="20"/>
                <w:shd w:val="clear" w:color="auto" w:fill="FFFFFF"/>
              </w:rPr>
            </w:pPr>
            <w:r w:rsidRPr="00C80C0D">
              <w:rPr>
                <w:rFonts w:ascii="Times New Roman" w:hAnsi="Times New Roman" w:cs="Times New Roman"/>
                <w:color w:val="000000"/>
                <w:sz w:val="20"/>
                <w:szCs w:val="20"/>
                <w:shd w:val="clear" w:color="auto" w:fill="FFFFFF"/>
              </w:rPr>
              <w:t xml:space="preserve">1 место Медведева Маргарита 33 кг </w:t>
            </w:r>
          </w:p>
          <w:p w:rsidR="00C80C0D" w:rsidRPr="00C80C0D" w:rsidRDefault="00C80C0D" w:rsidP="00C80C0D">
            <w:pPr>
              <w:tabs>
                <w:tab w:val="right" w:pos="5171"/>
              </w:tabs>
              <w:spacing w:after="0" w:line="240" w:lineRule="auto"/>
              <w:ind w:right="34"/>
              <w:rPr>
                <w:rFonts w:ascii="Times New Roman" w:hAnsi="Times New Roman" w:cs="Times New Roman"/>
                <w:color w:val="000000"/>
                <w:sz w:val="20"/>
                <w:szCs w:val="20"/>
                <w:shd w:val="clear" w:color="auto" w:fill="FFFFFF"/>
              </w:rPr>
            </w:pPr>
            <w:r w:rsidRPr="00C80C0D">
              <w:rPr>
                <w:rFonts w:ascii="Times New Roman" w:hAnsi="Times New Roman" w:cs="Times New Roman"/>
                <w:color w:val="000000"/>
                <w:sz w:val="20"/>
                <w:szCs w:val="20"/>
                <w:shd w:val="clear" w:color="auto" w:fill="FFFFFF"/>
              </w:rPr>
              <w:t xml:space="preserve">1 место Медведева Анжелика 36 кг </w:t>
            </w:r>
          </w:p>
          <w:p w:rsidR="00C80C0D" w:rsidRPr="00C80C0D" w:rsidRDefault="00C80C0D" w:rsidP="00C80C0D">
            <w:pPr>
              <w:tabs>
                <w:tab w:val="right" w:pos="5171"/>
              </w:tabs>
              <w:spacing w:after="0" w:line="240" w:lineRule="auto"/>
              <w:ind w:right="34"/>
              <w:rPr>
                <w:rFonts w:ascii="Times New Roman" w:hAnsi="Times New Roman" w:cs="Times New Roman"/>
                <w:color w:val="000000"/>
                <w:sz w:val="20"/>
                <w:szCs w:val="20"/>
                <w:shd w:val="clear" w:color="auto" w:fill="FFFFFF"/>
              </w:rPr>
            </w:pPr>
            <w:r w:rsidRPr="00C80C0D">
              <w:rPr>
                <w:rFonts w:ascii="Times New Roman" w:hAnsi="Times New Roman" w:cs="Times New Roman"/>
                <w:color w:val="000000"/>
                <w:sz w:val="20"/>
                <w:szCs w:val="20"/>
                <w:shd w:val="clear" w:color="auto" w:fill="FFFFFF"/>
              </w:rPr>
              <w:t xml:space="preserve">2 место Ахаимова Диана 33 кг </w:t>
            </w:r>
          </w:p>
          <w:p w:rsidR="00C80C0D" w:rsidRPr="00C80C0D" w:rsidRDefault="00C80C0D" w:rsidP="00C80C0D">
            <w:pPr>
              <w:adjustRightInd w:val="0"/>
              <w:spacing w:after="0" w:line="240" w:lineRule="auto"/>
              <w:ind w:right="34"/>
              <w:rPr>
                <w:rFonts w:ascii="Times New Roman" w:hAnsi="Times New Roman" w:cs="Times New Roman"/>
                <w:sz w:val="20"/>
                <w:szCs w:val="20"/>
              </w:rPr>
            </w:pPr>
            <w:r w:rsidRPr="00C80C0D">
              <w:rPr>
                <w:rFonts w:ascii="Times New Roman" w:hAnsi="Times New Roman" w:cs="Times New Roman"/>
                <w:color w:val="000000"/>
                <w:sz w:val="20"/>
                <w:szCs w:val="20"/>
                <w:shd w:val="clear" w:color="auto" w:fill="FFFFFF"/>
              </w:rPr>
              <w:t xml:space="preserve">3 место Андреева Валерия 41 кг </w:t>
            </w:r>
          </w:p>
        </w:tc>
      </w:tr>
    </w:tbl>
    <w:p w:rsidR="0015107E" w:rsidRDefault="0015107E" w:rsidP="007D4A62">
      <w:pPr>
        <w:pStyle w:val="a3"/>
        <w:spacing w:after="0" w:line="240" w:lineRule="auto"/>
        <w:ind w:left="0"/>
        <w:jc w:val="center"/>
        <w:rPr>
          <w:rFonts w:ascii="Times New Roman" w:hAnsi="Times New Roman"/>
          <w:b/>
          <w:sz w:val="28"/>
          <w:szCs w:val="28"/>
        </w:rPr>
      </w:pPr>
    </w:p>
    <w:p w:rsidR="00F32D16" w:rsidRPr="00C71AED" w:rsidRDefault="00F32D16" w:rsidP="00F32D16">
      <w:pPr>
        <w:spacing w:line="240" w:lineRule="auto"/>
        <w:ind w:right="-143"/>
        <w:contextualSpacing/>
        <w:jc w:val="center"/>
        <w:rPr>
          <w:rFonts w:ascii="Times New Roman" w:hAnsi="Times New Roman"/>
          <w:i/>
          <w:sz w:val="28"/>
          <w:szCs w:val="28"/>
          <w:u w:val="single"/>
        </w:rPr>
      </w:pPr>
      <w:r w:rsidRPr="00C71AED">
        <w:rPr>
          <w:rFonts w:ascii="Times New Roman" w:hAnsi="Times New Roman"/>
          <w:i/>
          <w:sz w:val="28"/>
          <w:szCs w:val="28"/>
          <w:u w:val="single"/>
        </w:rPr>
        <w:t>МБУ «Центр физической культуры и спорта «МО «Майминский район»</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Всего за 2025 год к выполнению норм ГТО приступил 241 чел. Из них на знаки отличия выполнили 77. Таким образом доля граждан, выполнивших нормативы комплекса ГТО, в общей численности населения, принявшего участие в выполнении нормативов комплекса, составляет 32,0%.</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Всего за 2025 год проведено и принято участие в 123 физкультурных и </w:t>
      </w:r>
      <w:r>
        <w:rPr>
          <w:rFonts w:ascii="Times New Roman" w:hAnsi="Times New Roman" w:cs="Calibri"/>
          <w:sz w:val="28"/>
          <w:szCs w:val="28"/>
          <w:lang w:eastAsia="ar-SA"/>
        </w:rPr>
        <w:t>спортивно-массовых мероприятиях</w:t>
      </w:r>
      <w:r w:rsidRPr="00C80C0D">
        <w:rPr>
          <w:rFonts w:ascii="Times New Roman" w:hAnsi="Times New Roman" w:cs="Calibri"/>
          <w:sz w:val="28"/>
          <w:szCs w:val="28"/>
          <w:lang w:eastAsia="ar-SA"/>
        </w:rPr>
        <w:t>. Из этого числа 60 мероприятий проведено, в 63 принято участие.</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Из 60 проведенных мероприятий, организованно 58 районных и 2 республиканских. В это число кроме первенств, кубков и турниров входят следующие особо значимые спортивно-массовые мероприятия: ХХ летняя Олимпиада спортсменов Республики Алтай,  Первенство Республики Алтай по баскетболу «Мы против наркотиков», 26-Зимний чемпионат Майминского района по футболу, Спартакиада среди трудовых коллективов, посвященная 80-летию Победы советского народа в Великой Отечественной войне, Спортивные состязания в рамках праздничных мероприятий, посвященных юбилейным датам Бирюлинского сельского поселения, Спортивные мероприятий, посвященные Всемирному дню физкультурника, Спортивные состязания в рамках Дня села Манжерок</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Команды, сформированные из спортсменов Майминского района, приняли участие в 63 выездных мероприятиях, в том числе 5 Всероссийских, </w:t>
      </w:r>
      <w:r w:rsidRPr="00C80C0D">
        <w:rPr>
          <w:rFonts w:ascii="Times New Roman" w:hAnsi="Times New Roman" w:cs="Calibri"/>
          <w:sz w:val="28"/>
          <w:szCs w:val="28"/>
          <w:lang w:eastAsia="ar-SA"/>
        </w:rPr>
        <w:lastRenderedPageBreak/>
        <w:t>2 международных и 40 мероприятий регионального и межрегионального уровня.</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Отметим главные спортивные достижения:</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Сборная команда Майминского района заняла II место в ХХ летней Олимпиаде спортсменов Республики Алтай в общекомандном зачете, показав следующие результаты по видам спорта:</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1 места: баскетбол (мужчины), баскетбол (женщины), гандбол (мужчины), бокс, легкая атлетика;</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2 места: волейбол (мужчины), волейбол (женщины),</w:t>
      </w:r>
      <w:r>
        <w:rPr>
          <w:rFonts w:ascii="Times New Roman" w:hAnsi="Times New Roman" w:cs="Calibri"/>
          <w:sz w:val="28"/>
          <w:szCs w:val="28"/>
          <w:lang w:eastAsia="ar-SA"/>
        </w:rPr>
        <w:t xml:space="preserve"> </w:t>
      </w:r>
      <w:r w:rsidRPr="00C80C0D">
        <w:rPr>
          <w:rFonts w:ascii="Times New Roman" w:hAnsi="Times New Roman" w:cs="Calibri"/>
          <w:sz w:val="28"/>
          <w:szCs w:val="28"/>
          <w:lang w:eastAsia="ar-SA"/>
        </w:rPr>
        <w:t xml:space="preserve">футбол, боевое самбо, настольный теннис (мужчины);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3 места: дзюдо, настольный теннис (женщины), стрельба из лука, шахматы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4 места: гандбол (женщины), городошный спорт, самбо;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5 место: куреш;</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7 место: греко-римская борьба.</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Футбол: Региональный этап Марафона «Земля спорта» 1 место</w:t>
      </w:r>
      <w:r>
        <w:rPr>
          <w:rFonts w:ascii="Times New Roman" w:hAnsi="Times New Roman" w:cs="Calibri"/>
          <w:sz w:val="28"/>
          <w:szCs w:val="28"/>
          <w:lang w:eastAsia="ar-SA"/>
        </w:rPr>
        <w:t>.</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Волейбол (мужская команда): 2 место в межрегиональном Турнире по волейболу на кубок волейбольного клуба «Алтай-Инвест».</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Волейбол (женская команда): 1 место в открытом Турнире по волейболу «Новогодний кубок Турочакского района», 1 место в Республиканском турнире по волейболу среди мужских и женских команд памяти героя Советского Союза С.В. Налимова, 2 место в межрегиональном турнире по волейболу памяти Н.А. Табакаевой, 2 место в Чемпионате Республики Алтай по волейболу среди женских команд, 3 место в открытом турнире Чойского района по волейболу памяти В. Руколеева, 3 место в соревнованиях по волейболу среди женских команд «Кубок дружбы» г. Бийск.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Волейбол (ветераны): 3 место в республиканском турнире по волейболу среди смешанных команд (ветеранов) на призы СПК племзавод «Теньгинский», 1 место женская команда и 3 место мужская команда в коммерческом турнире по волейболу среди мужских и женских команд ветеранов памяти заслуженного работника просвещения В.К. Кыпчакова, 1 место в республиканском турнире по волейболу среди команд ветеранов, посвященном 80-летию Победы в ВОВ, 1 место женская команда и 3 место мужская команда в Республиканском турнире по волейболу среди ветеранов, посвященном памяти Ю. Антарадонова.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Баскетбол (мужчины): 1 место в открытом турнире по баскетболу «Новогодний кубок – 2025» в возрастной категории 35+ с. Турочак, 1 место в турнире по баскетболу памяти Кулигина Е., 1 место в Чемпионате Республики Алтай по баскетболу среди мужских команд.</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 Баскетбол (женщины): 1 место в Чемпионате Республики Алтай по баскетболу среди женских команд.</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3 место заняла Майминская гадбольная команда в открытом межрегиональном турнире по гандболу, посвященном памяти А.А. Усачева.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lastRenderedPageBreak/>
        <w:t>2 место в Краевых соревнованиях по лыжным гонкам среди ветеранов (г. Белокуриха) заняла Кичинекова Светлана Григорьевна.</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Килин Артем завоевал 1 место в 54-м Всероссийском турнире по греко-римской борьбе, посвященном памяти Григорьева И.И. (весовая категория до 60 кг), 2 место в Первенстве Сибирского Федерального округа по спортивной борьбе (греко-римская) в весовой категории 60 кг, 3 место в Международном турнире по греко-римской борьбе «Новая высота» (г. Самара).</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Лобанов Андрей занял 1 место в Первенстве Сибирского Федерального округа по греко-римской борьбе (г. Новосибирск), 1 место в Соревнованиях по борьбе «корэш» в 1 летней Спартакиаде народов Сибири (г. Кемерово), 3 место во Всероссийском турнире по греко-римской борьбе памяти Чернышева Б.К. (г. Красноярск).</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Качесов Кирилл завоевал 1 место в открытом Чемпионате России по спортивной борьбе (вольная борьба, греко-римская борьба) среди ветеранов, спортсменов-любителей, посвященном празднованию 80-летия Победы в ВОВ.</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Участие во Всероссийской массовой лыжной гонке «Лыжня России-2025» принесло 3 первых места, 1 второе и 1 третье место.</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В открытом городском турнире г. Бийска по троеборью среди пенсионеров Майминская команда завоевала 1 первое, 5 вторых и 1 третье место.</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Чемпионат и Первенство Союза Фудокан России – 1 первое место, 4 вторых места, 4 третьих места.</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В Республиканском турнире по настольному теннису среди инвалидов Майминская команда показала следующий результат: 1 место Жук Валентина, 2 место Маркина Ангелина, 2 место Бежанов Павел.</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 xml:space="preserve">Хороший результат показала сборная команда района в Открытом Чемпионате Республики Алтай по 3 D стрельбе из лука (с. Аскат): дивизион Олимпик – 1 первое место, 1 второе и 2 третьих места, дивизион Длинный лук – третье место, дивизион Блочный лук – 1 место </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Результат участия в Фестивале национальных видов спорта «Салопские игры»: Метание булавы – второе и третье место, стрельба из лука третье место.</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Республиканский Фестиваль ВФСК «Готов к труду и обороне (ГТО)» среди граждан, проживающих в сельской местности Республики Алтай – 1 место.</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Республиканский Фестиваль ВФСК «Готов к труду и обороне (ГТО)» среди трудовых коллективов – 1 место.</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Республиканский Фестиваль ВФСК «Готов к труду и обороне (ГТО)» среди обучающихся общеобразовательных организаций Республики Алтай – 3 место.</w:t>
      </w:r>
    </w:p>
    <w:p w:rsidR="00C80C0D" w:rsidRPr="00C80C0D" w:rsidRDefault="00C80C0D" w:rsidP="00C80C0D">
      <w:pPr>
        <w:pStyle w:val="af"/>
        <w:ind w:firstLine="709"/>
        <w:jc w:val="both"/>
        <w:rPr>
          <w:rFonts w:ascii="Times New Roman" w:hAnsi="Times New Roman" w:cs="Calibri"/>
          <w:sz w:val="28"/>
          <w:szCs w:val="28"/>
          <w:lang w:eastAsia="ar-SA"/>
        </w:rPr>
      </w:pPr>
      <w:r w:rsidRPr="00C80C0D">
        <w:rPr>
          <w:rFonts w:ascii="Times New Roman" w:hAnsi="Times New Roman" w:cs="Calibri"/>
          <w:sz w:val="28"/>
          <w:szCs w:val="28"/>
          <w:lang w:eastAsia="ar-SA"/>
        </w:rPr>
        <w:t>Республиканский Фестиваль ВФСК «Готов к труду и обороне (ГТО)» среди допризывной молодежи и военно-патриотических клубов – 1 место.</w:t>
      </w:r>
    </w:p>
    <w:p w:rsidR="00C71AED" w:rsidRDefault="00C80C0D" w:rsidP="00C80C0D">
      <w:pPr>
        <w:pStyle w:val="af"/>
        <w:ind w:firstLine="709"/>
        <w:jc w:val="both"/>
        <w:rPr>
          <w:rFonts w:ascii="Times New Roman" w:hAnsi="Times New Roman"/>
          <w:sz w:val="28"/>
          <w:szCs w:val="28"/>
        </w:rPr>
      </w:pPr>
      <w:r w:rsidRPr="00C80C0D">
        <w:rPr>
          <w:rFonts w:ascii="Times New Roman" w:hAnsi="Times New Roman" w:cs="Calibri"/>
          <w:sz w:val="28"/>
          <w:szCs w:val="28"/>
          <w:lang w:eastAsia="ar-SA"/>
        </w:rPr>
        <w:lastRenderedPageBreak/>
        <w:t>Региональный этап фотоконкурса «ГТО в кадре»: из 14 направленных на конкурс работ – 1 первое место, 2 вторых места и 2 третьих места.</w:t>
      </w:r>
    </w:p>
    <w:p w:rsidR="00C80C0D" w:rsidRDefault="00C80C0D" w:rsidP="00F32D16">
      <w:pPr>
        <w:pStyle w:val="af"/>
        <w:ind w:firstLine="709"/>
        <w:jc w:val="both"/>
        <w:rPr>
          <w:rFonts w:ascii="Times New Roman" w:hAnsi="Times New Roman"/>
          <w:sz w:val="28"/>
          <w:szCs w:val="28"/>
        </w:rPr>
      </w:pPr>
    </w:p>
    <w:p w:rsidR="00F32D16" w:rsidRDefault="00F32D16" w:rsidP="00F32D16">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F32D16">
        <w:rPr>
          <w:rFonts w:ascii="Times New Roman" w:hAnsi="Times New Roman"/>
          <w:sz w:val="28"/>
          <w:szCs w:val="28"/>
        </w:rPr>
        <w:t>Обеспечение доступности услуг в сфере развития физической культуры и спорта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849"/>
        <w:gridCol w:w="1114"/>
        <w:gridCol w:w="1055"/>
        <w:gridCol w:w="1135"/>
        <w:gridCol w:w="1275"/>
        <w:gridCol w:w="1315"/>
        <w:gridCol w:w="1342"/>
      </w:tblGrid>
      <w:tr w:rsidR="00C80C0D" w:rsidRPr="00C80C0D" w:rsidTr="00C80C0D">
        <w:trPr>
          <w:trHeight w:val="20"/>
        </w:trPr>
        <w:tc>
          <w:tcPr>
            <w:tcW w:w="253" w:type="pct"/>
            <w:shd w:val="clear" w:color="000000" w:fill="FFFFFF"/>
            <w:vAlign w:val="center"/>
            <w:hideMark/>
          </w:tcPr>
          <w:p w:rsidR="00C80C0D" w:rsidRPr="00C80C0D" w:rsidRDefault="00C80C0D" w:rsidP="00C80C0D">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 п/п</w:t>
            </w:r>
          </w:p>
        </w:tc>
        <w:tc>
          <w:tcPr>
            <w:tcW w:w="966" w:type="pct"/>
            <w:shd w:val="clear" w:color="000000" w:fill="FFFFFF"/>
            <w:vAlign w:val="center"/>
            <w:hideMark/>
          </w:tcPr>
          <w:p w:rsidR="00C80C0D" w:rsidRPr="00C80C0D" w:rsidRDefault="00C80C0D" w:rsidP="00C80C0D">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C80C0D" w:rsidRPr="00C80C0D" w:rsidRDefault="00C80C0D" w:rsidP="00C80C0D">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Единица измерения</w:t>
            </w:r>
          </w:p>
        </w:tc>
        <w:tc>
          <w:tcPr>
            <w:tcW w:w="551" w:type="pct"/>
            <w:shd w:val="clear" w:color="000000" w:fill="FFFFFF"/>
            <w:vAlign w:val="center"/>
            <w:hideMark/>
          </w:tcPr>
          <w:p w:rsidR="00C80C0D" w:rsidRPr="00C80C0D" w:rsidRDefault="00C80C0D" w:rsidP="00C80C0D">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План 2025 год</w:t>
            </w:r>
          </w:p>
        </w:tc>
        <w:tc>
          <w:tcPr>
            <w:tcW w:w="593" w:type="pct"/>
            <w:shd w:val="clear" w:color="000000" w:fill="FFFFFF"/>
            <w:vAlign w:val="center"/>
          </w:tcPr>
          <w:p w:rsidR="00C80C0D" w:rsidRPr="00C80C0D" w:rsidRDefault="00C80C0D" w:rsidP="00C80C0D">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Факт на 01.01.2026</w:t>
            </w:r>
          </w:p>
        </w:tc>
        <w:tc>
          <w:tcPr>
            <w:tcW w:w="666" w:type="pct"/>
            <w:shd w:val="clear" w:color="000000" w:fill="FFFFFF"/>
            <w:vAlign w:val="center"/>
          </w:tcPr>
          <w:p w:rsidR="00C80C0D" w:rsidRPr="00C80C0D" w:rsidRDefault="00C80C0D" w:rsidP="00C80C0D">
            <w:pPr>
              <w:snapToGrid w:val="0"/>
              <w:spacing w:after="0" w:line="240" w:lineRule="auto"/>
              <w:jc w:val="center"/>
              <w:rPr>
                <w:rFonts w:ascii="Times New Roman" w:hAnsi="Times New Roman"/>
                <w:color w:val="000000"/>
                <w:sz w:val="20"/>
                <w:szCs w:val="20"/>
              </w:rPr>
            </w:pPr>
            <w:r w:rsidRPr="00C80C0D">
              <w:rPr>
                <w:rFonts w:ascii="Times New Roman" w:hAnsi="Times New Roman"/>
                <w:color w:val="000000"/>
                <w:sz w:val="20"/>
                <w:szCs w:val="20"/>
              </w:rPr>
              <w:t>Абсолютное отклонение</w:t>
            </w:r>
          </w:p>
        </w:tc>
        <w:tc>
          <w:tcPr>
            <w:tcW w:w="687" w:type="pct"/>
            <w:shd w:val="clear" w:color="000000" w:fill="FFFFFF"/>
            <w:vAlign w:val="center"/>
          </w:tcPr>
          <w:p w:rsidR="00C80C0D" w:rsidRPr="00C80C0D" w:rsidRDefault="00C80C0D" w:rsidP="00C80C0D">
            <w:pPr>
              <w:snapToGrid w:val="0"/>
              <w:spacing w:after="0" w:line="240" w:lineRule="auto"/>
              <w:jc w:val="center"/>
              <w:rPr>
                <w:rFonts w:ascii="Times New Roman" w:hAnsi="Times New Roman"/>
                <w:color w:val="000000"/>
                <w:sz w:val="20"/>
                <w:szCs w:val="20"/>
              </w:rPr>
            </w:pPr>
            <w:r w:rsidRPr="00C80C0D">
              <w:rPr>
                <w:rFonts w:ascii="Times New Roman" w:hAnsi="Times New Roman"/>
                <w:color w:val="000000"/>
                <w:sz w:val="20"/>
                <w:szCs w:val="20"/>
              </w:rPr>
              <w:t>Относительное отклонение, %</w:t>
            </w:r>
          </w:p>
        </w:tc>
        <w:tc>
          <w:tcPr>
            <w:tcW w:w="701" w:type="pct"/>
            <w:shd w:val="clear" w:color="000000" w:fill="FFFFFF"/>
          </w:tcPr>
          <w:p w:rsidR="00C80C0D" w:rsidRPr="00C80C0D" w:rsidRDefault="00C80C0D" w:rsidP="00C80C0D">
            <w:pPr>
              <w:snapToGrid w:val="0"/>
              <w:spacing w:after="0" w:line="240" w:lineRule="auto"/>
              <w:jc w:val="center"/>
              <w:rPr>
                <w:rFonts w:ascii="Times New Roman" w:hAnsi="Times New Roman"/>
                <w:color w:val="000000"/>
                <w:sz w:val="20"/>
                <w:szCs w:val="20"/>
              </w:rPr>
            </w:pPr>
            <w:r w:rsidRPr="00C80C0D">
              <w:rPr>
                <w:rFonts w:ascii="Times New Roman" w:hAnsi="Times New Roman"/>
                <w:color w:val="000000"/>
                <w:sz w:val="20"/>
                <w:szCs w:val="20"/>
              </w:rPr>
              <w:t>Обоснование отклонения значения показателя (результата)</w:t>
            </w:r>
          </w:p>
        </w:tc>
      </w:tr>
      <w:tr w:rsidR="00C80C0D" w:rsidRPr="00C80C0D" w:rsidTr="00381AB0">
        <w:trPr>
          <w:trHeight w:val="538"/>
        </w:trPr>
        <w:tc>
          <w:tcPr>
            <w:tcW w:w="253" w:type="pct"/>
            <w:shd w:val="clear" w:color="000000" w:fill="FFFFFF"/>
            <w:vAlign w:val="center"/>
            <w:hideMark/>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1</w:t>
            </w:r>
          </w:p>
        </w:tc>
        <w:tc>
          <w:tcPr>
            <w:tcW w:w="966" w:type="pct"/>
            <w:shd w:val="clear" w:color="000000" w:fill="FFFFFF"/>
            <w:vAlign w:val="center"/>
            <w:hideMark/>
          </w:tcPr>
          <w:p w:rsidR="00C80C0D" w:rsidRPr="00C80C0D" w:rsidRDefault="00C80C0D" w:rsidP="00CA5A58">
            <w:pPr>
              <w:spacing w:after="0" w:line="240" w:lineRule="auto"/>
              <w:jc w:val="both"/>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Обеспечение доступа к объектам спорта</w:t>
            </w:r>
          </w:p>
        </w:tc>
        <w:tc>
          <w:tcPr>
            <w:tcW w:w="582"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w:t>
            </w:r>
          </w:p>
        </w:tc>
        <w:tc>
          <w:tcPr>
            <w:tcW w:w="551" w:type="pct"/>
            <w:shd w:val="clear" w:color="000000" w:fill="FFFFFF"/>
            <w:noWrap/>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90</w:t>
            </w:r>
          </w:p>
        </w:tc>
        <w:tc>
          <w:tcPr>
            <w:tcW w:w="593"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90</w:t>
            </w:r>
          </w:p>
        </w:tc>
        <w:tc>
          <w:tcPr>
            <w:tcW w:w="666"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7"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1" w:type="pct"/>
            <w:shd w:val="clear" w:color="000000" w:fill="FFFFFF"/>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p>
        </w:tc>
      </w:tr>
      <w:tr w:rsidR="00C80C0D" w:rsidRPr="00C80C0D" w:rsidTr="00381AB0">
        <w:trPr>
          <w:trHeight w:val="538"/>
        </w:trPr>
        <w:tc>
          <w:tcPr>
            <w:tcW w:w="253"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2</w:t>
            </w:r>
          </w:p>
        </w:tc>
        <w:tc>
          <w:tcPr>
            <w:tcW w:w="966" w:type="pct"/>
            <w:shd w:val="clear" w:color="000000" w:fill="FFFFFF"/>
            <w:vAlign w:val="center"/>
          </w:tcPr>
          <w:p w:rsidR="00C80C0D" w:rsidRPr="00C80C0D" w:rsidRDefault="00C80C0D" w:rsidP="00CA5A58">
            <w:pPr>
              <w:spacing w:after="0"/>
              <w:jc w:val="both"/>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Отношение средней заработной платы педагогов муниципальных организаций дополнительного образования к средней заработной плате учителей по региону</w:t>
            </w:r>
          </w:p>
        </w:tc>
        <w:tc>
          <w:tcPr>
            <w:tcW w:w="582"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w:t>
            </w:r>
          </w:p>
        </w:tc>
        <w:tc>
          <w:tcPr>
            <w:tcW w:w="551" w:type="pct"/>
            <w:shd w:val="clear" w:color="000000" w:fill="FFFFFF"/>
            <w:noWrap/>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108</w:t>
            </w:r>
            <w:r>
              <w:rPr>
                <w:rFonts w:ascii="Times New Roman" w:eastAsia="Times New Roman" w:hAnsi="Times New Roman" w:cs="Times New Roman"/>
                <w:sz w:val="20"/>
                <w:szCs w:val="20"/>
                <w:lang w:eastAsia="ru-RU"/>
              </w:rPr>
              <w:t>,2</w:t>
            </w:r>
          </w:p>
        </w:tc>
        <w:tc>
          <w:tcPr>
            <w:tcW w:w="593"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108,2</w:t>
            </w:r>
          </w:p>
        </w:tc>
        <w:tc>
          <w:tcPr>
            <w:tcW w:w="666"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7"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1" w:type="pct"/>
            <w:shd w:val="clear" w:color="000000" w:fill="FFFFFF"/>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p>
        </w:tc>
      </w:tr>
      <w:tr w:rsidR="00C80C0D" w:rsidRPr="00C80C0D" w:rsidTr="00381AB0">
        <w:trPr>
          <w:trHeight w:val="538"/>
        </w:trPr>
        <w:tc>
          <w:tcPr>
            <w:tcW w:w="253"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3</w:t>
            </w:r>
          </w:p>
        </w:tc>
        <w:tc>
          <w:tcPr>
            <w:tcW w:w="966" w:type="pct"/>
            <w:shd w:val="clear" w:color="000000" w:fill="FFFFFF"/>
            <w:vAlign w:val="center"/>
          </w:tcPr>
          <w:p w:rsidR="00C80C0D" w:rsidRPr="00C80C0D" w:rsidRDefault="00C80C0D" w:rsidP="00CA5A58">
            <w:pPr>
              <w:spacing w:after="0"/>
              <w:jc w:val="both"/>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Соответствие спортивных сооружений современным требованиям</w:t>
            </w:r>
          </w:p>
        </w:tc>
        <w:tc>
          <w:tcPr>
            <w:tcW w:w="582"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w:t>
            </w:r>
          </w:p>
        </w:tc>
        <w:tc>
          <w:tcPr>
            <w:tcW w:w="551" w:type="pct"/>
            <w:shd w:val="clear" w:color="000000" w:fill="FFFFFF"/>
            <w:noWrap/>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100</w:t>
            </w:r>
          </w:p>
        </w:tc>
        <w:tc>
          <w:tcPr>
            <w:tcW w:w="593"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sidRPr="00C80C0D">
              <w:rPr>
                <w:rFonts w:ascii="Times New Roman" w:eastAsia="Times New Roman" w:hAnsi="Times New Roman" w:cs="Times New Roman"/>
                <w:sz w:val="20"/>
                <w:szCs w:val="20"/>
                <w:lang w:eastAsia="ru-RU"/>
              </w:rPr>
              <w:t>100</w:t>
            </w:r>
          </w:p>
        </w:tc>
        <w:tc>
          <w:tcPr>
            <w:tcW w:w="666"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7" w:type="pct"/>
            <w:shd w:val="clear" w:color="000000" w:fill="FFFFFF"/>
            <w:vAlign w:val="center"/>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1" w:type="pct"/>
            <w:shd w:val="clear" w:color="000000" w:fill="FFFFFF"/>
          </w:tcPr>
          <w:p w:rsidR="00C80C0D" w:rsidRPr="00C80C0D" w:rsidRDefault="00C80C0D" w:rsidP="00CA5A58">
            <w:pPr>
              <w:spacing w:after="0" w:line="240" w:lineRule="auto"/>
              <w:jc w:val="center"/>
              <w:rPr>
                <w:rFonts w:ascii="Times New Roman" w:eastAsia="Times New Roman" w:hAnsi="Times New Roman" w:cs="Times New Roman"/>
                <w:sz w:val="20"/>
                <w:szCs w:val="20"/>
                <w:lang w:eastAsia="ru-RU"/>
              </w:rPr>
            </w:pPr>
          </w:p>
        </w:tc>
      </w:tr>
    </w:tbl>
    <w:p w:rsidR="00C80C0D" w:rsidRDefault="00C80C0D" w:rsidP="00C80C0D">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3</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F32D16">
        <w:rPr>
          <w:rFonts w:ascii="Times New Roman" w:hAnsi="Times New Roman"/>
          <w:sz w:val="28"/>
          <w:szCs w:val="28"/>
        </w:rPr>
        <w:t>Обеспечение доступности услуг в сфере развития физической культуры и спорта</w:t>
      </w:r>
      <w:r w:rsidRPr="00884368">
        <w:rPr>
          <w:rFonts w:ascii="Times New Roman" w:hAnsi="Times New Roman"/>
          <w:sz w:val="28"/>
          <w:szCs w:val="28"/>
        </w:rPr>
        <w:t>»</w:t>
      </w:r>
      <w:r>
        <w:rPr>
          <w:rFonts w:ascii="Times New Roman" w:hAnsi="Times New Roman"/>
          <w:sz w:val="28"/>
          <w:szCs w:val="28"/>
        </w:rPr>
        <w:t xml:space="preserve"> 2 в</w:t>
      </w:r>
      <w:r w:rsidRPr="005A7082">
        <w:rPr>
          <w:rFonts w:ascii="Times New Roman" w:hAnsi="Times New Roman"/>
          <w:sz w:val="28"/>
          <w:szCs w:val="28"/>
        </w:rPr>
        <w:t>ыполнен</w:t>
      </w:r>
      <w:r>
        <w:rPr>
          <w:rFonts w:ascii="Times New Roman" w:hAnsi="Times New Roman"/>
          <w:sz w:val="28"/>
          <w:szCs w:val="28"/>
        </w:rPr>
        <w:t>ы.</w:t>
      </w:r>
      <w:r w:rsidRPr="008A613B">
        <w:rPr>
          <w:rFonts w:ascii="Times New Roman" w:hAnsi="Times New Roman"/>
          <w:sz w:val="28"/>
          <w:szCs w:val="28"/>
        </w:rPr>
        <w:t xml:space="preserve"> </w:t>
      </w:r>
    </w:p>
    <w:p w:rsidR="00F32D16" w:rsidRDefault="00F32D16" w:rsidP="00F32D16">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C80C0D">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F32D16">
        <w:rPr>
          <w:rFonts w:ascii="Times New Roman" w:hAnsi="Times New Roman"/>
          <w:sz w:val="28"/>
          <w:szCs w:val="28"/>
        </w:rPr>
        <w:t>Обеспечение доступности услуг в сфере развития физической культуры и спорта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C80C0D">
        <w:rPr>
          <w:rFonts w:ascii="Times New Roman" w:hAnsi="Times New Roman"/>
          <w:sz w:val="28"/>
          <w:szCs w:val="28"/>
        </w:rPr>
        <w:t>86528,40255</w:t>
      </w:r>
      <w:r w:rsidR="001749E1">
        <w:rPr>
          <w:rFonts w:ascii="Times New Roman" w:hAnsi="Times New Roman"/>
          <w:sz w:val="28"/>
          <w:szCs w:val="28"/>
        </w:rPr>
        <w:t xml:space="preserve"> тыс.</w:t>
      </w:r>
      <w:r w:rsidRPr="000C55BD">
        <w:rPr>
          <w:rFonts w:ascii="Times New Roman" w:hAnsi="Times New Roman"/>
          <w:sz w:val="28"/>
          <w:szCs w:val="28"/>
        </w:rPr>
        <w:t>руб.</w:t>
      </w:r>
    </w:p>
    <w:p w:rsidR="00F32D16" w:rsidRPr="00291370" w:rsidRDefault="00F32D16" w:rsidP="00F32D16">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 xml:space="preserve">Кассовый расход на выполнение мероприятий составил </w:t>
      </w:r>
      <w:r w:rsidR="00C80C0D">
        <w:rPr>
          <w:rFonts w:ascii="Times New Roman" w:hAnsi="Times New Roman"/>
          <w:color w:val="000000"/>
          <w:sz w:val="28"/>
          <w:szCs w:val="28"/>
        </w:rPr>
        <w:t>85922,58099</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xml:space="preserve">. рублей или </w:t>
      </w:r>
      <w:r w:rsidR="00C80C0D">
        <w:rPr>
          <w:rFonts w:ascii="Times New Roman" w:hAnsi="Times New Roman"/>
          <w:sz w:val="28"/>
          <w:szCs w:val="28"/>
        </w:rPr>
        <w:t>99,0</w:t>
      </w:r>
      <w:r w:rsidRPr="00291370">
        <w:rPr>
          <w:rFonts w:ascii="Times New Roman" w:hAnsi="Times New Roman"/>
          <w:sz w:val="28"/>
          <w:szCs w:val="28"/>
        </w:rPr>
        <w:t>% от запланированного объема расходов.</w:t>
      </w:r>
    </w:p>
    <w:p w:rsidR="00C80C0D" w:rsidRPr="00953EF2" w:rsidRDefault="00C80C0D" w:rsidP="00C80C0D">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«Обеспечение доступности услуг в сфере развития физической культуры и спорта» реализован на уровне высокоэффективная (коэффициент эффективности составляет 3,02).</w:t>
      </w:r>
    </w:p>
    <w:p w:rsidR="00F32D16" w:rsidRPr="00C71AED" w:rsidRDefault="00F32D16" w:rsidP="00F32D16">
      <w:pPr>
        <w:pStyle w:val="af"/>
        <w:ind w:firstLine="709"/>
        <w:jc w:val="both"/>
        <w:rPr>
          <w:rFonts w:ascii="Times New Roman" w:hAnsi="Times New Roman"/>
          <w:sz w:val="28"/>
          <w:szCs w:val="28"/>
        </w:rPr>
      </w:pPr>
      <w:r w:rsidRPr="00C71AED">
        <w:rPr>
          <w:rFonts w:ascii="Times New Roman" w:hAnsi="Times New Roman"/>
          <w:sz w:val="28"/>
          <w:szCs w:val="28"/>
        </w:rPr>
        <w:t>В рамках комплекса процессных мероприятий «Обеспечение доступности услуг в сфере развития физической культуры и спорта» осуществлялись следующие мероприятия:</w:t>
      </w:r>
    </w:p>
    <w:p w:rsidR="00F258B2" w:rsidRDefault="00D83CE8" w:rsidP="00A631AE">
      <w:pPr>
        <w:pStyle w:val="af"/>
        <w:ind w:firstLine="709"/>
        <w:jc w:val="both"/>
        <w:rPr>
          <w:rFonts w:ascii="Times New Roman" w:hAnsi="Times New Roman"/>
          <w:sz w:val="28"/>
          <w:szCs w:val="28"/>
        </w:rPr>
      </w:pPr>
      <w:r w:rsidRPr="00C71AED">
        <w:rPr>
          <w:rFonts w:ascii="Times New Roman" w:hAnsi="Times New Roman"/>
          <w:sz w:val="28"/>
          <w:szCs w:val="28"/>
        </w:rPr>
        <w:t xml:space="preserve">В 2025 году началась подготовка площадки для </w:t>
      </w:r>
      <w:r w:rsidR="00C6424A" w:rsidRPr="00C71AED">
        <w:rPr>
          <w:rFonts w:ascii="Times New Roman" w:hAnsi="Times New Roman"/>
          <w:sz w:val="28"/>
          <w:szCs w:val="28"/>
        </w:rPr>
        <w:t>строительства объекта</w:t>
      </w:r>
      <w:r w:rsidRPr="00C71AED">
        <w:rPr>
          <w:rFonts w:ascii="Times New Roman" w:hAnsi="Times New Roman"/>
          <w:sz w:val="28"/>
          <w:szCs w:val="28"/>
        </w:rPr>
        <w:t xml:space="preserve"> «Плавательный бассейн»</w:t>
      </w:r>
      <w:r w:rsidR="00A631AE">
        <w:rPr>
          <w:rFonts w:ascii="Times New Roman" w:hAnsi="Times New Roman"/>
          <w:sz w:val="28"/>
          <w:szCs w:val="28"/>
        </w:rPr>
        <w:t>, на которую было выделено из местного бюджета муниципального образования «Майминский район» 39948,73233 тыс. руб.</w:t>
      </w:r>
    </w:p>
    <w:p w:rsidR="001749E1" w:rsidRPr="004F6E6A" w:rsidRDefault="005F3C77" w:rsidP="00E15A75">
      <w:pPr>
        <w:pStyle w:val="af"/>
        <w:jc w:val="both"/>
        <w:rPr>
          <w:rFonts w:ascii="Times New Roman" w:hAnsi="Times New Roman"/>
          <w:sz w:val="28"/>
          <w:szCs w:val="28"/>
        </w:rPr>
      </w:pPr>
      <w:r>
        <w:rPr>
          <w:rFonts w:ascii="Times New Roman" w:hAnsi="Times New Roman"/>
          <w:sz w:val="28"/>
          <w:szCs w:val="28"/>
        </w:rPr>
        <w:lastRenderedPageBreak/>
        <w:t xml:space="preserve">         </w:t>
      </w:r>
      <w:r w:rsidR="001749E1" w:rsidRPr="004F6E6A">
        <w:rPr>
          <w:rFonts w:ascii="Times New Roman" w:hAnsi="Times New Roman"/>
          <w:sz w:val="28"/>
          <w:szCs w:val="28"/>
        </w:rPr>
        <w:t>Расходы на обеспечение деятельности МБУ «Центр физической культуры и спорта «МО «Майминский район» в 202</w:t>
      </w:r>
      <w:r w:rsidR="004F6E6A" w:rsidRPr="004F6E6A">
        <w:rPr>
          <w:rFonts w:ascii="Times New Roman" w:hAnsi="Times New Roman"/>
          <w:sz w:val="28"/>
          <w:szCs w:val="28"/>
        </w:rPr>
        <w:t>5</w:t>
      </w:r>
      <w:r w:rsidR="001749E1" w:rsidRPr="004F6E6A">
        <w:rPr>
          <w:rFonts w:ascii="Times New Roman" w:hAnsi="Times New Roman"/>
          <w:sz w:val="28"/>
          <w:szCs w:val="28"/>
        </w:rPr>
        <w:t xml:space="preserve"> году</w:t>
      </w:r>
    </w:p>
    <w:p w:rsidR="001749E1" w:rsidRPr="004F6E6A" w:rsidRDefault="009E2333" w:rsidP="001749E1">
      <w:pPr>
        <w:pStyle w:val="ConsPlusCell"/>
        <w:tabs>
          <w:tab w:val="left" w:pos="993"/>
        </w:tab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Стадион «Дружба»</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4064"/>
        <w:gridCol w:w="221"/>
      </w:tblGrid>
      <w:tr w:rsidR="00C85B23" w:rsidRPr="004F6E6A" w:rsidTr="00C85B23">
        <w:trPr>
          <w:trHeight w:val="300"/>
        </w:trPr>
        <w:tc>
          <w:tcPr>
            <w:tcW w:w="2177" w:type="pct"/>
            <w:shd w:val="clear" w:color="auto" w:fill="auto"/>
            <w:noWrap/>
            <w:vAlign w:val="bottom"/>
          </w:tcPr>
          <w:p w:rsidR="00C85B23" w:rsidRPr="004F6E6A" w:rsidRDefault="00C85B23" w:rsidP="00D83CE8">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Виды проведенных мероприятий</w:t>
            </w:r>
          </w:p>
        </w:tc>
        <w:tc>
          <w:tcPr>
            <w:tcW w:w="1682" w:type="pct"/>
            <w:shd w:val="clear" w:color="auto" w:fill="auto"/>
            <w:noWrap/>
            <w:vAlign w:val="bottom"/>
          </w:tcPr>
          <w:p w:rsidR="00C85B23" w:rsidRPr="004F6E6A" w:rsidRDefault="00C85B23" w:rsidP="00D83CE8">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Объем выделенных финансовых средств, тыс.руб.</w:t>
            </w:r>
          </w:p>
        </w:tc>
        <w:tc>
          <w:tcPr>
            <w:tcW w:w="1141" w:type="pct"/>
          </w:tcPr>
          <w:p w:rsidR="00C85B23" w:rsidRPr="004F6E6A" w:rsidRDefault="00C85B23" w:rsidP="00D83CE8">
            <w:pPr>
              <w:spacing w:after="0" w:line="240" w:lineRule="auto"/>
              <w:jc w:val="center"/>
              <w:rPr>
                <w:rFonts w:ascii="Times New Roman" w:eastAsia="Times New Roman" w:hAnsi="Times New Roman" w:cs="Times New Roman"/>
                <w:lang w:eastAsia="ru-RU"/>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Проведение мероприятий</w:t>
            </w:r>
          </w:p>
        </w:tc>
        <w:tc>
          <w:tcPr>
            <w:tcW w:w="1682" w:type="pct"/>
            <w:shd w:val="clear" w:color="auto" w:fill="auto"/>
            <w:noWrap/>
            <w:vAlign w:val="bottom"/>
          </w:tcPr>
          <w:p w:rsidR="00C85B23" w:rsidRPr="004F6E6A" w:rsidRDefault="00C85B23"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8232,36804</w:t>
            </w:r>
          </w:p>
        </w:tc>
        <w:tc>
          <w:tcPr>
            <w:tcW w:w="1141" w:type="pct"/>
          </w:tcPr>
          <w:p w:rsidR="00C85B23" w:rsidRDefault="00C85B23" w:rsidP="00D83CE8">
            <w:pPr>
              <w:spacing w:after="0" w:line="240" w:lineRule="auto"/>
              <w:jc w:val="center"/>
              <w:rPr>
                <w:rFonts w:ascii="Times New Roman" w:eastAsia="Times New Roman" w:hAnsi="Times New Roman" w:cs="Times New Roman"/>
                <w:lang w:eastAsia="ru-RU"/>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Системный блок</w:t>
            </w:r>
          </w:p>
        </w:tc>
        <w:tc>
          <w:tcPr>
            <w:tcW w:w="1682" w:type="pct"/>
            <w:shd w:val="clear" w:color="auto" w:fill="auto"/>
            <w:noWrap/>
            <w:vAlign w:val="bottom"/>
          </w:tcPr>
          <w:p w:rsidR="00C85B23" w:rsidRPr="004F6E6A" w:rsidRDefault="00C85B23" w:rsidP="00D83CE8">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rPr>
              <w:t>78,30000</w:t>
            </w:r>
          </w:p>
        </w:tc>
        <w:tc>
          <w:tcPr>
            <w:tcW w:w="1141" w:type="pct"/>
          </w:tcPr>
          <w:p w:rsidR="00C85B23" w:rsidRDefault="00C85B23" w:rsidP="00D83CE8">
            <w:pPr>
              <w:spacing w:after="0" w:line="240" w:lineRule="auto"/>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Насосы для мячей</w:t>
            </w:r>
          </w:p>
        </w:tc>
        <w:tc>
          <w:tcPr>
            <w:tcW w:w="1682" w:type="pct"/>
            <w:shd w:val="clear" w:color="auto" w:fill="auto"/>
            <w:noWrap/>
            <w:vAlign w:val="bottom"/>
          </w:tcPr>
          <w:p w:rsidR="00C85B23" w:rsidRDefault="00C85B23" w:rsidP="00D83CE8">
            <w:pPr>
              <w:spacing w:after="0" w:line="240" w:lineRule="auto"/>
              <w:jc w:val="center"/>
              <w:rPr>
                <w:rFonts w:ascii="Times New Roman" w:hAnsi="Times New Roman" w:cs="Times New Roman"/>
                <w:color w:val="000000"/>
              </w:rPr>
            </w:pPr>
            <w:r>
              <w:rPr>
                <w:rFonts w:ascii="Times New Roman" w:hAnsi="Times New Roman" w:cs="Times New Roman"/>
                <w:color w:val="000000"/>
              </w:rPr>
              <w:t>6,61000</w:t>
            </w:r>
          </w:p>
        </w:tc>
        <w:tc>
          <w:tcPr>
            <w:tcW w:w="1141" w:type="pct"/>
          </w:tcPr>
          <w:p w:rsidR="00C85B23" w:rsidRDefault="00C85B23" w:rsidP="00D83CE8">
            <w:pPr>
              <w:spacing w:after="0" w:line="240" w:lineRule="auto"/>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Волейбольная форма (майки,</w:t>
            </w:r>
            <w:r>
              <w:rPr>
                <w:rFonts w:ascii="Times New Roman" w:eastAsia="Times New Roman" w:hAnsi="Times New Roman" w:cs="Times New Roman"/>
                <w:lang w:eastAsia="ru-RU"/>
              </w:rPr>
              <w:t xml:space="preserve"> </w:t>
            </w:r>
            <w:r w:rsidRPr="004F6E6A">
              <w:rPr>
                <w:rFonts w:ascii="Times New Roman" w:eastAsia="Times New Roman" w:hAnsi="Times New Roman" w:cs="Times New Roman"/>
                <w:lang w:eastAsia="ru-RU"/>
              </w:rPr>
              <w:t>велосипедки, номер)</w:t>
            </w:r>
          </w:p>
        </w:tc>
        <w:tc>
          <w:tcPr>
            <w:tcW w:w="1682" w:type="pct"/>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sidRPr="004F6E6A">
              <w:rPr>
                <w:rFonts w:ascii="Times New Roman" w:hAnsi="Times New Roman" w:cs="Times New Roman"/>
                <w:color w:val="000000"/>
              </w:rPr>
              <w:t>94</w:t>
            </w:r>
            <w:r>
              <w:rPr>
                <w:rFonts w:ascii="Times New Roman" w:hAnsi="Times New Roman" w:cs="Times New Roman"/>
                <w:color w:val="000000"/>
              </w:rPr>
              <w:t>,</w:t>
            </w:r>
            <w:r w:rsidRPr="004F6E6A">
              <w:rPr>
                <w:rFonts w:ascii="Times New Roman" w:hAnsi="Times New Roman" w:cs="Times New Roman"/>
                <w:color w:val="000000"/>
              </w:rPr>
              <w:t>07000</w:t>
            </w:r>
          </w:p>
        </w:tc>
        <w:tc>
          <w:tcPr>
            <w:tcW w:w="1141" w:type="pct"/>
          </w:tcPr>
          <w:p w:rsidR="00C85B23" w:rsidRPr="004F6E6A"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Футбольная форма (футбол</w:t>
            </w:r>
            <w:r>
              <w:rPr>
                <w:rFonts w:ascii="Times New Roman" w:eastAsia="Times New Roman" w:hAnsi="Times New Roman" w:cs="Times New Roman"/>
                <w:lang w:eastAsia="ru-RU"/>
              </w:rPr>
              <w:t xml:space="preserve">, </w:t>
            </w:r>
            <w:r w:rsidRPr="004F6E6A">
              <w:rPr>
                <w:rFonts w:ascii="Times New Roman" w:eastAsia="Times New Roman" w:hAnsi="Times New Roman" w:cs="Times New Roman"/>
                <w:lang w:eastAsia="ru-RU"/>
              </w:rPr>
              <w:t>шорты, гетры</w:t>
            </w:r>
            <w:r>
              <w:rPr>
                <w:rFonts w:ascii="Times New Roman" w:eastAsia="Times New Roman" w:hAnsi="Times New Roman" w:cs="Times New Roman"/>
                <w:lang w:eastAsia="ru-RU"/>
              </w:rPr>
              <w:t xml:space="preserve">, </w:t>
            </w:r>
            <w:r w:rsidRPr="004F6E6A">
              <w:rPr>
                <w:rFonts w:ascii="Times New Roman" w:eastAsia="Times New Roman" w:hAnsi="Times New Roman" w:cs="Times New Roman"/>
                <w:lang w:eastAsia="ru-RU"/>
              </w:rPr>
              <w:t>перч</w:t>
            </w:r>
            <w:r>
              <w:rPr>
                <w:rFonts w:ascii="Times New Roman" w:eastAsia="Times New Roman" w:hAnsi="Times New Roman" w:cs="Times New Roman"/>
                <w:lang w:eastAsia="ru-RU"/>
              </w:rPr>
              <w:t>атки</w:t>
            </w:r>
            <w:r w:rsidRPr="004F6E6A">
              <w:rPr>
                <w:rFonts w:ascii="Times New Roman" w:eastAsia="Times New Roman" w:hAnsi="Times New Roman" w:cs="Times New Roman"/>
                <w:lang w:eastAsia="ru-RU"/>
              </w:rPr>
              <w:t>)</w:t>
            </w:r>
          </w:p>
        </w:tc>
        <w:tc>
          <w:tcPr>
            <w:tcW w:w="1682" w:type="pct"/>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sidRPr="004F6E6A">
              <w:rPr>
                <w:rFonts w:ascii="Times New Roman" w:hAnsi="Times New Roman" w:cs="Times New Roman"/>
                <w:color w:val="000000"/>
              </w:rPr>
              <w:t>47</w:t>
            </w:r>
            <w:r>
              <w:rPr>
                <w:rFonts w:ascii="Times New Roman" w:hAnsi="Times New Roman" w:cs="Times New Roman"/>
                <w:color w:val="000000"/>
              </w:rPr>
              <w:t>,</w:t>
            </w:r>
            <w:r w:rsidRPr="004F6E6A">
              <w:rPr>
                <w:rFonts w:ascii="Times New Roman" w:hAnsi="Times New Roman" w:cs="Times New Roman"/>
                <w:color w:val="000000"/>
              </w:rPr>
              <w:t>32000</w:t>
            </w:r>
          </w:p>
        </w:tc>
        <w:tc>
          <w:tcPr>
            <w:tcW w:w="1141" w:type="pct"/>
          </w:tcPr>
          <w:p w:rsidR="00C85B23" w:rsidRPr="004F6E6A"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Баскетбольная форма (майка,</w:t>
            </w:r>
            <w:r>
              <w:rPr>
                <w:rFonts w:ascii="Times New Roman" w:eastAsia="Times New Roman" w:hAnsi="Times New Roman" w:cs="Times New Roman"/>
                <w:lang w:eastAsia="ru-RU"/>
              </w:rPr>
              <w:t xml:space="preserve"> </w:t>
            </w:r>
            <w:r w:rsidRPr="004F6E6A">
              <w:rPr>
                <w:rFonts w:ascii="Times New Roman" w:eastAsia="Times New Roman" w:hAnsi="Times New Roman" w:cs="Times New Roman"/>
                <w:lang w:eastAsia="ru-RU"/>
              </w:rPr>
              <w:t>шорты)</w:t>
            </w:r>
          </w:p>
        </w:tc>
        <w:tc>
          <w:tcPr>
            <w:tcW w:w="1682" w:type="pct"/>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sidRPr="004F6E6A">
              <w:rPr>
                <w:rFonts w:ascii="Times New Roman" w:hAnsi="Times New Roman" w:cs="Times New Roman"/>
                <w:color w:val="000000"/>
              </w:rPr>
              <w:t>78</w:t>
            </w:r>
            <w:r>
              <w:rPr>
                <w:rFonts w:ascii="Times New Roman" w:hAnsi="Times New Roman" w:cs="Times New Roman"/>
                <w:color w:val="000000"/>
              </w:rPr>
              <w:t>,</w:t>
            </w:r>
            <w:r w:rsidRPr="004F6E6A">
              <w:rPr>
                <w:rFonts w:ascii="Times New Roman" w:hAnsi="Times New Roman" w:cs="Times New Roman"/>
                <w:color w:val="000000"/>
              </w:rPr>
              <w:t>36000</w:t>
            </w:r>
          </w:p>
        </w:tc>
        <w:tc>
          <w:tcPr>
            <w:tcW w:w="1141" w:type="pct"/>
          </w:tcPr>
          <w:p w:rsidR="00C85B23" w:rsidRPr="004F6E6A"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Мячи, пули для пневм</w:t>
            </w:r>
            <w:r>
              <w:rPr>
                <w:rFonts w:ascii="Times New Roman" w:eastAsia="Times New Roman" w:hAnsi="Times New Roman" w:cs="Times New Roman"/>
                <w:lang w:eastAsia="ru-RU"/>
              </w:rPr>
              <w:t xml:space="preserve">атической </w:t>
            </w:r>
            <w:r w:rsidRPr="004F6E6A">
              <w:rPr>
                <w:rFonts w:ascii="Times New Roman" w:eastAsia="Times New Roman" w:hAnsi="Times New Roman" w:cs="Times New Roman"/>
                <w:lang w:eastAsia="ru-RU"/>
              </w:rPr>
              <w:t>винтовки,</w:t>
            </w:r>
            <w:r>
              <w:rPr>
                <w:rFonts w:ascii="Times New Roman" w:eastAsia="Times New Roman" w:hAnsi="Times New Roman" w:cs="Times New Roman"/>
                <w:lang w:eastAsia="ru-RU"/>
              </w:rPr>
              <w:t xml:space="preserve"> </w:t>
            </w:r>
            <w:r w:rsidRPr="004F6E6A">
              <w:rPr>
                <w:rFonts w:ascii="Times New Roman" w:eastAsia="Times New Roman" w:hAnsi="Times New Roman" w:cs="Times New Roman"/>
                <w:lang w:eastAsia="ru-RU"/>
              </w:rPr>
              <w:t>дротики,</w:t>
            </w:r>
            <w:r>
              <w:rPr>
                <w:rFonts w:ascii="Times New Roman" w:eastAsia="Times New Roman" w:hAnsi="Times New Roman" w:cs="Times New Roman"/>
                <w:lang w:eastAsia="ru-RU"/>
              </w:rPr>
              <w:t xml:space="preserve"> </w:t>
            </w:r>
            <w:r w:rsidRPr="004F6E6A">
              <w:rPr>
                <w:rFonts w:ascii="Times New Roman" w:eastAsia="Times New Roman" w:hAnsi="Times New Roman" w:cs="Times New Roman"/>
                <w:lang w:eastAsia="ru-RU"/>
              </w:rPr>
              <w:t>сетка</w:t>
            </w:r>
          </w:p>
        </w:tc>
        <w:tc>
          <w:tcPr>
            <w:tcW w:w="1682" w:type="pct"/>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253,4400</w:t>
            </w:r>
          </w:p>
        </w:tc>
        <w:tc>
          <w:tcPr>
            <w:tcW w:w="1141" w:type="pct"/>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Флаги, баннеры</w:t>
            </w:r>
          </w:p>
        </w:tc>
        <w:tc>
          <w:tcPr>
            <w:tcW w:w="1682" w:type="pct"/>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sidRPr="004F6E6A">
              <w:rPr>
                <w:rFonts w:ascii="Times New Roman" w:hAnsi="Times New Roman" w:cs="Times New Roman"/>
                <w:color w:val="000000"/>
              </w:rPr>
              <w:t>233</w:t>
            </w:r>
            <w:r>
              <w:rPr>
                <w:rFonts w:ascii="Times New Roman" w:hAnsi="Times New Roman" w:cs="Times New Roman"/>
                <w:color w:val="000000"/>
              </w:rPr>
              <w:t>,</w:t>
            </w:r>
            <w:r w:rsidRPr="004F6E6A">
              <w:rPr>
                <w:rFonts w:ascii="Times New Roman" w:hAnsi="Times New Roman" w:cs="Times New Roman"/>
                <w:color w:val="000000"/>
              </w:rPr>
              <w:t>72000</w:t>
            </w:r>
          </w:p>
        </w:tc>
        <w:tc>
          <w:tcPr>
            <w:tcW w:w="1141" w:type="pct"/>
          </w:tcPr>
          <w:p w:rsidR="00C85B23" w:rsidRPr="004F6E6A"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Стрелы и запчасти для лука</w:t>
            </w:r>
          </w:p>
        </w:tc>
        <w:tc>
          <w:tcPr>
            <w:tcW w:w="1682" w:type="pct"/>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sidRPr="004F6E6A">
              <w:rPr>
                <w:rFonts w:ascii="Times New Roman" w:hAnsi="Times New Roman" w:cs="Times New Roman"/>
                <w:color w:val="000000"/>
              </w:rPr>
              <w:t>143</w:t>
            </w:r>
            <w:r>
              <w:rPr>
                <w:rFonts w:ascii="Times New Roman" w:hAnsi="Times New Roman" w:cs="Times New Roman"/>
                <w:color w:val="000000"/>
              </w:rPr>
              <w:t>,</w:t>
            </w:r>
            <w:r w:rsidRPr="004F6E6A">
              <w:rPr>
                <w:rFonts w:ascii="Times New Roman" w:hAnsi="Times New Roman" w:cs="Times New Roman"/>
                <w:color w:val="000000"/>
              </w:rPr>
              <w:t>00000</w:t>
            </w:r>
          </w:p>
        </w:tc>
        <w:tc>
          <w:tcPr>
            <w:tcW w:w="1141" w:type="pct"/>
          </w:tcPr>
          <w:p w:rsidR="00C85B23" w:rsidRPr="004F6E6A"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Сиденья на стадион (400шт)</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sidRPr="004F6E6A">
              <w:rPr>
                <w:rFonts w:ascii="Times New Roman" w:hAnsi="Times New Roman" w:cs="Times New Roman"/>
                <w:color w:val="000000"/>
              </w:rPr>
              <w:t>447</w:t>
            </w:r>
            <w:r>
              <w:rPr>
                <w:rFonts w:ascii="Times New Roman" w:hAnsi="Times New Roman" w:cs="Times New Roman"/>
                <w:color w:val="000000"/>
              </w:rPr>
              <w:t>,</w:t>
            </w:r>
            <w:r w:rsidRPr="004F6E6A">
              <w:rPr>
                <w:rFonts w:ascii="Times New Roman" w:hAnsi="Times New Roman" w:cs="Times New Roman"/>
                <w:color w:val="000000"/>
              </w:rPr>
              <w:t>60000</w:t>
            </w:r>
          </w:p>
        </w:tc>
        <w:tc>
          <w:tcPr>
            <w:tcW w:w="1141" w:type="pct"/>
            <w:tcBorders>
              <w:top w:val="single" w:sz="4" w:space="0" w:color="auto"/>
              <w:left w:val="single" w:sz="4" w:space="0" w:color="auto"/>
              <w:bottom w:val="single" w:sz="4" w:space="0" w:color="auto"/>
              <w:right w:val="single" w:sz="4" w:space="0" w:color="auto"/>
            </w:tcBorders>
          </w:tcPr>
          <w:p w:rsidR="00C85B23" w:rsidRPr="004F6E6A"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Оборудование для ГТО</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114,57500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 велопарковки, урны</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98,36000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Уличные рукомойники</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49,60000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Контейнеры ТКО на стадион</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267,35000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Оргтехника</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80,76756</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Тек</w:t>
            </w:r>
            <w:r>
              <w:rPr>
                <w:rFonts w:ascii="Times New Roman" w:eastAsia="Times New Roman" w:hAnsi="Times New Roman" w:cs="Times New Roman"/>
                <w:lang w:eastAsia="ru-RU"/>
              </w:rPr>
              <w:t xml:space="preserve">ущий </w:t>
            </w:r>
            <w:r w:rsidRPr="004F6E6A">
              <w:rPr>
                <w:rFonts w:ascii="Times New Roman" w:eastAsia="Times New Roman" w:hAnsi="Times New Roman" w:cs="Times New Roman"/>
                <w:lang w:eastAsia="ru-RU"/>
              </w:rPr>
              <w:t xml:space="preserve">ремонт стадиона </w:t>
            </w:r>
            <w:r>
              <w:rPr>
                <w:rFonts w:ascii="Times New Roman" w:eastAsia="Times New Roman" w:hAnsi="Times New Roman" w:cs="Times New Roman"/>
                <w:lang w:eastAsia="ru-RU"/>
              </w:rPr>
              <w:t>«</w:t>
            </w:r>
            <w:r w:rsidRPr="004F6E6A">
              <w:rPr>
                <w:rFonts w:ascii="Times New Roman" w:eastAsia="Times New Roman" w:hAnsi="Times New Roman" w:cs="Times New Roman"/>
                <w:lang w:eastAsia="ru-RU"/>
              </w:rPr>
              <w:t>Дружба</w:t>
            </w:r>
            <w:r>
              <w:rPr>
                <w:rFonts w:ascii="Times New Roman" w:eastAsia="Times New Roman" w:hAnsi="Times New Roman" w:cs="Times New Roman"/>
                <w:lang w:eastAsia="ru-RU"/>
              </w:rPr>
              <w:t>» (душевые кабины)</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78116D" w:rsidRDefault="00C85B23" w:rsidP="00D83CE8">
            <w:pPr>
              <w:spacing w:after="0" w:line="240" w:lineRule="auto"/>
              <w:jc w:val="center"/>
              <w:rPr>
                <w:rFonts w:ascii="Times New Roman" w:hAnsi="Times New Roman" w:cs="Times New Roman"/>
                <w:color w:val="000000"/>
              </w:rPr>
            </w:pPr>
            <w:r>
              <w:rPr>
                <w:rFonts w:ascii="Times New Roman" w:hAnsi="Times New Roman" w:cs="Times New Roman"/>
                <w:color w:val="000000"/>
              </w:rPr>
              <w:t>1041,81531</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line="240" w:lineRule="auto"/>
              <w:jc w:val="center"/>
              <w:rPr>
                <w:rFonts w:ascii="Times New Roman" w:hAnsi="Times New Roman" w:cs="Times New Roman"/>
                <w:color w:val="000000"/>
              </w:rPr>
            </w:pPr>
          </w:p>
        </w:tc>
      </w:tr>
      <w:tr w:rsidR="00C85B23" w:rsidRPr="004F6E6A" w:rsidTr="003C25AD">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Устр</w:t>
            </w:r>
            <w:r>
              <w:rPr>
                <w:rFonts w:ascii="Times New Roman" w:eastAsia="Times New Roman" w:hAnsi="Times New Roman" w:cs="Times New Roman"/>
                <w:lang w:eastAsia="ru-RU"/>
              </w:rPr>
              <w:t>ойст</w:t>
            </w:r>
            <w:r w:rsidRPr="004F6E6A">
              <w:rPr>
                <w:rFonts w:ascii="Times New Roman" w:eastAsia="Times New Roman" w:hAnsi="Times New Roman" w:cs="Times New Roman"/>
                <w:lang w:eastAsia="ru-RU"/>
              </w:rPr>
              <w:t>во резин</w:t>
            </w:r>
            <w:r>
              <w:rPr>
                <w:rFonts w:ascii="Times New Roman" w:eastAsia="Times New Roman" w:hAnsi="Times New Roman" w:cs="Times New Roman"/>
                <w:lang w:eastAsia="ru-RU"/>
              </w:rPr>
              <w:t xml:space="preserve">ового </w:t>
            </w:r>
            <w:r w:rsidRPr="004F6E6A">
              <w:rPr>
                <w:rFonts w:ascii="Times New Roman" w:eastAsia="Times New Roman" w:hAnsi="Times New Roman" w:cs="Times New Roman"/>
                <w:lang w:eastAsia="ru-RU"/>
              </w:rPr>
              <w:t>покрытия на стад</w:t>
            </w:r>
            <w:r>
              <w:rPr>
                <w:rFonts w:ascii="Times New Roman" w:eastAsia="Times New Roman" w:hAnsi="Times New Roman" w:cs="Times New Roman"/>
                <w:lang w:eastAsia="ru-RU"/>
              </w:rPr>
              <w:t>ионе «</w:t>
            </w:r>
            <w:r w:rsidRPr="004F6E6A">
              <w:rPr>
                <w:rFonts w:ascii="Times New Roman" w:eastAsia="Times New Roman" w:hAnsi="Times New Roman" w:cs="Times New Roman"/>
                <w:lang w:eastAsia="ru-RU"/>
              </w:rPr>
              <w:t>Дружба</w:t>
            </w:r>
            <w:r>
              <w:rPr>
                <w:rFonts w:ascii="Times New Roman" w:eastAsia="Times New Roman" w:hAnsi="Times New Roman" w:cs="Times New Roman"/>
                <w:lang w:eastAsia="ru-RU"/>
              </w:rPr>
              <w:t>»</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78116D"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4327,39020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3C25AD">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Замена светильников на стадионе</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Default="00C85B23" w:rsidP="00D83CE8">
            <w:pPr>
              <w:spacing w:after="0"/>
              <w:jc w:val="center"/>
              <w:rPr>
                <w:rFonts w:ascii="Times New Roman" w:hAnsi="Times New Roman" w:cs="Times New Roman"/>
                <w:color w:val="000000"/>
              </w:rPr>
            </w:pPr>
            <w:r w:rsidRPr="0078116D">
              <w:rPr>
                <w:rFonts w:ascii="Times New Roman" w:hAnsi="Times New Roman" w:cs="Times New Roman"/>
                <w:color w:val="000000"/>
              </w:rPr>
              <w:t>392</w:t>
            </w:r>
            <w:r>
              <w:rPr>
                <w:rFonts w:ascii="Times New Roman" w:hAnsi="Times New Roman" w:cs="Times New Roman"/>
                <w:color w:val="000000"/>
              </w:rPr>
              <w:t>,</w:t>
            </w:r>
            <w:r w:rsidRPr="0078116D">
              <w:rPr>
                <w:rFonts w:ascii="Times New Roman" w:hAnsi="Times New Roman" w:cs="Times New Roman"/>
                <w:color w:val="000000"/>
              </w:rPr>
              <w:t>43057</w:t>
            </w:r>
          </w:p>
          <w:p w:rsidR="003C25AD" w:rsidRPr="0078116D" w:rsidRDefault="003C25AD" w:rsidP="00D83CE8">
            <w:pPr>
              <w:spacing w:after="0"/>
              <w:jc w:val="center"/>
              <w:rPr>
                <w:rFonts w:ascii="Times New Roman" w:hAnsi="Times New Roman" w:cs="Times New Roman"/>
                <w:color w:val="000000"/>
              </w:rPr>
            </w:pPr>
          </w:p>
        </w:tc>
        <w:tc>
          <w:tcPr>
            <w:tcW w:w="1141" w:type="pct"/>
            <w:tcBorders>
              <w:top w:val="single" w:sz="4" w:space="0" w:color="auto"/>
              <w:left w:val="single" w:sz="4" w:space="0" w:color="auto"/>
              <w:bottom w:val="single" w:sz="4" w:space="0" w:color="auto"/>
              <w:right w:val="single" w:sz="4" w:space="0" w:color="auto"/>
            </w:tcBorders>
          </w:tcPr>
          <w:p w:rsidR="00C85B23" w:rsidRPr="0078116D" w:rsidRDefault="00C85B23" w:rsidP="00D83CE8">
            <w:pPr>
              <w:spacing w:after="0"/>
              <w:jc w:val="center"/>
              <w:rPr>
                <w:rFonts w:ascii="Times New Roman" w:hAnsi="Times New Roman" w:cs="Times New Roman"/>
                <w:color w:val="000000"/>
              </w:rPr>
            </w:pPr>
          </w:p>
        </w:tc>
      </w:tr>
      <w:tr w:rsidR="00C85B23" w:rsidRPr="004F6E6A" w:rsidTr="003C25AD">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Ремонт баскетбольных стоек на стадионе</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78116D" w:rsidRDefault="00C85B23" w:rsidP="00D83CE8">
            <w:pPr>
              <w:spacing w:after="0"/>
              <w:jc w:val="center"/>
              <w:rPr>
                <w:rFonts w:ascii="Times New Roman" w:hAnsi="Times New Roman" w:cs="Times New Roman"/>
                <w:color w:val="000000"/>
              </w:rPr>
            </w:pPr>
            <w:r w:rsidRPr="0078116D">
              <w:rPr>
                <w:rFonts w:ascii="Times New Roman" w:hAnsi="Times New Roman" w:cs="Times New Roman"/>
                <w:color w:val="000000"/>
              </w:rPr>
              <w:t>85</w:t>
            </w:r>
            <w:r>
              <w:rPr>
                <w:rFonts w:ascii="Times New Roman" w:hAnsi="Times New Roman" w:cs="Times New Roman"/>
                <w:color w:val="000000"/>
              </w:rPr>
              <w:t>,</w:t>
            </w:r>
            <w:r w:rsidRPr="0078116D">
              <w:rPr>
                <w:rFonts w:ascii="Times New Roman" w:hAnsi="Times New Roman" w:cs="Times New Roman"/>
                <w:color w:val="000000"/>
              </w:rPr>
              <w:t>00000</w:t>
            </w:r>
          </w:p>
        </w:tc>
        <w:tc>
          <w:tcPr>
            <w:tcW w:w="1141" w:type="pct"/>
            <w:tcBorders>
              <w:top w:val="single" w:sz="4" w:space="0" w:color="auto"/>
              <w:left w:val="single" w:sz="4" w:space="0" w:color="auto"/>
              <w:bottom w:val="single" w:sz="4" w:space="0" w:color="auto"/>
              <w:right w:val="single" w:sz="4" w:space="0" w:color="auto"/>
            </w:tcBorders>
          </w:tcPr>
          <w:p w:rsidR="00C85B23" w:rsidRPr="0078116D" w:rsidRDefault="00C85B23" w:rsidP="00D83CE8">
            <w:pPr>
              <w:spacing w:after="0"/>
              <w:jc w:val="center"/>
              <w:rPr>
                <w:rFonts w:ascii="Times New Roman" w:hAnsi="Times New Roman" w:cs="Times New Roman"/>
                <w:color w:val="000000"/>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Ремонт стадиона (площадка перед трибуной)</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78116D" w:rsidRDefault="00C85B23" w:rsidP="00D83CE8">
            <w:pPr>
              <w:spacing w:after="0"/>
              <w:jc w:val="center"/>
              <w:rPr>
                <w:rFonts w:ascii="Times New Roman" w:hAnsi="Times New Roman" w:cs="Times New Roman"/>
                <w:color w:val="000000"/>
              </w:rPr>
            </w:pPr>
            <w:r>
              <w:rPr>
                <w:rFonts w:ascii="Times New Roman" w:hAnsi="Times New Roman" w:cs="Times New Roman"/>
                <w:color w:val="000000"/>
              </w:rPr>
              <w:t>281,55800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jc w:val="center"/>
              <w:rPr>
                <w:rFonts w:ascii="Times New Roman" w:hAnsi="Times New Roman" w:cs="Times New Roman"/>
                <w:color w:val="000000"/>
              </w:rPr>
            </w:pPr>
          </w:p>
        </w:tc>
      </w:tr>
      <w:tr w:rsidR="00C85B23" w:rsidRPr="004F6E6A" w:rsidTr="00C85B23">
        <w:trPr>
          <w:trHeight w:val="544"/>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Разработка ПСД на устройство навеса над трибунами на стадионе</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line="240" w:lineRule="auto"/>
              <w:jc w:val="center"/>
              <w:rPr>
                <w:rFonts w:ascii="Times New Roman" w:eastAsia="Times New Roman" w:hAnsi="Times New Roman" w:cs="Times New Roman"/>
                <w:lang w:eastAsia="ru-RU"/>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4F6E6A" w:rsidRDefault="00C85B23" w:rsidP="00D83CE8">
            <w:pPr>
              <w:spacing w:after="0" w:line="240" w:lineRule="auto"/>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Устр</w:t>
            </w:r>
            <w:r>
              <w:rPr>
                <w:rFonts w:ascii="Times New Roman" w:eastAsia="Times New Roman" w:hAnsi="Times New Roman" w:cs="Times New Roman"/>
                <w:lang w:eastAsia="ru-RU"/>
              </w:rPr>
              <w:t>ойст</w:t>
            </w:r>
            <w:r w:rsidRPr="004F6E6A">
              <w:rPr>
                <w:rFonts w:ascii="Times New Roman" w:eastAsia="Times New Roman" w:hAnsi="Times New Roman" w:cs="Times New Roman"/>
                <w:lang w:eastAsia="ru-RU"/>
              </w:rPr>
              <w:t>во навеса над городошной площадкой</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B23" w:rsidRPr="004F6E6A" w:rsidRDefault="00C85B23"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596,87700</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line="240" w:lineRule="auto"/>
              <w:jc w:val="center"/>
              <w:rPr>
                <w:rFonts w:ascii="Times New Roman" w:eastAsia="Times New Roman" w:hAnsi="Times New Roman" w:cs="Times New Roman"/>
                <w:lang w:eastAsia="ru-RU"/>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Устройство наружных сетей электроснабжения</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Default="00C85B23"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82,73968</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line="240" w:lineRule="auto"/>
              <w:jc w:val="center"/>
              <w:rPr>
                <w:rFonts w:ascii="Times New Roman" w:eastAsia="Times New Roman" w:hAnsi="Times New Roman" w:cs="Times New Roman"/>
                <w:lang w:eastAsia="ru-RU"/>
              </w:rPr>
            </w:pPr>
          </w:p>
        </w:tc>
      </w:tr>
      <w:tr w:rsidR="00C85B23" w:rsidRPr="004F6E6A" w:rsidTr="00C85B23">
        <w:trPr>
          <w:trHeight w:val="300"/>
        </w:trPr>
        <w:tc>
          <w:tcPr>
            <w:tcW w:w="21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5B23" w:rsidRPr="004F6E6A" w:rsidRDefault="00C85B23"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17183,25136</w:t>
            </w:r>
          </w:p>
        </w:tc>
        <w:tc>
          <w:tcPr>
            <w:tcW w:w="1141" w:type="pct"/>
            <w:tcBorders>
              <w:top w:val="single" w:sz="4" w:space="0" w:color="auto"/>
              <w:left w:val="single" w:sz="4" w:space="0" w:color="auto"/>
              <w:bottom w:val="single" w:sz="4" w:space="0" w:color="auto"/>
              <w:right w:val="single" w:sz="4" w:space="0" w:color="auto"/>
            </w:tcBorders>
          </w:tcPr>
          <w:p w:rsidR="00C85B23" w:rsidRDefault="00C85B23" w:rsidP="00D83CE8">
            <w:pPr>
              <w:spacing w:after="0" w:line="240" w:lineRule="auto"/>
              <w:jc w:val="center"/>
              <w:rPr>
                <w:rFonts w:ascii="Times New Roman" w:eastAsia="Times New Roman" w:hAnsi="Times New Roman" w:cs="Times New Roman"/>
                <w:lang w:eastAsia="ru-RU"/>
              </w:rPr>
            </w:pPr>
          </w:p>
        </w:tc>
      </w:tr>
    </w:tbl>
    <w:p w:rsidR="001749E1" w:rsidRPr="004F6E6A" w:rsidRDefault="001749E1" w:rsidP="00F32D16">
      <w:pPr>
        <w:pStyle w:val="af"/>
        <w:ind w:firstLine="709"/>
        <w:jc w:val="both"/>
        <w:rPr>
          <w:rFonts w:ascii="Times New Roman" w:hAnsi="Times New Roman"/>
          <w:sz w:val="28"/>
          <w:szCs w:val="28"/>
        </w:rPr>
      </w:pPr>
    </w:p>
    <w:p w:rsidR="009E2333" w:rsidRDefault="009E2333" w:rsidP="001749E1">
      <w:pPr>
        <w:pStyle w:val="ConsPlusCell"/>
        <w:tabs>
          <w:tab w:val="left" w:pos="993"/>
        </w:tab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Центр прогресса Бокса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262"/>
        <w:gridCol w:w="2267"/>
      </w:tblGrid>
      <w:tr w:rsidR="003C25AD" w:rsidRPr="004F6E6A" w:rsidTr="00265BD8">
        <w:trPr>
          <w:trHeight w:val="300"/>
        </w:trPr>
        <w:tc>
          <w:tcPr>
            <w:tcW w:w="2122" w:type="pct"/>
            <w:shd w:val="clear" w:color="auto" w:fill="auto"/>
            <w:noWrap/>
            <w:vAlign w:val="center"/>
          </w:tcPr>
          <w:p w:rsidR="003C25AD" w:rsidRPr="004F6E6A" w:rsidRDefault="003C25AD" w:rsidP="001D106B">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Виды проведенных мероприятий</w:t>
            </w:r>
          </w:p>
        </w:tc>
        <w:tc>
          <w:tcPr>
            <w:tcW w:w="1698" w:type="pct"/>
            <w:shd w:val="clear" w:color="auto" w:fill="auto"/>
            <w:noWrap/>
            <w:vAlign w:val="center"/>
          </w:tcPr>
          <w:p w:rsidR="003C25AD" w:rsidRPr="004F6E6A" w:rsidRDefault="003C25AD" w:rsidP="001D106B">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Объем выделенных финансовых средств, тыс.руб.</w:t>
            </w:r>
          </w:p>
        </w:tc>
        <w:tc>
          <w:tcPr>
            <w:tcW w:w="1180" w:type="pct"/>
            <w:vAlign w:val="center"/>
          </w:tcPr>
          <w:p w:rsidR="003C25AD" w:rsidRPr="004F6E6A" w:rsidRDefault="003C25AD" w:rsidP="001D106B">
            <w:pPr>
              <w:spacing w:after="0" w:line="240" w:lineRule="auto"/>
              <w:jc w:val="center"/>
              <w:rPr>
                <w:rFonts w:ascii="Times New Roman" w:eastAsia="Times New Roman" w:hAnsi="Times New Roman" w:cs="Times New Roman"/>
                <w:lang w:eastAsia="ru-RU"/>
              </w:rPr>
            </w:pPr>
          </w:p>
        </w:tc>
      </w:tr>
      <w:tr w:rsidR="003C25AD" w:rsidRPr="004F6E6A" w:rsidTr="00265BD8">
        <w:trPr>
          <w:trHeight w:val="300"/>
        </w:trPr>
        <w:tc>
          <w:tcPr>
            <w:tcW w:w="2122" w:type="pct"/>
            <w:shd w:val="clear" w:color="auto" w:fill="auto"/>
            <w:noWrap/>
            <w:vAlign w:val="center"/>
          </w:tcPr>
          <w:p w:rsidR="003C25AD" w:rsidRDefault="003C25AD" w:rsidP="009E233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Монтаж (ремонт) системы вентиляции Центр Бокс</w:t>
            </w:r>
          </w:p>
        </w:tc>
        <w:tc>
          <w:tcPr>
            <w:tcW w:w="1698" w:type="pct"/>
            <w:shd w:val="clear" w:color="auto" w:fill="auto"/>
            <w:noWrap/>
            <w:vAlign w:val="center"/>
          </w:tcPr>
          <w:p w:rsidR="003C25AD" w:rsidRDefault="003C25AD" w:rsidP="009E2333">
            <w:pPr>
              <w:spacing w:after="0"/>
              <w:jc w:val="center"/>
              <w:rPr>
                <w:rFonts w:ascii="Times New Roman" w:hAnsi="Times New Roman" w:cs="Times New Roman"/>
                <w:color w:val="000000"/>
              </w:rPr>
            </w:pPr>
            <w:r>
              <w:rPr>
                <w:rFonts w:ascii="Times New Roman" w:hAnsi="Times New Roman" w:cs="Times New Roman"/>
                <w:color w:val="000000"/>
              </w:rPr>
              <w:t>374,35490</w:t>
            </w:r>
          </w:p>
        </w:tc>
        <w:tc>
          <w:tcPr>
            <w:tcW w:w="1180" w:type="pct"/>
            <w:vAlign w:val="center"/>
          </w:tcPr>
          <w:p w:rsidR="003C25AD" w:rsidRDefault="003C25AD" w:rsidP="009E2333">
            <w:pPr>
              <w:spacing w:after="0"/>
              <w:jc w:val="center"/>
              <w:rPr>
                <w:rFonts w:ascii="Times New Roman" w:hAnsi="Times New Roman" w:cs="Times New Roman"/>
                <w:color w:val="000000"/>
              </w:rPr>
            </w:pPr>
          </w:p>
        </w:tc>
      </w:tr>
      <w:tr w:rsidR="003C25AD" w:rsidRPr="004F6E6A" w:rsidTr="00265BD8">
        <w:trPr>
          <w:trHeight w:val="300"/>
        </w:trPr>
        <w:tc>
          <w:tcPr>
            <w:tcW w:w="2122" w:type="pct"/>
            <w:shd w:val="clear" w:color="auto" w:fill="auto"/>
            <w:noWrap/>
            <w:vAlign w:val="center"/>
          </w:tcPr>
          <w:p w:rsidR="003C25AD" w:rsidRDefault="003C25AD" w:rsidP="009E233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Ремонт здания</w:t>
            </w:r>
          </w:p>
        </w:tc>
        <w:tc>
          <w:tcPr>
            <w:tcW w:w="1698" w:type="pct"/>
            <w:shd w:val="clear" w:color="auto" w:fill="auto"/>
            <w:noWrap/>
            <w:vAlign w:val="center"/>
          </w:tcPr>
          <w:p w:rsidR="003C25AD" w:rsidRDefault="003C25AD" w:rsidP="009E2333">
            <w:pPr>
              <w:spacing w:after="0"/>
              <w:jc w:val="center"/>
              <w:rPr>
                <w:rFonts w:ascii="Times New Roman" w:hAnsi="Times New Roman" w:cs="Times New Roman"/>
                <w:color w:val="000000"/>
              </w:rPr>
            </w:pPr>
            <w:r>
              <w:rPr>
                <w:rFonts w:ascii="Times New Roman" w:hAnsi="Times New Roman" w:cs="Times New Roman"/>
                <w:color w:val="000000"/>
              </w:rPr>
              <w:t>570,68909</w:t>
            </w:r>
          </w:p>
        </w:tc>
        <w:tc>
          <w:tcPr>
            <w:tcW w:w="1180" w:type="pct"/>
            <w:vAlign w:val="center"/>
          </w:tcPr>
          <w:p w:rsidR="003C25AD" w:rsidRDefault="003C25AD" w:rsidP="009E2333">
            <w:pPr>
              <w:spacing w:after="0"/>
              <w:jc w:val="center"/>
              <w:rPr>
                <w:rFonts w:ascii="Times New Roman" w:hAnsi="Times New Roman" w:cs="Times New Roman"/>
                <w:color w:val="000000"/>
              </w:rPr>
            </w:pPr>
          </w:p>
        </w:tc>
      </w:tr>
      <w:tr w:rsidR="003C25AD" w:rsidRPr="004F6E6A" w:rsidTr="00265BD8">
        <w:trPr>
          <w:trHeight w:val="300"/>
        </w:trPr>
        <w:tc>
          <w:tcPr>
            <w:tcW w:w="2122" w:type="pct"/>
            <w:shd w:val="clear" w:color="auto" w:fill="auto"/>
            <w:noWrap/>
            <w:vAlign w:val="center"/>
          </w:tcPr>
          <w:p w:rsidR="003C25AD" w:rsidRDefault="003C25AD" w:rsidP="009E233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1698" w:type="pct"/>
            <w:shd w:val="clear" w:color="auto" w:fill="auto"/>
            <w:noWrap/>
            <w:vAlign w:val="center"/>
          </w:tcPr>
          <w:p w:rsidR="003C25AD" w:rsidRDefault="003C25AD" w:rsidP="009E2333">
            <w:pPr>
              <w:spacing w:after="0"/>
              <w:jc w:val="center"/>
              <w:rPr>
                <w:rFonts w:ascii="Times New Roman" w:hAnsi="Times New Roman" w:cs="Times New Roman"/>
                <w:color w:val="000000"/>
              </w:rPr>
            </w:pPr>
            <w:r>
              <w:rPr>
                <w:rFonts w:ascii="Times New Roman" w:hAnsi="Times New Roman" w:cs="Times New Roman"/>
                <w:color w:val="000000"/>
              </w:rPr>
              <w:t>945,04399</w:t>
            </w:r>
          </w:p>
        </w:tc>
        <w:tc>
          <w:tcPr>
            <w:tcW w:w="1180" w:type="pct"/>
            <w:vAlign w:val="center"/>
          </w:tcPr>
          <w:p w:rsidR="003C25AD" w:rsidRDefault="003C25AD" w:rsidP="009E2333">
            <w:pPr>
              <w:spacing w:after="0"/>
              <w:jc w:val="center"/>
              <w:rPr>
                <w:rFonts w:ascii="Times New Roman" w:hAnsi="Times New Roman" w:cs="Times New Roman"/>
                <w:color w:val="000000"/>
              </w:rPr>
            </w:pPr>
          </w:p>
        </w:tc>
      </w:tr>
    </w:tbl>
    <w:p w:rsidR="009E2333" w:rsidRDefault="009E2333" w:rsidP="001749E1">
      <w:pPr>
        <w:pStyle w:val="ConsPlusCell"/>
        <w:tabs>
          <w:tab w:val="left" w:pos="993"/>
        </w:tabs>
        <w:snapToGrid w:val="0"/>
        <w:jc w:val="center"/>
        <w:rPr>
          <w:rFonts w:ascii="Times New Roman" w:hAnsi="Times New Roman" w:cs="Times New Roman"/>
          <w:sz w:val="28"/>
          <w:szCs w:val="28"/>
          <w:lang w:eastAsia="ru-RU"/>
        </w:rPr>
      </w:pPr>
    </w:p>
    <w:p w:rsidR="001749E1" w:rsidRPr="004F6E6A" w:rsidRDefault="001749E1" w:rsidP="001749E1">
      <w:pPr>
        <w:pStyle w:val="ConsPlusCell"/>
        <w:tabs>
          <w:tab w:val="left" w:pos="993"/>
        </w:tabs>
        <w:snapToGrid w:val="0"/>
        <w:jc w:val="center"/>
        <w:rPr>
          <w:rFonts w:ascii="Times New Roman" w:hAnsi="Times New Roman" w:cs="Times New Roman"/>
          <w:sz w:val="28"/>
          <w:szCs w:val="28"/>
          <w:lang w:eastAsia="ru-RU"/>
        </w:rPr>
      </w:pPr>
      <w:r w:rsidRPr="004F6E6A">
        <w:rPr>
          <w:rFonts w:ascii="Times New Roman" w:hAnsi="Times New Roman" w:cs="Times New Roman"/>
          <w:sz w:val="28"/>
          <w:szCs w:val="28"/>
          <w:lang w:eastAsia="ru-RU"/>
        </w:rPr>
        <w:t xml:space="preserve">Расходы на обеспечение деятельности </w:t>
      </w:r>
      <w:r w:rsidR="00D83CE8" w:rsidRPr="004F6E6A">
        <w:rPr>
          <w:rFonts w:ascii="Times New Roman" w:hAnsi="Times New Roman"/>
          <w:sz w:val="28"/>
          <w:szCs w:val="28"/>
          <w:lang w:eastAsia="ru-RU"/>
        </w:rPr>
        <w:t>МБУ ДО «Спортивная школа Майминского района</w:t>
      </w:r>
      <w:r w:rsidRPr="004F6E6A">
        <w:rPr>
          <w:rFonts w:ascii="Times New Roman" w:hAnsi="Times New Roman" w:cs="Times New Roman"/>
          <w:sz w:val="28"/>
          <w:szCs w:val="28"/>
          <w:lang w:eastAsia="ru-RU"/>
        </w:rPr>
        <w:t>» в 202</w:t>
      </w:r>
      <w:r w:rsidR="0078116D">
        <w:rPr>
          <w:rFonts w:ascii="Times New Roman" w:hAnsi="Times New Roman" w:cs="Times New Roman"/>
          <w:sz w:val="28"/>
          <w:szCs w:val="28"/>
          <w:lang w:eastAsia="ru-RU"/>
        </w:rPr>
        <w:t>5</w:t>
      </w:r>
      <w:r w:rsidRPr="004F6E6A">
        <w:rPr>
          <w:rFonts w:ascii="Times New Roman" w:hAnsi="Times New Roman" w:cs="Times New Roman"/>
          <w:sz w:val="28"/>
          <w:szCs w:val="28"/>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933"/>
      </w:tblGrid>
      <w:tr w:rsidR="0078116D" w:rsidRPr="004F6E6A" w:rsidTr="00497DAA">
        <w:trPr>
          <w:trHeight w:val="20"/>
        </w:trPr>
        <w:tc>
          <w:tcPr>
            <w:tcW w:w="2945" w:type="pct"/>
            <w:shd w:val="clear" w:color="auto" w:fill="auto"/>
            <w:noWrap/>
            <w:vAlign w:val="bottom"/>
          </w:tcPr>
          <w:p w:rsidR="001749E1" w:rsidRPr="004F6E6A" w:rsidRDefault="001749E1" w:rsidP="00D83CE8">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Виды проведенных мероприятий</w:t>
            </w:r>
          </w:p>
        </w:tc>
        <w:tc>
          <w:tcPr>
            <w:tcW w:w="2055" w:type="pct"/>
            <w:shd w:val="clear" w:color="auto" w:fill="auto"/>
            <w:noWrap/>
            <w:vAlign w:val="bottom"/>
          </w:tcPr>
          <w:p w:rsidR="0078116D" w:rsidRDefault="001749E1" w:rsidP="00D83CE8">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Объем выделенных финансовых</w:t>
            </w:r>
          </w:p>
          <w:p w:rsidR="001749E1" w:rsidRPr="004F6E6A" w:rsidRDefault="001749E1" w:rsidP="00D83CE8">
            <w:pPr>
              <w:spacing w:after="0" w:line="240" w:lineRule="auto"/>
              <w:jc w:val="center"/>
              <w:rPr>
                <w:rFonts w:ascii="Times New Roman" w:eastAsia="Times New Roman" w:hAnsi="Times New Roman" w:cs="Times New Roman"/>
                <w:lang w:eastAsia="ru-RU"/>
              </w:rPr>
            </w:pPr>
            <w:r w:rsidRPr="004F6E6A">
              <w:rPr>
                <w:rFonts w:ascii="Times New Roman" w:eastAsia="Times New Roman" w:hAnsi="Times New Roman" w:cs="Times New Roman"/>
                <w:lang w:eastAsia="ru-RU"/>
              </w:rPr>
              <w:t xml:space="preserve"> средств, </w:t>
            </w:r>
            <w:r w:rsidR="0078116D">
              <w:rPr>
                <w:rFonts w:ascii="Times New Roman" w:eastAsia="Times New Roman" w:hAnsi="Times New Roman" w:cs="Times New Roman"/>
                <w:lang w:eastAsia="ru-RU"/>
              </w:rPr>
              <w:t xml:space="preserve">тыс. </w:t>
            </w:r>
            <w:r w:rsidRPr="004F6E6A">
              <w:rPr>
                <w:rFonts w:ascii="Times New Roman" w:eastAsia="Times New Roman" w:hAnsi="Times New Roman" w:cs="Times New Roman"/>
                <w:lang w:eastAsia="ru-RU"/>
              </w:rPr>
              <w:t>руб.</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9E1" w:rsidRPr="004F6E6A" w:rsidRDefault="0078116D" w:rsidP="00D83CE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Проведение мероприятий</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9E1" w:rsidRPr="004F6E6A" w:rsidRDefault="00497DAA"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3992,23371</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Мячи</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55,98400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78116D" w:rsidRDefault="0078116D" w:rsidP="00D83CE8">
            <w:pPr>
              <w:spacing w:after="0" w:line="240" w:lineRule="auto"/>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Поставка спорт</w:t>
            </w:r>
            <w:r w:rsidR="00D83CE8">
              <w:rPr>
                <w:rFonts w:ascii="Times New Roman" w:eastAsia="Times New Roman" w:hAnsi="Times New Roman" w:cs="Times New Roman"/>
                <w:lang w:eastAsia="ru-RU"/>
              </w:rPr>
              <w:t xml:space="preserve">ивной </w:t>
            </w:r>
            <w:r w:rsidRPr="0078116D">
              <w:rPr>
                <w:rFonts w:ascii="Times New Roman" w:eastAsia="Times New Roman" w:hAnsi="Times New Roman" w:cs="Times New Roman"/>
                <w:lang w:eastAsia="ru-RU"/>
              </w:rPr>
              <w:t>экипировки</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78116D" w:rsidP="00D83CE8">
            <w:pPr>
              <w:spacing w:after="0" w:line="240" w:lineRule="auto"/>
              <w:jc w:val="center"/>
              <w:rPr>
                <w:rFonts w:ascii="Times New Roman" w:eastAsia="Times New Roman" w:hAnsi="Times New Roman" w:cs="Times New Roman"/>
                <w:lang w:eastAsia="ru-RU"/>
              </w:rPr>
            </w:pPr>
            <w:r w:rsidRPr="00D83CE8">
              <w:rPr>
                <w:rFonts w:ascii="Times New Roman" w:eastAsia="Times New Roman" w:hAnsi="Times New Roman" w:cs="Times New Roman"/>
                <w:lang w:eastAsia="ru-RU"/>
              </w:rPr>
              <w:t>179</w:t>
            </w:r>
            <w:r w:rsidR="00D83CE8">
              <w:rPr>
                <w:rFonts w:ascii="Times New Roman" w:eastAsia="Times New Roman" w:hAnsi="Times New Roman" w:cs="Times New Roman"/>
                <w:lang w:eastAsia="ru-RU"/>
              </w:rPr>
              <w:t>,</w:t>
            </w:r>
            <w:r w:rsidRPr="00D83CE8">
              <w:rPr>
                <w:rFonts w:ascii="Times New Roman" w:eastAsia="Times New Roman" w:hAnsi="Times New Roman" w:cs="Times New Roman"/>
                <w:lang w:eastAsia="ru-RU"/>
              </w:rPr>
              <w:t>90000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78116D" w:rsidRDefault="0078116D" w:rsidP="00D83CE8">
            <w:pPr>
              <w:spacing w:after="0"/>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Ковер</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78116D" w:rsidP="00D83CE8">
            <w:pPr>
              <w:spacing w:after="0"/>
              <w:jc w:val="center"/>
              <w:rPr>
                <w:rFonts w:ascii="Times New Roman" w:eastAsia="Times New Roman" w:hAnsi="Times New Roman" w:cs="Times New Roman"/>
                <w:lang w:eastAsia="ru-RU"/>
              </w:rPr>
            </w:pPr>
            <w:r w:rsidRPr="00D83CE8">
              <w:rPr>
                <w:rFonts w:ascii="Times New Roman" w:eastAsia="Times New Roman" w:hAnsi="Times New Roman" w:cs="Times New Roman"/>
                <w:lang w:eastAsia="ru-RU"/>
              </w:rPr>
              <w:t>92</w:t>
            </w:r>
            <w:r w:rsidR="00D83CE8">
              <w:rPr>
                <w:rFonts w:ascii="Times New Roman" w:eastAsia="Times New Roman" w:hAnsi="Times New Roman" w:cs="Times New Roman"/>
                <w:lang w:eastAsia="ru-RU"/>
              </w:rPr>
              <w:t>,</w:t>
            </w:r>
            <w:r w:rsidRPr="00D83CE8">
              <w:rPr>
                <w:rFonts w:ascii="Times New Roman" w:eastAsia="Times New Roman" w:hAnsi="Times New Roman" w:cs="Times New Roman"/>
                <w:lang w:eastAsia="ru-RU"/>
              </w:rPr>
              <w:t>74100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78116D" w:rsidRDefault="0078116D" w:rsidP="00D83CE8">
            <w:pPr>
              <w:spacing w:after="0"/>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Спортинвентарь гимнастический (лента,</w:t>
            </w:r>
            <w:r w:rsidR="00D83CE8">
              <w:rPr>
                <w:rFonts w:ascii="Times New Roman" w:eastAsia="Times New Roman" w:hAnsi="Times New Roman" w:cs="Times New Roman"/>
                <w:lang w:eastAsia="ru-RU"/>
              </w:rPr>
              <w:t xml:space="preserve"> </w:t>
            </w:r>
            <w:r w:rsidRPr="0078116D">
              <w:rPr>
                <w:rFonts w:ascii="Times New Roman" w:eastAsia="Times New Roman" w:hAnsi="Times New Roman" w:cs="Times New Roman"/>
                <w:lang w:eastAsia="ru-RU"/>
              </w:rPr>
              <w:t>мяч,</w:t>
            </w:r>
            <w:r w:rsidR="00D83CE8">
              <w:rPr>
                <w:rFonts w:ascii="Times New Roman" w:eastAsia="Times New Roman" w:hAnsi="Times New Roman" w:cs="Times New Roman"/>
                <w:lang w:eastAsia="ru-RU"/>
              </w:rPr>
              <w:t xml:space="preserve"> </w:t>
            </w:r>
            <w:r w:rsidRPr="0078116D">
              <w:rPr>
                <w:rFonts w:ascii="Times New Roman" w:eastAsia="Times New Roman" w:hAnsi="Times New Roman" w:cs="Times New Roman"/>
                <w:lang w:eastAsia="ru-RU"/>
              </w:rPr>
              <w:t>палочка)</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57,55600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78116D" w:rsidRDefault="0078116D" w:rsidP="00D83CE8">
            <w:pPr>
              <w:spacing w:after="0"/>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Аудиосистема</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78116D" w:rsidP="00D83CE8">
            <w:pPr>
              <w:spacing w:after="0"/>
              <w:jc w:val="center"/>
              <w:rPr>
                <w:rFonts w:ascii="Times New Roman" w:eastAsia="Times New Roman" w:hAnsi="Times New Roman" w:cs="Times New Roman"/>
                <w:lang w:eastAsia="ru-RU"/>
              </w:rPr>
            </w:pPr>
            <w:r w:rsidRPr="00D83CE8">
              <w:rPr>
                <w:rFonts w:ascii="Times New Roman" w:eastAsia="Times New Roman" w:hAnsi="Times New Roman" w:cs="Times New Roman"/>
                <w:lang w:eastAsia="ru-RU"/>
              </w:rPr>
              <w:t>27</w:t>
            </w:r>
            <w:r w:rsidR="00D83CE8">
              <w:rPr>
                <w:rFonts w:ascii="Times New Roman" w:eastAsia="Times New Roman" w:hAnsi="Times New Roman" w:cs="Times New Roman"/>
                <w:lang w:eastAsia="ru-RU"/>
              </w:rPr>
              <w:t>,</w:t>
            </w:r>
            <w:r w:rsidRPr="00D83CE8">
              <w:rPr>
                <w:rFonts w:ascii="Times New Roman" w:eastAsia="Times New Roman" w:hAnsi="Times New Roman" w:cs="Times New Roman"/>
                <w:lang w:eastAsia="ru-RU"/>
              </w:rPr>
              <w:t>99900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78116D" w:rsidRDefault="0078116D" w:rsidP="00D83CE8">
            <w:pPr>
              <w:spacing w:after="0"/>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Флаги</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78116D" w:rsidP="00D83CE8">
            <w:pPr>
              <w:spacing w:after="0"/>
              <w:jc w:val="center"/>
              <w:rPr>
                <w:rFonts w:ascii="Times New Roman" w:eastAsia="Times New Roman" w:hAnsi="Times New Roman" w:cs="Times New Roman"/>
                <w:lang w:eastAsia="ru-RU"/>
              </w:rPr>
            </w:pPr>
            <w:r w:rsidRPr="00D83CE8">
              <w:rPr>
                <w:rFonts w:ascii="Times New Roman" w:eastAsia="Times New Roman" w:hAnsi="Times New Roman" w:cs="Times New Roman"/>
                <w:lang w:eastAsia="ru-RU"/>
              </w:rPr>
              <w:t>4</w:t>
            </w:r>
            <w:r w:rsidR="00D83CE8">
              <w:rPr>
                <w:rFonts w:ascii="Times New Roman" w:eastAsia="Times New Roman" w:hAnsi="Times New Roman" w:cs="Times New Roman"/>
                <w:lang w:eastAsia="ru-RU"/>
              </w:rPr>
              <w:t>,</w:t>
            </w:r>
            <w:r w:rsidRPr="00D83CE8">
              <w:rPr>
                <w:rFonts w:ascii="Times New Roman" w:eastAsia="Times New Roman" w:hAnsi="Times New Roman" w:cs="Times New Roman"/>
                <w:lang w:eastAsia="ru-RU"/>
              </w:rPr>
              <w:t>55000</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Pr="0078116D" w:rsidRDefault="00497DAA"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Манишки спортивные с номером</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Pr="00D83CE8"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45,50000</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Борцовское покрытие</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70,00000</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Клюшки хоккейные, перчатки снарядные</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206,50000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78116D" w:rsidRDefault="0078116D" w:rsidP="00D83CE8">
            <w:pPr>
              <w:spacing w:after="0"/>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Телевизор 2 шт</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78116D" w:rsidP="00D83CE8">
            <w:pPr>
              <w:spacing w:after="0"/>
              <w:jc w:val="center"/>
              <w:rPr>
                <w:rFonts w:ascii="Times New Roman" w:eastAsia="Times New Roman" w:hAnsi="Times New Roman" w:cs="Times New Roman"/>
                <w:lang w:eastAsia="ru-RU"/>
              </w:rPr>
            </w:pPr>
            <w:r w:rsidRPr="00D83CE8">
              <w:rPr>
                <w:rFonts w:ascii="Times New Roman" w:eastAsia="Times New Roman" w:hAnsi="Times New Roman" w:cs="Times New Roman"/>
                <w:lang w:eastAsia="ru-RU"/>
              </w:rPr>
              <w:t>59</w:t>
            </w:r>
            <w:r w:rsidR="00D83CE8">
              <w:rPr>
                <w:rFonts w:ascii="Times New Roman" w:eastAsia="Times New Roman" w:hAnsi="Times New Roman" w:cs="Times New Roman"/>
                <w:lang w:eastAsia="ru-RU"/>
              </w:rPr>
              <w:t>,</w:t>
            </w:r>
            <w:r w:rsidRPr="00D83CE8">
              <w:rPr>
                <w:rFonts w:ascii="Times New Roman" w:eastAsia="Times New Roman" w:hAnsi="Times New Roman" w:cs="Times New Roman"/>
                <w:lang w:eastAsia="ru-RU"/>
              </w:rPr>
              <w:t>99800</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Pr="0078116D" w:rsidRDefault="00497DAA" w:rsidP="00497DA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Лыжи, палки, ботинки</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Pr="00D83CE8"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340,56000</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497DA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Спортинвентарь</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215,00644</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497DA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Ремонт спортивного зала</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231,31485</w:t>
            </w: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497DA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Реставрация бюста (памятник Немцеву)</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Default="00497DAA" w:rsidP="00D83CE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9E1" w:rsidRPr="0078116D" w:rsidRDefault="0078116D" w:rsidP="00497DAA">
            <w:pPr>
              <w:spacing w:after="0" w:line="240" w:lineRule="auto"/>
              <w:rPr>
                <w:rFonts w:ascii="Times New Roman" w:eastAsia="Times New Roman" w:hAnsi="Times New Roman" w:cs="Times New Roman"/>
                <w:lang w:eastAsia="ru-RU"/>
              </w:rPr>
            </w:pPr>
            <w:r w:rsidRPr="0078116D">
              <w:rPr>
                <w:rFonts w:ascii="Times New Roman" w:eastAsia="Times New Roman" w:hAnsi="Times New Roman" w:cs="Times New Roman"/>
                <w:lang w:eastAsia="ru-RU"/>
              </w:rPr>
              <w:t>Ремонт пож</w:t>
            </w:r>
            <w:r w:rsidR="00D83CE8">
              <w:rPr>
                <w:rFonts w:ascii="Times New Roman" w:eastAsia="Times New Roman" w:hAnsi="Times New Roman" w:cs="Times New Roman"/>
                <w:lang w:eastAsia="ru-RU"/>
              </w:rPr>
              <w:t xml:space="preserve">арной </w:t>
            </w:r>
            <w:r w:rsidRPr="0078116D">
              <w:rPr>
                <w:rFonts w:ascii="Times New Roman" w:eastAsia="Times New Roman" w:hAnsi="Times New Roman" w:cs="Times New Roman"/>
                <w:lang w:eastAsia="ru-RU"/>
              </w:rPr>
              <w:t>сигнали</w:t>
            </w:r>
            <w:r w:rsidR="00D83CE8">
              <w:rPr>
                <w:rFonts w:ascii="Times New Roman" w:eastAsia="Times New Roman" w:hAnsi="Times New Roman" w:cs="Times New Roman"/>
                <w:lang w:eastAsia="ru-RU"/>
              </w:rPr>
              <w:t>зации</w:t>
            </w:r>
            <w:r w:rsidRPr="0078116D">
              <w:rPr>
                <w:rFonts w:ascii="Times New Roman" w:eastAsia="Times New Roman" w:hAnsi="Times New Roman" w:cs="Times New Roman"/>
                <w:lang w:eastAsia="ru-RU"/>
              </w:rPr>
              <w:t xml:space="preserve"> </w:t>
            </w:r>
            <w:r w:rsidR="00497DAA">
              <w:rPr>
                <w:rFonts w:ascii="Times New Roman" w:eastAsia="Times New Roman" w:hAnsi="Times New Roman" w:cs="Times New Roman"/>
                <w:lang w:eastAsia="ru-RU"/>
              </w:rPr>
              <w:t xml:space="preserve">с. Майма, </w:t>
            </w:r>
            <w:r w:rsidRPr="0078116D">
              <w:rPr>
                <w:rFonts w:ascii="Times New Roman" w:eastAsia="Times New Roman" w:hAnsi="Times New Roman" w:cs="Times New Roman"/>
                <w:lang w:eastAsia="ru-RU"/>
              </w:rPr>
              <w:t>пер.</w:t>
            </w:r>
            <w:r w:rsidR="00D83CE8">
              <w:rPr>
                <w:rFonts w:ascii="Times New Roman" w:eastAsia="Times New Roman" w:hAnsi="Times New Roman" w:cs="Times New Roman"/>
                <w:lang w:eastAsia="ru-RU"/>
              </w:rPr>
              <w:t xml:space="preserve"> </w:t>
            </w:r>
            <w:r w:rsidRPr="0078116D">
              <w:rPr>
                <w:rFonts w:ascii="Times New Roman" w:eastAsia="Times New Roman" w:hAnsi="Times New Roman" w:cs="Times New Roman"/>
                <w:lang w:eastAsia="ru-RU"/>
              </w:rPr>
              <w:t>Спортивный,16</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116D" w:rsidRPr="00D83CE8" w:rsidRDefault="0078116D" w:rsidP="00D83CE8">
            <w:pPr>
              <w:spacing w:after="0" w:line="240" w:lineRule="auto"/>
              <w:jc w:val="center"/>
              <w:rPr>
                <w:rFonts w:ascii="Times New Roman" w:eastAsia="Times New Roman" w:hAnsi="Times New Roman" w:cs="Times New Roman"/>
                <w:lang w:eastAsia="ru-RU"/>
              </w:rPr>
            </w:pPr>
            <w:r w:rsidRPr="00D83CE8">
              <w:rPr>
                <w:rFonts w:ascii="Times New Roman" w:eastAsia="Times New Roman" w:hAnsi="Times New Roman" w:cs="Times New Roman"/>
                <w:lang w:eastAsia="ru-RU"/>
              </w:rPr>
              <w:t>223</w:t>
            </w:r>
            <w:r w:rsidR="00D83CE8">
              <w:rPr>
                <w:rFonts w:ascii="Times New Roman" w:eastAsia="Times New Roman" w:hAnsi="Times New Roman" w:cs="Times New Roman"/>
                <w:lang w:eastAsia="ru-RU"/>
              </w:rPr>
              <w:t>,</w:t>
            </w:r>
            <w:r w:rsidRPr="00D83CE8">
              <w:rPr>
                <w:rFonts w:ascii="Times New Roman" w:eastAsia="Times New Roman" w:hAnsi="Times New Roman" w:cs="Times New Roman"/>
                <w:lang w:eastAsia="ru-RU"/>
              </w:rPr>
              <w:t>34500</w:t>
            </w:r>
          </w:p>
          <w:p w:rsidR="001749E1" w:rsidRPr="00D83CE8" w:rsidRDefault="001749E1" w:rsidP="00D83CE8">
            <w:pPr>
              <w:spacing w:after="0" w:line="240" w:lineRule="auto"/>
              <w:jc w:val="center"/>
              <w:rPr>
                <w:rFonts w:ascii="Times New Roman" w:eastAsia="Times New Roman" w:hAnsi="Times New Roman" w:cs="Times New Roman"/>
                <w:lang w:eastAsia="ru-RU"/>
              </w:rPr>
            </w:pPr>
          </w:p>
        </w:tc>
      </w:tr>
      <w:tr w:rsidR="00497DAA"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Pr="0078116D" w:rsidRDefault="00497DAA" w:rsidP="00D83CE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Обследование здания для капитального ремонта, с. Майма, ул. Советская, 49</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DAA" w:rsidRPr="00D83CE8" w:rsidRDefault="00497DAA" w:rsidP="00D83C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678,20000</w:t>
            </w:r>
          </w:p>
        </w:tc>
      </w:tr>
      <w:tr w:rsidR="0078116D" w:rsidRPr="004F6E6A" w:rsidTr="00497DAA">
        <w:trPr>
          <w:trHeight w:val="20"/>
        </w:trPr>
        <w:tc>
          <w:tcPr>
            <w:tcW w:w="29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9E1" w:rsidRPr="004F6E6A" w:rsidRDefault="00D83CE8" w:rsidP="00D83CE8">
            <w:pPr>
              <w:spacing w:after="0" w:line="240" w:lineRule="auto"/>
              <w:rPr>
                <w:rFonts w:ascii="Times New Roman" w:hAnsi="Times New Roman" w:cs="Times New Roman"/>
                <w:color w:val="000000"/>
              </w:rPr>
            </w:pPr>
            <w:r>
              <w:rPr>
                <w:rFonts w:ascii="Times New Roman" w:hAnsi="Times New Roman" w:cs="Times New Roman"/>
                <w:color w:val="000000"/>
              </w:rPr>
              <w:t>ИТОГО:</w:t>
            </w:r>
          </w:p>
        </w:tc>
        <w:tc>
          <w:tcPr>
            <w:tcW w:w="20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9E1" w:rsidRPr="004F6E6A" w:rsidRDefault="00497DAA" w:rsidP="00D83CE8">
            <w:pPr>
              <w:spacing w:after="0" w:line="240" w:lineRule="auto"/>
              <w:jc w:val="center"/>
              <w:rPr>
                <w:rFonts w:ascii="Times New Roman" w:hAnsi="Times New Roman" w:cs="Times New Roman"/>
                <w:color w:val="000000"/>
              </w:rPr>
            </w:pPr>
            <w:r>
              <w:rPr>
                <w:rFonts w:ascii="Times New Roman" w:hAnsi="Times New Roman" w:cs="Times New Roman"/>
                <w:color w:val="000000"/>
              </w:rPr>
              <w:t>6561,38800</w:t>
            </w:r>
          </w:p>
        </w:tc>
      </w:tr>
    </w:tbl>
    <w:p w:rsidR="001749E1" w:rsidRPr="002705FD" w:rsidRDefault="001749E1" w:rsidP="00F32D16">
      <w:pPr>
        <w:pStyle w:val="af"/>
        <w:ind w:firstLine="709"/>
        <w:jc w:val="both"/>
        <w:rPr>
          <w:rFonts w:ascii="Times New Roman" w:hAnsi="Times New Roman"/>
          <w:sz w:val="28"/>
          <w:szCs w:val="28"/>
        </w:rPr>
      </w:pPr>
    </w:p>
    <w:p w:rsidR="001749E1" w:rsidRDefault="001749E1" w:rsidP="001749E1">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1749E1">
        <w:rPr>
          <w:rFonts w:ascii="Times New Roman" w:hAnsi="Times New Roman"/>
          <w:sz w:val="28"/>
          <w:szCs w:val="28"/>
        </w:rPr>
        <w:t>Организация отдыха, оздоровления детей</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897"/>
        <w:gridCol w:w="1114"/>
        <w:gridCol w:w="1007"/>
        <w:gridCol w:w="1275"/>
        <w:gridCol w:w="1277"/>
        <w:gridCol w:w="1169"/>
        <w:gridCol w:w="1346"/>
      </w:tblGrid>
      <w:tr w:rsidR="00D0679A" w:rsidRPr="00D0679A" w:rsidTr="00D0679A">
        <w:trPr>
          <w:trHeight w:val="20"/>
        </w:trPr>
        <w:tc>
          <w:tcPr>
            <w:tcW w:w="253"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 п/п</w:t>
            </w:r>
          </w:p>
        </w:tc>
        <w:tc>
          <w:tcPr>
            <w:tcW w:w="991"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Единица измерения</w:t>
            </w:r>
          </w:p>
        </w:tc>
        <w:tc>
          <w:tcPr>
            <w:tcW w:w="526"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План 2025 год</w:t>
            </w:r>
          </w:p>
        </w:tc>
        <w:tc>
          <w:tcPr>
            <w:tcW w:w="666" w:type="pct"/>
            <w:shd w:val="clear" w:color="000000" w:fill="FFFFFF"/>
            <w:vAlign w:val="center"/>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D0679A" w:rsidRPr="00D0679A" w:rsidRDefault="00D0679A" w:rsidP="00D0679A">
            <w:pPr>
              <w:snapToGrid w:val="0"/>
              <w:spacing w:after="0" w:line="240" w:lineRule="auto"/>
              <w:jc w:val="center"/>
              <w:rPr>
                <w:rFonts w:ascii="Times New Roman" w:hAnsi="Times New Roman"/>
                <w:color w:val="000000"/>
                <w:sz w:val="20"/>
                <w:szCs w:val="20"/>
              </w:rPr>
            </w:pPr>
            <w:r w:rsidRPr="00D0679A">
              <w:rPr>
                <w:rFonts w:ascii="Times New Roman" w:hAnsi="Times New Roman"/>
                <w:color w:val="000000"/>
                <w:sz w:val="20"/>
                <w:szCs w:val="20"/>
              </w:rPr>
              <w:t>Абсолютное отклонение</w:t>
            </w:r>
          </w:p>
        </w:tc>
        <w:tc>
          <w:tcPr>
            <w:tcW w:w="611" w:type="pct"/>
            <w:shd w:val="clear" w:color="000000" w:fill="FFFFFF"/>
            <w:vAlign w:val="center"/>
          </w:tcPr>
          <w:p w:rsidR="00D0679A" w:rsidRPr="00D0679A" w:rsidRDefault="00D0679A" w:rsidP="00D0679A">
            <w:pPr>
              <w:snapToGrid w:val="0"/>
              <w:spacing w:after="0" w:line="240" w:lineRule="auto"/>
              <w:jc w:val="center"/>
              <w:rPr>
                <w:rFonts w:ascii="Times New Roman" w:hAnsi="Times New Roman"/>
                <w:color w:val="000000"/>
                <w:sz w:val="20"/>
                <w:szCs w:val="20"/>
              </w:rPr>
            </w:pPr>
            <w:r w:rsidRPr="00D0679A">
              <w:rPr>
                <w:rFonts w:ascii="Times New Roman" w:hAnsi="Times New Roman"/>
                <w:color w:val="000000"/>
                <w:sz w:val="20"/>
                <w:szCs w:val="20"/>
              </w:rPr>
              <w:t>Относительное отклонение, %</w:t>
            </w:r>
          </w:p>
        </w:tc>
        <w:tc>
          <w:tcPr>
            <w:tcW w:w="703" w:type="pct"/>
            <w:shd w:val="clear" w:color="000000" w:fill="FFFFFF"/>
          </w:tcPr>
          <w:p w:rsidR="00D0679A" w:rsidRPr="00D0679A" w:rsidRDefault="00D0679A" w:rsidP="00D0679A">
            <w:pPr>
              <w:snapToGrid w:val="0"/>
              <w:spacing w:after="0" w:line="240" w:lineRule="auto"/>
              <w:jc w:val="center"/>
              <w:rPr>
                <w:rFonts w:ascii="Times New Roman" w:hAnsi="Times New Roman"/>
                <w:color w:val="000000"/>
                <w:sz w:val="20"/>
                <w:szCs w:val="20"/>
              </w:rPr>
            </w:pPr>
            <w:r w:rsidRPr="00D0679A">
              <w:rPr>
                <w:rFonts w:ascii="Times New Roman" w:hAnsi="Times New Roman"/>
                <w:color w:val="000000"/>
                <w:sz w:val="20"/>
                <w:szCs w:val="20"/>
              </w:rPr>
              <w:t>Обоснование отклонения значения показателя (результата)</w:t>
            </w:r>
          </w:p>
        </w:tc>
      </w:tr>
      <w:tr w:rsidR="00D0679A" w:rsidRPr="00D0679A" w:rsidTr="00D0679A">
        <w:trPr>
          <w:trHeight w:val="538"/>
        </w:trPr>
        <w:tc>
          <w:tcPr>
            <w:tcW w:w="253" w:type="pct"/>
            <w:shd w:val="clear" w:color="000000" w:fill="FFFFFF"/>
            <w:vAlign w:val="center"/>
            <w:hideMark/>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1</w:t>
            </w:r>
          </w:p>
        </w:tc>
        <w:tc>
          <w:tcPr>
            <w:tcW w:w="991" w:type="pct"/>
            <w:shd w:val="clear" w:color="000000" w:fill="FFFFFF"/>
            <w:vAlign w:val="center"/>
            <w:hideMark/>
          </w:tcPr>
          <w:p w:rsidR="00D0679A" w:rsidRPr="00D0679A" w:rsidRDefault="00D0679A" w:rsidP="00CA5A58">
            <w:pPr>
              <w:spacing w:after="0" w:line="240" w:lineRule="auto"/>
              <w:jc w:val="both"/>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Доля детей, охваченных отдыхом и оздоровлением, в общей численности детей в возрасте от 7 до 15 лет, подлежащих оздоровлению</w:t>
            </w:r>
          </w:p>
        </w:tc>
        <w:tc>
          <w:tcPr>
            <w:tcW w:w="582"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w:t>
            </w:r>
          </w:p>
        </w:tc>
        <w:tc>
          <w:tcPr>
            <w:tcW w:w="526" w:type="pct"/>
            <w:shd w:val="clear" w:color="000000" w:fill="FFFFFF"/>
            <w:noWrap/>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9,0</w:t>
            </w:r>
          </w:p>
        </w:tc>
        <w:tc>
          <w:tcPr>
            <w:tcW w:w="666"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r w:rsidRPr="00D0679A">
              <w:rPr>
                <w:rFonts w:ascii="Times New Roman" w:eastAsia="Times New Roman" w:hAnsi="Times New Roman" w:cs="Times New Roman"/>
                <w:sz w:val="20"/>
                <w:szCs w:val="20"/>
                <w:lang w:eastAsia="ru-RU"/>
              </w:rPr>
              <w:t>,0</w:t>
            </w:r>
          </w:p>
        </w:tc>
        <w:tc>
          <w:tcPr>
            <w:tcW w:w="667" w:type="pct"/>
            <w:shd w:val="clear" w:color="000000" w:fill="FFFFFF"/>
          </w:tcPr>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611" w:type="pct"/>
            <w:shd w:val="clear" w:color="000000" w:fill="FFFFFF"/>
          </w:tcPr>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367,0</w:t>
            </w:r>
          </w:p>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p>
        </w:tc>
      </w:tr>
    </w:tbl>
    <w:p w:rsidR="00D0679A" w:rsidRDefault="00D0679A" w:rsidP="00D0679A">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1749E1">
        <w:rPr>
          <w:rFonts w:ascii="Times New Roman" w:hAnsi="Times New Roman"/>
          <w:sz w:val="28"/>
          <w:szCs w:val="28"/>
        </w:rPr>
        <w:t>Организация отдыха, оздоровления детей</w:t>
      </w:r>
      <w:r w:rsidRPr="00884368">
        <w:rPr>
          <w:rFonts w:ascii="Times New Roman" w:hAnsi="Times New Roman"/>
          <w:sz w:val="28"/>
          <w:szCs w:val="28"/>
        </w:rPr>
        <w:t>»</w:t>
      </w:r>
      <w:r>
        <w:rPr>
          <w:rFonts w:ascii="Times New Roman" w:hAnsi="Times New Roman"/>
          <w:sz w:val="28"/>
          <w:szCs w:val="28"/>
        </w:rPr>
        <w:t xml:space="preserve"> 1 перев</w:t>
      </w:r>
      <w:r w:rsidRPr="005A7082">
        <w:rPr>
          <w:rFonts w:ascii="Times New Roman" w:hAnsi="Times New Roman"/>
          <w:sz w:val="28"/>
          <w:szCs w:val="28"/>
        </w:rPr>
        <w:t>ыполнен</w:t>
      </w:r>
      <w:r>
        <w:rPr>
          <w:rFonts w:ascii="Times New Roman" w:hAnsi="Times New Roman"/>
          <w:sz w:val="28"/>
          <w:szCs w:val="28"/>
        </w:rPr>
        <w:t>.</w:t>
      </w:r>
      <w:r w:rsidRPr="008A613B">
        <w:rPr>
          <w:rFonts w:ascii="Times New Roman" w:hAnsi="Times New Roman"/>
          <w:sz w:val="28"/>
          <w:szCs w:val="28"/>
        </w:rPr>
        <w:t xml:space="preserve"> </w:t>
      </w:r>
    </w:p>
    <w:p w:rsidR="001749E1" w:rsidRDefault="001749E1" w:rsidP="001749E1">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D0679A">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1749E1">
        <w:rPr>
          <w:rFonts w:ascii="Times New Roman" w:hAnsi="Times New Roman"/>
          <w:sz w:val="28"/>
          <w:szCs w:val="28"/>
        </w:rPr>
        <w:t>Организация отдыха, оздоровления детей</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467EEF">
        <w:rPr>
          <w:rFonts w:ascii="Times New Roman" w:hAnsi="Times New Roman"/>
          <w:sz w:val="28"/>
          <w:szCs w:val="28"/>
        </w:rPr>
        <w:t xml:space="preserve">0,0 тыс. </w:t>
      </w:r>
      <w:r w:rsidRPr="000C55BD">
        <w:rPr>
          <w:rFonts w:ascii="Times New Roman" w:hAnsi="Times New Roman"/>
          <w:sz w:val="28"/>
          <w:szCs w:val="28"/>
        </w:rPr>
        <w:t>руб.</w:t>
      </w:r>
    </w:p>
    <w:p w:rsidR="00D0679A" w:rsidRPr="00953EF2" w:rsidRDefault="00D0679A" w:rsidP="00D0679A">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«Организация отдыха, оздоровления детей» реализован на уровне высокоэффективная (коэффициент эффективности составляет 3,67).</w:t>
      </w:r>
    </w:p>
    <w:p w:rsidR="00D0679A" w:rsidRDefault="00D0679A" w:rsidP="001749E1">
      <w:pPr>
        <w:pStyle w:val="af"/>
        <w:ind w:firstLine="709"/>
        <w:jc w:val="both"/>
        <w:rPr>
          <w:rFonts w:ascii="Times New Roman" w:hAnsi="Times New Roman"/>
          <w:sz w:val="28"/>
          <w:szCs w:val="28"/>
        </w:rPr>
      </w:pPr>
    </w:p>
    <w:p w:rsidR="00D83CE8" w:rsidRPr="00D83CE8" w:rsidRDefault="00D83CE8" w:rsidP="00D83CE8">
      <w:pPr>
        <w:pStyle w:val="af"/>
        <w:jc w:val="center"/>
        <w:rPr>
          <w:rFonts w:ascii="Times New Roman" w:hAnsi="Times New Roman"/>
          <w:i/>
          <w:sz w:val="28"/>
          <w:szCs w:val="28"/>
          <w:u w:val="single"/>
        </w:rPr>
      </w:pPr>
      <w:r w:rsidRPr="00D83CE8">
        <w:rPr>
          <w:rFonts w:ascii="Times New Roman" w:hAnsi="Times New Roman"/>
          <w:i/>
          <w:sz w:val="28"/>
          <w:szCs w:val="28"/>
          <w:u w:val="single"/>
        </w:rPr>
        <w:t>МБУ ДО «Спортивная школа Майминского района»</w:t>
      </w:r>
    </w:p>
    <w:p w:rsidR="00F32D16" w:rsidRDefault="001749E1" w:rsidP="00467EEF">
      <w:pPr>
        <w:pStyle w:val="af"/>
        <w:ind w:firstLine="709"/>
        <w:jc w:val="both"/>
        <w:rPr>
          <w:rFonts w:ascii="Times New Roman" w:hAnsi="Times New Roman"/>
          <w:sz w:val="28"/>
          <w:szCs w:val="28"/>
        </w:rPr>
      </w:pPr>
      <w:r w:rsidRPr="00467EEF">
        <w:rPr>
          <w:rFonts w:ascii="Times New Roman" w:hAnsi="Times New Roman"/>
          <w:sz w:val="28"/>
          <w:szCs w:val="28"/>
        </w:rPr>
        <w:t xml:space="preserve">В рамках комплекса процессных мероприятий «Организация отдыха, оздоровления детей» </w:t>
      </w:r>
      <w:r w:rsidR="00467EEF" w:rsidRPr="00467EEF">
        <w:rPr>
          <w:rFonts w:ascii="Times New Roman" w:hAnsi="Times New Roman"/>
          <w:sz w:val="28"/>
          <w:szCs w:val="28"/>
        </w:rPr>
        <w:t>проводился с</w:t>
      </w:r>
      <w:r w:rsidRPr="00467EEF">
        <w:rPr>
          <w:rFonts w:ascii="Times New Roman" w:hAnsi="Times New Roman"/>
          <w:sz w:val="28"/>
          <w:szCs w:val="28"/>
        </w:rPr>
        <w:t xml:space="preserve"> </w:t>
      </w:r>
      <w:r w:rsidR="00467EEF" w:rsidRPr="00467EEF">
        <w:rPr>
          <w:rFonts w:ascii="Times New Roman" w:hAnsi="Times New Roman"/>
          <w:sz w:val="28"/>
          <w:szCs w:val="28"/>
        </w:rPr>
        <w:t>1</w:t>
      </w:r>
      <w:r w:rsidR="00467EEF">
        <w:rPr>
          <w:rFonts w:ascii="Times New Roman" w:hAnsi="Times New Roman"/>
          <w:sz w:val="28"/>
          <w:szCs w:val="28"/>
        </w:rPr>
        <w:t xml:space="preserve"> июня по </w:t>
      </w:r>
      <w:r w:rsidR="00467EEF" w:rsidRPr="00467EEF">
        <w:rPr>
          <w:rFonts w:ascii="Times New Roman" w:hAnsi="Times New Roman"/>
          <w:sz w:val="28"/>
          <w:szCs w:val="28"/>
        </w:rPr>
        <w:t>20</w:t>
      </w:r>
      <w:r w:rsidR="00467EEF">
        <w:rPr>
          <w:rFonts w:ascii="Times New Roman" w:hAnsi="Times New Roman"/>
          <w:sz w:val="28"/>
          <w:szCs w:val="28"/>
        </w:rPr>
        <w:t xml:space="preserve"> июня </w:t>
      </w:r>
      <w:r w:rsidR="00467EEF" w:rsidRPr="00467EEF">
        <w:rPr>
          <w:rFonts w:ascii="Times New Roman" w:hAnsi="Times New Roman"/>
          <w:sz w:val="28"/>
          <w:szCs w:val="28"/>
        </w:rPr>
        <w:t>2025</w:t>
      </w:r>
      <w:r w:rsidR="00467EEF">
        <w:rPr>
          <w:rFonts w:ascii="Times New Roman" w:hAnsi="Times New Roman"/>
          <w:sz w:val="28"/>
          <w:szCs w:val="28"/>
        </w:rPr>
        <w:t xml:space="preserve"> года л</w:t>
      </w:r>
      <w:r w:rsidR="00467EEF" w:rsidRPr="00467EEF">
        <w:rPr>
          <w:rFonts w:ascii="Times New Roman" w:hAnsi="Times New Roman"/>
          <w:sz w:val="28"/>
          <w:szCs w:val="28"/>
        </w:rPr>
        <w:t xml:space="preserve">етний </w:t>
      </w:r>
      <w:r w:rsidR="00467EEF" w:rsidRPr="00467EEF">
        <w:rPr>
          <w:rFonts w:ascii="Times New Roman" w:hAnsi="Times New Roman"/>
          <w:sz w:val="28"/>
          <w:szCs w:val="28"/>
        </w:rPr>
        <w:lastRenderedPageBreak/>
        <w:t>оздоровительный лагерь с дневным пребыванием, тренировочный процесс, отделение гимнастики 35 человек</w:t>
      </w:r>
      <w:r w:rsidR="00467EEF">
        <w:rPr>
          <w:rFonts w:ascii="Times New Roman" w:hAnsi="Times New Roman"/>
          <w:sz w:val="28"/>
          <w:szCs w:val="28"/>
        </w:rPr>
        <w:t>.</w:t>
      </w:r>
    </w:p>
    <w:p w:rsidR="00467EEF" w:rsidRDefault="00467EEF" w:rsidP="00467EEF">
      <w:pPr>
        <w:pStyle w:val="af"/>
        <w:ind w:firstLine="709"/>
        <w:jc w:val="both"/>
        <w:rPr>
          <w:rFonts w:ascii="Times New Roman" w:hAnsi="Times New Roman"/>
          <w:b/>
          <w:sz w:val="28"/>
          <w:szCs w:val="28"/>
        </w:rPr>
      </w:pPr>
    </w:p>
    <w:p w:rsidR="00467EEF" w:rsidRDefault="00467EEF" w:rsidP="00467EEF">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467EEF">
        <w:rPr>
          <w:rFonts w:ascii="Times New Roman" w:hAnsi="Times New Roman"/>
          <w:sz w:val="28"/>
          <w:szCs w:val="28"/>
        </w:rPr>
        <w:t>Меры социальной поддержки отдельных категорий граждан</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897"/>
        <w:gridCol w:w="1114"/>
        <w:gridCol w:w="1007"/>
        <w:gridCol w:w="1275"/>
        <w:gridCol w:w="1277"/>
        <w:gridCol w:w="1169"/>
        <w:gridCol w:w="1346"/>
      </w:tblGrid>
      <w:tr w:rsidR="00D0679A" w:rsidRPr="00D0679A" w:rsidTr="00D0679A">
        <w:trPr>
          <w:trHeight w:val="20"/>
        </w:trPr>
        <w:tc>
          <w:tcPr>
            <w:tcW w:w="253"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 п/п</w:t>
            </w:r>
          </w:p>
        </w:tc>
        <w:tc>
          <w:tcPr>
            <w:tcW w:w="991"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Единица измерения</w:t>
            </w:r>
          </w:p>
        </w:tc>
        <w:tc>
          <w:tcPr>
            <w:tcW w:w="526" w:type="pct"/>
            <w:shd w:val="clear" w:color="000000" w:fill="FFFFFF"/>
            <w:vAlign w:val="center"/>
            <w:hideMark/>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План 2025 год</w:t>
            </w:r>
          </w:p>
        </w:tc>
        <w:tc>
          <w:tcPr>
            <w:tcW w:w="666" w:type="pct"/>
            <w:shd w:val="clear" w:color="000000" w:fill="FFFFFF"/>
            <w:vAlign w:val="center"/>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D0679A" w:rsidRPr="00D0679A" w:rsidRDefault="00D0679A" w:rsidP="00D0679A">
            <w:pPr>
              <w:snapToGrid w:val="0"/>
              <w:spacing w:after="0" w:line="240" w:lineRule="auto"/>
              <w:jc w:val="center"/>
              <w:rPr>
                <w:rFonts w:ascii="Times New Roman" w:hAnsi="Times New Roman"/>
                <w:color w:val="000000"/>
                <w:sz w:val="20"/>
                <w:szCs w:val="20"/>
              </w:rPr>
            </w:pPr>
            <w:r w:rsidRPr="00D0679A">
              <w:rPr>
                <w:rFonts w:ascii="Times New Roman" w:hAnsi="Times New Roman"/>
                <w:color w:val="000000"/>
                <w:sz w:val="20"/>
                <w:szCs w:val="20"/>
              </w:rPr>
              <w:t>Абсолютное отклонение</w:t>
            </w:r>
          </w:p>
        </w:tc>
        <w:tc>
          <w:tcPr>
            <w:tcW w:w="611" w:type="pct"/>
            <w:shd w:val="clear" w:color="000000" w:fill="FFFFFF"/>
            <w:vAlign w:val="center"/>
          </w:tcPr>
          <w:p w:rsidR="00D0679A" w:rsidRPr="00D0679A" w:rsidRDefault="00D0679A" w:rsidP="00D0679A">
            <w:pPr>
              <w:snapToGrid w:val="0"/>
              <w:spacing w:after="0" w:line="240" w:lineRule="auto"/>
              <w:jc w:val="center"/>
              <w:rPr>
                <w:rFonts w:ascii="Times New Roman" w:hAnsi="Times New Roman"/>
                <w:color w:val="000000"/>
                <w:sz w:val="20"/>
                <w:szCs w:val="20"/>
              </w:rPr>
            </w:pPr>
            <w:r w:rsidRPr="00D0679A">
              <w:rPr>
                <w:rFonts w:ascii="Times New Roman" w:hAnsi="Times New Roman"/>
                <w:color w:val="000000"/>
                <w:sz w:val="20"/>
                <w:szCs w:val="20"/>
              </w:rPr>
              <w:t>Относительное отклонение, %</w:t>
            </w:r>
          </w:p>
        </w:tc>
        <w:tc>
          <w:tcPr>
            <w:tcW w:w="703" w:type="pct"/>
            <w:shd w:val="clear" w:color="000000" w:fill="FFFFFF"/>
          </w:tcPr>
          <w:p w:rsidR="00D0679A" w:rsidRPr="00D0679A" w:rsidRDefault="00D0679A" w:rsidP="00D0679A">
            <w:pPr>
              <w:snapToGrid w:val="0"/>
              <w:spacing w:after="0" w:line="240" w:lineRule="auto"/>
              <w:jc w:val="center"/>
              <w:rPr>
                <w:rFonts w:ascii="Times New Roman" w:hAnsi="Times New Roman"/>
                <w:color w:val="000000"/>
                <w:sz w:val="20"/>
                <w:szCs w:val="20"/>
              </w:rPr>
            </w:pPr>
            <w:r w:rsidRPr="00D0679A">
              <w:rPr>
                <w:rFonts w:ascii="Times New Roman" w:hAnsi="Times New Roman"/>
                <w:color w:val="000000"/>
                <w:sz w:val="20"/>
                <w:szCs w:val="20"/>
              </w:rPr>
              <w:t>Обоснование отклонения значения показателя (результата)</w:t>
            </w:r>
          </w:p>
        </w:tc>
      </w:tr>
      <w:tr w:rsidR="00D0679A" w:rsidRPr="00D0679A" w:rsidTr="00AF5046">
        <w:trPr>
          <w:trHeight w:val="538"/>
        </w:trPr>
        <w:tc>
          <w:tcPr>
            <w:tcW w:w="253" w:type="pct"/>
            <w:shd w:val="clear" w:color="000000" w:fill="FFFFFF"/>
            <w:vAlign w:val="center"/>
            <w:hideMark/>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1</w:t>
            </w:r>
          </w:p>
        </w:tc>
        <w:tc>
          <w:tcPr>
            <w:tcW w:w="991" w:type="pct"/>
            <w:shd w:val="clear" w:color="000000" w:fill="FFFFFF"/>
            <w:vAlign w:val="center"/>
            <w:hideMark/>
          </w:tcPr>
          <w:p w:rsidR="00D0679A" w:rsidRPr="00D0679A" w:rsidRDefault="00D0679A" w:rsidP="00CA5A58">
            <w:pPr>
              <w:spacing w:after="0" w:line="240" w:lineRule="auto"/>
              <w:jc w:val="both"/>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Количество граждан пенсионного возраста получающих доплату к трудовой пенсии за выслугу лет муниципального служащего из числа обратившихся граждан, имеющих право, на ее получение</w:t>
            </w:r>
          </w:p>
        </w:tc>
        <w:tc>
          <w:tcPr>
            <w:tcW w:w="582"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ед.</w:t>
            </w:r>
          </w:p>
        </w:tc>
        <w:tc>
          <w:tcPr>
            <w:tcW w:w="526" w:type="pct"/>
            <w:shd w:val="clear" w:color="000000" w:fill="FFFFFF"/>
            <w:noWrap/>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20</w:t>
            </w:r>
          </w:p>
        </w:tc>
        <w:tc>
          <w:tcPr>
            <w:tcW w:w="666" w:type="pct"/>
            <w:shd w:val="clear" w:color="000000" w:fill="FFFFFF"/>
            <w:vAlign w:val="center"/>
          </w:tcPr>
          <w:p w:rsidR="00D0679A" w:rsidRPr="00D0679A" w:rsidRDefault="00D0679A" w:rsidP="00D0679A">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w:t>
            </w:r>
          </w:p>
        </w:tc>
        <w:tc>
          <w:tcPr>
            <w:tcW w:w="667"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11"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w:t>
            </w:r>
          </w:p>
        </w:tc>
        <w:tc>
          <w:tcPr>
            <w:tcW w:w="703" w:type="pct"/>
            <w:shd w:val="clear" w:color="000000" w:fill="FFFFFF"/>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p>
        </w:tc>
      </w:tr>
      <w:tr w:rsidR="00D0679A" w:rsidRPr="00D0679A" w:rsidTr="00D0679A">
        <w:trPr>
          <w:trHeight w:val="538"/>
        </w:trPr>
        <w:tc>
          <w:tcPr>
            <w:tcW w:w="253"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2</w:t>
            </w:r>
          </w:p>
        </w:tc>
        <w:tc>
          <w:tcPr>
            <w:tcW w:w="991" w:type="pct"/>
            <w:shd w:val="clear" w:color="000000" w:fill="FFFFFF"/>
            <w:vAlign w:val="center"/>
          </w:tcPr>
          <w:p w:rsidR="00D0679A" w:rsidRPr="00D0679A" w:rsidRDefault="00D0679A" w:rsidP="00CA5A58">
            <w:pPr>
              <w:spacing w:after="0"/>
              <w:jc w:val="both"/>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Количество малообеспеченных граждан, получивших единовременную денежную выплату за газификацию жилого помещения</w:t>
            </w:r>
          </w:p>
        </w:tc>
        <w:tc>
          <w:tcPr>
            <w:tcW w:w="582"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ед.</w:t>
            </w:r>
          </w:p>
        </w:tc>
        <w:tc>
          <w:tcPr>
            <w:tcW w:w="526" w:type="pct"/>
            <w:shd w:val="clear" w:color="000000" w:fill="FFFFFF"/>
            <w:noWrap/>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sidRPr="00D0679A">
              <w:rPr>
                <w:rFonts w:ascii="Times New Roman" w:eastAsia="Times New Roman" w:hAnsi="Times New Roman" w:cs="Times New Roman"/>
                <w:sz w:val="20"/>
                <w:szCs w:val="20"/>
                <w:lang w:eastAsia="ru-RU"/>
              </w:rPr>
              <w:t>40</w:t>
            </w:r>
          </w:p>
        </w:tc>
        <w:tc>
          <w:tcPr>
            <w:tcW w:w="666" w:type="pct"/>
            <w:shd w:val="clear" w:color="000000" w:fill="FFFFFF"/>
            <w:vAlign w:val="center"/>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667" w:type="pct"/>
            <w:shd w:val="clear" w:color="000000" w:fill="FFFFFF"/>
          </w:tcPr>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611" w:type="pct"/>
            <w:shd w:val="clear" w:color="000000" w:fill="FFFFFF"/>
          </w:tcPr>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Default="00D0679A" w:rsidP="00CA5A58">
            <w:pPr>
              <w:spacing w:after="0" w:line="240" w:lineRule="auto"/>
              <w:jc w:val="center"/>
              <w:rPr>
                <w:rFonts w:ascii="Times New Roman" w:eastAsia="Times New Roman" w:hAnsi="Times New Roman" w:cs="Times New Roman"/>
                <w:sz w:val="20"/>
                <w:szCs w:val="20"/>
                <w:lang w:eastAsia="ru-RU"/>
              </w:rPr>
            </w:pPr>
          </w:p>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117,5</w:t>
            </w:r>
          </w:p>
        </w:tc>
        <w:tc>
          <w:tcPr>
            <w:tcW w:w="703" w:type="pct"/>
            <w:shd w:val="clear" w:color="000000" w:fill="FFFFFF"/>
          </w:tcPr>
          <w:p w:rsidR="00D0679A" w:rsidRPr="00D0679A" w:rsidRDefault="00D0679A" w:rsidP="00CA5A58">
            <w:pPr>
              <w:spacing w:after="0" w:line="240" w:lineRule="auto"/>
              <w:jc w:val="center"/>
              <w:rPr>
                <w:rFonts w:ascii="Times New Roman" w:eastAsia="Times New Roman" w:hAnsi="Times New Roman" w:cs="Times New Roman"/>
                <w:sz w:val="20"/>
                <w:szCs w:val="20"/>
                <w:lang w:eastAsia="ru-RU"/>
              </w:rPr>
            </w:pPr>
          </w:p>
        </w:tc>
      </w:tr>
    </w:tbl>
    <w:p w:rsidR="00D0679A" w:rsidRDefault="00D0679A" w:rsidP="00D0679A">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2</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1749E1">
        <w:rPr>
          <w:rFonts w:ascii="Times New Roman" w:hAnsi="Times New Roman"/>
          <w:sz w:val="28"/>
          <w:szCs w:val="28"/>
        </w:rPr>
        <w:t>Организация отдыха, оздоровления детей</w:t>
      </w:r>
      <w:r w:rsidRPr="00884368">
        <w:rPr>
          <w:rFonts w:ascii="Times New Roman" w:hAnsi="Times New Roman"/>
          <w:sz w:val="28"/>
          <w:szCs w:val="28"/>
        </w:rPr>
        <w:t>»</w:t>
      </w:r>
      <w:r>
        <w:rPr>
          <w:rFonts w:ascii="Times New Roman" w:hAnsi="Times New Roman"/>
          <w:sz w:val="28"/>
          <w:szCs w:val="28"/>
        </w:rPr>
        <w:t xml:space="preserve"> 2 перев</w:t>
      </w:r>
      <w:r w:rsidRPr="005A7082">
        <w:rPr>
          <w:rFonts w:ascii="Times New Roman" w:hAnsi="Times New Roman"/>
          <w:sz w:val="28"/>
          <w:szCs w:val="28"/>
        </w:rPr>
        <w:t>ыполнен</w:t>
      </w:r>
      <w:r>
        <w:rPr>
          <w:rFonts w:ascii="Times New Roman" w:hAnsi="Times New Roman"/>
          <w:sz w:val="28"/>
          <w:szCs w:val="28"/>
        </w:rPr>
        <w:t>ы.</w:t>
      </w:r>
      <w:r w:rsidRPr="008A613B">
        <w:rPr>
          <w:rFonts w:ascii="Times New Roman" w:hAnsi="Times New Roman"/>
          <w:sz w:val="28"/>
          <w:szCs w:val="28"/>
        </w:rPr>
        <w:t xml:space="preserve"> </w:t>
      </w:r>
    </w:p>
    <w:p w:rsidR="00467EEF" w:rsidRDefault="00467EEF" w:rsidP="00467EEF">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D0679A">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467EEF">
        <w:rPr>
          <w:rFonts w:ascii="Times New Roman" w:hAnsi="Times New Roman"/>
          <w:sz w:val="28"/>
          <w:szCs w:val="28"/>
        </w:rPr>
        <w:t>Меры социальной поддержки отдельных категорий граждан</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D0679A">
        <w:rPr>
          <w:rFonts w:ascii="Times New Roman" w:hAnsi="Times New Roman"/>
          <w:sz w:val="28"/>
          <w:szCs w:val="28"/>
        </w:rPr>
        <w:t>4731,29584</w:t>
      </w:r>
      <w:r>
        <w:rPr>
          <w:rFonts w:ascii="Times New Roman" w:hAnsi="Times New Roman"/>
          <w:sz w:val="28"/>
          <w:szCs w:val="28"/>
        </w:rPr>
        <w:t xml:space="preserve"> тыс.</w:t>
      </w:r>
      <w:r w:rsidRPr="000C55BD">
        <w:rPr>
          <w:rFonts w:ascii="Times New Roman" w:hAnsi="Times New Roman"/>
          <w:sz w:val="28"/>
          <w:szCs w:val="28"/>
        </w:rPr>
        <w:t>руб.</w:t>
      </w:r>
    </w:p>
    <w:p w:rsidR="00467EEF" w:rsidRPr="00291370" w:rsidRDefault="00467EEF" w:rsidP="00467EEF">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 xml:space="preserve">Кассовый расход на выполнение мероприятий составил </w:t>
      </w:r>
      <w:r w:rsidR="00D0679A">
        <w:rPr>
          <w:rFonts w:ascii="Times New Roman" w:hAnsi="Times New Roman"/>
          <w:color w:val="000000"/>
          <w:sz w:val="28"/>
          <w:szCs w:val="28"/>
        </w:rPr>
        <w:t>4731,29584</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xml:space="preserve">. рублей или </w:t>
      </w:r>
      <w:r w:rsidR="00D0679A">
        <w:rPr>
          <w:rFonts w:ascii="Times New Roman" w:hAnsi="Times New Roman"/>
          <w:sz w:val="28"/>
          <w:szCs w:val="28"/>
        </w:rPr>
        <w:t>100,0</w:t>
      </w:r>
      <w:r w:rsidRPr="00291370">
        <w:rPr>
          <w:rFonts w:ascii="Times New Roman" w:hAnsi="Times New Roman"/>
          <w:sz w:val="28"/>
          <w:szCs w:val="28"/>
        </w:rPr>
        <w:t>% от запланированного объема расходов.</w:t>
      </w:r>
    </w:p>
    <w:p w:rsidR="00D0679A" w:rsidRPr="00953EF2" w:rsidRDefault="00D0679A" w:rsidP="00D0679A">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w:t>
      </w:r>
      <w:r w:rsidR="00680DEF" w:rsidRPr="002C197F">
        <w:rPr>
          <w:rFonts w:ascii="Times New Roman" w:hAnsi="Times New Roman"/>
          <w:sz w:val="28"/>
          <w:szCs w:val="28"/>
        </w:rPr>
        <w:t>Меры социальной поддержки отдельных категорий граждан</w:t>
      </w:r>
      <w:r w:rsidRPr="002C197F">
        <w:rPr>
          <w:rFonts w:ascii="Times New Roman" w:hAnsi="Times New Roman"/>
          <w:sz w:val="28"/>
          <w:szCs w:val="28"/>
        </w:rPr>
        <w:t xml:space="preserve">» реализован на уровне высокоэффективная (коэффициент эффективности составляет </w:t>
      </w:r>
      <w:r w:rsidR="00680DEF" w:rsidRPr="002C197F">
        <w:rPr>
          <w:rFonts w:ascii="Times New Roman" w:hAnsi="Times New Roman"/>
          <w:sz w:val="28"/>
          <w:szCs w:val="28"/>
        </w:rPr>
        <w:t>2,23</w:t>
      </w:r>
      <w:r w:rsidRPr="002C197F">
        <w:rPr>
          <w:rFonts w:ascii="Times New Roman" w:hAnsi="Times New Roman"/>
          <w:sz w:val="28"/>
          <w:szCs w:val="28"/>
        </w:rPr>
        <w:t>).</w:t>
      </w:r>
    </w:p>
    <w:p w:rsidR="00467EEF" w:rsidRPr="00713028" w:rsidRDefault="00467EEF" w:rsidP="00467EEF">
      <w:pPr>
        <w:pStyle w:val="af"/>
        <w:ind w:firstLine="709"/>
        <w:jc w:val="both"/>
        <w:rPr>
          <w:rFonts w:ascii="Times New Roman" w:hAnsi="Times New Roman"/>
          <w:sz w:val="28"/>
          <w:szCs w:val="28"/>
        </w:rPr>
      </w:pPr>
      <w:r w:rsidRPr="00713028">
        <w:rPr>
          <w:rFonts w:ascii="Times New Roman" w:hAnsi="Times New Roman"/>
          <w:sz w:val="28"/>
          <w:szCs w:val="28"/>
        </w:rPr>
        <w:t>В рамках комплекса процессных мероприятий «Меры социальной поддержки отдельных категорий граждан» осуществлялись следующие мероприятия:</w:t>
      </w:r>
    </w:p>
    <w:p w:rsidR="00D83CE8" w:rsidRPr="00713028" w:rsidRDefault="00D83CE8" w:rsidP="00D83CE8">
      <w:pPr>
        <w:pStyle w:val="af"/>
        <w:ind w:firstLine="709"/>
        <w:jc w:val="center"/>
        <w:rPr>
          <w:rFonts w:ascii="Times New Roman" w:hAnsi="Times New Roman"/>
          <w:i/>
          <w:sz w:val="28"/>
          <w:szCs w:val="28"/>
          <w:u w:val="single"/>
        </w:rPr>
      </w:pPr>
      <w:r w:rsidRPr="00713028">
        <w:rPr>
          <w:rFonts w:ascii="Times New Roman" w:hAnsi="Times New Roman"/>
          <w:i/>
          <w:sz w:val="28"/>
          <w:szCs w:val="28"/>
          <w:u w:val="single"/>
        </w:rPr>
        <w:t>Управление по трудовым и социальным вопросам Администрации МО «Майминский район»</w:t>
      </w:r>
    </w:p>
    <w:p w:rsidR="00D83CE8" w:rsidRPr="00D83CE8" w:rsidRDefault="00D83CE8" w:rsidP="00D83CE8">
      <w:pPr>
        <w:pStyle w:val="af"/>
        <w:ind w:firstLine="709"/>
        <w:jc w:val="center"/>
        <w:rPr>
          <w:rFonts w:ascii="Times New Roman" w:hAnsi="Times New Roman"/>
          <w:i/>
          <w:sz w:val="28"/>
          <w:szCs w:val="28"/>
          <w:highlight w:val="yellow"/>
          <w:u w:val="single"/>
        </w:rPr>
      </w:pPr>
    </w:p>
    <w:p w:rsidR="00713028" w:rsidRPr="006817C5" w:rsidRDefault="00713028" w:rsidP="00713028">
      <w:pPr>
        <w:spacing w:after="0" w:line="240" w:lineRule="auto"/>
        <w:ind w:firstLine="709"/>
        <w:jc w:val="both"/>
        <w:rPr>
          <w:rFonts w:ascii="Times New Roman" w:hAnsi="Times New Roman" w:cs="Times New Roman"/>
          <w:sz w:val="28"/>
          <w:szCs w:val="28"/>
        </w:rPr>
      </w:pPr>
      <w:r w:rsidRPr="006817C5">
        <w:rPr>
          <w:rFonts w:ascii="Times New Roman" w:hAnsi="Times New Roman" w:cs="Times New Roman"/>
          <w:sz w:val="28"/>
          <w:szCs w:val="28"/>
        </w:rPr>
        <w:lastRenderedPageBreak/>
        <w:t xml:space="preserve">В целях выполнения Распоряжения администрации МО «Майминский район» от 19 мая 2006 года №160-р «О предоставлении отчетности по заработной плате» специалистами отдела труда собираются сведения о задолженности по заработной плате на 1 и 15 число каждого месяца в организациях района для контроля и своевременной её выплаты. Эти сведения передаются в Министерство труда и социального развития Республики Алтай, Прокуратуру Майминского района. Проводятся консультации по телефону «горячей линии» или лично по вопросам соблюдения трудового законодательства. </w:t>
      </w:r>
    </w:p>
    <w:p w:rsidR="00713028" w:rsidRPr="006817C5" w:rsidRDefault="00713028" w:rsidP="00713028">
      <w:pPr>
        <w:spacing w:after="0" w:line="240" w:lineRule="auto"/>
        <w:ind w:firstLine="709"/>
        <w:jc w:val="both"/>
        <w:rPr>
          <w:rFonts w:ascii="Times New Roman" w:hAnsi="Times New Roman" w:cs="Times New Roman"/>
          <w:sz w:val="28"/>
          <w:szCs w:val="28"/>
        </w:rPr>
      </w:pPr>
      <w:r w:rsidRPr="006817C5">
        <w:rPr>
          <w:rFonts w:ascii="Times New Roman" w:hAnsi="Times New Roman" w:cs="Times New Roman"/>
          <w:sz w:val="28"/>
          <w:szCs w:val="28"/>
        </w:rPr>
        <w:t>В качестве меры социальной поддержки предоставляется гражданам на основании Закона Р</w:t>
      </w:r>
      <w:r>
        <w:rPr>
          <w:rFonts w:ascii="Times New Roman" w:hAnsi="Times New Roman" w:cs="Times New Roman"/>
          <w:sz w:val="28"/>
          <w:szCs w:val="28"/>
        </w:rPr>
        <w:t xml:space="preserve">еспублики </w:t>
      </w:r>
      <w:r w:rsidRPr="006817C5">
        <w:rPr>
          <w:rFonts w:ascii="Times New Roman" w:hAnsi="Times New Roman" w:cs="Times New Roman"/>
          <w:sz w:val="28"/>
          <w:szCs w:val="28"/>
        </w:rPr>
        <w:t>А</w:t>
      </w:r>
      <w:r>
        <w:rPr>
          <w:rFonts w:ascii="Times New Roman" w:hAnsi="Times New Roman" w:cs="Times New Roman"/>
          <w:sz w:val="28"/>
          <w:szCs w:val="28"/>
        </w:rPr>
        <w:t>лтай</w:t>
      </w:r>
      <w:r w:rsidRPr="006817C5">
        <w:rPr>
          <w:rFonts w:ascii="Times New Roman" w:hAnsi="Times New Roman" w:cs="Times New Roman"/>
          <w:sz w:val="28"/>
          <w:szCs w:val="28"/>
        </w:rPr>
        <w:t xml:space="preserve"> от 5 декабря 2008 года №123-РЗ «О социальной поддержке отдельных категорий граждан по газификации жилых помещений в Р</w:t>
      </w:r>
      <w:r>
        <w:rPr>
          <w:rFonts w:ascii="Times New Roman" w:hAnsi="Times New Roman" w:cs="Times New Roman"/>
          <w:sz w:val="28"/>
          <w:szCs w:val="28"/>
        </w:rPr>
        <w:t xml:space="preserve">еспублике </w:t>
      </w:r>
      <w:r w:rsidRPr="006817C5">
        <w:rPr>
          <w:rFonts w:ascii="Times New Roman" w:hAnsi="Times New Roman" w:cs="Times New Roman"/>
          <w:sz w:val="28"/>
          <w:szCs w:val="28"/>
        </w:rPr>
        <w:t>А</w:t>
      </w:r>
      <w:r>
        <w:rPr>
          <w:rFonts w:ascii="Times New Roman" w:hAnsi="Times New Roman" w:cs="Times New Roman"/>
          <w:sz w:val="28"/>
          <w:szCs w:val="28"/>
        </w:rPr>
        <w:t>лтай</w:t>
      </w:r>
      <w:r w:rsidRPr="006817C5">
        <w:rPr>
          <w:rFonts w:ascii="Times New Roman" w:hAnsi="Times New Roman" w:cs="Times New Roman"/>
          <w:sz w:val="28"/>
          <w:szCs w:val="28"/>
        </w:rPr>
        <w:t xml:space="preserve">». </w:t>
      </w:r>
    </w:p>
    <w:p w:rsidR="00713028" w:rsidRPr="006817C5" w:rsidRDefault="00713028" w:rsidP="00680DEF">
      <w:pPr>
        <w:spacing w:after="0" w:line="240" w:lineRule="auto"/>
        <w:ind w:firstLine="709"/>
        <w:jc w:val="both"/>
        <w:rPr>
          <w:rFonts w:ascii="Times New Roman" w:hAnsi="Times New Roman" w:cs="Times New Roman"/>
          <w:sz w:val="28"/>
          <w:szCs w:val="28"/>
        </w:rPr>
      </w:pPr>
      <w:r w:rsidRPr="006817C5">
        <w:rPr>
          <w:rFonts w:ascii="Times New Roman" w:hAnsi="Times New Roman" w:cs="Times New Roman"/>
          <w:sz w:val="28"/>
          <w:szCs w:val="28"/>
        </w:rPr>
        <w:t xml:space="preserve">Единовременная денежная выплата выделяется из средств бюджета администрации </w:t>
      </w:r>
      <w:r w:rsidR="00680DEF">
        <w:rPr>
          <w:rFonts w:ascii="Times New Roman" w:hAnsi="Times New Roman" w:cs="Times New Roman"/>
          <w:sz w:val="28"/>
          <w:szCs w:val="28"/>
        </w:rPr>
        <w:t>муниципального образования</w:t>
      </w:r>
      <w:r w:rsidRPr="006817C5">
        <w:rPr>
          <w:rFonts w:ascii="Times New Roman" w:hAnsi="Times New Roman" w:cs="Times New Roman"/>
          <w:sz w:val="28"/>
          <w:szCs w:val="28"/>
        </w:rPr>
        <w:t xml:space="preserve"> «Майминский район» в размере 60000 рублей, из средств бюджета Республики Алтай через КУ РА «Управление социальной поддержки населения Майминского района» в размере 15000 рублей. </w:t>
      </w:r>
    </w:p>
    <w:p w:rsidR="00680DEF" w:rsidRDefault="00680DEF" w:rsidP="00680DEF">
      <w:pPr>
        <w:pStyle w:val="af"/>
        <w:ind w:firstLine="709"/>
        <w:jc w:val="both"/>
        <w:rPr>
          <w:rFonts w:ascii="Times New Roman" w:eastAsia="Calibri" w:hAnsi="Times New Roman"/>
          <w:sz w:val="28"/>
          <w:szCs w:val="28"/>
          <w:lang w:eastAsia="en-US"/>
        </w:rPr>
      </w:pPr>
      <w:r w:rsidRPr="00680DEF">
        <w:rPr>
          <w:rFonts w:ascii="Times New Roman" w:eastAsia="Calibri" w:hAnsi="Times New Roman"/>
          <w:sz w:val="28"/>
          <w:szCs w:val="28"/>
          <w:lang w:eastAsia="en-US"/>
        </w:rPr>
        <w:t>За 2025 год денежная выплата была предоставлена 47 гражданам, что составило 2740</w:t>
      </w:r>
      <w:r>
        <w:rPr>
          <w:rFonts w:ascii="Times New Roman" w:eastAsia="Calibri" w:hAnsi="Times New Roman"/>
          <w:sz w:val="28"/>
          <w:szCs w:val="28"/>
          <w:lang w:eastAsia="en-US"/>
        </w:rPr>
        <w:t>,</w:t>
      </w:r>
      <w:r w:rsidRPr="00680DEF">
        <w:rPr>
          <w:rFonts w:ascii="Times New Roman" w:eastAsia="Calibri" w:hAnsi="Times New Roman"/>
          <w:sz w:val="28"/>
          <w:szCs w:val="28"/>
          <w:lang w:eastAsia="en-US"/>
        </w:rPr>
        <w:t>000</w:t>
      </w:r>
      <w:r>
        <w:rPr>
          <w:rFonts w:ascii="Times New Roman" w:eastAsia="Calibri" w:hAnsi="Times New Roman"/>
          <w:sz w:val="28"/>
          <w:szCs w:val="28"/>
          <w:lang w:eastAsia="en-US"/>
        </w:rPr>
        <w:t>00</w:t>
      </w:r>
      <w:r w:rsidRPr="00680DEF">
        <w:rPr>
          <w:rFonts w:ascii="Times New Roman" w:eastAsia="Calibri" w:hAnsi="Times New Roman"/>
          <w:sz w:val="28"/>
          <w:szCs w:val="28"/>
          <w:lang w:eastAsia="en-US"/>
        </w:rPr>
        <w:t xml:space="preserve"> </w:t>
      </w:r>
      <w:r>
        <w:rPr>
          <w:rFonts w:ascii="Times New Roman" w:eastAsia="Calibri" w:hAnsi="Times New Roman"/>
          <w:sz w:val="28"/>
          <w:szCs w:val="28"/>
          <w:lang w:eastAsia="en-US"/>
        </w:rPr>
        <w:t>тыс. руб.</w:t>
      </w:r>
    </w:p>
    <w:p w:rsidR="00680DEF" w:rsidRPr="00680DEF" w:rsidRDefault="00713028" w:rsidP="00A52EDB">
      <w:pPr>
        <w:spacing w:line="240" w:lineRule="auto"/>
        <w:ind w:firstLine="709"/>
        <w:jc w:val="both"/>
        <w:rPr>
          <w:rFonts w:ascii="Times New Roman" w:hAnsi="Times New Roman" w:cs="Times New Roman"/>
          <w:snapToGrid w:val="0"/>
          <w:sz w:val="28"/>
          <w:szCs w:val="28"/>
          <w:lang w:eastAsia="ru-RU"/>
        </w:rPr>
      </w:pPr>
      <w:r w:rsidRPr="00D53843">
        <w:rPr>
          <w:rFonts w:ascii="Times New Roman" w:hAnsi="Times New Roman"/>
          <w:sz w:val="28"/>
          <w:szCs w:val="28"/>
        </w:rPr>
        <w:t xml:space="preserve">На предоставление в Майминском районе субсидий социально ориентированным некоммерческим организациям, не являющимся государственными (муниципальными) учреждениями (далее - СОНКО) выделено </w:t>
      </w:r>
      <w:r w:rsidR="00680DEF">
        <w:rPr>
          <w:rFonts w:ascii="Times New Roman" w:hAnsi="Times New Roman"/>
          <w:sz w:val="28"/>
          <w:szCs w:val="28"/>
        </w:rPr>
        <w:t>369,426</w:t>
      </w:r>
      <w:r w:rsidRPr="00D53843">
        <w:rPr>
          <w:rFonts w:ascii="Times New Roman" w:hAnsi="Times New Roman"/>
          <w:sz w:val="28"/>
          <w:szCs w:val="28"/>
        </w:rPr>
        <w:t xml:space="preserve">00 тыс. руб. </w:t>
      </w:r>
      <w:r w:rsidR="00680DEF" w:rsidRPr="00680DEF">
        <w:rPr>
          <w:rFonts w:ascii="Times New Roman" w:hAnsi="Times New Roman" w:cs="Times New Roman"/>
          <w:snapToGrid w:val="0"/>
          <w:sz w:val="28"/>
          <w:szCs w:val="28"/>
          <w:lang w:eastAsia="ru-RU"/>
        </w:rPr>
        <w:t>Победителями конкурса стали 2 НКО</w:t>
      </w:r>
      <w:r w:rsidR="00A52EDB">
        <w:rPr>
          <w:rFonts w:ascii="Times New Roman" w:hAnsi="Times New Roman" w:cs="Times New Roman"/>
          <w:snapToGrid w:val="0"/>
          <w:sz w:val="28"/>
          <w:szCs w:val="28"/>
          <w:lang w:eastAsia="ru-RU"/>
        </w:rPr>
        <w:t xml:space="preserve"> (</w:t>
      </w:r>
      <w:r w:rsidR="00A52EDB" w:rsidRPr="00A52EDB">
        <w:rPr>
          <w:rFonts w:ascii="Times New Roman" w:hAnsi="Times New Roman" w:cs="Times New Roman"/>
          <w:snapToGrid w:val="0"/>
          <w:sz w:val="28"/>
          <w:szCs w:val="28"/>
          <w:lang w:eastAsia="ru-RU"/>
        </w:rPr>
        <w:t>Местная общественная организация инвалидов Майминского района Республики Алтай Всероссийского общества инвалидов</w:t>
      </w:r>
      <w:r w:rsidR="00A52EDB">
        <w:rPr>
          <w:rFonts w:ascii="Times New Roman" w:hAnsi="Times New Roman" w:cs="Times New Roman"/>
          <w:snapToGrid w:val="0"/>
          <w:sz w:val="28"/>
          <w:szCs w:val="28"/>
          <w:lang w:eastAsia="ru-RU"/>
        </w:rPr>
        <w:t xml:space="preserve">; </w:t>
      </w:r>
      <w:r w:rsidR="00A52EDB" w:rsidRPr="00A52EDB">
        <w:rPr>
          <w:rFonts w:ascii="Times New Roman" w:hAnsi="Times New Roman" w:cs="Times New Roman"/>
          <w:snapToGrid w:val="0"/>
          <w:sz w:val="28"/>
          <w:szCs w:val="28"/>
          <w:lang w:eastAsia="ru-RU"/>
        </w:rPr>
        <w:t>Местная общественная организация «Ветеран» села Майма.</w:t>
      </w:r>
      <w:r w:rsidR="00A52EDB">
        <w:rPr>
          <w:rFonts w:ascii="Times New Roman" w:hAnsi="Times New Roman" w:cs="Times New Roman"/>
          <w:snapToGrid w:val="0"/>
          <w:sz w:val="28"/>
          <w:szCs w:val="28"/>
          <w:lang w:eastAsia="ru-RU"/>
        </w:rPr>
        <w:t>)</w:t>
      </w:r>
      <w:r w:rsidR="00680DEF" w:rsidRPr="00680DEF">
        <w:rPr>
          <w:rFonts w:ascii="Times New Roman" w:hAnsi="Times New Roman" w:cs="Times New Roman"/>
          <w:snapToGrid w:val="0"/>
          <w:sz w:val="28"/>
          <w:szCs w:val="28"/>
          <w:lang w:eastAsia="ru-RU"/>
        </w:rPr>
        <w:t>.</w:t>
      </w:r>
    </w:p>
    <w:p w:rsidR="00691D98" w:rsidRDefault="00691D98" w:rsidP="00691D98">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691D98">
        <w:rPr>
          <w:rFonts w:ascii="Times New Roman" w:hAnsi="Times New Roman"/>
          <w:sz w:val="28"/>
          <w:szCs w:val="28"/>
        </w:rPr>
        <w:t>Создание условий для снижения рисков производственного травматизма и заболеваемости работников организаций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65"/>
        <w:gridCol w:w="1113"/>
        <w:gridCol w:w="1186"/>
        <w:gridCol w:w="1116"/>
        <w:gridCol w:w="1345"/>
        <w:gridCol w:w="1514"/>
        <w:gridCol w:w="1345"/>
      </w:tblGrid>
      <w:tr w:rsidR="00680DEF" w:rsidRPr="00680DEF" w:rsidTr="00680DEF">
        <w:trPr>
          <w:trHeight w:val="20"/>
        </w:trPr>
        <w:tc>
          <w:tcPr>
            <w:tcW w:w="254" w:type="pct"/>
            <w:shd w:val="clear" w:color="000000" w:fill="FFFFFF"/>
            <w:vAlign w:val="center"/>
            <w:hideMark/>
          </w:tcPr>
          <w:p w:rsidR="00680DEF" w:rsidRPr="00680DEF" w:rsidRDefault="00680DEF" w:rsidP="00680DEF">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 п/п</w:t>
            </w:r>
          </w:p>
        </w:tc>
        <w:tc>
          <w:tcPr>
            <w:tcW w:w="765" w:type="pct"/>
            <w:shd w:val="clear" w:color="000000" w:fill="FFFFFF"/>
            <w:vAlign w:val="center"/>
            <w:hideMark/>
          </w:tcPr>
          <w:p w:rsidR="00680DEF" w:rsidRPr="00680DEF" w:rsidRDefault="00680DEF" w:rsidP="00680DEF">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680DEF" w:rsidRPr="00680DEF" w:rsidRDefault="00680DEF" w:rsidP="00680DEF">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Единица измерения</w:t>
            </w:r>
          </w:p>
        </w:tc>
        <w:tc>
          <w:tcPr>
            <w:tcW w:w="620" w:type="pct"/>
            <w:shd w:val="clear" w:color="000000" w:fill="FFFFFF"/>
            <w:vAlign w:val="center"/>
            <w:hideMark/>
          </w:tcPr>
          <w:p w:rsidR="00680DEF" w:rsidRPr="00680DEF" w:rsidRDefault="00680DEF" w:rsidP="00680DEF">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680DEF" w:rsidRPr="00680DEF" w:rsidRDefault="00680DEF" w:rsidP="00680DEF">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Факт на 01.01.2026</w:t>
            </w:r>
          </w:p>
        </w:tc>
        <w:tc>
          <w:tcPr>
            <w:tcW w:w="703" w:type="pct"/>
            <w:shd w:val="clear" w:color="000000" w:fill="FFFFFF"/>
            <w:vAlign w:val="center"/>
          </w:tcPr>
          <w:p w:rsidR="00680DEF" w:rsidRPr="00680DEF" w:rsidRDefault="00680DEF" w:rsidP="00680DEF">
            <w:pPr>
              <w:snapToGrid w:val="0"/>
              <w:spacing w:after="0" w:line="240" w:lineRule="auto"/>
              <w:jc w:val="center"/>
              <w:rPr>
                <w:rFonts w:ascii="Times New Roman" w:hAnsi="Times New Roman"/>
                <w:color w:val="000000"/>
                <w:sz w:val="20"/>
                <w:szCs w:val="20"/>
              </w:rPr>
            </w:pPr>
            <w:r w:rsidRPr="00680DEF">
              <w:rPr>
                <w:rFonts w:ascii="Times New Roman" w:hAnsi="Times New Roman"/>
                <w:color w:val="000000"/>
                <w:sz w:val="20"/>
                <w:szCs w:val="20"/>
              </w:rPr>
              <w:t>Абсолютное отклонение</w:t>
            </w:r>
          </w:p>
        </w:tc>
        <w:tc>
          <w:tcPr>
            <w:tcW w:w="791" w:type="pct"/>
            <w:shd w:val="clear" w:color="000000" w:fill="FFFFFF"/>
            <w:vAlign w:val="center"/>
          </w:tcPr>
          <w:p w:rsidR="00680DEF" w:rsidRPr="00680DEF" w:rsidRDefault="00680DEF" w:rsidP="00680DEF">
            <w:pPr>
              <w:snapToGrid w:val="0"/>
              <w:spacing w:after="0" w:line="240" w:lineRule="auto"/>
              <w:jc w:val="center"/>
              <w:rPr>
                <w:rFonts w:ascii="Times New Roman" w:hAnsi="Times New Roman"/>
                <w:color w:val="000000"/>
                <w:sz w:val="20"/>
                <w:szCs w:val="20"/>
              </w:rPr>
            </w:pPr>
            <w:r w:rsidRPr="00680DEF">
              <w:rPr>
                <w:rFonts w:ascii="Times New Roman" w:hAnsi="Times New Roman"/>
                <w:color w:val="000000"/>
                <w:sz w:val="20"/>
                <w:szCs w:val="20"/>
              </w:rPr>
              <w:t>Относительное отклонение, %</w:t>
            </w:r>
          </w:p>
        </w:tc>
        <w:tc>
          <w:tcPr>
            <w:tcW w:w="703" w:type="pct"/>
            <w:shd w:val="clear" w:color="000000" w:fill="FFFFFF"/>
          </w:tcPr>
          <w:p w:rsidR="00680DEF" w:rsidRPr="00680DEF" w:rsidRDefault="00680DEF" w:rsidP="00680DEF">
            <w:pPr>
              <w:snapToGrid w:val="0"/>
              <w:spacing w:after="0" w:line="240" w:lineRule="auto"/>
              <w:jc w:val="center"/>
              <w:rPr>
                <w:rFonts w:ascii="Times New Roman" w:hAnsi="Times New Roman"/>
                <w:color w:val="000000"/>
                <w:sz w:val="20"/>
                <w:szCs w:val="20"/>
              </w:rPr>
            </w:pPr>
            <w:r w:rsidRPr="00680DEF">
              <w:rPr>
                <w:rFonts w:ascii="Times New Roman" w:hAnsi="Times New Roman"/>
                <w:color w:val="000000"/>
                <w:sz w:val="20"/>
                <w:szCs w:val="20"/>
              </w:rPr>
              <w:t>Обоснование отклонения значения показателя (результата)</w:t>
            </w:r>
          </w:p>
        </w:tc>
      </w:tr>
      <w:tr w:rsidR="00680DEF" w:rsidRPr="00680DEF" w:rsidTr="00AF5046">
        <w:trPr>
          <w:trHeight w:val="538"/>
        </w:trPr>
        <w:tc>
          <w:tcPr>
            <w:tcW w:w="254" w:type="pct"/>
            <w:shd w:val="clear" w:color="000000" w:fill="FFFFFF"/>
            <w:vAlign w:val="center"/>
            <w:hideMark/>
          </w:tcPr>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1</w:t>
            </w:r>
          </w:p>
        </w:tc>
        <w:tc>
          <w:tcPr>
            <w:tcW w:w="765" w:type="pct"/>
            <w:shd w:val="clear" w:color="000000" w:fill="FFFFFF"/>
            <w:vAlign w:val="center"/>
            <w:hideMark/>
          </w:tcPr>
          <w:p w:rsidR="00680DEF" w:rsidRPr="00680DEF" w:rsidRDefault="00680DEF" w:rsidP="00CA5A58">
            <w:pPr>
              <w:spacing w:after="0" w:line="240" w:lineRule="auto"/>
              <w:jc w:val="both"/>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Количество заключенных коллективных договоров на территории Майминского района</w:t>
            </w:r>
          </w:p>
        </w:tc>
        <w:tc>
          <w:tcPr>
            <w:tcW w:w="582" w:type="pct"/>
            <w:shd w:val="clear" w:color="000000" w:fill="FFFFFF"/>
            <w:vAlign w:val="center"/>
          </w:tcPr>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ед.</w:t>
            </w:r>
          </w:p>
        </w:tc>
        <w:tc>
          <w:tcPr>
            <w:tcW w:w="620" w:type="pct"/>
            <w:shd w:val="clear" w:color="000000" w:fill="FFFFFF"/>
            <w:noWrap/>
            <w:vAlign w:val="center"/>
          </w:tcPr>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70</w:t>
            </w:r>
          </w:p>
        </w:tc>
        <w:tc>
          <w:tcPr>
            <w:tcW w:w="583" w:type="pct"/>
            <w:shd w:val="clear" w:color="000000" w:fill="FFFFFF"/>
            <w:vAlign w:val="center"/>
          </w:tcPr>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r w:rsidRPr="00680DEF">
              <w:rPr>
                <w:rFonts w:ascii="Times New Roman" w:eastAsia="Times New Roman" w:hAnsi="Times New Roman" w:cs="Times New Roman"/>
                <w:sz w:val="20"/>
                <w:szCs w:val="20"/>
                <w:lang w:eastAsia="ru-RU"/>
              </w:rPr>
              <w:t>72</w:t>
            </w:r>
          </w:p>
        </w:tc>
        <w:tc>
          <w:tcPr>
            <w:tcW w:w="703" w:type="pct"/>
            <w:shd w:val="clear" w:color="000000" w:fill="FFFFFF"/>
            <w:vAlign w:val="center"/>
          </w:tcPr>
          <w:p w:rsidR="00680DEF" w:rsidRDefault="00680DEF" w:rsidP="00CA5A58">
            <w:pPr>
              <w:spacing w:after="0" w:line="240" w:lineRule="auto"/>
              <w:jc w:val="center"/>
              <w:rPr>
                <w:rFonts w:ascii="Times New Roman" w:eastAsia="Times New Roman" w:hAnsi="Times New Roman" w:cs="Times New Roman"/>
                <w:sz w:val="20"/>
                <w:szCs w:val="20"/>
                <w:lang w:eastAsia="ru-RU"/>
              </w:rPr>
            </w:pPr>
          </w:p>
          <w:p w:rsidR="00680DEF" w:rsidRDefault="00680DEF"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p>
        </w:tc>
        <w:tc>
          <w:tcPr>
            <w:tcW w:w="791" w:type="pct"/>
            <w:shd w:val="clear" w:color="000000" w:fill="FFFFFF"/>
            <w:vAlign w:val="center"/>
          </w:tcPr>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103,0</w:t>
            </w:r>
          </w:p>
        </w:tc>
        <w:tc>
          <w:tcPr>
            <w:tcW w:w="703" w:type="pct"/>
            <w:shd w:val="clear" w:color="000000" w:fill="FFFFFF"/>
          </w:tcPr>
          <w:p w:rsidR="00680DEF" w:rsidRPr="00680DEF" w:rsidRDefault="00680DEF" w:rsidP="00CA5A58">
            <w:pPr>
              <w:spacing w:after="0" w:line="240" w:lineRule="auto"/>
              <w:jc w:val="center"/>
              <w:rPr>
                <w:rFonts w:ascii="Times New Roman" w:eastAsia="Times New Roman" w:hAnsi="Times New Roman" w:cs="Times New Roman"/>
                <w:sz w:val="20"/>
                <w:szCs w:val="20"/>
                <w:lang w:eastAsia="ru-RU"/>
              </w:rPr>
            </w:pPr>
          </w:p>
        </w:tc>
      </w:tr>
    </w:tbl>
    <w:p w:rsidR="00680DEF" w:rsidRDefault="00680DEF" w:rsidP="00680DEF">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691D98">
        <w:rPr>
          <w:rFonts w:ascii="Times New Roman" w:hAnsi="Times New Roman"/>
          <w:sz w:val="28"/>
          <w:szCs w:val="28"/>
        </w:rPr>
        <w:t>Создание условий для снижения рисков производственного травматизма и заболеваемости работников организаций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1 перев</w:t>
      </w:r>
      <w:r w:rsidRPr="005A7082">
        <w:rPr>
          <w:rFonts w:ascii="Times New Roman" w:hAnsi="Times New Roman"/>
          <w:sz w:val="28"/>
          <w:szCs w:val="28"/>
        </w:rPr>
        <w:t>ыполнен</w:t>
      </w:r>
      <w:r>
        <w:rPr>
          <w:rFonts w:ascii="Times New Roman" w:hAnsi="Times New Roman"/>
          <w:sz w:val="28"/>
          <w:szCs w:val="28"/>
        </w:rPr>
        <w:t>.</w:t>
      </w:r>
      <w:r w:rsidRPr="008A613B">
        <w:rPr>
          <w:rFonts w:ascii="Times New Roman" w:hAnsi="Times New Roman"/>
          <w:sz w:val="28"/>
          <w:szCs w:val="28"/>
        </w:rPr>
        <w:t xml:space="preserve"> </w:t>
      </w:r>
    </w:p>
    <w:p w:rsidR="00691D98" w:rsidRDefault="00691D98" w:rsidP="00691D98">
      <w:pPr>
        <w:pStyle w:val="af"/>
        <w:ind w:firstLine="709"/>
        <w:jc w:val="both"/>
        <w:rPr>
          <w:rFonts w:ascii="Times New Roman" w:hAnsi="Times New Roman"/>
          <w:sz w:val="28"/>
          <w:szCs w:val="28"/>
        </w:rPr>
      </w:pPr>
      <w:r w:rsidRPr="000C55BD">
        <w:rPr>
          <w:rFonts w:ascii="Times New Roman" w:hAnsi="Times New Roman"/>
          <w:sz w:val="28"/>
          <w:szCs w:val="28"/>
        </w:rPr>
        <w:lastRenderedPageBreak/>
        <w:t xml:space="preserve">Объем бюджетных ассигнований на </w:t>
      </w:r>
      <w:r w:rsidR="00680DEF">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691D98">
        <w:rPr>
          <w:rFonts w:ascii="Times New Roman" w:hAnsi="Times New Roman"/>
          <w:sz w:val="28"/>
          <w:szCs w:val="28"/>
        </w:rPr>
        <w:t>Создание условий для снижения рисков производственного травматизма и заболеваемости работников организаций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96375">
        <w:rPr>
          <w:rFonts w:ascii="Times New Roman" w:hAnsi="Times New Roman"/>
          <w:sz w:val="28"/>
          <w:szCs w:val="28"/>
        </w:rPr>
        <w:t>148,20000</w:t>
      </w:r>
      <w:r>
        <w:rPr>
          <w:rFonts w:ascii="Times New Roman" w:hAnsi="Times New Roman"/>
          <w:sz w:val="28"/>
          <w:szCs w:val="28"/>
        </w:rPr>
        <w:t xml:space="preserve"> тыс.</w:t>
      </w:r>
      <w:r w:rsidRPr="000C55BD">
        <w:rPr>
          <w:rFonts w:ascii="Times New Roman" w:hAnsi="Times New Roman"/>
          <w:sz w:val="28"/>
          <w:szCs w:val="28"/>
        </w:rPr>
        <w:t>руб.</w:t>
      </w:r>
    </w:p>
    <w:p w:rsidR="00D83CE8" w:rsidRPr="00291370" w:rsidRDefault="00691D98" w:rsidP="00D83CE8">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 xml:space="preserve">Кассовый расход на выполнение мероприятий составил </w:t>
      </w:r>
      <w:r w:rsidR="00B96375">
        <w:rPr>
          <w:rFonts w:ascii="Times New Roman" w:hAnsi="Times New Roman"/>
          <w:color w:val="000000"/>
          <w:sz w:val="28"/>
          <w:szCs w:val="28"/>
        </w:rPr>
        <w:t>148,20000</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xml:space="preserve">. рублей или </w:t>
      </w:r>
      <w:r w:rsidR="00B96375">
        <w:rPr>
          <w:rFonts w:ascii="Times New Roman" w:hAnsi="Times New Roman"/>
          <w:sz w:val="28"/>
          <w:szCs w:val="28"/>
        </w:rPr>
        <w:t>100,0</w:t>
      </w:r>
      <w:r w:rsidRPr="00291370">
        <w:rPr>
          <w:rFonts w:ascii="Times New Roman" w:hAnsi="Times New Roman"/>
          <w:sz w:val="28"/>
          <w:szCs w:val="28"/>
        </w:rPr>
        <w:t xml:space="preserve"> от запланированного объема расходов.</w:t>
      </w:r>
    </w:p>
    <w:p w:rsidR="00B96375" w:rsidRPr="00953EF2" w:rsidRDefault="00B96375" w:rsidP="00B96375">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«Создание условий для снижения рисков производственного травматизма и заболеваемости работников организаций на территории Майминского района» реализован на уровне высокоэффективная (коэффициент эффективности составляет 1,03).</w:t>
      </w:r>
    </w:p>
    <w:p w:rsidR="00291370" w:rsidRDefault="00291370" w:rsidP="00D83CE8">
      <w:pPr>
        <w:pStyle w:val="af"/>
        <w:ind w:firstLine="709"/>
        <w:jc w:val="center"/>
        <w:rPr>
          <w:rFonts w:ascii="Times New Roman" w:hAnsi="Times New Roman"/>
          <w:i/>
          <w:sz w:val="28"/>
          <w:szCs w:val="28"/>
          <w:highlight w:val="yellow"/>
          <w:u w:val="single"/>
        </w:rPr>
      </w:pPr>
    </w:p>
    <w:p w:rsidR="00D83CE8" w:rsidRPr="006C751E" w:rsidRDefault="00D83CE8" w:rsidP="00D83CE8">
      <w:pPr>
        <w:pStyle w:val="af"/>
        <w:ind w:firstLine="709"/>
        <w:jc w:val="center"/>
        <w:rPr>
          <w:rFonts w:ascii="Times New Roman" w:hAnsi="Times New Roman"/>
          <w:i/>
          <w:sz w:val="28"/>
          <w:szCs w:val="28"/>
          <w:u w:val="single"/>
        </w:rPr>
      </w:pPr>
      <w:r w:rsidRPr="006C751E">
        <w:rPr>
          <w:rFonts w:ascii="Times New Roman" w:hAnsi="Times New Roman"/>
          <w:i/>
          <w:sz w:val="28"/>
          <w:szCs w:val="28"/>
          <w:u w:val="single"/>
        </w:rPr>
        <w:t>Управление по трудовым и социальным вопросам Администрации МО «Майминский район»</w:t>
      </w:r>
    </w:p>
    <w:p w:rsidR="00691D98" w:rsidRPr="006C751E" w:rsidRDefault="00691D98" w:rsidP="00D83CE8">
      <w:pPr>
        <w:autoSpaceDE w:val="0"/>
        <w:autoSpaceDN w:val="0"/>
        <w:adjustRightInd w:val="0"/>
        <w:spacing w:after="0" w:line="240" w:lineRule="auto"/>
        <w:ind w:firstLine="709"/>
        <w:jc w:val="both"/>
        <w:rPr>
          <w:rFonts w:ascii="Times New Roman" w:hAnsi="Times New Roman"/>
          <w:sz w:val="28"/>
          <w:szCs w:val="28"/>
        </w:rPr>
      </w:pPr>
      <w:r w:rsidRPr="006C751E">
        <w:rPr>
          <w:rFonts w:ascii="Times New Roman" w:hAnsi="Times New Roman"/>
          <w:sz w:val="28"/>
          <w:szCs w:val="28"/>
        </w:rPr>
        <w:t>В рамках комплекса процессных мероприятий «Создание условий для снижения рисков производственного травматизма и заболеваемости работников организаций на территории Майминского района» осуществлялись следующие мероприятия:</w:t>
      </w:r>
    </w:p>
    <w:p w:rsidR="00691D98" w:rsidRDefault="00691D98" w:rsidP="00691D98">
      <w:pPr>
        <w:spacing w:after="0" w:line="240" w:lineRule="auto"/>
        <w:ind w:firstLine="709"/>
        <w:jc w:val="both"/>
        <w:rPr>
          <w:rFonts w:ascii="Times New Roman" w:hAnsi="Times New Roman" w:cs="Times New Roman"/>
          <w:sz w:val="28"/>
          <w:szCs w:val="28"/>
        </w:rPr>
      </w:pPr>
      <w:r w:rsidRPr="006C751E">
        <w:rPr>
          <w:rFonts w:ascii="Times New Roman" w:hAnsi="Times New Roman" w:cs="Times New Roman"/>
          <w:sz w:val="28"/>
          <w:szCs w:val="28"/>
        </w:rPr>
        <w:t>Сведения о количестве коллективных договоров, действующих в организациях МО «Майминский район» по состоянию на 01.01.202</w:t>
      </w:r>
      <w:r w:rsidR="00B96375">
        <w:rPr>
          <w:rFonts w:ascii="Times New Roman" w:hAnsi="Times New Roman" w:cs="Times New Roman"/>
          <w:sz w:val="28"/>
          <w:szCs w:val="28"/>
        </w:rPr>
        <w:t>6</w:t>
      </w:r>
      <w:r w:rsidRPr="006C751E">
        <w:rPr>
          <w:rFonts w:ascii="Times New Roman" w:hAnsi="Times New Roman" w:cs="Times New Roman"/>
          <w:sz w:val="28"/>
          <w:szCs w:val="28"/>
        </w:rPr>
        <w:t xml:space="preserve"> 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24"/>
        <w:gridCol w:w="983"/>
        <w:gridCol w:w="1266"/>
        <w:gridCol w:w="1060"/>
        <w:gridCol w:w="802"/>
        <w:gridCol w:w="990"/>
        <w:gridCol w:w="855"/>
        <w:gridCol w:w="1087"/>
        <w:gridCol w:w="900"/>
      </w:tblGrid>
      <w:tr w:rsidR="00B96375" w:rsidRPr="00B96375" w:rsidTr="00A52EDB">
        <w:trPr>
          <w:trHeight w:val="20"/>
        </w:trPr>
        <w:tc>
          <w:tcPr>
            <w:tcW w:w="850" w:type="pct"/>
            <w:gridSpan w:val="2"/>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Количество</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организаций</w:t>
            </w:r>
          </w:p>
        </w:tc>
        <w:tc>
          <w:tcPr>
            <w:tcW w:w="514" w:type="pct"/>
            <w:vMerge w:val="restart"/>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Общая</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числен-</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ность</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работников</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на отчет.</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Дату</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(человек)</w:t>
            </w:r>
          </w:p>
        </w:tc>
        <w:tc>
          <w:tcPr>
            <w:tcW w:w="661" w:type="pct"/>
            <w:vMerge w:val="restart"/>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Численность</w:t>
            </w:r>
          </w:p>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работников,</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охваченных</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коллективными</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договорами</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(человек)</w:t>
            </w:r>
          </w:p>
        </w:tc>
        <w:tc>
          <w:tcPr>
            <w:tcW w:w="554" w:type="pct"/>
            <w:vMerge w:val="restart"/>
          </w:tcPr>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Охват</w:t>
            </w:r>
          </w:p>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коллективн.</w:t>
            </w:r>
          </w:p>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Договорами</w:t>
            </w:r>
          </w:p>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в      % к</w:t>
            </w:r>
          </w:p>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общей</w:t>
            </w:r>
          </w:p>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численности</w:t>
            </w:r>
          </w:p>
          <w:p w:rsidR="00B96375" w:rsidRPr="00B96375" w:rsidRDefault="00B96375" w:rsidP="00A52EDB">
            <w:pPr>
              <w:spacing w:after="0" w:line="240" w:lineRule="auto"/>
              <w:rPr>
                <w:rFonts w:ascii="Times New Roman" w:hAnsi="Times New Roman" w:cs="Times New Roman"/>
                <w:sz w:val="20"/>
                <w:szCs w:val="20"/>
              </w:rPr>
            </w:pPr>
            <w:r w:rsidRPr="00B96375">
              <w:rPr>
                <w:rFonts w:ascii="Times New Roman" w:hAnsi="Times New Roman" w:cs="Times New Roman"/>
                <w:sz w:val="20"/>
                <w:szCs w:val="20"/>
              </w:rPr>
              <w:t>работников</w:t>
            </w:r>
          </w:p>
        </w:tc>
        <w:tc>
          <w:tcPr>
            <w:tcW w:w="2421" w:type="pct"/>
            <w:gridSpan w:val="5"/>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Количество коллективных договоров</w:t>
            </w:r>
          </w:p>
          <w:p w:rsidR="00B96375" w:rsidRPr="00B96375" w:rsidRDefault="00B96375" w:rsidP="00A52EDB">
            <w:pPr>
              <w:spacing w:after="0" w:line="240" w:lineRule="auto"/>
              <w:jc w:val="center"/>
              <w:rPr>
                <w:rFonts w:ascii="Times New Roman" w:hAnsi="Times New Roman" w:cs="Times New Roman"/>
                <w:sz w:val="20"/>
                <w:szCs w:val="20"/>
              </w:rPr>
            </w:pPr>
          </w:p>
        </w:tc>
      </w:tr>
      <w:tr w:rsidR="00B96375" w:rsidRPr="00B96375" w:rsidTr="00A52EDB">
        <w:trPr>
          <w:trHeight w:val="20"/>
        </w:trPr>
        <w:tc>
          <w:tcPr>
            <w:tcW w:w="420" w:type="pct"/>
            <w:vMerge w:val="restart"/>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Всего</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(единиц)</w:t>
            </w:r>
          </w:p>
        </w:tc>
        <w:tc>
          <w:tcPr>
            <w:tcW w:w="431" w:type="pct"/>
            <w:vMerge w:val="restar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 т.ч.</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субъек-</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ты</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малого</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предпри-</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нимател.</w:t>
            </w:r>
          </w:p>
        </w:tc>
        <w:tc>
          <w:tcPr>
            <w:tcW w:w="514"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661"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554"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936" w:type="pct"/>
            <w:gridSpan w:val="2"/>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Заключено договоров</w:t>
            </w:r>
          </w:p>
        </w:tc>
        <w:tc>
          <w:tcPr>
            <w:tcW w:w="447" w:type="pct"/>
            <w:vMerge w:val="restart"/>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  % к</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общему</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числу</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организа-</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ций</w:t>
            </w:r>
          </w:p>
        </w:tc>
        <w:tc>
          <w:tcPr>
            <w:tcW w:w="568" w:type="pct"/>
            <w:vMerge w:val="restart"/>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Прошедших</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уведомит.</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Регистрацию</w:t>
            </w:r>
          </w:p>
        </w:tc>
        <w:tc>
          <w:tcPr>
            <w:tcW w:w="470" w:type="pct"/>
            <w:vMerge w:val="restar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 % к</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 xml:space="preserve">общему </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числу</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заключен-</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ных</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договоров</w:t>
            </w:r>
          </w:p>
        </w:tc>
      </w:tr>
      <w:tr w:rsidR="00B96375" w:rsidRPr="00B96375" w:rsidTr="00A52EDB">
        <w:trPr>
          <w:trHeight w:val="20"/>
        </w:trPr>
        <w:tc>
          <w:tcPr>
            <w:tcW w:w="420"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431"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514"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661"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554"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419" w:type="pct"/>
          </w:tcPr>
          <w:p w:rsidR="00B96375" w:rsidRPr="00B96375" w:rsidRDefault="00B96375" w:rsidP="00A52EDB">
            <w:pPr>
              <w:spacing w:after="0" w:line="240" w:lineRule="auto"/>
              <w:jc w:val="center"/>
              <w:rPr>
                <w:rFonts w:ascii="Times New Roman" w:hAnsi="Times New Roman" w:cs="Times New Roman"/>
                <w:sz w:val="20"/>
                <w:szCs w:val="20"/>
              </w:rPr>
            </w:pP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Всего</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(единиц)</w:t>
            </w:r>
          </w:p>
          <w:p w:rsidR="00B96375" w:rsidRPr="00B96375" w:rsidRDefault="00B96375" w:rsidP="00A52EDB">
            <w:pPr>
              <w:spacing w:after="0" w:line="240" w:lineRule="auto"/>
              <w:jc w:val="center"/>
              <w:rPr>
                <w:rFonts w:ascii="Times New Roman" w:hAnsi="Times New Roman" w:cs="Times New Roman"/>
                <w:sz w:val="20"/>
                <w:szCs w:val="20"/>
              </w:rPr>
            </w:pPr>
          </w:p>
        </w:tc>
        <w:tc>
          <w:tcPr>
            <w:tcW w:w="517" w:type="pct"/>
            <w:vAlign w:val="center"/>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 т.ч.</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в субъектах</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малого</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предприни-</w:t>
            </w:r>
          </w:p>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мательства</w:t>
            </w:r>
          </w:p>
        </w:tc>
        <w:tc>
          <w:tcPr>
            <w:tcW w:w="447"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568" w:type="pct"/>
            <w:vMerge/>
            <w:vAlign w:val="center"/>
          </w:tcPr>
          <w:p w:rsidR="00B96375" w:rsidRPr="00B96375" w:rsidRDefault="00B96375" w:rsidP="00A52EDB">
            <w:pPr>
              <w:spacing w:after="0" w:line="240" w:lineRule="auto"/>
              <w:rPr>
                <w:rFonts w:ascii="Times New Roman" w:hAnsi="Times New Roman" w:cs="Times New Roman"/>
                <w:sz w:val="20"/>
                <w:szCs w:val="20"/>
              </w:rPr>
            </w:pPr>
          </w:p>
        </w:tc>
        <w:tc>
          <w:tcPr>
            <w:tcW w:w="470" w:type="pct"/>
            <w:vMerge/>
            <w:vAlign w:val="center"/>
          </w:tcPr>
          <w:p w:rsidR="00B96375" w:rsidRPr="00B96375" w:rsidRDefault="00B96375" w:rsidP="00A52EDB">
            <w:pPr>
              <w:spacing w:after="0" w:line="240" w:lineRule="auto"/>
              <w:rPr>
                <w:rFonts w:ascii="Times New Roman" w:hAnsi="Times New Roman" w:cs="Times New Roman"/>
                <w:sz w:val="20"/>
                <w:szCs w:val="20"/>
              </w:rPr>
            </w:pPr>
          </w:p>
        </w:tc>
      </w:tr>
      <w:tr w:rsidR="00B96375" w:rsidRPr="00B96375" w:rsidTr="00A52EDB">
        <w:trPr>
          <w:trHeight w:val="20"/>
        </w:trPr>
        <w:tc>
          <w:tcPr>
            <w:tcW w:w="420"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323</w:t>
            </w:r>
          </w:p>
        </w:tc>
        <w:tc>
          <w:tcPr>
            <w:tcW w:w="431"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91</w:t>
            </w:r>
          </w:p>
        </w:tc>
        <w:tc>
          <w:tcPr>
            <w:tcW w:w="514"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6240</w:t>
            </w:r>
          </w:p>
        </w:tc>
        <w:tc>
          <w:tcPr>
            <w:tcW w:w="661"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4572</w:t>
            </w:r>
          </w:p>
        </w:tc>
        <w:tc>
          <w:tcPr>
            <w:tcW w:w="554"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72</w:t>
            </w:r>
          </w:p>
        </w:tc>
        <w:tc>
          <w:tcPr>
            <w:tcW w:w="419" w:type="pct"/>
          </w:tcPr>
          <w:p w:rsidR="00B96375" w:rsidRPr="00B96375" w:rsidRDefault="00B96375" w:rsidP="00A52EDB">
            <w:pPr>
              <w:tabs>
                <w:tab w:val="left" w:pos="267"/>
              </w:tabs>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72</w:t>
            </w:r>
          </w:p>
        </w:tc>
        <w:tc>
          <w:tcPr>
            <w:tcW w:w="517" w:type="pct"/>
          </w:tcPr>
          <w:p w:rsidR="00B96375" w:rsidRPr="00B96375" w:rsidRDefault="00B96375" w:rsidP="00A52EDB">
            <w:pPr>
              <w:tabs>
                <w:tab w:val="left" w:pos="267"/>
              </w:tabs>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80</w:t>
            </w:r>
          </w:p>
        </w:tc>
        <w:tc>
          <w:tcPr>
            <w:tcW w:w="447"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22</w:t>
            </w:r>
          </w:p>
        </w:tc>
        <w:tc>
          <w:tcPr>
            <w:tcW w:w="568"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72</w:t>
            </w:r>
          </w:p>
        </w:tc>
        <w:tc>
          <w:tcPr>
            <w:tcW w:w="470" w:type="pct"/>
          </w:tcPr>
          <w:p w:rsidR="00B96375" w:rsidRPr="00B96375" w:rsidRDefault="00B96375" w:rsidP="00A52EDB">
            <w:pPr>
              <w:spacing w:after="0" w:line="240" w:lineRule="auto"/>
              <w:jc w:val="center"/>
              <w:rPr>
                <w:rFonts w:ascii="Times New Roman" w:hAnsi="Times New Roman" w:cs="Times New Roman"/>
                <w:sz w:val="20"/>
                <w:szCs w:val="20"/>
              </w:rPr>
            </w:pPr>
            <w:r w:rsidRPr="00B96375">
              <w:rPr>
                <w:rFonts w:ascii="Times New Roman" w:hAnsi="Times New Roman" w:cs="Times New Roman"/>
                <w:sz w:val="20"/>
                <w:szCs w:val="20"/>
              </w:rPr>
              <w:t>100</w:t>
            </w:r>
          </w:p>
        </w:tc>
      </w:tr>
    </w:tbl>
    <w:p w:rsidR="00B96375" w:rsidRDefault="00B96375" w:rsidP="00691D98">
      <w:pPr>
        <w:spacing w:after="0" w:line="240" w:lineRule="auto"/>
        <w:ind w:firstLine="709"/>
        <w:jc w:val="both"/>
        <w:rPr>
          <w:rFonts w:ascii="Times New Roman" w:hAnsi="Times New Roman" w:cs="Times New Roman"/>
          <w:sz w:val="28"/>
          <w:szCs w:val="28"/>
        </w:rPr>
      </w:pPr>
    </w:p>
    <w:p w:rsidR="00691D98" w:rsidRDefault="00691D98" w:rsidP="00691D98">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691D98">
        <w:rPr>
          <w:rFonts w:ascii="Times New Roman" w:hAnsi="Times New Roman"/>
          <w:sz w:val="28"/>
          <w:szCs w:val="28"/>
        </w:rPr>
        <w:t>Развитие архивного дела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173"/>
        <w:gridCol w:w="850"/>
        <w:gridCol w:w="993"/>
        <w:gridCol w:w="1275"/>
        <w:gridCol w:w="1277"/>
        <w:gridCol w:w="1169"/>
        <w:gridCol w:w="1346"/>
      </w:tblGrid>
      <w:tr w:rsidR="00B96375" w:rsidRPr="00B96375" w:rsidTr="00B96375">
        <w:trPr>
          <w:trHeight w:val="20"/>
        </w:trPr>
        <w:tc>
          <w:tcPr>
            <w:tcW w:w="254" w:type="pct"/>
            <w:shd w:val="clear" w:color="000000" w:fill="FFFFFF"/>
            <w:vAlign w:val="center"/>
            <w:hideMark/>
          </w:tcPr>
          <w:p w:rsidR="00B96375" w:rsidRPr="00B96375" w:rsidRDefault="00B96375" w:rsidP="00B96375">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 п/п</w:t>
            </w:r>
          </w:p>
        </w:tc>
        <w:tc>
          <w:tcPr>
            <w:tcW w:w="1135" w:type="pct"/>
            <w:shd w:val="clear" w:color="000000" w:fill="FFFFFF"/>
            <w:vAlign w:val="center"/>
            <w:hideMark/>
          </w:tcPr>
          <w:p w:rsidR="00B96375" w:rsidRPr="00B96375" w:rsidRDefault="00B96375" w:rsidP="00B96375">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Наименование целевого показателя</w:t>
            </w:r>
          </w:p>
        </w:tc>
        <w:tc>
          <w:tcPr>
            <w:tcW w:w="444" w:type="pct"/>
            <w:shd w:val="clear" w:color="000000" w:fill="FFFFFF"/>
            <w:vAlign w:val="center"/>
            <w:hideMark/>
          </w:tcPr>
          <w:p w:rsidR="00B96375" w:rsidRPr="00B96375" w:rsidRDefault="00B96375" w:rsidP="00B96375">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Единица измерения</w:t>
            </w:r>
          </w:p>
        </w:tc>
        <w:tc>
          <w:tcPr>
            <w:tcW w:w="519" w:type="pct"/>
            <w:shd w:val="clear" w:color="000000" w:fill="FFFFFF"/>
            <w:vAlign w:val="center"/>
            <w:hideMark/>
          </w:tcPr>
          <w:p w:rsidR="00B96375" w:rsidRPr="00B96375" w:rsidRDefault="00B96375" w:rsidP="00B96375">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План 2025 год</w:t>
            </w:r>
          </w:p>
        </w:tc>
        <w:tc>
          <w:tcPr>
            <w:tcW w:w="666" w:type="pct"/>
            <w:shd w:val="clear" w:color="000000" w:fill="FFFFFF"/>
            <w:vAlign w:val="center"/>
          </w:tcPr>
          <w:p w:rsidR="00B96375" w:rsidRPr="00B96375" w:rsidRDefault="00B96375" w:rsidP="00B96375">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B96375" w:rsidRPr="00B96375" w:rsidRDefault="00B96375" w:rsidP="00B96375">
            <w:pPr>
              <w:snapToGrid w:val="0"/>
              <w:spacing w:after="0" w:line="240" w:lineRule="auto"/>
              <w:jc w:val="center"/>
              <w:rPr>
                <w:rFonts w:ascii="Times New Roman" w:hAnsi="Times New Roman"/>
                <w:color w:val="000000"/>
                <w:sz w:val="20"/>
                <w:szCs w:val="20"/>
              </w:rPr>
            </w:pPr>
            <w:r w:rsidRPr="00B96375">
              <w:rPr>
                <w:rFonts w:ascii="Times New Roman" w:hAnsi="Times New Roman"/>
                <w:color w:val="000000"/>
                <w:sz w:val="20"/>
                <w:szCs w:val="20"/>
              </w:rPr>
              <w:t>Абсолютное отклонение</w:t>
            </w:r>
          </w:p>
        </w:tc>
        <w:tc>
          <w:tcPr>
            <w:tcW w:w="611" w:type="pct"/>
            <w:shd w:val="clear" w:color="000000" w:fill="FFFFFF"/>
            <w:vAlign w:val="center"/>
          </w:tcPr>
          <w:p w:rsidR="00B96375" w:rsidRPr="00B96375" w:rsidRDefault="00B96375" w:rsidP="00B96375">
            <w:pPr>
              <w:snapToGrid w:val="0"/>
              <w:spacing w:after="0" w:line="240" w:lineRule="auto"/>
              <w:jc w:val="center"/>
              <w:rPr>
                <w:rFonts w:ascii="Times New Roman" w:hAnsi="Times New Roman"/>
                <w:color w:val="000000"/>
                <w:sz w:val="20"/>
                <w:szCs w:val="20"/>
              </w:rPr>
            </w:pPr>
            <w:r w:rsidRPr="00B96375">
              <w:rPr>
                <w:rFonts w:ascii="Times New Roman" w:hAnsi="Times New Roman"/>
                <w:color w:val="000000"/>
                <w:sz w:val="20"/>
                <w:szCs w:val="20"/>
              </w:rPr>
              <w:t>Относительное отклонение, %</w:t>
            </w:r>
          </w:p>
        </w:tc>
        <w:tc>
          <w:tcPr>
            <w:tcW w:w="703" w:type="pct"/>
            <w:shd w:val="clear" w:color="000000" w:fill="FFFFFF"/>
          </w:tcPr>
          <w:p w:rsidR="00B96375" w:rsidRPr="00B96375" w:rsidRDefault="00B96375" w:rsidP="00B96375">
            <w:pPr>
              <w:snapToGrid w:val="0"/>
              <w:spacing w:after="0" w:line="240" w:lineRule="auto"/>
              <w:jc w:val="center"/>
              <w:rPr>
                <w:rFonts w:ascii="Times New Roman" w:hAnsi="Times New Roman"/>
                <w:color w:val="000000"/>
                <w:sz w:val="20"/>
                <w:szCs w:val="20"/>
              </w:rPr>
            </w:pPr>
            <w:r w:rsidRPr="00B96375">
              <w:rPr>
                <w:rFonts w:ascii="Times New Roman" w:hAnsi="Times New Roman"/>
                <w:color w:val="000000"/>
                <w:sz w:val="20"/>
                <w:szCs w:val="20"/>
              </w:rPr>
              <w:t>Обоснование отклонения значения показателя (результата)</w:t>
            </w:r>
          </w:p>
        </w:tc>
      </w:tr>
      <w:tr w:rsidR="00B96375" w:rsidRPr="00B96375" w:rsidTr="00B96375">
        <w:trPr>
          <w:trHeight w:val="538"/>
        </w:trPr>
        <w:tc>
          <w:tcPr>
            <w:tcW w:w="254" w:type="pct"/>
            <w:shd w:val="clear" w:color="000000" w:fill="FFFFFF"/>
            <w:vAlign w:val="center"/>
            <w:hideMark/>
          </w:tcPr>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1</w:t>
            </w:r>
          </w:p>
        </w:tc>
        <w:tc>
          <w:tcPr>
            <w:tcW w:w="1135" w:type="pct"/>
            <w:shd w:val="clear" w:color="000000" w:fill="FFFFFF"/>
            <w:vAlign w:val="center"/>
            <w:hideMark/>
          </w:tcPr>
          <w:p w:rsidR="00B96375" w:rsidRPr="00B96375" w:rsidRDefault="00B96375" w:rsidP="00CA5A58">
            <w:pPr>
              <w:spacing w:after="0" w:line="240" w:lineRule="auto"/>
              <w:jc w:val="both"/>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Доля социально-правовых запросов граждан исполненных в установленные сроки</w:t>
            </w:r>
          </w:p>
        </w:tc>
        <w:tc>
          <w:tcPr>
            <w:tcW w:w="444" w:type="pct"/>
            <w:shd w:val="clear" w:color="000000" w:fill="FFFFFF"/>
            <w:vAlign w:val="center"/>
          </w:tcPr>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w:t>
            </w:r>
          </w:p>
        </w:tc>
        <w:tc>
          <w:tcPr>
            <w:tcW w:w="519" w:type="pct"/>
            <w:shd w:val="clear" w:color="000000" w:fill="FFFFFF"/>
            <w:noWrap/>
            <w:vAlign w:val="center"/>
          </w:tcPr>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100</w:t>
            </w:r>
          </w:p>
        </w:tc>
        <w:tc>
          <w:tcPr>
            <w:tcW w:w="666" w:type="pct"/>
            <w:shd w:val="clear" w:color="000000" w:fill="FFFFFF"/>
            <w:vAlign w:val="center"/>
          </w:tcPr>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r w:rsidRPr="00B96375">
              <w:rPr>
                <w:rFonts w:ascii="Times New Roman" w:eastAsia="Times New Roman" w:hAnsi="Times New Roman" w:cs="Times New Roman"/>
                <w:sz w:val="20"/>
                <w:szCs w:val="20"/>
                <w:lang w:eastAsia="ru-RU"/>
              </w:rPr>
              <w:t>100</w:t>
            </w:r>
          </w:p>
        </w:tc>
        <w:tc>
          <w:tcPr>
            <w:tcW w:w="667" w:type="pct"/>
            <w:shd w:val="clear" w:color="000000" w:fill="FFFFFF"/>
          </w:tcPr>
          <w:p w:rsidR="00B96375" w:rsidRDefault="00B96375" w:rsidP="00CA5A58">
            <w:pPr>
              <w:spacing w:after="0" w:line="240" w:lineRule="auto"/>
              <w:jc w:val="center"/>
              <w:rPr>
                <w:rFonts w:ascii="Times New Roman" w:eastAsia="Times New Roman" w:hAnsi="Times New Roman" w:cs="Times New Roman"/>
                <w:sz w:val="20"/>
                <w:szCs w:val="20"/>
                <w:lang w:eastAsia="ru-RU"/>
              </w:rPr>
            </w:pPr>
          </w:p>
          <w:p w:rsidR="00B96375" w:rsidRDefault="00B96375" w:rsidP="00CA5A58">
            <w:pPr>
              <w:spacing w:after="0" w:line="240" w:lineRule="auto"/>
              <w:jc w:val="center"/>
              <w:rPr>
                <w:rFonts w:ascii="Times New Roman" w:eastAsia="Times New Roman" w:hAnsi="Times New Roman" w:cs="Times New Roman"/>
                <w:sz w:val="20"/>
                <w:szCs w:val="20"/>
                <w:lang w:eastAsia="ru-RU"/>
              </w:rPr>
            </w:pPr>
          </w:p>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1" w:type="pct"/>
            <w:shd w:val="clear" w:color="000000" w:fill="FFFFFF"/>
          </w:tcPr>
          <w:p w:rsidR="00B96375" w:rsidRDefault="00B96375" w:rsidP="00CA5A58">
            <w:pPr>
              <w:spacing w:after="0" w:line="240" w:lineRule="auto"/>
              <w:jc w:val="center"/>
              <w:rPr>
                <w:rFonts w:ascii="Times New Roman" w:eastAsia="Times New Roman" w:hAnsi="Times New Roman" w:cs="Times New Roman"/>
                <w:sz w:val="20"/>
                <w:szCs w:val="20"/>
                <w:lang w:eastAsia="ru-RU"/>
              </w:rPr>
            </w:pPr>
          </w:p>
          <w:p w:rsidR="00B96375" w:rsidRDefault="00B96375" w:rsidP="00CA5A58">
            <w:pPr>
              <w:spacing w:after="0" w:line="240" w:lineRule="auto"/>
              <w:jc w:val="center"/>
              <w:rPr>
                <w:rFonts w:ascii="Times New Roman" w:eastAsia="Times New Roman" w:hAnsi="Times New Roman" w:cs="Times New Roman"/>
                <w:sz w:val="20"/>
                <w:szCs w:val="20"/>
                <w:lang w:eastAsia="ru-RU"/>
              </w:rPr>
            </w:pPr>
          </w:p>
          <w:p w:rsidR="00B96375" w:rsidRDefault="00B96375"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tcPr>
          <w:p w:rsidR="00B96375" w:rsidRPr="00B96375" w:rsidRDefault="00B96375" w:rsidP="00CA5A58">
            <w:pPr>
              <w:spacing w:after="0" w:line="240" w:lineRule="auto"/>
              <w:jc w:val="center"/>
              <w:rPr>
                <w:rFonts w:ascii="Times New Roman" w:eastAsia="Times New Roman" w:hAnsi="Times New Roman" w:cs="Times New Roman"/>
                <w:sz w:val="20"/>
                <w:szCs w:val="20"/>
                <w:lang w:eastAsia="ru-RU"/>
              </w:rPr>
            </w:pPr>
          </w:p>
        </w:tc>
      </w:tr>
    </w:tbl>
    <w:p w:rsidR="00B96375" w:rsidRDefault="00B96375" w:rsidP="00691D98">
      <w:pPr>
        <w:pStyle w:val="af"/>
        <w:ind w:firstLine="709"/>
        <w:jc w:val="both"/>
        <w:rPr>
          <w:rFonts w:ascii="Times New Roman" w:hAnsi="Times New Roman"/>
          <w:sz w:val="28"/>
          <w:szCs w:val="28"/>
        </w:rPr>
      </w:pPr>
      <w:r w:rsidRPr="008C3988">
        <w:rPr>
          <w:rFonts w:ascii="Times New Roman" w:hAnsi="Times New Roman"/>
          <w:sz w:val="28"/>
          <w:szCs w:val="28"/>
        </w:rPr>
        <w:lastRenderedPageBreak/>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691D98">
        <w:rPr>
          <w:rFonts w:ascii="Times New Roman" w:hAnsi="Times New Roman"/>
          <w:sz w:val="28"/>
          <w:szCs w:val="28"/>
        </w:rPr>
        <w:t>Развитие архивного дела Майминского района</w:t>
      </w:r>
      <w:r w:rsidRPr="00884368">
        <w:rPr>
          <w:rFonts w:ascii="Times New Roman" w:hAnsi="Times New Roman"/>
          <w:sz w:val="28"/>
          <w:szCs w:val="28"/>
        </w:rPr>
        <w:t>»</w:t>
      </w:r>
      <w:r>
        <w:rPr>
          <w:rFonts w:ascii="Times New Roman" w:hAnsi="Times New Roman"/>
          <w:sz w:val="28"/>
          <w:szCs w:val="28"/>
        </w:rPr>
        <w:t xml:space="preserve"> 1 вы</w:t>
      </w:r>
      <w:r w:rsidRPr="005A7082">
        <w:rPr>
          <w:rFonts w:ascii="Times New Roman" w:hAnsi="Times New Roman"/>
          <w:sz w:val="28"/>
          <w:szCs w:val="28"/>
        </w:rPr>
        <w:t>полнен</w:t>
      </w:r>
      <w:r>
        <w:rPr>
          <w:rFonts w:ascii="Times New Roman" w:hAnsi="Times New Roman"/>
          <w:sz w:val="28"/>
          <w:szCs w:val="28"/>
        </w:rPr>
        <w:t>.</w:t>
      </w:r>
    </w:p>
    <w:p w:rsidR="00691D98" w:rsidRDefault="00691D98" w:rsidP="00691D9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B96375">
        <w:rPr>
          <w:rFonts w:ascii="Times New Roman" w:hAnsi="Times New Roman"/>
          <w:sz w:val="28"/>
          <w:szCs w:val="28"/>
        </w:rPr>
        <w:t xml:space="preserve">01.01.2026 </w:t>
      </w:r>
      <w:r w:rsidRPr="000C55BD">
        <w:rPr>
          <w:rFonts w:ascii="Times New Roman" w:hAnsi="Times New Roman"/>
          <w:sz w:val="28"/>
          <w:szCs w:val="28"/>
        </w:rPr>
        <w:t xml:space="preserve">года </w:t>
      </w:r>
      <w:r w:rsidRPr="00884368">
        <w:rPr>
          <w:rFonts w:ascii="Times New Roman" w:hAnsi="Times New Roman"/>
          <w:sz w:val="28"/>
          <w:szCs w:val="28"/>
        </w:rPr>
        <w:t>комплекса процессных мероприятий «</w:t>
      </w:r>
      <w:r w:rsidRPr="00691D98">
        <w:rPr>
          <w:rFonts w:ascii="Times New Roman" w:hAnsi="Times New Roman"/>
          <w:sz w:val="28"/>
          <w:szCs w:val="28"/>
        </w:rPr>
        <w:t>Развитие архивного дела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96375">
        <w:rPr>
          <w:rFonts w:ascii="Times New Roman" w:hAnsi="Times New Roman"/>
          <w:sz w:val="28"/>
          <w:szCs w:val="28"/>
        </w:rPr>
        <w:t>3068,29215</w:t>
      </w:r>
      <w:r>
        <w:rPr>
          <w:rFonts w:ascii="Times New Roman" w:hAnsi="Times New Roman"/>
          <w:sz w:val="28"/>
          <w:szCs w:val="28"/>
        </w:rPr>
        <w:t xml:space="preserve"> тыс.</w:t>
      </w:r>
      <w:r w:rsidRPr="000C55BD">
        <w:rPr>
          <w:rFonts w:ascii="Times New Roman" w:hAnsi="Times New Roman"/>
          <w:sz w:val="28"/>
          <w:szCs w:val="28"/>
        </w:rPr>
        <w:t>руб.</w:t>
      </w:r>
    </w:p>
    <w:p w:rsidR="00691D98" w:rsidRDefault="00691D98" w:rsidP="00691D98">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 xml:space="preserve">Кассовый расход на выполнение мероприятий составил </w:t>
      </w:r>
      <w:r w:rsidR="00B96375">
        <w:rPr>
          <w:rFonts w:ascii="Times New Roman" w:hAnsi="Times New Roman"/>
          <w:color w:val="000000"/>
          <w:sz w:val="28"/>
          <w:szCs w:val="28"/>
        </w:rPr>
        <w:t>3068,29215</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xml:space="preserve">. рублей или </w:t>
      </w:r>
      <w:r w:rsidR="00B96375">
        <w:rPr>
          <w:rFonts w:ascii="Times New Roman" w:hAnsi="Times New Roman"/>
          <w:sz w:val="28"/>
          <w:szCs w:val="28"/>
        </w:rPr>
        <w:t>100,0</w:t>
      </w:r>
      <w:r w:rsidRPr="00291370">
        <w:rPr>
          <w:rFonts w:ascii="Times New Roman" w:hAnsi="Times New Roman"/>
          <w:sz w:val="28"/>
          <w:szCs w:val="28"/>
        </w:rPr>
        <w:t>% от запланированного объема расходов.</w:t>
      </w:r>
    </w:p>
    <w:p w:rsidR="00B96375" w:rsidRPr="00953EF2" w:rsidRDefault="00B96375" w:rsidP="00B96375">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«Развитие архивного дела Майминского района» реализован на уровне высокоэффективная (коэффициент эффективности составляет 1,0).</w:t>
      </w:r>
    </w:p>
    <w:p w:rsidR="00B96375" w:rsidRPr="00291370" w:rsidRDefault="00B96375" w:rsidP="00691D98">
      <w:pPr>
        <w:autoSpaceDE w:val="0"/>
        <w:autoSpaceDN w:val="0"/>
        <w:adjustRightInd w:val="0"/>
        <w:spacing w:after="0" w:line="240" w:lineRule="auto"/>
        <w:ind w:firstLine="709"/>
        <w:jc w:val="both"/>
        <w:rPr>
          <w:rFonts w:ascii="Times New Roman" w:hAnsi="Times New Roman"/>
          <w:sz w:val="28"/>
          <w:szCs w:val="28"/>
        </w:rPr>
      </w:pPr>
    </w:p>
    <w:p w:rsidR="00D83CE8" w:rsidRPr="006F70DB" w:rsidRDefault="00D83CE8" w:rsidP="00D83CE8">
      <w:pPr>
        <w:pStyle w:val="af"/>
        <w:ind w:firstLine="709"/>
        <w:jc w:val="center"/>
        <w:rPr>
          <w:rFonts w:ascii="Times New Roman" w:hAnsi="Times New Roman"/>
          <w:i/>
          <w:sz w:val="28"/>
          <w:szCs w:val="28"/>
          <w:u w:val="single"/>
        </w:rPr>
      </w:pPr>
      <w:r w:rsidRPr="006F70DB">
        <w:rPr>
          <w:rFonts w:ascii="Times New Roman" w:hAnsi="Times New Roman"/>
          <w:i/>
          <w:sz w:val="28"/>
          <w:szCs w:val="28"/>
          <w:u w:val="single"/>
        </w:rPr>
        <w:t>Архивный отдел Администрации МО «Майминский район»</w:t>
      </w:r>
    </w:p>
    <w:p w:rsidR="00691D98" w:rsidRPr="006F70DB" w:rsidRDefault="00691D98" w:rsidP="00691D98">
      <w:pPr>
        <w:pStyle w:val="af"/>
        <w:ind w:firstLine="709"/>
        <w:jc w:val="both"/>
        <w:rPr>
          <w:rFonts w:ascii="Times New Roman" w:hAnsi="Times New Roman"/>
          <w:sz w:val="28"/>
          <w:szCs w:val="28"/>
        </w:rPr>
      </w:pPr>
      <w:r w:rsidRPr="006F70DB">
        <w:rPr>
          <w:rFonts w:ascii="Times New Roman" w:hAnsi="Times New Roman"/>
          <w:sz w:val="28"/>
          <w:szCs w:val="28"/>
        </w:rPr>
        <w:t>В рамках комплекса процессных мероприятий «Развитие архивного дела Майминского района» осуществлялись следующие мероприятия:</w:t>
      </w:r>
    </w:p>
    <w:p w:rsidR="00691D98" w:rsidRDefault="00B96375" w:rsidP="00B96375">
      <w:pPr>
        <w:pStyle w:val="af"/>
        <w:ind w:firstLine="709"/>
        <w:jc w:val="both"/>
        <w:rPr>
          <w:rFonts w:ascii="Times New Roman" w:hAnsi="Times New Roman"/>
          <w:b/>
          <w:sz w:val="28"/>
          <w:szCs w:val="28"/>
        </w:rPr>
      </w:pPr>
      <w:r>
        <w:rPr>
          <w:rFonts w:ascii="Times New Roman" w:hAnsi="Times New Roman"/>
          <w:sz w:val="28"/>
        </w:rPr>
        <w:t>За 2025 год были внесены изменения в учетные   документы           муниципального архива: в дела фондов, наблюдательные дела, в книги учета поступлений документов, фотодокументов, уточнен список фондов, список организаций-источников комплектования архива документами. Проведено обеспыливание дел - 1000 ед. хр., подшивка дел - 30 (план 30).</w:t>
      </w:r>
    </w:p>
    <w:p w:rsidR="00B96375" w:rsidRDefault="00B96375" w:rsidP="00B96375">
      <w:pPr>
        <w:spacing w:after="0" w:line="240" w:lineRule="auto"/>
        <w:ind w:firstLine="708"/>
        <w:jc w:val="both"/>
        <w:rPr>
          <w:rFonts w:ascii="Times New Roman" w:hAnsi="Times New Roman"/>
          <w:sz w:val="28"/>
        </w:rPr>
      </w:pPr>
      <w:r>
        <w:rPr>
          <w:rFonts w:ascii="Times New Roman" w:hAnsi="Times New Roman"/>
          <w:sz w:val="28"/>
        </w:rPr>
        <w:t>За 2025 год были обработаны документы в следующих организациях района:</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1. Майминский районный Совет депутатов (Контрольно-счетная палата):</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Опись № 1 (продолжение) – 240 ед.хр. за 2017-2021 г.г.</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2. МУП «БТИ и УОН»:</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Опись № 1(продолжение) – 3 ед.хр. за 2017-2024 г.г.</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Опись № 2 «Л» (продолжение) – 8 ед.хр. за 2017-2024 г.г.</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3. АУ «Редакция газеты «Сельчанка в Майминском районе»:</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Опись № 1(продолжение) – 10 ед.хр. за 2020-2024 г.г.</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Опись № 2 «Л» (продолжение) – 26 ед.хр. за 2020-2024 г.г.</w:t>
      </w:r>
    </w:p>
    <w:p w:rsidR="00B96375" w:rsidRDefault="00B96375" w:rsidP="00B96375">
      <w:pPr>
        <w:spacing w:after="0" w:line="240" w:lineRule="auto"/>
        <w:ind w:firstLine="709"/>
        <w:jc w:val="both"/>
        <w:rPr>
          <w:rFonts w:ascii="Times New Roman" w:hAnsi="Times New Roman"/>
          <w:sz w:val="28"/>
        </w:rPr>
      </w:pPr>
      <w:r>
        <w:rPr>
          <w:rFonts w:ascii="Times New Roman" w:hAnsi="Times New Roman"/>
          <w:sz w:val="28"/>
        </w:rPr>
        <w:t>4. Усть-Мунинское сельское поселение:</w:t>
      </w:r>
    </w:p>
    <w:p w:rsidR="00B96375" w:rsidRPr="00C230E0" w:rsidRDefault="00B96375" w:rsidP="00B96375">
      <w:pPr>
        <w:spacing w:after="0" w:line="240" w:lineRule="auto"/>
        <w:ind w:firstLine="709"/>
        <w:jc w:val="both"/>
        <w:rPr>
          <w:rFonts w:ascii="Times New Roman" w:hAnsi="Times New Roman"/>
          <w:sz w:val="28"/>
        </w:rPr>
      </w:pPr>
      <w:r>
        <w:rPr>
          <w:rFonts w:ascii="Times New Roman" w:hAnsi="Times New Roman"/>
          <w:sz w:val="28"/>
        </w:rPr>
        <w:t xml:space="preserve">Опись № 1(продолжение) </w:t>
      </w:r>
      <w:r>
        <w:rPr>
          <w:rFonts w:ascii="Times New Roman" w:hAnsi="Times New Roman"/>
          <w:color w:val="FF0000"/>
          <w:sz w:val="28"/>
        </w:rPr>
        <w:t xml:space="preserve">– </w:t>
      </w:r>
      <w:r w:rsidRPr="00C230E0">
        <w:rPr>
          <w:rFonts w:ascii="Times New Roman" w:hAnsi="Times New Roman"/>
          <w:sz w:val="28"/>
        </w:rPr>
        <w:t>5 ед.хр. за 2020-2023 г.г.</w:t>
      </w:r>
    </w:p>
    <w:p w:rsidR="00B96375" w:rsidRPr="00C230E0" w:rsidRDefault="00B96375" w:rsidP="00B96375">
      <w:pPr>
        <w:spacing w:after="0" w:line="240" w:lineRule="auto"/>
        <w:ind w:firstLine="709"/>
        <w:jc w:val="both"/>
        <w:rPr>
          <w:rFonts w:ascii="Times New Roman" w:hAnsi="Times New Roman"/>
          <w:sz w:val="28"/>
        </w:rPr>
      </w:pPr>
      <w:r w:rsidRPr="00C230E0">
        <w:rPr>
          <w:rFonts w:ascii="Times New Roman" w:hAnsi="Times New Roman"/>
          <w:sz w:val="28"/>
        </w:rPr>
        <w:t>Опись № 2 (продолжение) – 14 ед.хр. за 2020-2023 г.г.</w:t>
      </w:r>
    </w:p>
    <w:p w:rsidR="00B96375" w:rsidRDefault="00B96375" w:rsidP="00B96375">
      <w:pPr>
        <w:spacing w:after="0" w:line="240" w:lineRule="auto"/>
        <w:ind w:firstLine="709"/>
        <w:jc w:val="both"/>
        <w:rPr>
          <w:rFonts w:ascii="Times New Roman" w:hAnsi="Times New Roman"/>
          <w:sz w:val="28"/>
        </w:rPr>
      </w:pPr>
      <w:r w:rsidRPr="00C230E0">
        <w:rPr>
          <w:rFonts w:ascii="Times New Roman" w:hAnsi="Times New Roman"/>
          <w:sz w:val="28"/>
        </w:rPr>
        <w:t xml:space="preserve">Опись № 3 «Л» (продолжение) – 8 ед.хр. </w:t>
      </w:r>
      <w:r>
        <w:rPr>
          <w:rFonts w:ascii="Times New Roman" w:hAnsi="Times New Roman"/>
          <w:sz w:val="28"/>
        </w:rPr>
        <w:t>за 2020-2023 г.г.</w:t>
      </w:r>
    </w:p>
    <w:p w:rsidR="00B96375" w:rsidRDefault="00B96375" w:rsidP="00B96375">
      <w:pPr>
        <w:spacing w:after="0" w:line="240" w:lineRule="auto"/>
        <w:ind w:left="300"/>
        <w:jc w:val="both"/>
        <w:rPr>
          <w:rFonts w:ascii="Times New Roman" w:hAnsi="Times New Roman"/>
          <w:sz w:val="28"/>
        </w:rPr>
      </w:pPr>
      <w:r>
        <w:rPr>
          <w:rFonts w:ascii="Times New Roman" w:hAnsi="Times New Roman"/>
          <w:sz w:val="28"/>
        </w:rPr>
        <w:t xml:space="preserve">Всего: постоянного </w:t>
      </w:r>
      <w:r w:rsidR="00381AB0">
        <w:rPr>
          <w:rFonts w:ascii="Times New Roman" w:hAnsi="Times New Roman"/>
          <w:sz w:val="28"/>
        </w:rPr>
        <w:t>хранения -</w:t>
      </w:r>
      <w:r>
        <w:rPr>
          <w:rFonts w:ascii="Times New Roman" w:hAnsi="Times New Roman"/>
          <w:sz w:val="28"/>
        </w:rPr>
        <w:t xml:space="preserve">   272 ед.хр.</w:t>
      </w:r>
    </w:p>
    <w:p w:rsidR="00B96375" w:rsidRDefault="00B96375" w:rsidP="00B96375">
      <w:pPr>
        <w:spacing w:after="0" w:line="240" w:lineRule="auto"/>
        <w:ind w:left="300"/>
        <w:jc w:val="both"/>
        <w:rPr>
          <w:rFonts w:ascii="Times New Roman" w:hAnsi="Times New Roman"/>
          <w:sz w:val="28"/>
        </w:rPr>
      </w:pPr>
      <w:r>
        <w:rPr>
          <w:rFonts w:ascii="Times New Roman" w:hAnsi="Times New Roman"/>
          <w:sz w:val="28"/>
        </w:rPr>
        <w:t xml:space="preserve">           </w:t>
      </w:r>
      <w:r w:rsidR="008801DF">
        <w:rPr>
          <w:rFonts w:ascii="Times New Roman" w:hAnsi="Times New Roman"/>
          <w:sz w:val="28"/>
        </w:rPr>
        <w:t xml:space="preserve"> </w:t>
      </w:r>
      <w:r>
        <w:rPr>
          <w:rFonts w:ascii="Times New Roman" w:hAnsi="Times New Roman"/>
          <w:sz w:val="28"/>
        </w:rPr>
        <w:t>по личному составу       -   43 ед.хр.</w:t>
      </w:r>
    </w:p>
    <w:p w:rsidR="00B96375" w:rsidRDefault="00A52EDB" w:rsidP="00A52EDB">
      <w:pPr>
        <w:spacing w:after="0" w:line="240" w:lineRule="auto"/>
        <w:ind w:firstLine="709"/>
        <w:jc w:val="both"/>
        <w:rPr>
          <w:rFonts w:ascii="Times New Roman" w:hAnsi="Times New Roman"/>
          <w:sz w:val="28"/>
        </w:rPr>
      </w:pPr>
      <w:r>
        <w:rPr>
          <w:rFonts w:ascii="Times New Roman" w:hAnsi="Times New Roman"/>
          <w:sz w:val="28"/>
        </w:rPr>
        <w:t xml:space="preserve">В </w:t>
      </w:r>
      <w:r w:rsidR="00B96375">
        <w:rPr>
          <w:rFonts w:ascii="Times New Roman" w:hAnsi="Times New Roman"/>
          <w:sz w:val="28"/>
        </w:rPr>
        <w:t>2025 год было проведено 25 консультаций по составлению и уточнению номенклатур дел, обработке документов, по ведению текущего делопроизводства. Были проведены проверки: 4 комплексных и 4 тематических в организациях и учреждениях района, где была проведена научно-техническая обработка документов. Оказывалась практическая помощь в     обработке документов, в составлении исторических справок и предисловий.</w:t>
      </w:r>
    </w:p>
    <w:p w:rsidR="008801DF" w:rsidRPr="00612F89" w:rsidRDefault="008801DF" w:rsidP="008801DF">
      <w:pPr>
        <w:spacing w:after="0" w:line="240" w:lineRule="auto"/>
        <w:ind w:firstLine="709"/>
        <w:jc w:val="both"/>
        <w:rPr>
          <w:rFonts w:ascii="Times New Roman" w:hAnsi="Times New Roman"/>
          <w:b/>
          <w:sz w:val="28"/>
        </w:rPr>
      </w:pPr>
      <w:r>
        <w:rPr>
          <w:rFonts w:ascii="Times New Roman" w:hAnsi="Times New Roman"/>
          <w:sz w:val="28"/>
        </w:rPr>
        <w:t>В 2025 году были составлены 2 информации:</w:t>
      </w:r>
    </w:p>
    <w:p w:rsidR="008801DF" w:rsidRDefault="008801DF" w:rsidP="008801DF">
      <w:pPr>
        <w:spacing w:after="0" w:line="240" w:lineRule="auto"/>
        <w:ind w:firstLine="709"/>
        <w:jc w:val="both"/>
        <w:rPr>
          <w:rFonts w:ascii="Times New Roman" w:hAnsi="Times New Roman"/>
          <w:sz w:val="28"/>
        </w:rPr>
      </w:pPr>
      <w:r>
        <w:rPr>
          <w:rFonts w:ascii="Times New Roman" w:hAnsi="Times New Roman"/>
          <w:sz w:val="28"/>
        </w:rPr>
        <w:lastRenderedPageBreak/>
        <w:t>-  информация о знаменательных датах в районе в 2026 году;</w:t>
      </w:r>
    </w:p>
    <w:p w:rsidR="008801DF" w:rsidRDefault="008801DF" w:rsidP="008801DF">
      <w:pPr>
        <w:spacing w:after="0" w:line="240" w:lineRule="auto"/>
        <w:ind w:firstLine="709"/>
        <w:jc w:val="both"/>
        <w:rPr>
          <w:rFonts w:ascii="Times New Roman" w:hAnsi="Times New Roman"/>
          <w:sz w:val="28"/>
        </w:rPr>
      </w:pPr>
      <w:r>
        <w:rPr>
          <w:rFonts w:ascii="Times New Roman" w:hAnsi="Times New Roman"/>
          <w:sz w:val="28"/>
        </w:rPr>
        <w:t xml:space="preserve">- информации по истории сел Майминского района.  </w:t>
      </w:r>
    </w:p>
    <w:p w:rsidR="008801DF" w:rsidRDefault="008801DF" w:rsidP="008801DF">
      <w:pPr>
        <w:spacing w:after="0" w:line="240" w:lineRule="auto"/>
        <w:ind w:firstLine="709"/>
        <w:jc w:val="both"/>
        <w:rPr>
          <w:rFonts w:ascii="Times New Roman" w:hAnsi="Times New Roman"/>
          <w:sz w:val="28"/>
        </w:rPr>
      </w:pPr>
      <w:r>
        <w:rPr>
          <w:rFonts w:ascii="Times New Roman" w:hAnsi="Times New Roman"/>
          <w:sz w:val="28"/>
        </w:rPr>
        <w:t>Был подготовлен «Календарь юбилейных дат и памятных событий Майминского района» на 2026 год.</w:t>
      </w:r>
    </w:p>
    <w:p w:rsidR="00B96375" w:rsidRDefault="008801DF" w:rsidP="008801DF">
      <w:pPr>
        <w:pStyle w:val="af"/>
        <w:ind w:firstLine="709"/>
        <w:jc w:val="both"/>
        <w:rPr>
          <w:rFonts w:ascii="Times New Roman" w:hAnsi="Times New Roman"/>
          <w:sz w:val="28"/>
          <w:szCs w:val="28"/>
        </w:rPr>
      </w:pPr>
      <w:r>
        <w:rPr>
          <w:rFonts w:ascii="Times New Roman" w:hAnsi="Times New Roman"/>
          <w:sz w:val="28"/>
        </w:rPr>
        <w:t>Исполнено 63</w:t>
      </w:r>
      <w:r w:rsidRPr="00245D9C">
        <w:rPr>
          <w:rFonts w:ascii="Times New Roman" w:hAnsi="Times New Roman"/>
          <w:sz w:val="28"/>
        </w:rPr>
        <w:t xml:space="preserve"> тематических </w:t>
      </w:r>
      <w:r>
        <w:rPr>
          <w:rFonts w:ascii="Times New Roman" w:hAnsi="Times New Roman"/>
          <w:sz w:val="28"/>
        </w:rPr>
        <w:t>запроса, 542 запроса социально-правового характера, из них   с положительным результатом – 429.</w:t>
      </w:r>
    </w:p>
    <w:p w:rsidR="00B96375" w:rsidRDefault="00B96375" w:rsidP="00433FF7">
      <w:pPr>
        <w:pStyle w:val="af"/>
        <w:ind w:firstLine="709"/>
        <w:jc w:val="both"/>
        <w:rPr>
          <w:rFonts w:ascii="Times New Roman" w:hAnsi="Times New Roman"/>
          <w:sz w:val="28"/>
          <w:szCs w:val="28"/>
        </w:rPr>
      </w:pPr>
    </w:p>
    <w:p w:rsidR="00433FF7" w:rsidRDefault="00433FF7" w:rsidP="00433FF7">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8801DF">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8232A4">
        <w:rPr>
          <w:rFonts w:ascii="Times New Roman" w:hAnsi="Times New Roman"/>
          <w:sz w:val="28"/>
          <w:szCs w:val="28"/>
        </w:rPr>
        <w:t xml:space="preserve">Создание условий для реализации муниципальной программы </w:t>
      </w:r>
      <w:r>
        <w:rPr>
          <w:rFonts w:ascii="Times New Roman" w:hAnsi="Times New Roman"/>
          <w:sz w:val="28"/>
          <w:szCs w:val="28"/>
        </w:rPr>
        <w:t>МО</w:t>
      </w:r>
      <w:r w:rsidRPr="008232A4">
        <w:rPr>
          <w:rFonts w:ascii="Times New Roman" w:hAnsi="Times New Roman"/>
          <w:sz w:val="28"/>
          <w:szCs w:val="28"/>
        </w:rPr>
        <w:t xml:space="preserve"> </w:t>
      </w:r>
      <w:r>
        <w:rPr>
          <w:rFonts w:ascii="Times New Roman" w:hAnsi="Times New Roman"/>
          <w:sz w:val="28"/>
          <w:szCs w:val="28"/>
        </w:rPr>
        <w:t>«</w:t>
      </w:r>
      <w:r w:rsidRPr="008232A4">
        <w:rPr>
          <w:rFonts w:ascii="Times New Roman" w:hAnsi="Times New Roman"/>
          <w:sz w:val="28"/>
          <w:szCs w:val="28"/>
        </w:rPr>
        <w:t>Майминский район</w:t>
      </w:r>
      <w:r>
        <w:rPr>
          <w:rFonts w:ascii="Times New Roman" w:hAnsi="Times New Roman"/>
          <w:sz w:val="28"/>
          <w:szCs w:val="28"/>
        </w:rPr>
        <w:t>»</w:t>
      </w:r>
      <w:r w:rsidRPr="008232A4">
        <w:rPr>
          <w:rFonts w:ascii="Times New Roman" w:hAnsi="Times New Roman"/>
          <w:sz w:val="28"/>
          <w:szCs w:val="28"/>
        </w:rPr>
        <w:t xml:space="preserve"> </w:t>
      </w:r>
      <w:r>
        <w:rPr>
          <w:rFonts w:ascii="Times New Roman" w:hAnsi="Times New Roman"/>
          <w:sz w:val="28"/>
          <w:szCs w:val="28"/>
        </w:rPr>
        <w:t>Социальное развитие</w:t>
      </w:r>
      <w:r w:rsidRPr="008232A4">
        <w:rPr>
          <w:rFonts w:ascii="Times New Roman" w:hAnsi="Times New Roman"/>
          <w:sz w:val="28"/>
          <w:szCs w:val="28"/>
        </w:rPr>
        <w:t xml:space="preserve"> на 2025-2030 годы</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8801DF">
        <w:rPr>
          <w:rFonts w:ascii="Times New Roman" w:hAnsi="Times New Roman"/>
          <w:sz w:val="28"/>
          <w:szCs w:val="28"/>
        </w:rPr>
        <w:t>78634,52774</w:t>
      </w:r>
      <w:r w:rsidRPr="000C55BD">
        <w:rPr>
          <w:rFonts w:ascii="Times New Roman" w:hAnsi="Times New Roman"/>
          <w:sz w:val="28"/>
          <w:szCs w:val="28"/>
        </w:rPr>
        <w:t xml:space="preserve"> </w:t>
      </w:r>
      <w:r w:rsidR="00F05DDA">
        <w:rPr>
          <w:rFonts w:ascii="Times New Roman" w:hAnsi="Times New Roman"/>
          <w:sz w:val="28"/>
          <w:szCs w:val="28"/>
        </w:rPr>
        <w:t xml:space="preserve">тыс. </w:t>
      </w:r>
      <w:r w:rsidRPr="000C55BD">
        <w:rPr>
          <w:rFonts w:ascii="Times New Roman" w:hAnsi="Times New Roman"/>
          <w:sz w:val="28"/>
          <w:szCs w:val="28"/>
        </w:rPr>
        <w:t>руб.</w:t>
      </w:r>
    </w:p>
    <w:p w:rsidR="00433FF7" w:rsidRPr="00291370" w:rsidRDefault="00433FF7" w:rsidP="00433FF7">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 xml:space="preserve">Кассовый расход на выполнение мероприятий составил </w:t>
      </w:r>
      <w:r w:rsidR="008801DF">
        <w:rPr>
          <w:rFonts w:ascii="Times New Roman" w:hAnsi="Times New Roman"/>
          <w:color w:val="000000"/>
          <w:sz w:val="28"/>
          <w:szCs w:val="28"/>
        </w:rPr>
        <w:t>78194,13488</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рублей или</w:t>
      </w:r>
      <w:r w:rsidR="008801DF">
        <w:rPr>
          <w:rFonts w:ascii="Times New Roman" w:hAnsi="Times New Roman"/>
          <w:sz w:val="28"/>
          <w:szCs w:val="28"/>
        </w:rPr>
        <w:t xml:space="preserve"> 99,44</w:t>
      </w:r>
      <w:r w:rsidRPr="00291370">
        <w:rPr>
          <w:rFonts w:ascii="Times New Roman" w:hAnsi="Times New Roman"/>
          <w:sz w:val="28"/>
          <w:szCs w:val="28"/>
        </w:rPr>
        <w:t xml:space="preserve"> % от запланированного объема расходов.</w:t>
      </w:r>
    </w:p>
    <w:p w:rsidR="00433FF7" w:rsidRPr="00291370" w:rsidRDefault="00433FF7" w:rsidP="00433FF7">
      <w:pPr>
        <w:autoSpaceDE w:val="0"/>
        <w:autoSpaceDN w:val="0"/>
        <w:adjustRightInd w:val="0"/>
        <w:spacing w:after="0" w:line="240" w:lineRule="auto"/>
        <w:ind w:firstLine="709"/>
        <w:jc w:val="both"/>
        <w:rPr>
          <w:rFonts w:ascii="Times New Roman" w:hAnsi="Times New Roman"/>
          <w:sz w:val="28"/>
          <w:szCs w:val="28"/>
        </w:rPr>
      </w:pPr>
    </w:p>
    <w:p w:rsidR="00433FF7" w:rsidRPr="00F304EA" w:rsidRDefault="00433FF7" w:rsidP="00433FF7">
      <w:pPr>
        <w:pStyle w:val="a3"/>
        <w:spacing w:after="0" w:line="240" w:lineRule="auto"/>
        <w:ind w:left="0"/>
        <w:jc w:val="center"/>
        <w:rPr>
          <w:rFonts w:ascii="Times New Roman" w:hAnsi="Times New Roman"/>
          <w:b/>
          <w:sz w:val="28"/>
          <w:szCs w:val="28"/>
        </w:rPr>
      </w:pPr>
      <w:r w:rsidRPr="00F304EA">
        <w:rPr>
          <w:rFonts w:ascii="Times New Roman" w:hAnsi="Times New Roman"/>
          <w:b/>
          <w:sz w:val="28"/>
          <w:szCs w:val="28"/>
        </w:rPr>
        <w:t xml:space="preserve">Муниципальная программа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w:t>
      </w:r>
    </w:p>
    <w:p w:rsidR="00433FF7" w:rsidRPr="00F304EA" w:rsidRDefault="00433FF7" w:rsidP="00433FF7">
      <w:pPr>
        <w:pStyle w:val="a3"/>
        <w:spacing w:after="0" w:line="240" w:lineRule="auto"/>
        <w:ind w:left="0"/>
        <w:jc w:val="center"/>
        <w:rPr>
          <w:rFonts w:ascii="Times New Roman" w:hAnsi="Times New Roman"/>
          <w:b/>
          <w:sz w:val="28"/>
          <w:szCs w:val="28"/>
        </w:rPr>
      </w:pPr>
      <w:r>
        <w:rPr>
          <w:rFonts w:ascii="Times New Roman" w:hAnsi="Times New Roman"/>
          <w:b/>
          <w:sz w:val="28"/>
          <w:szCs w:val="28"/>
        </w:rPr>
        <w:t>«</w:t>
      </w:r>
      <w:r w:rsidRPr="00433FF7">
        <w:rPr>
          <w:rFonts w:ascii="Times New Roman" w:hAnsi="Times New Roman"/>
          <w:b/>
          <w:sz w:val="28"/>
          <w:szCs w:val="28"/>
        </w:rPr>
        <w:t>Управление муниципальными финансами на 2025-2030 годы</w:t>
      </w:r>
      <w:r>
        <w:rPr>
          <w:rFonts w:ascii="Times New Roman" w:hAnsi="Times New Roman"/>
          <w:b/>
          <w:sz w:val="28"/>
          <w:szCs w:val="28"/>
        </w:rPr>
        <w:t>»</w:t>
      </w:r>
    </w:p>
    <w:p w:rsidR="00433FF7" w:rsidRPr="00F304EA" w:rsidRDefault="00433FF7" w:rsidP="00433FF7">
      <w:pPr>
        <w:autoSpaceDE w:val="0"/>
        <w:autoSpaceDN w:val="0"/>
        <w:adjustRightInd w:val="0"/>
        <w:spacing w:after="0" w:line="240" w:lineRule="auto"/>
        <w:ind w:firstLine="540"/>
        <w:jc w:val="both"/>
        <w:rPr>
          <w:rFonts w:ascii="Times New Roman" w:hAnsi="Times New Roman" w:cs="Times New Roman"/>
          <w:sz w:val="28"/>
          <w:szCs w:val="28"/>
        </w:rPr>
      </w:pPr>
    </w:p>
    <w:p w:rsidR="00433FF7" w:rsidRPr="006C244D" w:rsidRDefault="00433FF7" w:rsidP="00433FF7">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00471204" w:rsidRPr="00471204">
        <w:rPr>
          <w:rFonts w:ascii="Times New Roman" w:hAnsi="Times New Roman"/>
          <w:sz w:val="28"/>
          <w:szCs w:val="28"/>
        </w:rPr>
        <w:t>Управление муниципальными финансами</w:t>
      </w:r>
      <w:r w:rsidRPr="00471204">
        <w:rPr>
          <w:rFonts w:ascii="Times New Roman" w:hAnsi="Times New Roman"/>
          <w:sz w:val="28"/>
          <w:szCs w:val="28"/>
        </w:rPr>
        <w:t xml:space="preserve"> </w:t>
      </w:r>
      <w:r w:rsidRPr="006C244D">
        <w:rPr>
          <w:rFonts w:ascii="Times New Roman" w:hAnsi="Times New Roman"/>
          <w:sz w:val="28"/>
          <w:szCs w:val="28"/>
        </w:rPr>
        <w:t xml:space="preserve">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Pr>
          <w:rFonts w:ascii="Times New Roman" w:hAnsi="Times New Roman"/>
          <w:sz w:val="28"/>
          <w:szCs w:val="28"/>
        </w:rPr>
        <w:t>126</w:t>
      </w:r>
      <w:r w:rsidRPr="006C244D">
        <w:rPr>
          <w:rFonts w:ascii="Times New Roman" w:hAnsi="Times New Roman"/>
          <w:sz w:val="28"/>
          <w:szCs w:val="28"/>
        </w:rPr>
        <w:t xml:space="preserve">. </w:t>
      </w:r>
    </w:p>
    <w:p w:rsidR="00433FF7" w:rsidRDefault="00433FF7" w:rsidP="00433FF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исполнителями муниципальной программы являются:</w:t>
      </w:r>
    </w:p>
    <w:p w:rsidR="00433FF7" w:rsidRPr="000F4E29" w:rsidRDefault="00433FF7" w:rsidP="00433FF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у</w:t>
      </w:r>
      <w:r w:rsidRPr="00433FF7">
        <w:rPr>
          <w:rFonts w:ascii="Times New Roman" w:hAnsi="Times New Roman" w:cs="Times New Roman"/>
          <w:sz w:val="28"/>
          <w:szCs w:val="28"/>
        </w:rPr>
        <w:t xml:space="preserve">правление финансов </w:t>
      </w:r>
      <w:r w:rsidRPr="000F4E29">
        <w:rPr>
          <w:rFonts w:ascii="Times New Roman" w:hAnsi="Times New Roman" w:cs="Times New Roman"/>
          <w:sz w:val="28"/>
          <w:szCs w:val="28"/>
        </w:rPr>
        <w:t xml:space="preserve">Администрации </w:t>
      </w:r>
      <w:r>
        <w:rPr>
          <w:rFonts w:ascii="Times New Roman" w:hAnsi="Times New Roman" w:cs="Times New Roman"/>
          <w:sz w:val="28"/>
          <w:szCs w:val="28"/>
        </w:rPr>
        <w:t>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p>
    <w:p w:rsidR="00433FF7" w:rsidRDefault="00433FF7" w:rsidP="00433FF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Pr>
          <w:rFonts w:ascii="Times New Roman" w:hAnsi="Times New Roman" w:cs="Times New Roman"/>
          <w:sz w:val="28"/>
          <w:szCs w:val="28"/>
        </w:rPr>
        <w:t xml:space="preserve">ь муниципальной программы - </w:t>
      </w:r>
      <w:r w:rsidR="00082BF9">
        <w:rPr>
          <w:rFonts w:ascii="Times New Roman" w:hAnsi="Times New Roman" w:cs="Times New Roman"/>
          <w:sz w:val="28"/>
          <w:szCs w:val="28"/>
        </w:rPr>
        <w:t>п</w:t>
      </w:r>
      <w:r w:rsidR="00082BF9" w:rsidRPr="00082BF9">
        <w:rPr>
          <w:rFonts w:ascii="Times New Roman" w:hAnsi="Times New Roman" w:cs="Times New Roman"/>
          <w:sz w:val="28"/>
          <w:szCs w:val="28"/>
        </w:rPr>
        <w:t>овышение эффективной муниципальной политики в области управления муниципальными финансами в Майминском районе</w:t>
      </w:r>
      <w:r>
        <w:rPr>
          <w:rFonts w:ascii="Times New Roman" w:hAnsi="Times New Roman" w:cs="Times New Roman"/>
          <w:sz w:val="28"/>
          <w:szCs w:val="28"/>
        </w:rPr>
        <w:t>.</w:t>
      </w:r>
    </w:p>
    <w:p w:rsidR="00433FF7" w:rsidRDefault="00433FF7" w:rsidP="00433FF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BA547F" w:rsidRPr="00BA547F" w:rsidRDefault="00BA547F" w:rsidP="00D85BB5">
      <w:pPr>
        <w:pStyle w:val="ConsPlusCell"/>
        <w:numPr>
          <w:ilvl w:val="0"/>
          <w:numId w:val="7"/>
        </w:numPr>
        <w:tabs>
          <w:tab w:val="left" w:pos="993"/>
        </w:tabs>
        <w:snapToGrid w:val="0"/>
        <w:ind w:left="0" w:firstLine="709"/>
        <w:jc w:val="both"/>
        <w:rPr>
          <w:rFonts w:ascii="Times New Roman" w:eastAsia="Calibri" w:hAnsi="Times New Roman" w:cs="Times New Roman"/>
          <w:sz w:val="28"/>
          <w:szCs w:val="28"/>
          <w:lang w:eastAsia="ru-RU"/>
        </w:rPr>
      </w:pPr>
      <w:r w:rsidRPr="00BA547F">
        <w:rPr>
          <w:rFonts w:ascii="Times New Roman" w:eastAsia="Calibri" w:hAnsi="Times New Roman" w:cs="Times New Roman"/>
          <w:sz w:val="28"/>
          <w:szCs w:val="28"/>
          <w:lang w:eastAsia="ru-RU"/>
        </w:rPr>
        <w:t>повышение качества управления финансами;</w:t>
      </w:r>
    </w:p>
    <w:p w:rsidR="00BA547F" w:rsidRPr="00BA547F" w:rsidRDefault="00BA547F" w:rsidP="00D85BB5">
      <w:pPr>
        <w:pStyle w:val="ConsPlusCell"/>
        <w:numPr>
          <w:ilvl w:val="0"/>
          <w:numId w:val="7"/>
        </w:numPr>
        <w:tabs>
          <w:tab w:val="left" w:pos="993"/>
        </w:tabs>
        <w:snapToGrid w:val="0"/>
        <w:ind w:left="0" w:firstLine="709"/>
        <w:jc w:val="both"/>
        <w:rPr>
          <w:rFonts w:ascii="Times New Roman" w:eastAsia="Calibri" w:hAnsi="Times New Roman" w:cs="Times New Roman"/>
          <w:sz w:val="28"/>
          <w:szCs w:val="28"/>
          <w:lang w:eastAsia="ru-RU"/>
        </w:rPr>
      </w:pPr>
      <w:r w:rsidRPr="00BA547F">
        <w:rPr>
          <w:rFonts w:ascii="Times New Roman" w:eastAsia="Calibri" w:hAnsi="Times New Roman" w:cs="Times New Roman"/>
          <w:sz w:val="28"/>
          <w:szCs w:val="28"/>
          <w:lang w:eastAsia="ru-RU"/>
        </w:rPr>
        <w:t>исполнение принятых расходных обязательств, приоритизация бюджетных расходов исходя из целей и задач, поставленных в указах Президента Российской Федерации;</w:t>
      </w:r>
    </w:p>
    <w:p w:rsidR="00BA547F" w:rsidRPr="00BA547F" w:rsidRDefault="00BA547F" w:rsidP="00D85BB5">
      <w:pPr>
        <w:pStyle w:val="ConsPlusCell"/>
        <w:numPr>
          <w:ilvl w:val="0"/>
          <w:numId w:val="7"/>
        </w:numPr>
        <w:tabs>
          <w:tab w:val="left" w:pos="993"/>
        </w:tabs>
        <w:snapToGrid w:val="0"/>
        <w:ind w:left="0" w:firstLine="709"/>
        <w:jc w:val="both"/>
        <w:rPr>
          <w:rFonts w:ascii="Times New Roman" w:eastAsia="Calibri" w:hAnsi="Times New Roman" w:cs="Times New Roman"/>
          <w:sz w:val="28"/>
          <w:szCs w:val="28"/>
          <w:lang w:eastAsia="ru-RU"/>
        </w:rPr>
      </w:pPr>
      <w:r w:rsidRPr="00BA547F">
        <w:rPr>
          <w:rFonts w:ascii="Times New Roman" w:eastAsia="Calibri" w:hAnsi="Times New Roman" w:cs="Times New Roman"/>
          <w:sz w:val="28"/>
          <w:szCs w:val="28"/>
          <w:lang w:eastAsia="ru-RU"/>
        </w:rPr>
        <w:t>оказание финансовой поддержки бюджетам сельских поселений Майминского района в целях обеспечения исполнения переданных государственных полномочий Российской Федерации, Республики Алтай и полномочий Майминского района, а также софинансирования расходных обязательств муниципальных образований в Республике Алтай по исполнению вопросов местного значения;</w:t>
      </w:r>
    </w:p>
    <w:p w:rsidR="00BA547F" w:rsidRPr="00BA547F" w:rsidRDefault="00BA547F" w:rsidP="00D85BB5">
      <w:pPr>
        <w:pStyle w:val="ConsPlusCell"/>
        <w:numPr>
          <w:ilvl w:val="0"/>
          <w:numId w:val="7"/>
        </w:numPr>
        <w:tabs>
          <w:tab w:val="left" w:pos="993"/>
        </w:tabs>
        <w:snapToGrid w:val="0"/>
        <w:ind w:left="0" w:firstLine="709"/>
        <w:jc w:val="both"/>
        <w:rPr>
          <w:rFonts w:ascii="Times New Roman" w:eastAsia="Calibri" w:hAnsi="Times New Roman" w:cs="Times New Roman"/>
          <w:sz w:val="28"/>
          <w:szCs w:val="28"/>
          <w:lang w:eastAsia="ru-RU"/>
        </w:rPr>
      </w:pPr>
      <w:r w:rsidRPr="00BA547F">
        <w:rPr>
          <w:rFonts w:ascii="Times New Roman" w:eastAsia="Calibri" w:hAnsi="Times New Roman" w:cs="Times New Roman"/>
          <w:sz w:val="28"/>
          <w:szCs w:val="28"/>
          <w:lang w:eastAsia="ru-RU"/>
        </w:rPr>
        <w:t>исполнение переданных государственных полномочий Российской Федерации и Республики Алтай;</w:t>
      </w:r>
    </w:p>
    <w:p w:rsidR="00BA547F" w:rsidRPr="00BA547F" w:rsidRDefault="00BA547F" w:rsidP="00D85BB5">
      <w:pPr>
        <w:pStyle w:val="ConsPlusCell"/>
        <w:numPr>
          <w:ilvl w:val="0"/>
          <w:numId w:val="7"/>
        </w:numPr>
        <w:tabs>
          <w:tab w:val="left" w:pos="993"/>
        </w:tabs>
        <w:snapToGrid w:val="0"/>
        <w:ind w:left="0" w:firstLine="709"/>
        <w:jc w:val="both"/>
        <w:rPr>
          <w:rFonts w:ascii="Times New Roman" w:eastAsia="Calibri" w:hAnsi="Times New Roman" w:cs="Times New Roman"/>
          <w:sz w:val="28"/>
          <w:szCs w:val="28"/>
          <w:lang w:eastAsia="ru-RU"/>
        </w:rPr>
      </w:pPr>
      <w:r w:rsidRPr="00BA547F">
        <w:rPr>
          <w:rFonts w:ascii="Times New Roman" w:eastAsia="Calibri" w:hAnsi="Times New Roman" w:cs="Times New Roman"/>
          <w:sz w:val="28"/>
          <w:szCs w:val="28"/>
          <w:lang w:eastAsia="ru-RU"/>
        </w:rPr>
        <w:t>обеспечение прозрачности и открытости бюджетных данных, а также повышение финансовой грамотности населения Майминского района.</w:t>
      </w:r>
    </w:p>
    <w:p w:rsidR="008801DF" w:rsidRPr="008646BA" w:rsidRDefault="008801DF" w:rsidP="008801DF">
      <w:pPr>
        <w:pStyle w:val="ConsPlusNormal"/>
        <w:ind w:firstLine="709"/>
        <w:jc w:val="both"/>
        <w:rPr>
          <w:rFonts w:ascii="Times New Roman" w:hAnsi="Times New Roman" w:cs="Times New Roman"/>
          <w:sz w:val="28"/>
          <w:szCs w:val="28"/>
        </w:rPr>
      </w:pPr>
      <w:r w:rsidRPr="002C197F">
        <w:rPr>
          <w:rFonts w:ascii="Times New Roman" w:hAnsi="Times New Roman" w:cs="Times New Roman"/>
          <w:sz w:val="28"/>
          <w:szCs w:val="28"/>
        </w:rPr>
        <w:t>Муниципальная программа реализована на уровне высокоэффективная (оценка степени достижения цели муниципальной программы составляет 2,0; оценка эффективности реализации муниципальной программы (с учетом показателей структурных элементов 3,48).</w:t>
      </w:r>
    </w:p>
    <w:p w:rsidR="00433FF7" w:rsidRPr="000C55BD" w:rsidRDefault="00433FF7" w:rsidP="00433FF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lastRenderedPageBreak/>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Pr>
          <w:rFonts w:ascii="Times New Roman" w:hAnsi="Times New Roman" w:cs="Times New Roman"/>
          <w:sz w:val="28"/>
          <w:szCs w:val="28"/>
        </w:rPr>
        <w:t xml:space="preserve">на </w:t>
      </w:r>
      <w:r w:rsidRPr="000C55BD">
        <w:rPr>
          <w:rFonts w:ascii="Times New Roman" w:hAnsi="Times New Roman" w:cs="Times New Roman"/>
          <w:sz w:val="28"/>
          <w:szCs w:val="28"/>
        </w:rPr>
        <w:t>202</w:t>
      </w:r>
      <w:r>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70"/>
        <w:gridCol w:w="1114"/>
        <w:gridCol w:w="1275"/>
        <w:gridCol w:w="1133"/>
        <w:gridCol w:w="1277"/>
        <w:gridCol w:w="1169"/>
        <w:gridCol w:w="1346"/>
      </w:tblGrid>
      <w:tr w:rsidR="008801DF" w:rsidRPr="008801DF" w:rsidTr="008801DF">
        <w:trPr>
          <w:trHeight w:val="20"/>
        </w:trPr>
        <w:tc>
          <w:tcPr>
            <w:tcW w:w="254"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 п/п</w:t>
            </w:r>
          </w:p>
        </w:tc>
        <w:tc>
          <w:tcPr>
            <w:tcW w:w="925"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Единица измерения</w:t>
            </w:r>
          </w:p>
        </w:tc>
        <w:tc>
          <w:tcPr>
            <w:tcW w:w="666"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План 2025 год</w:t>
            </w:r>
          </w:p>
        </w:tc>
        <w:tc>
          <w:tcPr>
            <w:tcW w:w="592" w:type="pct"/>
            <w:shd w:val="clear" w:color="000000" w:fill="FFFFFF"/>
            <w:vAlign w:val="center"/>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8801DF" w:rsidRPr="008801DF" w:rsidRDefault="008801DF" w:rsidP="008801DF">
            <w:pPr>
              <w:snapToGrid w:val="0"/>
              <w:spacing w:after="0" w:line="240" w:lineRule="auto"/>
              <w:jc w:val="center"/>
              <w:rPr>
                <w:rFonts w:ascii="Times New Roman" w:hAnsi="Times New Roman"/>
                <w:color w:val="000000"/>
                <w:sz w:val="20"/>
                <w:szCs w:val="20"/>
              </w:rPr>
            </w:pPr>
            <w:r w:rsidRPr="008801DF">
              <w:rPr>
                <w:rFonts w:ascii="Times New Roman" w:hAnsi="Times New Roman"/>
                <w:color w:val="000000"/>
                <w:sz w:val="20"/>
                <w:szCs w:val="20"/>
              </w:rPr>
              <w:t>Абсолютное отклонение</w:t>
            </w:r>
          </w:p>
        </w:tc>
        <w:tc>
          <w:tcPr>
            <w:tcW w:w="611" w:type="pct"/>
            <w:shd w:val="clear" w:color="000000" w:fill="FFFFFF"/>
            <w:vAlign w:val="center"/>
          </w:tcPr>
          <w:p w:rsidR="008801DF" w:rsidRPr="008801DF" w:rsidRDefault="008801DF" w:rsidP="008801DF">
            <w:pPr>
              <w:snapToGrid w:val="0"/>
              <w:spacing w:after="0" w:line="240" w:lineRule="auto"/>
              <w:jc w:val="center"/>
              <w:rPr>
                <w:rFonts w:ascii="Times New Roman" w:hAnsi="Times New Roman"/>
                <w:color w:val="000000"/>
                <w:sz w:val="20"/>
                <w:szCs w:val="20"/>
              </w:rPr>
            </w:pPr>
            <w:r w:rsidRPr="008801DF">
              <w:rPr>
                <w:rFonts w:ascii="Times New Roman" w:hAnsi="Times New Roman"/>
                <w:color w:val="000000"/>
                <w:sz w:val="20"/>
                <w:szCs w:val="20"/>
              </w:rPr>
              <w:t>Относительное отклонение, %</w:t>
            </w:r>
          </w:p>
        </w:tc>
        <w:tc>
          <w:tcPr>
            <w:tcW w:w="703" w:type="pct"/>
            <w:shd w:val="clear" w:color="000000" w:fill="FFFFFF"/>
          </w:tcPr>
          <w:p w:rsidR="008801DF" w:rsidRPr="008801DF" w:rsidRDefault="008801DF" w:rsidP="008801DF">
            <w:pPr>
              <w:snapToGrid w:val="0"/>
              <w:spacing w:after="0" w:line="240" w:lineRule="auto"/>
              <w:jc w:val="center"/>
              <w:rPr>
                <w:rFonts w:ascii="Times New Roman" w:hAnsi="Times New Roman"/>
                <w:color w:val="000000"/>
                <w:sz w:val="20"/>
                <w:szCs w:val="20"/>
              </w:rPr>
            </w:pPr>
            <w:r w:rsidRPr="008801DF">
              <w:rPr>
                <w:rFonts w:ascii="Times New Roman" w:hAnsi="Times New Roman"/>
                <w:color w:val="000000"/>
                <w:sz w:val="20"/>
                <w:szCs w:val="20"/>
              </w:rPr>
              <w:t>Обоснование отклонения значения показателя (результата)</w:t>
            </w:r>
          </w:p>
        </w:tc>
      </w:tr>
      <w:tr w:rsidR="008801DF" w:rsidRPr="008801DF" w:rsidTr="00AF5046">
        <w:trPr>
          <w:trHeight w:val="20"/>
        </w:trPr>
        <w:tc>
          <w:tcPr>
            <w:tcW w:w="254" w:type="pct"/>
            <w:shd w:val="clear" w:color="000000" w:fill="FFFFFF"/>
            <w:vAlign w:val="center"/>
            <w:hideMark/>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1</w:t>
            </w:r>
          </w:p>
        </w:tc>
        <w:tc>
          <w:tcPr>
            <w:tcW w:w="925" w:type="pct"/>
            <w:shd w:val="clear" w:color="000000" w:fill="FFFFFF"/>
            <w:vAlign w:val="center"/>
            <w:hideMark/>
          </w:tcPr>
          <w:p w:rsidR="008801DF" w:rsidRPr="008801DF" w:rsidRDefault="008801DF" w:rsidP="00BA547F">
            <w:pPr>
              <w:spacing w:after="0" w:line="240" w:lineRule="auto"/>
              <w:jc w:val="both"/>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Предоставление межбюджетных трансфертов из республиканского бюджета Республики Алтай и из местного бюджета Майминского района бюджетам сельских поселений в целях реализации муниципальных полномочий Майминского района и вопросов местного значения, не менее</w:t>
            </w:r>
          </w:p>
        </w:tc>
        <w:tc>
          <w:tcPr>
            <w:tcW w:w="582" w:type="pct"/>
            <w:shd w:val="clear" w:color="000000" w:fill="FFFFFF"/>
            <w:vAlign w:val="center"/>
          </w:tcPr>
          <w:p w:rsidR="008801DF" w:rsidRPr="008801DF" w:rsidRDefault="008801DF" w:rsidP="00BA547F">
            <w:pPr>
              <w:jc w:val="center"/>
              <w:rPr>
                <w:rFonts w:ascii="Times New Roman" w:hAnsi="Times New Roman" w:cs="Times New Roman"/>
                <w:sz w:val="20"/>
                <w:szCs w:val="20"/>
              </w:rPr>
            </w:pPr>
            <w:r w:rsidRPr="008801DF">
              <w:rPr>
                <w:rFonts w:ascii="Times New Roman" w:hAnsi="Times New Roman" w:cs="Times New Roman"/>
                <w:sz w:val="20"/>
                <w:szCs w:val="20"/>
              </w:rPr>
              <w:t>%</w:t>
            </w:r>
          </w:p>
        </w:tc>
        <w:tc>
          <w:tcPr>
            <w:tcW w:w="666" w:type="pct"/>
            <w:shd w:val="clear" w:color="000000" w:fill="FFFFFF"/>
            <w:noWrap/>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99</w:t>
            </w:r>
          </w:p>
        </w:tc>
        <w:tc>
          <w:tcPr>
            <w:tcW w:w="592"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667"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1" w:type="pct"/>
            <w:shd w:val="clear" w:color="000000" w:fill="FFFFFF"/>
            <w:vAlign w:val="center"/>
          </w:tcPr>
          <w:p w:rsidR="008801DF" w:rsidRDefault="008801DF" w:rsidP="00BA54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p>
        </w:tc>
      </w:tr>
      <w:tr w:rsidR="008801DF" w:rsidRPr="008801DF" w:rsidTr="00AF5046">
        <w:trPr>
          <w:trHeight w:val="20"/>
        </w:trPr>
        <w:tc>
          <w:tcPr>
            <w:tcW w:w="254" w:type="pct"/>
            <w:shd w:val="clear" w:color="000000" w:fill="FFFFFF"/>
            <w:vAlign w:val="center"/>
            <w:hideMark/>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2</w:t>
            </w:r>
          </w:p>
        </w:tc>
        <w:tc>
          <w:tcPr>
            <w:tcW w:w="925" w:type="pct"/>
            <w:shd w:val="clear" w:color="000000" w:fill="FFFFFF"/>
            <w:vAlign w:val="center"/>
            <w:hideMark/>
          </w:tcPr>
          <w:p w:rsidR="008801DF" w:rsidRPr="008801DF" w:rsidRDefault="008801DF" w:rsidP="00BA547F">
            <w:pPr>
              <w:jc w:val="both"/>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Публикация в социальных сетях информации, направленной на повышение уровня финансовой грамотности населения Майминского района, не менее</w:t>
            </w:r>
          </w:p>
        </w:tc>
        <w:tc>
          <w:tcPr>
            <w:tcW w:w="582" w:type="pct"/>
            <w:shd w:val="clear" w:color="000000" w:fill="FFFFFF"/>
            <w:vAlign w:val="center"/>
          </w:tcPr>
          <w:p w:rsidR="008801DF" w:rsidRPr="008801DF" w:rsidRDefault="008801DF" w:rsidP="00BA547F">
            <w:pPr>
              <w:jc w:val="center"/>
              <w:rPr>
                <w:rFonts w:ascii="Times New Roman" w:hAnsi="Times New Roman" w:cs="Times New Roman"/>
                <w:sz w:val="20"/>
                <w:szCs w:val="20"/>
              </w:rPr>
            </w:pPr>
            <w:r w:rsidRPr="008801DF">
              <w:rPr>
                <w:rFonts w:ascii="Times New Roman" w:hAnsi="Times New Roman" w:cs="Times New Roman"/>
                <w:sz w:val="20"/>
                <w:szCs w:val="20"/>
              </w:rPr>
              <w:t>%</w:t>
            </w:r>
          </w:p>
        </w:tc>
        <w:tc>
          <w:tcPr>
            <w:tcW w:w="666"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52</w:t>
            </w:r>
          </w:p>
        </w:tc>
        <w:tc>
          <w:tcPr>
            <w:tcW w:w="592"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667"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1"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8801DF" w:rsidRPr="008801DF" w:rsidRDefault="008801DF" w:rsidP="00BA547F">
            <w:pPr>
              <w:spacing w:after="0" w:line="240" w:lineRule="auto"/>
              <w:jc w:val="center"/>
              <w:rPr>
                <w:rFonts w:ascii="Times New Roman" w:eastAsia="Times New Roman" w:hAnsi="Times New Roman" w:cs="Times New Roman"/>
                <w:sz w:val="20"/>
                <w:szCs w:val="20"/>
                <w:lang w:eastAsia="ru-RU"/>
              </w:rPr>
            </w:pPr>
          </w:p>
        </w:tc>
      </w:tr>
    </w:tbl>
    <w:p w:rsidR="008801DF" w:rsidRPr="008A613B" w:rsidRDefault="008801DF" w:rsidP="008801DF">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B597B">
        <w:rPr>
          <w:rFonts w:ascii="Times New Roman" w:hAnsi="Times New Roman" w:cs="Times New Roman"/>
          <w:sz w:val="28"/>
          <w:szCs w:val="28"/>
        </w:rPr>
        <w:t xml:space="preserve">Из </w:t>
      </w:r>
      <w:r>
        <w:rPr>
          <w:rFonts w:ascii="Times New Roman" w:hAnsi="Times New Roman" w:cs="Times New Roman"/>
          <w:sz w:val="28"/>
          <w:szCs w:val="28"/>
        </w:rPr>
        <w:t>2</w:t>
      </w:r>
      <w:r w:rsidRPr="00BB597B">
        <w:rPr>
          <w:rFonts w:ascii="Times New Roman" w:hAnsi="Times New Roman" w:cs="Times New Roman"/>
          <w:sz w:val="28"/>
          <w:szCs w:val="28"/>
        </w:rPr>
        <w:t xml:space="preserve"> целевых показателей муниципальной программы </w:t>
      </w:r>
      <w:r>
        <w:rPr>
          <w:rFonts w:ascii="Times New Roman" w:hAnsi="Times New Roman" w:cs="Times New Roman"/>
          <w:sz w:val="28"/>
          <w:szCs w:val="28"/>
        </w:rPr>
        <w:t>2 выполнены</w:t>
      </w:r>
      <w:r w:rsidRPr="00BB597B">
        <w:rPr>
          <w:rFonts w:ascii="Times New Roman" w:hAnsi="Times New Roman" w:cs="Times New Roman"/>
          <w:sz w:val="28"/>
          <w:szCs w:val="28"/>
        </w:rPr>
        <w:t>.</w:t>
      </w:r>
      <w:r w:rsidRPr="008A613B">
        <w:rPr>
          <w:rFonts w:ascii="Times New Roman" w:hAnsi="Times New Roman" w:cs="Times New Roman"/>
          <w:sz w:val="28"/>
          <w:szCs w:val="28"/>
        </w:rPr>
        <w:t xml:space="preserve">  </w:t>
      </w:r>
    </w:p>
    <w:p w:rsidR="008801DF" w:rsidRDefault="008801DF" w:rsidP="008801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w:t>
      </w:r>
      <w:r w:rsidRPr="00BA547F">
        <w:rPr>
          <w:rFonts w:ascii="Times New Roman" w:hAnsi="Times New Roman"/>
          <w:sz w:val="28"/>
          <w:szCs w:val="28"/>
        </w:rPr>
        <w:t>Управление муниципальными финансами</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26.12.2025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Майминский 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Pr>
          <w:rFonts w:ascii="Times New Roman" w:hAnsi="Times New Roman" w:cs="Times New Roman"/>
          <w:color w:val="000000"/>
          <w:sz w:val="28"/>
          <w:szCs w:val="28"/>
        </w:rPr>
        <w:t>152975,73133</w:t>
      </w:r>
      <w:r w:rsidRPr="00722977">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w:t>
      </w:r>
    </w:p>
    <w:p w:rsidR="00433FF7" w:rsidRDefault="00433FF7" w:rsidP="00433FF7">
      <w:pPr>
        <w:autoSpaceDE w:val="0"/>
        <w:autoSpaceDN w:val="0"/>
        <w:adjustRightInd w:val="0"/>
        <w:spacing w:after="0" w:line="240" w:lineRule="auto"/>
        <w:ind w:firstLine="709"/>
        <w:jc w:val="both"/>
        <w:rPr>
          <w:rFonts w:ascii="Times New Roman" w:hAnsi="Times New Roman" w:cs="Times New Roman"/>
          <w:sz w:val="28"/>
          <w:szCs w:val="28"/>
        </w:rPr>
      </w:pPr>
      <w:r w:rsidRPr="00291370">
        <w:rPr>
          <w:rFonts w:ascii="Times New Roman" w:hAnsi="Times New Roman" w:cs="Times New Roman"/>
          <w:sz w:val="28"/>
          <w:szCs w:val="28"/>
        </w:rPr>
        <w:t xml:space="preserve">Муниципальная программа исполнена на </w:t>
      </w:r>
      <w:r w:rsidR="008801DF">
        <w:rPr>
          <w:rFonts w:ascii="Times New Roman" w:hAnsi="Times New Roman" w:cs="Times New Roman"/>
          <w:sz w:val="28"/>
          <w:szCs w:val="28"/>
        </w:rPr>
        <w:t>99,91</w:t>
      </w:r>
      <w:r w:rsidRPr="00291370">
        <w:rPr>
          <w:rFonts w:ascii="Times New Roman" w:hAnsi="Times New Roman" w:cs="Times New Roman"/>
          <w:sz w:val="28"/>
          <w:szCs w:val="28"/>
        </w:rPr>
        <w:t xml:space="preserve"> % от плана.</w:t>
      </w:r>
    </w:p>
    <w:p w:rsidR="00433FF7" w:rsidRPr="00722977" w:rsidRDefault="00433FF7" w:rsidP="00433FF7">
      <w:pPr>
        <w:autoSpaceDE w:val="0"/>
        <w:autoSpaceDN w:val="0"/>
        <w:adjustRightInd w:val="0"/>
        <w:spacing w:after="0" w:line="240" w:lineRule="auto"/>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4"/>
        <w:gridCol w:w="2268"/>
        <w:gridCol w:w="1813"/>
        <w:gridCol w:w="1485"/>
        <w:gridCol w:w="1536"/>
      </w:tblGrid>
      <w:tr w:rsidR="00433FF7" w:rsidRPr="008801DF" w:rsidTr="00B43254">
        <w:trPr>
          <w:trHeight w:val="20"/>
        </w:trPr>
        <w:tc>
          <w:tcPr>
            <w:tcW w:w="1217" w:type="pct"/>
            <w:vMerge w:val="restart"/>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Направление/  муниципальная программа</w:t>
            </w:r>
          </w:p>
        </w:tc>
        <w:tc>
          <w:tcPr>
            <w:tcW w:w="3783" w:type="pct"/>
            <w:gridSpan w:val="4"/>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Объем расходов, тыс. руб.</w:t>
            </w:r>
          </w:p>
        </w:tc>
      </w:tr>
      <w:tr w:rsidR="00433FF7" w:rsidRPr="008801DF" w:rsidTr="00B43254">
        <w:trPr>
          <w:trHeight w:val="20"/>
        </w:trPr>
        <w:tc>
          <w:tcPr>
            <w:tcW w:w="1217" w:type="pct"/>
            <w:vMerge/>
            <w:vAlign w:val="center"/>
            <w:hideMark/>
          </w:tcPr>
          <w:p w:rsidR="00433FF7" w:rsidRPr="008801DF" w:rsidRDefault="00433FF7" w:rsidP="008801DF">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Источник</w:t>
            </w:r>
          </w:p>
        </w:tc>
        <w:tc>
          <w:tcPr>
            <w:tcW w:w="966" w:type="pct"/>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План</w:t>
            </w:r>
          </w:p>
        </w:tc>
        <w:tc>
          <w:tcPr>
            <w:tcW w:w="791" w:type="pct"/>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Факт</w:t>
            </w:r>
          </w:p>
        </w:tc>
        <w:tc>
          <w:tcPr>
            <w:tcW w:w="818" w:type="pct"/>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Уровень исполнения, %</w:t>
            </w:r>
          </w:p>
        </w:tc>
      </w:tr>
      <w:tr w:rsidR="008801DF" w:rsidRPr="008801DF" w:rsidTr="00B43254">
        <w:trPr>
          <w:trHeight w:val="20"/>
        </w:trPr>
        <w:tc>
          <w:tcPr>
            <w:tcW w:w="1217" w:type="pct"/>
            <w:vMerge w:val="restart"/>
            <w:shd w:val="clear" w:color="000000" w:fill="FFFFFF"/>
            <w:tcMar>
              <w:top w:w="16" w:type="dxa"/>
              <w:left w:w="16" w:type="dxa"/>
              <w:bottom w:w="0" w:type="dxa"/>
              <w:right w:w="16" w:type="dxa"/>
            </w:tcMar>
            <w:vAlign w:val="center"/>
            <w:hideMark/>
          </w:tcPr>
          <w:p w:rsidR="008801DF" w:rsidRPr="008801DF" w:rsidRDefault="008801DF"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 xml:space="preserve">Управление </w:t>
            </w:r>
            <w:r w:rsidRPr="008801DF">
              <w:rPr>
                <w:rFonts w:ascii="Times New Roman" w:hAnsi="Times New Roman" w:cs="Times New Roman"/>
                <w:color w:val="000000"/>
                <w:sz w:val="20"/>
                <w:szCs w:val="20"/>
              </w:rPr>
              <w:lastRenderedPageBreak/>
              <w:t>муниципальными финансами</w:t>
            </w:r>
          </w:p>
        </w:tc>
        <w:tc>
          <w:tcPr>
            <w:tcW w:w="1208" w:type="pct"/>
            <w:shd w:val="clear" w:color="000000" w:fill="D7E4BC"/>
            <w:tcMar>
              <w:top w:w="16" w:type="dxa"/>
              <w:left w:w="16" w:type="dxa"/>
              <w:bottom w:w="0" w:type="dxa"/>
              <w:right w:w="16" w:type="dxa"/>
            </w:tcMar>
            <w:vAlign w:val="center"/>
            <w:hideMark/>
          </w:tcPr>
          <w:p w:rsidR="008801DF" w:rsidRPr="008801DF" w:rsidRDefault="008801DF"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lastRenderedPageBreak/>
              <w:t>Всего:</w:t>
            </w:r>
          </w:p>
        </w:tc>
        <w:tc>
          <w:tcPr>
            <w:tcW w:w="966" w:type="pct"/>
            <w:shd w:val="clear" w:color="000000" w:fill="D7E4BC"/>
            <w:tcMar>
              <w:top w:w="16" w:type="dxa"/>
              <w:left w:w="16" w:type="dxa"/>
              <w:bottom w:w="0" w:type="dxa"/>
              <w:right w:w="16" w:type="dxa"/>
            </w:tcMar>
            <w:vAlign w:val="center"/>
          </w:tcPr>
          <w:p w:rsidR="008801DF" w:rsidRPr="008801DF" w:rsidRDefault="008801DF" w:rsidP="008801DF">
            <w:pPr>
              <w:spacing w:after="0" w:line="240" w:lineRule="auto"/>
              <w:jc w:val="center"/>
              <w:rPr>
                <w:rFonts w:ascii="Times New Roman" w:hAnsi="Times New Roman" w:cs="Times New Roman"/>
                <w:color w:val="000000"/>
                <w:sz w:val="20"/>
                <w:szCs w:val="20"/>
                <w:lang w:eastAsia="ru-RU"/>
              </w:rPr>
            </w:pPr>
            <w:r w:rsidRPr="008801DF">
              <w:rPr>
                <w:rFonts w:ascii="Times New Roman" w:hAnsi="Times New Roman" w:cs="Times New Roman"/>
                <w:color w:val="000000"/>
                <w:sz w:val="20"/>
                <w:szCs w:val="20"/>
              </w:rPr>
              <w:t>152 975,73133</w:t>
            </w:r>
          </w:p>
        </w:tc>
        <w:tc>
          <w:tcPr>
            <w:tcW w:w="791" w:type="pct"/>
            <w:shd w:val="clear" w:color="000000" w:fill="D7E4BC"/>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152 835,73133</w:t>
            </w:r>
          </w:p>
        </w:tc>
        <w:tc>
          <w:tcPr>
            <w:tcW w:w="818" w:type="pct"/>
            <w:shd w:val="clear" w:color="000000" w:fill="D7E4BC"/>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99,91</w:t>
            </w:r>
          </w:p>
        </w:tc>
      </w:tr>
      <w:tr w:rsidR="008801DF" w:rsidRPr="008801DF" w:rsidTr="00B43254">
        <w:trPr>
          <w:trHeight w:val="20"/>
        </w:trPr>
        <w:tc>
          <w:tcPr>
            <w:tcW w:w="1217" w:type="pct"/>
            <w:vMerge/>
            <w:vAlign w:val="center"/>
            <w:hideMark/>
          </w:tcPr>
          <w:p w:rsidR="008801DF" w:rsidRPr="008801DF" w:rsidRDefault="008801DF" w:rsidP="008801DF">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8801DF" w:rsidRPr="008801DF" w:rsidRDefault="008801DF"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федеральный бюджет</w:t>
            </w:r>
          </w:p>
        </w:tc>
        <w:tc>
          <w:tcPr>
            <w:tcW w:w="966"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14,80000</w:t>
            </w:r>
          </w:p>
        </w:tc>
        <w:tc>
          <w:tcPr>
            <w:tcW w:w="791"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14,80000</w:t>
            </w:r>
          </w:p>
        </w:tc>
        <w:tc>
          <w:tcPr>
            <w:tcW w:w="818"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100,00</w:t>
            </w:r>
          </w:p>
        </w:tc>
      </w:tr>
      <w:tr w:rsidR="008801DF" w:rsidRPr="008801DF" w:rsidTr="00B43254">
        <w:trPr>
          <w:trHeight w:val="20"/>
        </w:trPr>
        <w:tc>
          <w:tcPr>
            <w:tcW w:w="1217" w:type="pct"/>
            <w:vMerge/>
            <w:vAlign w:val="center"/>
            <w:hideMark/>
          </w:tcPr>
          <w:p w:rsidR="008801DF" w:rsidRPr="008801DF" w:rsidRDefault="008801DF" w:rsidP="008801DF">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8801DF" w:rsidRPr="008801DF" w:rsidRDefault="008801DF"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республиканский бюджет</w:t>
            </w:r>
          </w:p>
        </w:tc>
        <w:tc>
          <w:tcPr>
            <w:tcW w:w="966"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24 562,26160</w:t>
            </w:r>
          </w:p>
        </w:tc>
        <w:tc>
          <w:tcPr>
            <w:tcW w:w="791"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24 562,26160</w:t>
            </w:r>
          </w:p>
        </w:tc>
        <w:tc>
          <w:tcPr>
            <w:tcW w:w="818"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100,00</w:t>
            </w:r>
          </w:p>
        </w:tc>
      </w:tr>
      <w:tr w:rsidR="008801DF" w:rsidRPr="008801DF" w:rsidTr="00B43254">
        <w:trPr>
          <w:trHeight w:val="20"/>
        </w:trPr>
        <w:tc>
          <w:tcPr>
            <w:tcW w:w="1217" w:type="pct"/>
            <w:vMerge/>
            <w:vAlign w:val="center"/>
            <w:hideMark/>
          </w:tcPr>
          <w:p w:rsidR="008801DF" w:rsidRPr="008801DF" w:rsidRDefault="008801DF" w:rsidP="008801DF">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8801DF" w:rsidRPr="008801DF" w:rsidRDefault="008801DF"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местный бюджет</w:t>
            </w:r>
          </w:p>
        </w:tc>
        <w:tc>
          <w:tcPr>
            <w:tcW w:w="966"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128 398,66973</w:t>
            </w:r>
          </w:p>
        </w:tc>
        <w:tc>
          <w:tcPr>
            <w:tcW w:w="791"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128 258,66973</w:t>
            </w:r>
          </w:p>
        </w:tc>
        <w:tc>
          <w:tcPr>
            <w:tcW w:w="818" w:type="pct"/>
            <w:shd w:val="clear" w:color="auto" w:fill="auto"/>
            <w:tcMar>
              <w:top w:w="16" w:type="dxa"/>
              <w:left w:w="16" w:type="dxa"/>
              <w:bottom w:w="0" w:type="dxa"/>
              <w:right w:w="16" w:type="dxa"/>
            </w:tcMar>
            <w:vAlign w:val="center"/>
          </w:tcPr>
          <w:p w:rsidR="008801DF" w:rsidRPr="008801DF" w:rsidRDefault="008801DF"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99,89</w:t>
            </w:r>
          </w:p>
        </w:tc>
      </w:tr>
      <w:tr w:rsidR="00433FF7" w:rsidRPr="008801DF" w:rsidTr="00B43254">
        <w:trPr>
          <w:trHeight w:val="20"/>
        </w:trPr>
        <w:tc>
          <w:tcPr>
            <w:tcW w:w="1217" w:type="pct"/>
            <w:vMerge/>
            <w:vAlign w:val="center"/>
            <w:hideMark/>
          </w:tcPr>
          <w:p w:rsidR="00433FF7" w:rsidRPr="008801DF" w:rsidRDefault="00433FF7" w:rsidP="008801DF">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433FF7" w:rsidRPr="008801DF" w:rsidRDefault="00433FF7" w:rsidP="008801DF">
            <w:pPr>
              <w:spacing w:after="0" w:line="240" w:lineRule="auto"/>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иные источники</w:t>
            </w:r>
          </w:p>
        </w:tc>
        <w:tc>
          <w:tcPr>
            <w:tcW w:w="966" w:type="pct"/>
            <w:shd w:val="clear" w:color="auto" w:fill="auto"/>
            <w:tcMar>
              <w:top w:w="16" w:type="dxa"/>
              <w:left w:w="16" w:type="dxa"/>
              <w:bottom w:w="0" w:type="dxa"/>
              <w:right w:w="16" w:type="dxa"/>
            </w:tcMar>
            <w:vAlign w:val="center"/>
            <w:hideMark/>
          </w:tcPr>
          <w:p w:rsidR="00433FF7" w:rsidRPr="008801DF" w:rsidRDefault="00433FF7"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0,00000</w:t>
            </w:r>
          </w:p>
        </w:tc>
        <w:tc>
          <w:tcPr>
            <w:tcW w:w="791" w:type="pct"/>
            <w:shd w:val="clear" w:color="auto" w:fill="auto"/>
            <w:tcMar>
              <w:top w:w="16" w:type="dxa"/>
              <w:left w:w="16" w:type="dxa"/>
              <w:bottom w:w="0" w:type="dxa"/>
              <w:right w:w="16" w:type="dxa"/>
            </w:tcMar>
            <w:vAlign w:val="center"/>
          </w:tcPr>
          <w:p w:rsidR="00433FF7" w:rsidRPr="008801DF" w:rsidRDefault="00291370"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0,00000</w:t>
            </w:r>
          </w:p>
        </w:tc>
        <w:tc>
          <w:tcPr>
            <w:tcW w:w="818" w:type="pct"/>
            <w:shd w:val="clear" w:color="auto" w:fill="auto"/>
            <w:tcMar>
              <w:top w:w="16" w:type="dxa"/>
              <w:left w:w="16" w:type="dxa"/>
              <w:bottom w:w="0" w:type="dxa"/>
              <w:right w:w="16" w:type="dxa"/>
            </w:tcMar>
            <w:vAlign w:val="center"/>
          </w:tcPr>
          <w:p w:rsidR="00433FF7" w:rsidRPr="008801DF" w:rsidRDefault="00291370" w:rsidP="008801DF">
            <w:pPr>
              <w:spacing w:after="0"/>
              <w:jc w:val="center"/>
              <w:rPr>
                <w:rFonts w:ascii="Times New Roman" w:hAnsi="Times New Roman" w:cs="Times New Roman"/>
                <w:color w:val="000000"/>
                <w:sz w:val="20"/>
                <w:szCs w:val="20"/>
              </w:rPr>
            </w:pPr>
            <w:r w:rsidRPr="008801DF">
              <w:rPr>
                <w:rFonts w:ascii="Times New Roman" w:hAnsi="Times New Roman" w:cs="Times New Roman"/>
                <w:color w:val="000000"/>
                <w:sz w:val="20"/>
                <w:szCs w:val="20"/>
              </w:rPr>
              <w:t>0,00</w:t>
            </w:r>
          </w:p>
        </w:tc>
      </w:tr>
    </w:tbl>
    <w:p w:rsidR="00433FF7" w:rsidRDefault="00433FF7" w:rsidP="00433FF7">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sidR="004B20F8">
        <w:rPr>
          <w:rFonts w:ascii="Times New Roman" w:hAnsi="Times New Roman" w:cs="Times New Roman"/>
          <w:sz w:val="28"/>
          <w:szCs w:val="28"/>
        </w:rPr>
        <w:t>две</w:t>
      </w:r>
      <w:r>
        <w:rPr>
          <w:rFonts w:ascii="Times New Roman" w:hAnsi="Times New Roman" w:cs="Times New Roman"/>
          <w:sz w:val="28"/>
          <w:szCs w:val="28"/>
        </w:rPr>
        <w:t xml:space="preserve"> </w:t>
      </w:r>
      <w:r w:rsidRPr="00722977">
        <w:rPr>
          <w:rFonts w:ascii="Times New Roman" w:hAnsi="Times New Roman" w:cs="Times New Roman"/>
          <w:sz w:val="28"/>
          <w:szCs w:val="28"/>
        </w:rPr>
        <w:t>подпрограмм</w:t>
      </w:r>
      <w:r w:rsidR="004B20F8">
        <w:rPr>
          <w:rFonts w:ascii="Times New Roman" w:hAnsi="Times New Roman" w:cs="Times New Roman"/>
          <w:sz w:val="28"/>
          <w:szCs w:val="28"/>
        </w:rPr>
        <w:t>ы</w:t>
      </w:r>
      <w:r w:rsidRPr="00722977">
        <w:rPr>
          <w:rFonts w:ascii="Times New Roman" w:hAnsi="Times New Roman" w:cs="Times New Roman"/>
          <w:sz w:val="28"/>
          <w:szCs w:val="28"/>
        </w:rPr>
        <w:t>:</w:t>
      </w:r>
    </w:p>
    <w:p w:rsidR="00433FF7" w:rsidRDefault="00433FF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1 «</w:t>
      </w:r>
      <w:r w:rsidR="00BA547F" w:rsidRPr="00BA547F">
        <w:rPr>
          <w:rFonts w:ascii="Times New Roman" w:eastAsia="Times New Roman" w:hAnsi="Times New Roman" w:cs="Times New Roman"/>
          <w:color w:val="22272F"/>
          <w:sz w:val="28"/>
          <w:szCs w:val="28"/>
          <w:lang w:eastAsia="ru-RU"/>
        </w:rPr>
        <w:t>Новая финансовая культура</w:t>
      </w:r>
      <w:r w:rsidRPr="00E86D27">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433FF7" w:rsidRDefault="00433FF7"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2 «</w:t>
      </w:r>
      <w:r w:rsidR="00BA547F" w:rsidRPr="00BA547F">
        <w:rPr>
          <w:rFonts w:ascii="Times New Roman" w:eastAsia="Times New Roman" w:hAnsi="Times New Roman" w:cs="Times New Roman"/>
          <w:color w:val="22272F"/>
          <w:sz w:val="28"/>
          <w:szCs w:val="28"/>
          <w:lang w:eastAsia="ru-RU"/>
        </w:rPr>
        <w:t>Повышение эффективности бюджетных расходов в Майминском районе</w:t>
      </w:r>
      <w:r w:rsidRPr="00E86D27">
        <w:rPr>
          <w:rFonts w:ascii="Times New Roman" w:eastAsia="Times New Roman" w:hAnsi="Times New Roman" w:cs="Times New Roman"/>
          <w:color w:val="22272F"/>
          <w:sz w:val="28"/>
          <w:szCs w:val="28"/>
          <w:lang w:eastAsia="ru-RU"/>
        </w:rPr>
        <w:t>»</w:t>
      </w:r>
      <w:r w:rsidR="00BA547F">
        <w:rPr>
          <w:rFonts w:ascii="Times New Roman" w:eastAsia="Times New Roman" w:hAnsi="Times New Roman" w:cs="Times New Roman"/>
          <w:color w:val="22272F"/>
          <w:sz w:val="28"/>
          <w:szCs w:val="28"/>
          <w:lang w:eastAsia="ru-RU"/>
        </w:rPr>
        <w:t>.</w:t>
      </w:r>
    </w:p>
    <w:p w:rsidR="008801DF" w:rsidRDefault="008801DF" w:rsidP="00BA547F">
      <w:pPr>
        <w:pStyle w:val="af"/>
        <w:ind w:firstLine="709"/>
        <w:jc w:val="both"/>
        <w:rPr>
          <w:rFonts w:ascii="Times New Roman" w:hAnsi="Times New Roman"/>
          <w:sz w:val="28"/>
          <w:szCs w:val="28"/>
        </w:rPr>
      </w:pPr>
    </w:p>
    <w:p w:rsidR="00BA547F" w:rsidRDefault="00BA547F" w:rsidP="00BA547F">
      <w:pPr>
        <w:pStyle w:val="af"/>
        <w:ind w:firstLine="709"/>
        <w:jc w:val="both"/>
        <w:rPr>
          <w:rFonts w:ascii="Times New Roman" w:hAnsi="Times New Roman"/>
          <w:sz w:val="28"/>
          <w:szCs w:val="28"/>
        </w:rPr>
      </w:pPr>
      <w:r>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BA547F">
        <w:rPr>
          <w:rFonts w:ascii="Times New Roman" w:hAnsi="Times New Roman"/>
          <w:sz w:val="28"/>
          <w:szCs w:val="28"/>
        </w:rPr>
        <w:t>Повышение информированности населения в области финансовой грамотности</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24"/>
        <w:gridCol w:w="1113"/>
        <w:gridCol w:w="988"/>
        <w:gridCol w:w="1116"/>
        <w:gridCol w:w="1284"/>
        <w:gridCol w:w="1514"/>
        <w:gridCol w:w="1345"/>
      </w:tblGrid>
      <w:tr w:rsidR="008801DF" w:rsidRPr="008801DF" w:rsidTr="001D106B">
        <w:trPr>
          <w:trHeight w:val="20"/>
        </w:trPr>
        <w:tc>
          <w:tcPr>
            <w:tcW w:w="254"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 п/п</w:t>
            </w:r>
          </w:p>
        </w:tc>
        <w:tc>
          <w:tcPr>
            <w:tcW w:w="901"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Единица измерения</w:t>
            </w:r>
          </w:p>
        </w:tc>
        <w:tc>
          <w:tcPr>
            <w:tcW w:w="516" w:type="pct"/>
            <w:shd w:val="clear" w:color="000000" w:fill="FFFFFF"/>
            <w:vAlign w:val="center"/>
            <w:hideMark/>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8801DF" w:rsidRPr="008801DF" w:rsidRDefault="008801DF" w:rsidP="008801DF">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8801DF" w:rsidRPr="008801DF" w:rsidRDefault="008801DF" w:rsidP="008801DF">
            <w:pPr>
              <w:snapToGrid w:val="0"/>
              <w:spacing w:after="0" w:line="240" w:lineRule="auto"/>
              <w:jc w:val="center"/>
              <w:rPr>
                <w:rFonts w:ascii="Times New Roman" w:hAnsi="Times New Roman"/>
                <w:color w:val="000000"/>
                <w:sz w:val="20"/>
                <w:szCs w:val="20"/>
              </w:rPr>
            </w:pPr>
            <w:r w:rsidRPr="008801DF">
              <w:rPr>
                <w:rFonts w:ascii="Times New Roman" w:hAnsi="Times New Roman"/>
                <w:color w:val="000000"/>
                <w:sz w:val="20"/>
                <w:szCs w:val="20"/>
              </w:rPr>
              <w:t>Абсолютное отклонение</w:t>
            </w:r>
          </w:p>
        </w:tc>
        <w:tc>
          <w:tcPr>
            <w:tcW w:w="791" w:type="pct"/>
            <w:shd w:val="clear" w:color="000000" w:fill="FFFFFF"/>
            <w:vAlign w:val="center"/>
          </w:tcPr>
          <w:p w:rsidR="008801DF" w:rsidRPr="008801DF" w:rsidRDefault="008801DF" w:rsidP="008801DF">
            <w:pPr>
              <w:snapToGrid w:val="0"/>
              <w:spacing w:after="0" w:line="240" w:lineRule="auto"/>
              <w:jc w:val="center"/>
              <w:rPr>
                <w:rFonts w:ascii="Times New Roman" w:hAnsi="Times New Roman"/>
                <w:color w:val="000000"/>
                <w:sz w:val="20"/>
                <w:szCs w:val="20"/>
              </w:rPr>
            </w:pPr>
            <w:r w:rsidRPr="008801DF">
              <w:rPr>
                <w:rFonts w:ascii="Times New Roman" w:hAnsi="Times New Roman"/>
                <w:color w:val="000000"/>
                <w:sz w:val="20"/>
                <w:szCs w:val="20"/>
              </w:rPr>
              <w:t>Относительное отклонение, %</w:t>
            </w:r>
          </w:p>
        </w:tc>
        <w:tc>
          <w:tcPr>
            <w:tcW w:w="703" w:type="pct"/>
            <w:shd w:val="clear" w:color="000000" w:fill="FFFFFF"/>
          </w:tcPr>
          <w:p w:rsidR="008801DF" w:rsidRPr="008801DF" w:rsidRDefault="008801DF" w:rsidP="008801DF">
            <w:pPr>
              <w:snapToGrid w:val="0"/>
              <w:spacing w:after="0" w:line="240" w:lineRule="auto"/>
              <w:jc w:val="center"/>
              <w:rPr>
                <w:rFonts w:ascii="Times New Roman" w:hAnsi="Times New Roman"/>
                <w:color w:val="000000"/>
                <w:sz w:val="20"/>
                <w:szCs w:val="20"/>
              </w:rPr>
            </w:pPr>
            <w:r w:rsidRPr="008801DF">
              <w:rPr>
                <w:rFonts w:ascii="Times New Roman" w:hAnsi="Times New Roman"/>
                <w:color w:val="000000"/>
                <w:sz w:val="20"/>
                <w:szCs w:val="20"/>
              </w:rPr>
              <w:t>Обоснование отклонения значения показателя (результата)</w:t>
            </w:r>
          </w:p>
        </w:tc>
      </w:tr>
      <w:tr w:rsidR="008801DF" w:rsidRPr="008801DF" w:rsidTr="00AF5046">
        <w:trPr>
          <w:trHeight w:val="538"/>
        </w:trPr>
        <w:tc>
          <w:tcPr>
            <w:tcW w:w="254" w:type="pct"/>
            <w:shd w:val="clear" w:color="000000" w:fill="FFFFFF"/>
            <w:vAlign w:val="center"/>
            <w:hideMark/>
          </w:tcPr>
          <w:p w:rsidR="008801DF" w:rsidRPr="008801DF" w:rsidRDefault="008801DF" w:rsidP="00CA5A58">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1</w:t>
            </w:r>
          </w:p>
        </w:tc>
        <w:tc>
          <w:tcPr>
            <w:tcW w:w="901" w:type="pct"/>
            <w:shd w:val="clear" w:color="000000" w:fill="FFFFFF"/>
            <w:vAlign w:val="center"/>
            <w:hideMark/>
          </w:tcPr>
          <w:p w:rsidR="008801DF" w:rsidRPr="008801DF" w:rsidRDefault="008801DF" w:rsidP="00BA547F">
            <w:pPr>
              <w:spacing w:after="0" w:line="240" w:lineRule="auto"/>
              <w:jc w:val="both"/>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Публикация в официальном аккаунте Управления финансов Майминского района в социальной сети «ВКонтакте» постов, направленных на повышение уровня финансовой грамотности населения Майминского района</w:t>
            </w:r>
          </w:p>
        </w:tc>
        <w:tc>
          <w:tcPr>
            <w:tcW w:w="582" w:type="pct"/>
            <w:shd w:val="clear" w:color="000000" w:fill="FFFFFF"/>
            <w:vAlign w:val="center"/>
          </w:tcPr>
          <w:p w:rsidR="008801DF" w:rsidRPr="008801DF" w:rsidRDefault="008801DF" w:rsidP="00CA5A58">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единица</w:t>
            </w:r>
          </w:p>
        </w:tc>
        <w:tc>
          <w:tcPr>
            <w:tcW w:w="516" w:type="pct"/>
            <w:shd w:val="clear" w:color="000000" w:fill="FFFFFF"/>
            <w:noWrap/>
            <w:vAlign w:val="center"/>
          </w:tcPr>
          <w:p w:rsidR="008801DF" w:rsidRPr="008801DF" w:rsidRDefault="008801DF" w:rsidP="00CA5A58">
            <w:pPr>
              <w:spacing w:after="0" w:line="240" w:lineRule="auto"/>
              <w:jc w:val="center"/>
              <w:rPr>
                <w:rFonts w:ascii="Times New Roman" w:eastAsia="Times New Roman" w:hAnsi="Times New Roman" w:cs="Times New Roman"/>
                <w:sz w:val="20"/>
                <w:szCs w:val="20"/>
                <w:lang w:eastAsia="ru-RU"/>
              </w:rPr>
            </w:pPr>
            <w:r w:rsidRPr="008801DF">
              <w:rPr>
                <w:rFonts w:ascii="Times New Roman" w:eastAsia="Times New Roman" w:hAnsi="Times New Roman" w:cs="Times New Roman"/>
                <w:sz w:val="20"/>
                <w:szCs w:val="20"/>
                <w:lang w:eastAsia="ru-RU"/>
              </w:rPr>
              <w:t>52</w:t>
            </w:r>
          </w:p>
        </w:tc>
        <w:tc>
          <w:tcPr>
            <w:tcW w:w="583" w:type="pct"/>
            <w:shd w:val="clear" w:color="000000" w:fill="FFFFFF"/>
            <w:vAlign w:val="center"/>
          </w:tcPr>
          <w:p w:rsidR="008801DF" w:rsidRPr="008801DF" w:rsidRDefault="001D106B"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671" w:type="pct"/>
            <w:shd w:val="clear" w:color="000000" w:fill="FFFFFF"/>
            <w:vAlign w:val="center"/>
          </w:tcPr>
          <w:p w:rsidR="001D106B" w:rsidRPr="008801DF" w:rsidRDefault="001D106B"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1D106B" w:rsidRPr="008801DF" w:rsidRDefault="001D106B" w:rsidP="00CA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8801DF" w:rsidRPr="008801DF" w:rsidRDefault="008801DF" w:rsidP="00CA5A58">
            <w:pPr>
              <w:spacing w:after="0" w:line="240" w:lineRule="auto"/>
              <w:jc w:val="center"/>
              <w:rPr>
                <w:rFonts w:ascii="Times New Roman" w:eastAsia="Times New Roman" w:hAnsi="Times New Roman" w:cs="Times New Roman"/>
                <w:sz w:val="20"/>
                <w:szCs w:val="20"/>
                <w:lang w:eastAsia="ru-RU"/>
              </w:rPr>
            </w:pPr>
          </w:p>
        </w:tc>
      </w:tr>
    </w:tbl>
    <w:p w:rsidR="001D106B" w:rsidRDefault="001D106B" w:rsidP="001D106B">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1</w:t>
      </w:r>
      <w:r w:rsidRPr="008C3988">
        <w:rPr>
          <w:rFonts w:ascii="Times New Roman" w:hAnsi="Times New Roman"/>
          <w:sz w:val="28"/>
          <w:szCs w:val="28"/>
        </w:rPr>
        <w:t xml:space="preserve"> целев</w:t>
      </w:r>
      <w:r>
        <w:rPr>
          <w:rFonts w:ascii="Times New Roman" w:hAnsi="Times New Roman"/>
          <w:sz w:val="28"/>
          <w:szCs w:val="28"/>
        </w:rPr>
        <w:t>ого</w:t>
      </w:r>
      <w:r w:rsidRPr="008C3988">
        <w:rPr>
          <w:rFonts w:ascii="Times New Roman" w:hAnsi="Times New Roman"/>
          <w:sz w:val="28"/>
          <w:szCs w:val="28"/>
        </w:rPr>
        <w:t xml:space="preserve"> показател</w:t>
      </w:r>
      <w:r>
        <w:rPr>
          <w:rFonts w:ascii="Times New Roman" w:hAnsi="Times New Roman"/>
          <w:sz w:val="28"/>
          <w:szCs w:val="28"/>
        </w:rPr>
        <w:t>я</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BA547F">
        <w:rPr>
          <w:rFonts w:ascii="Times New Roman" w:hAnsi="Times New Roman"/>
          <w:sz w:val="28"/>
          <w:szCs w:val="28"/>
        </w:rPr>
        <w:t>Повышение информированности населения в области финансовой грамотности</w:t>
      </w:r>
      <w:r w:rsidRPr="00884368">
        <w:rPr>
          <w:rFonts w:ascii="Times New Roman" w:hAnsi="Times New Roman"/>
          <w:sz w:val="28"/>
          <w:szCs w:val="28"/>
        </w:rPr>
        <w:t>»</w:t>
      </w:r>
      <w:r>
        <w:rPr>
          <w:rFonts w:ascii="Times New Roman" w:hAnsi="Times New Roman"/>
          <w:sz w:val="28"/>
          <w:szCs w:val="28"/>
        </w:rPr>
        <w:t xml:space="preserve"> 1 вы</w:t>
      </w:r>
      <w:r w:rsidRPr="005A7082">
        <w:rPr>
          <w:rFonts w:ascii="Times New Roman" w:hAnsi="Times New Roman"/>
          <w:sz w:val="28"/>
          <w:szCs w:val="28"/>
        </w:rPr>
        <w:t>полнен</w:t>
      </w:r>
      <w:r>
        <w:rPr>
          <w:rFonts w:ascii="Times New Roman" w:hAnsi="Times New Roman"/>
          <w:sz w:val="28"/>
          <w:szCs w:val="28"/>
        </w:rPr>
        <w:t>.</w:t>
      </w:r>
    </w:p>
    <w:p w:rsidR="00BA547F" w:rsidRDefault="00BA547F" w:rsidP="00BA547F">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1D106B">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BA547F">
        <w:rPr>
          <w:rFonts w:ascii="Times New Roman" w:hAnsi="Times New Roman"/>
          <w:sz w:val="28"/>
          <w:szCs w:val="28"/>
        </w:rPr>
        <w:t>Повышение информированности населения в области финансовой грамотности</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179,30640 тыс.</w:t>
      </w:r>
      <w:r w:rsidRPr="000C55BD">
        <w:rPr>
          <w:rFonts w:ascii="Times New Roman" w:hAnsi="Times New Roman"/>
          <w:sz w:val="28"/>
          <w:szCs w:val="28"/>
        </w:rPr>
        <w:t>руб.</w:t>
      </w:r>
    </w:p>
    <w:p w:rsidR="00BA547F" w:rsidRPr="00291370" w:rsidRDefault="00BA547F" w:rsidP="00BA547F">
      <w:pPr>
        <w:autoSpaceDE w:val="0"/>
        <w:autoSpaceDN w:val="0"/>
        <w:adjustRightInd w:val="0"/>
        <w:spacing w:after="0" w:line="240" w:lineRule="auto"/>
        <w:ind w:firstLine="709"/>
        <w:jc w:val="both"/>
        <w:rPr>
          <w:rFonts w:ascii="Times New Roman" w:hAnsi="Times New Roman"/>
          <w:sz w:val="28"/>
          <w:szCs w:val="28"/>
        </w:rPr>
      </w:pPr>
      <w:r w:rsidRPr="00291370">
        <w:rPr>
          <w:rFonts w:ascii="Times New Roman" w:hAnsi="Times New Roman"/>
          <w:color w:val="000000"/>
          <w:sz w:val="28"/>
          <w:szCs w:val="28"/>
        </w:rPr>
        <w:t xml:space="preserve">Кассовый расход на выполнение мероприятий составил </w:t>
      </w:r>
      <w:r w:rsidR="001D106B">
        <w:rPr>
          <w:rFonts w:ascii="Times New Roman" w:hAnsi="Times New Roman"/>
          <w:color w:val="000000"/>
          <w:sz w:val="28"/>
          <w:szCs w:val="28"/>
        </w:rPr>
        <w:t>179,30640</w:t>
      </w:r>
      <w:r w:rsidR="00291370" w:rsidRPr="00291370">
        <w:rPr>
          <w:rFonts w:ascii="Times New Roman" w:hAnsi="Times New Roman"/>
          <w:color w:val="000000"/>
          <w:sz w:val="28"/>
          <w:szCs w:val="28"/>
        </w:rPr>
        <w:t xml:space="preserve"> </w:t>
      </w:r>
      <w:r w:rsidRPr="00291370">
        <w:rPr>
          <w:rFonts w:ascii="Times New Roman" w:hAnsi="Times New Roman"/>
          <w:color w:val="000000"/>
          <w:sz w:val="28"/>
          <w:szCs w:val="28"/>
        </w:rPr>
        <w:t>тыс</w:t>
      </w:r>
      <w:r w:rsidRPr="00291370">
        <w:rPr>
          <w:rFonts w:ascii="Times New Roman" w:hAnsi="Times New Roman"/>
          <w:sz w:val="28"/>
          <w:szCs w:val="28"/>
        </w:rPr>
        <w:t xml:space="preserve">. рублей или </w:t>
      </w:r>
      <w:r w:rsidR="001D106B">
        <w:rPr>
          <w:rFonts w:ascii="Times New Roman" w:hAnsi="Times New Roman"/>
          <w:sz w:val="28"/>
          <w:szCs w:val="28"/>
        </w:rPr>
        <w:t>100,0</w:t>
      </w:r>
      <w:r w:rsidRPr="00291370">
        <w:rPr>
          <w:rFonts w:ascii="Times New Roman" w:hAnsi="Times New Roman"/>
          <w:sz w:val="28"/>
          <w:szCs w:val="28"/>
        </w:rPr>
        <w:t>% от запланированного объема расходов.</w:t>
      </w:r>
    </w:p>
    <w:p w:rsidR="001D106B" w:rsidRPr="002C197F" w:rsidRDefault="001D106B" w:rsidP="001D106B">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«Повышение информированности населения в области финансовой грамотности» реализован на уровне высокоэффективная (коэффициент эффективности составляет 1,0).</w:t>
      </w:r>
    </w:p>
    <w:p w:rsidR="00433FF7" w:rsidRPr="002C197F" w:rsidRDefault="00433FF7" w:rsidP="00BA547F">
      <w:pPr>
        <w:autoSpaceDE w:val="0"/>
        <w:autoSpaceDN w:val="0"/>
        <w:adjustRightInd w:val="0"/>
        <w:spacing w:after="0" w:line="240" w:lineRule="auto"/>
        <w:ind w:firstLine="709"/>
        <w:jc w:val="both"/>
        <w:rPr>
          <w:rFonts w:ascii="Times New Roman" w:hAnsi="Times New Roman"/>
          <w:sz w:val="28"/>
          <w:szCs w:val="28"/>
        </w:rPr>
      </w:pPr>
    </w:p>
    <w:p w:rsidR="00E71FE1" w:rsidRDefault="00E71FE1" w:rsidP="00E71FE1">
      <w:pPr>
        <w:pStyle w:val="af"/>
        <w:ind w:firstLine="709"/>
        <w:jc w:val="both"/>
        <w:rPr>
          <w:rFonts w:ascii="Times New Roman" w:hAnsi="Times New Roman"/>
          <w:sz w:val="28"/>
          <w:szCs w:val="28"/>
        </w:rPr>
      </w:pPr>
      <w:r>
        <w:rPr>
          <w:rFonts w:ascii="Times New Roman" w:hAnsi="Times New Roman"/>
          <w:sz w:val="28"/>
          <w:szCs w:val="28"/>
        </w:rPr>
        <w:lastRenderedPageBreak/>
        <w:t xml:space="preserve">В рамках </w:t>
      </w:r>
      <w:r w:rsidRPr="00884368">
        <w:rPr>
          <w:rFonts w:ascii="Times New Roman" w:hAnsi="Times New Roman"/>
          <w:sz w:val="28"/>
          <w:szCs w:val="28"/>
        </w:rPr>
        <w:t>комплекса процессных мероприятий «</w:t>
      </w:r>
      <w:r w:rsidRPr="00E71FE1">
        <w:rPr>
          <w:rFonts w:ascii="Times New Roman" w:hAnsi="Times New Roman"/>
          <w:sz w:val="28"/>
          <w:szCs w:val="28"/>
        </w:rPr>
        <w:t>Организация и управление бюджетным процессом</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770"/>
        <w:gridCol w:w="1114"/>
        <w:gridCol w:w="1131"/>
        <w:gridCol w:w="1137"/>
        <w:gridCol w:w="1416"/>
        <w:gridCol w:w="1171"/>
        <w:gridCol w:w="1344"/>
      </w:tblGrid>
      <w:tr w:rsidR="001D106B" w:rsidRPr="001D106B" w:rsidTr="001D106B">
        <w:trPr>
          <w:trHeight w:val="20"/>
        </w:trPr>
        <w:tc>
          <w:tcPr>
            <w:tcW w:w="254" w:type="pct"/>
            <w:shd w:val="clear" w:color="000000" w:fill="FFFFFF"/>
            <w:vAlign w:val="center"/>
            <w:hideMark/>
          </w:tcPr>
          <w:p w:rsidR="001D106B" w:rsidRPr="001D106B" w:rsidRDefault="001D106B" w:rsidP="001D106B">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 п/п</w:t>
            </w:r>
          </w:p>
        </w:tc>
        <w:tc>
          <w:tcPr>
            <w:tcW w:w="925" w:type="pct"/>
            <w:shd w:val="clear" w:color="000000" w:fill="FFFFFF"/>
            <w:vAlign w:val="center"/>
            <w:hideMark/>
          </w:tcPr>
          <w:p w:rsidR="001D106B" w:rsidRPr="001D106B" w:rsidRDefault="001D106B" w:rsidP="001D106B">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1D106B" w:rsidRPr="001D106B" w:rsidRDefault="001D106B" w:rsidP="001D106B">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Единица измерения</w:t>
            </w:r>
          </w:p>
        </w:tc>
        <w:tc>
          <w:tcPr>
            <w:tcW w:w="591" w:type="pct"/>
            <w:shd w:val="clear" w:color="000000" w:fill="FFFFFF"/>
            <w:vAlign w:val="center"/>
            <w:hideMark/>
          </w:tcPr>
          <w:p w:rsidR="001D106B" w:rsidRPr="001D106B" w:rsidRDefault="001D106B" w:rsidP="001D106B">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План 2025 год</w:t>
            </w:r>
          </w:p>
        </w:tc>
        <w:tc>
          <w:tcPr>
            <w:tcW w:w="594" w:type="pct"/>
            <w:shd w:val="clear" w:color="000000" w:fill="FFFFFF"/>
            <w:vAlign w:val="center"/>
          </w:tcPr>
          <w:p w:rsidR="001D106B" w:rsidRPr="001D106B" w:rsidRDefault="001D106B" w:rsidP="001D106B">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Факт на 01.01.2026</w:t>
            </w:r>
          </w:p>
        </w:tc>
        <w:tc>
          <w:tcPr>
            <w:tcW w:w="740" w:type="pct"/>
            <w:shd w:val="clear" w:color="000000" w:fill="FFFFFF"/>
            <w:vAlign w:val="center"/>
          </w:tcPr>
          <w:p w:rsidR="001D106B" w:rsidRPr="001D106B" w:rsidRDefault="001D106B" w:rsidP="001D106B">
            <w:pPr>
              <w:snapToGrid w:val="0"/>
              <w:spacing w:after="0" w:line="240" w:lineRule="auto"/>
              <w:jc w:val="center"/>
              <w:rPr>
                <w:rFonts w:ascii="Times New Roman" w:hAnsi="Times New Roman"/>
                <w:color w:val="000000"/>
                <w:sz w:val="20"/>
                <w:szCs w:val="20"/>
              </w:rPr>
            </w:pPr>
            <w:r w:rsidRPr="001D106B">
              <w:rPr>
                <w:rFonts w:ascii="Times New Roman" w:hAnsi="Times New Roman"/>
                <w:color w:val="000000"/>
                <w:sz w:val="20"/>
                <w:szCs w:val="20"/>
              </w:rPr>
              <w:t>Абсолютное отклонение</w:t>
            </w:r>
          </w:p>
        </w:tc>
        <w:tc>
          <w:tcPr>
            <w:tcW w:w="612" w:type="pct"/>
            <w:shd w:val="clear" w:color="000000" w:fill="FFFFFF"/>
            <w:vAlign w:val="center"/>
          </w:tcPr>
          <w:p w:rsidR="001D106B" w:rsidRPr="001D106B" w:rsidRDefault="001D106B" w:rsidP="001D106B">
            <w:pPr>
              <w:snapToGrid w:val="0"/>
              <w:spacing w:after="0" w:line="240" w:lineRule="auto"/>
              <w:jc w:val="center"/>
              <w:rPr>
                <w:rFonts w:ascii="Times New Roman" w:hAnsi="Times New Roman"/>
                <w:color w:val="000000"/>
                <w:sz w:val="20"/>
                <w:szCs w:val="20"/>
              </w:rPr>
            </w:pPr>
            <w:r w:rsidRPr="001D106B">
              <w:rPr>
                <w:rFonts w:ascii="Times New Roman" w:hAnsi="Times New Roman"/>
                <w:color w:val="000000"/>
                <w:sz w:val="20"/>
                <w:szCs w:val="20"/>
              </w:rPr>
              <w:t>Относительное отклонение, %</w:t>
            </w:r>
          </w:p>
        </w:tc>
        <w:tc>
          <w:tcPr>
            <w:tcW w:w="702" w:type="pct"/>
            <w:shd w:val="clear" w:color="000000" w:fill="FFFFFF"/>
          </w:tcPr>
          <w:p w:rsidR="001D106B" w:rsidRPr="001D106B" w:rsidRDefault="001D106B" w:rsidP="001D106B">
            <w:pPr>
              <w:snapToGrid w:val="0"/>
              <w:spacing w:after="0" w:line="240" w:lineRule="auto"/>
              <w:jc w:val="center"/>
              <w:rPr>
                <w:rFonts w:ascii="Times New Roman" w:hAnsi="Times New Roman"/>
                <w:color w:val="000000"/>
                <w:sz w:val="20"/>
                <w:szCs w:val="20"/>
              </w:rPr>
            </w:pPr>
            <w:r w:rsidRPr="001D106B">
              <w:rPr>
                <w:rFonts w:ascii="Times New Roman" w:hAnsi="Times New Roman"/>
                <w:color w:val="000000"/>
                <w:sz w:val="20"/>
                <w:szCs w:val="20"/>
              </w:rPr>
              <w:t>Обоснование отклонения значения показателя (результата)</w:t>
            </w:r>
          </w:p>
        </w:tc>
      </w:tr>
      <w:tr w:rsidR="001D106B" w:rsidRPr="001D106B" w:rsidTr="00AF5046">
        <w:trPr>
          <w:trHeight w:val="538"/>
        </w:trPr>
        <w:tc>
          <w:tcPr>
            <w:tcW w:w="254" w:type="pct"/>
            <w:shd w:val="clear" w:color="000000" w:fill="FFFFFF"/>
            <w:vAlign w:val="center"/>
            <w:hideMark/>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1</w:t>
            </w:r>
          </w:p>
        </w:tc>
        <w:tc>
          <w:tcPr>
            <w:tcW w:w="925" w:type="pct"/>
            <w:shd w:val="clear" w:color="000000" w:fill="FFFFFF"/>
            <w:hideMark/>
          </w:tcPr>
          <w:p w:rsidR="001D106B" w:rsidRPr="001D106B" w:rsidRDefault="001D106B" w:rsidP="00291370">
            <w:pP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Предоставление межбюджетных трансфертов из республиканского бюджета Республики Алтай бюджетам сельских поселений</w:t>
            </w:r>
          </w:p>
        </w:tc>
        <w:tc>
          <w:tcPr>
            <w:tcW w:w="582"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w:t>
            </w:r>
          </w:p>
        </w:tc>
        <w:tc>
          <w:tcPr>
            <w:tcW w:w="591" w:type="pct"/>
            <w:shd w:val="clear" w:color="000000" w:fill="FFFFFF"/>
            <w:noWrap/>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99</w:t>
            </w:r>
          </w:p>
        </w:tc>
        <w:tc>
          <w:tcPr>
            <w:tcW w:w="594"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40"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12" w:type="pct"/>
            <w:shd w:val="clear" w:color="000000" w:fill="FFFFFF"/>
            <w:vAlign w:val="center"/>
          </w:tcPr>
          <w:p w:rsidR="001D106B" w:rsidRDefault="001D106B" w:rsidP="002913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p>
        </w:tc>
        <w:tc>
          <w:tcPr>
            <w:tcW w:w="702"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p>
        </w:tc>
      </w:tr>
      <w:tr w:rsidR="001D106B" w:rsidRPr="001D106B" w:rsidTr="00AF5046">
        <w:trPr>
          <w:trHeight w:val="538"/>
        </w:trPr>
        <w:tc>
          <w:tcPr>
            <w:tcW w:w="254"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2</w:t>
            </w:r>
          </w:p>
        </w:tc>
        <w:tc>
          <w:tcPr>
            <w:tcW w:w="925" w:type="pct"/>
            <w:shd w:val="clear" w:color="000000" w:fill="FFFFFF"/>
          </w:tcPr>
          <w:p w:rsidR="001D106B" w:rsidRPr="001D106B" w:rsidRDefault="001D106B" w:rsidP="00291370">
            <w:pP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Предоставление межбюджетных трансфертов из бюджета Майминского района бюджетам сельских поселений</w:t>
            </w:r>
          </w:p>
        </w:tc>
        <w:tc>
          <w:tcPr>
            <w:tcW w:w="582"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w:t>
            </w:r>
          </w:p>
        </w:tc>
        <w:tc>
          <w:tcPr>
            <w:tcW w:w="591" w:type="pct"/>
            <w:shd w:val="clear" w:color="000000" w:fill="FFFFFF"/>
            <w:noWrap/>
            <w:vAlign w:val="center"/>
          </w:tcPr>
          <w:p w:rsidR="001D106B" w:rsidRPr="001D106B" w:rsidRDefault="00AF5046" w:rsidP="002913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106B" w:rsidRPr="001D106B">
              <w:rPr>
                <w:rFonts w:ascii="Times New Roman" w:eastAsia="Times New Roman" w:hAnsi="Times New Roman" w:cs="Times New Roman"/>
                <w:sz w:val="20"/>
                <w:szCs w:val="20"/>
                <w:lang w:eastAsia="ru-RU"/>
              </w:rPr>
              <w:t>9</w:t>
            </w:r>
          </w:p>
        </w:tc>
        <w:tc>
          <w:tcPr>
            <w:tcW w:w="594" w:type="pct"/>
            <w:shd w:val="clear" w:color="000000" w:fill="FFFFFF"/>
            <w:vAlign w:val="center"/>
          </w:tcPr>
          <w:p w:rsidR="00AF5046" w:rsidRDefault="00AF5046" w:rsidP="00291370">
            <w:pPr>
              <w:jc w:val="center"/>
              <w:rPr>
                <w:rFonts w:ascii="Times New Roman" w:eastAsia="Times New Roman" w:hAnsi="Times New Roman" w:cs="Times New Roman"/>
                <w:sz w:val="20"/>
                <w:szCs w:val="20"/>
                <w:lang w:eastAsia="ru-RU"/>
              </w:rPr>
            </w:pPr>
          </w:p>
          <w:p w:rsidR="001D106B" w:rsidRPr="001D106B" w:rsidRDefault="001D106B"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40" w:type="pct"/>
            <w:shd w:val="clear" w:color="000000" w:fill="FFFFFF"/>
            <w:vAlign w:val="center"/>
          </w:tcPr>
          <w:p w:rsidR="00AF5046" w:rsidRDefault="00AF5046" w:rsidP="00291370">
            <w:pPr>
              <w:jc w:val="center"/>
              <w:rPr>
                <w:rFonts w:ascii="Times New Roman" w:eastAsia="Times New Roman" w:hAnsi="Times New Roman" w:cs="Times New Roman"/>
                <w:sz w:val="20"/>
                <w:szCs w:val="20"/>
                <w:lang w:eastAsia="ru-RU"/>
              </w:rPr>
            </w:pPr>
          </w:p>
          <w:p w:rsidR="001D106B" w:rsidRDefault="001D106B"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1D106B" w:rsidRPr="001D106B" w:rsidRDefault="001D106B" w:rsidP="00291370">
            <w:pPr>
              <w:jc w:val="center"/>
              <w:rPr>
                <w:rFonts w:ascii="Times New Roman" w:eastAsia="Times New Roman" w:hAnsi="Times New Roman" w:cs="Times New Roman"/>
                <w:sz w:val="20"/>
                <w:szCs w:val="20"/>
                <w:lang w:eastAsia="ru-RU"/>
              </w:rPr>
            </w:pPr>
          </w:p>
        </w:tc>
        <w:tc>
          <w:tcPr>
            <w:tcW w:w="612" w:type="pct"/>
            <w:shd w:val="clear" w:color="000000" w:fill="FFFFFF"/>
            <w:vAlign w:val="center"/>
          </w:tcPr>
          <w:p w:rsidR="001D106B" w:rsidRDefault="001D106B" w:rsidP="00291370">
            <w:pPr>
              <w:jc w:val="center"/>
              <w:rPr>
                <w:rFonts w:ascii="Times New Roman" w:eastAsia="Times New Roman" w:hAnsi="Times New Roman" w:cs="Times New Roman"/>
                <w:sz w:val="20"/>
                <w:szCs w:val="20"/>
                <w:lang w:eastAsia="ru-RU"/>
              </w:rPr>
            </w:pPr>
          </w:p>
          <w:p w:rsidR="001D106B" w:rsidRDefault="001D106B"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p w:rsidR="001D106B" w:rsidRPr="001D106B" w:rsidRDefault="001D106B" w:rsidP="00291370">
            <w:pPr>
              <w:jc w:val="center"/>
              <w:rPr>
                <w:rFonts w:ascii="Times New Roman" w:eastAsia="Times New Roman" w:hAnsi="Times New Roman" w:cs="Times New Roman"/>
                <w:sz w:val="20"/>
                <w:szCs w:val="20"/>
                <w:lang w:eastAsia="ru-RU"/>
              </w:rPr>
            </w:pPr>
          </w:p>
        </w:tc>
        <w:tc>
          <w:tcPr>
            <w:tcW w:w="702" w:type="pct"/>
            <w:shd w:val="clear" w:color="000000" w:fill="FFFFFF"/>
            <w:vAlign w:val="center"/>
          </w:tcPr>
          <w:p w:rsidR="001D106B" w:rsidRPr="001D106B" w:rsidRDefault="001D106B" w:rsidP="00291370">
            <w:pPr>
              <w:jc w:val="center"/>
              <w:rPr>
                <w:rFonts w:ascii="Times New Roman" w:eastAsia="Times New Roman" w:hAnsi="Times New Roman" w:cs="Times New Roman"/>
                <w:sz w:val="20"/>
                <w:szCs w:val="20"/>
                <w:lang w:eastAsia="ru-RU"/>
              </w:rPr>
            </w:pPr>
          </w:p>
        </w:tc>
      </w:tr>
      <w:tr w:rsidR="001D106B" w:rsidRPr="001D106B" w:rsidTr="00AF5046">
        <w:trPr>
          <w:trHeight w:val="538"/>
        </w:trPr>
        <w:tc>
          <w:tcPr>
            <w:tcW w:w="254"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3</w:t>
            </w:r>
          </w:p>
        </w:tc>
        <w:tc>
          <w:tcPr>
            <w:tcW w:w="925" w:type="pct"/>
            <w:shd w:val="clear" w:color="000000" w:fill="FFFFFF"/>
            <w:vAlign w:val="center"/>
          </w:tcPr>
          <w:p w:rsidR="001D106B" w:rsidRPr="001D106B" w:rsidRDefault="001D106B" w:rsidP="00291370">
            <w:pPr>
              <w:spacing w:after="0" w:line="240" w:lineRule="auto"/>
              <w:jc w:val="both"/>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Предоставление иных межбюджетных трансфертов из бюджета Майминского района бюджетам сельских поселений</w:t>
            </w:r>
          </w:p>
        </w:tc>
        <w:tc>
          <w:tcPr>
            <w:tcW w:w="582"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w:t>
            </w:r>
          </w:p>
        </w:tc>
        <w:tc>
          <w:tcPr>
            <w:tcW w:w="590" w:type="pct"/>
            <w:shd w:val="clear" w:color="000000" w:fill="FFFFFF"/>
            <w:noWrap/>
            <w:vAlign w:val="center"/>
          </w:tcPr>
          <w:p w:rsidR="001D106B" w:rsidRPr="001D106B" w:rsidRDefault="001D106B" w:rsidP="00AF5046">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99</w:t>
            </w:r>
          </w:p>
        </w:tc>
        <w:tc>
          <w:tcPr>
            <w:tcW w:w="590" w:type="pct"/>
            <w:shd w:val="clear" w:color="000000" w:fill="FFFFFF"/>
            <w:vAlign w:val="center"/>
          </w:tcPr>
          <w:p w:rsidR="001D106B" w:rsidRPr="001D106B" w:rsidRDefault="001D106B"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91,4</w:t>
            </w:r>
            <w:r w:rsidR="005360A5">
              <w:rPr>
                <w:rFonts w:ascii="Times New Roman" w:eastAsia="Times New Roman" w:hAnsi="Times New Roman" w:cs="Times New Roman"/>
                <w:sz w:val="20"/>
                <w:szCs w:val="20"/>
                <w:lang w:eastAsia="ru-RU"/>
              </w:rPr>
              <w:t>6</w:t>
            </w:r>
          </w:p>
        </w:tc>
        <w:tc>
          <w:tcPr>
            <w:tcW w:w="590" w:type="pct"/>
            <w:shd w:val="clear" w:color="000000" w:fill="FFFFFF"/>
            <w:vAlign w:val="center"/>
          </w:tcPr>
          <w:p w:rsidR="001D106B" w:rsidRDefault="001D106B" w:rsidP="00291370">
            <w:pPr>
              <w:jc w:val="center"/>
              <w:rPr>
                <w:rFonts w:ascii="Times New Roman" w:eastAsia="Times New Roman" w:hAnsi="Times New Roman" w:cs="Times New Roman"/>
                <w:sz w:val="20"/>
                <w:szCs w:val="20"/>
                <w:lang w:eastAsia="ru-RU"/>
              </w:rPr>
            </w:pPr>
          </w:p>
          <w:p w:rsidR="001D106B" w:rsidRDefault="001D106B"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p w:rsidR="001D106B" w:rsidRPr="001D106B" w:rsidRDefault="001D106B" w:rsidP="00291370">
            <w:pPr>
              <w:jc w:val="center"/>
              <w:rPr>
                <w:rFonts w:ascii="Times New Roman" w:eastAsia="Times New Roman" w:hAnsi="Times New Roman" w:cs="Times New Roman"/>
                <w:sz w:val="20"/>
                <w:szCs w:val="20"/>
                <w:lang w:eastAsia="ru-RU"/>
              </w:rPr>
            </w:pPr>
          </w:p>
        </w:tc>
        <w:tc>
          <w:tcPr>
            <w:tcW w:w="590" w:type="pct"/>
            <w:shd w:val="clear" w:color="000000" w:fill="FFFFFF"/>
            <w:vAlign w:val="center"/>
          </w:tcPr>
          <w:p w:rsidR="00AF5046" w:rsidRDefault="00AF5046" w:rsidP="00291370">
            <w:pPr>
              <w:jc w:val="center"/>
              <w:rPr>
                <w:rFonts w:ascii="Times New Roman" w:eastAsia="Times New Roman" w:hAnsi="Times New Roman" w:cs="Times New Roman"/>
                <w:sz w:val="20"/>
                <w:szCs w:val="20"/>
                <w:lang w:eastAsia="ru-RU"/>
              </w:rPr>
            </w:pPr>
          </w:p>
          <w:p w:rsidR="001D106B" w:rsidRDefault="00AF5046"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106B">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5360A5">
              <w:rPr>
                <w:rFonts w:ascii="Times New Roman" w:eastAsia="Times New Roman" w:hAnsi="Times New Roman" w:cs="Times New Roman"/>
                <w:sz w:val="20"/>
                <w:szCs w:val="20"/>
                <w:lang w:eastAsia="ru-RU"/>
              </w:rPr>
              <w:t>4</w:t>
            </w:r>
          </w:p>
          <w:p w:rsidR="001D106B" w:rsidRPr="001D106B" w:rsidRDefault="001D106B" w:rsidP="00291370">
            <w:pPr>
              <w:jc w:val="center"/>
              <w:rPr>
                <w:rFonts w:ascii="Times New Roman" w:eastAsia="Times New Roman" w:hAnsi="Times New Roman" w:cs="Times New Roman"/>
                <w:sz w:val="20"/>
                <w:szCs w:val="20"/>
                <w:lang w:eastAsia="ru-RU"/>
              </w:rPr>
            </w:pPr>
          </w:p>
        </w:tc>
        <w:tc>
          <w:tcPr>
            <w:tcW w:w="702" w:type="pct"/>
            <w:shd w:val="clear" w:color="000000" w:fill="FFFFFF"/>
            <w:vAlign w:val="center"/>
          </w:tcPr>
          <w:p w:rsidR="001D106B" w:rsidRPr="001D106B" w:rsidRDefault="001D106B" w:rsidP="00291370">
            <w:pPr>
              <w:jc w:val="center"/>
              <w:rPr>
                <w:rFonts w:ascii="Times New Roman" w:eastAsia="Times New Roman" w:hAnsi="Times New Roman" w:cs="Times New Roman"/>
                <w:sz w:val="20"/>
                <w:szCs w:val="20"/>
                <w:lang w:eastAsia="ru-RU"/>
              </w:rPr>
            </w:pPr>
          </w:p>
        </w:tc>
      </w:tr>
      <w:tr w:rsidR="001D106B" w:rsidRPr="001D106B" w:rsidTr="00AF5046">
        <w:trPr>
          <w:trHeight w:val="538"/>
        </w:trPr>
        <w:tc>
          <w:tcPr>
            <w:tcW w:w="254"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4</w:t>
            </w:r>
          </w:p>
        </w:tc>
        <w:tc>
          <w:tcPr>
            <w:tcW w:w="925" w:type="pct"/>
            <w:shd w:val="clear" w:color="000000" w:fill="FFFFFF"/>
            <w:vAlign w:val="center"/>
          </w:tcPr>
          <w:p w:rsidR="001D106B" w:rsidRPr="001D106B" w:rsidRDefault="001D106B" w:rsidP="00291370">
            <w:pPr>
              <w:spacing w:after="0" w:line="240" w:lineRule="auto"/>
              <w:jc w:val="both"/>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Исполнение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2" w:type="pct"/>
            <w:shd w:val="clear" w:color="000000" w:fill="FFFFFF"/>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w:t>
            </w:r>
          </w:p>
        </w:tc>
        <w:tc>
          <w:tcPr>
            <w:tcW w:w="591" w:type="pct"/>
            <w:shd w:val="clear" w:color="000000" w:fill="FFFFFF"/>
            <w:noWrap/>
            <w:vAlign w:val="center"/>
          </w:tcPr>
          <w:p w:rsidR="001D106B" w:rsidRPr="001D106B" w:rsidRDefault="001D106B" w:rsidP="00291370">
            <w:pPr>
              <w:spacing w:after="0" w:line="240" w:lineRule="auto"/>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100</w:t>
            </w:r>
          </w:p>
        </w:tc>
        <w:tc>
          <w:tcPr>
            <w:tcW w:w="594" w:type="pct"/>
            <w:shd w:val="clear" w:color="000000" w:fill="FFFFFF"/>
            <w:vAlign w:val="center"/>
          </w:tcPr>
          <w:p w:rsidR="001D106B" w:rsidRPr="001D106B" w:rsidRDefault="001D106B" w:rsidP="00291370">
            <w:pPr>
              <w:jc w:val="center"/>
              <w:rPr>
                <w:rFonts w:ascii="Times New Roman" w:eastAsia="Times New Roman" w:hAnsi="Times New Roman" w:cs="Times New Roman"/>
                <w:sz w:val="20"/>
                <w:szCs w:val="20"/>
                <w:lang w:eastAsia="ru-RU"/>
              </w:rPr>
            </w:pPr>
            <w:r w:rsidRPr="001D106B">
              <w:rPr>
                <w:rFonts w:ascii="Times New Roman" w:eastAsia="Times New Roman" w:hAnsi="Times New Roman" w:cs="Times New Roman"/>
                <w:sz w:val="20"/>
                <w:szCs w:val="20"/>
                <w:lang w:eastAsia="ru-RU"/>
              </w:rPr>
              <w:t>100</w:t>
            </w:r>
          </w:p>
        </w:tc>
        <w:tc>
          <w:tcPr>
            <w:tcW w:w="740" w:type="pct"/>
            <w:shd w:val="clear" w:color="000000" w:fill="FFFFFF"/>
            <w:vAlign w:val="center"/>
          </w:tcPr>
          <w:p w:rsidR="001D106B" w:rsidRPr="001D106B" w:rsidRDefault="00AF5046"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2" w:type="pct"/>
            <w:shd w:val="clear" w:color="000000" w:fill="FFFFFF"/>
            <w:vAlign w:val="center"/>
          </w:tcPr>
          <w:p w:rsidR="001D106B" w:rsidRPr="001D106B" w:rsidRDefault="00AF5046" w:rsidP="002913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D106B">
              <w:rPr>
                <w:rFonts w:ascii="Times New Roman" w:eastAsia="Times New Roman" w:hAnsi="Times New Roman" w:cs="Times New Roman"/>
                <w:sz w:val="20"/>
                <w:szCs w:val="20"/>
                <w:lang w:eastAsia="ru-RU"/>
              </w:rPr>
              <w:t>00,0</w:t>
            </w:r>
          </w:p>
        </w:tc>
        <w:tc>
          <w:tcPr>
            <w:tcW w:w="702" w:type="pct"/>
            <w:shd w:val="clear" w:color="000000" w:fill="FFFFFF"/>
            <w:vAlign w:val="center"/>
          </w:tcPr>
          <w:p w:rsidR="001D106B" w:rsidRPr="001D106B" w:rsidRDefault="001D106B" w:rsidP="00291370">
            <w:pPr>
              <w:jc w:val="center"/>
              <w:rPr>
                <w:rFonts w:ascii="Times New Roman" w:eastAsia="Times New Roman" w:hAnsi="Times New Roman" w:cs="Times New Roman"/>
                <w:sz w:val="20"/>
                <w:szCs w:val="20"/>
                <w:lang w:eastAsia="ru-RU"/>
              </w:rPr>
            </w:pPr>
          </w:p>
        </w:tc>
      </w:tr>
    </w:tbl>
    <w:p w:rsidR="001D106B" w:rsidRDefault="001D106B" w:rsidP="001D106B">
      <w:pPr>
        <w:pStyle w:val="af"/>
        <w:ind w:firstLine="709"/>
        <w:jc w:val="both"/>
        <w:rPr>
          <w:rFonts w:ascii="Times New Roman" w:hAnsi="Times New Roman"/>
          <w:sz w:val="28"/>
          <w:szCs w:val="28"/>
        </w:rPr>
      </w:pPr>
      <w:r w:rsidRPr="008C3988">
        <w:rPr>
          <w:rFonts w:ascii="Times New Roman" w:hAnsi="Times New Roman"/>
          <w:sz w:val="28"/>
          <w:szCs w:val="28"/>
        </w:rPr>
        <w:t xml:space="preserve">Из </w:t>
      </w:r>
      <w:r>
        <w:rPr>
          <w:rFonts w:ascii="Times New Roman" w:hAnsi="Times New Roman"/>
          <w:sz w:val="28"/>
          <w:szCs w:val="28"/>
        </w:rPr>
        <w:t>4</w:t>
      </w:r>
      <w:r w:rsidRPr="008C3988">
        <w:rPr>
          <w:rFonts w:ascii="Times New Roman" w:hAnsi="Times New Roman"/>
          <w:sz w:val="28"/>
          <w:szCs w:val="28"/>
        </w:rPr>
        <w:t xml:space="preserve"> целев</w:t>
      </w:r>
      <w:r>
        <w:rPr>
          <w:rFonts w:ascii="Times New Roman" w:hAnsi="Times New Roman"/>
          <w:sz w:val="28"/>
          <w:szCs w:val="28"/>
        </w:rPr>
        <w:t>ых</w:t>
      </w:r>
      <w:r w:rsidRPr="008C3988">
        <w:rPr>
          <w:rFonts w:ascii="Times New Roman" w:hAnsi="Times New Roman"/>
          <w:sz w:val="28"/>
          <w:szCs w:val="28"/>
        </w:rPr>
        <w:t xml:space="preserve"> показател</w:t>
      </w:r>
      <w:r>
        <w:rPr>
          <w:rFonts w:ascii="Times New Roman" w:hAnsi="Times New Roman"/>
          <w:sz w:val="28"/>
          <w:szCs w:val="28"/>
        </w:rPr>
        <w:t>ей</w:t>
      </w:r>
      <w:r w:rsidRPr="008C3988">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E71FE1">
        <w:rPr>
          <w:rFonts w:ascii="Times New Roman" w:hAnsi="Times New Roman"/>
          <w:sz w:val="28"/>
          <w:szCs w:val="28"/>
        </w:rPr>
        <w:t>Организация и управление бюджетным процессом</w:t>
      </w:r>
      <w:r w:rsidRPr="00884368">
        <w:rPr>
          <w:rFonts w:ascii="Times New Roman" w:hAnsi="Times New Roman"/>
          <w:sz w:val="28"/>
          <w:szCs w:val="28"/>
        </w:rPr>
        <w:t>»</w:t>
      </w:r>
      <w:r>
        <w:rPr>
          <w:rFonts w:ascii="Times New Roman" w:hAnsi="Times New Roman"/>
          <w:sz w:val="28"/>
          <w:szCs w:val="28"/>
        </w:rPr>
        <w:t xml:space="preserve"> 1 вы</w:t>
      </w:r>
      <w:r w:rsidRPr="005A7082">
        <w:rPr>
          <w:rFonts w:ascii="Times New Roman" w:hAnsi="Times New Roman"/>
          <w:sz w:val="28"/>
          <w:szCs w:val="28"/>
        </w:rPr>
        <w:t>полнен</w:t>
      </w:r>
      <w:r>
        <w:rPr>
          <w:rFonts w:ascii="Times New Roman" w:hAnsi="Times New Roman"/>
          <w:sz w:val="28"/>
          <w:szCs w:val="28"/>
        </w:rPr>
        <w:t>, 2 перевыполнены и 1 не выполнен.</w:t>
      </w:r>
    </w:p>
    <w:p w:rsidR="00E71FE1" w:rsidRDefault="00E71FE1" w:rsidP="00E71FE1">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1D106B">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E71FE1">
        <w:rPr>
          <w:rFonts w:ascii="Times New Roman" w:hAnsi="Times New Roman"/>
          <w:sz w:val="28"/>
          <w:szCs w:val="28"/>
        </w:rPr>
        <w:t>Организация и управление бюджетным процессом</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1D106B">
        <w:rPr>
          <w:rFonts w:ascii="Times New Roman" w:hAnsi="Times New Roman"/>
          <w:sz w:val="28"/>
          <w:szCs w:val="28"/>
        </w:rPr>
        <w:t>67015,29245</w:t>
      </w:r>
      <w:r>
        <w:rPr>
          <w:rFonts w:ascii="Times New Roman" w:hAnsi="Times New Roman"/>
          <w:sz w:val="28"/>
          <w:szCs w:val="28"/>
        </w:rPr>
        <w:t xml:space="preserve"> тыс.</w:t>
      </w:r>
      <w:r w:rsidRPr="000C55BD">
        <w:rPr>
          <w:rFonts w:ascii="Times New Roman" w:hAnsi="Times New Roman"/>
          <w:sz w:val="28"/>
          <w:szCs w:val="28"/>
        </w:rPr>
        <w:t>руб.</w:t>
      </w:r>
    </w:p>
    <w:p w:rsidR="00E71FE1" w:rsidRPr="00482FD8" w:rsidRDefault="00E71FE1" w:rsidP="00E71FE1">
      <w:pPr>
        <w:autoSpaceDE w:val="0"/>
        <w:autoSpaceDN w:val="0"/>
        <w:adjustRightInd w:val="0"/>
        <w:spacing w:after="0" w:line="240" w:lineRule="auto"/>
        <w:ind w:firstLine="709"/>
        <w:jc w:val="both"/>
        <w:rPr>
          <w:rFonts w:ascii="Times New Roman" w:hAnsi="Times New Roman"/>
          <w:sz w:val="28"/>
          <w:szCs w:val="28"/>
        </w:rPr>
      </w:pPr>
      <w:r w:rsidRPr="00482FD8">
        <w:rPr>
          <w:rFonts w:ascii="Times New Roman" w:hAnsi="Times New Roman"/>
          <w:color w:val="000000"/>
          <w:sz w:val="28"/>
          <w:szCs w:val="28"/>
        </w:rPr>
        <w:lastRenderedPageBreak/>
        <w:t xml:space="preserve">Кассовый расход на выполнение мероприятий составил </w:t>
      </w:r>
      <w:r w:rsidR="001D106B">
        <w:rPr>
          <w:rFonts w:ascii="Times New Roman" w:hAnsi="Times New Roman"/>
          <w:color w:val="000000"/>
          <w:sz w:val="28"/>
          <w:szCs w:val="28"/>
        </w:rPr>
        <w:t>66875,29245</w:t>
      </w:r>
      <w:r w:rsidR="00482FD8" w:rsidRPr="00482FD8">
        <w:rPr>
          <w:rFonts w:ascii="Times New Roman" w:hAnsi="Times New Roman"/>
          <w:color w:val="000000"/>
          <w:sz w:val="28"/>
          <w:szCs w:val="28"/>
        </w:rPr>
        <w:t xml:space="preserve"> </w:t>
      </w:r>
      <w:r w:rsidRPr="00482FD8">
        <w:rPr>
          <w:rFonts w:ascii="Times New Roman" w:hAnsi="Times New Roman"/>
          <w:color w:val="000000"/>
          <w:sz w:val="28"/>
          <w:szCs w:val="28"/>
        </w:rPr>
        <w:t>тыс</w:t>
      </w:r>
      <w:r w:rsidRPr="00482FD8">
        <w:rPr>
          <w:rFonts w:ascii="Times New Roman" w:hAnsi="Times New Roman"/>
          <w:sz w:val="28"/>
          <w:szCs w:val="28"/>
        </w:rPr>
        <w:t xml:space="preserve">. рублей или </w:t>
      </w:r>
      <w:r w:rsidR="001D106B">
        <w:rPr>
          <w:rFonts w:ascii="Times New Roman" w:hAnsi="Times New Roman"/>
          <w:sz w:val="28"/>
          <w:szCs w:val="28"/>
        </w:rPr>
        <w:t>99,8</w:t>
      </w:r>
      <w:r w:rsidRPr="00482FD8">
        <w:rPr>
          <w:rFonts w:ascii="Times New Roman" w:hAnsi="Times New Roman"/>
          <w:sz w:val="28"/>
          <w:szCs w:val="28"/>
        </w:rPr>
        <w:t>% от запланированного объема расходов.</w:t>
      </w:r>
    </w:p>
    <w:p w:rsidR="002C197F" w:rsidRPr="002C197F" w:rsidRDefault="002C197F" w:rsidP="002C197F">
      <w:pPr>
        <w:autoSpaceDE w:val="0"/>
        <w:autoSpaceDN w:val="0"/>
        <w:adjustRightInd w:val="0"/>
        <w:spacing w:after="0" w:line="240" w:lineRule="auto"/>
        <w:ind w:firstLine="709"/>
        <w:jc w:val="both"/>
        <w:rPr>
          <w:rFonts w:ascii="Times New Roman" w:hAnsi="Times New Roman"/>
          <w:sz w:val="28"/>
          <w:szCs w:val="28"/>
        </w:rPr>
      </w:pPr>
      <w:r w:rsidRPr="002C197F">
        <w:rPr>
          <w:rFonts w:ascii="Times New Roman" w:hAnsi="Times New Roman"/>
          <w:sz w:val="28"/>
          <w:szCs w:val="28"/>
        </w:rPr>
        <w:t>Комплекс процессных мероприятий «</w:t>
      </w:r>
      <w:r w:rsidRPr="00E71FE1">
        <w:rPr>
          <w:rFonts w:ascii="Times New Roman" w:hAnsi="Times New Roman"/>
          <w:sz w:val="28"/>
          <w:szCs w:val="28"/>
        </w:rPr>
        <w:t>Организация и управление бюджетным процессом</w:t>
      </w:r>
      <w:r w:rsidRPr="002C197F">
        <w:rPr>
          <w:rFonts w:ascii="Times New Roman" w:hAnsi="Times New Roman"/>
          <w:sz w:val="28"/>
          <w:szCs w:val="28"/>
        </w:rPr>
        <w:t xml:space="preserve">» реализован на уровне высокоэффективная (коэффициент эффективности составляет </w:t>
      </w:r>
      <w:r>
        <w:rPr>
          <w:rFonts w:ascii="Times New Roman" w:hAnsi="Times New Roman"/>
          <w:sz w:val="28"/>
          <w:szCs w:val="28"/>
        </w:rPr>
        <w:t>3,95</w:t>
      </w:r>
      <w:r w:rsidRPr="002C197F">
        <w:rPr>
          <w:rFonts w:ascii="Times New Roman" w:hAnsi="Times New Roman"/>
          <w:sz w:val="28"/>
          <w:szCs w:val="28"/>
        </w:rPr>
        <w:t>).</w:t>
      </w:r>
    </w:p>
    <w:p w:rsidR="001D106B" w:rsidRDefault="001D106B" w:rsidP="006F70DB">
      <w:pPr>
        <w:autoSpaceDE w:val="0"/>
        <w:autoSpaceDN w:val="0"/>
        <w:adjustRightInd w:val="0"/>
        <w:spacing w:after="0" w:line="240" w:lineRule="auto"/>
        <w:ind w:firstLine="709"/>
        <w:jc w:val="center"/>
        <w:rPr>
          <w:rFonts w:ascii="Times New Roman" w:hAnsi="Times New Roman" w:cs="Times New Roman"/>
          <w:i/>
          <w:sz w:val="28"/>
          <w:szCs w:val="28"/>
          <w:u w:val="single"/>
        </w:rPr>
      </w:pPr>
    </w:p>
    <w:p w:rsidR="006F70DB" w:rsidRPr="006F70DB" w:rsidRDefault="006F70DB" w:rsidP="006F70DB">
      <w:pPr>
        <w:autoSpaceDE w:val="0"/>
        <w:autoSpaceDN w:val="0"/>
        <w:adjustRightInd w:val="0"/>
        <w:spacing w:after="0" w:line="240" w:lineRule="auto"/>
        <w:ind w:firstLine="709"/>
        <w:jc w:val="center"/>
        <w:rPr>
          <w:rFonts w:ascii="Times New Roman" w:hAnsi="Times New Roman"/>
          <w:i/>
          <w:sz w:val="28"/>
          <w:szCs w:val="28"/>
          <w:highlight w:val="yellow"/>
          <w:u w:val="single"/>
        </w:rPr>
      </w:pPr>
      <w:r w:rsidRPr="006F70DB">
        <w:rPr>
          <w:rFonts w:ascii="Times New Roman" w:hAnsi="Times New Roman" w:cs="Times New Roman"/>
          <w:i/>
          <w:sz w:val="28"/>
          <w:szCs w:val="28"/>
          <w:u w:val="single"/>
        </w:rPr>
        <w:t>Управление финансов Администрации МО «Майминский район»</w:t>
      </w:r>
    </w:p>
    <w:p w:rsidR="00E71FE1" w:rsidRPr="00482FD8" w:rsidRDefault="00E71FE1" w:rsidP="00E71FE1">
      <w:pPr>
        <w:pStyle w:val="af"/>
        <w:ind w:firstLine="709"/>
        <w:jc w:val="both"/>
        <w:rPr>
          <w:rFonts w:ascii="Times New Roman" w:hAnsi="Times New Roman"/>
          <w:sz w:val="28"/>
          <w:szCs w:val="28"/>
        </w:rPr>
      </w:pPr>
      <w:r w:rsidRPr="00482FD8">
        <w:rPr>
          <w:rFonts w:ascii="Times New Roman" w:hAnsi="Times New Roman"/>
          <w:sz w:val="28"/>
          <w:szCs w:val="28"/>
        </w:rPr>
        <w:t>В рамках комплекса процессных мероприятий «Организация и управление бюджетным процессом» осуществлялись следующие мероприятия:</w:t>
      </w:r>
    </w:p>
    <w:p w:rsidR="00482FD8" w:rsidRPr="00482FD8" w:rsidRDefault="00482FD8" w:rsidP="00E71FE1">
      <w:pPr>
        <w:pStyle w:val="af"/>
        <w:ind w:firstLine="709"/>
        <w:jc w:val="both"/>
        <w:rPr>
          <w:rFonts w:ascii="Times New Roman" w:hAnsi="Times New Roman"/>
          <w:sz w:val="28"/>
          <w:szCs w:val="28"/>
        </w:rPr>
      </w:pPr>
      <w:r w:rsidRPr="00482FD8">
        <w:rPr>
          <w:rFonts w:ascii="Times New Roman" w:hAnsi="Times New Roman"/>
          <w:sz w:val="28"/>
          <w:szCs w:val="28"/>
        </w:rPr>
        <w:t xml:space="preserve">Районный фонд финансовой поддержки поселений распределен в сумме </w:t>
      </w:r>
      <w:r w:rsidR="001D106B">
        <w:rPr>
          <w:rFonts w:ascii="Times New Roman" w:hAnsi="Times New Roman"/>
          <w:sz w:val="28"/>
          <w:szCs w:val="28"/>
        </w:rPr>
        <w:t>54199,39245</w:t>
      </w:r>
      <w:r w:rsidRPr="00482FD8">
        <w:rPr>
          <w:rFonts w:ascii="Times New Roman" w:hAnsi="Times New Roman"/>
          <w:sz w:val="28"/>
          <w:szCs w:val="28"/>
        </w:rPr>
        <w:t xml:space="preserve"> тыс. руб., что составляет </w:t>
      </w:r>
      <w:r w:rsidR="001D106B">
        <w:rPr>
          <w:rFonts w:ascii="Times New Roman" w:hAnsi="Times New Roman"/>
          <w:sz w:val="28"/>
          <w:szCs w:val="28"/>
        </w:rPr>
        <w:t>99,79</w:t>
      </w:r>
      <w:r w:rsidRPr="00482FD8">
        <w:rPr>
          <w:rFonts w:ascii="Times New Roman" w:hAnsi="Times New Roman"/>
          <w:sz w:val="28"/>
          <w:szCs w:val="28"/>
        </w:rPr>
        <w:t>% от утвержденного годового объема.</w:t>
      </w:r>
    </w:p>
    <w:p w:rsidR="00482FD8" w:rsidRPr="00482FD8" w:rsidRDefault="00482FD8" w:rsidP="00E71FE1">
      <w:pPr>
        <w:pStyle w:val="af"/>
        <w:ind w:firstLine="709"/>
        <w:jc w:val="both"/>
        <w:rPr>
          <w:rFonts w:ascii="Times New Roman" w:hAnsi="Times New Roman"/>
          <w:sz w:val="28"/>
          <w:szCs w:val="28"/>
        </w:rPr>
      </w:pPr>
      <w:r w:rsidRPr="00482FD8">
        <w:rPr>
          <w:rFonts w:ascii="Times New Roman" w:hAnsi="Times New Roman"/>
          <w:sz w:val="28"/>
          <w:szCs w:val="28"/>
        </w:rPr>
        <w:t>Предоставление иных межбюджетных трансфертов выполнено на 100,0%</w:t>
      </w:r>
      <w:r w:rsidR="005360A5">
        <w:rPr>
          <w:rFonts w:ascii="Times New Roman" w:hAnsi="Times New Roman"/>
          <w:sz w:val="28"/>
          <w:szCs w:val="28"/>
        </w:rPr>
        <w:t xml:space="preserve"> </w:t>
      </w:r>
      <w:r w:rsidRPr="00482FD8">
        <w:rPr>
          <w:rFonts w:ascii="Times New Roman" w:hAnsi="Times New Roman"/>
          <w:sz w:val="28"/>
          <w:szCs w:val="28"/>
        </w:rPr>
        <w:t>-</w:t>
      </w:r>
      <w:r w:rsidR="005360A5">
        <w:rPr>
          <w:rFonts w:ascii="Times New Roman" w:hAnsi="Times New Roman"/>
          <w:sz w:val="28"/>
          <w:szCs w:val="28"/>
        </w:rPr>
        <w:t xml:space="preserve"> 14,80000</w:t>
      </w:r>
      <w:r w:rsidRPr="00482FD8">
        <w:rPr>
          <w:rFonts w:ascii="Times New Roman" w:hAnsi="Times New Roman"/>
          <w:sz w:val="28"/>
          <w:szCs w:val="28"/>
        </w:rPr>
        <w:t xml:space="preserve"> тыс. руб., </w:t>
      </w:r>
      <w:r w:rsidR="005360A5">
        <w:rPr>
          <w:rFonts w:ascii="Times New Roman" w:hAnsi="Times New Roman"/>
          <w:sz w:val="28"/>
          <w:szCs w:val="28"/>
        </w:rPr>
        <w:t>12661,10000</w:t>
      </w:r>
      <w:r w:rsidRPr="00482FD8">
        <w:rPr>
          <w:rFonts w:ascii="Times New Roman" w:hAnsi="Times New Roman"/>
          <w:sz w:val="28"/>
          <w:szCs w:val="28"/>
        </w:rPr>
        <w:t xml:space="preserve"> тыс. руб.</w:t>
      </w:r>
    </w:p>
    <w:p w:rsidR="00482FD8" w:rsidRPr="00482FD8" w:rsidRDefault="00482FD8" w:rsidP="00E71FE1">
      <w:pPr>
        <w:pStyle w:val="af"/>
        <w:ind w:firstLine="709"/>
        <w:jc w:val="both"/>
        <w:rPr>
          <w:rFonts w:ascii="Times New Roman" w:hAnsi="Times New Roman"/>
          <w:sz w:val="28"/>
          <w:szCs w:val="28"/>
        </w:rPr>
      </w:pPr>
      <w:r w:rsidRPr="00482FD8">
        <w:rPr>
          <w:rFonts w:ascii="Times New Roman" w:hAnsi="Times New Roman"/>
          <w:sz w:val="28"/>
          <w:szCs w:val="28"/>
        </w:rPr>
        <w:t xml:space="preserve">Уровень исполнения расходных обязательств МО «Майминский район» по предоставлению межбюджетных трансфертов сельским поселениям составил по итогам 2025 года </w:t>
      </w:r>
      <w:r w:rsidR="005360A5">
        <w:rPr>
          <w:rFonts w:ascii="Times New Roman" w:hAnsi="Times New Roman"/>
          <w:sz w:val="28"/>
          <w:szCs w:val="28"/>
        </w:rPr>
        <w:t>91,46</w:t>
      </w:r>
      <w:r w:rsidRPr="00482FD8">
        <w:rPr>
          <w:rFonts w:ascii="Times New Roman" w:hAnsi="Times New Roman"/>
          <w:sz w:val="28"/>
          <w:szCs w:val="28"/>
        </w:rPr>
        <w:t>%.</w:t>
      </w:r>
    </w:p>
    <w:p w:rsidR="00433FF7" w:rsidRPr="00E71FE1" w:rsidRDefault="00433FF7" w:rsidP="00433FF7">
      <w:pPr>
        <w:autoSpaceDE w:val="0"/>
        <w:autoSpaceDN w:val="0"/>
        <w:adjustRightInd w:val="0"/>
        <w:spacing w:after="0" w:line="240" w:lineRule="auto"/>
        <w:ind w:firstLine="709"/>
        <w:jc w:val="both"/>
        <w:rPr>
          <w:rFonts w:ascii="Times New Roman" w:hAnsi="Times New Roman"/>
          <w:sz w:val="28"/>
          <w:szCs w:val="28"/>
          <w:highlight w:val="yellow"/>
        </w:rPr>
      </w:pPr>
    </w:p>
    <w:p w:rsidR="00E71FE1" w:rsidRDefault="00E71FE1" w:rsidP="00E71FE1">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5360A5">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8232A4">
        <w:rPr>
          <w:rFonts w:ascii="Times New Roman" w:hAnsi="Times New Roman"/>
          <w:sz w:val="28"/>
          <w:szCs w:val="28"/>
        </w:rPr>
        <w:t xml:space="preserve">Создание условий для реализации муниципальной программы </w:t>
      </w:r>
      <w:r>
        <w:rPr>
          <w:rFonts w:ascii="Times New Roman" w:hAnsi="Times New Roman"/>
          <w:sz w:val="28"/>
          <w:szCs w:val="28"/>
        </w:rPr>
        <w:t>МО</w:t>
      </w:r>
      <w:r w:rsidRPr="008232A4">
        <w:rPr>
          <w:rFonts w:ascii="Times New Roman" w:hAnsi="Times New Roman"/>
          <w:sz w:val="28"/>
          <w:szCs w:val="28"/>
        </w:rPr>
        <w:t xml:space="preserve"> </w:t>
      </w:r>
      <w:r>
        <w:rPr>
          <w:rFonts w:ascii="Times New Roman" w:hAnsi="Times New Roman"/>
          <w:sz w:val="28"/>
          <w:szCs w:val="28"/>
        </w:rPr>
        <w:t>«</w:t>
      </w:r>
      <w:r w:rsidRPr="008232A4">
        <w:rPr>
          <w:rFonts w:ascii="Times New Roman" w:hAnsi="Times New Roman"/>
          <w:sz w:val="28"/>
          <w:szCs w:val="28"/>
        </w:rPr>
        <w:t>Майминский район</w:t>
      </w:r>
      <w:r>
        <w:rPr>
          <w:rFonts w:ascii="Times New Roman" w:hAnsi="Times New Roman"/>
          <w:sz w:val="28"/>
          <w:szCs w:val="28"/>
        </w:rPr>
        <w:t>»</w:t>
      </w:r>
      <w:r w:rsidRPr="008232A4">
        <w:rPr>
          <w:rFonts w:ascii="Times New Roman" w:hAnsi="Times New Roman"/>
          <w:sz w:val="28"/>
          <w:szCs w:val="28"/>
        </w:rPr>
        <w:t xml:space="preserve"> </w:t>
      </w:r>
      <w:r w:rsidR="00141778">
        <w:rPr>
          <w:rFonts w:ascii="Times New Roman" w:hAnsi="Times New Roman"/>
          <w:sz w:val="28"/>
          <w:szCs w:val="28"/>
        </w:rPr>
        <w:t>Управление муниципальными финансами</w:t>
      </w:r>
      <w:r w:rsidRPr="008232A4">
        <w:rPr>
          <w:rFonts w:ascii="Times New Roman" w:hAnsi="Times New Roman"/>
          <w:sz w:val="28"/>
          <w:szCs w:val="28"/>
        </w:rPr>
        <w:t xml:space="preserve"> на 2025-2030 годы</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5360A5">
        <w:rPr>
          <w:rFonts w:ascii="Times New Roman" w:hAnsi="Times New Roman"/>
          <w:sz w:val="28"/>
          <w:szCs w:val="28"/>
        </w:rPr>
        <w:t>67015,29</w:t>
      </w:r>
      <w:r w:rsidRPr="000C55BD">
        <w:rPr>
          <w:rFonts w:ascii="Times New Roman" w:hAnsi="Times New Roman"/>
          <w:sz w:val="28"/>
          <w:szCs w:val="28"/>
        </w:rPr>
        <w:t xml:space="preserve"> </w:t>
      </w:r>
      <w:r w:rsidR="00F05DDA">
        <w:rPr>
          <w:rFonts w:ascii="Times New Roman" w:hAnsi="Times New Roman"/>
          <w:sz w:val="28"/>
          <w:szCs w:val="28"/>
        </w:rPr>
        <w:t>тыс.</w:t>
      </w:r>
      <w:r w:rsidRPr="000C55BD">
        <w:rPr>
          <w:rFonts w:ascii="Times New Roman" w:hAnsi="Times New Roman"/>
          <w:sz w:val="28"/>
          <w:szCs w:val="28"/>
        </w:rPr>
        <w:t>руб.</w:t>
      </w:r>
    </w:p>
    <w:p w:rsidR="00E71FE1" w:rsidRPr="00482FD8" w:rsidRDefault="00E71FE1" w:rsidP="00E71FE1">
      <w:pPr>
        <w:autoSpaceDE w:val="0"/>
        <w:autoSpaceDN w:val="0"/>
        <w:adjustRightInd w:val="0"/>
        <w:spacing w:after="0" w:line="240" w:lineRule="auto"/>
        <w:ind w:firstLine="709"/>
        <w:jc w:val="both"/>
        <w:rPr>
          <w:rFonts w:ascii="Times New Roman" w:hAnsi="Times New Roman"/>
          <w:sz w:val="28"/>
          <w:szCs w:val="28"/>
        </w:rPr>
      </w:pPr>
      <w:r w:rsidRPr="00482FD8">
        <w:rPr>
          <w:rFonts w:ascii="Times New Roman" w:hAnsi="Times New Roman"/>
          <w:color w:val="000000"/>
          <w:sz w:val="28"/>
          <w:szCs w:val="28"/>
        </w:rPr>
        <w:t xml:space="preserve">Кассовый расход на выполнение мероприятий составил </w:t>
      </w:r>
      <w:r w:rsidR="00213CBC">
        <w:rPr>
          <w:rFonts w:ascii="Times New Roman" w:hAnsi="Times New Roman"/>
          <w:color w:val="000000"/>
          <w:sz w:val="28"/>
          <w:szCs w:val="28"/>
        </w:rPr>
        <w:t>66875,29245</w:t>
      </w:r>
      <w:r w:rsidR="00482FD8" w:rsidRPr="00482FD8">
        <w:rPr>
          <w:rFonts w:ascii="Times New Roman" w:hAnsi="Times New Roman"/>
          <w:color w:val="000000"/>
          <w:sz w:val="28"/>
          <w:szCs w:val="28"/>
        </w:rPr>
        <w:t xml:space="preserve"> </w:t>
      </w:r>
      <w:r w:rsidRPr="00482FD8">
        <w:rPr>
          <w:rFonts w:ascii="Times New Roman" w:hAnsi="Times New Roman"/>
          <w:color w:val="000000"/>
          <w:sz w:val="28"/>
          <w:szCs w:val="28"/>
        </w:rPr>
        <w:t>тыс</w:t>
      </w:r>
      <w:r w:rsidRPr="00482FD8">
        <w:rPr>
          <w:rFonts w:ascii="Times New Roman" w:hAnsi="Times New Roman"/>
          <w:sz w:val="28"/>
          <w:szCs w:val="28"/>
        </w:rPr>
        <w:t xml:space="preserve">. рублей или </w:t>
      </w:r>
      <w:r w:rsidR="00213CBC">
        <w:rPr>
          <w:rFonts w:ascii="Times New Roman" w:hAnsi="Times New Roman"/>
          <w:sz w:val="28"/>
          <w:szCs w:val="28"/>
        </w:rPr>
        <w:t>99,8</w:t>
      </w:r>
      <w:r w:rsidRPr="00482FD8">
        <w:rPr>
          <w:rFonts w:ascii="Times New Roman" w:hAnsi="Times New Roman"/>
          <w:sz w:val="28"/>
          <w:szCs w:val="28"/>
        </w:rPr>
        <w:t>% от запланированного объема расходов.</w:t>
      </w:r>
    </w:p>
    <w:p w:rsidR="00433FF7" w:rsidRDefault="00433FF7" w:rsidP="00433FF7">
      <w:pPr>
        <w:autoSpaceDE w:val="0"/>
        <w:autoSpaceDN w:val="0"/>
        <w:adjustRightInd w:val="0"/>
        <w:spacing w:after="0" w:line="240" w:lineRule="auto"/>
        <w:ind w:firstLine="709"/>
        <w:jc w:val="both"/>
        <w:rPr>
          <w:rFonts w:ascii="Times New Roman" w:hAnsi="Times New Roman"/>
          <w:sz w:val="28"/>
          <w:szCs w:val="28"/>
          <w:highlight w:val="yellow"/>
        </w:rPr>
      </w:pPr>
    </w:p>
    <w:p w:rsidR="00CA5A58" w:rsidRPr="00F304EA" w:rsidRDefault="00CA5A58" w:rsidP="00CA5A58">
      <w:pPr>
        <w:pStyle w:val="a3"/>
        <w:spacing w:after="0" w:line="240" w:lineRule="auto"/>
        <w:ind w:left="0"/>
        <w:jc w:val="center"/>
        <w:rPr>
          <w:rFonts w:ascii="Times New Roman" w:hAnsi="Times New Roman"/>
          <w:b/>
          <w:sz w:val="28"/>
          <w:szCs w:val="28"/>
        </w:rPr>
      </w:pPr>
      <w:r w:rsidRPr="00F304EA">
        <w:rPr>
          <w:rFonts w:ascii="Times New Roman" w:hAnsi="Times New Roman"/>
          <w:b/>
          <w:sz w:val="28"/>
          <w:szCs w:val="28"/>
        </w:rPr>
        <w:t xml:space="preserve">Муниципальная программа МО </w:t>
      </w:r>
      <w:r>
        <w:rPr>
          <w:rFonts w:ascii="Times New Roman" w:hAnsi="Times New Roman"/>
          <w:b/>
          <w:sz w:val="28"/>
          <w:szCs w:val="28"/>
        </w:rPr>
        <w:t>«</w:t>
      </w:r>
      <w:r w:rsidRPr="00F304EA">
        <w:rPr>
          <w:rFonts w:ascii="Times New Roman" w:hAnsi="Times New Roman"/>
          <w:b/>
          <w:sz w:val="28"/>
          <w:szCs w:val="28"/>
        </w:rPr>
        <w:t>Майминский район</w:t>
      </w:r>
      <w:r>
        <w:rPr>
          <w:rFonts w:ascii="Times New Roman" w:hAnsi="Times New Roman"/>
          <w:b/>
          <w:sz w:val="28"/>
          <w:szCs w:val="28"/>
        </w:rPr>
        <w:t>»</w:t>
      </w:r>
      <w:r w:rsidRPr="00F304EA">
        <w:rPr>
          <w:rFonts w:ascii="Times New Roman" w:hAnsi="Times New Roman"/>
          <w:b/>
          <w:sz w:val="28"/>
          <w:szCs w:val="28"/>
        </w:rPr>
        <w:t xml:space="preserve"> </w:t>
      </w:r>
    </w:p>
    <w:p w:rsidR="00CA5A58" w:rsidRPr="00F304EA" w:rsidRDefault="00CA5A58" w:rsidP="00CA5A58">
      <w:pPr>
        <w:pStyle w:val="a3"/>
        <w:spacing w:after="0" w:line="240" w:lineRule="auto"/>
        <w:ind w:left="0"/>
        <w:jc w:val="center"/>
        <w:rPr>
          <w:rFonts w:ascii="Times New Roman" w:hAnsi="Times New Roman"/>
          <w:b/>
          <w:sz w:val="28"/>
          <w:szCs w:val="28"/>
        </w:rPr>
      </w:pPr>
      <w:r>
        <w:rPr>
          <w:rFonts w:ascii="Times New Roman" w:hAnsi="Times New Roman"/>
          <w:b/>
          <w:sz w:val="28"/>
          <w:szCs w:val="28"/>
        </w:rPr>
        <w:t>«</w:t>
      </w:r>
      <w:r w:rsidR="00471204" w:rsidRPr="00471204">
        <w:rPr>
          <w:rFonts w:ascii="Times New Roman" w:hAnsi="Times New Roman"/>
          <w:b/>
          <w:sz w:val="28"/>
          <w:szCs w:val="28"/>
        </w:rPr>
        <w:t>Развитие жилищно-коммунального и транспортного комплекса на 2025-2030 годы</w:t>
      </w:r>
      <w:r>
        <w:rPr>
          <w:rFonts w:ascii="Times New Roman" w:hAnsi="Times New Roman"/>
          <w:b/>
          <w:sz w:val="28"/>
          <w:szCs w:val="28"/>
        </w:rPr>
        <w:t>»</w:t>
      </w:r>
    </w:p>
    <w:p w:rsidR="00CA5A58" w:rsidRPr="00F304EA" w:rsidRDefault="00CA5A58" w:rsidP="00CA5A58">
      <w:pPr>
        <w:autoSpaceDE w:val="0"/>
        <w:autoSpaceDN w:val="0"/>
        <w:adjustRightInd w:val="0"/>
        <w:spacing w:after="0" w:line="240" w:lineRule="auto"/>
        <w:ind w:firstLine="540"/>
        <w:jc w:val="both"/>
        <w:rPr>
          <w:rFonts w:ascii="Times New Roman" w:hAnsi="Times New Roman" w:cs="Times New Roman"/>
          <w:sz w:val="28"/>
          <w:szCs w:val="28"/>
        </w:rPr>
      </w:pPr>
    </w:p>
    <w:p w:rsidR="00CA5A58" w:rsidRPr="006C244D" w:rsidRDefault="00CA5A58" w:rsidP="00CA5A58">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00471204" w:rsidRPr="00471204">
        <w:rPr>
          <w:rFonts w:ascii="Times New Roman" w:hAnsi="Times New Roman"/>
          <w:sz w:val="28"/>
          <w:szCs w:val="28"/>
        </w:rPr>
        <w:t>Развитие жилищно-коммунального и транспортного комплекса на 2025-2030 годы</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sidR="00471204">
        <w:rPr>
          <w:rFonts w:ascii="Times New Roman" w:hAnsi="Times New Roman"/>
          <w:sz w:val="28"/>
          <w:szCs w:val="28"/>
        </w:rPr>
        <w:t>131</w:t>
      </w:r>
      <w:r w:rsidRPr="006C244D">
        <w:rPr>
          <w:rFonts w:ascii="Times New Roman" w:hAnsi="Times New Roman"/>
          <w:sz w:val="28"/>
          <w:szCs w:val="28"/>
        </w:rPr>
        <w:t xml:space="preserve">. </w:t>
      </w:r>
    </w:p>
    <w:p w:rsidR="00CA5A58" w:rsidRDefault="00CA5A58" w:rsidP="00CA5A5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исполнителями муниципальной программы являются:</w:t>
      </w:r>
    </w:p>
    <w:p w:rsidR="00CA5A58" w:rsidRDefault="00CA5A58" w:rsidP="00CA5A5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1204">
        <w:rPr>
          <w:rFonts w:ascii="Times New Roman" w:hAnsi="Times New Roman" w:cs="Times New Roman"/>
          <w:sz w:val="28"/>
          <w:szCs w:val="28"/>
        </w:rPr>
        <w:t>о</w:t>
      </w:r>
      <w:r w:rsidR="00471204" w:rsidRPr="00471204">
        <w:rPr>
          <w:rFonts w:ascii="Times New Roman" w:hAnsi="Times New Roman" w:cs="Times New Roman"/>
          <w:sz w:val="28"/>
          <w:szCs w:val="28"/>
        </w:rPr>
        <w:t xml:space="preserve">тдел жилищно-коммунального хозяйства </w:t>
      </w:r>
      <w:r w:rsidR="00471204">
        <w:rPr>
          <w:rFonts w:ascii="Times New Roman" w:hAnsi="Times New Roman" w:cs="Times New Roman"/>
          <w:sz w:val="28"/>
          <w:szCs w:val="28"/>
        </w:rPr>
        <w:t xml:space="preserve">Администрации </w:t>
      </w:r>
      <w:r>
        <w:rPr>
          <w:rFonts w:ascii="Times New Roman" w:hAnsi="Times New Roman" w:cs="Times New Roman"/>
          <w:sz w:val="28"/>
          <w:szCs w:val="28"/>
        </w:rPr>
        <w:t>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r w:rsidR="00471204">
        <w:rPr>
          <w:rFonts w:ascii="Times New Roman" w:hAnsi="Times New Roman" w:cs="Times New Roman"/>
          <w:sz w:val="28"/>
          <w:szCs w:val="28"/>
        </w:rPr>
        <w:t>;</w:t>
      </w:r>
    </w:p>
    <w:p w:rsidR="00471204" w:rsidRDefault="00471204" w:rsidP="00471204">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1204">
        <w:rPr>
          <w:rFonts w:ascii="Times New Roman" w:hAnsi="Times New Roman" w:cs="Times New Roman"/>
          <w:sz w:val="28"/>
          <w:szCs w:val="28"/>
        </w:rPr>
        <w:t xml:space="preserve">Управление по трудовым и социальным вопросам </w:t>
      </w:r>
      <w:r>
        <w:rPr>
          <w:rFonts w:ascii="Times New Roman" w:hAnsi="Times New Roman" w:cs="Times New Roman"/>
          <w:sz w:val="28"/>
          <w:szCs w:val="28"/>
        </w:rPr>
        <w:t>Администрации 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p>
    <w:p w:rsidR="00471204" w:rsidRDefault="00471204" w:rsidP="00471204">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1204">
        <w:rPr>
          <w:rFonts w:ascii="Times New Roman" w:hAnsi="Times New Roman" w:cs="Times New Roman"/>
          <w:sz w:val="28"/>
          <w:szCs w:val="28"/>
        </w:rPr>
        <w:t xml:space="preserve">Управление образования Администрации </w:t>
      </w:r>
      <w:r>
        <w:rPr>
          <w:rFonts w:ascii="Times New Roman" w:hAnsi="Times New Roman" w:cs="Times New Roman"/>
          <w:sz w:val="28"/>
          <w:szCs w:val="28"/>
        </w:rPr>
        <w:t>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p>
    <w:p w:rsidR="00471204" w:rsidRDefault="00471204" w:rsidP="00471204">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1204">
        <w:rPr>
          <w:rFonts w:ascii="Times New Roman" w:hAnsi="Times New Roman" w:cs="Times New Roman"/>
          <w:sz w:val="28"/>
          <w:szCs w:val="28"/>
        </w:rPr>
        <w:t>Муниципальное автономное учреждение</w:t>
      </w:r>
      <w:r>
        <w:rPr>
          <w:rFonts w:ascii="Times New Roman" w:hAnsi="Times New Roman" w:cs="Times New Roman"/>
          <w:sz w:val="28"/>
          <w:szCs w:val="28"/>
        </w:rPr>
        <w:t xml:space="preserve"> (далее – МАУ)</w:t>
      </w:r>
      <w:r w:rsidRPr="00471204">
        <w:rPr>
          <w:rFonts w:ascii="Times New Roman" w:hAnsi="Times New Roman" w:cs="Times New Roman"/>
          <w:sz w:val="28"/>
          <w:szCs w:val="28"/>
        </w:rPr>
        <w:t xml:space="preserve"> </w:t>
      </w:r>
      <w:r>
        <w:rPr>
          <w:rFonts w:ascii="Times New Roman" w:hAnsi="Times New Roman" w:cs="Times New Roman"/>
          <w:sz w:val="28"/>
          <w:szCs w:val="28"/>
        </w:rPr>
        <w:t>«</w:t>
      </w:r>
      <w:r w:rsidRPr="00471204">
        <w:rPr>
          <w:rFonts w:ascii="Times New Roman" w:hAnsi="Times New Roman" w:cs="Times New Roman"/>
          <w:sz w:val="28"/>
          <w:szCs w:val="28"/>
        </w:rPr>
        <w:t xml:space="preserve">Отдел капитального строительства Администрации </w:t>
      </w:r>
      <w:r>
        <w:rPr>
          <w:rFonts w:ascii="Times New Roman" w:hAnsi="Times New Roman" w:cs="Times New Roman"/>
          <w:sz w:val="28"/>
          <w:szCs w:val="28"/>
        </w:rPr>
        <w:t>МО</w:t>
      </w:r>
      <w:r w:rsidRPr="000F4E29">
        <w:rPr>
          <w:rFonts w:ascii="Times New Roman" w:hAnsi="Times New Roman" w:cs="Times New Roman"/>
          <w:sz w:val="28"/>
          <w:szCs w:val="28"/>
        </w:rPr>
        <w:t xml:space="preserve"> </w:t>
      </w:r>
      <w:r>
        <w:rPr>
          <w:rFonts w:ascii="Times New Roman" w:hAnsi="Times New Roman" w:cs="Times New Roman"/>
          <w:sz w:val="28"/>
          <w:szCs w:val="28"/>
        </w:rPr>
        <w:t>«</w:t>
      </w:r>
      <w:r w:rsidRPr="000F4E29">
        <w:rPr>
          <w:rFonts w:ascii="Times New Roman" w:hAnsi="Times New Roman" w:cs="Times New Roman"/>
          <w:sz w:val="28"/>
          <w:szCs w:val="28"/>
        </w:rPr>
        <w:t>Майминский район</w:t>
      </w:r>
      <w:r>
        <w:rPr>
          <w:rFonts w:ascii="Times New Roman" w:hAnsi="Times New Roman" w:cs="Times New Roman"/>
          <w:sz w:val="28"/>
          <w:szCs w:val="28"/>
        </w:rPr>
        <w:t>».</w:t>
      </w:r>
    </w:p>
    <w:p w:rsidR="00471204" w:rsidRDefault="00CA5A58" w:rsidP="00CA5A58">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sidR="00471204">
        <w:rPr>
          <w:rFonts w:ascii="Times New Roman" w:hAnsi="Times New Roman" w:cs="Times New Roman"/>
          <w:sz w:val="28"/>
          <w:szCs w:val="28"/>
        </w:rPr>
        <w:t>и</w:t>
      </w:r>
      <w:r>
        <w:rPr>
          <w:rFonts w:ascii="Times New Roman" w:hAnsi="Times New Roman" w:cs="Times New Roman"/>
          <w:sz w:val="28"/>
          <w:szCs w:val="28"/>
        </w:rPr>
        <w:t xml:space="preserve"> муниципальной программы</w:t>
      </w:r>
      <w:r w:rsidR="00471204">
        <w:rPr>
          <w:rFonts w:ascii="Times New Roman" w:hAnsi="Times New Roman" w:cs="Times New Roman"/>
          <w:sz w:val="28"/>
          <w:szCs w:val="28"/>
        </w:rPr>
        <w:t>:</w:t>
      </w:r>
    </w:p>
    <w:p w:rsidR="00CA5A58" w:rsidRDefault="00CA5A58" w:rsidP="00CA5A58">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1204">
        <w:rPr>
          <w:rFonts w:ascii="Times New Roman" w:hAnsi="Times New Roman" w:cs="Times New Roman"/>
          <w:sz w:val="28"/>
          <w:szCs w:val="28"/>
        </w:rPr>
        <w:t>о</w:t>
      </w:r>
      <w:r w:rsidR="00471204" w:rsidRPr="00471204">
        <w:rPr>
          <w:rFonts w:ascii="Times New Roman" w:hAnsi="Times New Roman" w:cs="Times New Roman"/>
          <w:sz w:val="28"/>
          <w:szCs w:val="28"/>
        </w:rPr>
        <w:t>беспечение мерами государственной поддержки по улучшению жилищных условий отдельных категорий граждан</w:t>
      </w:r>
      <w:r w:rsidR="00471204">
        <w:rPr>
          <w:rFonts w:ascii="Times New Roman" w:hAnsi="Times New Roman" w:cs="Times New Roman"/>
          <w:sz w:val="28"/>
          <w:szCs w:val="28"/>
        </w:rPr>
        <w:t>;</w:t>
      </w:r>
    </w:p>
    <w:p w:rsidR="00471204" w:rsidRDefault="00471204" w:rsidP="00CA5A58">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о</w:t>
      </w:r>
      <w:r w:rsidRPr="00471204">
        <w:rPr>
          <w:rFonts w:ascii="Times New Roman" w:hAnsi="Times New Roman" w:cs="Times New Roman"/>
          <w:sz w:val="28"/>
          <w:szCs w:val="28"/>
        </w:rPr>
        <w:t>беспечение к 2030 году доступными и качественными жилищно-коммунальными услугами</w:t>
      </w:r>
      <w:r>
        <w:rPr>
          <w:rFonts w:ascii="Times New Roman" w:hAnsi="Times New Roman" w:cs="Times New Roman"/>
          <w:sz w:val="28"/>
          <w:szCs w:val="28"/>
        </w:rPr>
        <w:t>;</w:t>
      </w:r>
    </w:p>
    <w:p w:rsidR="00471204" w:rsidRDefault="00471204" w:rsidP="00CA5A58">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п</w:t>
      </w:r>
      <w:r w:rsidRPr="00471204">
        <w:rPr>
          <w:rFonts w:ascii="Times New Roman" w:hAnsi="Times New Roman" w:cs="Times New Roman"/>
          <w:sz w:val="28"/>
          <w:szCs w:val="28"/>
        </w:rPr>
        <w:t>овышение уровня безопасности и качества автомобильных дорог общего пользования местного значения</w:t>
      </w:r>
      <w:r>
        <w:rPr>
          <w:rFonts w:ascii="Times New Roman" w:hAnsi="Times New Roman" w:cs="Times New Roman"/>
          <w:sz w:val="28"/>
          <w:szCs w:val="28"/>
        </w:rPr>
        <w:t>.</w:t>
      </w:r>
    </w:p>
    <w:p w:rsidR="00CA5A58" w:rsidRDefault="00CA5A58" w:rsidP="00CA5A58">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471204" w:rsidRPr="009C287B"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9C287B">
        <w:rPr>
          <w:rFonts w:ascii="Times New Roman" w:hAnsi="Times New Roman" w:cs="Times New Roman"/>
          <w:sz w:val="28"/>
          <w:szCs w:val="28"/>
        </w:rPr>
        <w:t xml:space="preserve">создание конкуренции на рынке жилищно-коммунальных услуг; </w:t>
      </w:r>
    </w:p>
    <w:p w:rsidR="00471204" w:rsidRPr="009C287B"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9C287B">
        <w:rPr>
          <w:rFonts w:ascii="Times New Roman" w:hAnsi="Times New Roman" w:cs="Times New Roman"/>
          <w:sz w:val="28"/>
          <w:szCs w:val="28"/>
        </w:rPr>
        <w:t>снижение издержек и повышения качества услуг путем проведения мероприятий по энергоресурсосбережению и внедрению новых перспективных технологий;</w:t>
      </w:r>
    </w:p>
    <w:p w:rsidR="00471204" w:rsidRPr="009C287B"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9C287B">
        <w:rPr>
          <w:rFonts w:ascii="Times New Roman" w:hAnsi="Times New Roman" w:cs="Times New Roman"/>
          <w:sz w:val="28"/>
          <w:szCs w:val="28"/>
        </w:rPr>
        <w:t>создание условий для поэтапного перевода района на энергосберегающий путь развития, сокращение затрат на все виды энергоресурсов и топлива в бюджетной сфере всех уровней с помощью организационных, экономических, производственно-технических и других мероприятий;</w:t>
      </w:r>
    </w:p>
    <w:p w:rsidR="00471204"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9C287B">
        <w:rPr>
          <w:rFonts w:ascii="Times New Roman" w:hAnsi="Times New Roman" w:cs="Times New Roman"/>
          <w:sz w:val="28"/>
          <w:szCs w:val="28"/>
        </w:rPr>
        <w:t>развитие водопроводно-канализационного хозяйства. Реализация мероприятий в рамках исполнения Стратегии позволит обеспечить надежную работу системы водоотведения района, а также послужит повышению эксплуатационной надежности, безопасности систем водоснабжения и водоотведения, обеспечению данными услугами новых потребителей, повышению качества питьевой воды</w:t>
      </w:r>
      <w:r>
        <w:rPr>
          <w:rFonts w:ascii="Times New Roman" w:hAnsi="Times New Roman" w:cs="Times New Roman"/>
          <w:sz w:val="28"/>
          <w:szCs w:val="28"/>
        </w:rPr>
        <w:t>;</w:t>
      </w:r>
    </w:p>
    <w:p w:rsidR="00471204" w:rsidRPr="009C287B"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471204">
        <w:rPr>
          <w:rFonts w:ascii="Times New Roman" w:eastAsia="Times New Roman" w:hAnsi="Times New Roman" w:cs="Times New Roman"/>
          <w:iCs/>
          <w:sz w:val="28"/>
          <w:szCs w:val="28"/>
        </w:rPr>
        <w:t>повышение качества окружающей среды, экологии;</w:t>
      </w:r>
    </w:p>
    <w:p w:rsidR="00471204"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9C287B">
        <w:rPr>
          <w:rFonts w:ascii="Times New Roman" w:hAnsi="Times New Roman" w:cs="Times New Roman"/>
          <w:sz w:val="28"/>
          <w:szCs w:val="28"/>
        </w:rPr>
        <w:t>дальнейшая газификация района</w:t>
      </w:r>
      <w:r>
        <w:rPr>
          <w:rFonts w:ascii="Times New Roman" w:hAnsi="Times New Roman" w:cs="Times New Roman"/>
          <w:sz w:val="28"/>
          <w:szCs w:val="28"/>
        </w:rPr>
        <w:t>;</w:t>
      </w:r>
    </w:p>
    <w:p w:rsidR="00471204" w:rsidRPr="009C287B" w:rsidRDefault="00471204" w:rsidP="00471204">
      <w:pPr>
        <w:pStyle w:val="ConsPlusNormal"/>
        <w:tabs>
          <w:tab w:val="left" w:pos="993"/>
        </w:tabs>
        <w:ind w:firstLine="709"/>
        <w:jc w:val="both"/>
        <w:rPr>
          <w:rFonts w:ascii="Times New Roman" w:hAnsi="Times New Roman" w:cs="Times New Roman"/>
          <w:sz w:val="28"/>
          <w:szCs w:val="28"/>
        </w:rPr>
      </w:pPr>
      <w:r w:rsidRPr="009C287B">
        <w:rPr>
          <w:rFonts w:ascii="Times New Roman" w:hAnsi="Times New Roman" w:cs="Times New Roman"/>
          <w:sz w:val="28"/>
          <w:szCs w:val="28"/>
        </w:rPr>
        <w:t>–</w:t>
      </w:r>
      <w:r w:rsidRPr="009C287B">
        <w:rPr>
          <w:rFonts w:ascii="Times New Roman" w:hAnsi="Times New Roman" w:cs="Times New Roman"/>
          <w:sz w:val="28"/>
          <w:szCs w:val="28"/>
        </w:rPr>
        <w:tab/>
        <w:t>обеспечение достаточного финансирования дорожной отрасли;</w:t>
      </w:r>
    </w:p>
    <w:p w:rsidR="00471204" w:rsidRPr="004B20F8" w:rsidRDefault="00471204"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9C287B">
        <w:rPr>
          <w:rFonts w:ascii="Times New Roman" w:hAnsi="Times New Roman" w:cs="Times New Roman"/>
          <w:sz w:val="28"/>
          <w:szCs w:val="28"/>
        </w:rPr>
        <w:t xml:space="preserve">обеспечение сохранности существующей сети дорог за счет выполнения программы ремонта и содержания дорог и сооружений на </w:t>
      </w:r>
      <w:r w:rsidRPr="004B20F8">
        <w:rPr>
          <w:rFonts w:ascii="Times New Roman" w:hAnsi="Times New Roman" w:cs="Times New Roman"/>
          <w:sz w:val="28"/>
          <w:szCs w:val="28"/>
        </w:rPr>
        <w:t>дорогах;</w:t>
      </w:r>
    </w:p>
    <w:p w:rsidR="004B20F8" w:rsidRPr="004B20F8" w:rsidRDefault="004B20F8"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rPr>
      </w:pPr>
      <w:r w:rsidRPr="004B20F8">
        <w:rPr>
          <w:rFonts w:ascii="Times New Roman" w:hAnsi="Times New Roman" w:cs="Times New Roman"/>
          <w:sz w:val="28"/>
          <w:szCs w:val="28"/>
        </w:rPr>
        <w:t>обеспечение мерами государственной поддержки по улучшению жилищных условий отдельных категорий граждан;</w:t>
      </w:r>
    </w:p>
    <w:p w:rsidR="004B20F8" w:rsidRPr="004B20F8" w:rsidRDefault="004B20F8"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lang w:eastAsia="en-US"/>
        </w:rPr>
      </w:pPr>
      <w:r w:rsidRPr="004B20F8">
        <w:rPr>
          <w:rFonts w:ascii="Times New Roman" w:hAnsi="Times New Roman" w:cs="Times New Roman"/>
          <w:sz w:val="28"/>
          <w:szCs w:val="28"/>
          <w:lang w:eastAsia="en-US"/>
        </w:rPr>
        <w:t xml:space="preserve">реализация мероприятий, обеспечивающих поддержание территорий муниципального образования в надлежащем комфортном состоянии; </w:t>
      </w:r>
    </w:p>
    <w:p w:rsidR="004B20F8" w:rsidRPr="004B20F8" w:rsidRDefault="004B20F8"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lang w:eastAsia="en-US"/>
        </w:rPr>
      </w:pPr>
      <w:r w:rsidRPr="004B20F8">
        <w:rPr>
          <w:rFonts w:ascii="Times New Roman" w:hAnsi="Times New Roman" w:cs="Times New Roman"/>
          <w:sz w:val="28"/>
          <w:szCs w:val="28"/>
          <w:lang w:eastAsia="en-US"/>
        </w:rPr>
        <w:t xml:space="preserve">комплексный подход к реализации проектов благоустройства территорий муниципального образования; </w:t>
      </w:r>
    </w:p>
    <w:p w:rsidR="004B20F8" w:rsidRPr="004B20F8" w:rsidRDefault="004B20F8"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lang w:eastAsia="en-US"/>
        </w:rPr>
      </w:pPr>
      <w:r w:rsidRPr="004B20F8">
        <w:rPr>
          <w:rFonts w:ascii="Times New Roman" w:hAnsi="Times New Roman" w:cs="Times New Roman"/>
          <w:sz w:val="28"/>
          <w:szCs w:val="28"/>
          <w:lang w:eastAsia="en-US"/>
        </w:rPr>
        <w:t xml:space="preserve">обеспечение возможности полноценной жизнедеятельности маломобильных групп населения и безопасности мест пребывания детей с родителями; </w:t>
      </w:r>
    </w:p>
    <w:p w:rsidR="004B20F8" w:rsidRPr="004B20F8" w:rsidRDefault="004B20F8" w:rsidP="00D85BB5">
      <w:pPr>
        <w:pStyle w:val="ConsPlusNormal"/>
        <w:widowControl w:val="0"/>
        <w:numPr>
          <w:ilvl w:val="0"/>
          <w:numId w:val="8"/>
        </w:numPr>
        <w:tabs>
          <w:tab w:val="left" w:pos="993"/>
        </w:tabs>
        <w:adjustRightInd/>
        <w:ind w:left="0" w:firstLine="709"/>
        <w:jc w:val="both"/>
        <w:rPr>
          <w:rFonts w:ascii="Times New Roman" w:hAnsi="Times New Roman" w:cs="Times New Roman"/>
          <w:sz w:val="28"/>
          <w:szCs w:val="28"/>
          <w:lang w:eastAsia="en-US"/>
        </w:rPr>
      </w:pPr>
      <w:r w:rsidRPr="004B20F8">
        <w:rPr>
          <w:rFonts w:ascii="Times New Roman" w:hAnsi="Times New Roman" w:cs="Times New Roman"/>
          <w:sz w:val="28"/>
          <w:szCs w:val="28"/>
          <w:lang w:eastAsia="en-US"/>
        </w:rPr>
        <w:t xml:space="preserve">вовлечение граждан и общественных организаций в процесс обсуждения проектов муниципальной программы, отбора дворовых и общественных территорий для включения в муниципальную программу. </w:t>
      </w:r>
    </w:p>
    <w:p w:rsidR="00152E7D" w:rsidRPr="008646BA" w:rsidRDefault="00152E7D" w:rsidP="00152E7D">
      <w:pPr>
        <w:pStyle w:val="ConsPlusNormal"/>
        <w:ind w:firstLine="709"/>
        <w:jc w:val="both"/>
        <w:rPr>
          <w:rFonts w:ascii="Times New Roman" w:hAnsi="Times New Roman" w:cs="Times New Roman"/>
          <w:sz w:val="28"/>
          <w:szCs w:val="28"/>
        </w:rPr>
      </w:pPr>
      <w:r w:rsidRPr="002C197F">
        <w:rPr>
          <w:rFonts w:ascii="Times New Roman" w:hAnsi="Times New Roman" w:cs="Times New Roman"/>
          <w:sz w:val="28"/>
          <w:szCs w:val="28"/>
        </w:rPr>
        <w:t xml:space="preserve">Муниципальная программа реализована на уровне высокоэффективная (оценка степени достижения цели муниципальной программы составляет </w:t>
      </w:r>
      <w:r w:rsidR="002C197F" w:rsidRPr="002C197F">
        <w:rPr>
          <w:rFonts w:ascii="Times New Roman" w:hAnsi="Times New Roman" w:cs="Times New Roman"/>
          <w:sz w:val="28"/>
          <w:szCs w:val="28"/>
        </w:rPr>
        <w:lastRenderedPageBreak/>
        <w:t>5,78</w:t>
      </w:r>
      <w:r w:rsidRPr="002C197F">
        <w:rPr>
          <w:rFonts w:ascii="Times New Roman" w:hAnsi="Times New Roman" w:cs="Times New Roman"/>
          <w:sz w:val="28"/>
          <w:szCs w:val="28"/>
        </w:rPr>
        <w:t xml:space="preserve">; оценка эффективности реализации муниципальной программы (с учетом показателей структурных элементов </w:t>
      </w:r>
      <w:r w:rsidR="002C197F" w:rsidRPr="002C197F">
        <w:rPr>
          <w:rFonts w:ascii="Times New Roman" w:hAnsi="Times New Roman" w:cs="Times New Roman"/>
          <w:sz w:val="28"/>
          <w:szCs w:val="28"/>
        </w:rPr>
        <w:t>16,10</w:t>
      </w:r>
      <w:r w:rsidRPr="002C197F">
        <w:rPr>
          <w:rFonts w:ascii="Times New Roman" w:hAnsi="Times New Roman" w:cs="Times New Roman"/>
          <w:sz w:val="28"/>
          <w:szCs w:val="28"/>
        </w:rPr>
        <w:t>).</w:t>
      </w:r>
    </w:p>
    <w:p w:rsidR="00CA5A58" w:rsidRPr="000C55BD" w:rsidRDefault="00CA5A58" w:rsidP="00CA5A58">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Pr>
          <w:rFonts w:ascii="Times New Roman" w:hAnsi="Times New Roman" w:cs="Times New Roman"/>
          <w:sz w:val="28"/>
          <w:szCs w:val="28"/>
        </w:rPr>
        <w:t xml:space="preserve">на </w:t>
      </w:r>
      <w:r w:rsidRPr="000C55BD">
        <w:rPr>
          <w:rFonts w:ascii="Times New Roman" w:hAnsi="Times New Roman" w:cs="Times New Roman"/>
          <w:sz w:val="28"/>
          <w:szCs w:val="28"/>
        </w:rPr>
        <w:t>202</w:t>
      </w:r>
      <w:r>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61"/>
        <w:gridCol w:w="1113"/>
        <w:gridCol w:w="851"/>
        <w:gridCol w:w="1116"/>
        <w:gridCol w:w="1284"/>
        <w:gridCol w:w="1514"/>
        <w:gridCol w:w="1345"/>
      </w:tblGrid>
      <w:tr w:rsidR="00152E7D" w:rsidRPr="00152E7D" w:rsidTr="000C6210">
        <w:trPr>
          <w:trHeight w:val="20"/>
        </w:trPr>
        <w:tc>
          <w:tcPr>
            <w:tcW w:w="254"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 п/п</w:t>
            </w:r>
          </w:p>
        </w:tc>
        <w:tc>
          <w:tcPr>
            <w:tcW w:w="972"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Единица измерения</w:t>
            </w:r>
          </w:p>
        </w:tc>
        <w:tc>
          <w:tcPr>
            <w:tcW w:w="445"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152E7D" w:rsidRPr="00152E7D" w:rsidRDefault="00152E7D" w:rsidP="00152E7D">
            <w:pPr>
              <w:snapToGrid w:val="0"/>
              <w:spacing w:after="0" w:line="240" w:lineRule="auto"/>
              <w:jc w:val="center"/>
              <w:rPr>
                <w:rFonts w:ascii="Times New Roman" w:hAnsi="Times New Roman"/>
                <w:color w:val="000000"/>
                <w:sz w:val="20"/>
                <w:szCs w:val="20"/>
              </w:rPr>
            </w:pPr>
            <w:r w:rsidRPr="00152E7D">
              <w:rPr>
                <w:rFonts w:ascii="Times New Roman" w:hAnsi="Times New Roman"/>
                <w:color w:val="000000"/>
                <w:sz w:val="20"/>
                <w:szCs w:val="20"/>
              </w:rPr>
              <w:t>Абсолютное отклонение</w:t>
            </w:r>
          </w:p>
        </w:tc>
        <w:tc>
          <w:tcPr>
            <w:tcW w:w="791" w:type="pct"/>
            <w:shd w:val="clear" w:color="000000" w:fill="FFFFFF"/>
            <w:vAlign w:val="center"/>
          </w:tcPr>
          <w:p w:rsidR="00152E7D" w:rsidRPr="00152E7D" w:rsidRDefault="00152E7D" w:rsidP="00152E7D">
            <w:pPr>
              <w:snapToGrid w:val="0"/>
              <w:spacing w:after="0" w:line="240" w:lineRule="auto"/>
              <w:jc w:val="center"/>
              <w:rPr>
                <w:rFonts w:ascii="Times New Roman" w:hAnsi="Times New Roman"/>
                <w:color w:val="000000"/>
                <w:sz w:val="20"/>
                <w:szCs w:val="20"/>
              </w:rPr>
            </w:pPr>
            <w:r w:rsidRPr="00152E7D">
              <w:rPr>
                <w:rFonts w:ascii="Times New Roman" w:hAnsi="Times New Roman"/>
                <w:color w:val="000000"/>
                <w:sz w:val="20"/>
                <w:szCs w:val="20"/>
              </w:rPr>
              <w:t>Относительное отклонение, %</w:t>
            </w:r>
          </w:p>
        </w:tc>
        <w:tc>
          <w:tcPr>
            <w:tcW w:w="703" w:type="pct"/>
            <w:shd w:val="clear" w:color="000000" w:fill="FFFFFF"/>
          </w:tcPr>
          <w:p w:rsidR="00152E7D" w:rsidRPr="00152E7D" w:rsidRDefault="00152E7D" w:rsidP="00152E7D">
            <w:pPr>
              <w:snapToGrid w:val="0"/>
              <w:spacing w:after="0" w:line="240" w:lineRule="auto"/>
              <w:jc w:val="center"/>
              <w:rPr>
                <w:rFonts w:ascii="Times New Roman" w:hAnsi="Times New Roman"/>
                <w:color w:val="000000"/>
                <w:sz w:val="20"/>
                <w:szCs w:val="20"/>
              </w:rPr>
            </w:pPr>
            <w:r w:rsidRPr="00152E7D">
              <w:rPr>
                <w:rFonts w:ascii="Times New Roman" w:hAnsi="Times New Roman"/>
                <w:color w:val="000000"/>
                <w:sz w:val="20"/>
                <w:szCs w:val="20"/>
              </w:rPr>
              <w:t>Обоснование отклонения значения показателя (результата)</w:t>
            </w:r>
          </w:p>
        </w:tc>
      </w:tr>
      <w:tr w:rsidR="00152E7D" w:rsidRPr="00152E7D" w:rsidTr="00A87BD1">
        <w:trPr>
          <w:trHeight w:val="20"/>
        </w:trPr>
        <w:tc>
          <w:tcPr>
            <w:tcW w:w="254" w:type="pct"/>
            <w:shd w:val="clear" w:color="000000" w:fill="FFFFFF"/>
            <w:vAlign w:val="center"/>
            <w:hideMark/>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1</w:t>
            </w:r>
          </w:p>
        </w:tc>
        <w:tc>
          <w:tcPr>
            <w:tcW w:w="972" w:type="pct"/>
            <w:shd w:val="clear" w:color="000000" w:fill="FFFFFF"/>
            <w:vAlign w:val="center"/>
            <w:hideMark/>
          </w:tcPr>
          <w:p w:rsidR="00152E7D" w:rsidRPr="00152E7D" w:rsidRDefault="00152E7D" w:rsidP="00CF4430">
            <w:pPr>
              <w:spacing w:after="0" w:line="240" w:lineRule="auto"/>
              <w:jc w:val="both"/>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Количество семей, улучшивших жилищные условия</w:t>
            </w:r>
          </w:p>
        </w:tc>
        <w:tc>
          <w:tcPr>
            <w:tcW w:w="582" w:type="pct"/>
            <w:shd w:val="clear" w:color="000000" w:fill="FFFFFF"/>
            <w:vAlign w:val="center"/>
          </w:tcPr>
          <w:p w:rsidR="00152E7D" w:rsidRPr="00152E7D" w:rsidRDefault="00152E7D" w:rsidP="00CF4430">
            <w:pPr>
              <w:spacing w:line="240" w:lineRule="auto"/>
              <w:jc w:val="center"/>
              <w:rPr>
                <w:rFonts w:ascii="Times New Roman" w:hAnsi="Times New Roman" w:cs="Times New Roman"/>
                <w:sz w:val="20"/>
                <w:szCs w:val="20"/>
              </w:rPr>
            </w:pPr>
            <w:r w:rsidRPr="00152E7D">
              <w:rPr>
                <w:rFonts w:ascii="Times New Roman" w:hAnsi="Times New Roman" w:cs="Times New Roman"/>
                <w:sz w:val="20"/>
                <w:szCs w:val="20"/>
              </w:rPr>
              <w:t>ед.</w:t>
            </w:r>
          </w:p>
        </w:tc>
        <w:tc>
          <w:tcPr>
            <w:tcW w:w="445" w:type="pct"/>
            <w:shd w:val="clear" w:color="000000" w:fill="FFFFFF"/>
            <w:noWrap/>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3</w:t>
            </w:r>
          </w:p>
        </w:tc>
        <w:tc>
          <w:tcPr>
            <w:tcW w:w="58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3</w:t>
            </w:r>
          </w:p>
        </w:tc>
        <w:tc>
          <w:tcPr>
            <w:tcW w:w="671"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152E7D" w:rsidRDefault="00152E7D" w:rsidP="00CF4430">
            <w:pPr>
              <w:spacing w:after="0" w:line="240" w:lineRule="auto"/>
              <w:jc w:val="center"/>
              <w:rPr>
                <w:rFonts w:ascii="Times New Roman" w:eastAsia="Times New Roman" w:hAnsi="Times New Roman" w:cs="Times New Roman"/>
                <w:sz w:val="20"/>
                <w:szCs w:val="20"/>
                <w:lang w:eastAsia="ru-RU"/>
              </w:rPr>
            </w:pPr>
          </w:p>
          <w:p w:rsid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p>
        </w:tc>
        <w:tc>
          <w:tcPr>
            <w:tcW w:w="70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p>
        </w:tc>
      </w:tr>
      <w:tr w:rsidR="00152E7D" w:rsidRPr="00152E7D" w:rsidTr="00A87BD1">
        <w:trPr>
          <w:trHeight w:val="20"/>
        </w:trPr>
        <w:tc>
          <w:tcPr>
            <w:tcW w:w="254" w:type="pct"/>
            <w:shd w:val="clear" w:color="000000" w:fill="FFFFFF"/>
            <w:vAlign w:val="center"/>
            <w:hideMark/>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2</w:t>
            </w:r>
          </w:p>
        </w:tc>
        <w:tc>
          <w:tcPr>
            <w:tcW w:w="972" w:type="pct"/>
            <w:shd w:val="clear" w:color="000000" w:fill="FFFFFF"/>
            <w:vAlign w:val="center"/>
            <w:hideMark/>
          </w:tcPr>
          <w:p w:rsidR="00152E7D" w:rsidRPr="00152E7D" w:rsidRDefault="00152E7D" w:rsidP="00CF4430">
            <w:pPr>
              <w:spacing w:after="0" w:line="240" w:lineRule="auto"/>
              <w:jc w:val="both"/>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582" w:type="pct"/>
            <w:shd w:val="clear" w:color="000000" w:fill="FFFFFF"/>
            <w:vAlign w:val="center"/>
          </w:tcPr>
          <w:p w:rsidR="00152E7D" w:rsidRPr="00152E7D" w:rsidRDefault="00152E7D" w:rsidP="00CF4430">
            <w:pPr>
              <w:spacing w:line="240" w:lineRule="auto"/>
              <w:jc w:val="center"/>
              <w:rPr>
                <w:rFonts w:ascii="Times New Roman" w:hAnsi="Times New Roman" w:cs="Times New Roman"/>
                <w:sz w:val="20"/>
                <w:szCs w:val="20"/>
              </w:rPr>
            </w:pPr>
            <w:r w:rsidRPr="00152E7D">
              <w:rPr>
                <w:rFonts w:ascii="Times New Roman" w:hAnsi="Times New Roman" w:cs="Times New Roman"/>
                <w:sz w:val="20"/>
                <w:szCs w:val="20"/>
              </w:rPr>
              <w:t>%</w:t>
            </w:r>
          </w:p>
        </w:tc>
        <w:tc>
          <w:tcPr>
            <w:tcW w:w="445"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0,497</w:t>
            </w:r>
          </w:p>
        </w:tc>
        <w:tc>
          <w:tcPr>
            <w:tcW w:w="583" w:type="pct"/>
            <w:shd w:val="clear" w:color="000000" w:fill="FFFFFF"/>
            <w:vAlign w:val="center"/>
          </w:tcPr>
          <w:p w:rsidR="00152E7D" w:rsidRPr="00152E7D" w:rsidRDefault="00152E7D" w:rsidP="002C197F">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50</w:t>
            </w:r>
            <w:r w:rsidR="002C197F">
              <w:rPr>
                <w:rFonts w:ascii="Times New Roman" w:eastAsia="Times New Roman" w:hAnsi="Times New Roman" w:cs="Times New Roman"/>
                <w:sz w:val="20"/>
                <w:szCs w:val="20"/>
                <w:lang w:eastAsia="ru-RU"/>
              </w:rPr>
              <w:t>4</w:t>
            </w:r>
          </w:p>
        </w:tc>
        <w:tc>
          <w:tcPr>
            <w:tcW w:w="671" w:type="pct"/>
            <w:shd w:val="clear" w:color="000000" w:fill="FFFFFF"/>
            <w:vAlign w:val="center"/>
          </w:tcPr>
          <w:p w:rsidR="00152E7D" w:rsidRPr="00152E7D" w:rsidRDefault="00152E7D" w:rsidP="002C19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r w:rsidR="002C197F">
              <w:rPr>
                <w:rFonts w:ascii="Times New Roman" w:eastAsia="Times New Roman" w:hAnsi="Times New Roman" w:cs="Times New Roman"/>
                <w:sz w:val="20"/>
                <w:szCs w:val="20"/>
                <w:lang w:eastAsia="ru-RU"/>
              </w:rPr>
              <w:t>7</w:t>
            </w:r>
          </w:p>
        </w:tc>
        <w:tc>
          <w:tcPr>
            <w:tcW w:w="791"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tc>
        <w:tc>
          <w:tcPr>
            <w:tcW w:w="70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p>
        </w:tc>
      </w:tr>
      <w:tr w:rsidR="00152E7D" w:rsidRPr="00152E7D" w:rsidTr="00A87BD1">
        <w:trPr>
          <w:trHeight w:val="20"/>
        </w:trPr>
        <w:tc>
          <w:tcPr>
            <w:tcW w:w="254"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3</w:t>
            </w:r>
          </w:p>
        </w:tc>
        <w:tc>
          <w:tcPr>
            <w:tcW w:w="972" w:type="pct"/>
            <w:shd w:val="clear" w:color="000000" w:fill="FFFFFF"/>
            <w:vAlign w:val="center"/>
          </w:tcPr>
          <w:p w:rsidR="00152E7D" w:rsidRPr="00152E7D" w:rsidRDefault="00152E7D" w:rsidP="00CF4430">
            <w:pPr>
              <w:spacing w:after="0" w:line="240" w:lineRule="auto"/>
              <w:jc w:val="both"/>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Доля домовладений Майминского района обеспеченные качественной питьевой водой из систем централизованного водоснабжения от общей численности домовладений района</w:t>
            </w:r>
          </w:p>
        </w:tc>
        <w:tc>
          <w:tcPr>
            <w:tcW w:w="582" w:type="pct"/>
            <w:shd w:val="clear" w:color="000000" w:fill="FFFFFF"/>
            <w:vAlign w:val="center"/>
          </w:tcPr>
          <w:p w:rsidR="00152E7D" w:rsidRPr="00152E7D" w:rsidRDefault="00152E7D" w:rsidP="00CF4430">
            <w:pPr>
              <w:spacing w:line="240" w:lineRule="auto"/>
              <w:jc w:val="center"/>
              <w:rPr>
                <w:rFonts w:ascii="Times New Roman" w:hAnsi="Times New Roman" w:cs="Times New Roman"/>
                <w:sz w:val="20"/>
                <w:szCs w:val="20"/>
              </w:rPr>
            </w:pPr>
            <w:r w:rsidRPr="00152E7D">
              <w:rPr>
                <w:rFonts w:ascii="Times New Roman" w:hAnsi="Times New Roman" w:cs="Times New Roman"/>
                <w:sz w:val="20"/>
                <w:szCs w:val="20"/>
              </w:rPr>
              <w:t>%</w:t>
            </w:r>
          </w:p>
        </w:tc>
        <w:tc>
          <w:tcPr>
            <w:tcW w:w="445"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51,0</w:t>
            </w:r>
          </w:p>
        </w:tc>
        <w:tc>
          <w:tcPr>
            <w:tcW w:w="58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51</w:t>
            </w:r>
          </w:p>
        </w:tc>
        <w:tc>
          <w:tcPr>
            <w:tcW w:w="671"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p>
        </w:tc>
      </w:tr>
      <w:tr w:rsidR="00152E7D" w:rsidRPr="00152E7D" w:rsidTr="00A87BD1">
        <w:trPr>
          <w:trHeight w:val="20"/>
        </w:trPr>
        <w:tc>
          <w:tcPr>
            <w:tcW w:w="254"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4</w:t>
            </w:r>
          </w:p>
        </w:tc>
        <w:tc>
          <w:tcPr>
            <w:tcW w:w="972" w:type="pct"/>
            <w:shd w:val="clear" w:color="000000" w:fill="FFFFFF"/>
            <w:vAlign w:val="center"/>
          </w:tcPr>
          <w:p w:rsidR="00152E7D" w:rsidRPr="00152E7D" w:rsidRDefault="00152E7D" w:rsidP="00CF4430">
            <w:pPr>
              <w:spacing w:after="0" w:line="240" w:lineRule="auto"/>
              <w:jc w:val="both"/>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582" w:type="pct"/>
            <w:shd w:val="clear" w:color="000000" w:fill="FFFFFF"/>
            <w:vAlign w:val="center"/>
          </w:tcPr>
          <w:p w:rsidR="00152E7D" w:rsidRPr="00152E7D" w:rsidRDefault="00152E7D" w:rsidP="00CF4430">
            <w:pPr>
              <w:spacing w:line="240" w:lineRule="auto"/>
              <w:jc w:val="center"/>
              <w:rPr>
                <w:rFonts w:ascii="Times New Roman" w:hAnsi="Times New Roman" w:cs="Times New Roman"/>
                <w:sz w:val="20"/>
                <w:szCs w:val="20"/>
              </w:rPr>
            </w:pPr>
            <w:r w:rsidRPr="00152E7D">
              <w:rPr>
                <w:rFonts w:ascii="Times New Roman" w:hAnsi="Times New Roman" w:cs="Times New Roman"/>
                <w:sz w:val="20"/>
                <w:szCs w:val="20"/>
              </w:rPr>
              <w:t>%</w:t>
            </w:r>
          </w:p>
        </w:tc>
        <w:tc>
          <w:tcPr>
            <w:tcW w:w="445"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53,46</w:t>
            </w:r>
          </w:p>
        </w:tc>
        <w:tc>
          <w:tcPr>
            <w:tcW w:w="583" w:type="pct"/>
            <w:shd w:val="clear" w:color="000000" w:fill="FFFFFF"/>
            <w:vAlign w:val="center"/>
          </w:tcPr>
          <w:p w:rsidR="00152E7D" w:rsidRPr="00152E7D" w:rsidRDefault="00A87BD1"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49,28</w:t>
            </w:r>
          </w:p>
        </w:tc>
        <w:tc>
          <w:tcPr>
            <w:tcW w:w="671" w:type="pct"/>
            <w:shd w:val="clear" w:color="000000" w:fill="FFFFFF"/>
            <w:vAlign w:val="center"/>
          </w:tcPr>
          <w:p w:rsidR="00152E7D" w:rsidRPr="00152E7D" w:rsidRDefault="00A87BD1"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w:t>
            </w:r>
          </w:p>
        </w:tc>
        <w:tc>
          <w:tcPr>
            <w:tcW w:w="791" w:type="pct"/>
            <w:shd w:val="clear" w:color="000000" w:fill="FFFFFF"/>
            <w:vAlign w:val="center"/>
          </w:tcPr>
          <w:p w:rsidR="00152E7D" w:rsidRPr="00152E7D" w:rsidRDefault="00A87BD1"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108,6</w:t>
            </w:r>
          </w:p>
        </w:tc>
        <w:tc>
          <w:tcPr>
            <w:tcW w:w="70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p>
        </w:tc>
      </w:tr>
      <w:tr w:rsidR="00152E7D" w:rsidRPr="00152E7D" w:rsidTr="00A87BD1">
        <w:trPr>
          <w:trHeight w:val="20"/>
        </w:trPr>
        <w:tc>
          <w:tcPr>
            <w:tcW w:w="254"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5</w:t>
            </w:r>
          </w:p>
        </w:tc>
        <w:tc>
          <w:tcPr>
            <w:tcW w:w="972" w:type="pct"/>
            <w:shd w:val="clear" w:color="000000" w:fill="FFFFFF"/>
            <w:vAlign w:val="center"/>
          </w:tcPr>
          <w:p w:rsidR="00152E7D" w:rsidRPr="00152E7D" w:rsidRDefault="00152E7D" w:rsidP="00CF4430">
            <w:pPr>
              <w:spacing w:after="0" w:line="240" w:lineRule="auto"/>
              <w:jc w:val="both"/>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 xml:space="preserve">Количество проведенных </w:t>
            </w:r>
            <w:r w:rsidRPr="00152E7D">
              <w:rPr>
                <w:rFonts w:ascii="Times New Roman" w:eastAsia="Times New Roman" w:hAnsi="Times New Roman" w:cs="Times New Roman"/>
                <w:sz w:val="20"/>
                <w:szCs w:val="20"/>
                <w:lang w:eastAsia="ru-RU"/>
              </w:rPr>
              <w:lastRenderedPageBreak/>
              <w:t>акций, профилактических мероприятий по безопасности дорожного движения, в том числе по обучению детей безопасности дорожного движения в образовательных учреждениях</w:t>
            </w:r>
          </w:p>
        </w:tc>
        <w:tc>
          <w:tcPr>
            <w:tcW w:w="582" w:type="pct"/>
            <w:shd w:val="clear" w:color="000000" w:fill="FFFFFF"/>
            <w:vAlign w:val="center"/>
          </w:tcPr>
          <w:p w:rsidR="00152E7D" w:rsidRPr="00152E7D" w:rsidRDefault="00152E7D" w:rsidP="00CF4430">
            <w:pPr>
              <w:spacing w:line="240" w:lineRule="auto"/>
              <w:jc w:val="center"/>
              <w:rPr>
                <w:rFonts w:ascii="Times New Roman" w:hAnsi="Times New Roman" w:cs="Times New Roman"/>
                <w:sz w:val="20"/>
                <w:szCs w:val="20"/>
              </w:rPr>
            </w:pPr>
            <w:r w:rsidRPr="00152E7D">
              <w:rPr>
                <w:rFonts w:ascii="Times New Roman" w:hAnsi="Times New Roman" w:cs="Times New Roman"/>
                <w:sz w:val="20"/>
                <w:szCs w:val="20"/>
              </w:rPr>
              <w:lastRenderedPageBreak/>
              <w:t>ед.</w:t>
            </w:r>
          </w:p>
        </w:tc>
        <w:tc>
          <w:tcPr>
            <w:tcW w:w="445"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7</w:t>
            </w:r>
          </w:p>
        </w:tc>
        <w:tc>
          <w:tcPr>
            <w:tcW w:w="58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671"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91"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143,0</w:t>
            </w:r>
          </w:p>
        </w:tc>
        <w:tc>
          <w:tcPr>
            <w:tcW w:w="703" w:type="pct"/>
            <w:shd w:val="clear" w:color="000000" w:fill="FFFFFF"/>
            <w:vAlign w:val="center"/>
          </w:tcPr>
          <w:p w:rsidR="00152E7D" w:rsidRPr="00152E7D" w:rsidRDefault="00152E7D" w:rsidP="00CF4430">
            <w:pPr>
              <w:spacing w:after="0" w:line="240" w:lineRule="auto"/>
              <w:jc w:val="center"/>
              <w:rPr>
                <w:rFonts w:ascii="Times New Roman" w:eastAsia="Times New Roman" w:hAnsi="Times New Roman" w:cs="Times New Roman"/>
                <w:sz w:val="20"/>
                <w:szCs w:val="20"/>
                <w:lang w:eastAsia="ru-RU"/>
              </w:rPr>
            </w:pPr>
          </w:p>
        </w:tc>
      </w:tr>
    </w:tbl>
    <w:p w:rsidR="00152E7D" w:rsidRPr="008A613B" w:rsidRDefault="00152E7D" w:rsidP="00152E7D">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87BD1">
        <w:rPr>
          <w:rFonts w:ascii="Times New Roman" w:hAnsi="Times New Roman" w:cs="Times New Roman"/>
          <w:sz w:val="28"/>
          <w:szCs w:val="28"/>
        </w:rPr>
        <w:lastRenderedPageBreak/>
        <w:t>Из 5 целевых показателей муниципальной программы 2 выполнены, 3 перевыполнены.</w:t>
      </w:r>
      <w:r w:rsidRPr="008A613B">
        <w:rPr>
          <w:rFonts w:ascii="Times New Roman" w:hAnsi="Times New Roman" w:cs="Times New Roman"/>
          <w:sz w:val="28"/>
          <w:szCs w:val="28"/>
        </w:rPr>
        <w:t xml:space="preserve">  </w:t>
      </w:r>
    </w:p>
    <w:p w:rsidR="00152E7D" w:rsidRDefault="00152E7D" w:rsidP="00152E7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w:t>
      </w:r>
      <w:r w:rsidRPr="00471204">
        <w:rPr>
          <w:rFonts w:ascii="Times New Roman" w:hAnsi="Times New Roman"/>
          <w:sz w:val="28"/>
          <w:szCs w:val="28"/>
        </w:rPr>
        <w:t>Развитие жилищно-коммунального и транспортного комплекса</w:t>
      </w:r>
      <w:r w:rsidRPr="006C244D">
        <w:rPr>
          <w:rFonts w:ascii="Times New Roman" w:hAnsi="Times New Roman"/>
          <w:sz w:val="28"/>
          <w:szCs w:val="28"/>
        </w:rPr>
        <w:t xml:space="preserve"> на </w:t>
      </w:r>
      <w:r>
        <w:rPr>
          <w:rFonts w:ascii="Times New Roman" w:hAnsi="Times New Roman"/>
          <w:sz w:val="28"/>
          <w:szCs w:val="28"/>
        </w:rPr>
        <w:t>2025-2030</w:t>
      </w:r>
      <w:r w:rsidRPr="006C244D">
        <w:rPr>
          <w:rFonts w:ascii="Times New Roman" w:hAnsi="Times New Roman"/>
          <w:sz w:val="28"/>
          <w:szCs w:val="28"/>
        </w:rPr>
        <w:t xml:space="preserve"> гг.</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26.12.2025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Майминский 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Pr>
          <w:rFonts w:ascii="Times New Roman" w:hAnsi="Times New Roman" w:cs="Times New Roman"/>
          <w:color w:val="000000"/>
          <w:sz w:val="28"/>
          <w:szCs w:val="28"/>
        </w:rPr>
        <w:t>503714,76744</w:t>
      </w:r>
      <w:r w:rsidRPr="00722977">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w:t>
      </w:r>
    </w:p>
    <w:p w:rsidR="00CA5A58" w:rsidRDefault="00CA5A58" w:rsidP="00CA5A58">
      <w:pPr>
        <w:autoSpaceDE w:val="0"/>
        <w:autoSpaceDN w:val="0"/>
        <w:adjustRightInd w:val="0"/>
        <w:spacing w:after="0" w:line="240" w:lineRule="auto"/>
        <w:ind w:firstLine="709"/>
        <w:jc w:val="both"/>
        <w:rPr>
          <w:rFonts w:ascii="Times New Roman" w:hAnsi="Times New Roman" w:cs="Times New Roman"/>
          <w:sz w:val="28"/>
          <w:szCs w:val="28"/>
        </w:rPr>
      </w:pPr>
      <w:r w:rsidRPr="00482FD8">
        <w:rPr>
          <w:rFonts w:ascii="Times New Roman" w:hAnsi="Times New Roman" w:cs="Times New Roman"/>
          <w:sz w:val="28"/>
          <w:szCs w:val="28"/>
        </w:rPr>
        <w:t xml:space="preserve">Муниципальная программа исполнена на </w:t>
      </w:r>
      <w:r w:rsidR="00152E7D">
        <w:rPr>
          <w:rFonts w:ascii="Times New Roman" w:hAnsi="Times New Roman" w:cs="Times New Roman"/>
          <w:sz w:val="28"/>
          <w:szCs w:val="28"/>
        </w:rPr>
        <w:t>96,0</w:t>
      </w:r>
      <w:r w:rsidRPr="00482FD8">
        <w:rPr>
          <w:rFonts w:ascii="Times New Roman" w:hAnsi="Times New Roman" w:cs="Times New Roman"/>
          <w:sz w:val="28"/>
          <w:szCs w:val="28"/>
        </w:rPr>
        <w:t xml:space="preserve"> % от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4"/>
        <w:gridCol w:w="2268"/>
        <w:gridCol w:w="1813"/>
        <w:gridCol w:w="1485"/>
        <w:gridCol w:w="1536"/>
      </w:tblGrid>
      <w:tr w:rsidR="00CA5A58" w:rsidRPr="00152E7D" w:rsidTr="00152E7D">
        <w:trPr>
          <w:trHeight w:val="20"/>
        </w:trPr>
        <w:tc>
          <w:tcPr>
            <w:tcW w:w="1217" w:type="pct"/>
            <w:vMerge w:val="restart"/>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Направление/  муниципальная программа</w:t>
            </w:r>
          </w:p>
        </w:tc>
        <w:tc>
          <w:tcPr>
            <w:tcW w:w="3783" w:type="pct"/>
            <w:gridSpan w:val="4"/>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Объем расходов, тыс. руб.</w:t>
            </w:r>
          </w:p>
        </w:tc>
      </w:tr>
      <w:tr w:rsidR="00CA5A58" w:rsidRPr="00152E7D" w:rsidTr="00152E7D">
        <w:trPr>
          <w:trHeight w:val="20"/>
        </w:trPr>
        <w:tc>
          <w:tcPr>
            <w:tcW w:w="1217" w:type="pct"/>
            <w:vMerge/>
            <w:vAlign w:val="center"/>
            <w:hideMark/>
          </w:tcPr>
          <w:p w:rsidR="00CA5A58" w:rsidRPr="00152E7D" w:rsidRDefault="00CA5A58" w:rsidP="007B35FE">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Источник</w:t>
            </w:r>
          </w:p>
        </w:tc>
        <w:tc>
          <w:tcPr>
            <w:tcW w:w="966" w:type="pct"/>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План</w:t>
            </w:r>
          </w:p>
        </w:tc>
        <w:tc>
          <w:tcPr>
            <w:tcW w:w="791" w:type="pct"/>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Факт</w:t>
            </w:r>
          </w:p>
        </w:tc>
        <w:tc>
          <w:tcPr>
            <w:tcW w:w="818" w:type="pct"/>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Уровень исполнения, %</w:t>
            </w:r>
          </w:p>
        </w:tc>
      </w:tr>
      <w:tr w:rsidR="00152E7D" w:rsidRPr="00152E7D" w:rsidTr="00152E7D">
        <w:trPr>
          <w:trHeight w:val="20"/>
        </w:trPr>
        <w:tc>
          <w:tcPr>
            <w:tcW w:w="1217" w:type="pct"/>
            <w:vMerge w:val="restart"/>
            <w:shd w:val="clear" w:color="000000" w:fill="FFFFFF"/>
            <w:tcMar>
              <w:top w:w="16" w:type="dxa"/>
              <w:left w:w="16" w:type="dxa"/>
              <w:bottom w:w="0" w:type="dxa"/>
              <w:right w:w="16" w:type="dxa"/>
            </w:tcMar>
            <w:vAlign w:val="center"/>
            <w:hideMark/>
          </w:tcPr>
          <w:p w:rsidR="00152E7D" w:rsidRPr="00152E7D" w:rsidRDefault="00152E7D" w:rsidP="00152E7D">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Развитие жилищно-коммунального и транспортного комплекса</w:t>
            </w:r>
          </w:p>
        </w:tc>
        <w:tc>
          <w:tcPr>
            <w:tcW w:w="1208" w:type="pct"/>
            <w:shd w:val="clear" w:color="000000" w:fill="D7E4BC"/>
            <w:tcMar>
              <w:top w:w="16" w:type="dxa"/>
              <w:left w:w="16" w:type="dxa"/>
              <w:bottom w:w="0" w:type="dxa"/>
              <w:right w:w="16" w:type="dxa"/>
            </w:tcMar>
            <w:vAlign w:val="center"/>
            <w:hideMark/>
          </w:tcPr>
          <w:p w:rsidR="00152E7D" w:rsidRPr="00152E7D" w:rsidRDefault="00152E7D" w:rsidP="00152E7D">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Всего:</w:t>
            </w:r>
          </w:p>
        </w:tc>
        <w:tc>
          <w:tcPr>
            <w:tcW w:w="966" w:type="pct"/>
            <w:shd w:val="clear" w:color="000000" w:fill="D7E4BC"/>
            <w:tcMar>
              <w:top w:w="16" w:type="dxa"/>
              <w:left w:w="16" w:type="dxa"/>
              <w:bottom w:w="0" w:type="dxa"/>
              <w:right w:w="16" w:type="dxa"/>
            </w:tcMar>
            <w:vAlign w:val="center"/>
          </w:tcPr>
          <w:p w:rsidR="00152E7D" w:rsidRPr="00152E7D" w:rsidRDefault="00152E7D" w:rsidP="00152E7D">
            <w:pPr>
              <w:spacing w:after="0" w:line="240" w:lineRule="auto"/>
              <w:jc w:val="center"/>
              <w:rPr>
                <w:rFonts w:ascii="Times New Roman" w:hAnsi="Times New Roman" w:cs="Times New Roman"/>
                <w:color w:val="000000"/>
                <w:sz w:val="20"/>
                <w:szCs w:val="20"/>
                <w:lang w:eastAsia="ru-RU"/>
              </w:rPr>
            </w:pPr>
            <w:r w:rsidRPr="00152E7D">
              <w:rPr>
                <w:rFonts w:ascii="Times New Roman" w:hAnsi="Times New Roman" w:cs="Times New Roman"/>
                <w:color w:val="000000"/>
                <w:sz w:val="20"/>
                <w:szCs w:val="20"/>
              </w:rPr>
              <w:t>503 714,76744</w:t>
            </w:r>
          </w:p>
        </w:tc>
        <w:tc>
          <w:tcPr>
            <w:tcW w:w="791" w:type="pct"/>
            <w:shd w:val="clear" w:color="000000" w:fill="D7E4BC"/>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481 711,25337</w:t>
            </w:r>
          </w:p>
        </w:tc>
        <w:tc>
          <w:tcPr>
            <w:tcW w:w="818" w:type="pct"/>
            <w:shd w:val="clear" w:color="000000" w:fill="D7E4BC"/>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95,63</w:t>
            </w:r>
          </w:p>
        </w:tc>
      </w:tr>
      <w:tr w:rsidR="00152E7D" w:rsidRPr="00152E7D" w:rsidTr="00152E7D">
        <w:trPr>
          <w:trHeight w:val="20"/>
        </w:trPr>
        <w:tc>
          <w:tcPr>
            <w:tcW w:w="1217" w:type="pct"/>
            <w:vMerge/>
            <w:vAlign w:val="center"/>
            <w:hideMark/>
          </w:tcPr>
          <w:p w:rsidR="00152E7D" w:rsidRPr="00152E7D" w:rsidRDefault="00152E7D" w:rsidP="00152E7D">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152E7D" w:rsidRPr="00152E7D" w:rsidRDefault="00152E7D" w:rsidP="00152E7D">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федеральный бюджет</w:t>
            </w:r>
          </w:p>
        </w:tc>
        <w:tc>
          <w:tcPr>
            <w:tcW w:w="966"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39 225,34884</w:t>
            </w:r>
          </w:p>
        </w:tc>
        <w:tc>
          <w:tcPr>
            <w:tcW w:w="791"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39 225,30918</w:t>
            </w:r>
          </w:p>
        </w:tc>
        <w:tc>
          <w:tcPr>
            <w:tcW w:w="818"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100,00</w:t>
            </w:r>
          </w:p>
        </w:tc>
      </w:tr>
      <w:tr w:rsidR="00152E7D" w:rsidRPr="00152E7D" w:rsidTr="00152E7D">
        <w:trPr>
          <w:trHeight w:val="20"/>
        </w:trPr>
        <w:tc>
          <w:tcPr>
            <w:tcW w:w="1217" w:type="pct"/>
            <w:vMerge/>
            <w:vAlign w:val="center"/>
            <w:hideMark/>
          </w:tcPr>
          <w:p w:rsidR="00152E7D" w:rsidRPr="00152E7D" w:rsidRDefault="00152E7D" w:rsidP="00152E7D">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152E7D" w:rsidRPr="00152E7D" w:rsidRDefault="00152E7D" w:rsidP="00152E7D">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республиканский бюджет</w:t>
            </w:r>
          </w:p>
        </w:tc>
        <w:tc>
          <w:tcPr>
            <w:tcW w:w="966"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129 009,58157</w:t>
            </w:r>
          </w:p>
        </w:tc>
        <w:tc>
          <w:tcPr>
            <w:tcW w:w="791"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127 155,55740</w:t>
            </w:r>
          </w:p>
        </w:tc>
        <w:tc>
          <w:tcPr>
            <w:tcW w:w="818"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98,56</w:t>
            </w:r>
          </w:p>
        </w:tc>
      </w:tr>
      <w:tr w:rsidR="00152E7D" w:rsidRPr="00152E7D" w:rsidTr="00152E7D">
        <w:trPr>
          <w:trHeight w:val="20"/>
        </w:trPr>
        <w:tc>
          <w:tcPr>
            <w:tcW w:w="1217" w:type="pct"/>
            <w:vMerge/>
            <w:vAlign w:val="center"/>
            <w:hideMark/>
          </w:tcPr>
          <w:p w:rsidR="00152E7D" w:rsidRPr="00152E7D" w:rsidRDefault="00152E7D" w:rsidP="00152E7D">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152E7D" w:rsidRPr="00152E7D" w:rsidRDefault="00152E7D" w:rsidP="00152E7D">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местный бюджет</w:t>
            </w:r>
          </w:p>
        </w:tc>
        <w:tc>
          <w:tcPr>
            <w:tcW w:w="966"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335 479,83703</w:t>
            </w:r>
          </w:p>
        </w:tc>
        <w:tc>
          <w:tcPr>
            <w:tcW w:w="791"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315 330,38679</w:t>
            </w:r>
          </w:p>
        </w:tc>
        <w:tc>
          <w:tcPr>
            <w:tcW w:w="818" w:type="pct"/>
            <w:shd w:val="clear" w:color="auto" w:fill="auto"/>
            <w:tcMar>
              <w:top w:w="16" w:type="dxa"/>
              <w:left w:w="16" w:type="dxa"/>
              <w:bottom w:w="0" w:type="dxa"/>
              <w:right w:w="16" w:type="dxa"/>
            </w:tcMar>
            <w:vAlign w:val="center"/>
          </w:tcPr>
          <w:p w:rsidR="00152E7D" w:rsidRPr="00152E7D" w:rsidRDefault="00152E7D" w:rsidP="00152E7D">
            <w:pPr>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93,99</w:t>
            </w:r>
          </w:p>
        </w:tc>
      </w:tr>
      <w:tr w:rsidR="00CA5A58" w:rsidRPr="00152E7D" w:rsidTr="00152E7D">
        <w:trPr>
          <w:trHeight w:val="20"/>
        </w:trPr>
        <w:tc>
          <w:tcPr>
            <w:tcW w:w="1217" w:type="pct"/>
            <w:vMerge/>
            <w:vAlign w:val="center"/>
            <w:hideMark/>
          </w:tcPr>
          <w:p w:rsidR="00CA5A58" w:rsidRPr="00152E7D" w:rsidRDefault="00CA5A58" w:rsidP="007B35FE">
            <w:pPr>
              <w:spacing w:after="0" w:line="240" w:lineRule="auto"/>
              <w:rPr>
                <w:rFonts w:ascii="Times New Roman" w:hAnsi="Times New Roman" w:cs="Times New Roman"/>
                <w:color w:val="000000"/>
                <w:sz w:val="20"/>
                <w:szCs w:val="20"/>
              </w:rPr>
            </w:pPr>
          </w:p>
        </w:tc>
        <w:tc>
          <w:tcPr>
            <w:tcW w:w="1208" w:type="pct"/>
            <w:shd w:val="clear" w:color="auto" w:fill="auto"/>
            <w:tcMar>
              <w:top w:w="16" w:type="dxa"/>
              <w:left w:w="16" w:type="dxa"/>
              <w:bottom w:w="0" w:type="dxa"/>
              <w:right w:w="16" w:type="dxa"/>
            </w:tcMar>
            <w:vAlign w:val="center"/>
            <w:hideMark/>
          </w:tcPr>
          <w:p w:rsidR="00CA5A58" w:rsidRPr="00152E7D" w:rsidRDefault="00CA5A58" w:rsidP="007B35FE">
            <w:pPr>
              <w:spacing w:after="0" w:line="240" w:lineRule="auto"/>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иные источники</w:t>
            </w:r>
          </w:p>
        </w:tc>
        <w:tc>
          <w:tcPr>
            <w:tcW w:w="966" w:type="pct"/>
            <w:shd w:val="clear" w:color="auto" w:fill="auto"/>
            <w:tcMar>
              <w:top w:w="16" w:type="dxa"/>
              <w:left w:w="16" w:type="dxa"/>
              <w:bottom w:w="0" w:type="dxa"/>
              <w:right w:w="16" w:type="dxa"/>
            </w:tcMar>
            <w:vAlign w:val="center"/>
            <w:hideMark/>
          </w:tcPr>
          <w:p w:rsidR="00CA5A58" w:rsidRPr="00152E7D" w:rsidRDefault="00CA5A58" w:rsidP="007B35FE">
            <w:pPr>
              <w:spacing w:after="0"/>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0,00000</w:t>
            </w:r>
          </w:p>
        </w:tc>
        <w:tc>
          <w:tcPr>
            <w:tcW w:w="791" w:type="pct"/>
            <w:shd w:val="clear" w:color="auto" w:fill="auto"/>
            <w:tcMar>
              <w:top w:w="16" w:type="dxa"/>
              <w:left w:w="16" w:type="dxa"/>
              <w:bottom w:w="0" w:type="dxa"/>
              <w:right w:w="16" w:type="dxa"/>
            </w:tcMar>
            <w:vAlign w:val="center"/>
          </w:tcPr>
          <w:p w:rsidR="00CA5A58" w:rsidRPr="00152E7D" w:rsidRDefault="00482FD8" w:rsidP="007B35FE">
            <w:pPr>
              <w:spacing w:after="0"/>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0,00000</w:t>
            </w:r>
          </w:p>
        </w:tc>
        <w:tc>
          <w:tcPr>
            <w:tcW w:w="818" w:type="pct"/>
            <w:shd w:val="clear" w:color="auto" w:fill="auto"/>
            <w:tcMar>
              <w:top w:w="16" w:type="dxa"/>
              <w:left w:w="16" w:type="dxa"/>
              <w:bottom w:w="0" w:type="dxa"/>
              <w:right w:w="16" w:type="dxa"/>
            </w:tcMar>
            <w:vAlign w:val="center"/>
          </w:tcPr>
          <w:p w:rsidR="00CA5A58" w:rsidRPr="00152E7D" w:rsidRDefault="00B06382" w:rsidP="007B35FE">
            <w:pPr>
              <w:spacing w:after="0"/>
              <w:jc w:val="center"/>
              <w:rPr>
                <w:rFonts w:ascii="Times New Roman" w:hAnsi="Times New Roman" w:cs="Times New Roman"/>
                <w:color w:val="000000"/>
                <w:sz w:val="20"/>
                <w:szCs w:val="20"/>
              </w:rPr>
            </w:pPr>
            <w:r w:rsidRPr="00152E7D">
              <w:rPr>
                <w:rFonts w:ascii="Times New Roman" w:hAnsi="Times New Roman" w:cs="Times New Roman"/>
                <w:color w:val="000000"/>
                <w:sz w:val="20"/>
                <w:szCs w:val="20"/>
              </w:rPr>
              <w:t>0,00</w:t>
            </w:r>
          </w:p>
        </w:tc>
      </w:tr>
    </w:tbl>
    <w:p w:rsidR="00CA5A58" w:rsidRDefault="00CA5A58" w:rsidP="00CA5A58">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sidR="004B20F8">
        <w:rPr>
          <w:rFonts w:ascii="Times New Roman" w:hAnsi="Times New Roman" w:cs="Times New Roman"/>
          <w:sz w:val="28"/>
          <w:szCs w:val="28"/>
        </w:rPr>
        <w:t xml:space="preserve">три </w:t>
      </w:r>
      <w:r w:rsidRPr="00722977">
        <w:rPr>
          <w:rFonts w:ascii="Times New Roman" w:hAnsi="Times New Roman" w:cs="Times New Roman"/>
          <w:sz w:val="28"/>
          <w:szCs w:val="28"/>
        </w:rPr>
        <w:t>подпрограмм</w:t>
      </w:r>
      <w:r w:rsidR="004B20F8">
        <w:rPr>
          <w:rFonts w:ascii="Times New Roman" w:hAnsi="Times New Roman" w:cs="Times New Roman"/>
          <w:sz w:val="28"/>
          <w:szCs w:val="28"/>
        </w:rPr>
        <w:t>ы</w:t>
      </w:r>
      <w:r w:rsidRPr="00722977">
        <w:rPr>
          <w:rFonts w:ascii="Times New Roman" w:hAnsi="Times New Roman" w:cs="Times New Roman"/>
          <w:sz w:val="28"/>
          <w:szCs w:val="28"/>
        </w:rPr>
        <w:t>:</w:t>
      </w:r>
    </w:p>
    <w:p w:rsidR="00CA5A58" w:rsidRDefault="00CA5A58"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1 «</w:t>
      </w:r>
      <w:r w:rsidR="004B20F8" w:rsidRPr="004B20F8">
        <w:rPr>
          <w:rFonts w:ascii="Times New Roman" w:eastAsia="Times New Roman" w:hAnsi="Times New Roman" w:cs="Times New Roman"/>
          <w:color w:val="22272F"/>
          <w:sz w:val="28"/>
          <w:szCs w:val="28"/>
          <w:lang w:eastAsia="ru-RU"/>
        </w:rPr>
        <w:t>Улучшение жилищных условий</w:t>
      </w:r>
      <w:r w:rsidRPr="00E86D27">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CA5A58" w:rsidRDefault="00CA5A58"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Направление (подпрограмма) 2 «</w:t>
      </w:r>
      <w:r w:rsidR="004B20F8" w:rsidRPr="004B20F8">
        <w:rPr>
          <w:rFonts w:ascii="Times New Roman" w:eastAsia="Times New Roman" w:hAnsi="Times New Roman" w:cs="Times New Roman"/>
          <w:color w:val="22272F"/>
          <w:sz w:val="28"/>
          <w:szCs w:val="28"/>
          <w:lang w:eastAsia="ru-RU"/>
        </w:rPr>
        <w:t>Развитие жилищно-коммунального комплекса</w:t>
      </w:r>
      <w:r w:rsidRPr="00E86D27">
        <w:rPr>
          <w:rFonts w:ascii="Times New Roman" w:eastAsia="Times New Roman" w:hAnsi="Times New Roman" w:cs="Times New Roman"/>
          <w:color w:val="22272F"/>
          <w:sz w:val="28"/>
          <w:szCs w:val="28"/>
          <w:lang w:eastAsia="ru-RU"/>
        </w:rPr>
        <w:t>»</w:t>
      </w:r>
      <w:r w:rsidR="004B20F8">
        <w:rPr>
          <w:rFonts w:ascii="Times New Roman" w:eastAsia="Times New Roman" w:hAnsi="Times New Roman" w:cs="Times New Roman"/>
          <w:color w:val="22272F"/>
          <w:sz w:val="28"/>
          <w:szCs w:val="28"/>
          <w:lang w:eastAsia="ru-RU"/>
        </w:rPr>
        <w:t>;</w:t>
      </w:r>
    </w:p>
    <w:p w:rsidR="004B20F8" w:rsidRDefault="004B20F8" w:rsidP="00D85BB5">
      <w:pPr>
        <w:numPr>
          <w:ilvl w:val="0"/>
          <w:numId w:val="3"/>
        </w:numPr>
        <w:tabs>
          <w:tab w:val="left" w:pos="1134"/>
        </w:tabs>
        <w:spacing w:after="0" w:line="240" w:lineRule="auto"/>
        <w:ind w:left="0" w:firstLine="709"/>
        <w:jc w:val="both"/>
        <w:rPr>
          <w:rFonts w:ascii="Times New Roman" w:eastAsia="Times New Roman" w:hAnsi="Times New Roman" w:cs="Times New Roman"/>
          <w:color w:val="22272F"/>
          <w:sz w:val="28"/>
          <w:szCs w:val="28"/>
          <w:lang w:eastAsia="ru-RU"/>
        </w:rPr>
      </w:pPr>
      <w:r w:rsidRPr="00E86D27">
        <w:rPr>
          <w:rFonts w:ascii="Times New Roman" w:eastAsia="Times New Roman" w:hAnsi="Times New Roman" w:cs="Times New Roman"/>
          <w:color w:val="22272F"/>
          <w:sz w:val="28"/>
          <w:szCs w:val="28"/>
          <w:lang w:eastAsia="ru-RU"/>
        </w:rPr>
        <w:t xml:space="preserve">Направление (подпрограмма) </w:t>
      </w:r>
      <w:r>
        <w:rPr>
          <w:rFonts w:ascii="Times New Roman" w:eastAsia="Times New Roman" w:hAnsi="Times New Roman" w:cs="Times New Roman"/>
          <w:color w:val="22272F"/>
          <w:sz w:val="28"/>
          <w:szCs w:val="28"/>
          <w:lang w:eastAsia="ru-RU"/>
        </w:rPr>
        <w:t>3</w:t>
      </w:r>
      <w:r w:rsidRPr="00E86D27">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w:t>
      </w:r>
      <w:r w:rsidRPr="004B20F8">
        <w:rPr>
          <w:rFonts w:ascii="Times New Roman" w:eastAsia="Times New Roman" w:hAnsi="Times New Roman" w:cs="Times New Roman"/>
          <w:color w:val="22272F"/>
          <w:sz w:val="28"/>
          <w:szCs w:val="28"/>
          <w:lang w:eastAsia="ru-RU"/>
        </w:rPr>
        <w:t>Развитие дорожно-транспортного комплекса</w:t>
      </w:r>
      <w:r>
        <w:rPr>
          <w:rFonts w:ascii="Times New Roman" w:eastAsia="Times New Roman" w:hAnsi="Times New Roman" w:cs="Times New Roman"/>
          <w:color w:val="22272F"/>
          <w:sz w:val="28"/>
          <w:szCs w:val="28"/>
          <w:lang w:eastAsia="ru-RU"/>
        </w:rPr>
        <w:t>».</w:t>
      </w:r>
    </w:p>
    <w:p w:rsidR="00433FF7" w:rsidRDefault="00433FF7" w:rsidP="00433FF7">
      <w:pPr>
        <w:autoSpaceDE w:val="0"/>
        <w:autoSpaceDN w:val="0"/>
        <w:adjustRightInd w:val="0"/>
        <w:spacing w:after="0" w:line="240" w:lineRule="auto"/>
        <w:ind w:firstLine="709"/>
        <w:jc w:val="both"/>
        <w:rPr>
          <w:rFonts w:ascii="Times New Roman" w:hAnsi="Times New Roman"/>
          <w:sz w:val="28"/>
          <w:szCs w:val="28"/>
          <w:highlight w:val="yellow"/>
        </w:rPr>
      </w:pPr>
    </w:p>
    <w:p w:rsidR="004B20F8" w:rsidRDefault="004B20F8" w:rsidP="004B20F8">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00F31120" w:rsidRPr="00F31120">
        <w:rPr>
          <w:rFonts w:ascii="Times New Roman" w:hAnsi="Times New Roman"/>
          <w:sz w:val="28"/>
          <w:szCs w:val="28"/>
        </w:rPr>
        <w:t>Региональная и местная дорожная сеть</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54"/>
        <w:gridCol w:w="1114"/>
        <w:gridCol w:w="991"/>
        <w:gridCol w:w="1133"/>
        <w:gridCol w:w="986"/>
        <w:gridCol w:w="1514"/>
        <w:gridCol w:w="1292"/>
      </w:tblGrid>
      <w:tr w:rsidR="00152E7D" w:rsidRPr="00152E7D" w:rsidTr="00152E7D">
        <w:trPr>
          <w:trHeight w:val="20"/>
        </w:trPr>
        <w:tc>
          <w:tcPr>
            <w:tcW w:w="254"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 п/п</w:t>
            </w:r>
          </w:p>
        </w:tc>
        <w:tc>
          <w:tcPr>
            <w:tcW w:w="1073"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Единица измерения</w:t>
            </w:r>
          </w:p>
        </w:tc>
        <w:tc>
          <w:tcPr>
            <w:tcW w:w="518" w:type="pct"/>
            <w:shd w:val="clear" w:color="000000" w:fill="FFFFFF"/>
            <w:vAlign w:val="center"/>
            <w:hideMark/>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План 2025 год</w:t>
            </w:r>
          </w:p>
        </w:tc>
        <w:tc>
          <w:tcPr>
            <w:tcW w:w="592" w:type="pct"/>
            <w:shd w:val="clear" w:color="000000" w:fill="FFFFFF"/>
            <w:vAlign w:val="center"/>
          </w:tcPr>
          <w:p w:rsidR="00152E7D" w:rsidRPr="00152E7D" w:rsidRDefault="00152E7D" w:rsidP="00152E7D">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Факт на 01.01.2026</w:t>
            </w:r>
          </w:p>
        </w:tc>
        <w:tc>
          <w:tcPr>
            <w:tcW w:w="488" w:type="pct"/>
            <w:shd w:val="clear" w:color="000000" w:fill="FFFFFF"/>
            <w:vAlign w:val="center"/>
          </w:tcPr>
          <w:p w:rsidR="00152E7D" w:rsidRPr="00152E7D" w:rsidRDefault="00152E7D" w:rsidP="00152E7D">
            <w:pPr>
              <w:snapToGrid w:val="0"/>
              <w:spacing w:after="0" w:line="240" w:lineRule="auto"/>
              <w:jc w:val="center"/>
              <w:rPr>
                <w:rFonts w:ascii="Times New Roman" w:hAnsi="Times New Roman"/>
                <w:color w:val="000000"/>
                <w:sz w:val="20"/>
                <w:szCs w:val="20"/>
              </w:rPr>
            </w:pPr>
            <w:r w:rsidRPr="00152E7D">
              <w:rPr>
                <w:rFonts w:ascii="Times New Roman" w:hAnsi="Times New Roman"/>
                <w:color w:val="000000"/>
                <w:sz w:val="20"/>
                <w:szCs w:val="20"/>
              </w:rPr>
              <w:t>Абсолютное отклонение</w:t>
            </w:r>
          </w:p>
        </w:tc>
        <w:tc>
          <w:tcPr>
            <w:tcW w:w="791" w:type="pct"/>
            <w:shd w:val="clear" w:color="000000" w:fill="FFFFFF"/>
            <w:vAlign w:val="center"/>
          </w:tcPr>
          <w:p w:rsidR="00152E7D" w:rsidRPr="00152E7D" w:rsidRDefault="00152E7D" w:rsidP="00152E7D">
            <w:pPr>
              <w:snapToGrid w:val="0"/>
              <w:spacing w:after="0" w:line="240" w:lineRule="auto"/>
              <w:jc w:val="center"/>
              <w:rPr>
                <w:rFonts w:ascii="Times New Roman" w:hAnsi="Times New Roman"/>
                <w:color w:val="000000"/>
                <w:sz w:val="20"/>
                <w:szCs w:val="20"/>
              </w:rPr>
            </w:pPr>
            <w:r w:rsidRPr="00152E7D">
              <w:rPr>
                <w:rFonts w:ascii="Times New Roman" w:hAnsi="Times New Roman"/>
                <w:color w:val="000000"/>
                <w:sz w:val="20"/>
                <w:szCs w:val="20"/>
              </w:rPr>
              <w:t>Относительное отклонение, %</w:t>
            </w:r>
          </w:p>
        </w:tc>
        <w:tc>
          <w:tcPr>
            <w:tcW w:w="702" w:type="pct"/>
            <w:shd w:val="clear" w:color="000000" w:fill="FFFFFF"/>
          </w:tcPr>
          <w:p w:rsidR="00152E7D" w:rsidRPr="00152E7D" w:rsidRDefault="00152E7D" w:rsidP="00152E7D">
            <w:pPr>
              <w:snapToGrid w:val="0"/>
              <w:spacing w:after="0" w:line="240" w:lineRule="auto"/>
              <w:jc w:val="center"/>
              <w:rPr>
                <w:rFonts w:ascii="Times New Roman" w:hAnsi="Times New Roman"/>
                <w:color w:val="000000"/>
                <w:sz w:val="20"/>
                <w:szCs w:val="20"/>
              </w:rPr>
            </w:pPr>
            <w:r w:rsidRPr="00152E7D">
              <w:rPr>
                <w:rFonts w:ascii="Times New Roman" w:hAnsi="Times New Roman"/>
                <w:color w:val="000000"/>
                <w:sz w:val="20"/>
                <w:szCs w:val="20"/>
              </w:rPr>
              <w:t>Обоснование отклонения значения показателя (результата)</w:t>
            </w:r>
          </w:p>
        </w:tc>
      </w:tr>
      <w:tr w:rsidR="00152E7D" w:rsidRPr="00152E7D" w:rsidTr="00AF5046">
        <w:trPr>
          <w:trHeight w:val="20"/>
        </w:trPr>
        <w:tc>
          <w:tcPr>
            <w:tcW w:w="254" w:type="pct"/>
            <w:shd w:val="clear" w:color="000000" w:fill="FFFFFF"/>
            <w:vAlign w:val="center"/>
            <w:hideMark/>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lastRenderedPageBreak/>
              <w:t>1</w:t>
            </w:r>
          </w:p>
        </w:tc>
        <w:tc>
          <w:tcPr>
            <w:tcW w:w="1073" w:type="pct"/>
            <w:shd w:val="clear" w:color="000000" w:fill="FFFFFF"/>
            <w:hideMark/>
          </w:tcPr>
          <w:p w:rsidR="00152E7D" w:rsidRPr="00152E7D" w:rsidRDefault="00152E7D" w:rsidP="00920A58">
            <w:pPr>
              <w:spacing w:after="0"/>
              <w:jc w:val="both"/>
              <w:rPr>
                <w:rFonts w:ascii="Times New Roman" w:hAnsi="Times New Roman" w:cs="Times New Roman"/>
                <w:sz w:val="20"/>
                <w:szCs w:val="20"/>
              </w:rPr>
            </w:pPr>
            <w:r w:rsidRPr="00152E7D">
              <w:rPr>
                <w:rFonts w:ascii="Times New Roman" w:hAnsi="Times New Roman" w:cs="Times New Roman"/>
                <w:sz w:val="20"/>
                <w:szCs w:val="20"/>
              </w:rPr>
              <w:t>Осуществлены мероприятия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w:t>
            </w:r>
          </w:p>
        </w:tc>
        <w:tc>
          <w:tcPr>
            <w:tcW w:w="582" w:type="pct"/>
            <w:shd w:val="clear" w:color="000000" w:fill="FFFFFF"/>
            <w:vAlign w:val="center"/>
            <w:hideMark/>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усл. ед.</w:t>
            </w:r>
          </w:p>
        </w:tc>
        <w:tc>
          <w:tcPr>
            <w:tcW w:w="515" w:type="pct"/>
            <w:shd w:val="clear" w:color="000000" w:fill="FFFFFF"/>
            <w:noWrap/>
            <w:vAlign w:val="center"/>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r w:rsidRPr="00152E7D">
              <w:rPr>
                <w:rFonts w:ascii="Times New Roman" w:eastAsia="Times New Roman" w:hAnsi="Times New Roman" w:cs="Times New Roman"/>
                <w:sz w:val="20"/>
                <w:szCs w:val="20"/>
                <w:lang w:eastAsia="ru-RU"/>
              </w:rPr>
              <w:t>1</w:t>
            </w:r>
          </w:p>
        </w:tc>
        <w:tc>
          <w:tcPr>
            <w:tcW w:w="515" w:type="pct"/>
            <w:shd w:val="clear" w:color="000000" w:fill="FFFFFF"/>
            <w:vAlign w:val="center"/>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15" w:type="pct"/>
            <w:shd w:val="clear" w:color="000000" w:fill="FFFFFF"/>
            <w:vAlign w:val="center"/>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15" w:type="pct"/>
            <w:shd w:val="clear" w:color="000000" w:fill="FFFFFF"/>
            <w:vAlign w:val="center"/>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2" w:type="pct"/>
            <w:shd w:val="clear" w:color="000000" w:fill="FFFFFF"/>
          </w:tcPr>
          <w:p w:rsidR="00152E7D" w:rsidRPr="00152E7D" w:rsidRDefault="00152E7D" w:rsidP="00920A58">
            <w:pPr>
              <w:spacing w:after="0" w:line="240" w:lineRule="auto"/>
              <w:jc w:val="center"/>
              <w:rPr>
                <w:rFonts w:ascii="Times New Roman" w:eastAsia="Times New Roman" w:hAnsi="Times New Roman" w:cs="Times New Roman"/>
                <w:sz w:val="20"/>
                <w:szCs w:val="20"/>
                <w:lang w:eastAsia="ru-RU"/>
              </w:rPr>
            </w:pPr>
          </w:p>
        </w:tc>
      </w:tr>
    </w:tbl>
    <w:p w:rsidR="00152E7D" w:rsidRPr="008A613B" w:rsidRDefault="00152E7D" w:rsidP="00152E7D">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t xml:space="preserve">Из 1 целевого показателя муниципальной программы 1 выполнен. </w:t>
      </w:r>
      <w:r w:rsidRPr="008A613B">
        <w:rPr>
          <w:rFonts w:ascii="Times New Roman" w:hAnsi="Times New Roman" w:cs="Times New Roman"/>
          <w:sz w:val="28"/>
          <w:szCs w:val="28"/>
        </w:rPr>
        <w:t xml:space="preserve">  </w:t>
      </w:r>
    </w:p>
    <w:p w:rsidR="004B20F8" w:rsidRDefault="004B20F8" w:rsidP="004B20F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152E7D">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00F31120" w:rsidRPr="00F31120">
        <w:rPr>
          <w:rFonts w:ascii="Times New Roman" w:hAnsi="Times New Roman"/>
          <w:sz w:val="28"/>
          <w:szCs w:val="28"/>
        </w:rPr>
        <w:t>Региональная и местная дорожная сеть</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152E7D">
        <w:rPr>
          <w:rFonts w:ascii="Times New Roman" w:hAnsi="Times New Roman"/>
          <w:sz w:val="28"/>
          <w:szCs w:val="28"/>
        </w:rPr>
        <w:t>42024,29478</w:t>
      </w:r>
      <w:r w:rsidRPr="000C55BD">
        <w:rPr>
          <w:rFonts w:ascii="Times New Roman" w:hAnsi="Times New Roman"/>
          <w:sz w:val="28"/>
          <w:szCs w:val="28"/>
        </w:rPr>
        <w:t xml:space="preserve"> </w:t>
      </w:r>
      <w:r w:rsidR="002510CF">
        <w:rPr>
          <w:rFonts w:ascii="Times New Roman" w:hAnsi="Times New Roman"/>
          <w:sz w:val="28"/>
          <w:szCs w:val="28"/>
        </w:rPr>
        <w:t>тыс.</w:t>
      </w:r>
      <w:r w:rsidRPr="000C55BD">
        <w:rPr>
          <w:rFonts w:ascii="Times New Roman" w:hAnsi="Times New Roman"/>
          <w:sz w:val="28"/>
          <w:szCs w:val="28"/>
        </w:rPr>
        <w:t>руб.</w:t>
      </w:r>
    </w:p>
    <w:p w:rsidR="00F31120" w:rsidRPr="00B06382" w:rsidRDefault="00F31120" w:rsidP="00F31120">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80683A">
        <w:rPr>
          <w:rFonts w:ascii="Times New Roman" w:hAnsi="Times New Roman"/>
          <w:color w:val="000000"/>
          <w:sz w:val="28"/>
          <w:szCs w:val="28"/>
        </w:rPr>
        <w:t>42024,29478</w:t>
      </w:r>
      <w:r w:rsidR="00B06382" w:rsidRPr="00B06382">
        <w:rPr>
          <w:rFonts w:ascii="Times New Roman" w:hAnsi="Times New Roman"/>
          <w:color w:val="000000"/>
          <w:sz w:val="28"/>
          <w:szCs w:val="28"/>
        </w:rPr>
        <w:t xml:space="preserve">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80683A">
        <w:rPr>
          <w:rFonts w:ascii="Times New Roman" w:hAnsi="Times New Roman"/>
          <w:sz w:val="28"/>
          <w:szCs w:val="28"/>
        </w:rPr>
        <w:t>100,0</w:t>
      </w:r>
      <w:r w:rsidRPr="00B06382">
        <w:rPr>
          <w:rFonts w:ascii="Times New Roman" w:hAnsi="Times New Roman"/>
          <w:sz w:val="28"/>
          <w:szCs w:val="28"/>
        </w:rPr>
        <w:t>% от запланированного объема расходов.</w:t>
      </w:r>
    </w:p>
    <w:p w:rsidR="000C6210" w:rsidRPr="00953EF2" w:rsidRDefault="000C6210" w:rsidP="000C6210">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«Региональная и местная дорожная сеть» реализован на уровне высокоэффективная (коэффициент эффективности составляет 1,0).</w:t>
      </w:r>
    </w:p>
    <w:p w:rsidR="004B20F8" w:rsidRDefault="004B20F8" w:rsidP="004B20F8">
      <w:pPr>
        <w:pStyle w:val="af"/>
        <w:ind w:firstLine="709"/>
        <w:jc w:val="both"/>
        <w:rPr>
          <w:rFonts w:ascii="Times New Roman" w:hAnsi="Times New Roman"/>
          <w:sz w:val="28"/>
          <w:szCs w:val="28"/>
        </w:rPr>
      </w:pPr>
      <w:r w:rsidRPr="007B35FE">
        <w:rPr>
          <w:rFonts w:ascii="Times New Roman" w:hAnsi="Times New Roman"/>
          <w:sz w:val="28"/>
          <w:szCs w:val="28"/>
        </w:rPr>
        <w:t>В рамках регионального проекта «</w:t>
      </w:r>
      <w:r w:rsidR="00F31120" w:rsidRPr="007B35FE">
        <w:rPr>
          <w:rFonts w:ascii="Times New Roman" w:hAnsi="Times New Roman"/>
          <w:sz w:val="28"/>
          <w:szCs w:val="28"/>
        </w:rPr>
        <w:t>Региональная и местная дорожная сеть</w:t>
      </w:r>
      <w:r w:rsidRPr="007B35FE">
        <w:rPr>
          <w:rFonts w:ascii="Times New Roman" w:hAnsi="Times New Roman"/>
          <w:sz w:val="28"/>
          <w:szCs w:val="28"/>
        </w:rPr>
        <w:t>» осуществлялись следующие мероприятия:</w:t>
      </w:r>
    </w:p>
    <w:p w:rsidR="007B35FE" w:rsidRPr="007B35FE" w:rsidRDefault="007B35FE" w:rsidP="007B35FE">
      <w:pPr>
        <w:pStyle w:val="af"/>
        <w:jc w:val="center"/>
        <w:rPr>
          <w:rFonts w:ascii="Times New Roman" w:hAnsi="Times New Roman"/>
          <w:i/>
          <w:sz w:val="28"/>
          <w:szCs w:val="28"/>
          <w:u w:val="single"/>
        </w:rPr>
      </w:pPr>
      <w:r>
        <w:rPr>
          <w:rFonts w:ascii="Times New Roman" w:hAnsi="Times New Roman"/>
          <w:i/>
          <w:sz w:val="28"/>
          <w:szCs w:val="28"/>
          <w:u w:val="single"/>
        </w:rPr>
        <w:t>МАУ «Отдел капитального строительства» МО «Майминский район»</w:t>
      </w:r>
    </w:p>
    <w:p w:rsidR="00C44F22" w:rsidRPr="00E15A75" w:rsidRDefault="000C6210" w:rsidP="00E15A75">
      <w:pPr>
        <w:pStyle w:val="a3"/>
        <w:numPr>
          <w:ilvl w:val="0"/>
          <w:numId w:val="25"/>
        </w:numPr>
        <w:tabs>
          <w:tab w:val="left" w:pos="993"/>
        </w:tabs>
        <w:spacing w:after="160" w:line="240" w:lineRule="auto"/>
        <w:ind w:left="0" w:firstLine="709"/>
        <w:jc w:val="both"/>
        <w:rPr>
          <w:rFonts w:ascii="Times New Roman" w:hAnsi="Times New Roman"/>
          <w:sz w:val="28"/>
          <w:szCs w:val="28"/>
        </w:rPr>
      </w:pPr>
      <w:r w:rsidRPr="00E15A75">
        <w:rPr>
          <w:rFonts w:ascii="Times New Roman" w:hAnsi="Times New Roman"/>
          <w:sz w:val="28"/>
          <w:szCs w:val="28"/>
        </w:rPr>
        <w:t>Ремонт автомобильной дороги по ул. Газпрома от ул. Подгорная в районе дома № 60 до дома №1 по ул. Газпрома в с. Майма, Майминский район, Республика Алтай. Сумма – 13654,30169 тыс.руб. Протяженность 0,</w:t>
      </w:r>
      <w:r w:rsidR="005266EE" w:rsidRPr="00E15A75">
        <w:rPr>
          <w:rFonts w:ascii="Times New Roman" w:hAnsi="Times New Roman"/>
          <w:sz w:val="28"/>
          <w:szCs w:val="28"/>
        </w:rPr>
        <w:t>420</w:t>
      </w:r>
      <w:r w:rsidRPr="00E15A75">
        <w:rPr>
          <w:rFonts w:ascii="Times New Roman" w:hAnsi="Times New Roman"/>
          <w:sz w:val="28"/>
          <w:szCs w:val="28"/>
        </w:rPr>
        <w:t xml:space="preserve"> км.</w:t>
      </w:r>
      <w:r w:rsidR="00C44F22" w:rsidRPr="00E15A75">
        <w:rPr>
          <w:rFonts w:ascii="Times New Roman" w:hAnsi="Times New Roman"/>
          <w:sz w:val="28"/>
          <w:szCs w:val="28"/>
        </w:rPr>
        <w:t xml:space="preserve">  </w:t>
      </w:r>
    </w:p>
    <w:p w:rsidR="000C6210" w:rsidRDefault="000C6210" w:rsidP="00D85BB5">
      <w:pPr>
        <w:pStyle w:val="a3"/>
        <w:numPr>
          <w:ilvl w:val="0"/>
          <w:numId w:val="25"/>
        </w:numPr>
        <w:tabs>
          <w:tab w:val="left" w:pos="993"/>
        </w:tabs>
        <w:spacing w:after="160" w:line="240" w:lineRule="auto"/>
        <w:ind w:left="0" w:firstLine="709"/>
        <w:jc w:val="both"/>
        <w:rPr>
          <w:rFonts w:ascii="Times New Roman" w:hAnsi="Times New Roman"/>
          <w:sz w:val="28"/>
          <w:szCs w:val="28"/>
        </w:rPr>
      </w:pPr>
      <w:r w:rsidRPr="000C6210">
        <w:rPr>
          <w:rFonts w:ascii="Times New Roman" w:hAnsi="Times New Roman"/>
          <w:sz w:val="28"/>
          <w:szCs w:val="28"/>
        </w:rPr>
        <w:t xml:space="preserve">Ремонт автомобильной дороги по ул. Центральная от дома № 1 до дома № 21 в с. Майма, Майминского района, Республики Алтай. Сумма </w:t>
      </w:r>
      <w:r>
        <w:rPr>
          <w:rFonts w:ascii="Times New Roman" w:hAnsi="Times New Roman"/>
          <w:sz w:val="28"/>
          <w:szCs w:val="28"/>
        </w:rPr>
        <w:t>–</w:t>
      </w:r>
      <w:r w:rsidRPr="000C6210">
        <w:rPr>
          <w:rFonts w:ascii="Times New Roman" w:hAnsi="Times New Roman"/>
          <w:sz w:val="28"/>
          <w:szCs w:val="28"/>
        </w:rPr>
        <w:t xml:space="preserve"> 8001</w:t>
      </w:r>
      <w:r>
        <w:rPr>
          <w:rFonts w:ascii="Times New Roman" w:hAnsi="Times New Roman"/>
          <w:sz w:val="28"/>
          <w:szCs w:val="28"/>
        </w:rPr>
        <w:t>,</w:t>
      </w:r>
      <w:r w:rsidRPr="000C6210">
        <w:rPr>
          <w:rFonts w:ascii="Times New Roman" w:hAnsi="Times New Roman"/>
          <w:sz w:val="28"/>
          <w:szCs w:val="28"/>
        </w:rPr>
        <w:t xml:space="preserve">32352 </w:t>
      </w:r>
      <w:r>
        <w:rPr>
          <w:rFonts w:ascii="Times New Roman" w:hAnsi="Times New Roman"/>
          <w:sz w:val="28"/>
          <w:szCs w:val="28"/>
        </w:rPr>
        <w:t>тыс.</w:t>
      </w:r>
      <w:r w:rsidRPr="000C6210">
        <w:rPr>
          <w:rFonts w:ascii="Times New Roman" w:hAnsi="Times New Roman"/>
          <w:sz w:val="28"/>
          <w:szCs w:val="28"/>
        </w:rPr>
        <w:t xml:space="preserve">руб. Протяженность </w:t>
      </w:r>
      <w:r w:rsidR="005266EE">
        <w:rPr>
          <w:rFonts w:ascii="Times New Roman" w:hAnsi="Times New Roman"/>
          <w:sz w:val="28"/>
          <w:szCs w:val="28"/>
        </w:rPr>
        <w:t>0,310</w:t>
      </w:r>
      <w:r w:rsidRPr="000C6210">
        <w:rPr>
          <w:rFonts w:ascii="Times New Roman" w:hAnsi="Times New Roman"/>
          <w:sz w:val="28"/>
          <w:szCs w:val="28"/>
        </w:rPr>
        <w:t xml:space="preserve"> км.</w:t>
      </w:r>
    </w:p>
    <w:p w:rsidR="00C44F22" w:rsidRPr="00E15A75" w:rsidRDefault="000C6210" w:rsidP="00E15A75">
      <w:pPr>
        <w:pStyle w:val="a3"/>
        <w:numPr>
          <w:ilvl w:val="0"/>
          <w:numId w:val="25"/>
        </w:numPr>
        <w:tabs>
          <w:tab w:val="left" w:pos="993"/>
        </w:tabs>
        <w:spacing w:after="160" w:line="240" w:lineRule="auto"/>
        <w:ind w:left="0" w:firstLine="709"/>
        <w:jc w:val="both"/>
        <w:rPr>
          <w:rFonts w:ascii="Times New Roman" w:hAnsi="Times New Roman"/>
          <w:sz w:val="28"/>
          <w:szCs w:val="28"/>
        </w:rPr>
      </w:pPr>
      <w:r w:rsidRPr="00E15A75">
        <w:rPr>
          <w:rFonts w:ascii="Times New Roman" w:hAnsi="Times New Roman"/>
          <w:sz w:val="28"/>
          <w:szCs w:val="28"/>
        </w:rPr>
        <w:t xml:space="preserve"> Ремонт асфальтобетонного покрытия автомобильной̆ дороги ул. Заводская от дома №42а до пересечения с пер. Детсадовский в с. Майма, Майминского района, Республики Алтай. Сумма - 19268,61026 тыс.руб. Протяженность 0,7</w:t>
      </w:r>
      <w:r w:rsidR="005266EE" w:rsidRPr="00E15A75">
        <w:rPr>
          <w:rFonts w:ascii="Times New Roman" w:hAnsi="Times New Roman"/>
          <w:sz w:val="28"/>
          <w:szCs w:val="28"/>
        </w:rPr>
        <w:t>80</w:t>
      </w:r>
      <w:r w:rsidRPr="00E15A75">
        <w:rPr>
          <w:rFonts w:ascii="Times New Roman" w:hAnsi="Times New Roman"/>
          <w:sz w:val="28"/>
          <w:szCs w:val="28"/>
        </w:rPr>
        <w:t xml:space="preserve"> км.</w:t>
      </w:r>
      <w:r w:rsidR="005F3C77" w:rsidRPr="00E15A75">
        <w:rPr>
          <w:rFonts w:ascii="Times New Roman" w:hAnsi="Times New Roman"/>
          <w:sz w:val="28"/>
          <w:szCs w:val="28"/>
        </w:rPr>
        <w:t xml:space="preserve">     </w:t>
      </w:r>
    </w:p>
    <w:p w:rsidR="00D95A87" w:rsidRDefault="00D95A87" w:rsidP="00D85BB5">
      <w:pPr>
        <w:pStyle w:val="a3"/>
        <w:numPr>
          <w:ilvl w:val="0"/>
          <w:numId w:val="25"/>
        </w:numPr>
        <w:tabs>
          <w:tab w:val="left" w:pos="993"/>
        </w:tabs>
        <w:spacing w:after="160" w:line="240" w:lineRule="auto"/>
        <w:ind w:left="0" w:firstLine="709"/>
        <w:jc w:val="both"/>
        <w:rPr>
          <w:rFonts w:ascii="Times New Roman" w:hAnsi="Times New Roman"/>
          <w:sz w:val="28"/>
          <w:szCs w:val="28"/>
        </w:rPr>
      </w:pPr>
      <w:r w:rsidRPr="00D95A87">
        <w:rPr>
          <w:rFonts w:ascii="Times New Roman" w:hAnsi="Times New Roman"/>
          <w:sz w:val="28"/>
          <w:szCs w:val="28"/>
        </w:rPr>
        <w:t>Ремонт автомобильной дороги по пер.</w:t>
      </w:r>
      <w:r w:rsidR="005F3C77">
        <w:rPr>
          <w:rFonts w:ascii="Times New Roman" w:hAnsi="Times New Roman"/>
          <w:sz w:val="28"/>
          <w:szCs w:val="28"/>
        </w:rPr>
        <w:t xml:space="preserve"> </w:t>
      </w:r>
      <w:r w:rsidRPr="00D95A87">
        <w:rPr>
          <w:rFonts w:ascii="Times New Roman" w:hAnsi="Times New Roman"/>
          <w:sz w:val="28"/>
          <w:szCs w:val="28"/>
        </w:rPr>
        <w:t>Спортивный от пересечения с ул.</w:t>
      </w:r>
      <w:r w:rsidR="005F3C77">
        <w:rPr>
          <w:rFonts w:ascii="Times New Roman" w:hAnsi="Times New Roman"/>
          <w:sz w:val="28"/>
          <w:szCs w:val="28"/>
        </w:rPr>
        <w:t xml:space="preserve"> </w:t>
      </w:r>
      <w:r w:rsidRPr="00D95A87">
        <w:rPr>
          <w:rFonts w:ascii="Times New Roman" w:hAnsi="Times New Roman"/>
          <w:sz w:val="28"/>
          <w:szCs w:val="28"/>
        </w:rPr>
        <w:t>Юбилейная до пересечения с ул.</w:t>
      </w:r>
      <w:r w:rsidR="005F3C77">
        <w:rPr>
          <w:rFonts w:ascii="Times New Roman" w:hAnsi="Times New Roman"/>
          <w:sz w:val="28"/>
          <w:szCs w:val="28"/>
        </w:rPr>
        <w:t xml:space="preserve"> </w:t>
      </w:r>
      <w:r w:rsidRPr="00D95A87">
        <w:rPr>
          <w:rFonts w:ascii="Times New Roman" w:hAnsi="Times New Roman"/>
          <w:sz w:val="28"/>
          <w:szCs w:val="28"/>
        </w:rPr>
        <w:t>Механизаторов, с.Майма</w:t>
      </w:r>
      <w:r>
        <w:rPr>
          <w:rFonts w:ascii="Times New Roman" w:hAnsi="Times New Roman"/>
          <w:sz w:val="28"/>
          <w:szCs w:val="28"/>
        </w:rPr>
        <w:t>. Сумма – 1100,05931 тыс. руб.</w:t>
      </w:r>
    </w:p>
    <w:p w:rsidR="00E8097B" w:rsidRDefault="00E8097B" w:rsidP="00D95A87">
      <w:pPr>
        <w:pStyle w:val="a3"/>
        <w:tabs>
          <w:tab w:val="left" w:pos="993"/>
        </w:tabs>
        <w:spacing w:after="160" w:line="240" w:lineRule="auto"/>
        <w:ind w:left="0" w:firstLine="709"/>
        <w:jc w:val="both"/>
        <w:rPr>
          <w:rFonts w:ascii="Times New Roman" w:hAnsi="Times New Roman"/>
          <w:sz w:val="28"/>
          <w:szCs w:val="28"/>
        </w:rPr>
      </w:pPr>
    </w:p>
    <w:p w:rsidR="00F31120" w:rsidRPr="00D95A87" w:rsidRDefault="00F31120" w:rsidP="00D95A87">
      <w:pPr>
        <w:pStyle w:val="a3"/>
        <w:tabs>
          <w:tab w:val="left" w:pos="993"/>
        </w:tabs>
        <w:spacing w:after="160" w:line="240" w:lineRule="auto"/>
        <w:ind w:left="0" w:firstLine="709"/>
        <w:jc w:val="both"/>
        <w:rPr>
          <w:rFonts w:ascii="Times New Roman" w:hAnsi="Times New Roman"/>
          <w:sz w:val="28"/>
          <w:szCs w:val="28"/>
        </w:rPr>
      </w:pPr>
      <w:r w:rsidRPr="00D95A87">
        <w:rPr>
          <w:rFonts w:ascii="Times New Roman" w:hAnsi="Times New Roman"/>
          <w:sz w:val="28"/>
          <w:szCs w:val="28"/>
        </w:rPr>
        <w:t>В рамках регионального проекта «Финансирование дорожной деятельности в отношении автомобильных дорог общего пользования регионального или межмуниципального, местного значения» на 2025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33"/>
        <w:gridCol w:w="1114"/>
        <w:gridCol w:w="777"/>
        <w:gridCol w:w="1326"/>
        <w:gridCol w:w="1277"/>
        <w:gridCol w:w="1311"/>
        <w:gridCol w:w="1346"/>
      </w:tblGrid>
      <w:tr w:rsidR="000C6210" w:rsidRPr="000C6210" w:rsidTr="000C6210">
        <w:trPr>
          <w:trHeight w:val="20"/>
        </w:trPr>
        <w:tc>
          <w:tcPr>
            <w:tcW w:w="254" w:type="pct"/>
            <w:shd w:val="clear" w:color="000000" w:fill="FFFFFF"/>
            <w:vAlign w:val="center"/>
            <w:hideMark/>
          </w:tcPr>
          <w:p w:rsidR="000C6210" w:rsidRPr="000C6210" w:rsidRDefault="000C6210" w:rsidP="000C6210">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 п/п</w:t>
            </w:r>
          </w:p>
        </w:tc>
        <w:tc>
          <w:tcPr>
            <w:tcW w:w="1010" w:type="pct"/>
            <w:shd w:val="clear" w:color="000000" w:fill="FFFFFF"/>
            <w:vAlign w:val="center"/>
            <w:hideMark/>
          </w:tcPr>
          <w:p w:rsidR="000C6210" w:rsidRPr="000C6210" w:rsidRDefault="000C6210" w:rsidP="000C6210">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0C6210" w:rsidRPr="000C6210" w:rsidRDefault="000C6210" w:rsidP="000C6210">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Единица измерения</w:t>
            </w:r>
          </w:p>
        </w:tc>
        <w:tc>
          <w:tcPr>
            <w:tcW w:w="406" w:type="pct"/>
            <w:shd w:val="clear" w:color="000000" w:fill="FFFFFF"/>
            <w:vAlign w:val="center"/>
            <w:hideMark/>
          </w:tcPr>
          <w:p w:rsidR="000C6210" w:rsidRPr="000C6210" w:rsidRDefault="000C6210" w:rsidP="000C6210">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План 2025 год</w:t>
            </w:r>
          </w:p>
        </w:tc>
        <w:tc>
          <w:tcPr>
            <w:tcW w:w="693" w:type="pct"/>
            <w:shd w:val="clear" w:color="000000" w:fill="FFFFFF"/>
            <w:vAlign w:val="center"/>
          </w:tcPr>
          <w:p w:rsidR="000C6210" w:rsidRPr="000C6210" w:rsidRDefault="000C6210" w:rsidP="000C6210">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0C6210" w:rsidRPr="000C6210" w:rsidRDefault="000C6210" w:rsidP="000C6210">
            <w:pPr>
              <w:snapToGrid w:val="0"/>
              <w:spacing w:after="0" w:line="240" w:lineRule="auto"/>
              <w:jc w:val="center"/>
              <w:rPr>
                <w:rFonts w:ascii="Times New Roman" w:hAnsi="Times New Roman"/>
                <w:color w:val="000000"/>
                <w:sz w:val="20"/>
                <w:szCs w:val="20"/>
              </w:rPr>
            </w:pPr>
            <w:r w:rsidRPr="000C6210">
              <w:rPr>
                <w:rFonts w:ascii="Times New Roman" w:hAnsi="Times New Roman"/>
                <w:color w:val="000000"/>
                <w:sz w:val="20"/>
                <w:szCs w:val="20"/>
              </w:rPr>
              <w:t>Абсолютное отклонение</w:t>
            </w:r>
          </w:p>
        </w:tc>
        <w:tc>
          <w:tcPr>
            <w:tcW w:w="685" w:type="pct"/>
            <w:shd w:val="clear" w:color="000000" w:fill="FFFFFF"/>
            <w:vAlign w:val="center"/>
          </w:tcPr>
          <w:p w:rsidR="000C6210" w:rsidRPr="000C6210" w:rsidRDefault="000C6210" w:rsidP="000C6210">
            <w:pPr>
              <w:snapToGrid w:val="0"/>
              <w:spacing w:after="0" w:line="240" w:lineRule="auto"/>
              <w:jc w:val="center"/>
              <w:rPr>
                <w:rFonts w:ascii="Times New Roman" w:hAnsi="Times New Roman"/>
                <w:color w:val="000000"/>
                <w:sz w:val="20"/>
                <w:szCs w:val="20"/>
              </w:rPr>
            </w:pPr>
            <w:r w:rsidRPr="000C6210">
              <w:rPr>
                <w:rFonts w:ascii="Times New Roman" w:hAnsi="Times New Roman"/>
                <w:color w:val="000000"/>
                <w:sz w:val="20"/>
                <w:szCs w:val="20"/>
              </w:rPr>
              <w:t xml:space="preserve">Относительное отклонение, </w:t>
            </w:r>
            <w:r w:rsidRPr="000C6210">
              <w:rPr>
                <w:rFonts w:ascii="Times New Roman" w:hAnsi="Times New Roman"/>
                <w:color w:val="000000"/>
                <w:sz w:val="20"/>
                <w:szCs w:val="20"/>
              </w:rPr>
              <w:lastRenderedPageBreak/>
              <w:t>%</w:t>
            </w:r>
          </w:p>
        </w:tc>
        <w:tc>
          <w:tcPr>
            <w:tcW w:w="703" w:type="pct"/>
            <w:shd w:val="clear" w:color="000000" w:fill="FFFFFF"/>
          </w:tcPr>
          <w:p w:rsidR="000C6210" w:rsidRPr="000C6210" w:rsidRDefault="000C6210" w:rsidP="000C6210">
            <w:pPr>
              <w:snapToGrid w:val="0"/>
              <w:spacing w:after="0" w:line="240" w:lineRule="auto"/>
              <w:jc w:val="center"/>
              <w:rPr>
                <w:rFonts w:ascii="Times New Roman" w:hAnsi="Times New Roman"/>
                <w:color w:val="000000"/>
                <w:sz w:val="20"/>
                <w:szCs w:val="20"/>
              </w:rPr>
            </w:pPr>
            <w:r w:rsidRPr="000C6210">
              <w:rPr>
                <w:rFonts w:ascii="Times New Roman" w:hAnsi="Times New Roman"/>
                <w:color w:val="000000"/>
                <w:sz w:val="20"/>
                <w:szCs w:val="20"/>
              </w:rPr>
              <w:lastRenderedPageBreak/>
              <w:t xml:space="preserve">Обоснование отклонения значения </w:t>
            </w:r>
            <w:r w:rsidRPr="000C6210">
              <w:rPr>
                <w:rFonts w:ascii="Times New Roman" w:hAnsi="Times New Roman"/>
                <w:color w:val="000000"/>
                <w:sz w:val="20"/>
                <w:szCs w:val="20"/>
              </w:rPr>
              <w:lastRenderedPageBreak/>
              <w:t>показателя (результата)</w:t>
            </w:r>
          </w:p>
        </w:tc>
      </w:tr>
      <w:tr w:rsidR="000C6210" w:rsidRPr="000C6210" w:rsidTr="000C6210">
        <w:trPr>
          <w:trHeight w:val="20"/>
        </w:trPr>
        <w:tc>
          <w:tcPr>
            <w:tcW w:w="254" w:type="pct"/>
            <w:shd w:val="clear" w:color="000000" w:fill="FFFFFF"/>
            <w:vAlign w:val="center"/>
            <w:hideMark/>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lastRenderedPageBreak/>
              <w:t>1</w:t>
            </w:r>
          </w:p>
        </w:tc>
        <w:tc>
          <w:tcPr>
            <w:tcW w:w="1010" w:type="pct"/>
            <w:shd w:val="clear" w:color="000000" w:fill="FFFFFF"/>
            <w:hideMark/>
          </w:tcPr>
          <w:p w:rsidR="000C6210" w:rsidRPr="000C6210" w:rsidRDefault="000C6210" w:rsidP="00920A58">
            <w:pPr>
              <w:spacing w:after="0"/>
              <w:jc w:val="both"/>
              <w:rPr>
                <w:rFonts w:ascii="Times New Roman" w:hAnsi="Times New Roman" w:cs="Times New Roman"/>
                <w:sz w:val="20"/>
                <w:szCs w:val="20"/>
              </w:rPr>
            </w:pPr>
            <w:r w:rsidRPr="000C6210">
              <w:rPr>
                <w:rFonts w:ascii="Times New Roman" w:hAnsi="Times New Roman" w:cs="Times New Roman"/>
                <w:sz w:val="20"/>
                <w:szCs w:val="20"/>
              </w:rPr>
              <w:t>Протяженность автомобильных дорог общего пользования местного значения, на которых проводился капитальный ремонт и ремонт в текущем году</w:t>
            </w:r>
          </w:p>
        </w:tc>
        <w:tc>
          <w:tcPr>
            <w:tcW w:w="582" w:type="pct"/>
            <w:shd w:val="clear" w:color="000000" w:fill="FFFFFF"/>
            <w:vAlign w:val="center"/>
            <w:hideMark/>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км</w:t>
            </w:r>
          </w:p>
        </w:tc>
        <w:tc>
          <w:tcPr>
            <w:tcW w:w="406" w:type="pct"/>
            <w:shd w:val="clear" w:color="000000" w:fill="FFFFFF"/>
            <w:noWrap/>
            <w:vAlign w:val="center"/>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r w:rsidRPr="000C6210">
              <w:rPr>
                <w:rFonts w:ascii="Times New Roman" w:eastAsia="Times New Roman" w:hAnsi="Times New Roman" w:cs="Times New Roman"/>
                <w:sz w:val="20"/>
                <w:szCs w:val="20"/>
                <w:lang w:eastAsia="ru-RU"/>
              </w:rPr>
              <w:t>0,479</w:t>
            </w:r>
          </w:p>
        </w:tc>
        <w:tc>
          <w:tcPr>
            <w:tcW w:w="693" w:type="pct"/>
            <w:shd w:val="clear" w:color="000000" w:fill="FFFFFF"/>
            <w:vAlign w:val="center"/>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0,479</w:t>
            </w:r>
          </w:p>
        </w:tc>
        <w:tc>
          <w:tcPr>
            <w:tcW w:w="667" w:type="pct"/>
            <w:shd w:val="clear" w:color="000000" w:fill="FFFFFF"/>
            <w:vAlign w:val="center"/>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5" w:type="pct"/>
            <w:shd w:val="clear" w:color="000000" w:fill="FFFFFF"/>
            <w:vAlign w:val="center"/>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0C6210" w:rsidRPr="000C6210" w:rsidRDefault="000C6210" w:rsidP="00920A58">
            <w:pPr>
              <w:spacing w:after="0" w:line="240" w:lineRule="auto"/>
              <w:jc w:val="center"/>
              <w:rPr>
                <w:rFonts w:ascii="Times New Roman" w:eastAsia="Times New Roman" w:hAnsi="Times New Roman" w:cs="Times New Roman"/>
                <w:sz w:val="20"/>
                <w:szCs w:val="20"/>
                <w:lang w:eastAsia="ru-RU"/>
              </w:rPr>
            </w:pPr>
          </w:p>
        </w:tc>
      </w:tr>
    </w:tbl>
    <w:p w:rsidR="000C6210" w:rsidRPr="008A613B" w:rsidRDefault="000C6210" w:rsidP="000C6210">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t xml:space="preserve">Из 1 целевого показателя муниципальной программы 1 выполнен. </w:t>
      </w:r>
      <w:r w:rsidRPr="008A613B">
        <w:rPr>
          <w:rFonts w:ascii="Times New Roman" w:hAnsi="Times New Roman" w:cs="Times New Roman"/>
          <w:sz w:val="28"/>
          <w:szCs w:val="28"/>
        </w:rPr>
        <w:t xml:space="preserve">  </w:t>
      </w:r>
    </w:p>
    <w:p w:rsidR="00F31120" w:rsidRDefault="00F31120" w:rsidP="00F31120">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0C6210">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F31120">
        <w:rPr>
          <w:rFonts w:ascii="Times New Roman" w:hAnsi="Times New Roman"/>
          <w:sz w:val="28"/>
          <w:szCs w:val="28"/>
        </w:rP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0C6210">
        <w:rPr>
          <w:rFonts w:ascii="Times New Roman" w:hAnsi="Times New Roman"/>
          <w:sz w:val="28"/>
          <w:szCs w:val="28"/>
        </w:rPr>
        <w:t>17398,43589</w:t>
      </w:r>
      <w:r w:rsidRPr="000C55BD">
        <w:rPr>
          <w:rFonts w:ascii="Times New Roman" w:hAnsi="Times New Roman"/>
          <w:sz w:val="28"/>
          <w:szCs w:val="28"/>
        </w:rPr>
        <w:t xml:space="preserve"> </w:t>
      </w:r>
      <w:r w:rsidR="002510CF">
        <w:rPr>
          <w:rFonts w:ascii="Times New Roman" w:hAnsi="Times New Roman"/>
          <w:sz w:val="28"/>
          <w:szCs w:val="28"/>
        </w:rPr>
        <w:t xml:space="preserve">тыс. </w:t>
      </w:r>
      <w:r w:rsidRPr="000C55BD">
        <w:rPr>
          <w:rFonts w:ascii="Times New Roman" w:hAnsi="Times New Roman"/>
          <w:sz w:val="28"/>
          <w:szCs w:val="28"/>
        </w:rPr>
        <w:t>руб.</w:t>
      </w:r>
    </w:p>
    <w:p w:rsidR="00F31120" w:rsidRPr="00B06382" w:rsidRDefault="00F31120" w:rsidP="00F31120">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0C6210">
        <w:rPr>
          <w:rFonts w:ascii="Times New Roman" w:hAnsi="Times New Roman"/>
          <w:color w:val="000000"/>
          <w:sz w:val="28"/>
          <w:szCs w:val="28"/>
        </w:rPr>
        <w:t>17398,43589</w:t>
      </w:r>
      <w:r w:rsidR="00B06382" w:rsidRPr="00B06382">
        <w:rPr>
          <w:rFonts w:ascii="Times New Roman" w:hAnsi="Times New Roman"/>
          <w:color w:val="000000"/>
          <w:sz w:val="28"/>
          <w:szCs w:val="28"/>
        </w:rPr>
        <w:t xml:space="preserve">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B06382" w:rsidRPr="00B06382">
        <w:rPr>
          <w:rFonts w:ascii="Times New Roman" w:hAnsi="Times New Roman"/>
          <w:sz w:val="28"/>
          <w:szCs w:val="28"/>
        </w:rPr>
        <w:t>100,0</w:t>
      </w:r>
      <w:r w:rsidRPr="00B06382">
        <w:rPr>
          <w:rFonts w:ascii="Times New Roman" w:hAnsi="Times New Roman"/>
          <w:sz w:val="28"/>
          <w:szCs w:val="28"/>
        </w:rPr>
        <w:t>% от запланированного объема расходов.</w:t>
      </w:r>
    </w:p>
    <w:p w:rsidR="000C6210" w:rsidRPr="00953EF2" w:rsidRDefault="000C6210" w:rsidP="000C6210">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«Финансирование дорожной деятельности в отношении автомобильных дорог общего пользования регионального или межмуниципального, местного значения» реализован на уровне высокоэффективная (коэффициент эффективности составляет 1,0).</w:t>
      </w:r>
    </w:p>
    <w:p w:rsidR="00F31120" w:rsidRDefault="00F31120" w:rsidP="00F31120">
      <w:pPr>
        <w:pStyle w:val="af"/>
        <w:ind w:firstLine="709"/>
        <w:jc w:val="both"/>
        <w:rPr>
          <w:rFonts w:ascii="Times New Roman" w:hAnsi="Times New Roman"/>
          <w:sz w:val="28"/>
          <w:szCs w:val="28"/>
        </w:rPr>
      </w:pPr>
      <w:r w:rsidRPr="0037577C">
        <w:rPr>
          <w:rFonts w:ascii="Times New Roman" w:hAnsi="Times New Roman"/>
          <w:sz w:val="28"/>
          <w:szCs w:val="28"/>
        </w:rPr>
        <w:t>В рамках регионального проекта «Финансирование дорожной деятельности в отношении автомобильных дорог общего пользования регионального или межмуниципального, местного значения» осуществлялись следующие мероприятия:</w:t>
      </w:r>
    </w:p>
    <w:p w:rsidR="0037577C" w:rsidRPr="007B35FE" w:rsidRDefault="0037577C" w:rsidP="0037577C">
      <w:pPr>
        <w:pStyle w:val="af"/>
        <w:jc w:val="center"/>
        <w:rPr>
          <w:rFonts w:ascii="Times New Roman" w:hAnsi="Times New Roman"/>
          <w:i/>
          <w:sz w:val="28"/>
          <w:szCs w:val="28"/>
          <w:u w:val="single"/>
        </w:rPr>
      </w:pPr>
      <w:r w:rsidRPr="0037577C">
        <w:rPr>
          <w:rFonts w:ascii="Times New Roman" w:hAnsi="Times New Roman"/>
          <w:i/>
          <w:sz w:val="28"/>
          <w:szCs w:val="28"/>
          <w:u w:val="single"/>
        </w:rPr>
        <w:t>МАУ «Отдел капитального строительства» МО «Майминский район»</w:t>
      </w:r>
    </w:p>
    <w:p w:rsidR="00F31120" w:rsidRDefault="00D95A87" w:rsidP="005F3C77">
      <w:pPr>
        <w:pStyle w:val="af"/>
        <w:numPr>
          <w:ilvl w:val="0"/>
          <w:numId w:val="25"/>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 </w:t>
      </w:r>
      <w:r w:rsidRPr="00D95A87">
        <w:rPr>
          <w:rFonts w:ascii="Times New Roman" w:hAnsi="Times New Roman"/>
          <w:sz w:val="28"/>
          <w:szCs w:val="28"/>
        </w:rPr>
        <w:t>Ремонт автомобильной дороги по ул. Ипподромная, от дома № 30 до пересечения с ул. Советская в районе дома № 144, в с. Кызыл-Озек, Республики Алтай</w:t>
      </w:r>
      <w:r>
        <w:rPr>
          <w:rFonts w:ascii="Times New Roman" w:hAnsi="Times New Roman"/>
          <w:sz w:val="28"/>
          <w:szCs w:val="28"/>
        </w:rPr>
        <w:t>. Сумма – 7398,43589 тыс.руб. Протяженность 0,479 км.</w:t>
      </w:r>
    </w:p>
    <w:p w:rsidR="00D95A87" w:rsidRDefault="00D95A87" w:rsidP="005F3C77">
      <w:pPr>
        <w:pStyle w:val="af"/>
        <w:numPr>
          <w:ilvl w:val="0"/>
          <w:numId w:val="25"/>
        </w:numPr>
        <w:tabs>
          <w:tab w:val="left" w:pos="993"/>
        </w:tabs>
        <w:ind w:left="0" w:firstLine="709"/>
        <w:jc w:val="both"/>
        <w:rPr>
          <w:rFonts w:ascii="Times New Roman" w:hAnsi="Times New Roman"/>
          <w:sz w:val="28"/>
          <w:szCs w:val="28"/>
        </w:rPr>
      </w:pPr>
      <w:r>
        <w:rPr>
          <w:rFonts w:ascii="Times New Roman" w:hAnsi="Times New Roman"/>
          <w:sz w:val="28"/>
          <w:szCs w:val="28"/>
        </w:rPr>
        <w:t>Р</w:t>
      </w:r>
      <w:r w:rsidRPr="00D95A87">
        <w:rPr>
          <w:rFonts w:ascii="Times New Roman" w:hAnsi="Times New Roman"/>
          <w:sz w:val="28"/>
          <w:szCs w:val="28"/>
        </w:rPr>
        <w:t>емонт асфальтобетонного покрытия автомобильной дороги от дома №34 по ул.</w:t>
      </w:r>
      <w:r>
        <w:rPr>
          <w:rFonts w:ascii="Times New Roman" w:hAnsi="Times New Roman"/>
          <w:sz w:val="28"/>
          <w:szCs w:val="28"/>
        </w:rPr>
        <w:t xml:space="preserve"> </w:t>
      </w:r>
      <w:r w:rsidRPr="00D95A87">
        <w:rPr>
          <w:rFonts w:ascii="Times New Roman" w:hAnsi="Times New Roman"/>
          <w:sz w:val="28"/>
          <w:szCs w:val="28"/>
        </w:rPr>
        <w:t>Набережная до дома №9 по ул.</w:t>
      </w:r>
      <w:r>
        <w:rPr>
          <w:rFonts w:ascii="Times New Roman" w:hAnsi="Times New Roman"/>
          <w:sz w:val="28"/>
          <w:szCs w:val="28"/>
        </w:rPr>
        <w:t xml:space="preserve"> </w:t>
      </w:r>
      <w:r w:rsidRPr="00D95A87">
        <w:rPr>
          <w:rFonts w:ascii="Times New Roman" w:hAnsi="Times New Roman"/>
          <w:sz w:val="28"/>
          <w:szCs w:val="28"/>
        </w:rPr>
        <w:t>Мира в с. Подгорное, Майминского района, Республики Алтай</w:t>
      </w:r>
      <w:r>
        <w:rPr>
          <w:rFonts w:ascii="Times New Roman" w:hAnsi="Times New Roman"/>
          <w:sz w:val="28"/>
          <w:szCs w:val="28"/>
        </w:rPr>
        <w:t>. Сумма – 10000,00000 тыс. руб. Протяженность объекта составляет 0,620 км.</w:t>
      </w:r>
    </w:p>
    <w:p w:rsidR="00D95A87" w:rsidRDefault="00D95A87" w:rsidP="00D95A87">
      <w:pPr>
        <w:pStyle w:val="af"/>
        <w:tabs>
          <w:tab w:val="left" w:pos="993"/>
        </w:tabs>
        <w:ind w:left="709"/>
        <w:jc w:val="both"/>
        <w:rPr>
          <w:rFonts w:ascii="Times New Roman" w:hAnsi="Times New Roman"/>
          <w:sz w:val="28"/>
          <w:szCs w:val="28"/>
        </w:rPr>
      </w:pPr>
    </w:p>
    <w:p w:rsidR="00141745" w:rsidRDefault="00141745" w:rsidP="00141745">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141745">
        <w:rPr>
          <w:rFonts w:ascii="Times New Roman" w:hAnsi="Times New Roman"/>
          <w:sz w:val="28"/>
          <w:szCs w:val="28"/>
        </w:rPr>
        <w:t>Осуществление капитальных вложений в рамках индивидуальной программы социально-экономического развития Республики Алтай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263"/>
        <w:gridCol w:w="1081"/>
        <w:gridCol w:w="1104"/>
        <w:gridCol w:w="993"/>
        <w:gridCol w:w="1275"/>
        <w:gridCol w:w="1070"/>
        <w:gridCol w:w="1303"/>
      </w:tblGrid>
      <w:tr w:rsidR="00D95A87" w:rsidRPr="00D95A87" w:rsidTr="00D95A87">
        <w:trPr>
          <w:trHeight w:val="20"/>
        </w:trPr>
        <w:tc>
          <w:tcPr>
            <w:tcW w:w="251" w:type="pct"/>
            <w:shd w:val="clear" w:color="000000" w:fill="FFFFFF"/>
            <w:vAlign w:val="center"/>
            <w:hideMark/>
          </w:tcPr>
          <w:p w:rsidR="00D95A87" w:rsidRPr="00D95A87" w:rsidRDefault="00D95A87" w:rsidP="00D95A87">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 п/п</w:t>
            </w:r>
          </w:p>
        </w:tc>
        <w:tc>
          <w:tcPr>
            <w:tcW w:w="1182" w:type="pct"/>
            <w:shd w:val="clear" w:color="000000" w:fill="FFFFFF"/>
            <w:vAlign w:val="center"/>
            <w:hideMark/>
          </w:tcPr>
          <w:p w:rsidR="00D95A87" w:rsidRPr="00D95A87" w:rsidRDefault="00D95A87" w:rsidP="00D95A87">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Наименование целевого показателя</w:t>
            </w:r>
          </w:p>
        </w:tc>
        <w:tc>
          <w:tcPr>
            <w:tcW w:w="565" w:type="pct"/>
            <w:shd w:val="clear" w:color="000000" w:fill="FFFFFF"/>
            <w:vAlign w:val="center"/>
            <w:hideMark/>
          </w:tcPr>
          <w:p w:rsidR="00D95A87" w:rsidRPr="00D95A87" w:rsidRDefault="00D95A87" w:rsidP="00D95A87">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Единица измерения</w:t>
            </w:r>
          </w:p>
        </w:tc>
        <w:tc>
          <w:tcPr>
            <w:tcW w:w="577" w:type="pct"/>
            <w:shd w:val="clear" w:color="000000" w:fill="FFFFFF"/>
            <w:vAlign w:val="center"/>
            <w:hideMark/>
          </w:tcPr>
          <w:p w:rsidR="00D95A87" w:rsidRPr="00D95A87" w:rsidRDefault="00D95A87" w:rsidP="00D95A87">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План 2025 год</w:t>
            </w:r>
          </w:p>
        </w:tc>
        <w:tc>
          <w:tcPr>
            <w:tcW w:w="519" w:type="pct"/>
            <w:shd w:val="clear" w:color="000000" w:fill="FFFFFF"/>
            <w:vAlign w:val="center"/>
          </w:tcPr>
          <w:p w:rsidR="00D95A87" w:rsidRPr="00D95A87" w:rsidRDefault="00D95A87" w:rsidP="00D95A87">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Факт на 01.01.2026</w:t>
            </w:r>
          </w:p>
        </w:tc>
        <w:tc>
          <w:tcPr>
            <w:tcW w:w="666" w:type="pct"/>
            <w:shd w:val="clear" w:color="000000" w:fill="FFFFFF"/>
            <w:vAlign w:val="center"/>
          </w:tcPr>
          <w:p w:rsidR="00D95A87" w:rsidRPr="00D95A87" w:rsidRDefault="00D95A87" w:rsidP="00D95A87">
            <w:pPr>
              <w:snapToGrid w:val="0"/>
              <w:spacing w:after="0" w:line="240" w:lineRule="auto"/>
              <w:jc w:val="center"/>
              <w:rPr>
                <w:rFonts w:ascii="Times New Roman" w:hAnsi="Times New Roman"/>
                <w:color w:val="000000"/>
                <w:sz w:val="20"/>
                <w:szCs w:val="20"/>
              </w:rPr>
            </w:pPr>
            <w:r w:rsidRPr="00D95A87">
              <w:rPr>
                <w:rFonts w:ascii="Times New Roman" w:hAnsi="Times New Roman"/>
                <w:color w:val="000000"/>
                <w:sz w:val="20"/>
                <w:szCs w:val="20"/>
              </w:rPr>
              <w:t>Абсолютное отклонение</w:t>
            </w:r>
          </w:p>
        </w:tc>
        <w:tc>
          <w:tcPr>
            <w:tcW w:w="559" w:type="pct"/>
            <w:shd w:val="clear" w:color="000000" w:fill="FFFFFF"/>
            <w:vAlign w:val="center"/>
          </w:tcPr>
          <w:p w:rsidR="00D95A87" w:rsidRPr="00D95A87" w:rsidRDefault="00D95A87" w:rsidP="00D95A87">
            <w:pPr>
              <w:snapToGrid w:val="0"/>
              <w:spacing w:after="0" w:line="240" w:lineRule="auto"/>
              <w:jc w:val="center"/>
              <w:rPr>
                <w:rFonts w:ascii="Times New Roman" w:hAnsi="Times New Roman"/>
                <w:color w:val="000000"/>
                <w:sz w:val="20"/>
                <w:szCs w:val="20"/>
              </w:rPr>
            </w:pPr>
            <w:r w:rsidRPr="00D95A87">
              <w:rPr>
                <w:rFonts w:ascii="Times New Roman" w:hAnsi="Times New Roman"/>
                <w:color w:val="000000"/>
                <w:sz w:val="20"/>
                <w:szCs w:val="20"/>
              </w:rPr>
              <w:t>Относительное отклонение, %</w:t>
            </w:r>
          </w:p>
        </w:tc>
        <w:tc>
          <w:tcPr>
            <w:tcW w:w="681" w:type="pct"/>
            <w:shd w:val="clear" w:color="000000" w:fill="FFFFFF"/>
          </w:tcPr>
          <w:p w:rsidR="00D95A87" w:rsidRPr="00D95A87" w:rsidRDefault="00D95A87" w:rsidP="00D95A87">
            <w:pPr>
              <w:snapToGrid w:val="0"/>
              <w:spacing w:after="0" w:line="240" w:lineRule="auto"/>
              <w:jc w:val="center"/>
              <w:rPr>
                <w:rFonts w:ascii="Times New Roman" w:hAnsi="Times New Roman"/>
                <w:color w:val="000000"/>
                <w:sz w:val="20"/>
                <w:szCs w:val="20"/>
              </w:rPr>
            </w:pPr>
            <w:r w:rsidRPr="00D95A87">
              <w:rPr>
                <w:rFonts w:ascii="Times New Roman" w:hAnsi="Times New Roman"/>
                <w:color w:val="000000"/>
                <w:sz w:val="20"/>
                <w:szCs w:val="20"/>
              </w:rPr>
              <w:t>Обоснование отклонения значения показателя (результата)</w:t>
            </w:r>
          </w:p>
        </w:tc>
      </w:tr>
      <w:tr w:rsidR="00D95A87" w:rsidRPr="00D95A87" w:rsidTr="00D95A87">
        <w:trPr>
          <w:trHeight w:val="20"/>
        </w:trPr>
        <w:tc>
          <w:tcPr>
            <w:tcW w:w="251" w:type="pct"/>
            <w:shd w:val="clear" w:color="000000" w:fill="FFFFFF"/>
            <w:vAlign w:val="center"/>
            <w:hideMark/>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1</w:t>
            </w:r>
          </w:p>
        </w:tc>
        <w:tc>
          <w:tcPr>
            <w:tcW w:w="1182" w:type="pct"/>
            <w:shd w:val="clear" w:color="000000" w:fill="FFFFFF"/>
            <w:hideMark/>
          </w:tcPr>
          <w:p w:rsidR="00D95A87" w:rsidRPr="00D95A87" w:rsidRDefault="00D95A87" w:rsidP="00141745">
            <w:pPr>
              <w:spacing w:after="0"/>
              <w:jc w:val="both"/>
              <w:rPr>
                <w:rFonts w:ascii="Times New Roman" w:hAnsi="Times New Roman" w:cs="Times New Roman"/>
                <w:sz w:val="20"/>
                <w:szCs w:val="20"/>
              </w:rPr>
            </w:pPr>
            <w:r w:rsidRPr="00D95A87">
              <w:rPr>
                <w:rFonts w:ascii="Times New Roman" w:hAnsi="Times New Roman" w:cs="Times New Roman"/>
                <w:sz w:val="20"/>
                <w:szCs w:val="20"/>
              </w:rPr>
              <w:t xml:space="preserve">Реализовано </w:t>
            </w:r>
            <w:r w:rsidRPr="00D95A87">
              <w:rPr>
                <w:rFonts w:ascii="Times New Roman" w:hAnsi="Times New Roman" w:cs="Times New Roman"/>
                <w:sz w:val="20"/>
                <w:szCs w:val="20"/>
              </w:rPr>
              <w:lastRenderedPageBreak/>
              <w:t>мероприятие индивидуальной</w:t>
            </w:r>
          </w:p>
          <w:p w:rsidR="00D95A87" w:rsidRPr="00D95A87" w:rsidRDefault="00D95A87" w:rsidP="00141745">
            <w:pPr>
              <w:spacing w:after="0"/>
              <w:jc w:val="both"/>
              <w:rPr>
                <w:rFonts w:ascii="Times New Roman" w:hAnsi="Times New Roman" w:cs="Times New Roman"/>
                <w:sz w:val="20"/>
                <w:szCs w:val="20"/>
              </w:rPr>
            </w:pPr>
            <w:r w:rsidRPr="00D95A87">
              <w:rPr>
                <w:rFonts w:ascii="Times New Roman" w:hAnsi="Times New Roman" w:cs="Times New Roman"/>
                <w:sz w:val="20"/>
                <w:szCs w:val="20"/>
              </w:rPr>
              <w:t>программы социально экономического развития</w:t>
            </w:r>
          </w:p>
          <w:p w:rsidR="00D95A87" w:rsidRPr="00D95A87" w:rsidRDefault="00D95A87" w:rsidP="00141745">
            <w:pPr>
              <w:spacing w:after="0"/>
              <w:jc w:val="both"/>
              <w:rPr>
                <w:rFonts w:ascii="Times New Roman" w:hAnsi="Times New Roman" w:cs="Times New Roman"/>
                <w:sz w:val="20"/>
                <w:szCs w:val="20"/>
              </w:rPr>
            </w:pPr>
            <w:r w:rsidRPr="00D95A87">
              <w:rPr>
                <w:rFonts w:ascii="Times New Roman" w:hAnsi="Times New Roman" w:cs="Times New Roman"/>
                <w:sz w:val="20"/>
                <w:szCs w:val="20"/>
              </w:rPr>
              <w:t>Республики Алтай в рамках капитальных</w:t>
            </w:r>
          </w:p>
          <w:p w:rsidR="00D95A87" w:rsidRPr="00D95A87" w:rsidRDefault="00D95A87" w:rsidP="007E66D5">
            <w:pPr>
              <w:spacing w:after="0"/>
              <w:jc w:val="both"/>
              <w:rPr>
                <w:rFonts w:ascii="Times New Roman" w:hAnsi="Times New Roman" w:cs="Times New Roman"/>
                <w:sz w:val="20"/>
                <w:szCs w:val="20"/>
              </w:rPr>
            </w:pPr>
            <w:r w:rsidRPr="00D95A87">
              <w:rPr>
                <w:rFonts w:ascii="Times New Roman" w:hAnsi="Times New Roman" w:cs="Times New Roman"/>
                <w:sz w:val="20"/>
                <w:szCs w:val="20"/>
              </w:rPr>
              <w:t>вложений (Газораспределительные сети в с. Озерное, микрорайон «Озерный»)</w:t>
            </w:r>
          </w:p>
        </w:tc>
        <w:tc>
          <w:tcPr>
            <w:tcW w:w="565" w:type="pct"/>
            <w:shd w:val="clear" w:color="000000" w:fill="FFFFFF"/>
            <w:vAlign w:val="center"/>
            <w:hideMark/>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lastRenderedPageBreak/>
              <w:t>км</w:t>
            </w:r>
          </w:p>
        </w:tc>
        <w:tc>
          <w:tcPr>
            <w:tcW w:w="577" w:type="pct"/>
            <w:shd w:val="clear" w:color="000000" w:fill="FFFFFF"/>
            <w:noWrap/>
            <w:vAlign w:val="center"/>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r w:rsidRPr="00D95A87">
              <w:rPr>
                <w:rFonts w:ascii="Times New Roman" w:eastAsia="Times New Roman" w:hAnsi="Times New Roman" w:cs="Times New Roman"/>
                <w:sz w:val="20"/>
                <w:szCs w:val="20"/>
                <w:lang w:eastAsia="ru-RU"/>
              </w:rPr>
              <w:t>2,6</w:t>
            </w:r>
          </w:p>
        </w:tc>
        <w:tc>
          <w:tcPr>
            <w:tcW w:w="519" w:type="pct"/>
            <w:shd w:val="clear" w:color="000000" w:fill="FFFFFF"/>
            <w:vAlign w:val="center"/>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666" w:type="pct"/>
            <w:shd w:val="clear" w:color="000000" w:fill="FFFFFF"/>
            <w:vAlign w:val="center"/>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59" w:type="pct"/>
            <w:shd w:val="clear" w:color="000000" w:fill="FFFFFF"/>
            <w:vAlign w:val="center"/>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81" w:type="pct"/>
            <w:shd w:val="clear" w:color="000000" w:fill="FFFFFF"/>
            <w:vAlign w:val="center"/>
          </w:tcPr>
          <w:p w:rsidR="00D95A87" w:rsidRPr="00D95A87" w:rsidRDefault="00D95A87" w:rsidP="00920A58">
            <w:pPr>
              <w:spacing w:after="0" w:line="240" w:lineRule="auto"/>
              <w:jc w:val="center"/>
              <w:rPr>
                <w:rFonts w:ascii="Times New Roman" w:eastAsia="Times New Roman" w:hAnsi="Times New Roman" w:cs="Times New Roman"/>
                <w:sz w:val="20"/>
                <w:szCs w:val="20"/>
                <w:lang w:eastAsia="ru-RU"/>
              </w:rPr>
            </w:pPr>
          </w:p>
        </w:tc>
      </w:tr>
    </w:tbl>
    <w:p w:rsidR="00D95A87" w:rsidRPr="008A613B" w:rsidRDefault="00D95A87" w:rsidP="00D95A87">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lastRenderedPageBreak/>
        <w:t xml:space="preserve">Из 1 целевого показателя муниципальной программы 1 выполнен. </w:t>
      </w:r>
      <w:r w:rsidRPr="008A613B">
        <w:rPr>
          <w:rFonts w:ascii="Times New Roman" w:hAnsi="Times New Roman" w:cs="Times New Roman"/>
          <w:sz w:val="28"/>
          <w:szCs w:val="28"/>
        </w:rPr>
        <w:t xml:space="preserve">  </w:t>
      </w:r>
    </w:p>
    <w:p w:rsidR="00141745" w:rsidRDefault="00141745" w:rsidP="00141745">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D95A87">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141745">
        <w:rPr>
          <w:rFonts w:ascii="Times New Roman" w:hAnsi="Times New Roman"/>
          <w:sz w:val="28"/>
          <w:szCs w:val="28"/>
        </w:rPr>
        <w:t>Осуществление капитальных вложений в рамках индивидуальной программы социально-экономического развития Республики Алтай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98112A">
        <w:rPr>
          <w:rFonts w:ascii="Times New Roman" w:hAnsi="Times New Roman"/>
          <w:sz w:val="28"/>
          <w:szCs w:val="28"/>
        </w:rPr>
        <w:t>14728,78788</w:t>
      </w:r>
      <w:r w:rsidRPr="000C55BD">
        <w:rPr>
          <w:rFonts w:ascii="Times New Roman" w:hAnsi="Times New Roman"/>
          <w:sz w:val="28"/>
          <w:szCs w:val="28"/>
        </w:rPr>
        <w:t xml:space="preserve"> </w:t>
      </w:r>
      <w:r w:rsidR="002510CF">
        <w:rPr>
          <w:rFonts w:ascii="Times New Roman" w:hAnsi="Times New Roman"/>
          <w:sz w:val="28"/>
          <w:szCs w:val="28"/>
        </w:rPr>
        <w:t xml:space="preserve">тыс. </w:t>
      </w:r>
      <w:r w:rsidRPr="000C55BD">
        <w:rPr>
          <w:rFonts w:ascii="Times New Roman" w:hAnsi="Times New Roman"/>
          <w:sz w:val="28"/>
          <w:szCs w:val="28"/>
        </w:rPr>
        <w:t>руб.</w:t>
      </w:r>
    </w:p>
    <w:p w:rsidR="00141745" w:rsidRPr="00B06382" w:rsidRDefault="00141745" w:rsidP="00141745">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98112A">
        <w:rPr>
          <w:rFonts w:ascii="Times New Roman" w:hAnsi="Times New Roman"/>
          <w:color w:val="000000"/>
          <w:sz w:val="28"/>
          <w:szCs w:val="28"/>
        </w:rPr>
        <w:t>14728,74782</w:t>
      </w:r>
      <w:r w:rsidR="00B06382" w:rsidRPr="00B06382">
        <w:rPr>
          <w:rFonts w:ascii="Times New Roman" w:hAnsi="Times New Roman"/>
          <w:color w:val="000000"/>
          <w:sz w:val="28"/>
          <w:szCs w:val="28"/>
        </w:rPr>
        <w:t xml:space="preserve">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98112A">
        <w:rPr>
          <w:rFonts w:ascii="Times New Roman" w:hAnsi="Times New Roman"/>
          <w:sz w:val="28"/>
          <w:szCs w:val="28"/>
        </w:rPr>
        <w:t>0,99</w:t>
      </w:r>
      <w:r w:rsidRPr="00B06382">
        <w:rPr>
          <w:rFonts w:ascii="Times New Roman" w:hAnsi="Times New Roman"/>
          <w:sz w:val="28"/>
          <w:szCs w:val="28"/>
        </w:rPr>
        <w:t>% от запланированного объема расходов.</w:t>
      </w:r>
    </w:p>
    <w:p w:rsidR="0098112A" w:rsidRPr="00953EF2" w:rsidRDefault="0098112A" w:rsidP="0098112A">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«Осуществление капитальных вложений в рамках индивидуальной программы социально-экономического развития Республики Алтай» реализован на уровне высокоэффективная (коэффициент эффективности составляет 1,0).</w:t>
      </w:r>
    </w:p>
    <w:p w:rsidR="00141745" w:rsidRDefault="00141745" w:rsidP="00141745">
      <w:pPr>
        <w:pStyle w:val="af"/>
        <w:ind w:firstLine="709"/>
        <w:jc w:val="both"/>
        <w:rPr>
          <w:rFonts w:ascii="Times New Roman" w:hAnsi="Times New Roman"/>
          <w:sz w:val="28"/>
          <w:szCs w:val="28"/>
        </w:rPr>
      </w:pPr>
      <w:r w:rsidRPr="0037577C">
        <w:rPr>
          <w:rFonts w:ascii="Times New Roman" w:hAnsi="Times New Roman"/>
          <w:sz w:val="28"/>
          <w:szCs w:val="28"/>
        </w:rPr>
        <w:t>В рамках регионального проекта «</w:t>
      </w:r>
      <w:r w:rsidR="0098112A" w:rsidRPr="00141745">
        <w:rPr>
          <w:rFonts w:ascii="Times New Roman" w:hAnsi="Times New Roman"/>
          <w:sz w:val="28"/>
          <w:szCs w:val="28"/>
        </w:rPr>
        <w:t>Осуществление капитальных вложений в рамках индивидуальной программы социально-экономического развития Республики Алтай</w:t>
      </w:r>
      <w:r w:rsidRPr="0037577C">
        <w:rPr>
          <w:rFonts w:ascii="Times New Roman" w:hAnsi="Times New Roman"/>
          <w:sz w:val="28"/>
          <w:szCs w:val="28"/>
        </w:rPr>
        <w:t>» осуществлялись следующие мероприятия:</w:t>
      </w:r>
    </w:p>
    <w:p w:rsidR="0037577C" w:rsidRPr="007B35FE" w:rsidRDefault="0037577C" w:rsidP="0037577C">
      <w:pPr>
        <w:pStyle w:val="af"/>
        <w:jc w:val="center"/>
        <w:rPr>
          <w:rFonts w:ascii="Times New Roman" w:hAnsi="Times New Roman"/>
          <w:i/>
          <w:sz w:val="28"/>
          <w:szCs w:val="28"/>
          <w:u w:val="single"/>
        </w:rPr>
      </w:pPr>
      <w:r w:rsidRPr="0037577C">
        <w:rPr>
          <w:rFonts w:ascii="Times New Roman" w:hAnsi="Times New Roman"/>
          <w:i/>
          <w:sz w:val="28"/>
          <w:szCs w:val="28"/>
          <w:u w:val="single"/>
        </w:rPr>
        <w:t>МАУ «Отдел капитального строительства» МО «Майминский район»</w:t>
      </w:r>
    </w:p>
    <w:p w:rsidR="00AF5046" w:rsidRDefault="0098112A" w:rsidP="00E15A7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 заключен контракт по объекту: «</w:t>
      </w:r>
      <w:r w:rsidRPr="00846236">
        <w:rPr>
          <w:rFonts w:ascii="Times New Roman" w:hAnsi="Times New Roman" w:cs="Times New Roman"/>
          <w:sz w:val="28"/>
          <w:szCs w:val="28"/>
        </w:rPr>
        <w:t xml:space="preserve">Газораспределительные сети в с. Озерное, микрорайон </w:t>
      </w:r>
      <w:r>
        <w:rPr>
          <w:rFonts w:ascii="Times New Roman" w:hAnsi="Times New Roman" w:cs="Times New Roman"/>
          <w:sz w:val="28"/>
          <w:szCs w:val="28"/>
        </w:rPr>
        <w:t>«</w:t>
      </w:r>
      <w:r w:rsidRPr="00846236">
        <w:rPr>
          <w:rFonts w:ascii="Times New Roman" w:hAnsi="Times New Roman" w:cs="Times New Roman"/>
          <w:sz w:val="28"/>
          <w:szCs w:val="28"/>
        </w:rPr>
        <w:t>Озерный</w:t>
      </w:r>
      <w:r>
        <w:rPr>
          <w:rFonts w:ascii="Times New Roman" w:hAnsi="Times New Roman" w:cs="Times New Roman"/>
          <w:sz w:val="28"/>
          <w:szCs w:val="28"/>
        </w:rPr>
        <w:t xml:space="preserve">», стоимость объекта составляет </w:t>
      </w:r>
      <w:r w:rsidR="00AE13D1">
        <w:rPr>
          <w:rFonts w:ascii="Times New Roman" w:hAnsi="Times New Roman" w:cs="Times New Roman"/>
          <w:sz w:val="28"/>
          <w:szCs w:val="28"/>
        </w:rPr>
        <w:t>14728,74782</w:t>
      </w:r>
      <w:r>
        <w:rPr>
          <w:rFonts w:ascii="Times New Roman" w:hAnsi="Times New Roman" w:cs="Times New Roman"/>
          <w:sz w:val="28"/>
          <w:szCs w:val="28"/>
        </w:rPr>
        <w:t xml:space="preserve"> тыс.руб. Работы выполнены в полном объеме, на данный момент ведется проверка исполнительно-технической документации. Протяженность объекта 2,6 км.</w:t>
      </w:r>
    </w:p>
    <w:p w:rsidR="00F31120" w:rsidRDefault="00F31120" w:rsidP="00AE13D1">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F31120">
        <w:rPr>
          <w:rFonts w:ascii="Times New Roman" w:hAnsi="Times New Roman"/>
          <w:sz w:val="28"/>
          <w:szCs w:val="28"/>
        </w:rPr>
        <w:t>Развитие энергосбережения, повышения энергетической эффективности и адаптация к изменениям климата в коммунальном хозяйстве и жилищной сфере Республики Алтай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52"/>
        <w:gridCol w:w="1114"/>
        <w:gridCol w:w="951"/>
        <w:gridCol w:w="1135"/>
        <w:gridCol w:w="1275"/>
        <w:gridCol w:w="1315"/>
        <w:gridCol w:w="1342"/>
      </w:tblGrid>
      <w:tr w:rsidR="00AE13D1" w:rsidRPr="00AE13D1" w:rsidTr="00AE13D1">
        <w:trPr>
          <w:trHeight w:val="20"/>
        </w:trPr>
        <w:tc>
          <w:tcPr>
            <w:tcW w:w="254" w:type="pct"/>
            <w:shd w:val="clear" w:color="000000" w:fill="FFFFFF"/>
            <w:vAlign w:val="center"/>
            <w:hideMark/>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 п/п</w:t>
            </w:r>
          </w:p>
        </w:tc>
        <w:tc>
          <w:tcPr>
            <w:tcW w:w="1020" w:type="pct"/>
            <w:shd w:val="clear" w:color="000000" w:fill="FFFFFF"/>
            <w:vAlign w:val="center"/>
            <w:hideMark/>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Единица измерения</w:t>
            </w:r>
          </w:p>
        </w:tc>
        <w:tc>
          <w:tcPr>
            <w:tcW w:w="497" w:type="pct"/>
            <w:shd w:val="clear" w:color="000000" w:fill="FFFFFF"/>
            <w:vAlign w:val="center"/>
            <w:hideMark/>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План 2025 год</w:t>
            </w:r>
          </w:p>
        </w:tc>
        <w:tc>
          <w:tcPr>
            <w:tcW w:w="593"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Факт на 01.01.2026</w:t>
            </w:r>
          </w:p>
        </w:tc>
        <w:tc>
          <w:tcPr>
            <w:tcW w:w="666" w:type="pct"/>
            <w:shd w:val="clear" w:color="000000" w:fill="FFFFFF"/>
            <w:vAlign w:val="center"/>
          </w:tcPr>
          <w:p w:rsidR="00AE13D1" w:rsidRPr="00AE13D1" w:rsidRDefault="00AE13D1" w:rsidP="00AE13D1">
            <w:pPr>
              <w:snapToGrid w:val="0"/>
              <w:spacing w:after="0" w:line="240" w:lineRule="auto"/>
              <w:jc w:val="center"/>
              <w:rPr>
                <w:rFonts w:ascii="Times New Roman" w:hAnsi="Times New Roman"/>
                <w:color w:val="000000"/>
                <w:sz w:val="20"/>
                <w:szCs w:val="20"/>
              </w:rPr>
            </w:pPr>
            <w:r w:rsidRPr="00AE13D1">
              <w:rPr>
                <w:rFonts w:ascii="Times New Roman" w:hAnsi="Times New Roman"/>
                <w:color w:val="000000"/>
                <w:sz w:val="20"/>
                <w:szCs w:val="20"/>
              </w:rPr>
              <w:t>Абсолютное отклонение</w:t>
            </w:r>
          </w:p>
        </w:tc>
        <w:tc>
          <w:tcPr>
            <w:tcW w:w="687" w:type="pct"/>
            <w:shd w:val="clear" w:color="000000" w:fill="FFFFFF"/>
            <w:vAlign w:val="center"/>
          </w:tcPr>
          <w:p w:rsidR="00AE13D1" w:rsidRPr="00AE13D1" w:rsidRDefault="00AE13D1" w:rsidP="00AE13D1">
            <w:pPr>
              <w:snapToGrid w:val="0"/>
              <w:spacing w:after="0" w:line="240" w:lineRule="auto"/>
              <w:jc w:val="center"/>
              <w:rPr>
                <w:rFonts w:ascii="Times New Roman" w:hAnsi="Times New Roman"/>
                <w:color w:val="000000"/>
                <w:sz w:val="20"/>
                <w:szCs w:val="20"/>
              </w:rPr>
            </w:pPr>
            <w:r w:rsidRPr="00AE13D1">
              <w:rPr>
                <w:rFonts w:ascii="Times New Roman" w:hAnsi="Times New Roman"/>
                <w:color w:val="000000"/>
                <w:sz w:val="20"/>
                <w:szCs w:val="20"/>
              </w:rPr>
              <w:t>Относительное отклонение, %</w:t>
            </w:r>
          </w:p>
        </w:tc>
        <w:tc>
          <w:tcPr>
            <w:tcW w:w="701" w:type="pct"/>
            <w:shd w:val="clear" w:color="000000" w:fill="FFFFFF"/>
          </w:tcPr>
          <w:p w:rsidR="00AE13D1" w:rsidRPr="00AE13D1" w:rsidRDefault="00AE13D1" w:rsidP="00AE13D1">
            <w:pPr>
              <w:snapToGrid w:val="0"/>
              <w:spacing w:after="0" w:line="240" w:lineRule="auto"/>
              <w:jc w:val="center"/>
              <w:rPr>
                <w:rFonts w:ascii="Times New Roman" w:hAnsi="Times New Roman"/>
                <w:color w:val="000000"/>
                <w:sz w:val="20"/>
                <w:szCs w:val="20"/>
              </w:rPr>
            </w:pPr>
            <w:r w:rsidRPr="00AE13D1">
              <w:rPr>
                <w:rFonts w:ascii="Times New Roman" w:hAnsi="Times New Roman"/>
                <w:color w:val="000000"/>
                <w:sz w:val="20"/>
                <w:szCs w:val="20"/>
              </w:rPr>
              <w:t>Обоснование отклонения значения показателя (результата)</w:t>
            </w:r>
          </w:p>
        </w:tc>
      </w:tr>
      <w:tr w:rsidR="00AE13D1" w:rsidRPr="00AE13D1" w:rsidTr="00AE13D1">
        <w:trPr>
          <w:trHeight w:val="20"/>
        </w:trPr>
        <w:tc>
          <w:tcPr>
            <w:tcW w:w="254" w:type="pct"/>
            <w:shd w:val="clear" w:color="000000" w:fill="FFFFFF"/>
            <w:vAlign w:val="center"/>
            <w:hideMark/>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1</w:t>
            </w:r>
          </w:p>
        </w:tc>
        <w:tc>
          <w:tcPr>
            <w:tcW w:w="1020" w:type="pct"/>
            <w:shd w:val="clear" w:color="000000" w:fill="FFFFFF"/>
            <w:hideMark/>
          </w:tcPr>
          <w:p w:rsidR="00AE13D1" w:rsidRPr="00AE13D1" w:rsidRDefault="00AE13D1" w:rsidP="00AE13D1">
            <w:pPr>
              <w:spacing w:after="0" w:line="240" w:lineRule="auto"/>
              <w:jc w:val="both"/>
              <w:rPr>
                <w:rFonts w:ascii="Times New Roman" w:hAnsi="Times New Roman" w:cs="Times New Roman"/>
                <w:sz w:val="20"/>
                <w:szCs w:val="20"/>
              </w:rPr>
            </w:pPr>
            <w:r w:rsidRPr="00AE13D1">
              <w:rPr>
                <w:rFonts w:ascii="Times New Roman" w:hAnsi="Times New Roman" w:cs="Times New Roman"/>
                <w:sz w:val="20"/>
                <w:szCs w:val="20"/>
              </w:rPr>
              <w:t>Протяженность капитально отремонтированных</w:t>
            </w:r>
          </w:p>
          <w:p w:rsidR="00AE13D1" w:rsidRPr="00AE13D1" w:rsidRDefault="00AE13D1" w:rsidP="00AE13D1">
            <w:pPr>
              <w:spacing w:after="0" w:line="240" w:lineRule="auto"/>
              <w:jc w:val="both"/>
              <w:rPr>
                <w:rFonts w:ascii="Times New Roman" w:hAnsi="Times New Roman" w:cs="Times New Roman"/>
                <w:sz w:val="20"/>
                <w:szCs w:val="20"/>
              </w:rPr>
            </w:pPr>
            <w:r w:rsidRPr="00AE13D1">
              <w:rPr>
                <w:rFonts w:ascii="Times New Roman" w:hAnsi="Times New Roman" w:cs="Times New Roman"/>
                <w:sz w:val="20"/>
                <w:szCs w:val="20"/>
              </w:rPr>
              <w:t>сетей теплоснабжения (водоснабжения)</w:t>
            </w:r>
          </w:p>
        </w:tc>
        <w:tc>
          <w:tcPr>
            <w:tcW w:w="582" w:type="pct"/>
            <w:shd w:val="clear" w:color="000000" w:fill="FFFFFF"/>
            <w:vAlign w:val="center"/>
            <w:hideMark/>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км</w:t>
            </w:r>
          </w:p>
        </w:tc>
        <w:tc>
          <w:tcPr>
            <w:tcW w:w="497" w:type="pct"/>
            <w:shd w:val="clear" w:color="000000" w:fill="FFFFFF"/>
            <w:noWrap/>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1,36</w:t>
            </w:r>
          </w:p>
        </w:tc>
        <w:tc>
          <w:tcPr>
            <w:tcW w:w="593"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1,418</w:t>
            </w:r>
          </w:p>
        </w:tc>
        <w:tc>
          <w:tcPr>
            <w:tcW w:w="666"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0,058</w:t>
            </w:r>
          </w:p>
        </w:tc>
        <w:tc>
          <w:tcPr>
            <w:tcW w:w="687"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104,0</w:t>
            </w:r>
          </w:p>
        </w:tc>
        <w:tc>
          <w:tcPr>
            <w:tcW w:w="701"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p>
        </w:tc>
      </w:tr>
      <w:tr w:rsidR="00AE13D1" w:rsidRPr="00AE13D1" w:rsidTr="00AE13D1">
        <w:trPr>
          <w:trHeight w:val="20"/>
        </w:trPr>
        <w:tc>
          <w:tcPr>
            <w:tcW w:w="254"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2</w:t>
            </w:r>
          </w:p>
        </w:tc>
        <w:tc>
          <w:tcPr>
            <w:tcW w:w="1020" w:type="pct"/>
            <w:shd w:val="clear" w:color="000000" w:fill="FFFFFF"/>
          </w:tcPr>
          <w:p w:rsidR="00AE13D1" w:rsidRPr="00AE13D1" w:rsidRDefault="00AE13D1" w:rsidP="00AE13D1">
            <w:pPr>
              <w:spacing w:after="0" w:line="240" w:lineRule="auto"/>
              <w:jc w:val="both"/>
              <w:rPr>
                <w:rFonts w:ascii="Times New Roman" w:hAnsi="Times New Roman" w:cs="Times New Roman"/>
                <w:sz w:val="20"/>
                <w:szCs w:val="20"/>
              </w:rPr>
            </w:pPr>
            <w:r w:rsidRPr="00AE13D1">
              <w:rPr>
                <w:rFonts w:ascii="Times New Roman" w:hAnsi="Times New Roman" w:cs="Times New Roman"/>
                <w:sz w:val="20"/>
                <w:szCs w:val="20"/>
              </w:rPr>
              <w:t>Количество газифицированных домовладений</w:t>
            </w:r>
          </w:p>
        </w:tc>
        <w:tc>
          <w:tcPr>
            <w:tcW w:w="582"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sidRPr="00AE13D1">
              <w:rPr>
                <w:rFonts w:ascii="Times New Roman" w:eastAsia="Times New Roman" w:hAnsi="Times New Roman" w:cs="Times New Roman"/>
                <w:sz w:val="20"/>
                <w:szCs w:val="20"/>
                <w:lang w:eastAsia="ru-RU"/>
              </w:rPr>
              <w:t>ед.</w:t>
            </w:r>
          </w:p>
        </w:tc>
        <w:tc>
          <w:tcPr>
            <w:tcW w:w="497" w:type="pct"/>
            <w:shd w:val="clear" w:color="000000" w:fill="FFFFFF"/>
            <w:noWrap/>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456</w:t>
            </w:r>
          </w:p>
        </w:tc>
        <w:tc>
          <w:tcPr>
            <w:tcW w:w="593"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w:t>
            </w:r>
          </w:p>
        </w:tc>
        <w:tc>
          <w:tcPr>
            <w:tcW w:w="666"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687"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98,7</w:t>
            </w:r>
          </w:p>
        </w:tc>
        <w:tc>
          <w:tcPr>
            <w:tcW w:w="701" w:type="pct"/>
            <w:shd w:val="clear" w:color="000000" w:fill="FFFFFF"/>
            <w:vAlign w:val="center"/>
          </w:tcPr>
          <w:p w:rsidR="00AE13D1" w:rsidRPr="00AE13D1" w:rsidRDefault="00AE13D1" w:rsidP="00AE13D1">
            <w:pPr>
              <w:spacing w:after="0" w:line="240" w:lineRule="auto"/>
              <w:jc w:val="center"/>
              <w:rPr>
                <w:rFonts w:ascii="Times New Roman" w:eastAsia="Times New Roman" w:hAnsi="Times New Roman" w:cs="Times New Roman"/>
                <w:sz w:val="20"/>
                <w:szCs w:val="20"/>
                <w:lang w:eastAsia="ru-RU"/>
              </w:rPr>
            </w:pPr>
          </w:p>
        </w:tc>
      </w:tr>
    </w:tbl>
    <w:p w:rsidR="00AE13D1" w:rsidRPr="008A613B" w:rsidRDefault="00AE13D1" w:rsidP="00AE13D1">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lastRenderedPageBreak/>
        <w:t xml:space="preserve">Из </w:t>
      </w:r>
      <w:r>
        <w:rPr>
          <w:rFonts w:ascii="Times New Roman" w:hAnsi="Times New Roman" w:cs="Times New Roman"/>
          <w:sz w:val="28"/>
          <w:szCs w:val="28"/>
        </w:rPr>
        <w:t xml:space="preserve">2 </w:t>
      </w:r>
      <w:r w:rsidRPr="00152E7D">
        <w:rPr>
          <w:rFonts w:ascii="Times New Roman" w:hAnsi="Times New Roman" w:cs="Times New Roman"/>
          <w:sz w:val="28"/>
          <w:szCs w:val="28"/>
        </w:rPr>
        <w:t>целев</w:t>
      </w:r>
      <w:r>
        <w:rPr>
          <w:rFonts w:ascii="Times New Roman" w:hAnsi="Times New Roman" w:cs="Times New Roman"/>
          <w:sz w:val="28"/>
          <w:szCs w:val="28"/>
        </w:rPr>
        <w:t>ых</w:t>
      </w:r>
      <w:r w:rsidRPr="00152E7D">
        <w:rPr>
          <w:rFonts w:ascii="Times New Roman" w:hAnsi="Times New Roman" w:cs="Times New Roman"/>
          <w:sz w:val="28"/>
          <w:szCs w:val="28"/>
        </w:rPr>
        <w:t xml:space="preserve"> показател</w:t>
      </w:r>
      <w:r>
        <w:rPr>
          <w:rFonts w:ascii="Times New Roman" w:hAnsi="Times New Roman" w:cs="Times New Roman"/>
          <w:sz w:val="28"/>
          <w:szCs w:val="28"/>
        </w:rPr>
        <w:t>ей</w:t>
      </w:r>
      <w:r w:rsidRPr="00152E7D">
        <w:rPr>
          <w:rFonts w:ascii="Times New Roman" w:hAnsi="Times New Roman" w:cs="Times New Roman"/>
          <w:sz w:val="28"/>
          <w:szCs w:val="28"/>
        </w:rPr>
        <w:t xml:space="preserve"> муниципальной программы 1 </w:t>
      </w:r>
      <w:r>
        <w:rPr>
          <w:rFonts w:ascii="Times New Roman" w:hAnsi="Times New Roman" w:cs="Times New Roman"/>
          <w:sz w:val="28"/>
          <w:szCs w:val="28"/>
        </w:rPr>
        <w:t>пере</w:t>
      </w:r>
      <w:r w:rsidRPr="00152E7D">
        <w:rPr>
          <w:rFonts w:ascii="Times New Roman" w:hAnsi="Times New Roman" w:cs="Times New Roman"/>
          <w:sz w:val="28"/>
          <w:szCs w:val="28"/>
        </w:rPr>
        <w:t>выполнен</w:t>
      </w:r>
      <w:r>
        <w:rPr>
          <w:rFonts w:ascii="Times New Roman" w:hAnsi="Times New Roman" w:cs="Times New Roman"/>
          <w:sz w:val="28"/>
          <w:szCs w:val="28"/>
        </w:rPr>
        <w:t>, 1 не выполнен</w:t>
      </w:r>
      <w:r w:rsidRPr="00152E7D">
        <w:rPr>
          <w:rFonts w:ascii="Times New Roman" w:hAnsi="Times New Roman" w:cs="Times New Roman"/>
          <w:sz w:val="28"/>
          <w:szCs w:val="28"/>
        </w:rPr>
        <w:t xml:space="preserve">. </w:t>
      </w:r>
      <w:r w:rsidRPr="008A613B">
        <w:rPr>
          <w:rFonts w:ascii="Times New Roman" w:hAnsi="Times New Roman" w:cs="Times New Roman"/>
          <w:sz w:val="28"/>
          <w:szCs w:val="28"/>
        </w:rPr>
        <w:t xml:space="preserve">  </w:t>
      </w:r>
    </w:p>
    <w:p w:rsidR="00F31120" w:rsidRDefault="00F31120" w:rsidP="00AE13D1">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AE13D1">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F31120">
        <w:rPr>
          <w:rFonts w:ascii="Times New Roman" w:hAnsi="Times New Roman"/>
          <w:sz w:val="28"/>
          <w:szCs w:val="28"/>
        </w:rPr>
        <w:t>Развитие энергосбережения, повышения энергетической эффективности и адаптация к изменениям климата в коммунальном хозяйстве и жилищной сфере Республики А</w:t>
      </w:r>
      <w:r w:rsidR="00141745">
        <w:rPr>
          <w:rFonts w:ascii="Times New Roman" w:hAnsi="Times New Roman"/>
          <w:sz w:val="28"/>
          <w:szCs w:val="28"/>
        </w:rPr>
        <w:t>лтай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AE13D1">
        <w:rPr>
          <w:rFonts w:ascii="Times New Roman" w:hAnsi="Times New Roman"/>
          <w:sz w:val="28"/>
          <w:szCs w:val="28"/>
        </w:rPr>
        <w:t>21860,95512</w:t>
      </w:r>
      <w:r w:rsidRPr="000C55BD">
        <w:rPr>
          <w:rFonts w:ascii="Times New Roman" w:hAnsi="Times New Roman"/>
          <w:sz w:val="28"/>
          <w:szCs w:val="28"/>
        </w:rPr>
        <w:t xml:space="preserve"> </w:t>
      </w:r>
      <w:r w:rsidR="002510CF">
        <w:rPr>
          <w:rFonts w:ascii="Times New Roman" w:hAnsi="Times New Roman"/>
          <w:sz w:val="28"/>
          <w:szCs w:val="28"/>
        </w:rPr>
        <w:t xml:space="preserve">тыс. </w:t>
      </w:r>
      <w:r w:rsidRPr="000C55BD">
        <w:rPr>
          <w:rFonts w:ascii="Times New Roman" w:hAnsi="Times New Roman"/>
          <w:sz w:val="28"/>
          <w:szCs w:val="28"/>
        </w:rPr>
        <w:t>руб.</w:t>
      </w:r>
    </w:p>
    <w:p w:rsidR="00F31120" w:rsidRPr="00B06382" w:rsidRDefault="00F31120" w:rsidP="00F31120">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AE13D1">
        <w:rPr>
          <w:rFonts w:ascii="Times New Roman" w:hAnsi="Times New Roman"/>
          <w:color w:val="000000"/>
          <w:sz w:val="28"/>
          <w:szCs w:val="28"/>
        </w:rPr>
        <w:t>20674,62693</w:t>
      </w:r>
      <w:r w:rsidR="00B06382" w:rsidRPr="00B06382">
        <w:rPr>
          <w:rFonts w:ascii="Times New Roman" w:hAnsi="Times New Roman"/>
          <w:color w:val="000000"/>
          <w:sz w:val="28"/>
          <w:szCs w:val="28"/>
        </w:rPr>
        <w:t xml:space="preserve">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AE13D1">
        <w:rPr>
          <w:rFonts w:ascii="Times New Roman" w:hAnsi="Times New Roman"/>
          <w:sz w:val="28"/>
          <w:szCs w:val="28"/>
        </w:rPr>
        <w:t>94,6</w:t>
      </w:r>
      <w:r w:rsidRPr="00B06382">
        <w:rPr>
          <w:rFonts w:ascii="Times New Roman" w:hAnsi="Times New Roman"/>
          <w:sz w:val="28"/>
          <w:szCs w:val="28"/>
        </w:rPr>
        <w:t>% от запланированного объема расходов.</w:t>
      </w:r>
    </w:p>
    <w:p w:rsidR="00B278A5" w:rsidRPr="00953EF2" w:rsidRDefault="00B278A5" w:rsidP="00B278A5">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«Развитие энергосбережения, повышения энергетической эффективности и адаптация к изменениям климата в коммунальном хозяйстве и жилищной сфере Республики Алтай» реализован на уровне высокоэффективная (коэффициент эффективности составляет 2,15).</w:t>
      </w:r>
    </w:p>
    <w:p w:rsidR="00F31120" w:rsidRPr="00FC1BDD" w:rsidRDefault="00F31120" w:rsidP="00F31120">
      <w:pPr>
        <w:pStyle w:val="af"/>
        <w:ind w:firstLine="709"/>
        <w:jc w:val="both"/>
        <w:rPr>
          <w:rFonts w:ascii="Times New Roman" w:hAnsi="Times New Roman"/>
          <w:sz w:val="28"/>
          <w:szCs w:val="28"/>
        </w:rPr>
      </w:pPr>
      <w:r w:rsidRPr="00FC1BDD">
        <w:rPr>
          <w:rFonts w:ascii="Times New Roman" w:hAnsi="Times New Roman"/>
          <w:sz w:val="28"/>
          <w:szCs w:val="28"/>
        </w:rPr>
        <w:t>В рамках регионального проекта «</w:t>
      </w:r>
      <w:r w:rsidR="00141745" w:rsidRPr="00FC1BDD">
        <w:rPr>
          <w:rFonts w:ascii="Times New Roman" w:hAnsi="Times New Roman"/>
          <w:sz w:val="28"/>
          <w:szCs w:val="28"/>
        </w:rPr>
        <w:t>Развитие энергосбережения, повышения энергетической эффективности и адаптация к изменениям климата в коммунальном хозяйстве и жилищной сфере Республики Алтай</w:t>
      </w:r>
      <w:r w:rsidRPr="00FC1BDD">
        <w:rPr>
          <w:rFonts w:ascii="Times New Roman" w:hAnsi="Times New Roman"/>
          <w:sz w:val="28"/>
          <w:szCs w:val="28"/>
        </w:rPr>
        <w:t>» осуществлялись следующие мероприятия:</w:t>
      </w:r>
    </w:p>
    <w:p w:rsidR="00F31120" w:rsidRDefault="0037577C" w:rsidP="0037577C">
      <w:pPr>
        <w:pStyle w:val="af"/>
        <w:jc w:val="center"/>
        <w:rPr>
          <w:rFonts w:ascii="Times New Roman" w:hAnsi="Times New Roman"/>
          <w:i/>
          <w:sz w:val="28"/>
          <w:szCs w:val="28"/>
          <w:u w:val="single"/>
        </w:rPr>
      </w:pPr>
      <w:r w:rsidRPr="00FC1BDD">
        <w:rPr>
          <w:rFonts w:ascii="Times New Roman" w:hAnsi="Times New Roman"/>
          <w:i/>
          <w:sz w:val="28"/>
          <w:szCs w:val="28"/>
          <w:u w:val="single"/>
        </w:rPr>
        <w:t>Отдел жилищно-коммунального комплекса Администрации МО «Майминский район»</w:t>
      </w:r>
    </w:p>
    <w:p w:rsidR="00FC1BDD" w:rsidRPr="00A50078" w:rsidRDefault="00FC1BDD" w:rsidP="00D85BB5">
      <w:pPr>
        <w:pStyle w:val="af"/>
        <w:numPr>
          <w:ilvl w:val="0"/>
          <w:numId w:val="26"/>
        </w:numPr>
        <w:ind w:left="0" w:firstLine="709"/>
        <w:jc w:val="both"/>
        <w:rPr>
          <w:rFonts w:ascii="Times New Roman" w:hAnsi="Times New Roman"/>
          <w:sz w:val="28"/>
          <w:szCs w:val="28"/>
        </w:rPr>
      </w:pPr>
      <w:r w:rsidRPr="00A50078">
        <w:rPr>
          <w:rFonts w:ascii="Times New Roman" w:hAnsi="Times New Roman"/>
          <w:sz w:val="28"/>
          <w:szCs w:val="28"/>
        </w:rPr>
        <w:t>Капитальный ремонт теплосети с. Майма ул. Заводская 33-50 – 445,92443 тыс. руб.</w:t>
      </w:r>
      <w:r w:rsidR="00FB134B">
        <w:rPr>
          <w:rFonts w:ascii="Times New Roman" w:hAnsi="Times New Roman"/>
          <w:sz w:val="28"/>
          <w:szCs w:val="28"/>
        </w:rPr>
        <w:t xml:space="preserve"> </w:t>
      </w:r>
      <w:r w:rsidR="00FB134B" w:rsidRPr="00A50078">
        <w:rPr>
          <w:rFonts w:ascii="Times New Roman" w:hAnsi="Times New Roman"/>
          <w:sz w:val="28"/>
          <w:szCs w:val="28"/>
        </w:rPr>
        <w:t>Протяженность 0</w:t>
      </w:r>
      <w:r w:rsidR="00FB134B">
        <w:rPr>
          <w:rFonts w:ascii="Times New Roman" w:hAnsi="Times New Roman"/>
          <w:sz w:val="28"/>
          <w:szCs w:val="28"/>
        </w:rPr>
        <w:t>,158</w:t>
      </w:r>
      <w:r w:rsidR="00FB134B" w:rsidRPr="00A50078">
        <w:rPr>
          <w:rFonts w:ascii="Times New Roman" w:hAnsi="Times New Roman"/>
          <w:sz w:val="28"/>
          <w:szCs w:val="28"/>
        </w:rPr>
        <w:t xml:space="preserve"> км.</w:t>
      </w:r>
      <w:r w:rsidR="00FB134B">
        <w:rPr>
          <w:rFonts w:ascii="Times New Roman" w:hAnsi="Times New Roman"/>
          <w:sz w:val="28"/>
          <w:szCs w:val="28"/>
        </w:rPr>
        <w:t xml:space="preserve"> (Котельная № 16).</w:t>
      </w:r>
    </w:p>
    <w:p w:rsidR="00FC1BDD" w:rsidRPr="00A50078" w:rsidRDefault="00FC1BDD" w:rsidP="00D85BB5">
      <w:pPr>
        <w:pStyle w:val="af"/>
        <w:numPr>
          <w:ilvl w:val="0"/>
          <w:numId w:val="26"/>
        </w:numPr>
        <w:ind w:left="0" w:firstLine="709"/>
        <w:jc w:val="both"/>
        <w:rPr>
          <w:rFonts w:ascii="Times New Roman" w:hAnsi="Times New Roman"/>
          <w:sz w:val="28"/>
          <w:szCs w:val="28"/>
        </w:rPr>
      </w:pPr>
      <w:r w:rsidRPr="00A50078">
        <w:rPr>
          <w:rFonts w:ascii="Times New Roman" w:hAnsi="Times New Roman"/>
          <w:sz w:val="28"/>
          <w:szCs w:val="28"/>
        </w:rPr>
        <w:t>Капитальный ремонт теплосети с. Майма ул. Ленина</w:t>
      </w:r>
      <w:r w:rsidR="00E10B03" w:rsidRPr="00A50078">
        <w:rPr>
          <w:rFonts w:ascii="Times New Roman" w:hAnsi="Times New Roman"/>
          <w:sz w:val="28"/>
          <w:szCs w:val="28"/>
        </w:rPr>
        <w:t>, 103-111</w:t>
      </w:r>
      <w:r w:rsidRPr="00A50078">
        <w:rPr>
          <w:rFonts w:ascii="Times New Roman" w:hAnsi="Times New Roman"/>
          <w:sz w:val="28"/>
          <w:szCs w:val="28"/>
        </w:rPr>
        <w:t xml:space="preserve"> – 1498,25383 тыс. руб.</w:t>
      </w:r>
      <w:r w:rsidR="00E10B03" w:rsidRPr="00A50078">
        <w:rPr>
          <w:rFonts w:ascii="Times New Roman" w:hAnsi="Times New Roman"/>
          <w:sz w:val="28"/>
          <w:szCs w:val="28"/>
        </w:rPr>
        <w:t xml:space="preserve"> Протяженность 0,</w:t>
      </w:r>
      <w:r w:rsidR="00FB134B">
        <w:rPr>
          <w:rFonts w:ascii="Times New Roman" w:hAnsi="Times New Roman"/>
          <w:sz w:val="28"/>
          <w:szCs w:val="28"/>
        </w:rPr>
        <w:t>430</w:t>
      </w:r>
      <w:r w:rsidR="00E10B03" w:rsidRPr="00A50078">
        <w:rPr>
          <w:rFonts w:ascii="Times New Roman" w:hAnsi="Times New Roman"/>
          <w:sz w:val="28"/>
          <w:szCs w:val="28"/>
        </w:rPr>
        <w:t xml:space="preserve"> км.</w:t>
      </w:r>
      <w:r w:rsidR="00FB134B">
        <w:rPr>
          <w:rFonts w:ascii="Times New Roman" w:hAnsi="Times New Roman"/>
          <w:sz w:val="28"/>
          <w:szCs w:val="28"/>
        </w:rPr>
        <w:t xml:space="preserve"> </w:t>
      </w:r>
    </w:p>
    <w:p w:rsidR="00FC1BDD" w:rsidRPr="00A50078" w:rsidRDefault="00FC1BDD" w:rsidP="00D85BB5">
      <w:pPr>
        <w:pStyle w:val="af"/>
        <w:numPr>
          <w:ilvl w:val="0"/>
          <w:numId w:val="26"/>
        </w:numPr>
        <w:ind w:left="0" w:firstLine="709"/>
        <w:jc w:val="both"/>
        <w:rPr>
          <w:rFonts w:ascii="Times New Roman" w:hAnsi="Times New Roman"/>
          <w:sz w:val="28"/>
          <w:szCs w:val="28"/>
        </w:rPr>
      </w:pPr>
      <w:r w:rsidRPr="00A50078">
        <w:rPr>
          <w:rFonts w:ascii="Times New Roman" w:hAnsi="Times New Roman"/>
          <w:sz w:val="28"/>
          <w:szCs w:val="28"/>
        </w:rPr>
        <w:t>Капитальный ремонт теплосети от котельной</w:t>
      </w:r>
      <w:r w:rsidR="00D95447">
        <w:rPr>
          <w:rFonts w:ascii="Times New Roman" w:hAnsi="Times New Roman"/>
          <w:sz w:val="28"/>
          <w:szCs w:val="28"/>
        </w:rPr>
        <w:t xml:space="preserve"> № 18</w:t>
      </w:r>
      <w:r w:rsidRPr="00A50078">
        <w:rPr>
          <w:rFonts w:ascii="Times New Roman" w:hAnsi="Times New Roman"/>
          <w:sz w:val="28"/>
          <w:szCs w:val="28"/>
        </w:rPr>
        <w:t xml:space="preserve"> до школы </w:t>
      </w:r>
      <w:r w:rsidR="00D95447">
        <w:rPr>
          <w:rFonts w:ascii="Times New Roman" w:hAnsi="Times New Roman"/>
          <w:sz w:val="28"/>
          <w:szCs w:val="28"/>
        </w:rPr>
        <w:t xml:space="preserve">в с. </w:t>
      </w:r>
      <w:r w:rsidRPr="00A50078">
        <w:rPr>
          <w:rFonts w:ascii="Times New Roman" w:hAnsi="Times New Roman"/>
          <w:sz w:val="28"/>
          <w:szCs w:val="28"/>
        </w:rPr>
        <w:t xml:space="preserve">Верх-Карагуж – </w:t>
      </w:r>
      <w:r w:rsidR="00D95447">
        <w:rPr>
          <w:rFonts w:ascii="Times New Roman" w:hAnsi="Times New Roman"/>
          <w:sz w:val="28"/>
          <w:szCs w:val="28"/>
        </w:rPr>
        <w:t>4288,43400</w:t>
      </w:r>
      <w:r w:rsidRPr="00A50078">
        <w:rPr>
          <w:rFonts w:ascii="Times New Roman" w:hAnsi="Times New Roman"/>
          <w:sz w:val="28"/>
          <w:szCs w:val="28"/>
        </w:rPr>
        <w:t xml:space="preserve"> тыс. руб.</w:t>
      </w:r>
      <w:r w:rsidR="00CE15A9" w:rsidRPr="00A50078">
        <w:rPr>
          <w:rFonts w:ascii="Times New Roman" w:hAnsi="Times New Roman"/>
          <w:sz w:val="28"/>
          <w:szCs w:val="28"/>
        </w:rPr>
        <w:t xml:space="preserve"> Протяженность 0,428 км.</w:t>
      </w:r>
    </w:p>
    <w:p w:rsidR="00FC1BDD" w:rsidRDefault="00FC1BDD" w:rsidP="00D85BB5">
      <w:pPr>
        <w:pStyle w:val="af"/>
        <w:numPr>
          <w:ilvl w:val="0"/>
          <w:numId w:val="26"/>
        </w:numPr>
        <w:ind w:left="0" w:firstLine="709"/>
        <w:jc w:val="both"/>
        <w:rPr>
          <w:rFonts w:ascii="Times New Roman" w:hAnsi="Times New Roman"/>
          <w:sz w:val="28"/>
          <w:szCs w:val="28"/>
        </w:rPr>
      </w:pPr>
      <w:r w:rsidRPr="00A50078">
        <w:rPr>
          <w:rFonts w:ascii="Times New Roman" w:hAnsi="Times New Roman"/>
          <w:sz w:val="28"/>
          <w:szCs w:val="28"/>
        </w:rPr>
        <w:t>Капитальный ремонт водопровода с. Верх-Карагуж от ул</w:t>
      </w:r>
      <w:r w:rsidR="00CE15A9" w:rsidRPr="00A50078">
        <w:rPr>
          <w:rFonts w:ascii="Times New Roman" w:hAnsi="Times New Roman"/>
          <w:sz w:val="28"/>
          <w:szCs w:val="28"/>
        </w:rPr>
        <w:t>.</w:t>
      </w:r>
      <w:r w:rsidRPr="00A50078">
        <w:rPr>
          <w:rFonts w:ascii="Times New Roman" w:hAnsi="Times New Roman"/>
          <w:sz w:val="28"/>
          <w:szCs w:val="28"/>
        </w:rPr>
        <w:t xml:space="preserve"> Заречная </w:t>
      </w:r>
      <w:r w:rsidR="00A50078" w:rsidRPr="00A50078">
        <w:rPr>
          <w:rFonts w:ascii="Times New Roman" w:hAnsi="Times New Roman"/>
          <w:sz w:val="28"/>
          <w:szCs w:val="28"/>
        </w:rPr>
        <w:t xml:space="preserve">д. 26 </w:t>
      </w:r>
      <w:r w:rsidRPr="00A50078">
        <w:rPr>
          <w:rFonts w:ascii="Times New Roman" w:hAnsi="Times New Roman"/>
          <w:sz w:val="28"/>
          <w:szCs w:val="28"/>
        </w:rPr>
        <w:t>до ул. Заречная 42- 1944,13234 тыс. руб.</w:t>
      </w:r>
      <w:r w:rsidR="001E55F4" w:rsidRPr="001E55F4">
        <w:rPr>
          <w:rFonts w:ascii="Times New Roman" w:hAnsi="Times New Roman"/>
          <w:sz w:val="28"/>
          <w:szCs w:val="28"/>
        </w:rPr>
        <w:t xml:space="preserve"> </w:t>
      </w:r>
      <w:r w:rsidR="001E55F4" w:rsidRPr="00A50078">
        <w:rPr>
          <w:rFonts w:ascii="Times New Roman" w:hAnsi="Times New Roman"/>
          <w:sz w:val="28"/>
          <w:szCs w:val="28"/>
        </w:rPr>
        <w:t>Протяженность 0,4</w:t>
      </w:r>
      <w:r w:rsidR="001E55F4">
        <w:rPr>
          <w:rFonts w:ascii="Times New Roman" w:hAnsi="Times New Roman"/>
          <w:sz w:val="28"/>
          <w:szCs w:val="28"/>
        </w:rPr>
        <w:t>30</w:t>
      </w:r>
      <w:r w:rsidR="001E55F4" w:rsidRPr="00A50078">
        <w:rPr>
          <w:rFonts w:ascii="Times New Roman" w:hAnsi="Times New Roman"/>
          <w:sz w:val="28"/>
          <w:szCs w:val="28"/>
        </w:rPr>
        <w:t xml:space="preserve"> км.</w:t>
      </w:r>
    </w:p>
    <w:p w:rsidR="001B0263" w:rsidRPr="00A50078" w:rsidRDefault="001B0263" w:rsidP="001B0263">
      <w:pPr>
        <w:pStyle w:val="af"/>
        <w:numPr>
          <w:ilvl w:val="0"/>
          <w:numId w:val="26"/>
        </w:numPr>
        <w:ind w:left="0" w:firstLine="709"/>
        <w:jc w:val="both"/>
        <w:rPr>
          <w:rFonts w:ascii="Times New Roman" w:hAnsi="Times New Roman"/>
          <w:sz w:val="28"/>
          <w:szCs w:val="28"/>
        </w:rPr>
      </w:pPr>
      <w:r w:rsidRPr="001156A6">
        <w:rPr>
          <w:rFonts w:ascii="Times New Roman" w:hAnsi="Times New Roman"/>
          <w:sz w:val="28"/>
          <w:szCs w:val="28"/>
        </w:rPr>
        <w:t>по газификации в Майминском районе в 202</w:t>
      </w:r>
      <w:r>
        <w:rPr>
          <w:rFonts w:ascii="Times New Roman" w:hAnsi="Times New Roman"/>
          <w:sz w:val="28"/>
          <w:szCs w:val="28"/>
        </w:rPr>
        <w:t>5</w:t>
      </w:r>
      <w:r w:rsidRPr="001156A6">
        <w:rPr>
          <w:rFonts w:ascii="Times New Roman" w:hAnsi="Times New Roman"/>
          <w:sz w:val="28"/>
          <w:szCs w:val="28"/>
        </w:rPr>
        <w:t xml:space="preserve"> году подрядные организации, осуществили работы по подключению домовладений к сетям газоснабжения в количестве </w:t>
      </w:r>
      <w:r>
        <w:rPr>
          <w:rFonts w:ascii="Times New Roman" w:hAnsi="Times New Roman"/>
          <w:sz w:val="28"/>
          <w:szCs w:val="28"/>
        </w:rPr>
        <w:t xml:space="preserve">450 шт. на сумму 12497,88234 </w:t>
      </w:r>
      <w:r w:rsidRPr="00DF0116">
        <w:rPr>
          <w:rFonts w:ascii="Times New Roman" w:hAnsi="Times New Roman"/>
          <w:sz w:val="28"/>
          <w:szCs w:val="28"/>
        </w:rPr>
        <w:t>тыс.руб.</w:t>
      </w:r>
      <w:r>
        <w:rPr>
          <w:rFonts w:ascii="Times New Roman" w:hAnsi="Times New Roman"/>
          <w:sz w:val="28"/>
          <w:szCs w:val="28"/>
        </w:rPr>
        <w:t>;</w:t>
      </w:r>
    </w:p>
    <w:p w:rsidR="001B0263" w:rsidRDefault="001B0263" w:rsidP="0037577C">
      <w:pPr>
        <w:pStyle w:val="af"/>
        <w:jc w:val="center"/>
        <w:rPr>
          <w:rFonts w:ascii="Times New Roman" w:hAnsi="Times New Roman"/>
          <w:i/>
          <w:sz w:val="28"/>
          <w:szCs w:val="28"/>
          <w:u w:val="single"/>
        </w:rPr>
      </w:pPr>
    </w:p>
    <w:p w:rsidR="00141745" w:rsidRDefault="00141745" w:rsidP="00141745">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141745">
        <w:rPr>
          <w:rFonts w:ascii="Times New Roman" w:hAnsi="Times New Roman"/>
          <w:sz w:val="28"/>
          <w:szCs w:val="28"/>
        </w:rPr>
        <w:t>Реализация индивидуальной программы социально-экономического развития Республики Алтай в сфере экологии</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022"/>
        <w:gridCol w:w="1114"/>
        <w:gridCol w:w="1020"/>
        <w:gridCol w:w="1137"/>
        <w:gridCol w:w="1133"/>
        <w:gridCol w:w="1311"/>
        <w:gridCol w:w="1346"/>
      </w:tblGrid>
      <w:tr w:rsidR="00D62D60" w:rsidRPr="00D62D60" w:rsidTr="00D62D60">
        <w:trPr>
          <w:trHeight w:val="20"/>
        </w:trPr>
        <w:tc>
          <w:tcPr>
            <w:tcW w:w="254"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 п/п</w:t>
            </w:r>
          </w:p>
        </w:tc>
        <w:tc>
          <w:tcPr>
            <w:tcW w:w="1056"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Единица измерения</w:t>
            </w:r>
          </w:p>
        </w:tc>
        <w:tc>
          <w:tcPr>
            <w:tcW w:w="533"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План 2025 год</w:t>
            </w:r>
          </w:p>
        </w:tc>
        <w:tc>
          <w:tcPr>
            <w:tcW w:w="594" w:type="pct"/>
            <w:shd w:val="clear" w:color="000000" w:fill="FFFFFF"/>
            <w:vAlign w:val="center"/>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Факт на 01.01.2026</w:t>
            </w:r>
          </w:p>
        </w:tc>
        <w:tc>
          <w:tcPr>
            <w:tcW w:w="592" w:type="pct"/>
            <w:shd w:val="clear" w:color="000000" w:fill="FFFFFF"/>
            <w:vAlign w:val="center"/>
          </w:tcPr>
          <w:p w:rsidR="00D62D60" w:rsidRPr="00D62D60" w:rsidRDefault="00D62D60" w:rsidP="00D62D60">
            <w:pPr>
              <w:snapToGrid w:val="0"/>
              <w:spacing w:after="0" w:line="240" w:lineRule="auto"/>
              <w:jc w:val="center"/>
              <w:rPr>
                <w:rFonts w:ascii="Times New Roman" w:hAnsi="Times New Roman"/>
                <w:color w:val="000000"/>
                <w:sz w:val="20"/>
                <w:szCs w:val="20"/>
              </w:rPr>
            </w:pPr>
            <w:r w:rsidRPr="00D62D60">
              <w:rPr>
                <w:rFonts w:ascii="Times New Roman" w:hAnsi="Times New Roman"/>
                <w:color w:val="000000"/>
                <w:sz w:val="20"/>
                <w:szCs w:val="20"/>
              </w:rPr>
              <w:t>Абсолютное отклонение</w:t>
            </w:r>
          </w:p>
        </w:tc>
        <w:tc>
          <w:tcPr>
            <w:tcW w:w="685" w:type="pct"/>
            <w:shd w:val="clear" w:color="000000" w:fill="FFFFFF"/>
            <w:vAlign w:val="center"/>
          </w:tcPr>
          <w:p w:rsidR="00D62D60" w:rsidRPr="00D62D60" w:rsidRDefault="00D62D60" w:rsidP="00D62D60">
            <w:pPr>
              <w:snapToGrid w:val="0"/>
              <w:spacing w:after="0" w:line="240" w:lineRule="auto"/>
              <w:jc w:val="center"/>
              <w:rPr>
                <w:rFonts w:ascii="Times New Roman" w:hAnsi="Times New Roman"/>
                <w:color w:val="000000"/>
                <w:sz w:val="20"/>
                <w:szCs w:val="20"/>
              </w:rPr>
            </w:pPr>
            <w:r w:rsidRPr="00D62D60">
              <w:rPr>
                <w:rFonts w:ascii="Times New Roman" w:hAnsi="Times New Roman"/>
                <w:color w:val="000000"/>
                <w:sz w:val="20"/>
                <w:szCs w:val="20"/>
              </w:rPr>
              <w:t>Относительное отклонение, %</w:t>
            </w:r>
          </w:p>
        </w:tc>
        <w:tc>
          <w:tcPr>
            <w:tcW w:w="703" w:type="pct"/>
            <w:shd w:val="clear" w:color="000000" w:fill="FFFFFF"/>
          </w:tcPr>
          <w:p w:rsidR="00D62D60" w:rsidRPr="00D62D60" w:rsidRDefault="00D62D60" w:rsidP="00D62D60">
            <w:pPr>
              <w:snapToGrid w:val="0"/>
              <w:spacing w:after="0" w:line="240" w:lineRule="auto"/>
              <w:jc w:val="center"/>
              <w:rPr>
                <w:rFonts w:ascii="Times New Roman" w:hAnsi="Times New Roman"/>
                <w:color w:val="000000"/>
                <w:sz w:val="20"/>
                <w:szCs w:val="20"/>
              </w:rPr>
            </w:pPr>
            <w:r w:rsidRPr="00D62D60">
              <w:rPr>
                <w:rFonts w:ascii="Times New Roman" w:hAnsi="Times New Roman"/>
                <w:color w:val="000000"/>
                <w:sz w:val="20"/>
                <w:szCs w:val="20"/>
              </w:rPr>
              <w:t>Обоснование отклонения значения показателя (результата)</w:t>
            </w:r>
          </w:p>
        </w:tc>
      </w:tr>
      <w:tr w:rsidR="00D62D60" w:rsidRPr="00D62D60" w:rsidTr="00D62D60">
        <w:trPr>
          <w:trHeight w:val="20"/>
        </w:trPr>
        <w:tc>
          <w:tcPr>
            <w:tcW w:w="254" w:type="pct"/>
            <w:shd w:val="clear" w:color="000000" w:fill="FFFFFF"/>
            <w:vAlign w:val="center"/>
            <w:hideMark/>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1</w:t>
            </w:r>
          </w:p>
        </w:tc>
        <w:tc>
          <w:tcPr>
            <w:tcW w:w="1056" w:type="pct"/>
            <w:shd w:val="clear" w:color="000000" w:fill="FFFFFF"/>
            <w:hideMark/>
          </w:tcPr>
          <w:p w:rsidR="00D62D60" w:rsidRPr="00D62D60" w:rsidRDefault="00D62D60" w:rsidP="00920A58">
            <w:pPr>
              <w:spacing w:after="0"/>
              <w:jc w:val="both"/>
              <w:rPr>
                <w:rFonts w:ascii="Times New Roman" w:hAnsi="Times New Roman" w:cs="Times New Roman"/>
                <w:sz w:val="20"/>
                <w:szCs w:val="20"/>
              </w:rPr>
            </w:pPr>
            <w:r w:rsidRPr="00D62D60">
              <w:rPr>
                <w:rFonts w:ascii="Times New Roman" w:hAnsi="Times New Roman" w:cs="Times New Roman"/>
                <w:sz w:val="20"/>
                <w:szCs w:val="20"/>
              </w:rPr>
              <w:t>Количество рекультивированных объектов накопления вреда в окружающей среде</w:t>
            </w:r>
          </w:p>
        </w:tc>
        <w:tc>
          <w:tcPr>
            <w:tcW w:w="582" w:type="pct"/>
            <w:shd w:val="clear" w:color="000000" w:fill="FFFFFF"/>
            <w:vAlign w:val="center"/>
            <w:hideMark/>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ед.</w:t>
            </w:r>
          </w:p>
        </w:tc>
        <w:tc>
          <w:tcPr>
            <w:tcW w:w="533" w:type="pct"/>
            <w:shd w:val="clear" w:color="000000" w:fill="FFFFFF"/>
            <w:noWrap/>
            <w:vAlign w:val="center"/>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1</w:t>
            </w:r>
          </w:p>
        </w:tc>
        <w:tc>
          <w:tcPr>
            <w:tcW w:w="594" w:type="pct"/>
            <w:shd w:val="clear" w:color="000000" w:fill="FFFFFF"/>
            <w:vAlign w:val="center"/>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92" w:type="pct"/>
            <w:shd w:val="clear" w:color="000000" w:fill="FFFFFF"/>
            <w:vAlign w:val="center"/>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5" w:type="pct"/>
            <w:shd w:val="clear" w:color="000000" w:fill="FFFFFF"/>
            <w:vAlign w:val="center"/>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D62D60" w:rsidRPr="00D62D60" w:rsidRDefault="00D62D60" w:rsidP="00920A58">
            <w:pPr>
              <w:spacing w:after="0" w:line="240" w:lineRule="auto"/>
              <w:jc w:val="center"/>
              <w:rPr>
                <w:rFonts w:ascii="Times New Roman" w:eastAsia="Times New Roman" w:hAnsi="Times New Roman" w:cs="Times New Roman"/>
                <w:sz w:val="20"/>
                <w:szCs w:val="20"/>
                <w:lang w:eastAsia="ru-RU"/>
              </w:rPr>
            </w:pPr>
          </w:p>
        </w:tc>
      </w:tr>
    </w:tbl>
    <w:p w:rsidR="00D62D60" w:rsidRPr="008A613B" w:rsidRDefault="00D62D60" w:rsidP="00D62D60">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t xml:space="preserve">Из 1 целевого показателя муниципальной программы 1 выполнен. </w:t>
      </w:r>
      <w:r w:rsidRPr="008A613B">
        <w:rPr>
          <w:rFonts w:ascii="Times New Roman" w:hAnsi="Times New Roman" w:cs="Times New Roman"/>
          <w:sz w:val="28"/>
          <w:szCs w:val="28"/>
        </w:rPr>
        <w:t xml:space="preserve">  </w:t>
      </w:r>
    </w:p>
    <w:p w:rsidR="00141745" w:rsidRDefault="00141745" w:rsidP="00141745">
      <w:pPr>
        <w:pStyle w:val="af"/>
        <w:ind w:firstLine="709"/>
        <w:jc w:val="both"/>
        <w:rPr>
          <w:rFonts w:ascii="Times New Roman" w:hAnsi="Times New Roman"/>
          <w:sz w:val="28"/>
          <w:szCs w:val="28"/>
        </w:rPr>
      </w:pPr>
      <w:r w:rsidRPr="000C55BD">
        <w:rPr>
          <w:rFonts w:ascii="Times New Roman" w:hAnsi="Times New Roman"/>
          <w:sz w:val="28"/>
          <w:szCs w:val="28"/>
        </w:rPr>
        <w:lastRenderedPageBreak/>
        <w:t xml:space="preserve">Объем бюджетных ассигнований на </w:t>
      </w:r>
      <w:r w:rsidR="00D62D60">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141745">
        <w:rPr>
          <w:rFonts w:ascii="Times New Roman" w:hAnsi="Times New Roman"/>
          <w:sz w:val="28"/>
          <w:szCs w:val="28"/>
        </w:rPr>
        <w:t>Реализация индивидуальной программы социально-экономического развития Республики Алтай в сфере экологии</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D62D60">
        <w:rPr>
          <w:rFonts w:ascii="Times New Roman" w:hAnsi="Times New Roman"/>
          <w:sz w:val="28"/>
          <w:szCs w:val="28"/>
        </w:rPr>
        <w:t>2525,25252</w:t>
      </w:r>
      <w:r w:rsidRPr="000C55BD">
        <w:rPr>
          <w:rFonts w:ascii="Times New Roman" w:hAnsi="Times New Roman"/>
          <w:sz w:val="28"/>
          <w:szCs w:val="28"/>
        </w:rPr>
        <w:t xml:space="preserve"> </w:t>
      </w:r>
      <w:r w:rsidR="002510CF">
        <w:rPr>
          <w:rFonts w:ascii="Times New Roman" w:hAnsi="Times New Roman"/>
          <w:sz w:val="28"/>
          <w:szCs w:val="28"/>
        </w:rPr>
        <w:t xml:space="preserve">тыс. </w:t>
      </w:r>
      <w:r w:rsidRPr="000C55BD">
        <w:rPr>
          <w:rFonts w:ascii="Times New Roman" w:hAnsi="Times New Roman"/>
          <w:sz w:val="28"/>
          <w:szCs w:val="28"/>
        </w:rPr>
        <w:t>руб.</w:t>
      </w:r>
    </w:p>
    <w:p w:rsidR="00141745" w:rsidRPr="00B06382" w:rsidRDefault="00141745" w:rsidP="00141745">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D62D60">
        <w:rPr>
          <w:rFonts w:ascii="Times New Roman" w:hAnsi="Times New Roman"/>
          <w:color w:val="000000"/>
          <w:sz w:val="28"/>
          <w:szCs w:val="28"/>
        </w:rPr>
        <w:t xml:space="preserve">2525,25252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D62D60">
        <w:rPr>
          <w:rFonts w:ascii="Times New Roman" w:hAnsi="Times New Roman"/>
          <w:sz w:val="28"/>
          <w:szCs w:val="28"/>
        </w:rPr>
        <w:t>100</w:t>
      </w:r>
      <w:r w:rsidRPr="00B06382">
        <w:rPr>
          <w:rFonts w:ascii="Times New Roman" w:hAnsi="Times New Roman"/>
          <w:sz w:val="28"/>
          <w:szCs w:val="28"/>
        </w:rPr>
        <w:t>% от запланированного объема расходов.</w:t>
      </w:r>
    </w:p>
    <w:p w:rsidR="00D62D60" w:rsidRPr="00953EF2" w:rsidRDefault="00D62D60" w:rsidP="00D62D60">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«Реализация индивидуальной программы социально-экономического развития Республики Алтай в сфере экологии» реализован на уровне высокоэффективная (коэффициент эффективности составляет 1,0).</w:t>
      </w:r>
    </w:p>
    <w:p w:rsidR="00141745" w:rsidRPr="00FC1BDD" w:rsidRDefault="00141745" w:rsidP="00141745">
      <w:pPr>
        <w:pStyle w:val="af"/>
        <w:ind w:firstLine="709"/>
        <w:jc w:val="both"/>
        <w:rPr>
          <w:rFonts w:ascii="Times New Roman" w:hAnsi="Times New Roman"/>
          <w:sz w:val="28"/>
          <w:szCs w:val="28"/>
        </w:rPr>
      </w:pPr>
      <w:r w:rsidRPr="00B278A5">
        <w:rPr>
          <w:rFonts w:ascii="Times New Roman" w:hAnsi="Times New Roman"/>
          <w:sz w:val="28"/>
          <w:szCs w:val="28"/>
        </w:rPr>
        <w:t xml:space="preserve">В рамках регионального проекта «Реализация индивидуальной программы социально-экономического развития Республики Алтай в сфере экологии» </w:t>
      </w:r>
      <w:r w:rsidR="00B278A5" w:rsidRPr="00B278A5">
        <w:rPr>
          <w:rFonts w:ascii="Times New Roman" w:hAnsi="Times New Roman"/>
          <w:sz w:val="28"/>
          <w:szCs w:val="28"/>
        </w:rPr>
        <w:t>были выполнены работы по изготовлению и установки площадки под ТКО</w:t>
      </w:r>
      <w:r w:rsidR="00FC1BDD" w:rsidRPr="00B278A5">
        <w:rPr>
          <w:rFonts w:ascii="Times New Roman" w:hAnsi="Times New Roman"/>
          <w:sz w:val="28"/>
          <w:szCs w:val="28"/>
        </w:rPr>
        <w:t>.</w:t>
      </w:r>
    </w:p>
    <w:p w:rsidR="00D62D60" w:rsidRDefault="00D62D60" w:rsidP="00D62D60">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F31120">
        <w:rPr>
          <w:rFonts w:ascii="Times New Roman" w:hAnsi="Times New Roman"/>
          <w:sz w:val="28"/>
          <w:szCs w:val="28"/>
        </w:rPr>
        <w:t>Улучшение жилищных условий молодых семей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p w:rsidR="00D62D60" w:rsidRDefault="00D62D60" w:rsidP="00D62D60">
      <w:pPr>
        <w:pStyle w:val="af"/>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046"/>
        <w:gridCol w:w="1116"/>
        <w:gridCol w:w="995"/>
        <w:gridCol w:w="1280"/>
        <w:gridCol w:w="1131"/>
        <w:gridCol w:w="1171"/>
        <w:gridCol w:w="1344"/>
      </w:tblGrid>
      <w:tr w:rsidR="00D62D60" w:rsidRPr="00D62D60" w:rsidTr="00D62D60">
        <w:trPr>
          <w:trHeight w:val="20"/>
        </w:trPr>
        <w:tc>
          <w:tcPr>
            <w:tcW w:w="254"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 п/п</w:t>
            </w:r>
          </w:p>
        </w:tc>
        <w:tc>
          <w:tcPr>
            <w:tcW w:w="1069"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Наименование целевого показателя</w:t>
            </w:r>
          </w:p>
        </w:tc>
        <w:tc>
          <w:tcPr>
            <w:tcW w:w="583"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Единица измерения</w:t>
            </w:r>
          </w:p>
        </w:tc>
        <w:tc>
          <w:tcPr>
            <w:tcW w:w="520" w:type="pct"/>
            <w:shd w:val="clear" w:color="000000" w:fill="FFFFFF"/>
            <w:vAlign w:val="center"/>
            <w:hideMark/>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План 2025 год</w:t>
            </w:r>
          </w:p>
        </w:tc>
        <w:tc>
          <w:tcPr>
            <w:tcW w:w="669" w:type="pct"/>
            <w:shd w:val="clear" w:color="000000" w:fill="FFFFFF"/>
            <w:vAlign w:val="center"/>
          </w:tcPr>
          <w:p w:rsidR="00D62D60" w:rsidRPr="00D62D60" w:rsidRDefault="00D62D60" w:rsidP="00D62D60">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Факт на 01.01.2026</w:t>
            </w:r>
          </w:p>
        </w:tc>
        <w:tc>
          <w:tcPr>
            <w:tcW w:w="591" w:type="pct"/>
            <w:shd w:val="clear" w:color="000000" w:fill="FFFFFF"/>
            <w:vAlign w:val="center"/>
          </w:tcPr>
          <w:p w:rsidR="00D62D60" w:rsidRPr="00D62D60" w:rsidRDefault="00D62D60" w:rsidP="00D62D60">
            <w:pPr>
              <w:snapToGrid w:val="0"/>
              <w:spacing w:after="0" w:line="240" w:lineRule="auto"/>
              <w:jc w:val="center"/>
              <w:rPr>
                <w:rFonts w:ascii="Times New Roman" w:hAnsi="Times New Roman"/>
                <w:color w:val="000000"/>
                <w:sz w:val="20"/>
                <w:szCs w:val="20"/>
              </w:rPr>
            </w:pPr>
            <w:r w:rsidRPr="00D62D60">
              <w:rPr>
                <w:rFonts w:ascii="Times New Roman" w:hAnsi="Times New Roman"/>
                <w:color w:val="000000"/>
                <w:sz w:val="20"/>
                <w:szCs w:val="20"/>
              </w:rPr>
              <w:t>Абсолютное отклонение</w:t>
            </w:r>
          </w:p>
        </w:tc>
        <w:tc>
          <w:tcPr>
            <w:tcW w:w="612" w:type="pct"/>
            <w:shd w:val="clear" w:color="000000" w:fill="FFFFFF"/>
            <w:vAlign w:val="center"/>
          </w:tcPr>
          <w:p w:rsidR="00D62D60" w:rsidRPr="00D62D60" w:rsidRDefault="00D62D60" w:rsidP="00D62D60">
            <w:pPr>
              <w:snapToGrid w:val="0"/>
              <w:spacing w:after="0" w:line="240" w:lineRule="auto"/>
              <w:jc w:val="center"/>
              <w:rPr>
                <w:rFonts w:ascii="Times New Roman" w:hAnsi="Times New Roman"/>
                <w:color w:val="000000"/>
                <w:sz w:val="20"/>
                <w:szCs w:val="20"/>
              </w:rPr>
            </w:pPr>
            <w:r w:rsidRPr="00D62D60">
              <w:rPr>
                <w:rFonts w:ascii="Times New Roman" w:hAnsi="Times New Roman"/>
                <w:color w:val="000000"/>
                <w:sz w:val="20"/>
                <w:szCs w:val="20"/>
              </w:rPr>
              <w:t>Относительное отклонение, %</w:t>
            </w:r>
          </w:p>
        </w:tc>
        <w:tc>
          <w:tcPr>
            <w:tcW w:w="702" w:type="pct"/>
            <w:shd w:val="clear" w:color="000000" w:fill="FFFFFF"/>
          </w:tcPr>
          <w:p w:rsidR="00D62D60" w:rsidRPr="00D62D60" w:rsidRDefault="00D62D60" w:rsidP="00D62D60">
            <w:pPr>
              <w:snapToGrid w:val="0"/>
              <w:spacing w:after="0" w:line="240" w:lineRule="auto"/>
              <w:jc w:val="center"/>
              <w:rPr>
                <w:rFonts w:ascii="Times New Roman" w:hAnsi="Times New Roman"/>
                <w:color w:val="000000"/>
                <w:sz w:val="20"/>
                <w:szCs w:val="20"/>
              </w:rPr>
            </w:pPr>
            <w:r w:rsidRPr="00D62D60">
              <w:rPr>
                <w:rFonts w:ascii="Times New Roman" w:hAnsi="Times New Roman"/>
                <w:color w:val="000000"/>
                <w:sz w:val="20"/>
                <w:szCs w:val="20"/>
              </w:rPr>
              <w:t>Обоснование отклонения значения показателя (результата)</w:t>
            </w:r>
          </w:p>
        </w:tc>
      </w:tr>
      <w:tr w:rsidR="00D62D60" w:rsidRPr="00D62D60" w:rsidTr="00D62D60">
        <w:trPr>
          <w:trHeight w:val="20"/>
        </w:trPr>
        <w:tc>
          <w:tcPr>
            <w:tcW w:w="254" w:type="pct"/>
            <w:shd w:val="clear" w:color="000000" w:fill="FFFFFF"/>
            <w:vAlign w:val="center"/>
            <w:hideMark/>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1</w:t>
            </w:r>
          </w:p>
        </w:tc>
        <w:tc>
          <w:tcPr>
            <w:tcW w:w="1069" w:type="pct"/>
            <w:shd w:val="clear" w:color="000000" w:fill="FFFFFF"/>
            <w:hideMark/>
          </w:tcPr>
          <w:p w:rsidR="00D62D60" w:rsidRPr="00D62D60" w:rsidRDefault="00D62D60" w:rsidP="00E8097B">
            <w:pPr>
              <w:spacing w:after="0"/>
              <w:jc w:val="both"/>
              <w:rPr>
                <w:rFonts w:ascii="Times New Roman" w:hAnsi="Times New Roman" w:cs="Times New Roman"/>
                <w:sz w:val="20"/>
                <w:szCs w:val="20"/>
              </w:rPr>
            </w:pPr>
            <w:r w:rsidRPr="00D62D60">
              <w:rPr>
                <w:rFonts w:ascii="Times New Roman" w:hAnsi="Times New Roman" w:cs="Times New Roman"/>
                <w:sz w:val="20"/>
                <w:szCs w:val="20"/>
              </w:rPr>
              <w:t>Обеспечены жильем молодые семьи</w:t>
            </w:r>
          </w:p>
        </w:tc>
        <w:tc>
          <w:tcPr>
            <w:tcW w:w="583" w:type="pct"/>
            <w:shd w:val="clear" w:color="000000" w:fill="FFFFFF"/>
            <w:vAlign w:val="center"/>
            <w:hideMark/>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тыс. семей</w:t>
            </w:r>
          </w:p>
        </w:tc>
        <w:tc>
          <w:tcPr>
            <w:tcW w:w="520" w:type="pct"/>
            <w:shd w:val="clear" w:color="000000" w:fill="FFFFFF"/>
            <w:noWrap/>
            <w:vAlign w:val="center"/>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0,002</w:t>
            </w:r>
          </w:p>
        </w:tc>
        <w:tc>
          <w:tcPr>
            <w:tcW w:w="669" w:type="pct"/>
            <w:shd w:val="clear" w:color="000000" w:fill="FFFFFF"/>
            <w:vAlign w:val="center"/>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r w:rsidRPr="00D62D60">
              <w:rPr>
                <w:rFonts w:ascii="Times New Roman" w:eastAsia="Times New Roman" w:hAnsi="Times New Roman" w:cs="Times New Roman"/>
                <w:sz w:val="20"/>
                <w:szCs w:val="20"/>
                <w:lang w:eastAsia="ru-RU"/>
              </w:rPr>
              <w:t>0,002</w:t>
            </w:r>
          </w:p>
        </w:tc>
        <w:tc>
          <w:tcPr>
            <w:tcW w:w="591" w:type="pct"/>
            <w:shd w:val="clear" w:color="000000" w:fill="FFFFFF"/>
            <w:vAlign w:val="center"/>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2" w:type="pct"/>
            <w:shd w:val="clear" w:color="000000" w:fill="FFFFFF"/>
            <w:vAlign w:val="center"/>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2" w:type="pct"/>
            <w:shd w:val="clear" w:color="000000" w:fill="FFFFFF"/>
          </w:tcPr>
          <w:p w:rsidR="00D62D60" w:rsidRPr="00D62D60" w:rsidRDefault="00D62D60" w:rsidP="00E8097B">
            <w:pPr>
              <w:spacing w:after="0" w:line="240" w:lineRule="auto"/>
              <w:jc w:val="center"/>
              <w:rPr>
                <w:rFonts w:ascii="Times New Roman" w:eastAsia="Times New Roman" w:hAnsi="Times New Roman" w:cs="Times New Roman"/>
                <w:sz w:val="20"/>
                <w:szCs w:val="20"/>
                <w:lang w:eastAsia="ru-RU"/>
              </w:rPr>
            </w:pPr>
          </w:p>
        </w:tc>
      </w:tr>
    </w:tbl>
    <w:p w:rsidR="00D62D60" w:rsidRPr="008A613B" w:rsidRDefault="00D62D60" w:rsidP="00D62D60">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t xml:space="preserve">Из 1 целевого показателя муниципальной программы 1 выполнен. </w:t>
      </w:r>
      <w:r w:rsidRPr="008A613B">
        <w:rPr>
          <w:rFonts w:ascii="Times New Roman" w:hAnsi="Times New Roman" w:cs="Times New Roman"/>
          <w:sz w:val="28"/>
          <w:szCs w:val="28"/>
        </w:rPr>
        <w:t xml:space="preserve">  </w:t>
      </w:r>
    </w:p>
    <w:p w:rsidR="00D62D60" w:rsidRDefault="00D62D60" w:rsidP="00D62D60">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F31120">
        <w:rPr>
          <w:rFonts w:ascii="Times New Roman" w:hAnsi="Times New Roman"/>
          <w:sz w:val="28"/>
          <w:szCs w:val="28"/>
        </w:rPr>
        <w:t>Улучшение жилищных условий молодых семей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4485,69443</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D62D60" w:rsidRPr="007C7F1E" w:rsidRDefault="00D62D60" w:rsidP="00D62D60">
      <w:pPr>
        <w:autoSpaceDE w:val="0"/>
        <w:autoSpaceDN w:val="0"/>
        <w:adjustRightInd w:val="0"/>
        <w:spacing w:after="0" w:line="240" w:lineRule="auto"/>
        <w:ind w:firstLine="709"/>
        <w:jc w:val="both"/>
        <w:rPr>
          <w:rFonts w:ascii="Times New Roman" w:hAnsi="Times New Roman"/>
          <w:sz w:val="28"/>
          <w:szCs w:val="28"/>
        </w:rPr>
      </w:pPr>
      <w:r w:rsidRPr="007C7F1E">
        <w:rPr>
          <w:rFonts w:ascii="Times New Roman" w:hAnsi="Times New Roman"/>
          <w:color w:val="000000"/>
          <w:sz w:val="28"/>
          <w:szCs w:val="28"/>
        </w:rPr>
        <w:t>Кассовый расход на выполнение мероприятий составил 4485,69443 тыс</w:t>
      </w:r>
      <w:r w:rsidRPr="007C7F1E">
        <w:rPr>
          <w:rFonts w:ascii="Times New Roman" w:hAnsi="Times New Roman"/>
          <w:sz w:val="28"/>
          <w:szCs w:val="28"/>
        </w:rPr>
        <w:t xml:space="preserve">. рублей или </w:t>
      </w:r>
      <w:r>
        <w:rPr>
          <w:rFonts w:ascii="Times New Roman" w:hAnsi="Times New Roman"/>
          <w:sz w:val="28"/>
          <w:szCs w:val="28"/>
        </w:rPr>
        <w:t>100,0</w:t>
      </w:r>
      <w:r w:rsidRPr="007C7F1E">
        <w:rPr>
          <w:rFonts w:ascii="Times New Roman" w:hAnsi="Times New Roman"/>
          <w:sz w:val="28"/>
          <w:szCs w:val="28"/>
        </w:rPr>
        <w:t>% от запланированного объема расходов.</w:t>
      </w:r>
    </w:p>
    <w:p w:rsidR="00D62D60" w:rsidRPr="00953EF2" w:rsidRDefault="00D62D60" w:rsidP="00D62D60">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«Улучшение жилищных условий молодых семей» реализован на уровне высокоэффективная (коэффициент эффективности составляет 1,0).</w:t>
      </w:r>
    </w:p>
    <w:p w:rsidR="00D62D60" w:rsidRPr="009A29F8" w:rsidRDefault="00D62D60" w:rsidP="00D62D60">
      <w:pPr>
        <w:pStyle w:val="af"/>
        <w:ind w:firstLine="709"/>
        <w:jc w:val="both"/>
        <w:rPr>
          <w:rFonts w:ascii="Times New Roman" w:hAnsi="Times New Roman"/>
          <w:sz w:val="28"/>
          <w:szCs w:val="28"/>
        </w:rPr>
      </w:pPr>
      <w:r w:rsidRPr="009A29F8">
        <w:rPr>
          <w:rFonts w:ascii="Times New Roman" w:hAnsi="Times New Roman"/>
          <w:sz w:val="28"/>
          <w:szCs w:val="28"/>
        </w:rPr>
        <w:t>В рамках регионального проекта «Улучшение жилищных условий молодых семей» осуществлялись следующие мероприятия:</w:t>
      </w:r>
    </w:p>
    <w:p w:rsidR="00D62D60" w:rsidRDefault="00D62D60" w:rsidP="00D62D60">
      <w:pPr>
        <w:pStyle w:val="af"/>
        <w:jc w:val="center"/>
        <w:rPr>
          <w:rFonts w:ascii="Times New Roman" w:hAnsi="Times New Roman"/>
          <w:i/>
          <w:sz w:val="28"/>
          <w:szCs w:val="28"/>
          <w:u w:val="single"/>
        </w:rPr>
      </w:pPr>
      <w:r w:rsidRPr="009A29F8">
        <w:rPr>
          <w:rFonts w:ascii="Times New Roman" w:hAnsi="Times New Roman"/>
          <w:i/>
          <w:sz w:val="28"/>
          <w:szCs w:val="28"/>
          <w:u w:val="single"/>
        </w:rPr>
        <w:t>Управление по трудовым и социальным вопросам Администрации МО «Майминский район»</w:t>
      </w:r>
    </w:p>
    <w:p w:rsidR="00741A35" w:rsidRPr="00741A35" w:rsidRDefault="00741A35" w:rsidP="00741A35">
      <w:pPr>
        <w:spacing w:after="0" w:line="240" w:lineRule="auto"/>
        <w:ind w:firstLine="708"/>
        <w:jc w:val="both"/>
        <w:rPr>
          <w:rFonts w:ascii="Times New Roman" w:hAnsi="Times New Roman" w:cs="Times New Roman"/>
          <w:sz w:val="28"/>
          <w:szCs w:val="28"/>
        </w:rPr>
      </w:pPr>
      <w:r w:rsidRPr="00741A35">
        <w:rPr>
          <w:rFonts w:ascii="Times New Roman" w:hAnsi="Times New Roman" w:cs="Times New Roman"/>
          <w:sz w:val="28"/>
          <w:szCs w:val="28"/>
        </w:rPr>
        <w:t>Социальная выплата в размере 2877,89040 тыс. руб. предоставлена семье из 4 человек (</w:t>
      </w:r>
      <w:r w:rsidRPr="00741A35">
        <w:rPr>
          <w:rFonts w:ascii="Times New Roman" w:hAnsi="Times New Roman"/>
          <w:sz w:val="28"/>
          <w:szCs w:val="28"/>
        </w:rPr>
        <w:t>на внесение первоначального взноса на ипотеку</w:t>
      </w:r>
      <w:r w:rsidRPr="00741A35">
        <w:rPr>
          <w:rFonts w:ascii="Times New Roman" w:hAnsi="Times New Roman" w:cs="Times New Roman"/>
          <w:sz w:val="28"/>
          <w:szCs w:val="28"/>
        </w:rPr>
        <w:t>), в размере в размере 1607,80403 тыс. руб. семье из 2 человек (</w:t>
      </w:r>
      <w:r w:rsidRPr="00741A35">
        <w:rPr>
          <w:rFonts w:ascii="Times New Roman" w:hAnsi="Times New Roman"/>
          <w:sz w:val="28"/>
          <w:szCs w:val="28"/>
        </w:rPr>
        <w:t>социальные выплаты использованы на погашение ипотечного кредита</w:t>
      </w:r>
      <w:r w:rsidRPr="00741A35">
        <w:rPr>
          <w:rFonts w:ascii="Times New Roman" w:hAnsi="Times New Roman" w:cs="Times New Roman"/>
          <w:sz w:val="28"/>
          <w:szCs w:val="28"/>
        </w:rPr>
        <w:t>).</w:t>
      </w:r>
    </w:p>
    <w:p w:rsidR="00741A35" w:rsidRDefault="00741A35" w:rsidP="00D62D60">
      <w:pPr>
        <w:pStyle w:val="af"/>
        <w:ind w:firstLine="709"/>
        <w:jc w:val="both"/>
        <w:rPr>
          <w:rFonts w:ascii="Times New Roman" w:hAnsi="Times New Roman"/>
          <w:sz w:val="28"/>
          <w:szCs w:val="28"/>
        </w:rPr>
      </w:pPr>
    </w:p>
    <w:p w:rsidR="00D47648" w:rsidRDefault="00D47648" w:rsidP="00D47648">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141745">
        <w:rPr>
          <w:rFonts w:ascii="Times New Roman" w:hAnsi="Times New Roman"/>
          <w:sz w:val="28"/>
          <w:szCs w:val="28"/>
        </w:rPr>
        <w:t>Формирование комфортной городской среды</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66"/>
        <w:gridCol w:w="1113"/>
        <w:gridCol w:w="844"/>
        <w:gridCol w:w="1118"/>
        <w:gridCol w:w="1284"/>
        <w:gridCol w:w="1514"/>
        <w:gridCol w:w="1345"/>
      </w:tblGrid>
      <w:tr w:rsidR="00D47648" w:rsidRPr="00D47648" w:rsidTr="00D47648">
        <w:trPr>
          <w:trHeight w:val="20"/>
        </w:trPr>
        <w:tc>
          <w:tcPr>
            <w:tcW w:w="254" w:type="pct"/>
            <w:shd w:val="clear" w:color="000000" w:fill="FFFFFF"/>
            <w:vAlign w:val="center"/>
            <w:hideMark/>
          </w:tcPr>
          <w:p w:rsidR="00D47648" w:rsidRPr="00D47648" w:rsidRDefault="00D47648" w:rsidP="00D47648">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t xml:space="preserve">№ </w:t>
            </w:r>
            <w:r w:rsidRPr="00D47648">
              <w:rPr>
                <w:rFonts w:ascii="Times New Roman" w:eastAsia="Times New Roman" w:hAnsi="Times New Roman" w:cs="Times New Roman"/>
                <w:sz w:val="20"/>
                <w:szCs w:val="20"/>
                <w:lang w:eastAsia="ru-RU"/>
              </w:rPr>
              <w:lastRenderedPageBreak/>
              <w:t>п/п</w:t>
            </w:r>
          </w:p>
        </w:tc>
        <w:tc>
          <w:tcPr>
            <w:tcW w:w="975" w:type="pct"/>
            <w:shd w:val="clear" w:color="000000" w:fill="FFFFFF"/>
            <w:vAlign w:val="center"/>
            <w:hideMark/>
          </w:tcPr>
          <w:p w:rsidR="00D47648" w:rsidRPr="00D47648" w:rsidRDefault="00D47648" w:rsidP="00D47648">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lastRenderedPageBreak/>
              <w:t xml:space="preserve">Наименование </w:t>
            </w:r>
            <w:r w:rsidRPr="00D47648">
              <w:rPr>
                <w:rFonts w:ascii="Times New Roman" w:eastAsia="Times New Roman" w:hAnsi="Times New Roman" w:cs="Times New Roman"/>
                <w:sz w:val="20"/>
                <w:szCs w:val="20"/>
                <w:lang w:eastAsia="ru-RU"/>
              </w:rPr>
              <w:lastRenderedPageBreak/>
              <w:t>целевого показателя</w:t>
            </w:r>
          </w:p>
        </w:tc>
        <w:tc>
          <w:tcPr>
            <w:tcW w:w="582" w:type="pct"/>
            <w:shd w:val="clear" w:color="000000" w:fill="FFFFFF"/>
            <w:vAlign w:val="center"/>
            <w:hideMark/>
          </w:tcPr>
          <w:p w:rsidR="00D47648" w:rsidRPr="00D47648" w:rsidRDefault="00D47648" w:rsidP="00D47648">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lastRenderedPageBreak/>
              <w:t xml:space="preserve">Единица </w:t>
            </w:r>
            <w:r w:rsidRPr="00D47648">
              <w:rPr>
                <w:rFonts w:ascii="Times New Roman" w:eastAsia="Times New Roman" w:hAnsi="Times New Roman" w:cs="Times New Roman"/>
                <w:sz w:val="20"/>
                <w:szCs w:val="20"/>
                <w:lang w:eastAsia="ru-RU"/>
              </w:rPr>
              <w:lastRenderedPageBreak/>
              <w:t>измерения</w:t>
            </w:r>
          </w:p>
        </w:tc>
        <w:tc>
          <w:tcPr>
            <w:tcW w:w="441" w:type="pct"/>
            <w:shd w:val="clear" w:color="000000" w:fill="FFFFFF"/>
            <w:vAlign w:val="center"/>
            <w:hideMark/>
          </w:tcPr>
          <w:p w:rsidR="00D47648" w:rsidRPr="00D47648" w:rsidRDefault="00D47648" w:rsidP="00D47648">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lastRenderedPageBreak/>
              <w:t xml:space="preserve">План </w:t>
            </w:r>
            <w:r w:rsidRPr="00D47648">
              <w:rPr>
                <w:rFonts w:ascii="Times New Roman" w:eastAsia="Times New Roman" w:hAnsi="Times New Roman" w:cs="Times New Roman"/>
                <w:sz w:val="20"/>
                <w:szCs w:val="20"/>
                <w:lang w:eastAsia="ru-RU"/>
              </w:rPr>
              <w:lastRenderedPageBreak/>
              <w:t>2025 год</w:t>
            </w:r>
          </w:p>
        </w:tc>
        <w:tc>
          <w:tcPr>
            <w:tcW w:w="584" w:type="pct"/>
            <w:shd w:val="clear" w:color="000000" w:fill="FFFFFF"/>
            <w:vAlign w:val="center"/>
          </w:tcPr>
          <w:p w:rsidR="00D47648" w:rsidRPr="00D47648" w:rsidRDefault="00D47648" w:rsidP="00D47648">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lastRenderedPageBreak/>
              <w:t xml:space="preserve">Факт на </w:t>
            </w:r>
            <w:r w:rsidRPr="00D47648">
              <w:rPr>
                <w:rFonts w:ascii="Times New Roman" w:eastAsia="Times New Roman" w:hAnsi="Times New Roman" w:cs="Times New Roman"/>
                <w:sz w:val="20"/>
                <w:szCs w:val="20"/>
                <w:lang w:eastAsia="ru-RU"/>
              </w:rPr>
              <w:lastRenderedPageBreak/>
              <w:t>01.01.2026</w:t>
            </w:r>
          </w:p>
        </w:tc>
        <w:tc>
          <w:tcPr>
            <w:tcW w:w="671" w:type="pct"/>
            <w:shd w:val="clear" w:color="000000" w:fill="FFFFFF"/>
            <w:vAlign w:val="center"/>
          </w:tcPr>
          <w:p w:rsidR="00D47648" w:rsidRPr="00D47648" w:rsidRDefault="00D47648" w:rsidP="00D47648">
            <w:pPr>
              <w:snapToGrid w:val="0"/>
              <w:spacing w:after="0" w:line="240" w:lineRule="auto"/>
              <w:jc w:val="center"/>
              <w:rPr>
                <w:rFonts w:ascii="Times New Roman" w:hAnsi="Times New Roman"/>
                <w:color w:val="000000"/>
                <w:sz w:val="20"/>
                <w:szCs w:val="20"/>
              </w:rPr>
            </w:pPr>
            <w:r w:rsidRPr="00D47648">
              <w:rPr>
                <w:rFonts w:ascii="Times New Roman" w:hAnsi="Times New Roman"/>
                <w:color w:val="000000"/>
                <w:sz w:val="20"/>
                <w:szCs w:val="20"/>
              </w:rPr>
              <w:lastRenderedPageBreak/>
              <w:t xml:space="preserve">Абсолютное </w:t>
            </w:r>
            <w:r w:rsidRPr="00D47648">
              <w:rPr>
                <w:rFonts w:ascii="Times New Roman" w:hAnsi="Times New Roman"/>
                <w:color w:val="000000"/>
                <w:sz w:val="20"/>
                <w:szCs w:val="20"/>
              </w:rPr>
              <w:lastRenderedPageBreak/>
              <w:t>отклонение</w:t>
            </w:r>
          </w:p>
        </w:tc>
        <w:tc>
          <w:tcPr>
            <w:tcW w:w="791" w:type="pct"/>
            <w:shd w:val="clear" w:color="000000" w:fill="FFFFFF"/>
            <w:vAlign w:val="center"/>
          </w:tcPr>
          <w:p w:rsidR="00D47648" w:rsidRPr="00D47648" w:rsidRDefault="00D47648" w:rsidP="00D47648">
            <w:pPr>
              <w:snapToGrid w:val="0"/>
              <w:spacing w:after="0" w:line="240" w:lineRule="auto"/>
              <w:jc w:val="center"/>
              <w:rPr>
                <w:rFonts w:ascii="Times New Roman" w:hAnsi="Times New Roman"/>
                <w:color w:val="000000"/>
                <w:sz w:val="20"/>
                <w:szCs w:val="20"/>
              </w:rPr>
            </w:pPr>
            <w:r w:rsidRPr="00D47648">
              <w:rPr>
                <w:rFonts w:ascii="Times New Roman" w:hAnsi="Times New Roman"/>
                <w:color w:val="000000"/>
                <w:sz w:val="20"/>
                <w:szCs w:val="20"/>
              </w:rPr>
              <w:lastRenderedPageBreak/>
              <w:t xml:space="preserve">Относительное </w:t>
            </w:r>
            <w:r w:rsidRPr="00D47648">
              <w:rPr>
                <w:rFonts w:ascii="Times New Roman" w:hAnsi="Times New Roman"/>
                <w:color w:val="000000"/>
                <w:sz w:val="20"/>
                <w:szCs w:val="20"/>
              </w:rPr>
              <w:lastRenderedPageBreak/>
              <w:t>отклонение, %</w:t>
            </w:r>
          </w:p>
        </w:tc>
        <w:tc>
          <w:tcPr>
            <w:tcW w:w="703" w:type="pct"/>
            <w:shd w:val="clear" w:color="000000" w:fill="FFFFFF"/>
          </w:tcPr>
          <w:p w:rsidR="00D47648" w:rsidRPr="00D47648" w:rsidRDefault="00D47648" w:rsidP="00D47648">
            <w:pPr>
              <w:snapToGrid w:val="0"/>
              <w:spacing w:after="0" w:line="240" w:lineRule="auto"/>
              <w:jc w:val="center"/>
              <w:rPr>
                <w:rFonts w:ascii="Times New Roman" w:hAnsi="Times New Roman"/>
                <w:color w:val="000000"/>
                <w:sz w:val="20"/>
                <w:szCs w:val="20"/>
              </w:rPr>
            </w:pPr>
            <w:r w:rsidRPr="00D47648">
              <w:rPr>
                <w:rFonts w:ascii="Times New Roman" w:hAnsi="Times New Roman"/>
                <w:color w:val="000000"/>
                <w:sz w:val="20"/>
                <w:szCs w:val="20"/>
              </w:rPr>
              <w:lastRenderedPageBreak/>
              <w:t xml:space="preserve">Обоснование </w:t>
            </w:r>
            <w:r w:rsidRPr="00D47648">
              <w:rPr>
                <w:rFonts w:ascii="Times New Roman" w:hAnsi="Times New Roman"/>
                <w:color w:val="000000"/>
                <w:sz w:val="20"/>
                <w:szCs w:val="20"/>
              </w:rPr>
              <w:lastRenderedPageBreak/>
              <w:t>отклонения значения показателя (результата)</w:t>
            </w:r>
          </w:p>
        </w:tc>
      </w:tr>
      <w:tr w:rsidR="00D47648" w:rsidRPr="00D47648" w:rsidTr="00D47648">
        <w:trPr>
          <w:trHeight w:val="20"/>
        </w:trPr>
        <w:tc>
          <w:tcPr>
            <w:tcW w:w="254" w:type="pct"/>
            <w:shd w:val="clear" w:color="000000" w:fill="FFFFFF"/>
            <w:vAlign w:val="center"/>
            <w:hideMark/>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lastRenderedPageBreak/>
              <w:t>1</w:t>
            </w:r>
          </w:p>
        </w:tc>
        <w:tc>
          <w:tcPr>
            <w:tcW w:w="975" w:type="pct"/>
            <w:shd w:val="clear" w:color="000000" w:fill="FFFFFF"/>
            <w:hideMark/>
          </w:tcPr>
          <w:p w:rsidR="00D47648" w:rsidRPr="00D47648" w:rsidRDefault="00D47648" w:rsidP="00E8097B">
            <w:pPr>
              <w:spacing w:after="0"/>
              <w:jc w:val="both"/>
              <w:rPr>
                <w:rFonts w:ascii="Times New Roman" w:hAnsi="Times New Roman" w:cs="Times New Roman"/>
                <w:sz w:val="20"/>
                <w:szCs w:val="20"/>
              </w:rPr>
            </w:pPr>
            <w:r w:rsidRPr="00D47648">
              <w:rPr>
                <w:rFonts w:ascii="Times New Roman" w:hAnsi="Times New Roman" w:cs="Times New Roman"/>
                <w:sz w:val="20"/>
                <w:szCs w:val="20"/>
              </w:rPr>
              <w:t>Реализованы мероприятия по благоустройству</w:t>
            </w:r>
          </w:p>
          <w:p w:rsidR="00D47648" w:rsidRPr="00D47648" w:rsidRDefault="00D47648" w:rsidP="00E8097B">
            <w:pPr>
              <w:spacing w:after="0"/>
              <w:jc w:val="both"/>
              <w:rPr>
                <w:rFonts w:ascii="Times New Roman" w:hAnsi="Times New Roman" w:cs="Times New Roman"/>
                <w:sz w:val="20"/>
                <w:szCs w:val="20"/>
              </w:rPr>
            </w:pPr>
            <w:r w:rsidRPr="00D47648">
              <w:rPr>
                <w:rFonts w:ascii="Times New Roman" w:hAnsi="Times New Roman" w:cs="Times New Roman"/>
                <w:sz w:val="20"/>
                <w:szCs w:val="20"/>
              </w:rPr>
              <w:t>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w:t>
            </w:r>
          </w:p>
          <w:p w:rsidR="00D47648" w:rsidRPr="00D47648" w:rsidRDefault="00D47648" w:rsidP="00E8097B">
            <w:pPr>
              <w:spacing w:after="0"/>
              <w:jc w:val="both"/>
              <w:rPr>
                <w:rFonts w:ascii="Times New Roman" w:hAnsi="Times New Roman" w:cs="Times New Roman"/>
                <w:sz w:val="20"/>
                <w:szCs w:val="20"/>
              </w:rPr>
            </w:pPr>
            <w:r w:rsidRPr="00D47648">
              <w:rPr>
                <w:rFonts w:ascii="Times New Roman" w:hAnsi="Times New Roman" w:cs="Times New Roman"/>
                <w:sz w:val="20"/>
                <w:szCs w:val="20"/>
              </w:rPr>
              <w:t>современной городской среды</w:t>
            </w:r>
          </w:p>
        </w:tc>
        <w:tc>
          <w:tcPr>
            <w:tcW w:w="582" w:type="pct"/>
            <w:shd w:val="clear" w:color="000000" w:fill="FFFFFF"/>
            <w:vAlign w:val="center"/>
            <w:hideMark/>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t>ед.</w:t>
            </w:r>
          </w:p>
        </w:tc>
        <w:tc>
          <w:tcPr>
            <w:tcW w:w="441" w:type="pct"/>
            <w:shd w:val="clear" w:color="000000" w:fill="FFFFFF"/>
            <w:noWrap/>
            <w:vAlign w:val="center"/>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r w:rsidRPr="00D47648">
              <w:rPr>
                <w:rFonts w:ascii="Times New Roman" w:eastAsia="Times New Roman" w:hAnsi="Times New Roman" w:cs="Times New Roman"/>
                <w:sz w:val="20"/>
                <w:szCs w:val="20"/>
                <w:lang w:eastAsia="ru-RU"/>
              </w:rPr>
              <w:t>1</w:t>
            </w:r>
          </w:p>
        </w:tc>
        <w:tc>
          <w:tcPr>
            <w:tcW w:w="584" w:type="pct"/>
            <w:shd w:val="clear" w:color="000000" w:fill="FFFFFF"/>
            <w:vAlign w:val="center"/>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71" w:type="pct"/>
            <w:shd w:val="clear" w:color="000000" w:fill="FFFFFF"/>
            <w:vAlign w:val="center"/>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D47648" w:rsidRPr="00D47648" w:rsidRDefault="00D47648" w:rsidP="00E8097B">
            <w:pPr>
              <w:spacing w:after="0" w:line="240" w:lineRule="auto"/>
              <w:jc w:val="center"/>
              <w:rPr>
                <w:rFonts w:ascii="Times New Roman" w:eastAsia="Times New Roman" w:hAnsi="Times New Roman" w:cs="Times New Roman"/>
                <w:sz w:val="20"/>
                <w:szCs w:val="20"/>
                <w:lang w:eastAsia="ru-RU"/>
              </w:rPr>
            </w:pPr>
          </w:p>
        </w:tc>
      </w:tr>
    </w:tbl>
    <w:p w:rsidR="00D47648" w:rsidRPr="008A613B" w:rsidRDefault="00D47648" w:rsidP="00D47648">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2E7D">
        <w:rPr>
          <w:rFonts w:ascii="Times New Roman" w:hAnsi="Times New Roman" w:cs="Times New Roman"/>
          <w:sz w:val="28"/>
          <w:szCs w:val="28"/>
        </w:rPr>
        <w:t xml:space="preserve">Из 1 целевого показателя муниципальной программы 1 выполнен. </w:t>
      </w:r>
      <w:r w:rsidRPr="008A613B">
        <w:rPr>
          <w:rFonts w:ascii="Times New Roman" w:hAnsi="Times New Roman" w:cs="Times New Roman"/>
          <w:sz w:val="28"/>
          <w:szCs w:val="28"/>
        </w:rPr>
        <w:t xml:space="preserve">  </w:t>
      </w:r>
    </w:p>
    <w:p w:rsidR="00D47648" w:rsidRDefault="00D47648" w:rsidP="00D4764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141745">
        <w:rPr>
          <w:rFonts w:ascii="Times New Roman" w:hAnsi="Times New Roman"/>
          <w:sz w:val="28"/>
          <w:szCs w:val="28"/>
        </w:rPr>
        <w:t>Формирование комфортной городской среды</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19138,75598</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D47648" w:rsidRPr="00B06382" w:rsidRDefault="00D47648" w:rsidP="00D47648">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Pr>
          <w:rFonts w:ascii="Times New Roman" w:hAnsi="Times New Roman"/>
          <w:color w:val="000000"/>
          <w:sz w:val="28"/>
          <w:szCs w:val="28"/>
        </w:rPr>
        <w:t>19138,75598</w:t>
      </w:r>
      <w:r w:rsidRPr="00B06382">
        <w:rPr>
          <w:rFonts w:ascii="Times New Roman" w:hAnsi="Times New Roman"/>
          <w:color w:val="000000"/>
          <w:sz w:val="28"/>
          <w:szCs w:val="28"/>
        </w:rPr>
        <w:t xml:space="preserve"> тыс</w:t>
      </w:r>
      <w:r w:rsidRPr="00B06382">
        <w:rPr>
          <w:rFonts w:ascii="Times New Roman" w:hAnsi="Times New Roman"/>
          <w:sz w:val="28"/>
          <w:szCs w:val="28"/>
        </w:rPr>
        <w:t xml:space="preserve">. рублей или </w:t>
      </w:r>
      <w:r>
        <w:rPr>
          <w:rFonts w:ascii="Times New Roman" w:hAnsi="Times New Roman"/>
          <w:sz w:val="28"/>
          <w:szCs w:val="28"/>
        </w:rPr>
        <w:t>100,0</w:t>
      </w:r>
      <w:r w:rsidRPr="00B06382">
        <w:rPr>
          <w:rFonts w:ascii="Times New Roman" w:hAnsi="Times New Roman"/>
          <w:sz w:val="28"/>
          <w:szCs w:val="28"/>
        </w:rPr>
        <w:t>% от запланированного объема расходов.</w:t>
      </w:r>
    </w:p>
    <w:p w:rsidR="00D47648" w:rsidRPr="00953EF2" w:rsidRDefault="00D47648" w:rsidP="00D47648">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Региональный проект «Формирование комфортной городской среды» реализован на уровне высокоэффективная (коэффициент эффективности составляет 1,0).</w:t>
      </w:r>
    </w:p>
    <w:p w:rsidR="00D47648" w:rsidRDefault="00D47648" w:rsidP="00D47648">
      <w:pPr>
        <w:pStyle w:val="af"/>
        <w:ind w:firstLine="709"/>
        <w:jc w:val="both"/>
        <w:rPr>
          <w:rFonts w:ascii="Times New Roman" w:hAnsi="Times New Roman"/>
          <w:sz w:val="28"/>
          <w:szCs w:val="28"/>
        </w:rPr>
      </w:pPr>
      <w:r w:rsidRPr="00F05DDA">
        <w:rPr>
          <w:rFonts w:ascii="Times New Roman" w:hAnsi="Times New Roman"/>
          <w:sz w:val="28"/>
          <w:szCs w:val="28"/>
        </w:rPr>
        <w:t>В рамках регионального проекта «Формирование комфортной городской среды» осуществлялись следующие мероприятия:</w:t>
      </w:r>
    </w:p>
    <w:p w:rsidR="00D47648" w:rsidRPr="007B35FE" w:rsidRDefault="00D47648" w:rsidP="00D47648">
      <w:pPr>
        <w:pStyle w:val="af"/>
        <w:jc w:val="center"/>
        <w:rPr>
          <w:rFonts w:ascii="Times New Roman" w:hAnsi="Times New Roman"/>
          <w:i/>
          <w:sz w:val="28"/>
          <w:szCs w:val="28"/>
          <w:u w:val="single"/>
        </w:rPr>
      </w:pPr>
      <w:r w:rsidRPr="0037577C">
        <w:rPr>
          <w:rFonts w:ascii="Times New Roman" w:hAnsi="Times New Roman"/>
          <w:i/>
          <w:sz w:val="28"/>
          <w:szCs w:val="28"/>
          <w:u w:val="single"/>
        </w:rPr>
        <w:t>МАУ «Отдел капитального строительства» МО «Майминский район»</w:t>
      </w:r>
    </w:p>
    <w:p w:rsidR="00D47648" w:rsidRPr="004B6D6B" w:rsidRDefault="00D47648" w:rsidP="00D47648">
      <w:pPr>
        <w:spacing w:after="0" w:line="240" w:lineRule="auto"/>
        <w:jc w:val="center"/>
        <w:rPr>
          <w:rFonts w:ascii="Times New Roman" w:hAnsi="Times New Roman"/>
          <w:sz w:val="28"/>
          <w:szCs w:val="28"/>
          <w:u w:val="single"/>
        </w:rPr>
      </w:pPr>
      <w:r w:rsidRPr="004B6D6B">
        <w:rPr>
          <w:rFonts w:ascii="Times New Roman" w:hAnsi="Times New Roman"/>
          <w:snapToGrid w:val="0"/>
          <w:sz w:val="28"/>
          <w:szCs w:val="28"/>
          <w:u w:val="single"/>
        </w:rPr>
        <w:t>Благоустройство смотровой площадки</w:t>
      </w:r>
      <w:r w:rsidRPr="004B6D6B">
        <w:rPr>
          <w:rFonts w:ascii="Times New Roman" w:hAnsi="Times New Roman"/>
          <w:snapToGrid w:val="0"/>
          <w:sz w:val="28"/>
          <w:szCs w:val="28"/>
        </w:rPr>
        <w:t xml:space="preserve"> </w:t>
      </w:r>
      <w:r w:rsidRPr="004B6D6B">
        <w:rPr>
          <w:rFonts w:ascii="Times New Roman" w:hAnsi="Times New Roman"/>
          <w:sz w:val="28"/>
          <w:szCs w:val="28"/>
          <w:u w:val="single"/>
        </w:rPr>
        <w:t>«Чертов палец» (</w:t>
      </w:r>
      <w:r w:rsidRPr="004B6D6B">
        <w:rPr>
          <w:rFonts w:ascii="Times New Roman" w:hAnsi="Times New Roman"/>
          <w:sz w:val="28"/>
          <w:szCs w:val="28"/>
          <w:u w:val="single"/>
          <w:lang w:val="en-US"/>
        </w:rPr>
        <w:t>I</w:t>
      </w:r>
      <w:r w:rsidRPr="004B6D6B">
        <w:rPr>
          <w:rFonts w:ascii="Times New Roman" w:hAnsi="Times New Roman"/>
          <w:sz w:val="28"/>
          <w:szCs w:val="28"/>
          <w:u w:val="single"/>
        </w:rPr>
        <w:t xml:space="preserve"> этап)</w:t>
      </w:r>
    </w:p>
    <w:p w:rsidR="00156C76" w:rsidRPr="00125B76" w:rsidRDefault="00156C76" w:rsidP="00156C76">
      <w:pPr>
        <w:spacing w:after="0" w:line="240" w:lineRule="auto"/>
        <w:ind w:firstLine="709"/>
        <w:contextualSpacing/>
        <w:jc w:val="both"/>
        <w:rPr>
          <w:rFonts w:ascii="Times New Roman" w:hAnsi="Times New Roman"/>
          <w:snapToGrid w:val="0"/>
          <w:sz w:val="28"/>
          <w:szCs w:val="28"/>
        </w:rPr>
      </w:pPr>
      <w:r w:rsidRPr="00125B76">
        <w:rPr>
          <w:rFonts w:ascii="Times New Roman" w:hAnsi="Times New Roman"/>
          <w:snapToGrid w:val="0"/>
          <w:sz w:val="28"/>
          <w:szCs w:val="28"/>
        </w:rPr>
        <w:t>Адресный ориентир: с. Майма, ул. Подгорная, район дома № 2А/1</w:t>
      </w:r>
    </w:p>
    <w:p w:rsidR="00156C76" w:rsidRPr="00125B76" w:rsidRDefault="00156C76" w:rsidP="00156C76">
      <w:pPr>
        <w:spacing w:after="0" w:line="240" w:lineRule="auto"/>
        <w:ind w:firstLine="709"/>
        <w:contextualSpacing/>
        <w:jc w:val="both"/>
        <w:rPr>
          <w:rFonts w:ascii="Times New Roman" w:hAnsi="Times New Roman"/>
          <w:snapToGrid w:val="0"/>
          <w:sz w:val="28"/>
          <w:szCs w:val="28"/>
        </w:rPr>
      </w:pPr>
      <w:r w:rsidRPr="00125B76">
        <w:rPr>
          <w:rFonts w:ascii="Times New Roman" w:hAnsi="Times New Roman"/>
          <w:snapToGrid w:val="0"/>
          <w:sz w:val="28"/>
          <w:szCs w:val="28"/>
        </w:rPr>
        <w:t>7 февраля 2025 г. получено положительное заключение экспертизы. 20 февраля 2025 г. подписано соглашение с Министерством строительства и ЖКХ Республики Алтай. 24 марта 2025 г. подписан контракт с ООО «Сылдыс» на сумму 42 505,150 тыс. руб.</w:t>
      </w:r>
    </w:p>
    <w:p w:rsidR="00156C76" w:rsidRDefault="00156C76" w:rsidP="00156C76">
      <w:pPr>
        <w:pStyle w:val="af"/>
        <w:ind w:firstLine="709"/>
        <w:jc w:val="both"/>
        <w:rPr>
          <w:rFonts w:ascii="Times New Roman" w:hAnsi="Times New Roman"/>
          <w:sz w:val="28"/>
          <w:szCs w:val="28"/>
        </w:rPr>
      </w:pPr>
      <w:r w:rsidRPr="004B6D6B">
        <w:rPr>
          <w:rFonts w:ascii="Times New Roman" w:hAnsi="Times New Roman"/>
          <w:sz w:val="28"/>
          <w:szCs w:val="28"/>
        </w:rPr>
        <w:t xml:space="preserve">В рамках комплекса процессных мероприятий «Организация благоустройства территорий сельских поселений муниципального </w:t>
      </w:r>
      <w:r>
        <w:rPr>
          <w:rFonts w:ascii="Times New Roman" w:hAnsi="Times New Roman"/>
          <w:sz w:val="28"/>
          <w:szCs w:val="28"/>
        </w:rPr>
        <w:t xml:space="preserve">образования «Майминский район»» </w:t>
      </w:r>
      <w:r w:rsidRPr="004B6D6B">
        <w:rPr>
          <w:rFonts w:ascii="Times New Roman" w:hAnsi="Times New Roman"/>
          <w:sz w:val="28"/>
          <w:szCs w:val="28"/>
        </w:rPr>
        <w:t>- на благоустройство смотровой площадки «Чертов палец» (I этап)</w:t>
      </w:r>
      <w:r>
        <w:rPr>
          <w:rFonts w:ascii="Times New Roman" w:hAnsi="Times New Roman"/>
          <w:sz w:val="28"/>
          <w:szCs w:val="28"/>
        </w:rPr>
        <w:t xml:space="preserve"> из местного бюджета было профинансировано в размере </w:t>
      </w:r>
      <w:r w:rsidR="009B173F">
        <w:rPr>
          <w:rFonts w:ascii="Times New Roman" w:hAnsi="Times New Roman"/>
          <w:sz w:val="28"/>
          <w:szCs w:val="28"/>
        </w:rPr>
        <w:t xml:space="preserve">21920,31698 </w:t>
      </w:r>
      <w:r>
        <w:rPr>
          <w:rFonts w:ascii="Times New Roman" w:hAnsi="Times New Roman"/>
          <w:sz w:val="28"/>
          <w:szCs w:val="28"/>
        </w:rPr>
        <w:t>тыс. руб.</w:t>
      </w:r>
    </w:p>
    <w:p w:rsidR="009B173F" w:rsidRDefault="00C44F22" w:rsidP="00C44F22">
      <w:pPr>
        <w:pStyle w:val="af"/>
        <w:jc w:val="center"/>
        <w:rPr>
          <w:rFonts w:ascii="Times New Roman" w:hAnsi="Times New Roman"/>
          <w:sz w:val="28"/>
          <w:szCs w:val="28"/>
        </w:rPr>
      </w:pPr>
      <w:r>
        <w:rPr>
          <w:rFonts w:ascii="Times New Roman" w:hAnsi="Times New Roman"/>
          <w:sz w:val="28"/>
          <w:szCs w:val="28"/>
        </w:rPr>
        <w:t xml:space="preserve">  </w:t>
      </w:r>
    </w:p>
    <w:p w:rsidR="00C44F22" w:rsidRDefault="00C44F22" w:rsidP="009B173F">
      <w:pPr>
        <w:pStyle w:val="af"/>
        <w:ind w:firstLine="709"/>
        <w:jc w:val="both"/>
        <w:rPr>
          <w:rFonts w:ascii="Times New Roman" w:hAnsi="Times New Roman"/>
          <w:sz w:val="28"/>
          <w:szCs w:val="28"/>
        </w:rPr>
      </w:pPr>
    </w:p>
    <w:p w:rsidR="009B173F" w:rsidRDefault="009B173F" w:rsidP="009B173F">
      <w:pPr>
        <w:pStyle w:val="af"/>
        <w:ind w:firstLine="709"/>
        <w:jc w:val="both"/>
        <w:rPr>
          <w:rFonts w:ascii="Times New Roman" w:hAnsi="Times New Roman"/>
          <w:sz w:val="28"/>
          <w:szCs w:val="28"/>
        </w:rPr>
      </w:pPr>
      <w:r w:rsidRPr="00884368">
        <w:rPr>
          <w:rFonts w:ascii="Times New Roman" w:hAnsi="Times New Roman"/>
          <w:sz w:val="28"/>
          <w:szCs w:val="28"/>
        </w:rPr>
        <w:lastRenderedPageBreak/>
        <w:t xml:space="preserve">В рамках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F05DDA">
        <w:rPr>
          <w:rFonts w:ascii="Times New Roman" w:hAnsi="Times New Roman"/>
          <w:sz w:val="28"/>
          <w:szCs w:val="28"/>
        </w:rPr>
        <w:t>Улучшение жилищных условий отдельных категорий граждан</w:t>
      </w:r>
      <w:r>
        <w:rPr>
          <w:rFonts w:ascii="Times New Roman" w:hAnsi="Times New Roman"/>
          <w:sz w:val="28"/>
          <w:szCs w:val="28"/>
        </w:rPr>
        <w:t>»</w:t>
      </w:r>
      <w:r w:rsidRPr="00F05DDA">
        <w:rPr>
          <w:rFonts w:ascii="Times New Roman" w:hAnsi="Times New Roman"/>
          <w:sz w:val="28"/>
          <w:szCs w:val="28"/>
        </w:rPr>
        <w:t xml:space="preserve"> </w:t>
      </w:r>
      <w:r w:rsidRPr="00124B45">
        <w:rPr>
          <w:rFonts w:ascii="Times New Roman" w:hAnsi="Times New Roman"/>
          <w:sz w:val="28"/>
          <w:szCs w:val="28"/>
        </w:rPr>
        <w:t>на</w:t>
      </w:r>
      <w:r>
        <w:rPr>
          <w:rFonts w:ascii="Times New Roman" w:hAnsi="Times New Roman"/>
          <w:sz w:val="28"/>
          <w:szCs w:val="28"/>
        </w:rPr>
        <w:t xml:space="preserve">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15"/>
        <w:gridCol w:w="1114"/>
        <w:gridCol w:w="997"/>
        <w:gridCol w:w="1324"/>
        <w:gridCol w:w="1277"/>
        <w:gridCol w:w="1315"/>
        <w:gridCol w:w="1342"/>
      </w:tblGrid>
      <w:tr w:rsidR="009B173F" w:rsidRPr="009B173F" w:rsidTr="009B173F">
        <w:trPr>
          <w:trHeight w:val="20"/>
        </w:trPr>
        <w:tc>
          <w:tcPr>
            <w:tcW w:w="254" w:type="pct"/>
            <w:shd w:val="clear" w:color="000000" w:fill="FFFFFF"/>
            <w:vAlign w:val="center"/>
            <w:hideMark/>
          </w:tcPr>
          <w:p w:rsidR="009B173F" w:rsidRPr="009B173F" w:rsidRDefault="009B173F" w:rsidP="009B173F">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 п/п</w:t>
            </w:r>
          </w:p>
        </w:tc>
        <w:tc>
          <w:tcPr>
            <w:tcW w:w="896" w:type="pct"/>
            <w:shd w:val="clear" w:color="000000" w:fill="FFFFFF"/>
            <w:vAlign w:val="center"/>
            <w:hideMark/>
          </w:tcPr>
          <w:p w:rsidR="009B173F" w:rsidRPr="009B173F" w:rsidRDefault="009B173F" w:rsidP="009B173F">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9B173F" w:rsidRPr="009B173F" w:rsidRDefault="009B173F" w:rsidP="009B173F">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Единица измерения</w:t>
            </w:r>
          </w:p>
        </w:tc>
        <w:tc>
          <w:tcPr>
            <w:tcW w:w="521" w:type="pct"/>
            <w:shd w:val="clear" w:color="000000" w:fill="FFFFFF"/>
            <w:vAlign w:val="center"/>
            <w:hideMark/>
          </w:tcPr>
          <w:p w:rsidR="009B173F" w:rsidRPr="009B173F" w:rsidRDefault="009B173F" w:rsidP="009B173F">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План 2025 год</w:t>
            </w:r>
          </w:p>
        </w:tc>
        <w:tc>
          <w:tcPr>
            <w:tcW w:w="692" w:type="pct"/>
            <w:shd w:val="clear" w:color="000000" w:fill="FFFFFF"/>
            <w:vAlign w:val="center"/>
          </w:tcPr>
          <w:p w:rsidR="009B173F" w:rsidRPr="009B173F" w:rsidRDefault="009B173F" w:rsidP="009B173F">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9B173F" w:rsidRPr="009B173F" w:rsidRDefault="009B173F" w:rsidP="009B173F">
            <w:pPr>
              <w:snapToGrid w:val="0"/>
              <w:spacing w:after="0" w:line="240" w:lineRule="auto"/>
              <w:jc w:val="center"/>
              <w:rPr>
                <w:rFonts w:ascii="Times New Roman" w:hAnsi="Times New Roman"/>
                <w:color w:val="000000"/>
                <w:sz w:val="20"/>
                <w:szCs w:val="20"/>
              </w:rPr>
            </w:pPr>
            <w:r w:rsidRPr="009B173F">
              <w:rPr>
                <w:rFonts w:ascii="Times New Roman" w:hAnsi="Times New Roman"/>
                <w:color w:val="000000"/>
                <w:sz w:val="20"/>
                <w:szCs w:val="20"/>
              </w:rPr>
              <w:t>Абсолютное отклонение</w:t>
            </w:r>
          </w:p>
        </w:tc>
        <w:tc>
          <w:tcPr>
            <w:tcW w:w="687" w:type="pct"/>
            <w:shd w:val="clear" w:color="000000" w:fill="FFFFFF"/>
            <w:vAlign w:val="center"/>
          </w:tcPr>
          <w:p w:rsidR="009B173F" w:rsidRPr="009B173F" w:rsidRDefault="009B173F" w:rsidP="009B173F">
            <w:pPr>
              <w:snapToGrid w:val="0"/>
              <w:spacing w:after="0" w:line="240" w:lineRule="auto"/>
              <w:jc w:val="center"/>
              <w:rPr>
                <w:rFonts w:ascii="Times New Roman" w:hAnsi="Times New Roman"/>
                <w:color w:val="000000"/>
                <w:sz w:val="20"/>
                <w:szCs w:val="20"/>
              </w:rPr>
            </w:pPr>
            <w:r w:rsidRPr="009B173F">
              <w:rPr>
                <w:rFonts w:ascii="Times New Roman" w:hAnsi="Times New Roman"/>
                <w:color w:val="000000"/>
                <w:sz w:val="20"/>
                <w:szCs w:val="20"/>
              </w:rPr>
              <w:t>Относительное отклонение, %</w:t>
            </w:r>
          </w:p>
        </w:tc>
        <w:tc>
          <w:tcPr>
            <w:tcW w:w="701" w:type="pct"/>
            <w:shd w:val="clear" w:color="000000" w:fill="FFFFFF"/>
          </w:tcPr>
          <w:p w:rsidR="009B173F" w:rsidRPr="009B173F" w:rsidRDefault="009B173F" w:rsidP="009B173F">
            <w:pPr>
              <w:snapToGrid w:val="0"/>
              <w:spacing w:after="0" w:line="240" w:lineRule="auto"/>
              <w:jc w:val="center"/>
              <w:rPr>
                <w:rFonts w:ascii="Times New Roman" w:hAnsi="Times New Roman"/>
                <w:color w:val="000000"/>
                <w:sz w:val="20"/>
                <w:szCs w:val="20"/>
              </w:rPr>
            </w:pPr>
            <w:r w:rsidRPr="009B173F">
              <w:rPr>
                <w:rFonts w:ascii="Times New Roman" w:hAnsi="Times New Roman"/>
                <w:color w:val="000000"/>
                <w:sz w:val="20"/>
                <w:szCs w:val="20"/>
              </w:rPr>
              <w:t>Обоснование отклонения значения показателя (результата)</w:t>
            </w:r>
          </w:p>
        </w:tc>
      </w:tr>
      <w:tr w:rsidR="009B173F" w:rsidRPr="009B173F" w:rsidTr="009B173F">
        <w:trPr>
          <w:trHeight w:val="20"/>
        </w:trPr>
        <w:tc>
          <w:tcPr>
            <w:tcW w:w="254" w:type="pct"/>
            <w:shd w:val="clear" w:color="000000" w:fill="FFFFFF"/>
            <w:vAlign w:val="center"/>
            <w:hideMark/>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1</w:t>
            </w:r>
          </w:p>
        </w:tc>
        <w:tc>
          <w:tcPr>
            <w:tcW w:w="896" w:type="pct"/>
            <w:shd w:val="clear" w:color="000000" w:fill="FFFFFF"/>
            <w:hideMark/>
          </w:tcPr>
          <w:p w:rsidR="009B173F" w:rsidRPr="009B173F" w:rsidRDefault="009B173F" w:rsidP="00E8097B">
            <w:pPr>
              <w:spacing w:after="0"/>
              <w:jc w:val="both"/>
              <w:rPr>
                <w:rFonts w:ascii="Times New Roman" w:hAnsi="Times New Roman" w:cs="Times New Roman"/>
                <w:sz w:val="20"/>
                <w:szCs w:val="20"/>
              </w:rPr>
            </w:pPr>
            <w:r w:rsidRPr="009B173F">
              <w:rPr>
                <w:rFonts w:ascii="Times New Roman" w:hAnsi="Times New Roman" w:cs="Times New Roman"/>
                <w:sz w:val="20"/>
                <w:szCs w:val="20"/>
              </w:rPr>
              <w:t>Количество заявлений граждан о принятии на учет в качестве нуждающихся в жилых помещениях, предоставляемых по договорам социального найма</w:t>
            </w:r>
          </w:p>
        </w:tc>
        <w:tc>
          <w:tcPr>
            <w:tcW w:w="582" w:type="pct"/>
            <w:shd w:val="clear" w:color="000000" w:fill="FFFFFF"/>
            <w:vAlign w:val="center"/>
            <w:hideMark/>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ед.</w:t>
            </w:r>
          </w:p>
        </w:tc>
        <w:tc>
          <w:tcPr>
            <w:tcW w:w="521" w:type="pct"/>
            <w:shd w:val="clear" w:color="000000" w:fill="FFFFFF"/>
            <w:noWrap/>
            <w:vAlign w:val="center"/>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r w:rsidRPr="009B173F">
              <w:rPr>
                <w:rFonts w:ascii="Times New Roman" w:eastAsia="Times New Roman" w:hAnsi="Times New Roman" w:cs="Times New Roman"/>
                <w:sz w:val="20"/>
                <w:szCs w:val="20"/>
                <w:lang w:eastAsia="ru-RU"/>
              </w:rPr>
              <w:t>110</w:t>
            </w:r>
          </w:p>
        </w:tc>
        <w:tc>
          <w:tcPr>
            <w:tcW w:w="692" w:type="pct"/>
            <w:shd w:val="clear" w:color="000000" w:fill="FFFFFF"/>
            <w:vAlign w:val="center"/>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667" w:type="pct"/>
            <w:shd w:val="clear" w:color="000000" w:fill="FFFFFF"/>
            <w:vAlign w:val="center"/>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687" w:type="pct"/>
            <w:shd w:val="clear" w:color="000000" w:fill="FFFFFF"/>
            <w:vAlign w:val="center"/>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58,0</w:t>
            </w:r>
          </w:p>
        </w:tc>
        <w:tc>
          <w:tcPr>
            <w:tcW w:w="701" w:type="pct"/>
            <w:shd w:val="clear" w:color="000000" w:fill="FFFFFF"/>
            <w:vAlign w:val="center"/>
          </w:tcPr>
          <w:p w:rsidR="009B173F" w:rsidRPr="009B173F" w:rsidRDefault="009B173F" w:rsidP="00E8097B">
            <w:pPr>
              <w:spacing w:after="0" w:line="240" w:lineRule="auto"/>
              <w:jc w:val="center"/>
              <w:rPr>
                <w:rFonts w:ascii="Times New Roman" w:eastAsia="Times New Roman" w:hAnsi="Times New Roman" w:cs="Times New Roman"/>
                <w:sz w:val="20"/>
                <w:szCs w:val="20"/>
                <w:lang w:eastAsia="ru-RU"/>
              </w:rPr>
            </w:pPr>
          </w:p>
        </w:tc>
      </w:tr>
    </w:tbl>
    <w:p w:rsidR="009B173F" w:rsidRDefault="009B173F" w:rsidP="009B173F">
      <w:pPr>
        <w:pStyle w:val="af"/>
        <w:ind w:firstLine="709"/>
        <w:jc w:val="both"/>
        <w:rPr>
          <w:rFonts w:ascii="Times New Roman" w:hAnsi="Times New Roman"/>
          <w:sz w:val="28"/>
          <w:szCs w:val="28"/>
        </w:rPr>
      </w:pPr>
      <w:r w:rsidRPr="00152E7D">
        <w:rPr>
          <w:rFonts w:ascii="Times New Roman" w:hAnsi="Times New Roman"/>
          <w:sz w:val="28"/>
          <w:szCs w:val="28"/>
        </w:rPr>
        <w:t xml:space="preserve">Из 1 целевого показателя муниципальной программы 1 выполнен. </w:t>
      </w:r>
    </w:p>
    <w:p w:rsidR="009B173F" w:rsidRDefault="009B173F" w:rsidP="009B173F">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F05DDA">
        <w:rPr>
          <w:rFonts w:ascii="Times New Roman" w:hAnsi="Times New Roman"/>
          <w:sz w:val="28"/>
          <w:szCs w:val="28"/>
        </w:rPr>
        <w:t>Улучшение жилищных условий отдельных категорий граждан</w:t>
      </w:r>
      <w:r>
        <w:rPr>
          <w:rFonts w:ascii="Times New Roman" w:hAnsi="Times New Roman"/>
          <w:sz w:val="28"/>
          <w:szCs w:val="28"/>
        </w:rPr>
        <w:t>»</w:t>
      </w:r>
      <w:r w:rsidRPr="00F05DDA">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22701,23697</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9B173F" w:rsidRPr="007C7F1E" w:rsidRDefault="009B173F" w:rsidP="009B173F">
      <w:pPr>
        <w:autoSpaceDE w:val="0"/>
        <w:autoSpaceDN w:val="0"/>
        <w:adjustRightInd w:val="0"/>
        <w:spacing w:after="0" w:line="240" w:lineRule="auto"/>
        <w:ind w:firstLine="709"/>
        <w:jc w:val="both"/>
        <w:rPr>
          <w:rFonts w:ascii="Times New Roman" w:hAnsi="Times New Roman"/>
          <w:sz w:val="28"/>
          <w:szCs w:val="28"/>
        </w:rPr>
      </w:pPr>
      <w:r w:rsidRPr="007C7F1E">
        <w:rPr>
          <w:rFonts w:ascii="Times New Roman" w:hAnsi="Times New Roman"/>
          <w:color w:val="000000"/>
          <w:sz w:val="28"/>
          <w:szCs w:val="28"/>
        </w:rPr>
        <w:t xml:space="preserve">Кассовый расход на выполнение мероприятий составил </w:t>
      </w:r>
      <w:r>
        <w:rPr>
          <w:rFonts w:ascii="Times New Roman" w:hAnsi="Times New Roman"/>
          <w:color w:val="000000"/>
          <w:sz w:val="28"/>
          <w:szCs w:val="28"/>
        </w:rPr>
        <w:t>22701,13697</w:t>
      </w:r>
      <w:r w:rsidRPr="007C7F1E">
        <w:rPr>
          <w:rFonts w:ascii="Times New Roman" w:hAnsi="Times New Roman"/>
          <w:color w:val="000000"/>
          <w:sz w:val="28"/>
          <w:szCs w:val="28"/>
        </w:rPr>
        <w:t xml:space="preserve"> тыс</w:t>
      </w:r>
      <w:r w:rsidRPr="007C7F1E">
        <w:rPr>
          <w:rFonts w:ascii="Times New Roman" w:hAnsi="Times New Roman"/>
          <w:sz w:val="28"/>
          <w:szCs w:val="28"/>
        </w:rPr>
        <w:t xml:space="preserve">. рублей или </w:t>
      </w:r>
      <w:r>
        <w:rPr>
          <w:rFonts w:ascii="Times New Roman" w:hAnsi="Times New Roman"/>
          <w:sz w:val="28"/>
          <w:szCs w:val="28"/>
        </w:rPr>
        <w:t>99,99</w:t>
      </w:r>
      <w:r w:rsidRPr="007C7F1E">
        <w:rPr>
          <w:rFonts w:ascii="Times New Roman" w:hAnsi="Times New Roman"/>
          <w:sz w:val="28"/>
          <w:szCs w:val="28"/>
        </w:rPr>
        <w:t>% от запланированного объема расходов.</w:t>
      </w:r>
    </w:p>
    <w:p w:rsidR="009B173F" w:rsidRPr="00953EF2" w:rsidRDefault="009B173F" w:rsidP="009B173F">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 xml:space="preserve">Комплекс процессных мероприятий «Улучшение жилищных условий отдельных категорий граждан» реализован на уровне </w:t>
      </w:r>
      <w:r w:rsidR="00A87BD1" w:rsidRPr="00A87BD1">
        <w:rPr>
          <w:rFonts w:ascii="Times New Roman" w:hAnsi="Times New Roman"/>
          <w:sz w:val="28"/>
          <w:szCs w:val="28"/>
        </w:rPr>
        <w:t>низко</w:t>
      </w:r>
      <w:r w:rsidRPr="00A87BD1">
        <w:rPr>
          <w:rFonts w:ascii="Times New Roman" w:hAnsi="Times New Roman"/>
          <w:sz w:val="28"/>
          <w:szCs w:val="28"/>
        </w:rPr>
        <w:t xml:space="preserve">эффективная (коэффициент эффективности составляет </w:t>
      </w:r>
      <w:r w:rsidR="00A87BD1" w:rsidRPr="00A87BD1">
        <w:rPr>
          <w:rFonts w:ascii="Times New Roman" w:hAnsi="Times New Roman"/>
          <w:sz w:val="28"/>
          <w:szCs w:val="28"/>
        </w:rPr>
        <w:t>0,58</w:t>
      </w:r>
      <w:r w:rsidRPr="00A87BD1">
        <w:rPr>
          <w:rFonts w:ascii="Times New Roman" w:hAnsi="Times New Roman"/>
          <w:sz w:val="28"/>
          <w:szCs w:val="28"/>
        </w:rPr>
        <w:t>).</w:t>
      </w:r>
    </w:p>
    <w:p w:rsidR="009B173F" w:rsidRPr="009A29F8" w:rsidRDefault="009B173F" w:rsidP="009B173F">
      <w:pPr>
        <w:pStyle w:val="af"/>
        <w:ind w:firstLine="709"/>
        <w:jc w:val="both"/>
        <w:rPr>
          <w:rFonts w:ascii="Times New Roman" w:hAnsi="Times New Roman"/>
          <w:sz w:val="28"/>
          <w:szCs w:val="28"/>
        </w:rPr>
      </w:pPr>
      <w:r w:rsidRPr="009A29F8">
        <w:rPr>
          <w:rFonts w:ascii="Times New Roman" w:hAnsi="Times New Roman"/>
          <w:sz w:val="28"/>
          <w:szCs w:val="28"/>
        </w:rPr>
        <w:t>В рамках комплекса процессных мероприятий «Улучшение жилищных условий отдельных категорий граждан» осуществлялись следующие мероприятия:</w:t>
      </w:r>
    </w:p>
    <w:p w:rsidR="009B173F" w:rsidRDefault="009B173F" w:rsidP="009B173F">
      <w:pPr>
        <w:pStyle w:val="af"/>
        <w:jc w:val="center"/>
        <w:rPr>
          <w:rFonts w:ascii="Times New Roman" w:hAnsi="Times New Roman"/>
          <w:i/>
          <w:sz w:val="28"/>
          <w:szCs w:val="28"/>
          <w:u w:val="single"/>
        </w:rPr>
      </w:pPr>
      <w:r w:rsidRPr="009A29F8">
        <w:rPr>
          <w:rFonts w:ascii="Times New Roman" w:hAnsi="Times New Roman"/>
          <w:i/>
          <w:sz w:val="28"/>
          <w:szCs w:val="28"/>
          <w:u w:val="single"/>
        </w:rPr>
        <w:t>Управление по трудовым и социальным вопросам Администрации МО «Майминский район»</w:t>
      </w:r>
    </w:p>
    <w:p w:rsidR="009B173F" w:rsidRPr="00F33F80" w:rsidRDefault="009B173F" w:rsidP="009B173F">
      <w:pPr>
        <w:pStyle w:val="af"/>
        <w:ind w:firstLine="709"/>
        <w:jc w:val="both"/>
        <w:rPr>
          <w:rFonts w:ascii="Times New Roman" w:hAnsi="Times New Roman"/>
          <w:sz w:val="28"/>
          <w:szCs w:val="28"/>
        </w:rPr>
      </w:pPr>
      <w:r w:rsidRPr="00F33F80">
        <w:rPr>
          <w:rFonts w:ascii="Times New Roman" w:hAnsi="Times New Roman"/>
          <w:sz w:val="28"/>
          <w:szCs w:val="28"/>
        </w:rPr>
        <w:t xml:space="preserve">За счет средств местного бюджета в мае 2024 года в селе Манжерок началось строительство жилого дома для педагогических работников. Путем проведения конкурсных процедур определилась подрядная организация – ООО «СМК-22». Объем выделенных финансовых средств по объекту составил – 15679,07218 тыс. руб. (работы продолжаются). В 2025 году были доведены лимиты в размере </w:t>
      </w:r>
      <w:r w:rsidR="007903A5">
        <w:rPr>
          <w:rFonts w:ascii="Times New Roman" w:hAnsi="Times New Roman"/>
          <w:sz w:val="28"/>
          <w:szCs w:val="28"/>
        </w:rPr>
        <w:t>5541,17279</w:t>
      </w:r>
      <w:r w:rsidRPr="00F33F80">
        <w:rPr>
          <w:rFonts w:ascii="Times New Roman" w:hAnsi="Times New Roman"/>
          <w:sz w:val="28"/>
          <w:szCs w:val="28"/>
        </w:rPr>
        <w:t xml:space="preserve"> тыс. руб., из них предусмотрены расходы на:</w:t>
      </w:r>
    </w:p>
    <w:p w:rsidR="009B173F" w:rsidRPr="00A76668" w:rsidRDefault="009B173F" w:rsidP="009B173F">
      <w:pPr>
        <w:pStyle w:val="af"/>
        <w:ind w:firstLine="709"/>
        <w:jc w:val="both"/>
        <w:rPr>
          <w:rFonts w:ascii="Times New Roman" w:hAnsi="Times New Roman"/>
          <w:sz w:val="28"/>
          <w:szCs w:val="28"/>
        </w:rPr>
      </w:pPr>
      <w:r w:rsidRPr="00A76668">
        <w:rPr>
          <w:rFonts w:ascii="Times New Roman" w:hAnsi="Times New Roman"/>
          <w:sz w:val="28"/>
          <w:szCs w:val="28"/>
        </w:rPr>
        <w:t>-</w:t>
      </w:r>
      <w:r>
        <w:rPr>
          <w:rFonts w:ascii="Times New Roman" w:hAnsi="Times New Roman"/>
          <w:sz w:val="28"/>
          <w:szCs w:val="28"/>
        </w:rPr>
        <w:t xml:space="preserve"> </w:t>
      </w:r>
      <w:r w:rsidR="007903A5" w:rsidRPr="007903A5">
        <w:rPr>
          <w:rFonts w:ascii="Times New Roman" w:hAnsi="Times New Roman"/>
          <w:sz w:val="28"/>
          <w:szCs w:val="28"/>
        </w:rPr>
        <w:t>Разработка проектно-сметной документации, выполнение инженерных изысканий по объекту:</w:t>
      </w:r>
      <w:r w:rsidR="007903A5">
        <w:rPr>
          <w:rFonts w:ascii="Times New Roman" w:hAnsi="Times New Roman"/>
          <w:sz w:val="28"/>
          <w:szCs w:val="28"/>
        </w:rPr>
        <w:t xml:space="preserve"> «</w:t>
      </w:r>
      <w:r w:rsidR="007903A5" w:rsidRPr="007903A5">
        <w:rPr>
          <w:rFonts w:ascii="Times New Roman" w:hAnsi="Times New Roman"/>
          <w:sz w:val="28"/>
          <w:szCs w:val="28"/>
        </w:rPr>
        <w:t>Жилой дом для педагогических работников, расположенный по адресу: пер. Лесной,10</w:t>
      </w:r>
      <w:r w:rsidR="007903A5">
        <w:rPr>
          <w:rFonts w:ascii="Times New Roman" w:hAnsi="Times New Roman"/>
          <w:sz w:val="28"/>
          <w:szCs w:val="28"/>
        </w:rPr>
        <w:t xml:space="preserve">, </w:t>
      </w:r>
      <w:r w:rsidR="007903A5" w:rsidRPr="007903A5">
        <w:rPr>
          <w:rFonts w:ascii="Times New Roman" w:hAnsi="Times New Roman"/>
          <w:sz w:val="28"/>
          <w:szCs w:val="28"/>
        </w:rPr>
        <w:t>с.Манжерок, Майминский район, Республика Алтай</w:t>
      </w:r>
      <w:r w:rsidR="007903A5">
        <w:rPr>
          <w:rFonts w:ascii="Times New Roman" w:hAnsi="Times New Roman"/>
          <w:sz w:val="28"/>
          <w:szCs w:val="28"/>
        </w:rPr>
        <w:t xml:space="preserve">» </w:t>
      </w:r>
      <w:r w:rsidRPr="00A76668">
        <w:rPr>
          <w:rFonts w:ascii="Times New Roman" w:hAnsi="Times New Roman"/>
          <w:sz w:val="28"/>
          <w:szCs w:val="28"/>
        </w:rPr>
        <w:t xml:space="preserve">- </w:t>
      </w:r>
      <w:r w:rsidR="007903A5">
        <w:rPr>
          <w:rFonts w:ascii="Times New Roman" w:hAnsi="Times New Roman"/>
          <w:sz w:val="28"/>
          <w:szCs w:val="28"/>
        </w:rPr>
        <w:t>8</w:t>
      </w:r>
      <w:r w:rsidRPr="00A76668">
        <w:rPr>
          <w:rFonts w:ascii="Times New Roman" w:hAnsi="Times New Roman"/>
          <w:sz w:val="28"/>
          <w:szCs w:val="28"/>
        </w:rPr>
        <w:t>40,00</w:t>
      </w:r>
      <w:r>
        <w:rPr>
          <w:rFonts w:ascii="Times New Roman" w:hAnsi="Times New Roman"/>
          <w:sz w:val="28"/>
          <w:szCs w:val="28"/>
        </w:rPr>
        <w:t>000</w:t>
      </w:r>
      <w:r w:rsidRPr="00A76668">
        <w:rPr>
          <w:rFonts w:ascii="Times New Roman" w:hAnsi="Times New Roman"/>
          <w:sz w:val="28"/>
          <w:szCs w:val="28"/>
        </w:rPr>
        <w:t xml:space="preserve"> тыс. руб</w:t>
      </w:r>
      <w:r>
        <w:rPr>
          <w:rFonts w:ascii="Times New Roman" w:hAnsi="Times New Roman"/>
          <w:sz w:val="28"/>
          <w:szCs w:val="28"/>
        </w:rPr>
        <w:t>.</w:t>
      </w:r>
      <w:r w:rsidRPr="00A76668">
        <w:rPr>
          <w:rFonts w:ascii="Times New Roman" w:hAnsi="Times New Roman"/>
          <w:sz w:val="28"/>
          <w:szCs w:val="28"/>
        </w:rPr>
        <w:t>;</w:t>
      </w:r>
    </w:p>
    <w:p w:rsidR="009B173F" w:rsidRPr="00A76668" w:rsidRDefault="009B173F" w:rsidP="009B173F">
      <w:pPr>
        <w:pStyle w:val="af"/>
        <w:ind w:firstLine="709"/>
        <w:jc w:val="both"/>
        <w:rPr>
          <w:rFonts w:ascii="Times New Roman" w:hAnsi="Times New Roman"/>
          <w:sz w:val="28"/>
          <w:szCs w:val="28"/>
        </w:rPr>
      </w:pPr>
      <w:r w:rsidRPr="00A76668">
        <w:rPr>
          <w:rFonts w:ascii="Times New Roman" w:hAnsi="Times New Roman"/>
          <w:sz w:val="28"/>
          <w:szCs w:val="28"/>
        </w:rPr>
        <w:t>-</w:t>
      </w:r>
      <w:r>
        <w:rPr>
          <w:rFonts w:ascii="Times New Roman" w:hAnsi="Times New Roman"/>
          <w:sz w:val="28"/>
          <w:szCs w:val="28"/>
        </w:rPr>
        <w:t xml:space="preserve"> </w:t>
      </w:r>
      <w:r w:rsidRPr="00A76668">
        <w:rPr>
          <w:rFonts w:ascii="Times New Roman" w:hAnsi="Times New Roman"/>
          <w:sz w:val="28"/>
          <w:szCs w:val="28"/>
        </w:rPr>
        <w:t xml:space="preserve">строительство объекта «Жилой дом для педагогических работников, расположенный по адресу: </w:t>
      </w:r>
      <w:r w:rsidR="007903A5" w:rsidRPr="007903A5">
        <w:rPr>
          <w:rFonts w:ascii="Times New Roman" w:hAnsi="Times New Roman"/>
          <w:sz w:val="28"/>
          <w:szCs w:val="28"/>
        </w:rPr>
        <w:t>пер. Лесной,10</w:t>
      </w:r>
      <w:r w:rsidR="007903A5">
        <w:rPr>
          <w:rFonts w:ascii="Times New Roman" w:hAnsi="Times New Roman"/>
          <w:sz w:val="28"/>
          <w:szCs w:val="28"/>
        </w:rPr>
        <w:t xml:space="preserve">, </w:t>
      </w:r>
      <w:r w:rsidRPr="00A76668">
        <w:rPr>
          <w:rFonts w:ascii="Times New Roman" w:hAnsi="Times New Roman"/>
          <w:sz w:val="28"/>
          <w:szCs w:val="28"/>
        </w:rPr>
        <w:t xml:space="preserve">с.Манжерок, Майминский район, </w:t>
      </w:r>
      <w:r w:rsidRPr="00A76668">
        <w:rPr>
          <w:rFonts w:ascii="Times New Roman" w:hAnsi="Times New Roman"/>
          <w:sz w:val="28"/>
          <w:szCs w:val="28"/>
        </w:rPr>
        <w:lastRenderedPageBreak/>
        <w:t>Республика Алтай»</w:t>
      </w:r>
      <w:r>
        <w:rPr>
          <w:rFonts w:ascii="Times New Roman" w:hAnsi="Times New Roman"/>
          <w:sz w:val="28"/>
          <w:szCs w:val="28"/>
        </w:rPr>
        <w:t xml:space="preserve">, </w:t>
      </w:r>
      <w:r w:rsidRPr="00A76668">
        <w:rPr>
          <w:rFonts w:ascii="Times New Roman" w:hAnsi="Times New Roman"/>
          <w:sz w:val="28"/>
          <w:szCs w:val="28"/>
        </w:rPr>
        <w:t xml:space="preserve">(Формирование специализированного жилищного фонда для обеспечения педагогических работников) – </w:t>
      </w:r>
      <w:r w:rsidR="007903A5">
        <w:rPr>
          <w:rFonts w:ascii="Times New Roman" w:hAnsi="Times New Roman"/>
          <w:sz w:val="28"/>
          <w:szCs w:val="28"/>
        </w:rPr>
        <w:t>15559,10101</w:t>
      </w:r>
      <w:r w:rsidRPr="00A76668">
        <w:rPr>
          <w:rFonts w:ascii="Times New Roman" w:hAnsi="Times New Roman"/>
          <w:sz w:val="28"/>
          <w:szCs w:val="28"/>
        </w:rPr>
        <w:t xml:space="preserve"> тыс. руб</w:t>
      </w:r>
      <w:r>
        <w:rPr>
          <w:rFonts w:ascii="Times New Roman" w:hAnsi="Times New Roman"/>
          <w:sz w:val="28"/>
          <w:szCs w:val="28"/>
        </w:rPr>
        <w:t>.</w:t>
      </w:r>
      <w:r w:rsidRPr="00A76668">
        <w:rPr>
          <w:rFonts w:ascii="Times New Roman" w:hAnsi="Times New Roman"/>
          <w:sz w:val="28"/>
          <w:szCs w:val="28"/>
        </w:rPr>
        <w:t>;</w:t>
      </w:r>
    </w:p>
    <w:p w:rsidR="007903A5" w:rsidRDefault="009B173F" w:rsidP="007903A5">
      <w:pPr>
        <w:pStyle w:val="af"/>
        <w:ind w:firstLine="709"/>
        <w:jc w:val="both"/>
        <w:rPr>
          <w:rFonts w:ascii="Times New Roman" w:hAnsi="Times New Roman"/>
          <w:sz w:val="28"/>
          <w:szCs w:val="28"/>
        </w:rPr>
      </w:pPr>
      <w:r w:rsidRPr="00A76668">
        <w:rPr>
          <w:rFonts w:ascii="Times New Roman" w:hAnsi="Times New Roman"/>
          <w:sz w:val="28"/>
          <w:szCs w:val="28"/>
        </w:rPr>
        <w:t>-</w:t>
      </w:r>
      <w:r>
        <w:rPr>
          <w:rFonts w:ascii="Times New Roman" w:hAnsi="Times New Roman"/>
          <w:sz w:val="28"/>
          <w:szCs w:val="28"/>
        </w:rPr>
        <w:t xml:space="preserve"> </w:t>
      </w:r>
      <w:r w:rsidR="007903A5" w:rsidRPr="00A76668">
        <w:rPr>
          <w:rFonts w:ascii="Times New Roman" w:hAnsi="Times New Roman"/>
          <w:sz w:val="28"/>
          <w:szCs w:val="28"/>
        </w:rPr>
        <w:t xml:space="preserve">строительство объекта «Жилой дом для педагогических работников, расположенный по адресу: </w:t>
      </w:r>
      <w:r w:rsidR="007903A5" w:rsidRPr="007903A5">
        <w:rPr>
          <w:rFonts w:ascii="Times New Roman" w:hAnsi="Times New Roman"/>
          <w:sz w:val="28"/>
          <w:szCs w:val="28"/>
        </w:rPr>
        <w:t>пер. Лесной,</w:t>
      </w:r>
      <w:r w:rsidR="007903A5">
        <w:rPr>
          <w:rFonts w:ascii="Times New Roman" w:hAnsi="Times New Roman"/>
          <w:sz w:val="28"/>
          <w:szCs w:val="28"/>
        </w:rPr>
        <w:t xml:space="preserve">6/1, </w:t>
      </w:r>
      <w:r w:rsidR="007903A5" w:rsidRPr="00A76668">
        <w:rPr>
          <w:rFonts w:ascii="Times New Roman" w:hAnsi="Times New Roman"/>
          <w:sz w:val="28"/>
          <w:szCs w:val="28"/>
        </w:rPr>
        <w:t>с.Манжерок, Майминский район, Республика Алтай»</w:t>
      </w:r>
      <w:r w:rsidR="007903A5">
        <w:rPr>
          <w:rFonts w:ascii="Times New Roman" w:hAnsi="Times New Roman"/>
          <w:sz w:val="28"/>
          <w:szCs w:val="28"/>
        </w:rPr>
        <w:t xml:space="preserve">, </w:t>
      </w:r>
      <w:r w:rsidR="007903A5" w:rsidRPr="00A76668">
        <w:rPr>
          <w:rFonts w:ascii="Times New Roman" w:hAnsi="Times New Roman"/>
          <w:sz w:val="28"/>
          <w:szCs w:val="28"/>
        </w:rPr>
        <w:t xml:space="preserve">(Формирование специализированного жилищного фонда для обеспечения педагогических работников) – </w:t>
      </w:r>
      <w:r w:rsidR="007903A5">
        <w:rPr>
          <w:rFonts w:ascii="Times New Roman" w:hAnsi="Times New Roman"/>
          <w:sz w:val="28"/>
          <w:szCs w:val="28"/>
        </w:rPr>
        <w:t>4821,14396</w:t>
      </w:r>
      <w:r w:rsidR="007903A5" w:rsidRPr="00A76668">
        <w:rPr>
          <w:rFonts w:ascii="Times New Roman" w:hAnsi="Times New Roman"/>
          <w:sz w:val="28"/>
          <w:szCs w:val="28"/>
        </w:rPr>
        <w:t xml:space="preserve"> тыс. руб</w:t>
      </w:r>
      <w:r w:rsidR="007903A5">
        <w:rPr>
          <w:rFonts w:ascii="Times New Roman" w:hAnsi="Times New Roman"/>
          <w:sz w:val="28"/>
          <w:szCs w:val="28"/>
        </w:rPr>
        <w:t>.</w:t>
      </w:r>
    </w:p>
    <w:p w:rsidR="007903A5" w:rsidRPr="00A76668" w:rsidRDefault="00C44F22" w:rsidP="007903A5">
      <w:pPr>
        <w:pStyle w:val="af"/>
        <w:jc w:val="center"/>
        <w:rPr>
          <w:rFonts w:ascii="Times New Roman" w:hAnsi="Times New Roman"/>
          <w:sz w:val="28"/>
          <w:szCs w:val="28"/>
        </w:rPr>
      </w:pPr>
      <w:r>
        <w:rPr>
          <w:rFonts w:ascii="Times New Roman" w:hAnsi="Times New Roman"/>
          <w:sz w:val="28"/>
          <w:szCs w:val="28"/>
        </w:rPr>
        <w:t xml:space="preserve">   </w:t>
      </w:r>
      <w:r w:rsidR="007903A5">
        <w:rPr>
          <w:rFonts w:ascii="Times New Roman" w:hAnsi="Times New Roman"/>
          <w:sz w:val="28"/>
          <w:szCs w:val="28"/>
        </w:rPr>
        <w:t xml:space="preserve"> </w:t>
      </w:r>
    </w:p>
    <w:p w:rsidR="009B173F" w:rsidRPr="00FE29DD" w:rsidRDefault="009B173F" w:rsidP="009B173F">
      <w:pPr>
        <w:spacing w:after="0" w:line="240" w:lineRule="auto"/>
        <w:ind w:firstLine="708"/>
        <w:jc w:val="both"/>
        <w:rPr>
          <w:rFonts w:ascii="Times New Roman" w:hAnsi="Times New Roman" w:cs="Times New Roman"/>
          <w:sz w:val="28"/>
          <w:szCs w:val="28"/>
        </w:rPr>
      </w:pPr>
      <w:r w:rsidRPr="00FE29DD">
        <w:rPr>
          <w:rFonts w:ascii="Times New Roman" w:hAnsi="Times New Roman" w:cs="Times New Roman"/>
          <w:sz w:val="28"/>
          <w:szCs w:val="28"/>
        </w:rPr>
        <w:t xml:space="preserve">В </w:t>
      </w:r>
      <w:r w:rsidR="007903A5" w:rsidRPr="00FE29DD">
        <w:rPr>
          <w:rFonts w:ascii="Times New Roman" w:hAnsi="Times New Roman" w:cs="Times New Roman"/>
          <w:sz w:val="28"/>
          <w:szCs w:val="28"/>
        </w:rPr>
        <w:t>У</w:t>
      </w:r>
      <w:r w:rsidRPr="00FE29DD">
        <w:rPr>
          <w:rFonts w:ascii="Times New Roman" w:hAnsi="Times New Roman" w:cs="Times New Roman"/>
          <w:sz w:val="28"/>
          <w:szCs w:val="28"/>
        </w:rPr>
        <w:t xml:space="preserve">правлении по трудовым и социальным вопросам Администрации </w:t>
      </w:r>
      <w:r w:rsidR="00167B82">
        <w:rPr>
          <w:rFonts w:ascii="Times New Roman" w:hAnsi="Times New Roman" w:cs="Times New Roman"/>
          <w:sz w:val="28"/>
          <w:szCs w:val="28"/>
        </w:rPr>
        <w:t>муниципального образования</w:t>
      </w:r>
      <w:r w:rsidRPr="00FE29DD">
        <w:rPr>
          <w:rFonts w:ascii="Times New Roman" w:hAnsi="Times New Roman" w:cs="Times New Roman"/>
          <w:sz w:val="28"/>
          <w:szCs w:val="28"/>
        </w:rPr>
        <w:t xml:space="preserve"> «Майминский район» предоставляется муниципальная услуга «Постановка граждан на учет  в качестве нуждающихся в жилых помещениях» осуществляется на основании Решения сессии Майминского районного Совета депутатов» от 25 декабря 2020 года № 23-2 «О принятии Администрацией </w:t>
      </w:r>
      <w:r w:rsidR="00167B82">
        <w:rPr>
          <w:rFonts w:ascii="Times New Roman" w:hAnsi="Times New Roman" w:cs="Times New Roman"/>
          <w:sz w:val="28"/>
          <w:szCs w:val="28"/>
        </w:rPr>
        <w:t>муниципального образования</w:t>
      </w:r>
      <w:r w:rsidRPr="00FE29DD">
        <w:rPr>
          <w:rFonts w:ascii="Times New Roman" w:hAnsi="Times New Roman" w:cs="Times New Roman"/>
          <w:sz w:val="28"/>
          <w:szCs w:val="28"/>
        </w:rPr>
        <w:t xml:space="preserve"> «Майминский район» части  полномочий от сельских поселений, входящих в состав  </w:t>
      </w:r>
      <w:r w:rsidR="00167B82">
        <w:rPr>
          <w:rFonts w:ascii="Times New Roman" w:hAnsi="Times New Roman" w:cs="Times New Roman"/>
          <w:sz w:val="28"/>
          <w:szCs w:val="28"/>
        </w:rPr>
        <w:t>муниципального образования</w:t>
      </w:r>
      <w:r w:rsidRPr="00FE29DD">
        <w:rPr>
          <w:rFonts w:ascii="Times New Roman" w:hAnsi="Times New Roman" w:cs="Times New Roman"/>
          <w:sz w:val="28"/>
          <w:szCs w:val="28"/>
        </w:rPr>
        <w:t xml:space="preserve"> «Майминский район» по порядку ведения учета граждан в качестве нуждающихся в жилых помещениях, предоставляемых по договорам социального найма».</w:t>
      </w:r>
    </w:p>
    <w:p w:rsidR="009B173F" w:rsidRPr="00167B82" w:rsidRDefault="009B173F" w:rsidP="009B173F">
      <w:pPr>
        <w:spacing w:after="0" w:line="240" w:lineRule="auto"/>
        <w:ind w:firstLine="708"/>
        <w:jc w:val="both"/>
        <w:rPr>
          <w:rFonts w:ascii="Times New Roman" w:hAnsi="Times New Roman" w:cs="Times New Roman"/>
          <w:sz w:val="28"/>
          <w:szCs w:val="28"/>
        </w:rPr>
      </w:pPr>
      <w:r w:rsidRPr="00167B82">
        <w:rPr>
          <w:rFonts w:ascii="Times New Roman" w:hAnsi="Times New Roman" w:cs="Times New Roman"/>
          <w:sz w:val="28"/>
          <w:szCs w:val="28"/>
        </w:rPr>
        <w:t xml:space="preserve">За 2025 год проведено </w:t>
      </w:r>
      <w:r w:rsidR="005308B6" w:rsidRPr="00167B82">
        <w:rPr>
          <w:rFonts w:ascii="Times New Roman" w:hAnsi="Times New Roman" w:cs="Times New Roman"/>
          <w:sz w:val="28"/>
          <w:szCs w:val="28"/>
        </w:rPr>
        <w:t>21</w:t>
      </w:r>
      <w:r w:rsidRPr="00167B82">
        <w:rPr>
          <w:rFonts w:ascii="Times New Roman" w:hAnsi="Times New Roman" w:cs="Times New Roman"/>
          <w:sz w:val="28"/>
          <w:szCs w:val="28"/>
        </w:rPr>
        <w:t xml:space="preserve"> заседани</w:t>
      </w:r>
      <w:r w:rsidR="00741A35" w:rsidRPr="00167B82">
        <w:rPr>
          <w:rFonts w:ascii="Times New Roman" w:hAnsi="Times New Roman" w:cs="Times New Roman"/>
          <w:sz w:val="28"/>
          <w:szCs w:val="28"/>
        </w:rPr>
        <w:t>е</w:t>
      </w:r>
      <w:r w:rsidRPr="00167B82">
        <w:rPr>
          <w:rFonts w:ascii="Times New Roman" w:hAnsi="Times New Roman" w:cs="Times New Roman"/>
          <w:sz w:val="28"/>
          <w:szCs w:val="28"/>
        </w:rPr>
        <w:t xml:space="preserve"> жилищной комиссии. Рассмотрено </w:t>
      </w:r>
      <w:r w:rsidR="00741A35" w:rsidRPr="00167B82">
        <w:rPr>
          <w:rFonts w:ascii="Times New Roman" w:hAnsi="Times New Roman" w:cs="Times New Roman"/>
          <w:sz w:val="28"/>
          <w:szCs w:val="28"/>
        </w:rPr>
        <w:t>64</w:t>
      </w:r>
      <w:r w:rsidRPr="00167B82">
        <w:rPr>
          <w:rFonts w:ascii="Times New Roman" w:hAnsi="Times New Roman" w:cs="Times New Roman"/>
          <w:sz w:val="28"/>
          <w:szCs w:val="28"/>
        </w:rPr>
        <w:t xml:space="preserve"> заявлений граждан о признании нуждающимися в жилых помещениях. Признаны нуждающимся </w:t>
      </w:r>
      <w:r w:rsidR="00167B82" w:rsidRPr="00167B82">
        <w:rPr>
          <w:rFonts w:ascii="Times New Roman" w:hAnsi="Times New Roman" w:cs="Times New Roman"/>
          <w:sz w:val="28"/>
          <w:szCs w:val="28"/>
        </w:rPr>
        <w:t>34</w:t>
      </w:r>
      <w:r w:rsidRPr="00167B82">
        <w:rPr>
          <w:rFonts w:ascii="Times New Roman" w:hAnsi="Times New Roman" w:cs="Times New Roman"/>
          <w:sz w:val="28"/>
          <w:szCs w:val="28"/>
        </w:rPr>
        <w:t xml:space="preserve"> человек</w:t>
      </w:r>
      <w:r w:rsidR="00167B82" w:rsidRPr="00167B82">
        <w:rPr>
          <w:rFonts w:ascii="Times New Roman" w:hAnsi="Times New Roman" w:cs="Times New Roman"/>
          <w:sz w:val="28"/>
          <w:szCs w:val="28"/>
        </w:rPr>
        <w:t>а</w:t>
      </w:r>
      <w:r w:rsidRPr="00167B82">
        <w:rPr>
          <w:rFonts w:ascii="Times New Roman" w:hAnsi="Times New Roman" w:cs="Times New Roman"/>
          <w:sz w:val="28"/>
          <w:szCs w:val="28"/>
        </w:rPr>
        <w:t>. Общее число граждан, состоящих на учете 13</w:t>
      </w:r>
      <w:r w:rsidR="00167B82" w:rsidRPr="00167B82">
        <w:rPr>
          <w:rFonts w:ascii="Times New Roman" w:hAnsi="Times New Roman" w:cs="Times New Roman"/>
          <w:sz w:val="28"/>
          <w:szCs w:val="28"/>
        </w:rPr>
        <w:t>90</w:t>
      </w:r>
      <w:r w:rsidRPr="00167B82">
        <w:rPr>
          <w:rFonts w:ascii="Times New Roman" w:hAnsi="Times New Roman" w:cs="Times New Roman"/>
          <w:sz w:val="28"/>
          <w:szCs w:val="28"/>
        </w:rPr>
        <w:t>.</w:t>
      </w:r>
    </w:p>
    <w:p w:rsidR="009B173F" w:rsidRPr="00741A35" w:rsidRDefault="009B173F" w:rsidP="009B173F">
      <w:pPr>
        <w:spacing w:after="0" w:line="240" w:lineRule="auto"/>
        <w:ind w:firstLine="708"/>
        <w:jc w:val="both"/>
        <w:rPr>
          <w:rFonts w:ascii="Times New Roman" w:hAnsi="Times New Roman" w:cs="Times New Roman"/>
          <w:sz w:val="28"/>
          <w:szCs w:val="28"/>
        </w:rPr>
      </w:pPr>
      <w:r w:rsidRPr="00741A35">
        <w:rPr>
          <w:rFonts w:ascii="Times New Roman" w:hAnsi="Times New Roman" w:cs="Times New Roman"/>
          <w:sz w:val="28"/>
          <w:szCs w:val="28"/>
        </w:rPr>
        <w:t>За отчетный период социальные выплаты предоставлены 2 гражданам (семьям) следующих категорий:</w:t>
      </w:r>
    </w:p>
    <w:p w:rsidR="009B173F" w:rsidRPr="00741A35" w:rsidRDefault="009B173F" w:rsidP="009B173F">
      <w:pPr>
        <w:spacing w:after="0" w:line="240" w:lineRule="auto"/>
        <w:ind w:firstLine="708"/>
        <w:jc w:val="both"/>
        <w:rPr>
          <w:rFonts w:ascii="Times New Roman" w:hAnsi="Times New Roman" w:cs="Times New Roman"/>
          <w:sz w:val="28"/>
          <w:szCs w:val="28"/>
        </w:rPr>
      </w:pPr>
      <w:r w:rsidRPr="00741A35">
        <w:rPr>
          <w:rFonts w:ascii="Times New Roman" w:hAnsi="Times New Roman" w:cs="Times New Roman"/>
          <w:sz w:val="28"/>
          <w:szCs w:val="28"/>
        </w:rPr>
        <w:t>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на получение социальной выплаты на приобретение жилого помещения или создание объекта индивидуального жилищного строительства получили 2 молодые семьи.</w:t>
      </w:r>
    </w:p>
    <w:p w:rsidR="00741A35" w:rsidRPr="00741A35" w:rsidRDefault="00741A35" w:rsidP="009B173F">
      <w:pPr>
        <w:spacing w:after="0" w:line="240" w:lineRule="auto"/>
        <w:ind w:firstLine="708"/>
        <w:jc w:val="both"/>
        <w:rPr>
          <w:rFonts w:ascii="Times New Roman" w:hAnsi="Times New Roman" w:cs="Times New Roman"/>
          <w:sz w:val="28"/>
          <w:szCs w:val="28"/>
        </w:rPr>
      </w:pPr>
      <w:r w:rsidRPr="00741A35">
        <w:rPr>
          <w:rFonts w:ascii="Times New Roman" w:hAnsi="Times New Roman" w:cs="Times New Roman"/>
          <w:sz w:val="28"/>
          <w:szCs w:val="28"/>
        </w:rPr>
        <w:t>Заключен договор социального найма с гражданкой, состоящей на учете в качестве нуждающейся в жилом помещении по категории «малоимущие», которое было приватизировано нанимателем жилого помещения 34,6 м</w:t>
      </w:r>
      <w:r w:rsidRPr="00741A35">
        <w:rPr>
          <w:rFonts w:ascii="Times New Roman" w:hAnsi="Times New Roman" w:cs="Times New Roman"/>
          <w:sz w:val="28"/>
          <w:szCs w:val="28"/>
          <w:vertAlign w:val="superscript"/>
        </w:rPr>
        <w:t>2</w:t>
      </w:r>
      <w:r w:rsidRPr="00741A35">
        <w:rPr>
          <w:rFonts w:ascii="Times New Roman" w:hAnsi="Times New Roman" w:cs="Times New Roman"/>
          <w:sz w:val="28"/>
          <w:szCs w:val="28"/>
        </w:rPr>
        <w:t xml:space="preserve">. </w:t>
      </w:r>
    </w:p>
    <w:p w:rsidR="009B173F" w:rsidRPr="00741A35" w:rsidRDefault="00741A35" w:rsidP="009B173F">
      <w:pPr>
        <w:spacing w:after="0" w:line="240" w:lineRule="auto"/>
        <w:ind w:firstLine="708"/>
        <w:jc w:val="both"/>
        <w:rPr>
          <w:rFonts w:ascii="Times New Roman" w:hAnsi="Times New Roman" w:cs="Times New Roman"/>
          <w:sz w:val="28"/>
          <w:szCs w:val="28"/>
        </w:rPr>
      </w:pPr>
      <w:r w:rsidRPr="00741A35">
        <w:rPr>
          <w:rFonts w:ascii="Times New Roman" w:hAnsi="Times New Roman" w:cs="Times New Roman"/>
          <w:sz w:val="28"/>
          <w:szCs w:val="28"/>
        </w:rPr>
        <w:t xml:space="preserve">10 </w:t>
      </w:r>
      <w:r w:rsidR="009B173F" w:rsidRPr="00741A35">
        <w:rPr>
          <w:rFonts w:ascii="Times New Roman" w:hAnsi="Times New Roman" w:cs="Times New Roman"/>
          <w:sz w:val="28"/>
          <w:szCs w:val="28"/>
        </w:rPr>
        <w:t xml:space="preserve">квартир, находящихся в собственности Администрации </w:t>
      </w:r>
      <w:r w:rsidR="00167B82">
        <w:rPr>
          <w:rFonts w:ascii="Times New Roman" w:hAnsi="Times New Roman" w:cs="Times New Roman"/>
          <w:sz w:val="28"/>
          <w:szCs w:val="28"/>
        </w:rPr>
        <w:t>муниципального образования</w:t>
      </w:r>
      <w:r w:rsidR="009B173F" w:rsidRPr="00741A35">
        <w:rPr>
          <w:rFonts w:ascii="Times New Roman" w:hAnsi="Times New Roman" w:cs="Times New Roman"/>
          <w:sz w:val="28"/>
          <w:szCs w:val="28"/>
        </w:rPr>
        <w:t xml:space="preserve"> «Майминский район», включены в специализированный жилищный фонд МО «Майминский район» в качестве служебных жилых помещений. Ведется работа с нанимателями жилых помещений, заключены договоры найма служебных жилых помещений, осуществляется контроль за начислением доходов от сдачи в аренду имущества, составляющего казну </w:t>
      </w:r>
      <w:r w:rsidR="00167B82">
        <w:rPr>
          <w:rFonts w:ascii="Times New Roman" w:hAnsi="Times New Roman" w:cs="Times New Roman"/>
          <w:sz w:val="28"/>
          <w:szCs w:val="28"/>
        </w:rPr>
        <w:t>муниципального образования</w:t>
      </w:r>
      <w:r w:rsidR="009B173F" w:rsidRPr="00741A35">
        <w:rPr>
          <w:rFonts w:ascii="Times New Roman" w:hAnsi="Times New Roman" w:cs="Times New Roman"/>
          <w:sz w:val="28"/>
          <w:szCs w:val="28"/>
        </w:rPr>
        <w:t xml:space="preserve"> «Майминский район» (найм жилых помещений).</w:t>
      </w:r>
    </w:p>
    <w:p w:rsidR="009B173F" w:rsidRPr="00FE29DD" w:rsidRDefault="009B173F" w:rsidP="009B173F">
      <w:pPr>
        <w:spacing w:after="0" w:line="240" w:lineRule="auto"/>
        <w:ind w:firstLine="708"/>
        <w:jc w:val="both"/>
        <w:rPr>
          <w:rFonts w:ascii="Times New Roman" w:hAnsi="Times New Roman" w:cs="Times New Roman"/>
          <w:sz w:val="28"/>
          <w:szCs w:val="28"/>
        </w:rPr>
      </w:pPr>
      <w:r w:rsidRPr="00741A35">
        <w:rPr>
          <w:rFonts w:ascii="Times New Roman" w:hAnsi="Times New Roman" w:cs="Times New Roman"/>
          <w:sz w:val="28"/>
          <w:szCs w:val="28"/>
        </w:rPr>
        <w:lastRenderedPageBreak/>
        <w:t>Постоянно ведется перерегистрация граж</w:t>
      </w:r>
      <w:r w:rsidRPr="00FE29DD">
        <w:rPr>
          <w:rFonts w:ascii="Times New Roman" w:hAnsi="Times New Roman" w:cs="Times New Roman"/>
          <w:sz w:val="28"/>
          <w:szCs w:val="28"/>
        </w:rPr>
        <w:t xml:space="preserve">дан, состоящих на учете в жилищной комиссии. </w:t>
      </w:r>
    </w:p>
    <w:p w:rsidR="009B173F" w:rsidRPr="00FE29DD" w:rsidRDefault="009B173F" w:rsidP="009B173F">
      <w:pPr>
        <w:spacing w:after="0" w:line="240" w:lineRule="auto"/>
        <w:ind w:firstLine="708"/>
        <w:jc w:val="both"/>
        <w:rPr>
          <w:rFonts w:ascii="Times New Roman" w:hAnsi="Times New Roman" w:cs="Times New Roman"/>
          <w:sz w:val="28"/>
          <w:szCs w:val="28"/>
        </w:rPr>
      </w:pPr>
      <w:r w:rsidRPr="00FE29DD">
        <w:rPr>
          <w:rFonts w:ascii="Times New Roman" w:hAnsi="Times New Roman" w:cs="Times New Roman"/>
          <w:sz w:val="28"/>
          <w:szCs w:val="28"/>
        </w:rPr>
        <w:t>Ежемесячно и ежеквартально согласно графика, предоставляются отчеты в Министерство строительства и жилищно-коммунального хозяйства Республики Алтай, Министерство труда, социального развития и занятости населения Республики Алтай, Министерство сельского хозяйства Республики Алтай, Министерство молодежной политики и спорта Республики Алтай.</w:t>
      </w:r>
    </w:p>
    <w:p w:rsidR="009B173F" w:rsidRPr="00D53843" w:rsidRDefault="009B173F" w:rsidP="009B173F">
      <w:pPr>
        <w:spacing w:after="0" w:line="240" w:lineRule="auto"/>
        <w:ind w:firstLine="708"/>
        <w:jc w:val="both"/>
        <w:rPr>
          <w:rFonts w:ascii="Times New Roman" w:hAnsi="Times New Roman" w:cs="Times New Roman"/>
          <w:sz w:val="28"/>
          <w:szCs w:val="28"/>
        </w:rPr>
      </w:pPr>
      <w:r w:rsidRPr="00FE29DD">
        <w:rPr>
          <w:rFonts w:ascii="Times New Roman" w:hAnsi="Times New Roman" w:cs="Times New Roman"/>
          <w:sz w:val="28"/>
          <w:szCs w:val="28"/>
        </w:rPr>
        <w:t>Ежедневно ведется прием граждан по заявлениям личного характера, ведутся консультации граждан лично и по телефону.</w:t>
      </w:r>
    </w:p>
    <w:p w:rsidR="007903A5" w:rsidRDefault="007903A5" w:rsidP="00F05DDA">
      <w:pPr>
        <w:pStyle w:val="af"/>
        <w:ind w:firstLine="709"/>
        <w:jc w:val="both"/>
        <w:rPr>
          <w:rFonts w:ascii="Times New Roman" w:hAnsi="Times New Roman"/>
          <w:sz w:val="28"/>
          <w:szCs w:val="28"/>
        </w:rPr>
      </w:pPr>
    </w:p>
    <w:p w:rsidR="00F05DDA" w:rsidRDefault="00F05DDA" w:rsidP="00F05DDA">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F05DDA">
        <w:rPr>
          <w:rFonts w:ascii="Times New Roman" w:hAnsi="Times New Roman"/>
          <w:sz w:val="28"/>
          <w:szCs w:val="28"/>
        </w:rPr>
        <w:t>Повышение доступности предоставления коммунальных услуг населению Майминского района</w:t>
      </w:r>
      <w:r>
        <w:rPr>
          <w:rFonts w:ascii="Times New Roman" w:hAnsi="Times New Roman"/>
          <w:sz w:val="28"/>
          <w:szCs w:val="28"/>
        </w:rPr>
        <w:t>»</w:t>
      </w:r>
      <w:r w:rsidRPr="00F05DDA">
        <w:rPr>
          <w:rFonts w:ascii="Times New Roman" w:hAnsi="Times New Roman"/>
          <w:sz w:val="28"/>
          <w:szCs w:val="28"/>
        </w:rPr>
        <w:t xml:space="preserve"> </w:t>
      </w:r>
      <w:r w:rsidRPr="00124B45">
        <w:rPr>
          <w:rFonts w:ascii="Times New Roman" w:hAnsi="Times New Roman"/>
          <w:sz w:val="28"/>
          <w:szCs w:val="28"/>
        </w:rPr>
        <w:t>на</w:t>
      </w:r>
      <w:r>
        <w:rPr>
          <w:rFonts w:ascii="Times New Roman" w:hAnsi="Times New Roman"/>
          <w:sz w:val="28"/>
          <w:szCs w:val="28"/>
        </w:rPr>
        <w:t xml:space="preserve">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52"/>
        <w:gridCol w:w="1114"/>
        <w:gridCol w:w="1093"/>
        <w:gridCol w:w="1133"/>
        <w:gridCol w:w="1277"/>
        <w:gridCol w:w="1169"/>
        <w:gridCol w:w="1346"/>
      </w:tblGrid>
      <w:tr w:rsidR="00FE29DD" w:rsidRPr="00FE29DD" w:rsidTr="00FE29DD">
        <w:trPr>
          <w:trHeight w:val="20"/>
        </w:trPr>
        <w:tc>
          <w:tcPr>
            <w:tcW w:w="254" w:type="pct"/>
            <w:shd w:val="clear" w:color="000000" w:fill="FFFFFF"/>
            <w:vAlign w:val="center"/>
            <w:hideMark/>
          </w:tcPr>
          <w:p w:rsidR="00FE29DD" w:rsidRPr="00FE29DD" w:rsidRDefault="00FE29DD" w:rsidP="00FE29DD">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 п/п</w:t>
            </w:r>
          </w:p>
        </w:tc>
        <w:tc>
          <w:tcPr>
            <w:tcW w:w="1020" w:type="pct"/>
            <w:shd w:val="clear" w:color="000000" w:fill="FFFFFF"/>
            <w:vAlign w:val="center"/>
            <w:hideMark/>
          </w:tcPr>
          <w:p w:rsidR="00FE29DD" w:rsidRPr="00FE29DD" w:rsidRDefault="00FE29DD" w:rsidP="00FE29DD">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FE29DD" w:rsidRPr="00FE29DD" w:rsidRDefault="00FE29DD" w:rsidP="00FE29DD">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Единица измерения</w:t>
            </w:r>
          </w:p>
        </w:tc>
        <w:tc>
          <w:tcPr>
            <w:tcW w:w="571" w:type="pct"/>
            <w:shd w:val="clear" w:color="000000" w:fill="FFFFFF"/>
            <w:vAlign w:val="center"/>
            <w:hideMark/>
          </w:tcPr>
          <w:p w:rsidR="00FE29DD" w:rsidRPr="00FE29DD" w:rsidRDefault="00FE29DD" w:rsidP="00FE29DD">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План 2025 год</w:t>
            </w:r>
          </w:p>
        </w:tc>
        <w:tc>
          <w:tcPr>
            <w:tcW w:w="592" w:type="pct"/>
            <w:shd w:val="clear" w:color="000000" w:fill="FFFFFF"/>
            <w:vAlign w:val="center"/>
          </w:tcPr>
          <w:p w:rsidR="00FE29DD" w:rsidRPr="00FE29DD" w:rsidRDefault="00FE29DD" w:rsidP="00FE29DD">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Факт на 01.01.2026</w:t>
            </w:r>
          </w:p>
        </w:tc>
        <w:tc>
          <w:tcPr>
            <w:tcW w:w="667" w:type="pct"/>
            <w:shd w:val="clear" w:color="000000" w:fill="FFFFFF"/>
            <w:vAlign w:val="center"/>
          </w:tcPr>
          <w:p w:rsidR="00FE29DD" w:rsidRPr="00FE29DD" w:rsidRDefault="00FE29DD" w:rsidP="00FE29DD">
            <w:pPr>
              <w:snapToGrid w:val="0"/>
              <w:spacing w:after="0" w:line="240" w:lineRule="auto"/>
              <w:jc w:val="center"/>
              <w:rPr>
                <w:rFonts w:ascii="Times New Roman" w:hAnsi="Times New Roman"/>
                <w:color w:val="000000"/>
                <w:sz w:val="20"/>
                <w:szCs w:val="20"/>
              </w:rPr>
            </w:pPr>
            <w:r w:rsidRPr="00FE29DD">
              <w:rPr>
                <w:rFonts w:ascii="Times New Roman" w:hAnsi="Times New Roman"/>
                <w:color w:val="000000"/>
                <w:sz w:val="20"/>
                <w:szCs w:val="20"/>
              </w:rPr>
              <w:t>Абсолютное отклонение</w:t>
            </w:r>
          </w:p>
        </w:tc>
        <w:tc>
          <w:tcPr>
            <w:tcW w:w="611" w:type="pct"/>
            <w:shd w:val="clear" w:color="000000" w:fill="FFFFFF"/>
            <w:vAlign w:val="center"/>
          </w:tcPr>
          <w:p w:rsidR="00FE29DD" w:rsidRPr="00FE29DD" w:rsidRDefault="00FE29DD" w:rsidP="00FE29DD">
            <w:pPr>
              <w:snapToGrid w:val="0"/>
              <w:spacing w:after="0" w:line="240" w:lineRule="auto"/>
              <w:jc w:val="center"/>
              <w:rPr>
                <w:rFonts w:ascii="Times New Roman" w:hAnsi="Times New Roman"/>
                <w:color w:val="000000"/>
                <w:sz w:val="20"/>
                <w:szCs w:val="20"/>
              </w:rPr>
            </w:pPr>
            <w:r w:rsidRPr="00FE29DD">
              <w:rPr>
                <w:rFonts w:ascii="Times New Roman" w:hAnsi="Times New Roman"/>
                <w:color w:val="000000"/>
                <w:sz w:val="20"/>
                <w:szCs w:val="20"/>
              </w:rPr>
              <w:t>Относительное отклонение, %</w:t>
            </w:r>
          </w:p>
        </w:tc>
        <w:tc>
          <w:tcPr>
            <w:tcW w:w="703" w:type="pct"/>
            <w:shd w:val="clear" w:color="000000" w:fill="FFFFFF"/>
          </w:tcPr>
          <w:p w:rsidR="00FE29DD" w:rsidRPr="00FE29DD" w:rsidRDefault="00FE29DD" w:rsidP="00FE29DD">
            <w:pPr>
              <w:snapToGrid w:val="0"/>
              <w:spacing w:after="0" w:line="240" w:lineRule="auto"/>
              <w:jc w:val="center"/>
              <w:rPr>
                <w:rFonts w:ascii="Times New Roman" w:hAnsi="Times New Roman"/>
                <w:color w:val="000000"/>
                <w:sz w:val="20"/>
                <w:szCs w:val="20"/>
              </w:rPr>
            </w:pPr>
            <w:r w:rsidRPr="00FE29DD">
              <w:rPr>
                <w:rFonts w:ascii="Times New Roman" w:hAnsi="Times New Roman"/>
                <w:color w:val="000000"/>
                <w:sz w:val="20"/>
                <w:szCs w:val="20"/>
              </w:rPr>
              <w:t>Обоснование отклонения значения показателя (результата)</w:t>
            </w:r>
          </w:p>
        </w:tc>
      </w:tr>
      <w:tr w:rsidR="00FE29DD" w:rsidRPr="00FE29DD" w:rsidTr="00FB134B">
        <w:trPr>
          <w:trHeight w:val="388"/>
        </w:trPr>
        <w:tc>
          <w:tcPr>
            <w:tcW w:w="254" w:type="pct"/>
            <w:shd w:val="clear" w:color="000000" w:fill="FFFFFF"/>
            <w:vAlign w:val="center"/>
            <w:hideMark/>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1</w:t>
            </w:r>
          </w:p>
        </w:tc>
        <w:tc>
          <w:tcPr>
            <w:tcW w:w="1020" w:type="pct"/>
            <w:shd w:val="clear" w:color="000000" w:fill="FFFFFF"/>
            <w:vAlign w:val="center"/>
            <w:hideMark/>
          </w:tcPr>
          <w:p w:rsidR="00FE29DD" w:rsidRPr="00FE29DD" w:rsidRDefault="00FE29DD" w:rsidP="00F05DDA">
            <w:pPr>
              <w:spacing w:after="0" w:line="240" w:lineRule="auto"/>
              <w:jc w:val="both"/>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Доля отремонтированных сетей водоснабжения</w:t>
            </w:r>
          </w:p>
        </w:tc>
        <w:tc>
          <w:tcPr>
            <w:tcW w:w="582" w:type="pct"/>
            <w:shd w:val="clear" w:color="000000" w:fill="FFFFFF"/>
            <w:vAlign w:val="center"/>
            <w:hideMark/>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w:t>
            </w:r>
          </w:p>
        </w:tc>
        <w:tc>
          <w:tcPr>
            <w:tcW w:w="571" w:type="pct"/>
            <w:shd w:val="clear" w:color="000000" w:fill="FFFFFF"/>
            <w:noWrap/>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5,0</w:t>
            </w:r>
          </w:p>
        </w:tc>
        <w:tc>
          <w:tcPr>
            <w:tcW w:w="592"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667"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1"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703"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p>
        </w:tc>
      </w:tr>
      <w:tr w:rsidR="00FE29DD" w:rsidRPr="00FE29DD" w:rsidTr="00FB134B">
        <w:trPr>
          <w:trHeight w:val="20"/>
        </w:trPr>
        <w:tc>
          <w:tcPr>
            <w:tcW w:w="254"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2</w:t>
            </w:r>
          </w:p>
        </w:tc>
        <w:tc>
          <w:tcPr>
            <w:tcW w:w="1020" w:type="pct"/>
            <w:shd w:val="clear" w:color="000000" w:fill="FFFFFF"/>
            <w:vAlign w:val="center"/>
          </w:tcPr>
          <w:p w:rsidR="00FE29DD" w:rsidRPr="00FE29DD" w:rsidRDefault="00FE29DD" w:rsidP="00F05DDA">
            <w:pPr>
              <w:jc w:val="both"/>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Доля отремонтированных тепловых сетей</w:t>
            </w:r>
          </w:p>
        </w:tc>
        <w:tc>
          <w:tcPr>
            <w:tcW w:w="582"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w:t>
            </w:r>
          </w:p>
        </w:tc>
        <w:tc>
          <w:tcPr>
            <w:tcW w:w="571" w:type="pct"/>
            <w:shd w:val="clear" w:color="000000" w:fill="FFFFFF"/>
            <w:noWrap/>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1,0</w:t>
            </w:r>
          </w:p>
        </w:tc>
        <w:tc>
          <w:tcPr>
            <w:tcW w:w="592"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667"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11"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703"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p>
        </w:tc>
      </w:tr>
      <w:tr w:rsidR="00FE29DD" w:rsidRPr="00FE29DD" w:rsidTr="00FB134B">
        <w:trPr>
          <w:trHeight w:val="20"/>
        </w:trPr>
        <w:tc>
          <w:tcPr>
            <w:tcW w:w="254"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3</w:t>
            </w:r>
          </w:p>
        </w:tc>
        <w:tc>
          <w:tcPr>
            <w:tcW w:w="1020" w:type="pct"/>
            <w:shd w:val="clear" w:color="000000" w:fill="FFFFFF"/>
            <w:vAlign w:val="center"/>
          </w:tcPr>
          <w:p w:rsidR="00FE29DD" w:rsidRPr="00FE29DD" w:rsidRDefault="00FE29DD" w:rsidP="00F05DDA">
            <w:pPr>
              <w:jc w:val="both"/>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Доля актуальных схем теплоснабжения, водоснабжения и водоотведения</w:t>
            </w:r>
          </w:p>
        </w:tc>
        <w:tc>
          <w:tcPr>
            <w:tcW w:w="582"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w:t>
            </w:r>
          </w:p>
        </w:tc>
        <w:tc>
          <w:tcPr>
            <w:tcW w:w="571" w:type="pct"/>
            <w:shd w:val="clear" w:color="000000" w:fill="FFFFFF"/>
            <w:noWrap/>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100,0</w:t>
            </w:r>
          </w:p>
        </w:tc>
        <w:tc>
          <w:tcPr>
            <w:tcW w:w="592"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67"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11"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p>
        </w:tc>
      </w:tr>
      <w:tr w:rsidR="00FE29DD" w:rsidRPr="00FE29DD" w:rsidTr="00FB134B">
        <w:trPr>
          <w:trHeight w:val="20"/>
        </w:trPr>
        <w:tc>
          <w:tcPr>
            <w:tcW w:w="254"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4</w:t>
            </w:r>
          </w:p>
        </w:tc>
        <w:tc>
          <w:tcPr>
            <w:tcW w:w="1020" w:type="pct"/>
            <w:shd w:val="clear" w:color="000000" w:fill="FFFFFF"/>
            <w:vAlign w:val="center"/>
          </w:tcPr>
          <w:p w:rsidR="00FE29DD" w:rsidRPr="00FE29DD" w:rsidRDefault="00FE29DD" w:rsidP="00F05DDA">
            <w:pPr>
              <w:jc w:val="both"/>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 xml:space="preserve">Количество отремонтированных канализационных сооружений (выгребные ямы) </w:t>
            </w:r>
          </w:p>
        </w:tc>
        <w:tc>
          <w:tcPr>
            <w:tcW w:w="582"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ед.</w:t>
            </w:r>
          </w:p>
        </w:tc>
        <w:tc>
          <w:tcPr>
            <w:tcW w:w="571" w:type="pct"/>
            <w:shd w:val="clear" w:color="000000" w:fill="FFFFFF"/>
            <w:noWrap/>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r w:rsidRPr="00FE29DD">
              <w:rPr>
                <w:rFonts w:ascii="Times New Roman" w:eastAsia="Times New Roman" w:hAnsi="Times New Roman" w:cs="Times New Roman"/>
                <w:sz w:val="20"/>
                <w:szCs w:val="20"/>
                <w:lang w:eastAsia="ru-RU"/>
              </w:rPr>
              <w:t>1</w:t>
            </w:r>
          </w:p>
        </w:tc>
        <w:tc>
          <w:tcPr>
            <w:tcW w:w="592"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67"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11" w:type="pct"/>
            <w:shd w:val="clear" w:color="000000" w:fill="FFFFFF"/>
            <w:vAlign w:val="center"/>
          </w:tcPr>
          <w:p w:rsidR="00FE29DD" w:rsidRPr="00FE29DD" w:rsidRDefault="00FB134B" w:rsidP="00F05D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703" w:type="pct"/>
            <w:shd w:val="clear" w:color="000000" w:fill="FFFFFF"/>
            <w:vAlign w:val="center"/>
          </w:tcPr>
          <w:p w:rsidR="00FE29DD" w:rsidRPr="00FE29DD" w:rsidRDefault="00FE29DD" w:rsidP="00F05DDA">
            <w:pPr>
              <w:spacing w:after="0" w:line="240" w:lineRule="auto"/>
              <w:jc w:val="center"/>
              <w:rPr>
                <w:rFonts w:ascii="Times New Roman" w:eastAsia="Times New Roman" w:hAnsi="Times New Roman" w:cs="Times New Roman"/>
                <w:sz w:val="20"/>
                <w:szCs w:val="20"/>
                <w:lang w:eastAsia="ru-RU"/>
              </w:rPr>
            </w:pPr>
          </w:p>
        </w:tc>
      </w:tr>
    </w:tbl>
    <w:p w:rsidR="00FB134B" w:rsidRDefault="00FB134B" w:rsidP="00F05DDA">
      <w:pPr>
        <w:pStyle w:val="af"/>
        <w:ind w:firstLine="709"/>
        <w:jc w:val="both"/>
        <w:rPr>
          <w:rFonts w:ascii="Times New Roman" w:hAnsi="Times New Roman"/>
          <w:sz w:val="28"/>
          <w:szCs w:val="28"/>
        </w:rPr>
      </w:pPr>
      <w:r w:rsidRPr="00152E7D">
        <w:rPr>
          <w:rFonts w:ascii="Times New Roman" w:hAnsi="Times New Roman"/>
          <w:sz w:val="28"/>
          <w:szCs w:val="28"/>
        </w:rPr>
        <w:t xml:space="preserve">Из </w:t>
      </w:r>
      <w:r>
        <w:rPr>
          <w:rFonts w:ascii="Times New Roman" w:hAnsi="Times New Roman"/>
          <w:sz w:val="28"/>
          <w:szCs w:val="28"/>
        </w:rPr>
        <w:t>4</w:t>
      </w:r>
      <w:r w:rsidRPr="00152E7D">
        <w:rPr>
          <w:rFonts w:ascii="Times New Roman" w:hAnsi="Times New Roman"/>
          <w:sz w:val="28"/>
          <w:szCs w:val="28"/>
        </w:rPr>
        <w:t xml:space="preserve"> целев</w:t>
      </w:r>
      <w:r>
        <w:rPr>
          <w:rFonts w:ascii="Times New Roman" w:hAnsi="Times New Roman"/>
          <w:sz w:val="28"/>
          <w:szCs w:val="28"/>
        </w:rPr>
        <w:t>ых</w:t>
      </w:r>
      <w:r w:rsidRPr="00152E7D">
        <w:rPr>
          <w:rFonts w:ascii="Times New Roman" w:hAnsi="Times New Roman"/>
          <w:sz w:val="28"/>
          <w:szCs w:val="28"/>
        </w:rPr>
        <w:t xml:space="preserve"> показател</w:t>
      </w:r>
      <w:r>
        <w:rPr>
          <w:rFonts w:ascii="Times New Roman" w:hAnsi="Times New Roman"/>
          <w:sz w:val="28"/>
          <w:szCs w:val="28"/>
        </w:rPr>
        <w:t>ей</w:t>
      </w:r>
      <w:r w:rsidRPr="00152E7D">
        <w:rPr>
          <w:rFonts w:ascii="Times New Roman" w:hAnsi="Times New Roman"/>
          <w:sz w:val="28"/>
          <w:szCs w:val="28"/>
        </w:rPr>
        <w:t xml:space="preserve"> муниципальной программы 1 выполнен</w:t>
      </w:r>
      <w:r>
        <w:rPr>
          <w:rFonts w:ascii="Times New Roman" w:hAnsi="Times New Roman"/>
          <w:sz w:val="28"/>
          <w:szCs w:val="28"/>
        </w:rPr>
        <w:t>, 2 перевыполнены, 1 не выполнен</w:t>
      </w:r>
      <w:r w:rsidRPr="00152E7D">
        <w:rPr>
          <w:rFonts w:ascii="Times New Roman" w:hAnsi="Times New Roman"/>
          <w:sz w:val="28"/>
          <w:szCs w:val="28"/>
        </w:rPr>
        <w:t>.</w:t>
      </w:r>
    </w:p>
    <w:p w:rsidR="00F05DDA" w:rsidRDefault="00F05DDA" w:rsidP="00F05DDA">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FB134B">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F05DDA">
        <w:rPr>
          <w:rFonts w:ascii="Times New Roman" w:hAnsi="Times New Roman"/>
          <w:sz w:val="28"/>
          <w:szCs w:val="28"/>
        </w:rPr>
        <w:t>Повышение доступности предоставления коммунальных услуг населению Майминского района</w:t>
      </w:r>
      <w:r>
        <w:rPr>
          <w:rFonts w:ascii="Times New Roman" w:hAnsi="Times New Roman"/>
          <w:sz w:val="28"/>
          <w:szCs w:val="28"/>
        </w:rPr>
        <w:t>»</w:t>
      </w:r>
      <w:r w:rsidRPr="00F05DDA">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FB134B">
        <w:rPr>
          <w:rFonts w:ascii="Times New Roman" w:hAnsi="Times New Roman"/>
          <w:sz w:val="28"/>
          <w:szCs w:val="28"/>
        </w:rPr>
        <w:t>187729,93159</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F05DDA" w:rsidRPr="00B06382" w:rsidRDefault="00F05DDA" w:rsidP="00F05DDA">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FB134B">
        <w:rPr>
          <w:rFonts w:ascii="Times New Roman" w:hAnsi="Times New Roman"/>
          <w:color w:val="000000"/>
          <w:sz w:val="28"/>
          <w:szCs w:val="28"/>
        </w:rPr>
        <w:t>168100,19990</w:t>
      </w:r>
      <w:r w:rsidR="00B06382" w:rsidRPr="00B06382">
        <w:rPr>
          <w:rFonts w:ascii="Times New Roman" w:hAnsi="Times New Roman"/>
          <w:color w:val="000000"/>
          <w:sz w:val="28"/>
          <w:szCs w:val="28"/>
        </w:rPr>
        <w:t xml:space="preserve">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FB134B">
        <w:rPr>
          <w:rFonts w:ascii="Times New Roman" w:hAnsi="Times New Roman"/>
          <w:sz w:val="28"/>
          <w:szCs w:val="28"/>
        </w:rPr>
        <w:t>90,0</w:t>
      </w:r>
      <w:r w:rsidRPr="00B06382">
        <w:rPr>
          <w:rFonts w:ascii="Times New Roman" w:hAnsi="Times New Roman"/>
          <w:sz w:val="28"/>
          <w:szCs w:val="28"/>
        </w:rPr>
        <w:t>% от запланированного объема расходов.</w:t>
      </w:r>
    </w:p>
    <w:p w:rsidR="00FB134B" w:rsidRPr="00953EF2" w:rsidRDefault="00FB134B" w:rsidP="00FB134B">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Комплекс процессных мероприятий «Повышение доступности предоставления коммунальных услуг населению Майминского района» реализован на уровне высокоэффективная (коэффициент эффективности составляет 6,03).</w:t>
      </w:r>
    </w:p>
    <w:p w:rsidR="00F05DDA" w:rsidRPr="00FC1BDD" w:rsidRDefault="00F05DDA" w:rsidP="00F05DDA">
      <w:pPr>
        <w:pStyle w:val="af"/>
        <w:ind w:firstLine="709"/>
        <w:jc w:val="both"/>
        <w:rPr>
          <w:rFonts w:ascii="Times New Roman" w:hAnsi="Times New Roman"/>
          <w:sz w:val="28"/>
          <w:szCs w:val="28"/>
        </w:rPr>
      </w:pPr>
      <w:r w:rsidRPr="00FC1BDD">
        <w:rPr>
          <w:rFonts w:ascii="Times New Roman" w:hAnsi="Times New Roman"/>
          <w:sz w:val="28"/>
          <w:szCs w:val="28"/>
        </w:rPr>
        <w:lastRenderedPageBreak/>
        <w:t>В рамках комплекса процессных мероприятий «Повышение доступности предоставления коммунальных услуг населению Майминского района» осуществлялись следующие мероприятия:</w:t>
      </w:r>
    </w:p>
    <w:p w:rsidR="0037577C" w:rsidRPr="00FC1BDD" w:rsidRDefault="0037577C" w:rsidP="00F05DDA">
      <w:pPr>
        <w:pStyle w:val="af"/>
        <w:ind w:firstLine="709"/>
        <w:jc w:val="both"/>
        <w:rPr>
          <w:rFonts w:ascii="Times New Roman" w:hAnsi="Times New Roman"/>
          <w:sz w:val="28"/>
          <w:szCs w:val="28"/>
        </w:rPr>
      </w:pPr>
    </w:p>
    <w:p w:rsidR="0037577C" w:rsidRDefault="0037577C" w:rsidP="0037577C">
      <w:pPr>
        <w:pStyle w:val="af"/>
        <w:jc w:val="center"/>
        <w:rPr>
          <w:rFonts w:ascii="Times New Roman" w:hAnsi="Times New Roman"/>
          <w:i/>
          <w:sz w:val="28"/>
          <w:szCs w:val="28"/>
          <w:u w:val="single"/>
        </w:rPr>
      </w:pPr>
      <w:r w:rsidRPr="00FC1BDD">
        <w:rPr>
          <w:rFonts w:ascii="Times New Roman" w:hAnsi="Times New Roman"/>
          <w:i/>
          <w:sz w:val="28"/>
          <w:szCs w:val="28"/>
          <w:u w:val="single"/>
        </w:rPr>
        <w:t>Отдел жилищно-коммунального комплекса Администрации МО «Майминский район»</w:t>
      </w:r>
    </w:p>
    <w:p w:rsidR="00FC1BDD" w:rsidRDefault="00FC1BDD" w:rsidP="00FC1BDD">
      <w:pPr>
        <w:pStyle w:val="af"/>
        <w:ind w:firstLine="709"/>
        <w:jc w:val="both"/>
        <w:rPr>
          <w:rFonts w:ascii="Times New Roman" w:hAnsi="Times New Roman"/>
          <w:sz w:val="28"/>
          <w:szCs w:val="28"/>
        </w:rPr>
      </w:pPr>
      <w:r w:rsidRPr="000A7789">
        <w:rPr>
          <w:rFonts w:ascii="Times New Roman" w:hAnsi="Times New Roman"/>
          <w:sz w:val="28"/>
          <w:szCs w:val="28"/>
        </w:rPr>
        <w:t>- возмещение недополученных доходов теплоснабжающим организациям</w:t>
      </w:r>
      <w:r w:rsidR="00B208F2">
        <w:rPr>
          <w:rFonts w:ascii="Times New Roman" w:hAnsi="Times New Roman"/>
          <w:sz w:val="28"/>
          <w:szCs w:val="28"/>
        </w:rPr>
        <w:t xml:space="preserve"> </w:t>
      </w:r>
      <w:r w:rsidRPr="000A7789">
        <w:rPr>
          <w:rFonts w:ascii="Times New Roman" w:hAnsi="Times New Roman"/>
          <w:sz w:val="28"/>
          <w:szCs w:val="28"/>
        </w:rPr>
        <w:t xml:space="preserve">- </w:t>
      </w:r>
      <w:r w:rsidR="00C36F22" w:rsidRPr="000A7789">
        <w:rPr>
          <w:rFonts w:ascii="Times New Roman" w:hAnsi="Times New Roman"/>
          <w:sz w:val="28"/>
          <w:szCs w:val="28"/>
        </w:rPr>
        <w:t>40</w:t>
      </w:r>
      <w:r w:rsidRPr="000A7789">
        <w:rPr>
          <w:rFonts w:ascii="Times New Roman" w:hAnsi="Times New Roman"/>
          <w:sz w:val="28"/>
          <w:szCs w:val="28"/>
        </w:rPr>
        <w:t>430,40000 тыс</w:t>
      </w:r>
      <w:r w:rsidRPr="00C36F22">
        <w:rPr>
          <w:rFonts w:ascii="Times New Roman" w:hAnsi="Times New Roman"/>
          <w:sz w:val="28"/>
          <w:szCs w:val="28"/>
        </w:rPr>
        <w:t>. руб.</w:t>
      </w:r>
      <w:r w:rsidR="00EA367E">
        <w:rPr>
          <w:rFonts w:ascii="Times New Roman" w:hAnsi="Times New Roman"/>
          <w:sz w:val="28"/>
          <w:szCs w:val="28"/>
        </w:rPr>
        <w:t>;</w:t>
      </w:r>
    </w:p>
    <w:p w:rsidR="00E61895" w:rsidRDefault="00EA367E" w:rsidP="00FC1BDD">
      <w:pPr>
        <w:pStyle w:val="af"/>
        <w:ind w:firstLine="709"/>
        <w:jc w:val="both"/>
        <w:rPr>
          <w:rFonts w:ascii="Times New Roman" w:hAnsi="Times New Roman"/>
          <w:sz w:val="28"/>
          <w:szCs w:val="28"/>
        </w:rPr>
      </w:pPr>
      <w:r>
        <w:rPr>
          <w:rFonts w:ascii="Times New Roman" w:hAnsi="Times New Roman"/>
          <w:sz w:val="28"/>
          <w:szCs w:val="28"/>
        </w:rPr>
        <w:t>- оказание услуг по ликвидации мест несанкционированного размещения твердых коммунальных отходов (далее- ТКО)</w:t>
      </w:r>
      <w:r w:rsidR="00E61895">
        <w:rPr>
          <w:rFonts w:ascii="Times New Roman" w:hAnsi="Times New Roman"/>
          <w:sz w:val="28"/>
          <w:szCs w:val="28"/>
        </w:rPr>
        <w:t xml:space="preserve"> в размере 5229,47033 тыс. руб. </w:t>
      </w:r>
    </w:p>
    <w:p w:rsidR="00EA367E" w:rsidRDefault="00E61895" w:rsidP="00FC1BDD">
      <w:pPr>
        <w:pStyle w:val="af"/>
        <w:ind w:firstLine="709"/>
        <w:jc w:val="both"/>
        <w:rPr>
          <w:rFonts w:ascii="Times New Roman" w:hAnsi="Times New Roman"/>
          <w:sz w:val="28"/>
          <w:szCs w:val="28"/>
        </w:rPr>
      </w:pPr>
      <w:r>
        <w:rPr>
          <w:rFonts w:ascii="Times New Roman" w:hAnsi="Times New Roman"/>
          <w:sz w:val="28"/>
          <w:szCs w:val="28"/>
        </w:rPr>
        <w:t>Проводились мероприятия по ликвидации мест несанкционированного размещения по итогам которых убрано 113 шт. объем собранных и вывезенных отходов 250 тонн., в том числе:</w:t>
      </w:r>
    </w:p>
    <w:p w:rsidR="00E61895" w:rsidRDefault="00E61895" w:rsidP="00E61895">
      <w:pPr>
        <w:pStyle w:val="af"/>
        <w:numPr>
          <w:ilvl w:val="0"/>
          <w:numId w:val="27"/>
        </w:numPr>
        <w:ind w:left="0" w:firstLine="709"/>
        <w:jc w:val="both"/>
        <w:rPr>
          <w:rFonts w:ascii="Times New Roman" w:hAnsi="Times New Roman"/>
          <w:sz w:val="28"/>
          <w:szCs w:val="28"/>
        </w:rPr>
      </w:pPr>
      <w:r>
        <w:rPr>
          <w:rFonts w:ascii="Times New Roman" w:hAnsi="Times New Roman"/>
          <w:sz w:val="28"/>
          <w:szCs w:val="28"/>
        </w:rPr>
        <w:t>проведено пять федеральных субботников «Вода России»: участвовала 2590 волонтеров, собрано и вывезено 167 м3 (101,31 тонна), площадь очищенных берегов 39 км2;</w:t>
      </w:r>
    </w:p>
    <w:p w:rsidR="00E61895" w:rsidRDefault="00E61895" w:rsidP="00E61895">
      <w:pPr>
        <w:pStyle w:val="af"/>
        <w:numPr>
          <w:ilvl w:val="0"/>
          <w:numId w:val="27"/>
        </w:numPr>
        <w:ind w:left="0" w:firstLine="709"/>
        <w:jc w:val="both"/>
        <w:rPr>
          <w:rFonts w:ascii="Times New Roman" w:hAnsi="Times New Roman"/>
          <w:sz w:val="28"/>
          <w:szCs w:val="28"/>
        </w:rPr>
      </w:pPr>
      <w:r>
        <w:rPr>
          <w:rFonts w:ascii="Times New Roman" w:hAnsi="Times New Roman"/>
          <w:sz w:val="28"/>
          <w:szCs w:val="28"/>
        </w:rPr>
        <w:t>проведено два межрайонных субботника: участвовали 1520 волонтеров, убрано и вывезено 35,06 тонн ТКО;</w:t>
      </w:r>
    </w:p>
    <w:p w:rsidR="00E61895" w:rsidRDefault="00E61895" w:rsidP="00E61895">
      <w:pPr>
        <w:pStyle w:val="af"/>
        <w:numPr>
          <w:ilvl w:val="0"/>
          <w:numId w:val="27"/>
        </w:numPr>
        <w:ind w:left="0" w:firstLine="709"/>
        <w:jc w:val="both"/>
        <w:rPr>
          <w:rFonts w:ascii="Times New Roman" w:hAnsi="Times New Roman"/>
          <w:sz w:val="28"/>
          <w:szCs w:val="28"/>
        </w:rPr>
      </w:pPr>
      <w:r>
        <w:rPr>
          <w:rFonts w:ascii="Times New Roman" w:hAnsi="Times New Roman"/>
          <w:sz w:val="28"/>
          <w:szCs w:val="28"/>
        </w:rPr>
        <w:t>региональным оператором убрано 39 мест несанкционированного размещения ТКЛ и вывезено 113,63 тонн;</w:t>
      </w:r>
    </w:p>
    <w:p w:rsidR="00C2418F" w:rsidRDefault="00C2418F" w:rsidP="00FC1BDD">
      <w:pPr>
        <w:pStyle w:val="af"/>
        <w:ind w:firstLine="709"/>
        <w:jc w:val="both"/>
        <w:rPr>
          <w:rFonts w:ascii="Times New Roman" w:hAnsi="Times New Roman"/>
          <w:sz w:val="28"/>
          <w:szCs w:val="28"/>
        </w:rPr>
      </w:pPr>
      <w:r>
        <w:rPr>
          <w:rFonts w:ascii="Times New Roman" w:hAnsi="Times New Roman"/>
          <w:sz w:val="28"/>
          <w:szCs w:val="28"/>
        </w:rPr>
        <w:t>- оказание услуг по надлежащему содержанию мест (площадок) под накопления ТКО в Майминском районе – 6506,99904 тыс. руб.</w:t>
      </w:r>
      <w:r w:rsidR="00FF6576">
        <w:rPr>
          <w:rFonts w:ascii="Times New Roman" w:hAnsi="Times New Roman"/>
          <w:sz w:val="28"/>
          <w:szCs w:val="28"/>
        </w:rPr>
        <w:t xml:space="preserve"> из бюджета муниципального образования «Майминский район» и из республиканского бюджета Республики Алтай – 773,08800 тыс. руб.</w:t>
      </w:r>
      <w:r>
        <w:rPr>
          <w:rFonts w:ascii="Times New Roman" w:hAnsi="Times New Roman"/>
          <w:sz w:val="28"/>
          <w:szCs w:val="28"/>
        </w:rPr>
        <w:t>;</w:t>
      </w:r>
    </w:p>
    <w:p w:rsidR="00B208F2" w:rsidRDefault="00B208F2" w:rsidP="00FC1BDD">
      <w:pPr>
        <w:pStyle w:val="af"/>
        <w:ind w:firstLine="709"/>
        <w:jc w:val="both"/>
        <w:rPr>
          <w:rFonts w:ascii="Times New Roman" w:hAnsi="Times New Roman"/>
          <w:sz w:val="28"/>
          <w:szCs w:val="28"/>
        </w:rPr>
      </w:pPr>
      <w:r>
        <w:rPr>
          <w:rFonts w:ascii="Times New Roman" w:hAnsi="Times New Roman"/>
          <w:sz w:val="28"/>
          <w:szCs w:val="28"/>
        </w:rPr>
        <w:t xml:space="preserve">- </w:t>
      </w:r>
      <w:r w:rsidRPr="000A7789">
        <w:rPr>
          <w:rFonts w:ascii="Times New Roman" w:hAnsi="Times New Roman"/>
          <w:sz w:val="28"/>
          <w:szCs w:val="28"/>
        </w:rPr>
        <w:t>возмещение недополученных доходов организациям, осуществляющим регулируемые виды деятельности в области обращения с твердыми коммунальными отходами по льготным тарифам населению МО «Майминский район»</w:t>
      </w:r>
      <w:r>
        <w:rPr>
          <w:rFonts w:ascii="Times New Roman" w:hAnsi="Times New Roman"/>
          <w:sz w:val="28"/>
          <w:szCs w:val="28"/>
        </w:rPr>
        <w:t xml:space="preserve"> - 9050,30000 тыс. руб.;</w:t>
      </w:r>
    </w:p>
    <w:p w:rsidR="00D776AB" w:rsidRDefault="00D776AB" w:rsidP="00FC1BDD">
      <w:pPr>
        <w:pStyle w:val="af"/>
        <w:ind w:firstLine="709"/>
        <w:jc w:val="both"/>
        <w:rPr>
          <w:rFonts w:ascii="Times New Roman" w:hAnsi="Times New Roman"/>
          <w:sz w:val="28"/>
          <w:szCs w:val="28"/>
        </w:rPr>
      </w:pPr>
      <w:r>
        <w:rPr>
          <w:rFonts w:ascii="Times New Roman" w:hAnsi="Times New Roman"/>
          <w:sz w:val="28"/>
          <w:szCs w:val="28"/>
        </w:rPr>
        <w:t>- оказание услуг по экологическому мониторингу окружающей среды в размере 552,00000 тыс. руб.;</w:t>
      </w:r>
    </w:p>
    <w:p w:rsidR="00E61895" w:rsidRPr="00C2418F" w:rsidRDefault="00E61895" w:rsidP="00E61895">
      <w:pPr>
        <w:pStyle w:val="af"/>
        <w:ind w:firstLine="709"/>
        <w:jc w:val="both"/>
        <w:rPr>
          <w:rFonts w:ascii="Times New Roman" w:hAnsi="Times New Roman"/>
          <w:sz w:val="28"/>
          <w:szCs w:val="28"/>
        </w:rPr>
      </w:pPr>
      <w:r w:rsidRPr="00C2418F">
        <w:rPr>
          <w:rFonts w:ascii="Times New Roman" w:hAnsi="Times New Roman"/>
          <w:sz w:val="28"/>
          <w:szCs w:val="28"/>
        </w:rPr>
        <w:t xml:space="preserve">- на содержание полигона ТБО (приобретение угля, оплата истопникам) – </w:t>
      </w:r>
      <w:r>
        <w:rPr>
          <w:rFonts w:ascii="Times New Roman" w:hAnsi="Times New Roman"/>
          <w:sz w:val="28"/>
          <w:szCs w:val="28"/>
        </w:rPr>
        <w:t>1927,32206</w:t>
      </w:r>
      <w:r w:rsidRPr="00C2418F">
        <w:rPr>
          <w:rFonts w:ascii="Times New Roman" w:hAnsi="Times New Roman"/>
          <w:sz w:val="28"/>
          <w:szCs w:val="28"/>
        </w:rPr>
        <w:t xml:space="preserve"> тыс. руб.;   </w:t>
      </w:r>
    </w:p>
    <w:p w:rsidR="00E61895" w:rsidRDefault="00E61895" w:rsidP="00E61895">
      <w:pPr>
        <w:pStyle w:val="af"/>
        <w:ind w:firstLine="709"/>
        <w:jc w:val="both"/>
        <w:rPr>
          <w:rFonts w:ascii="Times New Roman" w:hAnsi="Times New Roman"/>
          <w:sz w:val="28"/>
          <w:szCs w:val="28"/>
        </w:rPr>
      </w:pPr>
      <w:r>
        <w:rPr>
          <w:rFonts w:ascii="Times New Roman" w:hAnsi="Times New Roman"/>
          <w:sz w:val="28"/>
          <w:szCs w:val="28"/>
        </w:rPr>
        <w:t>- на выполнение работ по изготовлению контейнерной площадки под 4 контейнера и контейнеров для накопления ТКО – 475,58000 тыс. руб.</w:t>
      </w:r>
      <w:r w:rsidR="00FF6576">
        <w:rPr>
          <w:rFonts w:ascii="Times New Roman" w:hAnsi="Times New Roman"/>
          <w:sz w:val="28"/>
          <w:szCs w:val="28"/>
        </w:rPr>
        <w:t>;</w:t>
      </w:r>
    </w:p>
    <w:p w:rsidR="00FF6576" w:rsidRDefault="00FF6576" w:rsidP="00E61895">
      <w:pPr>
        <w:pStyle w:val="af"/>
        <w:ind w:firstLine="709"/>
        <w:jc w:val="both"/>
        <w:rPr>
          <w:rFonts w:ascii="Times New Roman" w:hAnsi="Times New Roman"/>
          <w:sz w:val="28"/>
          <w:szCs w:val="28"/>
        </w:rPr>
      </w:pPr>
      <w:r>
        <w:rPr>
          <w:rFonts w:ascii="Times New Roman" w:hAnsi="Times New Roman"/>
          <w:sz w:val="28"/>
          <w:szCs w:val="28"/>
        </w:rPr>
        <w:t>- осуществлен ремонт и перенос мест(площадок) накопления ТКО в с. Дубровка, с. Манжерок, с. Верх-Карагуж, с. Алферово – 1332,86779 тыс. руб.;</w:t>
      </w:r>
    </w:p>
    <w:p w:rsidR="00D776AB" w:rsidRPr="00C36F22" w:rsidRDefault="00D776AB" w:rsidP="00FC1BDD">
      <w:pPr>
        <w:pStyle w:val="af"/>
        <w:ind w:firstLine="709"/>
        <w:jc w:val="both"/>
        <w:rPr>
          <w:rFonts w:ascii="Times New Roman" w:hAnsi="Times New Roman"/>
          <w:sz w:val="28"/>
          <w:szCs w:val="28"/>
        </w:rPr>
      </w:pPr>
      <w:r>
        <w:rPr>
          <w:rFonts w:ascii="Times New Roman" w:hAnsi="Times New Roman"/>
          <w:sz w:val="28"/>
          <w:szCs w:val="28"/>
        </w:rPr>
        <w:t>- выполнение работ по капитальн</w:t>
      </w:r>
      <w:r w:rsidR="000736CB">
        <w:rPr>
          <w:rFonts w:ascii="Times New Roman" w:hAnsi="Times New Roman"/>
          <w:sz w:val="28"/>
          <w:szCs w:val="28"/>
        </w:rPr>
        <w:t>ому</w:t>
      </w:r>
      <w:r>
        <w:rPr>
          <w:rFonts w:ascii="Times New Roman" w:hAnsi="Times New Roman"/>
          <w:sz w:val="28"/>
          <w:szCs w:val="28"/>
        </w:rPr>
        <w:t xml:space="preserve"> ремонт</w:t>
      </w:r>
      <w:r w:rsidR="000736CB">
        <w:rPr>
          <w:rFonts w:ascii="Times New Roman" w:hAnsi="Times New Roman"/>
          <w:sz w:val="28"/>
          <w:szCs w:val="28"/>
        </w:rPr>
        <w:t>у</w:t>
      </w:r>
      <w:r>
        <w:rPr>
          <w:rFonts w:ascii="Times New Roman" w:hAnsi="Times New Roman"/>
          <w:sz w:val="28"/>
          <w:szCs w:val="28"/>
        </w:rPr>
        <w:t xml:space="preserve"> карниза здания мусороперерабатывающего завода ТБО в Республике Алтай, Майминского района, с. Майма</w:t>
      </w:r>
      <w:r w:rsidR="00D2564A">
        <w:rPr>
          <w:rFonts w:ascii="Times New Roman" w:hAnsi="Times New Roman"/>
          <w:sz w:val="28"/>
          <w:szCs w:val="28"/>
        </w:rPr>
        <w:t xml:space="preserve"> в размере 963,74176 тыс. руб.;</w:t>
      </w:r>
    </w:p>
    <w:p w:rsidR="00FC1BDD" w:rsidRPr="000736CB" w:rsidRDefault="00FC1BDD" w:rsidP="00FC1BDD">
      <w:pPr>
        <w:pStyle w:val="af"/>
        <w:ind w:firstLine="709"/>
        <w:jc w:val="both"/>
        <w:rPr>
          <w:rFonts w:ascii="Times New Roman" w:hAnsi="Times New Roman"/>
          <w:sz w:val="28"/>
          <w:szCs w:val="28"/>
        </w:rPr>
      </w:pPr>
      <w:r w:rsidRPr="000736CB">
        <w:rPr>
          <w:rFonts w:ascii="Times New Roman" w:hAnsi="Times New Roman"/>
          <w:sz w:val="28"/>
          <w:szCs w:val="28"/>
        </w:rPr>
        <w:t>- актуализация схем теплоснабжения – 1</w:t>
      </w:r>
      <w:r w:rsidR="001A14BA">
        <w:rPr>
          <w:rFonts w:ascii="Times New Roman" w:hAnsi="Times New Roman"/>
          <w:sz w:val="28"/>
          <w:szCs w:val="28"/>
        </w:rPr>
        <w:t>7</w:t>
      </w:r>
      <w:r w:rsidRPr="000736CB">
        <w:rPr>
          <w:rFonts w:ascii="Times New Roman" w:hAnsi="Times New Roman"/>
          <w:sz w:val="28"/>
          <w:szCs w:val="28"/>
        </w:rPr>
        <w:t>5,50000 тыс. руб.;</w:t>
      </w:r>
    </w:p>
    <w:p w:rsidR="00FC1BDD" w:rsidRPr="000736CB" w:rsidRDefault="00FC1BDD" w:rsidP="00FC1BDD">
      <w:pPr>
        <w:pStyle w:val="af"/>
        <w:ind w:firstLine="709"/>
        <w:jc w:val="both"/>
        <w:rPr>
          <w:rFonts w:ascii="Times New Roman" w:hAnsi="Times New Roman"/>
          <w:sz w:val="28"/>
          <w:szCs w:val="28"/>
        </w:rPr>
      </w:pPr>
      <w:r w:rsidRPr="000736CB">
        <w:rPr>
          <w:rFonts w:ascii="Times New Roman" w:hAnsi="Times New Roman"/>
          <w:sz w:val="28"/>
          <w:szCs w:val="28"/>
        </w:rPr>
        <w:t xml:space="preserve">- техническое </w:t>
      </w:r>
      <w:r w:rsidR="000736CB">
        <w:rPr>
          <w:rFonts w:ascii="Times New Roman" w:hAnsi="Times New Roman"/>
          <w:sz w:val="28"/>
          <w:szCs w:val="28"/>
        </w:rPr>
        <w:t xml:space="preserve">аварийно-диспетчерское </w:t>
      </w:r>
      <w:r w:rsidRPr="000736CB">
        <w:rPr>
          <w:rFonts w:ascii="Times New Roman" w:hAnsi="Times New Roman"/>
          <w:sz w:val="28"/>
          <w:szCs w:val="28"/>
        </w:rPr>
        <w:t>обслуживание</w:t>
      </w:r>
      <w:r w:rsidR="000736CB">
        <w:rPr>
          <w:rFonts w:ascii="Times New Roman" w:hAnsi="Times New Roman"/>
          <w:sz w:val="28"/>
          <w:szCs w:val="28"/>
        </w:rPr>
        <w:t xml:space="preserve"> и ремонт</w:t>
      </w:r>
      <w:r w:rsidRPr="000736CB">
        <w:rPr>
          <w:rFonts w:ascii="Times New Roman" w:hAnsi="Times New Roman"/>
          <w:sz w:val="28"/>
          <w:szCs w:val="28"/>
        </w:rPr>
        <w:t xml:space="preserve"> объектов сети газоснабжения -</w:t>
      </w:r>
      <w:r w:rsidR="000A7789">
        <w:rPr>
          <w:rFonts w:ascii="Times New Roman" w:hAnsi="Times New Roman"/>
          <w:sz w:val="28"/>
          <w:szCs w:val="28"/>
        </w:rPr>
        <w:t>15645,94758</w:t>
      </w:r>
      <w:r w:rsidRPr="000736CB">
        <w:rPr>
          <w:rFonts w:ascii="Times New Roman" w:hAnsi="Times New Roman"/>
          <w:sz w:val="28"/>
          <w:szCs w:val="28"/>
        </w:rPr>
        <w:t xml:space="preserve"> тыс. руб.;</w:t>
      </w:r>
    </w:p>
    <w:p w:rsidR="00FC1BDD" w:rsidRDefault="001A14BA" w:rsidP="00FC1BDD">
      <w:pPr>
        <w:pStyle w:val="af"/>
        <w:ind w:firstLine="709"/>
        <w:jc w:val="both"/>
        <w:rPr>
          <w:rFonts w:ascii="Times New Roman" w:hAnsi="Times New Roman"/>
          <w:sz w:val="28"/>
          <w:szCs w:val="28"/>
        </w:rPr>
      </w:pPr>
      <w:r w:rsidRPr="001A14BA">
        <w:rPr>
          <w:rFonts w:ascii="Times New Roman" w:hAnsi="Times New Roman"/>
          <w:sz w:val="28"/>
          <w:szCs w:val="28"/>
        </w:rPr>
        <w:lastRenderedPageBreak/>
        <w:t xml:space="preserve">- оказание услуг по вырубке аварийных деревьев (зеленых насаждений) </w:t>
      </w:r>
      <w:r>
        <w:rPr>
          <w:rFonts w:ascii="Times New Roman" w:hAnsi="Times New Roman"/>
          <w:sz w:val="28"/>
          <w:szCs w:val="28"/>
        </w:rPr>
        <w:t>–</w:t>
      </w:r>
      <w:r w:rsidRPr="001A14BA">
        <w:rPr>
          <w:rFonts w:ascii="Times New Roman" w:hAnsi="Times New Roman"/>
          <w:sz w:val="28"/>
          <w:szCs w:val="28"/>
        </w:rPr>
        <w:t xml:space="preserve"> </w:t>
      </w:r>
      <w:r>
        <w:rPr>
          <w:rFonts w:ascii="Times New Roman" w:hAnsi="Times New Roman"/>
          <w:sz w:val="28"/>
          <w:szCs w:val="28"/>
        </w:rPr>
        <w:t>1699,22030 тыс. руб.;</w:t>
      </w:r>
    </w:p>
    <w:p w:rsidR="001A14BA" w:rsidRPr="001A14BA" w:rsidRDefault="001A14BA" w:rsidP="00FC1BDD">
      <w:pPr>
        <w:pStyle w:val="af"/>
        <w:ind w:firstLine="709"/>
        <w:jc w:val="both"/>
        <w:rPr>
          <w:rFonts w:ascii="Times New Roman" w:hAnsi="Times New Roman"/>
          <w:sz w:val="28"/>
          <w:szCs w:val="28"/>
        </w:rPr>
      </w:pPr>
      <w:r>
        <w:rPr>
          <w:rFonts w:ascii="Times New Roman" w:hAnsi="Times New Roman"/>
          <w:sz w:val="28"/>
          <w:szCs w:val="28"/>
        </w:rPr>
        <w:t xml:space="preserve">- </w:t>
      </w:r>
      <w:r w:rsidR="00BD7AF4">
        <w:rPr>
          <w:rFonts w:ascii="Times New Roman" w:hAnsi="Times New Roman"/>
          <w:sz w:val="28"/>
          <w:szCs w:val="28"/>
        </w:rPr>
        <w:t>выполнение работ по борьбе с сорной растительностью – 1432,36270 тыс. руб.;</w:t>
      </w:r>
    </w:p>
    <w:p w:rsidR="00FC1BDD" w:rsidRPr="00C2354C" w:rsidRDefault="00C2354C" w:rsidP="00FC1BDD">
      <w:pPr>
        <w:pStyle w:val="af"/>
        <w:ind w:firstLine="709"/>
        <w:jc w:val="both"/>
        <w:rPr>
          <w:rFonts w:ascii="Times New Roman" w:hAnsi="Times New Roman"/>
          <w:sz w:val="28"/>
          <w:szCs w:val="28"/>
        </w:rPr>
      </w:pPr>
      <w:r w:rsidRPr="00C2354C">
        <w:rPr>
          <w:rFonts w:ascii="Times New Roman" w:hAnsi="Times New Roman"/>
          <w:sz w:val="28"/>
          <w:szCs w:val="28"/>
        </w:rPr>
        <w:t xml:space="preserve">- </w:t>
      </w:r>
      <w:r>
        <w:rPr>
          <w:rFonts w:ascii="Times New Roman" w:hAnsi="Times New Roman"/>
          <w:sz w:val="28"/>
          <w:szCs w:val="28"/>
        </w:rPr>
        <w:t>замена запорной арматуры тепловой сети котельной № 1, с. Майма, ул. Карьерная, 2, корпус 1 – 2199,62946 тыс. руб.;</w:t>
      </w:r>
    </w:p>
    <w:p w:rsidR="00FC1BDD" w:rsidRPr="00FF49B6" w:rsidRDefault="00FC1BDD" w:rsidP="00FC1BDD">
      <w:pPr>
        <w:pStyle w:val="af"/>
        <w:ind w:firstLine="709"/>
        <w:jc w:val="both"/>
        <w:rPr>
          <w:rFonts w:ascii="Times New Roman" w:hAnsi="Times New Roman"/>
          <w:sz w:val="28"/>
          <w:szCs w:val="28"/>
        </w:rPr>
      </w:pPr>
      <w:r w:rsidRPr="00FF49B6">
        <w:rPr>
          <w:rFonts w:ascii="Times New Roman" w:hAnsi="Times New Roman"/>
          <w:sz w:val="28"/>
          <w:szCs w:val="28"/>
        </w:rPr>
        <w:t xml:space="preserve">- на субсидию на финансовое обеспечение затрат МУП «Кристалл» (на выполнение работ по ремонту здания котельной №19 в с.Подгорное, ул.Новая, д.1)– </w:t>
      </w:r>
      <w:r w:rsidR="00FF49B6">
        <w:rPr>
          <w:rFonts w:ascii="Times New Roman" w:hAnsi="Times New Roman"/>
          <w:sz w:val="28"/>
          <w:szCs w:val="28"/>
        </w:rPr>
        <w:t>3700,57368</w:t>
      </w:r>
      <w:r w:rsidRPr="00FF49B6">
        <w:rPr>
          <w:rFonts w:ascii="Times New Roman" w:hAnsi="Times New Roman"/>
          <w:sz w:val="28"/>
          <w:szCs w:val="28"/>
        </w:rPr>
        <w:t xml:space="preserve"> тыс. руб.;</w:t>
      </w:r>
    </w:p>
    <w:p w:rsidR="00FC1BDD" w:rsidRDefault="00FC1BDD" w:rsidP="00FC1BDD">
      <w:pPr>
        <w:spacing w:after="0" w:line="240" w:lineRule="auto"/>
        <w:ind w:firstLine="709"/>
        <w:jc w:val="both"/>
        <w:rPr>
          <w:rFonts w:ascii="Times New Roman" w:eastAsia="Times New Roman" w:hAnsi="Times New Roman" w:cs="Times New Roman"/>
          <w:sz w:val="28"/>
          <w:szCs w:val="28"/>
          <w:lang w:eastAsia="ru-RU"/>
        </w:rPr>
      </w:pPr>
      <w:r w:rsidRPr="00FF49B6">
        <w:rPr>
          <w:rFonts w:ascii="Times New Roman" w:eastAsia="Times New Roman" w:hAnsi="Times New Roman" w:cs="Times New Roman"/>
          <w:sz w:val="28"/>
          <w:szCs w:val="28"/>
          <w:lang w:eastAsia="ru-RU"/>
        </w:rPr>
        <w:t xml:space="preserve">- на субсидии на возмещение фактически понесенных затрат (расходы на содержание, ремонт и эксплуатацию водопроводных сетей, в т.ч. </w:t>
      </w:r>
      <w:r w:rsidR="00FF49B6">
        <w:rPr>
          <w:rFonts w:ascii="Times New Roman" w:eastAsia="Times New Roman" w:hAnsi="Times New Roman" w:cs="Times New Roman"/>
          <w:sz w:val="28"/>
          <w:szCs w:val="28"/>
          <w:lang w:eastAsia="ru-RU"/>
        </w:rPr>
        <w:t>б</w:t>
      </w:r>
      <w:r w:rsidRPr="00FF49B6">
        <w:rPr>
          <w:rFonts w:ascii="Times New Roman" w:eastAsia="Times New Roman" w:hAnsi="Times New Roman" w:cs="Times New Roman"/>
          <w:sz w:val="28"/>
          <w:szCs w:val="28"/>
          <w:lang w:eastAsia="ru-RU"/>
        </w:rPr>
        <w:t xml:space="preserve">есхозных зданий, оплату налога на имущество и водного налога, не заложенных в тариф) </w:t>
      </w:r>
      <w:r w:rsidRPr="00FF49B6">
        <w:rPr>
          <w:rFonts w:ascii="Times New Roman" w:hAnsi="Times New Roman"/>
          <w:sz w:val="28"/>
          <w:szCs w:val="28"/>
        </w:rPr>
        <w:t xml:space="preserve">МУП «Кристалл» </w:t>
      </w:r>
      <w:r w:rsidRPr="00FF49B6">
        <w:rPr>
          <w:rFonts w:ascii="Times New Roman" w:eastAsia="Times New Roman" w:hAnsi="Times New Roman" w:cs="Times New Roman"/>
          <w:sz w:val="28"/>
          <w:szCs w:val="28"/>
          <w:lang w:eastAsia="ru-RU"/>
        </w:rPr>
        <w:t xml:space="preserve">– </w:t>
      </w:r>
      <w:r w:rsidR="00FF49B6">
        <w:rPr>
          <w:rFonts w:ascii="Times New Roman" w:eastAsia="Times New Roman" w:hAnsi="Times New Roman" w:cs="Times New Roman"/>
          <w:sz w:val="28"/>
          <w:szCs w:val="28"/>
          <w:lang w:eastAsia="ru-RU"/>
        </w:rPr>
        <w:t>18390,45187</w:t>
      </w:r>
      <w:r w:rsidRPr="00FF49B6">
        <w:rPr>
          <w:rFonts w:ascii="Times New Roman" w:eastAsia="Times New Roman" w:hAnsi="Times New Roman" w:cs="Times New Roman"/>
          <w:sz w:val="28"/>
          <w:szCs w:val="28"/>
          <w:lang w:eastAsia="ru-RU"/>
        </w:rPr>
        <w:t xml:space="preserve"> тыс. руб.;</w:t>
      </w:r>
    </w:p>
    <w:p w:rsidR="00AB2693" w:rsidRDefault="00AB2693" w:rsidP="00AB2693">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FF49B6">
        <w:rPr>
          <w:rFonts w:ascii="Times New Roman" w:eastAsia="Times New Roman" w:hAnsi="Times New Roman" w:cs="Times New Roman"/>
          <w:sz w:val="28"/>
          <w:szCs w:val="28"/>
          <w:lang w:eastAsia="ru-RU"/>
        </w:rPr>
        <w:t>на субсидии на возмещение фактически понесенных затрат</w:t>
      </w:r>
      <w:r>
        <w:rPr>
          <w:rFonts w:ascii="Times New Roman" w:eastAsia="Times New Roman" w:hAnsi="Times New Roman" w:cs="Times New Roman"/>
          <w:sz w:val="28"/>
          <w:szCs w:val="28"/>
          <w:lang w:eastAsia="ru-RU"/>
        </w:rPr>
        <w:t xml:space="preserve"> </w:t>
      </w:r>
      <w:r w:rsidRPr="00FF49B6">
        <w:rPr>
          <w:rFonts w:ascii="Times New Roman" w:hAnsi="Times New Roman"/>
          <w:sz w:val="28"/>
          <w:szCs w:val="28"/>
        </w:rPr>
        <w:t>МУП «Кристалл»</w:t>
      </w:r>
      <w:r>
        <w:rPr>
          <w:rFonts w:ascii="Times New Roman" w:hAnsi="Times New Roman"/>
          <w:sz w:val="28"/>
          <w:szCs w:val="28"/>
        </w:rPr>
        <w:t xml:space="preserve"> за разработку проектной документации по объектам: «Капитальный ремонт водопровода с. Майма ул. Алгаирская – 270,00000 тыс. руб., «Капитальный ремонт водопровода с. Майма ул. Заводская – 170,00000 тыс. руб.;</w:t>
      </w:r>
    </w:p>
    <w:p w:rsidR="00AB2693" w:rsidRDefault="00AB2693" w:rsidP="00AB269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F49B6">
        <w:rPr>
          <w:rFonts w:ascii="Times New Roman" w:eastAsia="Times New Roman" w:hAnsi="Times New Roman" w:cs="Times New Roman"/>
          <w:sz w:val="28"/>
          <w:szCs w:val="28"/>
          <w:lang w:eastAsia="ru-RU"/>
        </w:rPr>
        <w:t>на субсидии на возмещение фактически понесенных затрат</w:t>
      </w:r>
      <w:r>
        <w:rPr>
          <w:rFonts w:ascii="Times New Roman" w:eastAsia="Times New Roman" w:hAnsi="Times New Roman" w:cs="Times New Roman"/>
          <w:sz w:val="28"/>
          <w:szCs w:val="28"/>
          <w:lang w:eastAsia="ru-RU"/>
        </w:rPr>
        <w:t xml:space="preserve"> </w:t>
      </w:r>
      <w:r w:rsidRPr="00FF49B6">
        <w:rPr>
          <w:rFonts w:ascii="Times New Roman" w:hAnsi="Times New Roman"/>
          <w:sz w:val="28"/>
          <w:szCs w:val="28"/>
        </w:rPr>
        <w:t>МУП «Кристалл»</w:t>
      </w:r>
      <w:r>
        <w:rPr>
          <w:rFonts w:ascii="Times New Roman" w:hAnsi="Times New Roman"/>
          <w:sz w:val="28"/>
          <w:szCs w:val="28"/>
        </w:rPr>
        <w:t xml:space="preserve"> </w:t>
      </w:r>
      <w:r w:rsidR="00AF5FDF">
        <w:rPr>
          <w:rFonts w:ascii="Times New Roman" w:hAnsi="Times New Roman"/>
          <w:sz w:val="28"/>
          <w:szCs w:val="28"/>
        </w:rPr>
        <w:t xml:space="preserve">за </w:t>
      </w:r>
      <w:r>
        <w:rPr>
          <w:rFonts w:ascii="Times New Roman" w:hAnsi="Times New Roman"/>
          <w:sz w:val="28"/>
          <w:szCs w:val="28"/>
        </w:rPr>
        <w:t>чистк</w:t>
      </w:r>
      <w:r w:rsidR="00AF5FDF">
        <w:rPr>
          <w:rFonts w:ascii="Times New Roman" w:hAnsi="Times New Roman"/>
          <w:sz w:val="28"/>
          <w:szCs w:val="28"/>
        </w:rPr>
        <w:t>у</w:t>
      </w:r>
      <w:r>
        <w:rPr>
          <w:rFonts w:ascii="Times New Roman" w:hAnsi="Times New Roman"/>
          <w:sz w:val="28"/>
          <w:szCs w:val="28"/>
        </w:rPr>
        <w:t xml:space="preserve"> и промывк</w:t>
      </w:r>
      <w:r w:rsidR="00AF5FDF">
        <w:rPr>
          <w:rFonts w:ascii="Times New Roman" w:hAnsi="Times New Roman"/>
          <w:sz w:val="28"/>
          <w:szCs w:val="28"/>
        </w:rPr>
        <w:t>у</w:t>
      </w:r>
      <w:r>
        <w:rPr>
          <w:rFonts w:ascii="Times New Roman" w:hAnsi="Times New Roman"/>
          <w:sz w:val="28"/>
          <w:szCs w:val="28"/>
        </w:rPr>
        <w:t xml:space="preserve"> скважины в с. Черемшанка – 295,00000 тыс. руб.;</w:t>
      </w:r>
    </w:p>
    <w:p w:rsidR="00AB2693" w:rsidRDefault="00AB2693" w:rsidP="00AF5FD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F5FDF" w:rsidRPr="00FF49B6">
        <w:rPr>
          <w:rFonts w:ascii="Times New Roman" w:eastAsia="Times New Roman" w:hAnsi="Times New Roman" w:cs="Times New Roman"/>
          <w:sz w:val="28"/>
          <w:szCs w:val="28"/>
          <w:lang w:eastAsia="ru-RU"/>
        </w:rPr>
        <w:t>на субсидии на возмещение фактически понесенных затрат</w:t>
      </w:r>
      <w:r w:rsidR="00AF5FDF">
        <w:rPr>
          <w:rFonts w:ascii="Times New Roman" w:eastAsia="Times New Roman" w:hAnsi="Times New Roman" w:cs="Times New Roman"/>
          <w:sz w:val="28"/>
          <w:szCs w:val="28"/>
          <w:lang w:eastAsia="ru-RU"/>
        </w:rPr>
        <w:t xml:space="preserve"> </w:t>
      </w:r>
      <w:r w:rsidR="00AF5FDF" w:rsidRPr="00FF49B6">
        <w:rPr>
          <w:rFonts w:ascii="Times New Roman" w:hAnsi="Times New Roman"/>
          <w:sz w:val="28"/>
          <w:szCs w:val="28"/>
        </w:rPr>
        <w:t>МУП «Кристалл»</w:t>
      </w:r>
      <w:r w:rsidR="00AF5FDF">
        <w:rPr>
          <w:rFonts w:ascii="Times New Roman" w:hAnsi="Times New Roman"/>
          <w:sz w:val="28"/>
          <w:szCs w:val="28"/>
        </w:rPr>
        <w:t xml:space="preserve"> за капитальный ремонт водопровода в с. Подгорное, ул. Ягодная – 1618,91122 тыс. руб.;</w:t>
      </w:r>
    </w:p>
    <w:p w:rsidR="00AF5FDF" w:rsidRDefault="00AF5FDF" w:rsidP="00AF5FD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F6576">
        <w:rPr>
          <w:rFonts w:ascii="Times New Roman" w:eastAsia="Times New Roman" w:hAnsi="Times New Roman" w:cs="Times New Roman"/>
          <w:sz w:val="28"/>
          <w:szCs w:val="28"/>
          <w:lang w:eastAsia="ru-RU"/>
        </w:rPr>
        <w:t>за технологическое присоединение ПАО «Россети Сибирь» - 10519,50574 тыс. руб.</w:t>
      </w:r>
      <w:r w:rsidR="00A37B7B">
        <w:rPr>
          <w:rFonts w:ascii="Times New Roman" w:eastAsia="Times New Roman" w:hAnsi="Times New Roman" w:cs="Times New Roman"/>
          <w:sz w:val="28"/>
          <w:szCs w:val="28"/>
          <w:lang w:eastAsia="ru-RU"/>
        </w:rPr>
        <w:t>;</w:t>
      </w:r>
    </w:p>
    <w:p w:rsidR="00FF49B6" w:rsidRPr="00FF49B6" w:rsidRDefault="00FF49B6" w:rsidP="00FC1BDD">
      <w:pPr>
        <w:spacing w:after="0" w:line="240" w:lineRule="auto"/>
        <w:ind w:firstLine="709"/>
        <w:jc w:val="both"/>
        <w:rPr>
          <w:rFonts w:ascii="Times New Roman" w:hAnsi="Times New Roman"/>
          <w:sz w:val="28"/>
          <w:szCs w:val="28"/>
        </w:rPr>
      </w:pPr>
      <w:r w:rsidRPr="00FF49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субсидии на финансовое обеспечение затрат</w:t>
      </w:r>
      <w:r w:rsidR="00AB2693">
        <w:rPr>
          <w:rFonts w:ascii="Times New Roman" w:eastAsia="Times New Roman" w:hAnsi="Times New Roman" w:cs="Times New Roman"/>
          <w:sz w:val="28"/>
          <w:szCs w:val="28"/>
          <w:lang w:eastAsia="ru-RU"/>
        </w:rPr>
        <w:t xml:space="preserve"> </w:t>
      </w:r>
      <w:r w:rsidR="00AB2693" w:rsidRPr="00FF49B6">
        <w:rPr>
          <w:rFonts w:ascii="Times New Roman" w:hAnsi="Times New Roman"/>
          <w:sz w:val="28"/>
          <w:szCs w:val="28"/>
        </w:rPr>
        <w:t>МУП «Кристалл»</w:t>
      </w:r>
      <w:r w:rsidR="00AB2693">
        <w:rPr>
          <w:rFonts w:ascii="Times New Roman" w:hAnsi="Times New Roman"/>
          <w:sz w:val="28"/>
          <w:szCs w:val="28"/>
        </w:rPr>
        <w:t xml:space="preserve"> </w:t>
      </w:r>
      <w:r w:rsidR="00AB2693">
        <w:rPr>
          <w:rFonts w:ascii="Times New Roman" w:eastAsia="Times New Roman" w:hAnsi="Times New Roman" w:cs="Times New Roman"/>
          <w:sz w:val="28"/>
          <w:szCs w:val="28"/>
          <w:lang w:eastAsia="ru-RU"/>
        </w:rPr>
        <w:t>на приобретение приборов учета холодного водоснабжения – 298,65658 тыс. руб.;</w:t>
      </w:r>
    </w:p>
    <w:p w:rsidR="00FC1BDD" w:rsidRPr="00FF49B6" w:rsidRDefault="00FC1BDD" w:rsidP="00FC1BDD">
      <w:pPr>
        <w:spacing w:after="0" w:line="240" w:lineRule="auto"/>
        <w:ind w:firstLine="709"/>
        <w:jc w:val="both"/>
        <w:rPr>
          <w:rFonts w:ascii="Times New Roman" w:hAnsi="Times New Roman"/>
          <w:sz w:val="28"/>
          <w:szCs w:val="28"/>
        </w:rPr>
      </w:pPr>
      <w:r w:rsidRPr="00FF49B6">
        <w:rPr>
          <w:rFonts w:ascii="Times New Roman" w:hAnsi="Times New Roman"/>
          <w:sz w:val="28"/>
          <w:szCs w:val="28"/>
        </w:rPr>
        <w:t>- на субсидии на финансовое обеспечение</w:t>
      </w:r>
      <w:r w:rsidR="00AB2693">
        <w:rPr>
          <w:rFonts w:ascii="Times New Roman" w:hAnsi="Times New Roman"/>
          <w:sz w:val="28"/>
          <w:szCs w:val="28"/>
        </w:rPr>
        <w:t xml:space="preserve"> </w:t>
      </w:r>
      <w:r w:rsidR="00AB2693" w:rsidRPr="00FF49B6">
        <w:rPr>
          <w:rFonts w:ascii="Times New Roman" w:hAnsi="Times New Roman"/>
          <w:sz w:val="28"/>
          <w:szCs w:val="28"/>
        </w:rPr>
        <w:t>МУП «Кристалл»</w:t>
      </w:r>
      <w:r w:rsidRPr="00FF49B6">
        <w:rPr>
          <w:rFonts w:ascii="Times New Roman" w:hAnsi="Times New Roman"/>
          <w:sz w:val="28"/>
          <w:szCs w:val="28"/>
        </w:rPr>
        <w:t xml:space="preserve"> затрат Получателя, связанных с приобретением фильтра для удаления нитратов «AguaSorbent SA216V» на скважину № Г16/04 -332,10556 тыс.руб.;</w:t>
      </w:r>
    </w:p>
    <w:p w:rsidR="00FC1BDD" w:rsidRDefault="00FC1BDD" w:rsidP="00FC1BDD">
      <w:pPr>
        <w:spacing w:after="0" w:line="240" w:lineRule="auto"/>
        <w:ind w:firstLine="709"/>
        <w:jc w:val="both"/>
        <w:rPr>
          <w:rFonts w:ascii="Times New Roman" w:hAnsi="Times New Roman"/>
          <w:sz w:val="28"/>
          <w:szCs w:val="28"/>
        </w:rPr>
      </w:pPr>
      <w:r w:rsidRPr="00FF49B6">
        <w:rPr>
          <w:rFonts w:ascii="Times New Roman" w:hAnsi="Times New Roman"/>
          <w:sz w:val="28"/>
          <w:szCs w:val="28"/>
        </w:rPr>
        <w:t xml:space="preserve">- на субсидии на финансовое обеспечение затрат </w:t>
      </w:r>
      <w:r w:rsidR="00AB2693" w:rsidRPr="00FF49B6">
        <w:rPr>
          <w:rFonts w:ascii="Times New Roman" w:hAnsi="Times New Roman"/>
          <w:sz w:val="28"/>
          <w:szCs w:val="28"/>
        </w:rPr>
        <w:t>МУП «Кристалл»</w:t>
      </w:r>
      <w:r w:rsidR="00AB2693">
        <w:rPr>
          <w:rFonts w:ascii="Times New Roman" w:hAnsi="Times New Roman"/>
          <w:sz w:val="28"/>
          <w:szCs w:val="28"/>
        </w:rPr>
        <w:t xml:space="preserve"> </w:t>
      </w:r>
      <w:r w:rsidRPr="00FF49B6">
        <w:rPr>
          <w:rFonts w:ascii="Times New Roman" w:hAnsi="Times New Roman"/>
          <w:sz w:val="28"/>
          <w:szCs w:val="28"/>
        </w:rPr>
        <w:t>на выполнение работ по замене пожарных гидрантов в с. Майма- 789,276 тыс. руб.;</w:t>
      </w:r>
    </w:p>
    <w:p w:rsidR="00AB2693" w:rsidRDefault="00AB2693" w:rsidP="00FC1BD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на субсидии на финансовое обеспечение затрат </w:t>
      </w:r>
      <w:r w:rsidRPr="00FF49B6">
        <w:rPr>
          <w:rFonts w:ascii="Times New Roman" w:hAnsi="Times New Roman"/>
          <w:sz w:val="28"/>
          <w:szCs w:val="28"/>
        </w:rPr>
        <w:t>МУП «Кристалл»</w:t>
      </w:r>
      <w:r>
        <w:rPr>
          <w:rFonts w:ascii="Times New Roman" w:hAnsi="Times New Roman"/>
          <w:sz w:val="28"/>
          <w:szCs w:val="28"/>
        </w:rPr>
        <w:t xml:space="preserve"> на выполнение работ по ремонту водопровода в с. Майма от ул. Заводской, д. 42 до ул. Заводская 70 (</w:t>
      </w:r>
      <w:r w:rsidR="00AF5FDF">
        <w:rPr>
          <w:rFonts w:ascii="Times New Roman" w:hAnsi="Times New Roman"/>
          <w:sz w:val="28"/>
          <w:szCs w:val="28"/>
        </w:rPr>
        <w:t>пере подключение</w:t>
      </w:r>
      <w:r>
        <w:rPr>
          <w:rFonts w:ascii="Times New Roman" w:hAnsi="Times New Roman"/>
          <w:sz w:val="28"/>
          <w:szCs w:val="28"/>
        </w:rPr>
        <w:t xml:space="preserve"> на новый водопровод «Катунский водозабор») – 1000,00000 тыс. руб.;</w:t>
      </w:r>
      <w:r w:rsidR="00AF5FDF">
        <w:rPr>
          <w:rFonts w:ascii="Times New Roman" w:hAnsi="Times New Roman"/>
          <w:sz w:val="28"/>
          <w:szCs w:val="28"/>
        </w:rPr>
        <w:t xml:space="preserve"> в с. Майма ул. Алгаирская – 776,60627 тыс. руб.;</w:t>
      </w:r>
    </w:p>
    <w:p w:rsidR="00FC1BDD" w:rsidRDefault="000A55EA" w:rsidP="00FC1BDD">
      <w:pPr>
        <w:spacing w:after="0" w:line="240" w:lineRule="auto"/>
        <w:ind w:firstLine="709"/>
        <w:jc w:val="both"/>
        <w:rPr>
          <w:rFonts w:ascii="Times New Roman" w:hAnsi="Times New Roman"/>
          <w:sz w:val="28"/>
          <w:szCs w:val="28"/>
          <w:highlight w:val="green"/>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на субсидии на финансовое обеспечение затрат </w:t>
      </w:r>
      <w:r w:rsidRPr="00FF49B6">
        <w:rPr>
          <w:rFonts w:ascii="Times New Roman" w:hAnsi="Times New Roman"/>
          <w:sz w:val="28"/>
          <w:szCs w:val="28"/>
        </w:rPr>
        <w:t>МУП «Кристалл»</w:t>
      </w:r>
      <w:r>
        <w:rPr>
          <w:rFonts w:ascii="Times New Roman" w:hAnsi="Times New Roman"/>
          <w:sz w:val="28"/>
          <w:szCs w:val="28"/>
        </w:rPr>
        <w:t xml:space="preserve"> за содержание канализационных сетей – 762,43426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1375"/>
        <w:gridCol w:w="1549"/>
        <w:gridCol w:w="2268"/>
      </w:tblGrid>
      <w:tr w:rsidR="000A7789" w:rsidRPr="000A7789" w:rsidTr="000A7789">
        <w:trPr>
          <w:trHeight w:val="20"/>
        </w:trPr>
        <w:tc>
          <w:tcPr>
            <w:tcW w:w="2287" w:type="pct"/>
            <w:vMerge w:val="restar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b/>
                <w:bCs/>
                <w:sz w:val="20"/>
                <w:szCs w:val="20"/>
                <w:lang w:eastAsia="ru-RU"/>
              </w:rPr>
            </w:pPr>
            <w:r w:rsidRPr="000A7789">
              <w:rPr>
                <w:rFonts w:ascii="Times New Roman" w:eastAsia="Times New Roman" w:hAnsi="Times New Roman" w:cs="Times New Roman"/>
                <w:b/>
                <w:bCs/>
                <w:sz w:val="20"/>
                <w:szCs w:val="20"/>
                <w:lang w:eastAsia="ru-RU"/>
              </w:rPr>
              <w:t>Наименование объекта</w:t>
            </w:r>
          </w:p>
        </w:tc>
        <w:tc>
          <w:tcPr>
            <w:tcW w:w="718" w:type="pct"/>
            <w:vMerge w:val="restar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b/>
                <w:bCs/>
                <w:sz w:val="20"/>
                <w:szCs w:val="20"/>
                <w:lang w:eastAsia="ru-RU"/>
              </w:rPr>
            </w:pPr>
            <w:r w:rsidRPr="000A7789">
              <w:rPr>
                <w:rFonts w:ascii="Times New Roman" w:eastAsia="Times New Roman" w:hAnsi="Times New Roman" w:cs="Times New Roman"/>
                <w:b/>
                <w:bCs/>
                <w:sz w:val="20"/>
                <w:szCs w:val="20"/>
                <w:lang w:eastAsia="ru-RU"/>
              </w:rPr>
              <w:t>Объем расходов всего</w:t>
            </w:r>
          </w:p>
        </w:tc>
        <w:tc>
          <w:tcPr>
            <w:tcW w:w="1994" w:type="pct"/>
            <w:gridSpan w:val="2"/>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b/>
                <w:bCs/>
                <w:sz w:val="20"/>
                <w:szCs w:val="20"/>
                <w:lang w:eastAsia="ru-RU"/>
              </w:rPr>
            </w:pPr>
            <w:r w:rsidRPr="000A7789">
              <w:rPr>
                <w:rFonts w:ascii="Times New Roman" w:eastAsia="Times New Roman" w:hAnsi="Times New Roman" w:cs="Times New Roman"/>
                <w:b/>
                <w:bCs/>
                <w:sz w:val="20"/>
                <w:szCs w:val="20"/>
                <w:lang w:eastAsia="ru-RU"/>
              </w:rPr>
              <w:t>в том числе:</w:t>
            </w:r>
          </w:p>
        </w:tc>
      </w:tr>
      <w:tr w:rsidR="000A7789" w:rsidRPr="000A7789" w:rsidTr="000A7789">
        <w:trPr>
          <w:trHeight w:val="20"/>
        </w:trPr>
        <w:tc>
          <w:tcPr>
            <w:tcW w:w="2287" w:type="pct"/>
            <w:vMerge/>
            <w:vAlign w:val="center"/>
            <w:hideMark/>
          </w:tcPr>
          <w:p w:rsidR="000A7789" w:rsidRPr="000A7789" w:rsidRDefault="000A7789" w:rsidP="000A7789">
            <w:pPr>
              <w:spacing w:after="0" w:line="240" w:lineRule="auto"/>
              <w:rPr>
                <w:rFonts w:ascii="Times New Roman" w:eastAsia="Times New Roman" w:hAnsi="Times New Roman" w:cs="Times New Roman"/>
                <w:b/>
                <w:bCs/>
                <w:sz w:val="20"/>
                <w:szCs w:val="20"/>
                <w:lang w:eastAsia="ru-RU"/>
              </w:rPr>
            </w:pPr>
          </w:p>
        </w:tc>
        <w:tc>
          <w:tcPr>
            <w:tcW w:w="718" w:type="pct"/>
            <w:vMerge/>
            <w:vAlign w:val="center"/>
            <w:hideMark/>
          </w:tcPr>
          <w:p w:rsidR="000A7789" w:rsidRPr="000A7789" w:rsidRDefault="000A7789" w:rsidP="000A7789">
            <w:pPr>
              <w:spacing w:after="0" w:line="240" w:lineRule="auto"/>
              <w:rPr>
                <w:rFonts w:ascii="Times New Roman" w:eastAsia="Times New Roman" w:hAnsi="Times New Roman" w:cs="Times New Roman"/>
                <w:b/>
                <w:bCs/>
                <w:sz w:val="20"/>
                <w:szCs w:val="20"/>
                <w:lang w:eastAsia="ru-RU"/>
              </w:rPr>
            </w:pP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b/>
                <w:bCs/>
                <w:sz w:val="20"/>
                <w:szCs w:val="20"/>
                <w:lang w:eastAsia="ru-RU"/>
              </w:rPr>
            </w:pPr>
            <w:r w:rsidRPr="000A7789">
              <w:rPr>
                <w:rFonts w:ascii="Times New Roman" w:eastAsia="Times New Roman" w:hAnsi="Times New Roman" w:cs="Times New Roman"/>
                <w:b/>
                <w:bCs/>
                <w:sz w:val="20"/>
                <w:szCs w:val="20"/>
                <w:lang w:eastAsia="ru-RU"/>
              </w:rPr>
              <w:t xml:space="preserve">за счет местного </w:t>
            </w:r>
            <w:r w:rsidRPr="000A7789">
              <w:rPr>
                <w:rFonts w:ascii="Times New Roman" w:eastAsia="Times New Roman" w:hAnsi="Times New Roman" w:cs="Times New Roman"/>
                <w:b/>
                <w:bCs/>
                <w:sz w:val="20"/>
                <w:szCs w:val="20"/>
                <w:lang w:eastAsia="ru-RU"/>
              </w:rPr>
              <w:lastRenderedPageBreak/>
              <w:t>бюджета</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b/>
                <w:bCs/>
                <w:sz w:val="20"/>
                <w:szCs w:val="20"/>
                <w:lang w:eastAsia="ru-RU"/>
              </w:rPr>
            </w:pPr>
            <w:r w:rsidRPr="000A7789">
              <w:rPr>
                <w:rFonts w:ascii="Times New Roman" w:eastAsia="Times New Roman" w:hAnsi="Times New Roman" w:cs="Times New Roman"/>
                <w:b/>
                <w:bCs/>
                <w:sz w:val="20"/>
                <w:szCs w:val="20"/>
                <w:lang w:eastAsia="ru-RU"/>
              </w:rPr>
              <w:lastRenderedPageBreak/>
              <w:t xml:space="preserve">за счет субсидий и иных межбюджетных </w:t>
            </w:r>
            <w:r w:rsidRPr="000A7789">
              <w:rPr>
                <w:rFonts w:ascii="Times New Roman" w:eastAsia="Times New Roman" w:hAnsi="Times New Roman" w:cs="Times New Roman"/>
                <w:b/>
                <w:bCs/>
                <w:sz w:val="20"/>
                <w:szCs w:val="20"/>
                <w:lang w:eastAsia="ru-RU"/>
              </w:rPr>
              <w:lastRenderedPageBreak/>
              <w:t>трансфертов из республиканского бюджета Республики Алтай</w:t>
            </w:r>
          </w:p>
        </w:tc>
      </w:tr>
      <w:tr w:rsidR="000A7789" w:rsidRPr="000A7789" w:rsidTr="000A55EA">
        <w:trPr>
          <w:trHeight w:val="20"/>
        </w:trPr>
        <w:tc>
          <w:tcPr>
            <w:tcW w:w="2287" w:type="pct"/>
            <w:shd w:val="clear" w:color="000000" w:fill="FFFFFF"/>
            <w:vAlign w:val="bottom"/>
            <w:hideMark/>
          </w:tcPr>
          <w:p w:rsidR="000A7789" w:rsidRPr="000A7789" w:rsidRDefault="000A7789" w:rsidP="000A7789">
            <w:pPr>
              <w:spacing w:after="0" w:line="240" w:lineRule="auto"/>
              <w:rPr>
                <w:rFonts w:ascii="Times New Roman" w:eastAsia="Times New Roman" w:hAnsi="Times New Roman" w:cs="Times New Roman"/>
                <w:sz w:val="20"/>
                <w:szCs w:val="20"/>
                <w:lang w:eastAsia="ru-RU"/>
              </w:rPr>
            </w:pPr>
            <w:r w:rsidRPr="000A7789">
              <w:rPr>
                <w:rFonts w:ascii="Times New Roman" w:eastAsia="Times New Roman" w:hAnsi="Times New Roman" w:cs="Times New Roman"/>
                <w:sz w:val="20"/>
                <w:szCs w:val="20"/>
                <w:lang w:eastAsia="ru-RU"/>
              </w:rPr>
              <w:lastRenderedPageBreak/>
              <w:t>Реконструкция водопроводной насосной станции второго подъема(Катунский водозабор) для технологического присоединения города Горно-Алтайска в т.ч.:</w:t>
            </w:r>
          </w:p>
        </w:tc>
        <w:tc>
          <w:tcPr>
            <w:tcW w:w="718" w:type="pct"/>
            <w:shd w:val="clear" w:color="auto" w:fill="auto"/>
            <w:vAlign w:val="center"/>
          </w:tcPr>
          <w:p w:rsidR="000A7789" w:rsidRPr="000A7789" w:rsidRDefault="000A55EA" w:rsidP="000A77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7650,18061</w:t>
            </w:r>
          </w:p>
        </w:tc>
        <w:tc>
          <w:tcPr>
            <w:tcW w:w="809" w:type="pct"/>
            <w:shd w:val="clear" w:color="auto" w:fill="auto"/>
            <w:vAlign w:val="center"/>
          </w:tcPr>
          <w:p w:rsidR="000A7789" w:rsidRPr="000A7789" w:rsidRDefault="000A55EA" w:rsidP="000A77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7650,18061</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sz w:val="20"/>
                <w:szCs w:val="20"/>
                <w:lang w:eastAsia="ru-RU"/>
              </w:rPr>
            </w:pPr>
            <w:r w:rsidRPr="000A7789">
              <w:rPr>
                <w:rFonts w:ascii="Times New Roman" w:eastAsia="Times New Roman" w:hAnsi="Times New Roman" w:cs="Times New Roman"/>
                <w:sz w:val="20"/>
                <w:szCs w:val="20"/>
                <w:lang w:eastAsia="ru-RU"/>
              </w:rPr>
              <w:t>0,00000</w:t>
            </w:r>
          </w:p>
        </w:tc>
      </w:tr>
      <w:tr w:rsidR="000A7789" w:rsidRPr="000A7789" w:rsidTr="000A7789">
        <w:trPr>
          <w:trHeight w:val="20"/>
        </w:trPr>
        <w:tc>
          <w:tcPr>
            <w:tcW w:w="2287" w:type="pct"/>
            <w:shd w:val="clear" w:color="auto" w:fill="auto"/>
            <w:hideMark/>
          </w:tcPr>
          <w:p w:rsidR="000A7789" w:rsidRPr="000A7789" w:rsidRDefault="000A7789" w:rsidP="000A7789">
            <w:pPr>
              <w:spacing w:after="0" w:line="240" w:lineRule="auto"/>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 xml:space="preserve">Авторский надзор </w:t>
            </w:r>
          </w:p>
        </w:tc>
        <w:tc>
          <w:tcPr>
            <w:tcW w:w="718"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358,57867</w:t>
            </w: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358,57867</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0,00000</w:t>
            </w:r>
          </w:p>
        </w:tc>
      </w:tr>
      <w:tr w:rsidR="000A7789" w:rsidRPr="000A7789" w:rsidTr="000A7789">
        <w:trPr>
          <w:trHeight w:val="20"/>
        </w:trPr>
        <w:tc>
          <w:tcPr>
            <w:tcW w:w="2287" w:type="pct"/>
            <w:shd w:val="clear" w:color="000000" w:fill="FFFFFF"/>
            <w:hideMark/>
          </w:tcPr>
          <w:p w:rsidR="000A7789" w:rsidRPr="000A7789" w:rsidRDefault="000A7789" w:rsidP="000A7789">
            <w:pPr>
              <w:spacing w:after="0" w:line="240" w:lineRule="auto"/>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Геодезические работы</w:t>
            </w:r>
          </w:p>
        </w:tc>
        <w:tc>
          <w:tcPr>
            <w:tcW w:w="718"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1422,00000</w:t>
            </w: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1422,00000</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0,00000</w:t>
            </w:r>
          </w:p>
        </w:tc>
      </w:tr>
      <w:tr w:rsidR="000A7789" w:rsidRPr="000A7789" w:rsidTr="000A7789">
        <w:trPr>
          <w:trHeight w:val="20"/>
        </w:trPr>
        <w:tc>
          <w:tcPr>
            <w:tcW w:w="2287" w:type="pct"/>
            <w:shd w:val="clear" w:color="000000" w:fill="FFFFFF"/>
            <w:hideMark/>
          </w:tcPr>
          <w:p w:rsidR="000A7789" w:rsidRPr="000A7789" w:rsidRDefault="000A7789" w:rsidP="000A7789">
            <w:pPr>
              <w:spacing w:after="0" w:line="240" w:lineRule="auto"/>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 xml:space="preserve">Пусконаладочные </w:t>
            </w:r>
            <w:r w:rsidR="00994617" w:rsidRPr="000A7789">
              <w:rPr>
                <w:rFonts w:ascii="Times New Roman" w:eastAsia="Times New Roman" w:hAnsi="Times New Roman" w:cs="Times New Roman"/>
                <w:iCs/>
                <w:sz w:val="20"/>
                <w:szCs w:val="20"/>
                <w:lang w:eastAsia="ru-RU"/>
              </w:rPr>
              <w:t>мероприятия</w:t>
            </w:r>
            <w:r w:rsidRPr="000A7789">
              <w:rPr>
                <w:rFonts w:ascii="Times New Roman" w:eastAsia="Times New Roman" w:hAnsi="Times New Roman" w:cs="Times New Roman"/>
                <w:iCs/>
                <w:sz w:val="20"/>
                <w:szCs w:val="20"/>
                <w:lang w:eastAsia="ru-RU"/>
              </w:rPr>
              <w:t xml:space="preserve"> и лабораторные испытания</w:t>
            </w:r>
          </w:p>
        </w:tc>
        <w:tc>
          <w:tcPr>
            <w:tcW w:w="718"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46,67815</w:t>
            </w: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46,67815</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0,00000</w:t>
            </w:r>
          </w:p>
        </w:tc>
      </w:tr>
      <w:tr w:rsidR="000A7789" w:rsidRPr="000A7789" w:rsidTr="000A7789">
        <w:trPr>
          <w:trHeight w:val="20"/>
        </w:trPr>
        <w:tc>
          <w:tcPr>
            <w:tcW w:w="2287" w:type="pct"/>
            <w:shd w:val="clear" w:color="000000" w:fill="FFFFFF"/>
            <w:hideMark/>
          </w:tcPr>
          <w:p w:rsidR="000A7789" w:rsidRPr="000A7789" w:rsidRDefault="000A7789" w:rsidP="000A7789">
            <w:pPr>
              <w:spacing w:after="0" w:line="240" w:lineRule="auto"/>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Реконструкция сетей электроснабжения</w:t>
            </w:r>
          </w:p>
        </w:tc>
        <w:tc>
          <w:tcPr>
            <w:tcW w:w="718"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175,13988</w:t>
            </w: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175,13988</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0,00000</w:t>
            </w:r>
          </w:p>
        </w:tc>
      </w:tr>
      <w:tr w:rsidR="000A7789" w:rsidRPr="000A7789" w:rsidTr="000A7789">
        <w:trPr>
          <w:trHeight w:val="20"/>
        </w:trPr>
        <w:tc>
          <w:tcPr>
            <w:tcW w:w="2287" w:type="pct"/>
            <w:shd w:val="clear" w:color="000000" w:fill="FFFFFF"/>
            <w:hideMark/>
          </w:tcPr>
          <w:p w:rsidR="000A7789" w:rsidRPr="000A7789" w:rsidRDefault="000A7789" w:rsidP="000A7789">
            <w:pPr>
              <w:spacing w:after="0" w:line="240" w:lineRule="auto"/>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Корректировка проектно-сметной документации</w:t>
            </w:r>
          </w:p>
        </w:tc>
        <w:tc>
          <w:tcPr>
            <w:tcW w:w="718"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550,00000</w:t>
            </w: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550,00000</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0,00000</w:t>
            </w:r>
          </w:p>
        </w:tc>
      </w:tr>
      <w:tr w:rsidR="000A7789" w:rsidRPr="000A7789" w:rsidTr="000A7789">
        <w:trPr>
          <w:trHeight w:val="20"/>
        </w:trPr>
        <w:tc>
          <w:tcPr>
            <w:tcW w:w="2287" w:type="pct"/>
            <w:shd w:val="clear" w:color="auto" w:fill="auto"/>
            <w:hideMark/>
          </w:tcPr>
          <w:p w:rsidR="000A7789" w:rsidRPr="000A7789" w:rsidRDefault="000A7789" w:rsidP="000A7789">
            <w:pPr>
              <w:spacing w:after="0" w:line="240" w:lineRule="auto"/>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строительно-монтажные работы</w:t>
            </w:r>
          </w:p>
        </w:tc>
        <w:tc>
          <w:tcPr>
            <w:tcW w:w="718"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2105,03400</w:t>
            </w:r>
          </w:p>
        </w:tc>
        <w:tc>
          <w:tcPr>
            <w:tcW w:w="809"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2105,03400</w:t>
            </w:r>
          </w:p>
        </w:tc>
        <w:tc>
          <w:tcPr>
            <w:tcW w:w="1185" w:type="pct"/>
            <w:shd w:val="clear" w:color="auto" w:fill="auto"/>
            <w:vAlign w:val="center"/>
            <w:hideMark/>
          </w:tcPr>
          <w:p w:rsidR="000A7789" w:rsidRPr="000A7789" w:rsidRDefault="000A7789" w:rsidP="000A7789">
            <w:pPr>
              <w:spacing w:after="0" w:line="240" w:lineRule="auto"/>
              <w:jc w:val="center"/>
              <w:rPr>
                <w:rFonts w:ascii="Times New Roman" w:eastAsia="Times New Roman" w:hAnsi="Times New Roman" w:cs="Times New Roman"/>
                <w:iCs/>
                <w:sz w:val="20"/>
                <w:szCs w:val="20"/>
                <w:lang w:eastAsia="ru-RU"/>
              </w:rPr>
            </w:pPr>
            <w:r w:rsidRPr="000A7789">
              <w:rPr>
                <w:rFonts w:ascii="Times New Roman" w:eastAsia="Times New Roman" w:hAnsi="Times New Roman" w:cs="Times New Roman"/>
                <w:iCs/>
                <w:sz w:val="20"/>
                <w:szCs w:val="20"/>
                <w:lang w:eastAsia="ru-RU"/>
              </w:rPr>
              <w:t>0,00000</w:t>
            </w:r>
          </w:p>
        </w:tc>
      </w:tr>
      <w:tr w:rsidR="000C5770" w:rsidRPr="000A7789" w:rsidTr="000A7789">
        <w:trPr>
          <w:trHeight w:val="20"/>
        </w:trPr>
        <w:tc>
          <w:tcPr>
            <w:tcW w:w="2287" w:type="pct"/>
            <w:shd w:val="clear" w:color="auto" w:fill="auto"/>
          </w:tcPr>
          <w:p w:rsidR="000C5770" w:rsidRPr="000A7789" w:rsidRDefault="000A55EA" w:rsidP="000A7789">
            <w:pPr>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Монтаж узла ДУ 500 для технического присоединения</w:t>
            </w:r>
          </w:p>
        </w:tc>
        <w:tc>
          <w:tcPr>
            <w:tcW w:w="718" w:type="pct"/>
            <w:shd w:val="clear" w:color="auto" w:fill="auto"/>
            <w:vAlign w:val="center"/>
          </w:tcPr>
          <w:p w:rsidR="000C5770" w:rsidRPr="000A7789" w:rsidRDefault="000A55EA" w:rsidP="000A7789">
            <w:pPr>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2222,74991</w:t>
            </w:r>
          </w:p>
        </w:tc>
        <w:tc>
          <w:tcPr>
            <w:tcW w:w="809" w:type="pct"/>
            <w:shd w:val="clear" w:color="auto" w:fill="auto"/>
            <w:vAlign w:val="center"/>
          </w:tcPr>
          <w:p w:rsidR="000C5770" w:rsidRPr="000A7789" w:rsidRDefault="000A55EA" w:rsidP="000A7789">
            <w:pPr>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2222,74991</w:t>
            </w:r>
          </w:p>
        </w:tc>
        <w:tc>
          <w:tcPr>
            <w:tcW w:w="1185" w:type="pct"/>
            <w:shd w:val="clear" w:color="auto" w:fill="auto"/>
            <w:vAlign w:val="center"/>
          </w:tcPr>
          <w:p w:rsidR="000C5770" w:rsidRPr="000A7789" w:rsidRDefault="000A55EA" w:rsidP="000A7789">
            <w:pPr>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0,00000</w:t>
            </w:r>
          </w:p>
        </w:tc>
      </w:tr>
      <w:tr w:rsidR="000A55EA" w:rsidRPr="000A7789" w:rsidTr="000A7789">
        <w:trPr>
          <w:trHeight w:val="20"/>
        </w:trPr>
        <w:tc>
          <w:tcPr>
            <w:tcW w:w="2287" w:type="pct"/>
            <w:shd w:val="clear" w:color="auto" w:fill="auto"/>
          </w:tcPr>
          <w:p w:rsidR="000A55EA" w:rsidRDefault="000A55EA" w:rsidP="000A7789">
            <w:pPr>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Приобретение и монтаж котла водог КВр-05</w:t>
            </w:r>
          </w:p>
        </w:tc>
        <w:tc>
          <w:tcPr>
            <w:tcW w:w="718" w:type="pct"/>
            <w:shd w:val="clear" w:color="auto" w:fill="auto"/>
            <w:vAlign w:val="center"/>
          </w:tcPr>
          <w:p w:rsidR="000A55EA" w:rsidRDefault="000A55EA" w:rsidP="000A7789">
            <w:pPr>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770,00000</w:t>
            </w:r>
          </w:p>
        </w:tc>
        <w:tc>
          <w:tcPr>
            <w:tcW w:w="809" w:type="pct"/>
            <w:shd w:val="clear" w:color="auto" w:fill="auto"/>
            <w:vAlign w:val="center"/>
          </w:tcPr>
          <w:p w:rsidR="000A55EA" w:rsidRDefault="000A55EA" w:rsidP="000A7789">
            <w:pPr>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770,00000</w:t>
            </w:r>
          </w:p>
        </w:tc>
        <w:tc>
          <w:tcPr>
            <w:tcW w:w="1185" w:type="pct"/>
            <w:shd w:val="clear" w:color="auto" w:fill="auto"/>
            <w:vAlign w:val="center"/>
          </w:tcPr>
          <w:p w:rsidR="000A55EA" w:rsidRDefault="000A55EA" w:rsidP="000A7789">
            <w:pPr>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0,00000</w:t>
            </w:r>
          </w:p>
        </w:tc>
      </w:tr>
    </w:tbl>
    <w:p w:rsidR="000A7789" w:rsidRPr="00B278A5" w:rsidRDefault="000A7789" w:rsidP="00FC1BDD">
      <w:pPr>
        <w:spacing w:after="0" w:line="240" w:lineRule="auto"/>
        <w:ind w:firstLine="709"/>
        <w:jc w:val="both"/>
        <w:rPr>
          <w:rFonts w:ascii="Times New Roman" w:hAnsi="Times New Roman"/>
          <w:sz w:val="28"/>
          <w:szCs w:val="28"/>
          <w:highlight w:val="green"/>
        </w:rPr>
      </w:pPr>
    </w:p>
    <w:p w:rsidR="0037577C" w:rsidRPr="00B278A5" w:rsidRDefault="0037577C" w:rsidP="0037577C">
      <w:pPr>
        <w:pStyle w:val="af"/>
        <w:jc w:val="center"/>
        <w:rPr>
          <w:rFonts w:ascii="Times New Roman" w:hAnsi="Times New Roman"/>
          <w:sz w:val="28"/>
          <w:szCs w:val="28"/>
          <w:highlight w:val="green"/>
        </w:rPr>
      </w:pPr>
    </w:p>
    <w:p w:rsidR="0037577C" w:rsidRPr="009778C8" w:rsidRDefault="0037577C" w:rsidP="0037577C">
      <w:pPr>
        <w:pStyle w:val="af"/>
        <w:jc w:val="center"/>
        <w:rPr>
          <w:rFonts w:ascii="Times New Roman" w:hAnsi="Times New Roman"/>
          <w:i/>
          <w:sz w:val="28"/>
          <w:szCs w:val="28"/>
          <w:u w:val="single"/>
        </w:rPr>
      </w:pPr>
      <w:r w:rsidRPr="009778C8">
        <w:rPr>
          <w:rFonts w:ascii="Times New Roman" w:hAnsi="Times New Roman"/>
          <w:i/>
          <w:sz w:val="28"/>
          <w:szCs w:val="28"/>
          <w:u w:val="single"/>
        </w:rPr>
        <w:t>МАУ «Отдел капитального строительства» МО «Майминский район»</w:t>
      </w:r>
    </w:p>
    <w:p w:rsidR="009778C8" w:rsidRPr="009323B9" w:rsidRDefault="005F732B" w:rsidP="009778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w:t>
      </w:r>
      <w:r w:rsidRPr="009323B9">
        <w:rPr>
          <w:rFonts w:ascii="Times New Roman" w:hAnsi="Times New Roman" w:cs="Times New Roman"/>
          <w:b/>
          <w:sz w:val="28"/>
          <w:szCs w:val="28"/>
        </w:rPr>
        <w:t>ехнологическое присоединение</w:t>
      </w:r>
    </w:p>
    <w:p w:rsidR="009778C8" w:rsidRPr="009323B9"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Технологическое присоединение к сетям водоснабжения по адресу: с.Майма, Майминского района, ул. Трудовая д.23 до ул.Трудовая д.34. Сумма 1789</w:t>
      </w:r>
      <w:r>
        <w:rPr>
          <w:rFonts w:ascii="Times New Roman" w:hAnsi="Times New Roman"/>
          <w:sz w:val="28"/>
          <w:szCs w:val="28"/>
        </w:rPr>
        <w:t>,</w:t>
      </w:r>
      <w:r w:rsidRPr="009323B9">
        <w:rPr>
          <w:rFonts w:ascii="Times New Roman" w:hAnsi="Times New Roman"/>
          <w:sz w:val="28"/>
          <w:szCs w:val="28"/>
        </w:rPr>
        <w:t xml:space="preserve">84460 </w:t>
      </w:r>
      <w:r>
        <w:rPr>
          <w:rFonts w:ascii="Times New Roman" w:hAnsi="Times New Roman"/>
          <w:sz w:val="28"/>
          <w:szCs w:val="28"/>
        </w:rPr>
        <w:t>тыс.</w:t>
      </w:r>
      <w:r w:rsidRPr="009323B9">
        <w:rPr>
          <w:rFonts w:ascii="Times New Roman" w:hAnsi="Times New Roman"/>
          <w:sz w:val="28"/>
          <w:szCs w:val="28"/>
        </w:rPr>
        <w:t>руб.  Протяженность 250 м.</w:t>
      </w:r>
    </w:p>
    <w:p w:rsidR="009778C8" w:rsidRPr="009323B9"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 xml:space="preserve">Технологическое присоединение к сетям водоснабжения по адресу: с.Кызыл-Озек Майминского района, ул.Трудовая д.7 до ул.Трудовая д.29. Сумма </w:t>
      </w:r>
      <w:r>
        <w:rPr>
          <w:rFonts w:ascii="Times New Roman" w:hAnsi="Times New Roman"/>
          <w:sz w:val="28"/>
          <w:szCs w:val="28"/>
        </w:rPr>
        <w:t>3</w:t>
      </w:r>
      <w:r w:rsidRPr="009323B9">
        <w:rPr>
          <w:rFonts w:ascii="Times New Roman" w:hAnsi="Times New Roman"/>
          <w:sz w:val="28"/>
          <w:szCs w:val="28"/>
        </w:rPr>
        <w:t>426</w:t>
      </w:r>
      <w:r>
        <w:rPr>
          <w:rFonts w:ascii="Times New Roman" w:hAnsi="Times New Roman"/>
          <w:sz w:val="28"/>
          <w:szCs w:val="28"/>
        </w:rPr>
        <w:t>,</w:t>
      </w:r>
      <w:r w:rsidRPr="009323B9">
        <w:rPr>
          <w:rFonts w:ascii="Times New Roman" w:hAnsi="Times New Roman"/>
          <w:sz w:val="28"/>
          <w:szCs w:val="28"/>
        </w:rPr>
        <w:t xml:space="preserve">58409 </w:t>
      </w:r>
      <w:r>
        <w:rPr>
          <w:rFonts w:ascii="Times New Roman" w:hAnsi="Times New Roman"/>
          <w:sz w:val="28"/>
          <w:szCs w:val="28"/>
        </w:rPr>
        <w:t>тыс.руб.</w:t>
      </w:r>
      <w:r w:rsidRPr="009323B9">
        <w:rPr>
          <w:rFonts w:ascii="Times New Roman" w:hAnsi="Times New Roman"/>
          <w:sz w:val="28"/>
          <w:szCs w:val="28"/>
        </w:rPr>
        <w:t xml:space="preserve"> Протяженность 300 м.</w:t>
      </w:r>
    </w:p>
    <w:p w:rsidR="009778C8"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Технологическое присоединение к сетям водоснабжения по адресу: с. Майма, ул. Мало-Алгаирская от д.1 до д.30В. Сумма 4123</w:t>
      </w:r>
      <w:r>
        <w:rPr>
          <w:rFonts w:ascii="Times New Roman" w:hAnsi="Times New Roman"/>
          <w:sz w:val="28"/>
          <w:szCs w:val="28"/>
        </w:rPr>
        <w:t>,</w:t>
      </w:r>
      <w:r w:rsidRPr="009323B9">
        <w:rPr>
          <w:rFonts w:ascii="Times New Roman" w:hAnsi="Times New Roman"/>
          <w:sz w:val="28"/>
          <w:szCs w:val="28"/>
        </w:rPr>
        <w:t xml:space="preserve">24640 </w:t>
      </w:r>
      <w:r>
        <w:rPr>
          <w:rFonts w:ascii="Times New Roman" w:hAnsi="Times New Roman"/>
          <w:sz w:val="28"/>
          <w:szCs w:val="28"/>
        </w:rPr>
        <w:t>тыс.</w:t>
      </w:r>
      <w:r w:rsidRPr="009323B9">
        <w:rPr>
          <w:rFonts w:ascii="Times New Roman" w:hAnsi="Times New Roman"/>
          <w:sz w:val="28"/>
          <w:szCs w:val="28"/>
        </w:rPr>
        <w:t>руб. Протяженность 600 м.</w:t>
      </w:r>
    </w:p>
    <w:p w:rsidR="009778C8" w:rsidRPr="009323B9"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Технологическое присоединение к сетям водоснабжения по адресу: с.Кызыл-Озек Майминского района, ул.Пойменная д.11 до ул.Центральная д.38. Сумма 980</w:t>
      </w:r>
      <w:r>
        <w:rPr>
          <w:rFonts w:ascii="Times New Roman" w:hAnsi="Times New Roman"/>
          <w:sz w:val="28"/>
          <w:szCs w:val="28"/>
        </w:rPr>
        <w:t>,</w:t>
      </w:r>
      <w:r w:rsidRPr="009323B9">
        <w:rPr>
          <w:rFonts w:ascii="Times New Roman" w:hAnsi="Times New Roman"/>
          <w:sz w:val="28"/>
          <w:szCs w:val="28"/>
        </w:rPr>
        <w:t xml:space="preserve">74958 </w:t>
      </w:r>
      <w:r>
        <w:rPr>
          <w:rFonts w:ascii="Times New Roman" w:hAnsi="Times New Roman"/>
          <w:sz w:val="28"/>
          <w:szCs w:val="28"/>
        </w:rPr>
        <w:t>тыс.</w:t>
      </w:r>
      <w:r w:rsidRPr="009323B9">
        <w:rPr>
          <w:rFonts w:ascii="Times New Roman" w:hAnsi="Times New Roman"/>
          <w:sz w:val="28"/>
          <w:szCs w:val="28"/>
        </w:rPr>
        <w:t>руб. Протяженность 200 м.</w:t>
      </w:r>
    </w:p>
    <w:p w:rsidR="009778C8"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Технологическое присоединение к сетям водоснабжения по адресу: микрорайон «Кирова», ул. Советская от дома № 243 до дома № 224; ул. Кирова от дома № 57 до дома № 49 в с. Майма, Майминского района, Республика Алтай. Сумма 7465</w:t>
      </w:r>
      <w:r>
        <w:rPr>
          <w:rFonts w:ascii="Times New Roman" w:hAnsi="Times New Roman"/>
          <w:sz w:val="28"/>
          <w:szCs w:val="28"/>
        </w:rPr>
        <w:t>,</w:t>
      </w:r>
      <w:r w:rsidRPr="009323B9">
        <w:rPr>
          <w:rFonts w:ascii="Times New Roman" w:hAnsi="Times New Roman"/>
          <w:sz w:val="28"/>
          <w:szCs w:val="28"/>
        </w:rPr>
        <w:t xml:space="preserve">18860 </w:t>
      </w:r>
      <w:r>
        <w:rPr>
          <w:rFonts w:ascii="Times New Roman" w:hAnsi="Times New Roman"/>
          <w:sz w:val="28"/>
          <w:szCs w:val="28"/>
        </w:rPr>
        <w:t>тыс.</w:t>
      </w:r>
      <w:r w:rsidRPr="009323B9">
        <w:rPr>
          <w:rFonts w:ascii="Times New Roman" w:hAnsi="Times New Roman"/>
          <w:sz w:val="28"/>
          <w:szCs w:val="28"/>
        </w:rPr>
        <w:t>руб. Протяженность 946 м.</w:t>
      </w:r>
    </w:p>
    <w:p w:rsidR="009778C8"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Технологическое присоединение к сетям водоснабжения по адресу: ул. Садовая от дома №31 до дома № 93 в с. Майма, Майминского района, Республика Алтай. Сумма 6938</w:t>
      </w:r>
      <w:r>
        <w:rPr>
          <w:rFonts w:ascii="Times New Roman" w:hAnsi="Times New Roman"/>
          <w:sz w:val="28"/>
          <w:szCs w:val="28"/>
        </w:rPr>
        <w:t>,</w:t>
      </w:r>
      <w:r w:rsidRPr="009323B9">
        <w:rPr>
          <w:rFonts w:ascii="Times New Roman" w:hAnsi="Times New Roman"/>
          <w:sz w:val="28"/>
          <w:szCs w:val="28"/>
        </w:rPr>
        <w:t xml:space="preserve">74400 </w:t>
      </w:r>
      <w:r>
        <w:rPr>
          <w:rFonts w:ascii="Times New Roman" w:hAnsi="Times New Roman"/>
          <w:sz w:val="28"/>
          <w:szCs w:val="28"/>
        </w:rPr>
        <w:t>тыс.</w:t>
      </w:r>
      <w:r w:rsidRPr="009323B9">
        <w:rPr>
          <w:rFonts w:ascii="Times New Roman" w:hAnsi="Times New Roman"/>
          <w:sz w:val="28"/>
          <w:szCs w:val="28"/>
        </w:rPr>
        <w:t>руб. Протяженность 1 км.</w:t>
      </w:r>
    </w:p>
    <w:p w:rsidR="009778C8" w:rsidRPr="009323B9" w:rsidRDefault="009778C8" w:rsidP="009778C8">
      <w:pPr>
        <w:pStyle w:val="a3"/>
        <w:numPr>
          <w:ilvl w:val="0"/>
          <w:numId w:val="28"/>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Технологическое присоединение к сетям водоснабжения диаметр трубопровода 63 мм., по адресу: с.Майма от ул.Ленина д.47 до ул.Ленина д. 59. Сумма 1407</w:t>
      </w:r>
      <w:r>
        <w:rPr>
          <w:rFonts w:ascii="Times New Roman" w:hAnsi="Times New Roman"/>
          <w:sz w:val="28"/>
          <w:szCs w:val="28"/>
        </w:rPr>
        <w:t>,</w:t>
      </w:r>
      <w:r w:rsidRPr="009323B9">
        <w:rPr>
          <w:rFonts w:ascii="Times New Roman" w:hAnsi="Times New Roman"/>
          <w:sz w:val="28"/>
          <w:szCs w:val="28"/>
        </w:rPr>
        <w:t xml:space="preserve">74880 </w:t>
      </w:r>
      <w:r>
        <w:rPr>
          <w:rFonts w:ascii="Times New Roman" w:hAnsi="Times New Roman"/>
          <w:sz w:val="28"/>
          <w:szCs w:val="28"/>
        </w:rPr>
        <w:t>тыс.</w:t>
      </w:r>
      <w:r w:rsidRPr="009323B9">
        <w:rPr>
          <w:rFonts w:ascii="Times New Roman" w:hAnsi="Times New Roman"/>
          <w:sz w:val="28"/>
          <w:szCs w:val="28"/>
        </w:rPr>
        <w:t>руб. Протяженность 200 м.</w:t>
      </w:r>
    </w:p>
    <w:p w:rsidR="005F732B" w:rsidRDefault="005F732B" w:rsidP="005F732B">
      <w:pPr>
        <w:jc w:val="center"/>
        <w:rPr>
          <w:rFonts w:ascii="Times New Roman" w:hAnsi="Times New Roman" w:cs="Times New Roman"/>
          <w:b/>
          <w:sz w:val="28"/>
          <w:szCs w:val="28"/>
        </w:rPr>
      </w:pPr>
      <w:r w:rsidRPr="009323B9">
        <w:rPr>
          <w:rFonts w:ascii="Times New Roman" w:hAnsi="Times New Roman" w:cs="Times New Roman"/>
          <w:b/>
          <w:sz w:val="28"/>
          <w:szCs w:val="28"/>
        </w:rPr>
        <w:t xml:space="preserve">Кадастровые работы </w:t>
      </w:r>
    </w:p>
    <w:p w:rsidR="005F732B" w:rsidRPr="009323B9" w:rsidRDefault="005F732B" w:rsidP="005F732B">
      <w:pPr>
        <w:numPr>
          <w:ilvl w:val="0"/>
          <w:numId w:val="28"/>
        </w:numPr>
        <w:spacing w:after="0" w:line="240" w:lineRule="auto"/>
        <w:ind w:left="0" w:firstLine="709"/>
        <w:jc w:val="both"/>
        <w:rPr>
          <w:rFonts w:ascii="Times New Roman" w:hAnsi="Times New Roman" w:cs="Times New Roman"/>
          <w:sz w:val="28"/>
          <w:szCs w:val="28"/>
        </w:rPr>
      </w:pPr>
      <w:r w:rsidRPr="009323B9">
        <w:rPr>
          <w:rFonts w:ascii="Times New Roman" w:hAnsi="Times New Roman" w:cs="Times New Roman"/>
          <w:sz w:val="28"/>
          <w:szCs w:val="28"/>
        </w:rPr>
        <w:lastRenderedPageBreak/>
        <w:t>Кадастровые работы: исполнительная съемка, с подготовкой схем расположения сооружения водопровода; тех</w:t>
      </w:r>
      <w:r>
        <w:rPr>
          <w:rFonts w:ascii="Times New Roman" w:hAnsi="Times New Roman" w:cs="Times New Roman"/>
          <w:sz w:val="28"/>
          <w:szCs w:val="28"/>
        </w:rPr>
        <w:t xml:space="preserve">нический </w:t>
      </w:r>
      <w:r w:rsidRPr="009323B9">
        <w:rPr>
          <w:rFonts w:ascii="Times New Roman" w:hAnsi="Times New Roman" w:cs="Times New Roman"/>
          <w:sz w:val="28"/>
          <w:szCs w:val="28"/>
        </w:rPr>
        <w:t>план ул.Садовая от дома №31 до дома №93 в с.Майма. Сумма 32</w:t>
      </w:r>
      <w:r>
        <w:rPr>
          <w:rFonts w:ascii="Times New Roman" w:hAnsi="Times New Roman" w:cs="Times New Roman"/>
          <w:sz w:val="28"/>
          <w:szCs w:val="28"/>
        </w:rPr>
        <w:t>,</w:t>
      </w:r>
      <w:r w:rsidRPr="009323B9">
        <w:rPr>
          <w:rFonts w:ascii="Times New Roman" w:hAnsi="Times New Roman" w:cs="Times New Roman"/>
          <w:sz w:val="28"/>
          <w:szCs w:val="28"/>
        </w:rPr>
        <w:t>586</w:t>
      </w:r>
      <w:r>
        <w:rPr>
          <w:rFonts w:ascii="Times New Roman" w:hAnsi="Times New Roman" w:cs="Times New Roman"/>
          <w:sz w:val="28"/>
          <w:szCs w:val="28"/>
        </w:rPr>
        <w:t>00 тыс.</w:t>
      </w:r>
      <w:r w:rsidRPr="009323B9">
        <w:rPr>
          <w:rFonts w:ascii="Times New Roman" w:hAnsi="Times New Roman" w:cs="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Кадастровые работы: исполнительная съемка, с подготовкой схем расположения сооружения водопровода; тех</w:t>
      </w:r>
      <w:r>
        <w:rPr>
          <w:rFonts w:ascii="Times New Roman" w:hAnsi="Times New Roman"/>
          <w:sz w:val="28"/>
          <w:szCs w:val="28"/>
        </w:rPr>
        <w:t xml:space="preserve">нический </w:t>
      </w:r>
      <w:r w:rsidRPr="009323B9">
        <w:rPr>
          <w:rFonts w:ascii="Times New Roman" w:hAnsi="Times New Roman"/>
          <w:sz w:val="28"/>
          <w:szCs w:val="28"/>
        </w:rPr>
        <w:t>план ул.Мало-Алгаирская от дома №1 до дома №30В в с.Майма. Сумма 32</w:t>
      </w:r>
      <w:r>
        <w:rPr>
          <w:rFonts w:ascii="Times New Roman" w:hAnsi="Times New Roman"/>
          <w:sz w:val="28"/>
          <w:szCs w:val="28"/>
        </w:rPr>
        <w:t>,</w:t>
      </w:r>
      <w:r w:rsidRPr="009323B9">
        <w:rPr>
          <w:rFonts w:ascii="Times New Roman" w:hAnsi="Times New Roman"/>
          <w:sz w:val="28"/>
          <w:szCs w:val="28"/>
        </w:rPr>
        <w:t>586</w:t>
      </w:r>
      <w:r>
        <w:rPr>
          <w:rFonts w:ascii="Times New Roman" w:hAnsi="Times New Roman"/>
          <w:sz w:val="28"/>
          <w:szCs w:val="28"/>
        </w:rPr>
        <w:t>00 тыс.</w:t>
      </w:r>
      <w:r w:rsidRPr="009323B9">
        <w:rPr>
          <w:rFonts w:ascii="Times New Roman" w:hAnsi="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Кадастровые работы: исполнительная съемка, с подготовкой схем расположения сооружения водопровода; тех</w:t>
      </w:r>
      <w:r>
        <w:rPr>
          <w:rFonts w:ascii="Times New Roman" w:hAnsi="Times New Roman"/>
          <w:sz w:val="28"/>
          <w:szCs w:val="28"/>
        </w:rPr>
        <w:t xml:space="preserve">нический </w:t>
      </w:r>
      <w:r w:rsidRPr="009323B9">
        <w:rPr>
          <w:rFonts w:ascii="Times New Roman" w:hAnsi="Times New Roman"/>
          <w:sz w:val="28"/>
          <w:szCs w:val="28"/>
        </w:rPr>
        <w:t>план ул.Кирова от дома №57 до дома 49 в с.Майма. Сумма 32</w:t>
      </w:r>
      <w:r>
        <w:rPr>
          <w:rFonts w:ascii="Times New Roman" w:hAnsi="Times New Roman"/>
          <w:sz w:val="28"/>
          <w:szCs w:val="28"/>
        </w:rPr>
        <w:t>,</w:t>
      </w:r>
      <w:r w:rsidRPr="009323B9">
        <w:rPr>
          <w:rFonts w:ascii="Times New Roman" w:hAnsi="Times New Roman"/>
          <w:sz w:val="28"/>
          <w:szCs w:val="28"/>
        </w:rPr>
        <w:t>586</w:t>
      </w:r>
      <w:r>
        <w:rPr>
          <w:rFonts w:ascii="Times New Roman" w:hAnsi="Times New Roman"/>
          <w:sz w:val="28"/>
          <w:szCs w:val="28"/>
        </w:rPr>
        <w:t>00 тыс.</w:t>
      </w:r>
      <w:r w:rsidRPr="009323B9">
        <w:rPr>
          <w:rFonts w:ascii="Times New Roman" w:hAnsi="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Кадастровые работы: исполнительная съемка, с подготовкой схем расположения сооружения водопровода; тех</w:t>
      </w:r>
      <w:r>
        <w:rPr>
          <w:rFonts w:ascii="Times New Roman" w:hAnsi="Times New Roman"/>
          <w:sz w:val="28"/>
          <w:szCs w:val="28"/>
        </w:rPr>
        <w:t xml:space="preserve">нический </w:t>
      </w:r>
      <w:r w:rsidRPr="009323B9">
        <w:rPr>
          <w:rFonts w:ascii="Times New Roman" w:hAnsi="Times New Roman"/>
          <w:sz w:val="28"/>
          <w:szCs w:val="28"/>
        </w:rPr>
        <w:t xml:space="preserve">план микрорайон </w:t>
      </w:r>
      <w:r>
        <w:rPr>
          <w:rFonts w:ascii="Times New Roman" w:hAnsi="Times New Roman"/>
          <w:sz w:val="28"/>
          <w:szCs w:val="28"/>
        </w:rPr>
        <w:t>«</w:t>
      </w:r>
      <w:r w:rsidRPr="009323B9">
        <w:rPr>
          <w:rFonts w:ascii="Times New Roman" w:hAnsi="Times New Roman"/>
          <w:sz w:val="28"/>
          <w:szCs w:val="28"/>
        </w:rPr>
        <w:t>Кирова</w:t>
      </w:r>
      <w:r>
        <w:rPr>
          <w:rFonts w:ascii="Times New Roman" w:hAnsi="Times New Roman"/>
          <w:sz w:val="28"/>
          <w:szCs w:val="28"/>
        </w:rPr>
        <w:t>»</w:t>
      </w:r>
      <w:r w:rsidRPr="009323B9">
        <w:rPr>
          <w:rFonts w:ascii="Times New Roman" w:hAnsi="Times New Roman"/>
          <w:sz w:val="28"/>
          <w:szCs w:val="28"/>
        </w:rPr>
        <w:t xml:space="preserve"> в с.Майма. Сумма 47</w:t>
      </w:r>
      <w:r>
        <w:rPr>
          <w:rFonts w:ascii="Times New Roman" w:hAnsi="Times New Roman"/>
          <w:sz w:val="28"/>
          <w:szCs w:val="28"/>
        </w:rPr>
        <w:t>,</w:t>
      </w:r>
      <w:r w:rsidRPr="009323B9">
        <w:rPr>
          <w:rFonts w:ascii="Times New Roman" w:hAnsi="Times New Roman"/>
          <w:sz w:val="28"/>
          <w:szCs w:val="28"/>
        </w:rPr>
        <w:t>382</w:t>
      </w:r>
      <w:r>
        <w:rPr>
          <w:rFonts w:ascii="Times New Roman" w:hAnsi="Times New Roman"/>
          <w:sz w:val="28"/>
          <w:szCs w:val="28"/>
        </w:rPr>
        <w:t>00</w:t>
      </w:r>
      <w:r w:rsidRPr="009323B9">
        <w:rPr>
          <w:rFonts w:ascii="Times New Roman" w:hAnsi="Times New Roman"/>
          <w:sz w:val="28"/>
          <w:szCs w:val="28"/>
        </w:rPr>
        <w:t xml:space="preserve"> </w:t>
      </w:r>
      <w:r>
        <w:rPr>
          <w:rFonts w:ascii="Times New Roman" w:hAnsi="Times New Roman"/>
          <w:sz w:val="28"/>
          <w:szCs w:val="28"/>
        </w:rPr>
        <w:t>тыс.</w:t>
      </w:r>
      <w:r w:rsidRPr="009323B9">
        <w:rPr>
          <w:rFonts w:ascii="Times New Roman" w:hAnsi="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Кадастровые работы: исполнительная съемка, с подготовкой схем расположения сооружения водопровода; тех</w:t>
      </w:r>
      <w:r>
        <w:rPr>
          <w:rFonts w:ascii="Times New Roman" w:hAnsi="Times New Roman"/>
          <w:sz w:val="28"/>
          <w:szCs w:val="28"/>
        </w:rPr>
        <w:t xml:space="preserve">нический </w:t>
      </w:r>
      <w:r w:rsidRPr="009323B9">
        <w:rPr>
          <w:rFonts w:ascii="Times New Roman" w:hAnsi="Times New Roman"/>
          <w:sz w:val="28"/>
          <w:szCs w:val="28"/>
        </w:rPr>
        <w:t xml:space="preserve">план микрорайон </w:t>
      </w:r>
      <w:r>
        <w:rPr>
          <w:rFonts w:ascii="Times New Roman" w:hAnsi="Times New Roman"/>
          <w:sz w:val="28"/>
          <w:szCs w:val="28"/>
        </w:rPr>
        <w:t>«</w:t>
      </w:r>
      <w:r w:rsidRPr="009323B9">
        <w:rPr>
          <w:rFonts w:ascii="Times New Roman" w:hAnsi="Times New Roman"/>
          <w:sz w:val="28"/>
          <w:szCs w:val="28"/>
        </w:rPr>
        <w:t>Озерный</w:t>
      </w:r>
      <w:r>
        <w:rPr>
          <w:rFonts w:ascii="Times New Roman" w:hAnsi="Times New Roman"/>
          <w:sz w:val="28"/>
          <w:szCs w:val="28"/>
        </w:rPr>
        <w:t>»</w:t>
      </w:r>
      <w:r w:rsidRPr="009323B9">
        <w:rPr>
          <w:rFonts w:ascii="Times New Roman" w:hAnsi="Times New Roman"/>
          <w:sz w:val="28"/>
          <w:szCs w:val="28"/>
        </w:rPr>
        <w:t xml:space="preserve"> в с.Озерное. сумма 54</w:t>
      </w:r>
      <w:r>
        <w:rPr>
          <w:rFonts w:ascii="Times New Roman" w:hAnsi="Times New Roman"/>
          <w:sz w:val="28"/>
          <w:szCs w:val="28"/>
        </w:rPr>
        <w:t>,</w:t>
      </w:r>
      <w:r w:rsidRPr="009323B9">
        <w:rPr>
          <w:rFonts w:ascii="Times New Roman" w:hAnsi="Times New Roman"/>
          <w:sz w:val="28"/>
          <w:szCs w:val="28"/>
        </w:rPr>
        <w:t>935</w:t>
      </w:r>
      <w:r>
        <w:rPr>
          <w:rFonts w:ascii="Times New Roman" w:hAnsi="Times New Roman"/>
          <w:sz w:val="28"/>
          <w:szCs w:val="28"/>
        </w:rPr>
        <w:t>00</w:t>
      </w:r>
      <w:r w:rsidRPr="009323B9">
        <w:rPr>
          <w:rFonts w:ascii="Times New Roman" w:hAnsi="Times New Roman"/>
          <w:sz w:val="28"/>
          <w:szCs w:val="28"/>
        </w:rPr>
        <w:t xml:space="preserve"> </w:t>
      </w:r>
      <w:r>
        <w:rPr>
          <w:rFonts w:ascii="Times New Roman" w:hAnsi="Times New Roman"/>
          <w:sz w:val="28"/>
          <w:szCs w:val="28"/>
        </w:rPr>
        <w:t>тыс.</w:t>
      </w:r>
      <w:r w:rsidRPr="009323B9">
        <w:rPr>
          <w:rFonts w:ascii="Times New Roman" w:hAnsi="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Кадастровые работы: по подготовке карта-плана и пакета документов для внесения сведений в УГРН о зоне с особыми условиями использования территории для размещения части объекта капитального строительства - в с.Майма от ул.Березовая роща до ул. 50 лет Победы; с.Соузга. Сумма 30</w:t>
      </w:r>
      <w:r>
        <w:rPr>
          <w:rFonts w:ascii="Times New Roman" w:hAnsi="Times New Roman"/>
          <w:sz w:val="28"/>
          <w:szCs w:val="28"/>
        </w:rPr>
        <w:t>,</w:t>
      </w:r>
      <w:r w:rsidRPr="009323B9">
        <w:rPr>
          <w:rFonts w:ascii="Times New Roman" w:hAnsi="Times New Roman"/>
          <w:sz w:val="28"/>
          <w:szCs w:val="28"/>
        </w:rPr>
        <w:t>0</w:t>
      </w:r>
      <w:r>
        <w:rPr>
          <w:rFonts w:ascii="Times New Roman" w:hAnsi="Times New Roman"/>
          <w:sz w:val="28"/>
          <w:szCs w:val="28"/>
        </w:rPr>
        <w:t>00</w:t>
      </w:r>
      <w:r w:rsidRPr="009323B9">
        <w:rPr>
          <w:rFonts w:ascii="Times New Roman" w:hAnsi="Times New Roman"/>
          <w:sz w:val="28"/>
          <w:szCs w:val="28"/>
        </w:rPr>
        <w:t xml:space="preserve">00 </w:t>
      </w:r>
      <w:r>
        <w:rPr>
          <w:rFonts w:ascii="Times New Roman" w:hAnsi="Times New Roman"/>
          <w:sz w:val="28"/>
          <w:szCs w:val="28"/>
        </w:rPr>
        <w:t>тыс.</w:t>
      </w:r>
      <w:r w:rsidRPr="009323B9">
        <w:rPr>
          <w:rFonts w:ascii="Times New Roman" w:hAnsi="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 xml:space="preserve">Кадастровые работы: по подготовке карта-плана и пакета документов для внесения сведений в УГРН о зоне с особыми условиями использования территории для размещения части объекта капитального строительства - в с.Майма микрорайон </w:t>
      </w:r>
      <w:r>
        <w:rPr>
          <w:rFonts w:ascii="Times New Roman" w:hAnsi="Times New Roman"/>
          <w:sz w:val="28"/>
          <w:szCs w:val="28"/>
        </w:rPr>
        <w:t>«</w:t>
      </w:r>
      <w:r w:rsidRPr="009323B9">
        <w:rPr>
          <w:rFonts w:ascii="Times New Roman" w:hAnsi="Times New Roman"/>
          <w:sz w:val="28"/>
          <w:szCs w:val="28"/>
        </w:rPr>
        <w:t>Ухтюба</w:t>
      </w:r>
      <w:r>
        <w:rPr>
          <w:rFonts w:ascii="Times New Roman" w:hAnsi="Times New Roman"/>
          <w:sz w:val="28"/>
          <w:szCs w:val="28"/>
        </w:rPr>
        <w:t>»</w:t>
      </w:r>
      <w:r w:rsidRPr="009323B9">
        <w:rPr>
          <w:rFonts w:ascii="Times New Roman" w:hAnsi="Times New Roman"/>
          <w:sz w:val="28"/>
          <w:szCs w:val="28"/>
        </w:rPr>
        <w:t>. Сумма 15</w:t>
      </w:r>
      <w:r>
        <w:rPr>
          <w:rFonts w:ascii="Times New Roman" w:hAnsi="Times New Roman"/>
          <w:sz w:val="28"/>
          <w:szCs w:val="28"/>
        </w:rPr>
        <w:t>,</w:t>
      </w:r>
      <w:r w:rsidRPr="009323B9">
        <w:rPr>
          <w:rFonts w:ascii="Times New Roman" w:hAnsi="Times New Roman"/>
          <w:sz w:val="28"/>
          <w:szCs w:val="28"/>
        </w:rPr>
        <w:t>00</w:t>
      </w:r>
      <w:r>
        <w:rPr>
          <w:rFonts w:ascii="Times New Roman" w:hAnsi="Times New Roman"/>
          <w:sz w:val="28"/>
          <w:szCs w:val="28"/>
        </w:rPr>
        <w:t>00</w:t>
      </w:r>
      <w:r w:rsidRPr="009323B9">
        <w:rPr>
          <w:rFonts w:ascii="Times New Roman" w:hAnsi="Times New Roman"/>
          <w:sz w:val="28"/>
          <w:szCs w:val="28"/>
        </w:rPr>
        <w:t xml:space="preserve">0 </w:t>
      </w:r>
      <w:r>
        <w:rPr>
          <w:rFonts w:ascii="Times New Roman" w:hAnsi="Times New Roman"/>
          <w:sz w:val="28"/>
          <w:szCs w:val="28"/>
        </w:rPr>
        <w:t>тыс.</w:t>
      </w:r>
      <w:r w:rsidRPr="009323B9">
        <w:rPr>
          <w:rFonts w:ascii="Times New Roman" w:hAnsi="Times New Roman"/>
          <w:sz w:val="28"/>
          <w:szCs w:val="28"/>
        </w:rPr>
        <w:t>руб.</w:t>
      </w:r>
    </w:p>
    <w:p w:rsidR="005F732B" w:rsidRPr="009323B9" w:rsidRDefault="005F732B" w:rsidP="005F732B">
      <w:pPr>
        <w:pStyle w:val="a3"/>
        <w:numPr>
          <w:ilvl w:val="0"/>
          <w:numId w:val="29"/>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 xml:space="preserve">Комплекс кадастровых работ по подготовке технического плана, комплекс кадастровых работ в целях формирования земельного участка под объектом газоснабжения: </w:t>
      </w:r>
      <w:r>
        <w:rPr>
          <w:rFonts w:ascii="Times New Roman" w:hAnsi="Times New Roman"/>
          <w:sz w:val="28"/>
          <w:szCs w:val="28"/>
        </w:rPr>
        <w:t>«</w:t>
      </w:r>
      <w:r w:rsidRPr="009323B9">
        <w:rPr>
          <w:rFonts w:ascii="Times New Roman" w:hAnsi="Times New Roman"/>
          <w:sz w:val="28"/>
          <w:szCs w:val="28"/>
        </w:rPr>
        <w:t xml:space="preserve">Газораспределительные сети в микрорайоне </w:t>
      </w:r>
      <w:r>
        <w:rPr>
          <w:rFonts w:ascii="Times New Roman" w:hAnsi="Times New Roman"/>
          <w:sz w:val="28"/>
          <w:szCs w:val="28"/>
        </w:rPr>
        <w:t>«</w:t>
      </w:r>
      <w:r w:rsidRPr="009323B9">
        <w:rPr>
          <w:rFonts w:ascii="Times New Roman" w:hAnsi="Times New Roman"/>
          <w:sz w:val="28"/>
          <w:szCs w:val="28"/>
        </w:rPr>
        <w:t>Алгаир-2</w:t>
      </w:r>
      <w:r>
        <w:rPr>
          <w:rFonts w:ascii="Times New Roman" w:hAnsi="Times New Roman"/>
          <w:sz w:val="28"/>
          <w:szCs w:val="28"/>
        </w:rPr>
        <w:t>»</w:t>
      </w:r>
      <w:r w:rsidRPr="009323B9">
        <w:rPr>
          <w:rFonts w:ascii="Times New Roman" w:hAnsi="Times New Roman"/>
          <w:sz w:val="28"/>
          <w:szCs w:val="28"/>
        </w:rPr>
        <w:t xml:space="preserve"> 3 этап</w:t>
      </w:r>
      <w:r>
        <w:rPr>
          <w:rFonts w:ascii="Times New Roman" w:hAnsi="Times New Roman"/>
          <w:sz w:val="28"/>
          <w:szCs w:val="28"/>
        </w:rPr>
        <w:t>»</w:t>
      </w:r>
      <w:r w:rsidRPr="009323B9">
        <w:rPr>
          <w:rFonts w:ascii="Times New Roman" w:hAnsi="Times New Roman"/>
          <w:sz w:val="28"/>
          <w:szCs w:val="28"/>
        </w:rPr>
        <w:t>. Сумма 185</w:t>
      </w:r>
      <w:r>
        <w:rPr>
          <w:rFonts w:ascii="Times New Roman" w:hAnsi="Times New Roman"/>
          <w:sz w:val="28"/>
          <w:szCs w:val="28"/>
        </w:rPr>
        <w:t>,</w:t>
      </w:r>
      <w:r w:rsidRPr="009323B9">
        <w:rPr>
          <w:rFonts w:ascii="Times New Roman" w:hAnsi="Times New Roman"/>
          <w:sz w:val="28"/>
          <w:szCs w:val="28"/>
        </w:rPr>
        <w:t xml:space="preserve">56050 </w:t>
      </w:r>
      <w:r>
        <w:rPr>
          <w:rFonts w:ascii="Times New Roman" w:hAnsi="Times New Roman"/>
          <w:sz w:val="28"/>
          <w:szCs w:val="28"/>
        </w:rPr>
        <w:t>тыс.</w:t>
      </w:r>
      <w:r w:rsidRPr="009323B9">
        <w:rPr>
          <w:rFonts w:ascii="Times New Roman" w:hAnsi="Times New Roman"/>
          <w:sz w:val="28"/>
          <w:szCs w:val="28"/>
        </w:rPr>
        <w:t>руб.</w:t>
      </w:r>
    </w:p>
    <w:p w:rsidR="005F732B" w:rsidRDefault="005F732B" w:rsidP="005F732B">
      <w:pPr>
        <w:spacing w:after="0" w:line="240" w:lineRule="auto"/>
        <w:jc w:val="center"/>
        <w:rPr>
          <w:rFonts w:ascii="Times New Roman" w:hAnsi="Times New Roman" w:cs="Times New Roman"/>
          <w:b/>
          <w:sz w:val="28"/>
          <w:szCs w:val="28"/>
        </w:rPr>
      </w:pPr>
      <w:r w:rsidRPr="009323B9">
        <w:rPr>
          <w:rFonts w:ascii="Times New Roman" w:hAnsi="Times New Roman" w:cs="Times New Roman"/>
          <w:b/>
          <w:sz w:val="28"/>
          <w:szCs w:val="28"/>
        </w:rPr>
        <w:t xml:space="preserve">Ремонт выгребных ям </w:t>
      </w:r>
    </w:p>
    <w:p w:rsidR="005F732B" w:rsidRDefault="005F732B" w:rsidP="005F732B">
      <w:pPr>
        <w:spacing w:after="0" w:line="240" w:lineRule="auto"/>
        <w:jc w:val="center"/>
        <w:rPr>
          <w:rFonts w:ascii="Times New Roman" w:hAnsi="Times New Roman" w:cs="Times New Roman"/>
          <w:b/>
          <w:sz w:val="28"/>
          <w:szCs w:val="28"/>
        </w:rPr>
      </w:pPr>
    </w:p>
    <w:p w:rsidR="005F732B" w:rsidRPr="009323B9" w:rsidRDefault="005F732B" w:rsidP="005F732B">
      <w:pPr>
        <w:numPr>
          <w:ilvl w:val="0"/>
          <w:numId w:val="29"/>
        </w:numPr>
        <w:spacing w:after="0" w:line="240" w:lineRule="auto"/>
        <w:ind w:left="0" w:firstLine="709"/>
        <w:jc w:val="both"/>
        <w:rPr>
          <w:rFonts w:ascii="Times New Roman" w:hAnsi="Times New Roman" w:cs="Times New Roman"/>
          <w:sz w:val="28"/>
          <w:szCs w:val="28"/>
        </w:rPr>
      </w:pPr>
      <w:r w:rsidRPr="009323B9">
        <w:rPr>
          <w:rFonts w:ascii="Times New Roman" w:hAnsi="Times New Roman" w:cs="Times New Roman"/>
          <w:sz w:val="28"/>
          <w:szCs w:val="28"/>
        </w:rPr>
        <w:t>Ремонт выгребной ямы ул.Энергетиков 39, с.Майма. Сумма -  146</w:t>
      </w:r>
      <w:r>
        <w:rPr>
          <w:rFonts w:ascii="Times New Roman" w:hAnsi="Times New Roman" w:cs="Times New Roman"/>
          <w:sz w:val="28"/>
          <w:szCs w:val="28"/>
        </w:rPr>
        <w:t>,</w:t>
      </w:r>
      <w:r w:rsidRPr="009323B9">
        <w:rPr>
          <w:rFonts w:ascii="Times New Roman" w:hAnsi="Times New Roman" w:cs="Times New Roman"/>
          <w:sz w:val="28"/>
          <w:szCs w:val="28"/>
        </w:rPr>
        <w:t xml:space="preserve">76360 </w:t>
      </w:r>
      <w:r>
        <w:rPr>
          <w:rFonts w:ascii="Times New Roman" w:hAnsi="Times New Roman" w:cs="Times New Roman"/>
          <w:sz w:val="28"/>
          <w:szCs w:val="28"/>
        </w:rPr>
        <w:t>тыс.</w:t>
      </w:r>
      <w:r w:rsidRPr="009323B9">
        <w:rPr>
          <w:rFonts w:ascii="Times New Roman" w:hAnsi="Times New Roman" w:cs="Times New Roman"/>
          <w:sz w:val="28"/>
          <w:szCs w:val="28"/>
        </w:rPr>
        <w:t>руб.</w:t>
      </w:r>
    </w:p>
    <w:p w:rsidR="005F732B" w:rsidRPr="009323B9" w:rsidRDefault="005F732B" w:rsidP="005F732B">
      <w:pPr>
        <w:pStyle w:val="a3"/>
        <w:numPr>
          <w:ilvl w:val="0"/>
          <w:numId w:val="30"/>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Ремонт выгреба в Майминском районе с.Майма ул.Ленина 60. Сумма -  103</w:t>
      </w:r>
      <w:r>
        <w:rPr>
          <w:rFonts w:ascii="Times New Roman" w:hAnsi="Times New Roman"/>
          <w:sz w:val="28"/>
          <w:szCs w:val="28"/>
        </w:rPr>
        <w:t>,</w:t>
      </w:r>
      <w:r w:rsidRPr="009323B9">
        <w:rPr>
          <w:rFonts w:ascii="Times New Roman" w:hAnsi="Times New Roman"/>
          <w:sz w:val="28"/>
          <w:szCs w:val="28"/>
        </w:rPr>
        <w:t xml:space="preserve">20736 </w:t>
      </w:r>
      <w:r>
        <w:rPr>
          <w:rFonts w:ascii="Times New Roman" w:hAnsi="Times New Roman"/>
          <w:sz w:val="28"/>
          <w:szCs w:val="28"/>
        </w:rPr>
        <w:t>тыс.</w:t>
      </w:r>
      <w:r w:rsidRPr="009323B9">
        <w:rPr>
          <w:rFonts w:ascii="Times New Roman" w:hAnsi="Times New Roman"/>
          <w:sz w:val="28"/>
          <w:szCs w:val="28"/>
        </w:rPr>
        <w:t>руб.</w:t>
      </w:r>
    </w:p>
    <w:p w:rsidR="005F732B" w:rsidRPr="009323B9" w:rsidRDefault="005F732B" w:rsidP="005F732B">
      <w:pPr>
        <w:pStyle w:val="a3"/>
        <w:numPr>
          <w:ilvl w:val="0"/>
          <w:numId w:val="30"/>
        </w:numPr>
        <w:spacing w:after="0" w:line="240" w:lineRule="auto"/>
        <w:ind w:left="0" w:firstLine="709"/>
        <w:jc w:val="both"/>
        <w:rPr>
          <w:rFonts w:ascii="Times New Roman" w:hAnsi="Times New Roman"/>
          <w:sz w:val="28"/>
          <w:szCs w:val="28"/>
        </w:rPr>
      </w:pPr>
      <w:r w:rsidRPr="009323B9">
        <w:rPr>
          <w:rFonts w:ascii="Times New Roman" w:hAnsi="Times New Roman"/>
          <w:sz w:val="28"/>
          <w:szCs w:val="28"/>
        </w:rPr>
        <w:t>Ремонт канализационных сетей (засыпка недействующей выгребной ямы) по ул.Механизаторов 6 в с.Майма. Сумма -  79</w:t>
      </w:r>
      <w:r>
        <w:rPr>
          <w:rFonts w:ascii="Times New Roman" w:hAnsi="Times New Roman"/>
          <w:sz w:val="28"/>
          <w:szCs w:val="28"/>
        </w:rPr>
        <w:t>,</w:t>
      </w:r>
      <w:r w:rsidRPr="009323B9">
        <w:rPr>
          <w:rFonts w:ascii="Times New Roman" w:hAnsi="Times New Roman"/>
          <w:sz w:val="28"/>
          <w:szCs w:val="28"/>
        </w:rPr>
        <w:t xml:space="preserve">34365 </w:t>
      </w:r>
      <w:r>
        <w:rPr>
          <w:rFonts w:ascii="Times New Roman" w:hAnsi="Times New Roman"/>
          <w:sz w:val="28"/>
          <w:szCs w:val="28"/>
        </w:rPr>
        <w:t>тыс.</w:t>
      </w:r>
      <w:r w:rsidRPr="009323B9">
        <w:rPr>
          <w:rFonts w:ascii="Times New Roman" w:hAnsi="Times New Roman"/>
          <w:sz w:val="28"/>
          <w:szCs w:val="28"/>
        </w:rPr>
        <w:t>руб.</w:t>
      </w:r>
    </w:p>
    <w:p w:rsidR="005F732B" w:rsidRPr="009323B9" w:rsidRDefault="005F732B" w:rsidP="005F732B">
      <w:pPr>
        <w:pStyle w:val="a3"/>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9323B9">
        <w:rPr>
          <w:rFonts w:ascii="Times New Roman" w:hAnsi="Times New Roman"/>
          <w:sz w:val="28"/>
          <w:szCs w:val="28"/>
        </w:rPr>
        <w:t>емонт выгреба Юбилейная 5. Сумма -  310</w:t>
      </w:r>
      <w:r>
        <w:rPr>
          <w:rFonts w:ascii="Times New Roman" w:hAnsi="Times New Roman"/>
          <w:sz w:val="28"/>
          <w:szCs w:val="28"/>
        </w:rPr>
        <w:t>,</w:t>
      </w:r>
      <w:r w:rsidRPr="009323B9">
        <w:rPr>
          <w:rFonts w:ascii="Times New Roman" w:hAnsi="Times New Roman"/>
          <w:sz w:val="28"/>
          <w:szCs w:val="28"/>
        </w:rPr>
        <w:t xml:space="preserve">51289 </w:t>
      </w:r>
      <w:r>
        <w:rPr>
          <w:rFonts w:ascii="Times New Roman" w:hAnsi="Times New Roman"/>
          <w:sz w:val="28"/>
          <w:szCs w:val="28"/>
        </w:rPr>
        <w:t>тыс.</w:t>
      </w:r>
      <w:r w:rsidRPr="009323B9">
        <w:rPr>
          <w:rFonts w:ascii="Times New Roman" w:hAnsi="Times New Roman"/>
          <w:sz w:val="28"/>
          <w:szCs w:val="28"/>
        </w:rPr>
        <w:t>руб.</w:t>
      </w:r>
    </w:p>
    <w:p w:rsidR="00CE55CF" w:rsidRDefault="00CE55CF" w:rsidP="0037577C">
      <w:pPr>
        <w:spacing w:after="0" w:line="240" w:lineRule="auto"/>
        <w:ind w:firstLine="709"/>
        <w:jc w:val="both"/>
        <w:rPr>
          <w:rFonts w:ascii="Times New Roman" w:eastAsia="Times New Roman" w:hAnsi="Times New Roman" w:cs="Times New Roman"/>
          <w:sz w:val="28"/>
          <w:szCs w:val="28"/>
          <w:lang w:eastAsia="ru-RU"/>
        </w:rPr>
      </w:pPr>
    </w:p>
    <w:p w:rsidR="00920A58" w:rsidRDefault="00920A58" w:rsidP="00920A58">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884F46">
        <w:rPr>
          <w:rFonts w:ascii="Times New Roman" w:hAnsi="Times New Roman"/>
          <w:sz w:val="28"/>
          <w:szCs w:val="28"/>
        </w:rPr>
        <w:t>Улучшение условий жизни населения Майминского района, проживающего в многоквартирном жилом фонде</w:t>
      </w:r>
      <w:r>
        <w:rPr>
          <w:rFonts w:ascii="Times New Roman" w:hAnsi="Times New Roman"/>
          <w:sz w:val="28"/>
          <w:szCs w:val="28"/>
        </w:rPr>
        <w:t>»</w:t>
      </w:r>
      <w:r w:rsidRPr="00F05DDA">
        <w:rPr>
          <w:rFonts w:ascii="Times New Roman" w:hAnsi="Times New Roman"/>
          <w:sz w:val="28"/>
          <w:szCs w:val="28"/>
        </w:rPr>
        <w:t xml:space="preserve"> </w:t>
      </w:r>
      <w:r w:rsidRPr="00124B45">
        <w:rPr>
          <w:rFonts w:ascii="Times New Roman" w:hAnsi="Times New Roman"/>
          <w:sz w:val="28"/>
          <w:szCs w:val="28"/>
        </w:rPr>
        <w:t>на</w:t>
      </w:r>
      <w:r>
        <w:rPr>
          <w:rFonts w:ascii="Times New Roman" w:hAnsi="Times New Roman"/>
          <w:sz w:val="28"/>
          <w:szCs w:val="28"/>
        </w:rPr>
        <w:t xml:space="preserve">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897"/>
        <w:gridCol w:w="1114"/>
        <w:gridCol w:w="1005"/>
        <w:gridCol w:w="1137"/>
        <w:gridCol w:w="1416"/>
        <w:gridCol w:w="1171"/>
        <w:gridCol w:w="1344"/>
      </w:tblGrid>
      <w:tr w:rsidR="00B278A5" w:rsidRPr="00B278A5" w:rsidTr="00B278A5">
        <w:trPr>
          <w:trHeight w:val="20"/>
        </w:trPr>
        <w:tc>
          <w:tcPr>
            <w:tcW w:w="254" w:type="pct"/>
            <w:shd w:val="clear" w:color="000000" w:fill="FFFFFF"/>
            <w:vAlign w:val="center"/>
            <w:hideMark/>
          </w:tcPr>
          <w:p w:rsidR="00B278A5" w:rsidRPr="00B278A5" w:rsidRDefault="00B278A5" w:rsidP="00B278A5">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 п/п</w:t>
            </w:r>
          </w:p>
        </w:tc>
        <w:tc>
          <w:tcPr>
            <w:tcW w:w="991" w:type="pct"/>
            <w:shd w:val="clear" w:color="000000" w:fill="FFFFFF"/>
            <w:vAlign w:val="center"/>
            <w:hideMark/>
          </w:tcPr>
          <w:p w:rsidR="00B278A5" w:rsidRPr="00B278A5" w:rsidRDefault="00B278A5" w:rsidP="00B278A5">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B278A5" w:rsidRPr="00B278A5" w:rsidRDefault="00B278A5" w:rsidP="00B278A5">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Единица измерения</w:t>
            </w:r>
          </w:p>
        </w:tc>
        <w:tc>
          <w:tcPr>
            <w:tcW w:w="525" w:type="pct"/>
            <w:shd w:val="clear" w:color="000000" w:fill="FFFFFF"/>
            <w:vAlign w:val="center"/>
            <w:hideMark/>
          </w:tcPr>
          <w:p w:rsidR="00B278A5" w:rsidRPr="00B278A5" w:rsidRDefault="00B278A5" w:rsidP="00B278A5">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План 2025 год</w:t>
            </w:r>
          </w:p>
        </w:tc>
        <w:tc>
          <w:tcPr>
            <w:tcW w:w="594" w:type="pct"/>
            <w:shd w:val="clear" w:color="000000" w:fill="FFFFFF"/>
            <w:vAlign w:val="center"/>
          </w:tcPr>
          <w:p w:rsidR="00B278A5" w:rsidRPr="00B278A5" w:rsidRDefault="00B278A5" w:rsidP="00B278A5">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Факт на 01.01.2026</w:t>
            </w:r>
          </w:p>
        </w:tc>
        <w:tc>
          <w:tcPr>
            <w:tcW w:w="740" w:type="pct"/>
            <w:shd w:val="clear" w:color="000000" w:fill="FFFFFF"/>
            <w:vAlign w:val="center"/>
          </w:tcPr>
          <w:p w:rsidR="00B278A5" w:rsidRPr="00B278A5" w:rsidRDefault="00B278A5" w:rsidP="00B278A5">
            <w:pPr>
              <w:snapToGrid w:val="0"/>
              <w:spacing w:after="0" w:line="240" w:lineRule="auto"/>
              <w:jc w:val="center"/>
              <w:rPr>
                <w:rFonts w:ascii="Times New Roman" w:hAnsi="Times New Roman"/>
                <w:color w:val="000000"/>
                <w:sz w:val="20"/>
                <w:szCs w:val="20"/>
              </w:rPr>
            </w:pPr>
            <w:r w:rsidRPr="00B278A5">
              <w:rPr>
                <w:rFonts w:ascii="Times New Roman" w:hAnsi="Times New Roman"/>
                <w:color w:val="000000"/>
                <w:sz w:val="20"/>
                <w:szCs w:val="20"/>
              </w:rPr>
              <w:t>Абсолютное отклонение</w:t>
            </w:r>
          </w:p>
        </w:tc>
        <w:tc>
          <w:tcPr>
            <w:tcW w:w="612" w:type="pct"/>
            <w:shd w:val="clear" w:color="000000" w:fill="FFFFFF"/>
            <w:vAlign w:val="center"/>
          </w:tcPr>
          <w:p w:rsidR="00B278A5" w:rsidRPr="00B278A5" w:rsidRDefault="00B278A5" w:rsidP="00B278A5">
            <w:pPr>
              <w:snapToGrid w:val="0"/>
              <w:spacing w:after="0" w:line="240" w:lineRule="auto"/>
              <w:jc w:val="center"/>
              <w:rPr>
                <w:rFonts w:ascii="Times New Roman" w:hAnsi="Times New Roman"/>
                <w:color w:val="000000"/>
                <w:sz w:val="20"/>
                <w:szCs w:val="20"/>
              </w:rPr>
            </w:pPr>
            <w:r w:rsidRPr="00B278A5">
              <w:rPr>
                <w:rFonts w:ascii="Times New Roman" w:hAnsi="Times New Roman"/>
                <w:color w:val="000000"/>
                <w:sz w:val="20"/>
                <w:szCs w:val="20"/>
              </w:rPr>
              <w:t>Относительное отклонение, %</w:t>
            </w:r>
          </w:p>
        </w:tc>
        <w:tc>
          <w:tcPr>
            <w:tcW w:w="702" w:type="pct"/>
            <w:shd w:val="clear" w:color="000000" w:fill="FFFFFF"/>
          </w:tcPr>
          <w:p w:rsidR="00B278A5" w:rsidRPr="00B278A5" w:rsidRDefault="00B278A5" w:rsidP="00B278A5">
            <w:pPr>
              <w:snapToGrid w:val="0"/>
              <w:spacing w:after="0" w:line="240" w:lineRule="auto"/>
              <w:jc w:val="center"/>
              <w:rPr>
                <w:rFonts w:ascii="Times New Roman" w:hAnsi="Times New Roman"/>
                <w:color w:val="000000"/>
                <w:sz w:val="20"/>
                <w:szCs w:val="20"/>
              </w:rPr>
            </w:pPr>
            <w:r w:rsidRPr="00B278A5">
              <w:rPr>
                <w:rFonts w:ascii="Times New Roman" w:hAnsi="Times New Roman"/>
                <w:color w:val="000000"/>
                <w:sz w:val="20"/>
                <w:szCs w:val="20"/>
              </w:rPr>
              <w:t xml:space="preserve">Обоснование отклонения значения показателя </w:t>
            </w:r>
            <w:r w:rsidRPr="00B278A5">
              <w:rPr>
                <w:rFonts w:ascii="Times New Roman" w:hAnsi="Times New Roman"/>
                <w:color w:val="000000"/>
                <w:sz w:val="20"/>
                <w:szCs w:val="20"/>
              </w:rPr>
              <w:lastRenderedPageBreak/>
              <w:t>(результата)</w:t>
            </w:r>
          </w:p>
        </w:tc>
      </w:tr>
      <w:tr w:rsidR="00B278A5" w:rsidRPr="00B278A5" w:rsidTr="00B278A5">
        <w:trPr>
          <w:trHeight w:val="20"/>
        </w:trPr>
        <w:tc>
          <w:tcPr>
            <w:tcW w:w="254" w:type="pct"/>
            <w:shd w:val="clear" w:color="000000" w:fill="FFFFFF"/>
            <w:vAlign w:val="center"/>
            <w:hideMark/>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lastRenderedPageBreak/>
              <w:t>1</w:t>
            </w:r>
          </w:p>
        </w:tc>
        <w:tc>
          <w:tcPr>
            <w:tcW w:w="991" w:type="pct"/>
            <w:shd w:val="clear" w:color="000000" w:fill="FFFFFF"/>
            <w:vAlign w:val="center"/>
            <w:hideMark/>
          </w:tcPr>
          <w:p w:rsidR="00B278A5" w:rsidRPr="00B278A5" w:rsidRDefault="00B278A5" w:rsidP="00920A58">
            <w:pPr>
              <w:spacing w:after="0" w:line="240" w:lineRule="auto"/>
              <w:jc w:val="both"/>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Количество многоквартирных домов, на которых выполнены работы по капитальному ремонту общего имущества</w:t>
            </w:r>
          </w:p>
        </w:tc>
        <w:tc>
          <w:tcPr>
            <w:tcW w:w="582" w:type="pct"/>
            <w:shd w:val="clear" w:color="000000" w:fill="FFFFFF"/>
            <w:vAlign w:val="center"/>
            <w:hideMark/>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ед.</w:t>
            </w:r>
          </w:p>
        </w:tc>
        <w:tc>
          <w:tcPr>
            <w:tcW w:w="525" w:type="pct"/>
            <w:shd w:val="clear" w:color="000000" w:fill="FFFFFF"/>
            <w:noWrap/>
            <w:vAlign w:val="center"/>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r w:rsidRPr="00B278A5">
              <w:rPr>
                <w:rFonts w:ascii="Times New Roman" w:eastAsia="Times New Roman" w:hAnsi="Times New Roman" w:cs="Times New Roman"/>
                <w:sz w:val="20"/>
                <w:szCs w:val="20"/>
                <w:lang w:eastAsia="ru-RU"/>
              </w:rPr>
              <w:t>4</w:t>
            </w:r>
          </w:p>
        </w:tc>
        <w:tc>
          <w:tcPr>
            <w:tcW w:w="594" w:type="pct"/>
            <w:shd w:val="clear" w:color="000000" w:fill="FFFFFF"/>
            <w:vAlign w:val="center"/>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40" w:type="pct"/>
            <w:shd w:val="clear" w:color="000000" w:fill="FFFFFF"/>
            <w:vAlign w:val="center"/>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612" w:type="pct"/>
            <w:shd w:val="clear" w:color="000000" w:fill="FFFFFF"/>
            <w:vAlign w:val="center"/>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275,0</w:t>
            </w:r>
          </w:p>
        </w:tc>
        <w:tc>
          <w:tcPr>
            <w:tcW w:w="702" w:type="pct"/>
            <w:shd w:val="clear" w:color="000000" w:fill="FFFFFF"/>
            <w:vAlign w:val="center"/>
          </w:tcPr>
          <w:p w:rsidR="00B278A5" w:rsidRPr="00B278A5" w:rsidRDefault="00B278A5" w:rsidP="00920A58">
            <w:pPr>
              <w:spacing w:after="0" w:line="240" w:lineRule="auto"/>
              <w:jc w:val="center"/>
              <w:rPr>
                <w:rFonts w:ascii="Times New Roman" w:eastAsia="Times New Roman" w:hAnsi="Times New Roman" w:cs="Times New Roman"/>
                <w:sz w:val="20"/>
                <w:szCs w:val="20"/>
                <w:lang w:eastAsia="ru-RU"/>
              </w:rPr>
            </w:pPr>
          </w:p>
        </w:tc>
      </w:tr>
    </w:tbl>
    <w:p w:rsidR="00B278A5" w:rsidRDefault="00B278A5" w:rsidP="00B278A5">
      <w:pPr>
        <w:pStyle w:val="af"/>
        <w:ind w:firstLine="709"/>
        <w:jc w:val="both"/>
        <w:rPr>
          <w:rFonts w:ascii="Times New Roman" w:hAnsi="Times New Roman"/>
          <w:sz w:val="28"/>
          <w:szCs w:val="28"/>
        </w:rPr>
      </w:pPr>
      <w:r w:rsidRPr="00152E7D">
        <w:rPr>
          <w:rFonts w:ascii="Times New Roman" w:hAnsi="Times New Roman"/>
          <w:sz w:val="28"/>
          <w:szCs w:val="28"/>
        </w:rPr>
        <w:t xml:space="preserve">Из </w:t>
      </w:r>
      <w:r>
        <w:rPr>
          <w:rFonts w:ascii="Times New Roman" w:hAnsi="Times New Roman"/>
          <w:sz w:val="28"/>
          <w:szCs w:val="28"/>
        </w:rPr>
        <w:t>1</w:t>
      </w:r>
      <w:r w:rsidRPr="00152E7D">
        <w:rPr>
          <w:rFonts w:ascii="Times New Roman" w:hAnsi="Times New Roman"/>
          <w:sz w:val="28"/>
          <w:szCs w:val="28"/>
        </w:rPr>
        <w:t xml:space="preserve"> целев</w:t>
      </w:r>
      <w:r>
        <w:rPr>
          <w:rFonts w:ascii="Times New Roman" w:hAnsi="Times New Roman"/>
          <w:sz w:val="28"/>
          <w:szCs w:val="28"/>
        </w:rPr>
        <w:t>ого</w:t>
      </w:r>
      <w:r w:rsidRPr="00152E7D">
        <w:rPr>
          <w:rFonts w:ascii="Times New Roman" w:hAnsi="Times New Roman"/>
          <w:sz w:val="28"/>
          <w:szCs w:val="28"/>
        </w:rPr>
        <w:t xml:space="preserve"> показател</w:t>
      </w:r>
      <w:r>
        <w:rPr>
          <w:rFonts w:ascii="Times New Roman" w:hAnsi="Times New Roman"/>
          <w:sz w:val="28"/>
          <w:szCs w:val="28"/>
        </w:rPr>
        <w:t>я</w:t>
      </w:r>
      <w:r w:rsidRPr="00152E7D">
        <w:rPr>
          <w:rFonts w:ascii="Times New Roman" w:hAnsi="Times New Roman"/>
          <w:sz w:val="28"/>
          <w:szCs w:val="28"/>
        </w:rPr>
        <w:t xml:space="preserve"> муниципальной программы </w:t>
      </w:r>
      <w:r>
        <w:rPr>
          <w:rFonts w:ascii="Times New Roman" w:hAnsi="Times New Roman"/>
          <w:sz w:val="28"/>
          <w:szCs w:val="28"/>
        </w:rPr>
        <w:t>1 перевыполнен</w:t>
      </w:r>
      <w:r w:rsidRPr="00152E7D">
        <w:rPr>
          <w:rFonts w:ascii="Times New Roman" w:hAnsi="Times New Roman"/>
          <w:sz w:val="28"/>
          <w:szCs w:val="28"/>
        </w:rPr>
        <w:t>.</w:t>
      </w:r>
    </w:p>
    <w:p w:rsidR="00920A58" w:rsidRDefault="00920A58" w:rsidP="00920A5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B278A5">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884F46">
        <w:rPr>
          <w:rFonts w:ascii="Times New Roman" w:hAnsi="Times New Roman"/>
          <w:sz w:val="28"/>
          <w:szCs w:val="28"/>
        </w:rPr>
        <w:t>Улучшение условий жизни населения Майминского района, проживающего в многоквартирном жилом фонде</w:t>
      </w:r>
      <w:r>
        <w:rPr>
          <w:rFonts w:ascii="Times New Roman" w:hAnsi="Times New Roman"/>
          <w:sz w:val="28"/>
          <w:szCs w:val="28"/>
        </w:rPr>
        <w:t>»</w:t>
      </w:r>
      <w:r w:rsidRPr="00F05DDA">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B278A5">
        <w:rPr>
          <w:rFonts w:ascii="Times New Roman" w:hAnsi="Times New Roman"/>
          <w:sz w:val="28"/>
          <w:szCs w:val="28"/>
        </w:rPr>
        <w:t>11658,16949</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920A58" w:rsidRDefault="00920A58" w:rsidP="00920A58">
      <w:pPr>
        <w:autoSpaceDE w:val="0"/>
        <w:autoSpaceDN w:val="0"/>
        <w:adjustRightInd w:val="0"/>
        <w:spacing w:after="0" w:line="240" w:lineRule="auto"/>
        <w:ind w:firstLine="709"/>
        <w:jc w:val="both"/>
        <w:rPr>
          <w:rFonts w:ascii="Times New Roman" w:hAnsi="Times New Roman"/>
          <w:sz w:val="28"/>
          <w:szCs w:val="28"/>
        </w:rPr>
      </w:pPr>
      <w:r w:rsidRPr="00B06382">
        <w:rPr>
          <w:rFonts w:ascii="Times New Roman" w:hAnsi="Times New Roman"/>
          <w:color w:val="000000"/>
          <w:sz w:val="28"/>
          <w:szCs w:val="28"/>
        </w:rPr>
        <w:t xml:space="preserve">Кассовый расход на выполнение мероприятий составил </w:t>
      </w:r>
      <w:r w:rsidR="00B278A5">
        <w:rPr>
          <w:rFonts w:ascii="Times New Roman" w:hAnsi="Times New Roman"/>
          <w:color w:val="000000"/>
          <w:sz w:val="28"/>
          <w:szCs w:val="28"/>
        </w:rPr>
        <w:t>11658,16949</w:t>
      </w:r>
      <w:r w:rsidR="00B06382" w:rsidRPr="00B06382">
        <w:rPr>
          <w:rFonts w:ascii="Times New Roman" w:hAnsi="Times New Roman"/>
          <w:color w:val="000000"/>
          <w:sz w:val="28"/>
          <w:szCs w:val="28"/>
        </w:rPr>
        <w:t xml:space="preserve"> </w:t>
      </w:r>
      <w:r w:rsidRPr="00B06382">
        <w:rPr>
          <w:rFonts w:ascii="Times New Roman" w:hAnsi="Times New Roman"/>
          <w:color w:val="000000"/>
          <w:sz w:val="28"/>
          <w:szCs w:val="28"/>
        </w:rPr>
        <w:t>тыс</w:t>
      </w:r>
      <w:r w:rsidRPr="00B06382">
        <w:rPr>
          <w:rFonts w:ascii="Times New Roman" w:hAnsi="Times New Roman"/>
          <w:sz w:val="28"/>
          <w:szCs w:val="28"/>
        </w:rPr>
        <w:t xml:space="preserve">. рублей или </w:t>
      </w:r>
      <w:r w:rsidR="00B278A5">
        <w:rPr>
          <w:rFonts w:ascii="Times New Roman" w:hAnsi="Times New Roman"/>
          <w:sz w:val="28"/>
          <w:szCs w:val="28"/>
        </w:rPr>
        <w:t>100,0</w:t>
      </w:r>
      <w:r w:rsidRPr="00B06382">
        <w:rPr>
          <w:rFonts w:ascii="Times New Roman" w:hAnsi="Times New Roman"/>
          <w:sz w:val="28"/>
          <w:szCs w:val="28"/>
        </w:rPr>
        <w:t>% от запланированного объема расходов.</w:t>
      </w:r>
    </w:p>
    <w:p w:rsidR="00381AB0" w:rsidRPr="00953EF2" w:rsidRDefault="00381AB0" w:rsidP="00381AB0">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Комплекс процессных мероприятий «Улучшение условий жизни населения Майминского района, проживающего в многоквартирном жилом фонде» реализован на уровне высокоэффективная (коэффициент эффективности составляет 2,75).</w:t>
      </w:r>
    </w:p>
    <w:p w:rsidR="00920A58" w:rsidRDefault="00920A58" w:rsidP="00920A58">
      <w:pPr>
        <w:pStyle w:val="af"/>
        <w:ind w:firstLine="709"/>
        <w:jc w:val="both"/>
        <w:rPr>
          <w:rFonts w:ascii="Times New Roman" w:hAnsi="Times New Roman"/>
          <w:sz w:val="28"/>
          <w:szCs w:val="28"/>
        </w:rPr>
      </w:pPr>
      <w:r w:rsidRPr="00FC1BDD">
        <w:rPr>
          <w:rFonts w:ascii="Times New Roman" w:hAnsi="Times New Roman"/>
          <w:sz w:val="28"/>
          <w:szCs w:val="28"/>
        </w:rPr>
        <w:t>В рамках комплекса процессных мероприятий «Улучшение условий жизни населения Майминского района, проживающего в многоквартирном жилом фонде» осуществлялись следующие мероприятия:</w:t>
      </w:r>
    </w:p>
    <w:p w:rsidR="0013446C" w:rsidRPr="00FC1BDD" w:rsidRDefault="0013446C" w:rsidP="00920A58">
      <w:pPr>
        <w:pStyle w:val="af"/>
        <w:ind w:firstLine="709"/>
        <w:jc w:val="both"/>
        <w:rPr>
          <w:rFonts w:ascii="Times New Roman" w:hAnsi="Times New Roman"/>
          <w:sz w:val="28"/>
          <w:szCs w:val="28"/>
        </w:rPr>
      </w:pPr>
    </w:p>
    <w:p w:rsidR="00CE55CF" w:rsidRPr="00FC1BDD" w:rsidRDefault="00CE55CF" w:rsidP="00CE55CF">
      <w:pPr>
        <w:pStyle w:val="af"/>
        <w:jc w:val="center"/>
        <w:rPr>
          <w:rFonts w:ascii="Times New Roman" w:hAnsi="Times New Roman"/>
          <w:i/>
          <w:sz w:val="28"/>
          <w:szCs w:val="28"/>
          <w:u w:val="single"/>
        </w:rPr>
      </w:pPr>
      <w:r w:rsidRPr="00FC1BDD">
        <w:rPr>
          <w:rFonts w:ascii="Times New Roman" w:hAnsi="Times New Roman"/>
          <w:i/>
          <w:sz w:val="28"/>
          <w:szCs w:val="28"/>
          <w:u w:val="single"/>
        </w:rPr>
        <w:t>Отдел жилищно-коммунального комплекса Администрации МО «Майминский район»</w:t>
      </w:r>
    </w:p>
    <w:p w:rsidR="001E55F4" w:rsidRPr="001E55F4" w:rsidRDefault="001E55F4" w:rsidP="001E55F4">
      <w:pPr>
        <w:tabs>
          <w:tab w:val="left" w:pos="1905"/>
        </w:tabs>
        <w:spacing w:after="0" w:line="240" w:lineRule="auto"/>
        <w:ind w:firstLine="709"/>
        <w:jc w:val="both"/>
        <w:rPr>
          <w:rFonts w:ascii="Times New Roman" w:eastAsia="Times New Roman" w:hAnsi="Times New Roman" w:cs="Times New Roman"/>
          <w:sz w:val="28"/>
          <w:szCs w:val="28"/>
          <w:lang w:eastAsia="ru-RU"/>
        </w:rPr>
      </w:pPr>
      <w:r w:rsidRPr="001E55F4">
        <w:rPr>
          <w:rFonts w:ascii="Times New Roman" w:eastAsia="Times New Roman" w:hAnsi="Times New Roman" w:cs="Times New Roman"/>
          <w:sz w:val="28"/>
          <w:szCs w:val="28"/>
          <w:lang w:eastAsia="ru-RU"/>
        </w:rPr>
        <w:t xml:space="preserve">В соответствии краткосрочным планом реализации региональной программы </w:t>
      </w:r>
      <w:r>
        <w:rPr>
          <w:rFonts w:ascii="Times New Roman" w:eastAsia="Times New Roman" w:hAnsi="Times New Roman" w:cs="Times New Roman"/>
          <w:sz w:val="28"/>
          <w:szCs w:val="28"/>
          <w:lang w:eastAsia="ru-RU"/>
        </w:rPr>
        <w:t>«</w:t>
      </w:r>
      <w:r w:rsidRPr="001E55F4">
        <w:rPr>
          <w:rFonts w:ascii="Times New Roman" w:eastAsia="Times New Roman" w:hAnsi="Times New Roman" w:cs="Times New Roman"/>
          <w:sz w:val="28"/>
          <w:szCs w:val="28"/>
          <w:lang w:eastAsia="ru-RU"/>
        </w:rPr>
        <w:t>Проведение капитального ремонта общего имущества в многоквартирных домах на территории Республики Алтай на 2014 - 2043 гг.</w:t>
      </w:r>
      <w:r>
        <w:rPr>
          <w:rFonts w:ascii="Times New Roman" w:eastAsia="Times New Roman" w:hAnsi="Times New Roman" w:cs="Times New Roman"/>
          <w:sz w:val="28"/>
          <w:szCs w:val="28"/>
          <w:lang w:eastAsia="ru-RU"/>
        </w:rPr>
        <w:t>»</w:t>
      </w:r>
      <w:r w:rsidRPr="001E55F4">
        <w:rPr>
          <w:rFonts w:ascii="Times New Roman" w:eastAsia="Times New Roman" w:hAnsi="Times New Roman" w:cs="Times New Roman"/>
          <w:sz w:val="28"/>
          <w:szCs w:val="28"/>
          <w:lang w:eastAsia="ru-RU"/>
        </w:rPr>
        <w:t>, утвержденным Постановлением Правительства Республики Алтай от 08.12.2022</w:t>
      </w:r>
      <w:r>
        <w:rPr>
          <w:rFonts w:ascii="Times New Roman" w:eastAsia="Times New Roman" w:hAnsi="Times New Roman" w:cs="Times New Roman"/>
          <w:sz w:val="28"/>
          <w:szCs w:val="28"/>
          <w:lang w:eastAsia="ru-RU"/>
        </w:rPr>
        <w:t>г.</w:t>
      </w:r>
      <w:r w:rsidRPr="001E55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1E55F4">
        <w:rPr>
          <w:rFonts w:ascii="Times New Roman" w:eastAsia="Times New Roman" w:hAnsi="Times New Roman" w:cs="Times New Roman"/>
          <w:sz w:val="28"/>
          <w:szCs w:val="28"/>
          <w:lang w:eastAsia="ru-RU"/>
        </w:rPr>
        <w:t xml:space="preserve"> 415 в 2025 году в Майминском районе проведен капитальный ремонт в 11-ти многоквартирных домах</w:t>
      </w:r>
      <w:r w:rsidR="00A37B7B">
        <w:rPr>
          <w:rFonts w:ascii="Times New Roman" w:eastAsia="Times New Roman" w:hAnsi="Times New Roman" w:cs="Times New Roman"/>
          <w:sz w:val="28"/>
          <w:szCs w:val="28"/>
          <w:lang w:eastAsia="ru-RU"/>
        </w:rPr>
        <w:t xml:space="preserve"> на сумму 1722,32200 тыс. руб.</w:t>
      </w:r>
      <w:r w:rsidRPr="001E55F4">
        <w:rPr>
          <w:rFonts w:ascii="Times New Roman" w:eastAsia="Times New Roman"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826"/>
        <w:gridCol w:w="5258"/>
      </w:tblGrid>
      <w:tr w:rsidR="00A37B7B" w:rsidRPr="001E55F4" w:rsidTr="00A74FAE">
        <w:trPr>
          <w:trHeight w:val="20"/>
        </w:trPr>
        <w:tc>
          <w:tcPr>
            <w:tcW w:w="254" w:type="pct"/>
            <w:shd w:val="clear" w:color="000000" w:fill="FFFFFF"/>
            <w:vAlign w:val="center"/>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w:t>
            </w:r>
          </w:p>
        </w:tc>
        <w:tc>
          <w:tcPr>
            <w:tcW w:w="1999" w:type="pct"/>
            <w:shd w:val="clear" w:color="000000" w:fill="FFFFFF"/>
            <w:vAlign w:val="center"/>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МКД</w:t>
            </w:r>
          </w:p>
        </w:tc>
        <w:tc>
          <w:tcPr>
            <w:tcW w:w="2748" w:type="pct"/>
            <w:shd w:val="clear" w:color="000000" w:fill="FFFFFF"/>
            <w:noWrap/>
            <w:vAlign w:val="bottom"/>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Вид работ</w:t>
            </w:r>
          </w:p>
        </w:tc>
      </w:tr>
      <w:tr w:rsidR="00A37B7B" w:rsidRPr="001E55F4" w:rsidTr="00A74FAE">
        <w:trPr>
          <w:trHeight w:val="20"/>
        </w:trPr>
        <w:tc>
          <w:tcPr>
            <w:tcW w:w="254" w:type="pct"/>
            <w:vMerge w:val="restart"/>
            <w:shd w:val="clear" w:color="000000" w:fill="FFFFFF"/>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1</w:t>
            </w: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Юбилейная, д. 6</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 xml:space="preserve">ремонт систем электроснабжения </w:t>
            </w:r>
          </w:p>
        </w:tc>
      </w:tr>
      <w:tr w:rsidR="00A37B7B" w:rsidRPr="001E55F4" w:rsidTr="00A74FAE">
        <w:trPr>
          <w:trHeight w:val="300"/>
        </w:trPr>
        <w:tc>
          <w:tcPr>
            <w:tcW w:w="254" w:type="pct"/>
            <w:vMerge/>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Юбилейная, д. 6</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подвальных помещений</w:t>
            </w:r>
          </w:p>
        </w:tc>
      </w:tr>
      <w:tr w:rsidR="00A37B7B" w:rsidRPr="001E55F4" w:rsidTr="00A74FAE">
        <w:trPr>
          <w:trHeight w:val="20"/>
        </w:trPr>
        <w:tc>
          <w:tcPr>
            <w:tcW w:w="254" w:type="pct"/>
            <w:shd w:val="clear" w:color="000000" w:fill="FFFFFF"/>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2</w:t>
            </w: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Социалистическая, д. 9</w:t>
            </w:r>
          </w:p>
        </w:tc>
        <w:tc>
          <w:tcPr>
            <w:tcW w:w="2748" w:type="pct"/>
            <w:shd w:val="clear" w:color="000000" w:fill="FFFFFF"/>
            <w:noWrap/>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фасада</w:t>
            </w:r>
          </w:p>
        </w:tc>
      </w:tr>
      <w:tr w:rsidR="00A37B7B" w:rsidRPr="001E55F4" w:rsidTr="00A74FAE">
        <w:trPr>
          <w:trHeight w:val="20"/>
        </w:trPr>
        <w:tc>
          <w:tcPr>
            <w:tcW w:w="254" w:type="pct"/>
            <w:vMerge w:val="restart"/>
            <w:shd w:val="clear" w:color="000000" w:fill="FFFFFF"/>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3</w:t>
            </w: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Трудовая, д. 45</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 xml:space="preserve">ремонт систем электроснабжения </w:t>
            </w:r>
          </w:p>
        </w:tc>
      </w:tr>
      <w:tr w:rsidR="00A37B7B" w:rsidRPr="001E55F4" w:rsidTr="00A74FAE">
        <w:trPr>
          <w:trHeight w:val="20"/>
        </w:trPr>
        <w:tc>
          <w:tcPr>
            <w:tcW w:w="254" w:type="pct"/>
            <w:vMerge/>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Трудовая, д. 45</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крыши</w:t>
            </w:r>
          </w:p>
        </w:tc>
      </w:tr>
      <w:tr w:rsidR="00A37B7B" w:rsidRPr="001E55F4" w:rsidTr="00A74FAE">
        <w:trPr>
          <w:trHeight w:val="20"/>
        </w:trPr>
        <w:tc>
          <w:tcPr>
            <w:tcW w:w="254" w:type="pct"/>
            <w:vMerge/>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Трудовая, д. 45</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подвальных помещений</w:t>
            </w:r>
          </w:p>
        </w:tc>
      </w:tr>
      <w:tr w:rsidR="00A37B7B" w:rsidRPr="001E55F4" w:rsidTr="00A74FAE">
        <w:trPr>
          <w:trHeight w:val="20"/>
        </w:trPr>
        <w:tc>
          <w:tcPr>
            <w:tcW w:w="254" w:type="pct"/>
            <w:shd w:val="clear" w:color="000000" w:fill="FFFFFF"/>
            <w:vAlign w:val="center"/>
            <w:hideMark/>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4</w:t>
            </w:r>
          </w:p>
        </w:tc>
        <w:tc>
          <w:tcPr>
            <w:tcW w:w="1999"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22272F"/>
                <w:sz w:val="20"/>
                <w:szCs w:val="20"/>
                <w:lang w:eastAsia="ru-RU"/>
              </w:rPr>
            </w:pPr>
            <w:r w:rsidRPr="001E55F4">
              <w:rPr>
                <w:rFonts w:ascii="Times New Roman" w:hAnsi="Times New Roman" w:cs="Times New Roman"/>
                <w:color w:val="22272F"/>
                <w:sz w:val="20"/>
                <w:szCs w:val="20"/>
                <w:lang w:eastAsia="ru-RU"/>
              </w:rPr>
              <w:t>с. Майма, ул. Мира, д. 7</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фасада</w:t>
            </w:r>
          </w:p>
        </w:tc>
      </w:tr>
      <w:tr w:rsidR="00A37B7B" w:rsidRPr="001E55F4" w:rsidTr="00A74FAE">
        <w:trPr>
          <w:trHeight w:val="20"/>
        </w:trPr>
        <w:tc>
          <w:tcPr>
            <w:tcW w:w="254" w:type="pct"/>
            <w:shd w:val="clear" w:color="000000" w:fill="FFFFFF"/>
            <w:vAlign w:val="center"/>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5</w:t>
            </w:r>
          </w:p>
        </w:tc>
        <w:tc>
          <w:tcPr>
            <w:tcW w:w="1999" w:type="pct"/>
            <w:shd w:val="clear" w:color="000000" w:fill="FFFFFF"/>
            <w:vAlign w:val="center"/>
            <w:hideMark/>
          </w:tcPr>
          <w:p w:rsidR="00A37B7B" w:rsidRPr="001E55F4" w:rsidRDefault="00A37B7B" w:rsidP="00381AB0">
            <w:pPr>
              <w:spacing w:after="0" w:line="240" w:lineRule="auto"/>
              <w:jc w:val="both"/>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Соузга, ул. Центральная, д. 23/1</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систем электроснабжения</w:t>
            </w:r>
          </w:p>
        </w:tc>
      </w:tr>
      <w:tr w:rsidR="00A37B7B" w:rsidRPr="001E55F4" w:rsidTr="00A74FAE">
        <w:trPr>
          <w:trHeight w:val="20"/>
        </w:trPr>
        <w:tc>
          <w:tcPr>
            <w:tcW w:w="254" w:type="pct"/>
            <w:shd w:val="clear" w:color="000000" w:fill="FFFFFF"/>
            <w:vAlign w:val="center"/>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6</w:t>
            </w:r>
          </w:p>
        </w:tc>
        <w:tc>
          <w:tcPr>
            <w:tcW w:w="1999"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Октябрьская, д. 2</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фасада</w:t>
            </w:r>
          </w:p>
        </w:tc>
      </w:tr>
      <w:tr w:rsidR="00A37B7B" w:rsidRPr="001E55F4" w:rsidTr="00A74FAE">
        <w:trPr>
          <w:trHeight w:val="20"/>
        </w:trPr>
        <w:tc>
          <w:tcPr>
            <w:tcW w:w="254" w:type="pct"/>
            <w:shd w:val="clear" w:color="000000" w:fill="FFFFFF"/>
            <w:vAlign w:val="center"/>
          </w:tcPr>
          <w:p w:rsidR="00A37B7B" w:rsidRPr="001E55F4" w:rsidRDefault="00A37B7B" w:rsidP="00381AB0">
            <w:pPr>
              <w:spacing w:after="0" w:line="240" w:lineRule="auto"/>
              <w:jc w:val="cente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7</w:t>
            </w:r>
          </w:p>
        </w:tc>
        <w:tc>
          <w:tcPr>
            <w:tcW w:w="1999" w:type="pct"/>
            <w:shd w:val="clear" w:color="000000" w:fill="FFFFFF"/>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Заводская, д. 50</w:t>
            </w:r>
          </w:p>
        </w:tc>
        <w:tc>
          <w:tcPr>
            <w:tcW w:w="2748" w:type="pct"/>
            <w:shd w:val="clear" w:color="000000" w:fill="FFFFFF"/>
            <w:noWrap/>
            <w:vAlign w:val="bottom"/>
            <w:hideMark/>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систем электроснабжения</w:t>
            </w:r>
          </w:p>
        </w:tc>
      </w:tr>
      <w:tr w:rsidR="00A37B7B" w:rsidRPr="001E55F4" w:rsidTr="00A74FAE">
        <w:trPr>
          <w:trHeight w:val="391"/>
        </w:trPr>
        <w:tc>
          <w:tcPr>
            <w:tcW w:w="254" w:type="pct"/>
            <w:shd w:val="clear" w:color="000000" w:fill="FFFFFF"/>
          </w:tcPr>
          <w:p w:rsidR="00A37B7B" w:rsidRPr="001E55F4" w:rsidRDefault="00A37B7B" w:rsidP="00381AB0">
            <w:pPr>
              <w:jc w:val="center"/>
              <w:rPr>
                <w:rFonts w:ascii="Times New Roman" w:hAnsi="Times New Roman" w:cs="Times New Roman"/>
                <w:sz w:val="20"/>
                <w:szCs w:val="20"/>
              </w:rPr>
            </w:pPr>
            <w:r w:rsidRPr="001E55F4">
              <w:rPr>
                <w:rFonts w:ascii="Times New Roman" w:hAnsi="Times New Roman" w:cs="Times New Roman"/>
                <w:sz w:val="20"/>
                <w:szCs w:val="20"/>
              </w:rPr>
              <w:t>8</w:t>
            </w:r>
          </w:p>
        </w:tc>
        <w:tc>
          <w:tcPr>
            <w:tcW w:w="1999" w:type="pct"/>
            <w:shd w:val="clear" w:color="000000" w:fill="FFFFFF"/>
          </w:tcPr>
          <w:p w:rsidR="00A37B7B" w:rsidRPr="001E55F4" w:rsidRDefault="00A37B7B" w:rsidP="00381AB0">
            <w:pPr>
              <w:rPr>
                <w:rFonts w:ascii="Times New Roman" w:hAnsi="Times New Roman" w:cs="Times New Roman"/>
                <w:sz w:val="20"/>
                <w:szCs w:val="20"/>
              </w:rPr>
            </w:pPr>
            <w:r w:rsidRPr="001E55F4">
              <w:rPr>
                <w:rFonts w:ascii="Times New Roman" w:hAnsi="Times New Roman" w:cs="Times New Roman"/>
                <w:sz w:val="20"/>
                <w:szCs w:val="20"/>
              </w:rPr>
              <w:t>с. Майма, ул. Механизаторов д. 20</w:t>
            </w:r>
          </w:p>
        </w:tc>
        <w:tc>
          <w:tcPr>
            <w:tcW w:w="2748" w:type="pct"/>
            <w:shd w:val="clear" w:color="000000" w:fill="FFFFFF"/>
            <w:noWrap/>
          </w:tcPr>
          <w:p w:rsidR="00A37B7B" w:rsidRPr="001E55F4" w:rsidRDefault="00A37B7B" w:rsidP="001E55F4">
            <w:pPr>
              <w:rPr>
                <w:rFonts w:ascii="Times New Roman" w:hAnsi="Times New Roman" w:cs="Times New Roman"/>
                <w:sz w:val="20"/>
                <w:szCs w:val="20"/>
              </w:rPr>
            </w:pPr>
            <w:r w:rsidRPr="001E55F4">
              <w:rPr>
                <w:rFonts w:ascii="Times New Roman" w:hAnsi="Times New Roman" w:cs="Times New Roman"/>
                <w:sz w:val="20"/>
                <w:szCs w:val="20"/>
              </w:rPr>
              <w:t>ремонт приборов учета холодного водоснабжения</w:t>
            </w:r>
          </w:p>
        </w:tc>
      </w:tr>
      <w:tr w:rsidR="00A37B7B" w:rsidRPr="001E55F4" w:rsidTr="00A74FAE">
        <w:trPr>
          <w:trHeight w:val="20"/>
        </w:trPr>
        <w:tc>
          <w:tcPr>
            <w:tcW w:w="254" w:type="pct"/>
            <w:shd w:val="clear" w:color="000000" w:fill="FFFFFF"/>
          </w:tcPr>
          <w:p w:rsidR="00A37B7B" w:rsidRPr="001E55F4" w:rsidRDefault="00A37B7B" w:rsidP="00381AB0">
            <w:pPr>
              <w:jc w:val="center"/>
              <w:rPr>
                <w:rFonts w:ascii="Times New Roman" w:hAnsi="Times New Roman" w:cs="Times New Roman"/>
                <w:sz w:val="20"/>
                <w:szCs w:val="20"/>
              </w:rPr>
            </w:pPr>
            <w:r w:rsidRPr="001E55F4">
              <w:rPr>
                <w:rFonts w:ascii="Times New Roman" w:hAnsi="Times New Roman" w:cs="Times New Roman"/>
                <w:sz w:val="20"/>
                <w:szCs w:val="20"/>
              </w:rPr>
              <w:t>9</w:t>
            </w:r>
          </w:p>
        </w:tc>
        <w:tc>
          <w:tcPr>
            <w:tcW w:w="1999" w:type="pct"/>
            <w:shd w:val="clear" w:color="000000" w:fill="FFFFFF"/>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Майма, ул. Энергетиков, д. 7</w:t>
            </w:r>
          </w:p>
        </w:tc>
        <w:tc>
          <w:tcPr>
            <w:tcW w:w="2748" w:type="pct"/>
            <w:shd w:val="clear" w:color="000000" w:fill="FFFFFF"/>
            <w:noWrap/>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систем электроснабжения</w:t>
            </w:r>
          </w:p>
        </w:tc>
      </w:tr>
      <w:tr w:rsidR="00A37B7B" w:rsidRPr="001E55F4" w:rsidTr="00A74FAE">
        <w:trPr>
          <w:trHeight w:val="20"/>
        </w:trPr>
        <w:tc>
          <w:tcPr>
            <w:tcW w:w="254" w:type="pct"/>
            <w:shd w:val="clear" w:color="000000" w:fill="FFFFFF"/>
          </w:tcPr>
          <w:p w:rsidR="00A37B7B" w:rsidRPr="001E55F4" w:rsidRDefault="00A37B7B" w:rsidP="00381AB0">
            <w:pPr>
              <w:jc w:val="center"/>
              <w:rPr>
                <w:rFonts w:ascii="Times New Roman" w:hAnsi="Times New Roman" w:cs="Times New Roman"/>
                <w:sz w:val="20"/>
                <w:szCs w:val="20"/>
              </w:rPr>
            </w:pPr>
            <w:r w:rsidRPr="001E55F4">
              <w:rPr>
                <w:rFonts w:ascii="Times New Roman" w:hAnsi="Times New Roman" w:cs="Times New Roman"/>
                <w:sz w:val="20"/>
                <w:szCs w:val="20"/>
              </w:rPr>
              <w:t>10</w:t>
            </w:r>
          </w:p>
        </w:tc>
        <w:tc>
          <w:tcPr>
            <w:tcW w:w="1999" w:type="pct"/>
            <w:shd w:val="clear" w:color="000000" w:fill="FFFFFF"/>
          </w:tcPr>
          <w:p w:rsidR="00A37B7B" w:rsidRPr="001E55F4" w:rsidRDefault="00A37B7B" w:rsidP="001E55F4">
            <w:pPr>
              <w:rPr>
                <w:rFonts w:ascii="Times New Roman" w:hAnsi="Times New Roman" w:cs="Times New Roman"/>
                <w:sz w:val="20"/>
                <w:szCs w:val="20"/>
              </w:rPr>
            </w:pPr>
            <w:r w:rsidRPr="001E55F4">
              <w:rPr>
                <w:rFonts w:ascii="Times New Roman" w:hAnsi="Times New Roman" w:cs="Times New Roman"/>
                <w:color w:val="000000"/>
                <w:sz w:val="20"/>
                <w:szCs w:val="20"/>
                <w:lang w:eastAsia="ru-RU"/>
              </w:rPr>
              <w:t xml:space="preserve">с. Майма, ул. Социалистическая, д. </w:t>
            </w:r>
          </w:p>
        </w:tc>
        <w:tc>
          <w:tcPr>
            <w:tcW w:w="2748" w:type="pct"/>
            <w:shd w:val="clear" w:color="000000" w:fill="FFFFFF"/>
            <w:noWrap/>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систем электроснабжения</w:t>
            </w:r>
          </w:p>
        </w:tc>
      </w:tr>
      <w:tr w:rsidR="00A37B7B" w:rsidRPr="001E55F4" w:rsidTr="00A74FAE">
        <w:trPr>
          <w:trHeight w:val="20"/>
        </w:trPr>
        <w:tc>
          <w:tcPr>
            <w:tcW w:w="254" w:type="pct"/>
            <w:shd w:val="clear" w:color="000000" w:fill="FFFFFF"/>
          </w:tcPr>
          <w:p w:rsidR="00A37B7B" w:rsidRPr="001E55F4" w:rsidRDefault="00A37B7B" w:rsidP="00381AB0">
            <w:pPr>
              <w:jc w:val="center"/>
              <w:rPr>
                <w:rFonts w:ascii="Times New Roman" w:hAnsi="Times New Roman" w:cs="Times New Roman"/>
                <w:sz w:val="20"/>
                <w:szCs w:val="20"/>
              </w:rPr>
            </w:pPr>
            <w:r w:rsidRPr="001E55F4">
              <w:rPr>
                <w:rFonts w:ascii="Times New Roman" w:hAnsi="Times New Roman" w:cs="Times New Roman"/>
                <w:sz w:val="20"/>
                <w:szCs w:val="20"/>
              </w:rPr>
              <w:t>11</w:t>
            </w:r>
          </w:p>
        </w:tc>
        <w:tc>
          <w:tcPr>
            <w:tcW w:w="1999" w:type="pct"/>
            <w:shd w:val="clear" w:color="000000" w:fill="FFFFFF"/>
          </w:tcPr>
          <w:p w:rsidR="00A37B7B" w:rsidRPr="001E55F4" w:rsidRDefault="00A37B7B" w:rsidP="00381AB0">
            <w:pPr>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с. Кызыл-Озёк, ул. Советская, д. 73</w:t>
            </w:r>
          </w:p>
        </w:tc>
        <w:tc>
          <w:tcPr>
            <w:tcW w:w="2748" w:type="pct"/>
            <w:shd w:val="clear" w:color="000000" w:fill="FFFFFF"/>
            <w:noWrap/>
          </w:tcPr>
          <w:p w:rsidR="00A37B7B" w:rsidRPr="001E55F4" w:rsidRDefault="00A37B7B" w:rsidP="00381AB0">
            <w:pPr>
              <w:spacing w:after="0" w:line="240" w:lineRule="auto"/>
              <w:rPr>
                <w:rFonts w:ascii="Times New Roman" w:hAnsi="Times New Roman" w:cs="Times New Roman"/>
                <w:color w:val="000000"/>
                <w:sz w:val="20"/>
                <w:szCs w:val="20"/>
                <w:lang w:eastAsia="ru-RU"/>
              </w:rPr>
            </w:pPr>
            <w:r w:rsidRPr="001E55F4">
              <w:rPr>
                <w:rFonts w:ascii="Times New Roman" w:hAnsi="Times New Roman" w:cs="Times New Roman"/>
                <w:color w:val="000000"/>
                <w:sz w:val="20"/>
                <w:szCs w:val="20"/>
                <w:lang w:eastAsia="ru-RU"/>
              </w:rPr>
              <w:t>ремонт приборов учета холодного водоснабжения</w:t>
            </w:r>
          </w:p>
        </w:tc>
      </w:tr>
    </w:tbl>
    <w:p w:rsidR="00A37B7B" w:rsidRDefault="00A37B7B" w:rsidP="00A37B7B">
      <w:pPr>
        <w:spacing w:after="0" w:line="240" w:lineRule="auto"/>
        <w:ind w:firstLine="709"/>
        <w:jc w:val="both"/>
        <w:rPr>
          <w:rFonts w:ascii="Times New Roman" w:hAnsi="Times New Roman"/>
          <w:sz w:val="28"/>
          <w:szCs w:val="28"/>
          <w:highlight w:val="green"/>
        </w:rPr>
      </w:pPr>
    </w:p>
    <w:p w:rsidR="00A37B7B" w:rsidRPr="00A37B7B" w:rsidRDefault="00A37B7B" w:rsidP="00A37B7B">
      <w:pPr>
        <w:spacing w:after="0" w:line="240" w:lineRule="auto"/>
        <w:ind w:firstLine="709"/>
        <w:jc w:val="both"/>
        <w:rPr>
          <w:rFonts w:ascii="Times New Roman" w:hAnsi="Times New Roman"/>
          <w:sz w:val="28"/>
          <w:szCs w:val="28"/>
        </w:rPr>
      </w:pPr>
      <w:r w:rsidRPr="00A37B7B">
        <w:rPr>
          <w:rFonts w:ascii="Times New Roman" w:hAnsi="Times New Roman"/>
          <w:sz w:val="28"/>
          <w:szCs w:val="28"/>
        </w:rPr>
        <w:lastRenderedPageBreak/>
        <w:t>- выделены субсидии на финансовое обеспечение затрат ООО «УК «Тихий дворик» по утеплению фасада в многоквартирном доме с. Майма, ул. Мира,10 – 8103,35756 тыс. руб.</w:t>
      </w:r>
    </w:p>
    <w:p w:rsidR="00A37B7B" w:rsidRPr="00A37B7B" w:rsidRDefault="00A37B7B" w:rsidP="00A37B7B">
      <w:pPr>
        <w:spacing w:after="0" w:line="240" w:lineRule="auto"/>
        <w:ind w:firstLine="709"/>
        <w:jc w:val="both"/>
        <w:rPr>
          <w:rFonts w:ascii="Times New Roman" w:hAnsi="Times New Roman"/>
          <w:sz w:val="28"/>
          <w:szCs w:val="28"/>
        </w:rPr>
      </w:pPr>
      <w:r w:rsidRPr="00A37B7B">
        <w:rPr>
          <w:rFonts w:ascii="Times New Roman" w:hAnsi="Times New Roman"/>
          <w:sz w:val="28"/>
          <w:szCs w:val="28"/>
        </w:rPr>
        <w:t>- на субсидии на финансовое обеспечение затрат ООО УК «Колорит», связанных с выполнением ремонта канализационного сооружения многоквартирного дома, расположенного по адресу: Майминский район, с. Майма, ул. Климк</w:t>
      </w:r>
      <w:r>
        <w:rPr>
          <w:rFonts w:ascii="Times New Roman" w:hAnsi="Times New Roman"/>
          <w:sz w:val="28"/>
          <w:szCs w:val="28"/>
        </w:rPr>
        <w:t>ина, д. 20- 1832,48993 тыс.руб.</w:t>
      </w:r>
    </w:p>
    <w:p w:rsidR="00FC1BDD" w:rsidRPr="00FC1BDD" w:rsidRDefault="00FC1BDD" w:rsidP="00FC1BDD">
      <w:pPr>
        <w:pStyle w:val="af"/>
        <w:ind w:firstLine="709"/>
        <w:jc w:val="both"/>
        <w:rPr>
          <w:rFonts w:ascii="Times New Roman" w:hAnsi="Times New Roman"/>
          <w:sz w:val="28"/>
          <w:szCs w:val="28"/>
        </w:rPr>
      </w:pPr>
    </w:p>
    <w:p w:rsidR="00920A58" w:rsidRDefault="00920A58" w:rsidP="00920A58">
      <w:pPr>
        <w:pStyle w:val="af"/>
        <w:ind w:firstLine="709"/>
        <w:jc w:val="both"/>
        <w:rPr>
          <w:rFonts w:ascii="Times New Roman" w:hAnsi="Times New Roman"/>
          <w:sz w:val="28"/>
          <w:szCs w:val="28"/>
        </w:rPr>
      </w:pPr>
      <w:r w:rsidRPr="00FC1BDD">
        <w:rPr>
          <w:rFonts w:ascii="Times New Roman" w:hAnsi="Times New Roman"/>
          <w:sz w:val="28"/>
          <w:szCs w:val="28"/>
        </w:rPr>
        <w:t>В рамках комплекса процессных мероприятий «Сохранение и развитие автомобильных дорог Майминского района» на 2025 год запланированы следующие целевые показатели:</w:t>
      </w:r>
    </w:p>
    <w:p w:rsidR="009B0441" w:rsidRPr="00FC1BDD" w:rsidRDefault="009B0441" w:rsidP="00920A58">
      <w:pPr>
        <w:pStyle w:val="af"/>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952"/>
        <w:gridCol w:w="1113"/>
        <w:gridCol w:w="754"/>
        <w:gridCol w:w="1116"/>
        <w:gridCol w:w="1290"/>
        <w:gridCol w:w="1514"/>
        <w:gridCol w:w="1345"/>
      </w:tblGrid>
      <w:tr w:rsidR="0013446C" w:rsidRPr="0013446C" w:rsidTr="0013446C">
        <w:trPr>
          <w:trHeight w:val="20"/>
        </w:trPr>
        <w:tc>
          <w:tcPr>
            <w:tcW w:w="254" w:type="pct"/>
            <w:shd w:val="clear" w:color="000000" w:fill="FFFFFF"/>
            <w:vAlign w:val="center"/>
            <w:hideMark/>
          </w:tcPr>
          <w:p w:rsidR="0013446C" w:rsidRPr="0013446C" w:rsidRDefault="0013446C" w:rsidP="0013446C">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 п/п</w:t>
            </w:r>
          </w:p>
        </w:tc>
        <w:tc>
          <w:tcPr>
            <w:tcW w:w="1020" w:type="pct"/>
            <w:shd w:val="clear" w:color="000000" w:fill="FFFFFF"/>
            <w:vAlign w:val="center"/>
            <w:hideMark/>
          </w:tcPr>
          <w:p w:rsidR="0013446C" w:rsidRPr="0013446C" w:rsidRDefault="0013446C" w:rsidP="0013446C">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13446C" w:rsidRPr="0013446C" w:rsidRDefault="0013446C" w:rsidP="0013446C">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Единица измерения</w:t>
            </w:r>
          </w:p>
        </w:tc>
        <w:tc>
          <w:tcPr>
            <w:tcW w:w="394" w:type="pct"/>
            <w:shd w:val="clear" w:color="000000" w:fill="FFFFFF"/>
            <w:vAlign w:val="center"/>
            <w:hideMark/>
          </w:tcPr>
          <w:p w:rsidR="0013446C" w:rsidRPr="0013446C" w:rsidRDefault="0013446C" w:rsidP="0013446C">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13446C" w:rsidRPr="0013446C" w:rsidRDefault="0013446C" w:rsidP="0013446C">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Факт на 01.01.2026</w:t>
            </w:r>
          </w:p>
        </w:tc>
        <w:tc>
          <w:tcPr>
            <w:tcW w:w="674" w:type="pct"/>
            <w:shd w:val="clear" w:color="000000" w:fill="FFFFFF"/>
            <w:vAlign w:val="center"/>
          </w:tcPr>
          <w:p w:rsidR="0013446C" w:rsidRPr="0013446C" w:rsidRDefault="0013446C" w:rsidP="0013446C">
            <w:pPr>
              <w:snapToGrid w:val="0"/>
              <w:spacing w:after="0" w:line="240" w:lineRule="auto"/>
              <w:jc w:val="center"/>
              <w:rPr>
                <w:rFonts w:ascii="Times New Roman" w:hAnsi="Times New Roman"/>
                <w:color w:val="000000"/>
                <w:sz w:val="20"/>
                <w:szCs w:val="20"/>
              </w:rPr>
            </w:pPr>
            <w:r w:rsidRPr="0013446C">
              <w:rPr>
                <w:rFonts w:ascii="Times New Roman" w:hAnsi="Times New Roman"/>
                <w:color w:val="000000"/>
                <w:sz w:val="20"/>
                <w:szCs w:val="20"/>
              </w:rPr>
              <w:t>Абсолютное отклонение</w:t>
            </w:r>
          </w:p>
        </w:tc>
        <w:tc>
          <w:tcPr>
            <w:tcW w:w="791" w:type="pct"/>
            <w:shd w:val="clear" w:color="000000" w:fill="FFFFFF"/>
            <w:vAlign w:val="center"/>
          </w:tcPr>
          <w:p w:rsidR="0013446C" w:rsidRPr="0013446C" w:rsidRDefault="0013446C" w:rsidP="0013446C">
            <w:pPr>
              <w:snapToGrid w:val="0"/>
              <w:spacing w:after="0" w:line="240" w:lineRule="auto"/>
              <w:jc w:val="center"/>
              <w:rPr>
                <w:rFonts w:ascii="Times New Roman" w:hAnsi="Times New Roman"/>
                <w:color w:val="000000"/>
                <w:sz w:val="20"/>
                <w:szCs w:val="20"/>
              </w:rPr>
            </w:pPr>
            <w:r w:rsidRPr="0013446C">
              <w:rPr>
                <w:rFonts w:ascii="Times New Roman" w:hAnsi="Times New Roman"/>
                <w:color w:val="000000"/>
                <w:sz w:val="20"/>
                <w:szCs w:val="20"/>
              </w:rPr>
              <w:t>Относительное отклонение, %</w:t>
            </w:r>
          </w:p>
        </w:tc>
        <w:tc>
          <w:tcPr>
            <w:tcW w:w="703" w:type="pct"/>
            <w:shd w:val="clear" w:color="000000" w:fill="FFFFFF"/>
          </w:tcPr>
          <w:p w:rsidR="0013446C" w:rsidRPr="0013446C" w:rsidRDefault="0013446C" w:rsidP="0013446C">
            <w:pPr>
              <w:snapToGrid w:val="0"/>
              <w:spacing w:after="0" w:line="240" w:lineRule="auto"/>
              <w:jc w:val="center"/>
              <w:rPr>
                <w:rFonts w:ascii="Times New Roman" w:hAnsi="Times New Roman"/>
                <w:color w:val="000000"/>
                <w:sz w:val="20"/>
                <w:szCs w:val="20"/>
              </w:rPr>
            </w:pPr>
            <w:r w:rsidRPr="0013446C">
              <w:rPr>
                <w:rFonts w:ascii="Times New Roman" w:hAnsi="Times New Roman"/>
                <w:color w:val="000000"/>
                <w:sz w:val="20"/>
                <w:szCs w:val="20"/>
              </w:rPr>
              <w:t>Обоснование отклонения значения показателя (результата)</w:t>
            </w:r>
          </w:p>
        </w:tc>
      </w:tr>
      <w:tr w:rsidR="0013446C" w:rsidRPr="0013446C" w:rsidTr="0013446C">
        <w:trPr>
          <w:trHeight w:val="20"/>
        </w:trPr>
        <w:tc>
          <w:tcPr>
            <w:tcW w:w="254" w:type="pct"/>
            <w:shd w:val="clear" w:color="000000" w:fill="FFFFFF"/>
            <w:vAlign w:val="center"/>
            <w:hideMark/>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1</w:t>
            </w:r>
          </w:p>
        </w:tc>
        <w:tc>
          <w:tcPr>
            <w:tcW w:w="1020" w:type="pct"/>
            <w:shd w:val="clear" w:color="000000" w:fill="FFFFFF"/>
            <w:vAlign w:val="center"/>
            <w:hideMark/>
          </w:tcPr>
          <w:p w:rsidR="0013446C" w:rsidRPr="0013446C" w:rsidRDefault="0013446C" w:rsidP="00920A58">
            <w:pPr>
              <w:spacing w:after="0" w:line="240" w:lineRule="auto"/>
              <w:jc w:val="both"/>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Протяженность отремонтированных автодорог местного значения</w:t>
            </w:r>
          </w:p>
        </w:tc>
        <w:tc>
          <w:tcPr>
            <w:tcW w:w="582" w:type="pct"/>
            <w:shd w:val="clear" w:color="000000" w:fill="FFFFFF"/>
            <w:vAlign w:val="center"/>
            <w:hideMark/>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км</w:t>
            </w:r>
          </w:p>
        </w:tc>
        <w:tc>
          <w:tcPr>
            <w:tcW w:w="394" w:type="pct"/>
            <w:shd w:val="clear" w:color="000000" w:fill="FFFFFF"/>
            <w:noWrap/>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1,5</w:t>
            </w:r>
          </w:p>
        </w:tc>
        <w:tc>
          <w:tcPr>
            <w:tcW w:w="583"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2,085</w:t>
            </w:r>
          </w:p>
        </w:tc>
        <w:tc>
          <w:tcPr>
            <w:tcW w:w="674"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0,585</w:t>
            </w:r>
          </w:p>
        </w:tc>
        <w:tc>
          <w:tcPr>
            <w:tcW w:w="791"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139,0</w:t>
            </w:r>
          </w:p>
        </w:tc>
        <w:tc>
          <w:tcPr>
            <w:tcW w:w="703" w:type="pct"/>
            <w:shd w:val="clear" w:color="000000" w:fill="FFFFFF"/>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p>
        </w:tc>
      </w:tr>
      <w:tr w:rsidR="0013446C" w:rsidRPr="0013446C" w:rsidTr="0013446C">
        <w:trPr>
          <w:trHeight w:val="20"/>
        </w:trPr>
        <w:tc>
          <w:tcPr>
            <w:tcW w:w="254"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2</w:t>
            </w:r>
          </w:p>
        </w:tc>
        <w:tc>
          <w:tcPr>
            <w:tcW w:w="1020" w:type="pct"/>
            <w:shd w:val="clear" w:color="000000" w:fill="FFFFFF"/>
            <w:vAlign w:val="center"/>
          </w:tcPr>
          <w:p w:rsidR="0013446C" w:rsidRPr="0013446C" w:rsidRDefault="0013446C" w:rsidP="00920A58">
            <w:pPr>
              <w:jc w:val="both"/>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Количество установленных дорожных знаков</w:t>
            </w:r>
          </w:p>
        </w:tc>
        <w:tc>
          <w:tcPr>
            <w:tcW w:w="582"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ед.</w:t>
            </w:r>
          </w:p>
        </w:tc>
        <w:tc>
          <w:tcPr>
            <w:tcW w:w="394" w:type="pct"/>
            <w:shd w:val="clear" w:color="000000" w:fill="FFFFFF"/>
            <w:noWrap/>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sidRPr="0013446C">
              <w:rPr>
                <w:rFonts w:ascii="Times New Roman" w:eastAsia="Times New Roman" w:hAnsi="Times New Roman" w:cs="Times New Roman"/>
                <w:sz w:val="20"/>
                <w:szCs w:val="20"/>
                <w:lang w:eastAsia="ru-RU"/>
              </w:rPr>
              <w:t>20</w:t>
            </w:r>
          </w:p>
        </w:tc>
        <w:tc>
          <w:tcPr>
            <w:tcW w:w="583"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674"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791" w:type="pct"/>
            <w:shd w:val="clear" w:color="000000" w:fill="FFFFFF"/>
            <w:vAlign w:val="center"/>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235,0</w:t>
            </w:r>
          </w:p>
        </w:tc>
        <w:tc>
          <w:tcPr>
            <w:tcW w:w="703" w:type="pct"/>
            <w:shd w:val="clear" w:color="000000" w:fill="FFFFFF"/>
          </w:tcPr>
          <w:p w:rsidR="0013446C" w:rsidRPr="0013446C" w:rsidRDefault="0013446C" w:rsidP="00920A58">
            <w:pPr>
              <w:spacing w:after="0" w:line="240" w:lineRule="auto"/>
              <w:jc w:val="center"/>
              <w:rPr>
                <w:rFonts w:ascii="Times New Roman" w:eastAsia="Times New Roman" w:hAnsi="Times New Roman" w:cs="Times New Roman"/>
                <w:sz w:val="20"/>
                <w:szCs w:val="20"/>
                <w:lang w:eastAsia="ru-RU"/>
              </w:rPr>
            </w:pPr>
          </w:p>
        </w:tc>
      </w:tr>
    </w:tbl>
    <w:p w:rsidR="0013446C" w:rsidRDefault="0013446C" w:rsidP="0013446C">
      <w:pPr>
        <w:pStyle w:val="af"/>
        <w:ind w:firstLine="709"/>
        <w:jc w:val="both"/>
        <w:rPr>
          <w:rFonts w:ascii="Times New Roman" w:hAnsi="Times New Roman"/>
          <w:sz w:val="28"/>
          <w:szCs w:val="28"/>
        </w:rPr>
      </w:pPr>
      <w:r w:rsidRPr="00152E7D">
        <w:rPr>
          <w:rFonts w:ascii="Times New Roman" w:hAnsi="Times New Roman"/>
          <w:sz w:val="28"/>
          <w:szCs w:val="28"/>
        </w:rPr>
        <w:t xml:space="preserve">Из </w:t>
      </w:r>
      <w:r>
        <w:rPr>
          <w:rFonts w:ascii="Times New Roman" w:hAnsi="Times New Roman"/>
          <w:sz w:val="28"/>
          <w:szCs w:val="28"/>
        </w:rPr>
        <w:t>2</w:t>
      </w:r>
      <w:r w:rsidRPr="00152E7D">
        <w:rPr>
          <w:rFonts w:ascii="Times New Roman" w:hAnsi="Times New Roman"/>
          <w:sz w:val="28"/>
          <w:szCs w:val="28"/>
        </w:rPr>
        <w:t xml:space="preserve"> целев</w:t>
      </w:r>
      <w:r>
        <w:rPr>
          <w:rFonts w:ascii="Times New Roman" w:hAnsi="Times New Roman"/>
          <w:sz w:val="28"/>
          <w:szCs w:val="28"/>
        </w:rPr>
        <w:t>ых</w:t>
      </w:r>
      <w:r w:rsidRPr="00152E7D">
        <w:rPr>
          <w:rFonts w:ascii="Times New Roman" w:hAnsi="Times New Roman"/>
          <w:sz w:val="28"/>
          <w:szCs w:val="28"/>
        </w:rPr>
        <w:t xml:space="preserve"> показател</w:t>
      </w:r>
      <w:r>
        <w:rPr>
          <w:rFonts w:ascii="Times New Roman" w:hAnsi="Times New Roman"/>
          <w:sz w:val="28"/>
          <w:szCs w:val="28"/>
        </w:rPr>
        <w:t>ей</w:t>
      </w:r>
      <w:r w:rsidRPr="00152E7D">
        <w:rPr>
          <w:rFonts w:ascii="Times New Roman" w:hAnsi="Times New Roman"/>
          <w:sz w:val="28"/>
          <w:szCs w:val="28"/>
        </w:rPr>
        <w:t xml:space="preserve"> муниципальной программы </w:t>
      </w:r>
      <w:r>
        <w:rPr>
          <w:rFonts w:ascii="Times New Roman" w:hAnsi="Times New Roman"/>
          <w:sz w:val="28"/>
          <w:szCs w:val="28"/>
        </w:rPr>
        <w:t>2 перевыполнены</w:t>
      </w:r>
      <w:r w:rsidRPr="00152E7D">
        <w:rPr>
          <w:rFonts w:ascii="Times New Roman" w:hAnsi="Times New Roman"/>
          <w:sz w:val="28"/>
          <w:szCs w:val="28"/>
        </w:rPr>
        <w:t>.</w:t>
      </w:r>
    </w:p>
    <w:p w:rsidR="00920A58" w:rsidRPr="00FC1BDD" w:rsidRDefault="00920A58" w:rsidP="00920A58">
      <w:pPr>
        <w:pStyle w:val="af"/>
        <w:ind w:firstLine="709"/>
        <w:jc w:val="both"/>
        <w:rPr>
          <w:rFonts w:ascii="Times New Roman" w:hAnsi="Times New Roman"/>
          <w:sz w:val="28"/>
          <w:szCs w:val="28"/>
        </w:rPr>
      </w:pPr>
      <w:r w:rsidRPr="00FC1BDD">
        <w:rPr>
          <w:rFonts w:ascii="Times New Roman" w:hAnsi="Times New Roman"/>
          <w:sz w:val="28"/>
          <w:szCs w:val="28"/>
        </w:rPr>
        <w:t xml:space="preserve">Объем бюджетных ассигнований на </w:t>
      </w:r>
      <w:r w:rsidR="0013446C">
        <w:rPr>
          <w:rFonts w:ascii="Times New Roman" w:hAnsi="Times New Roman"/>
          <w:sz w:val="28"/>
          <w:szCs w:val="28"/>
        </w:rPr>
        <w:t>01.01.2026</w:t>
      </w:r>
      <w:r w:rsidRPr="00FC1BDD">
        <w:rPr>
          <w:rFonts w:ascii="Times New Roman" w:hAnsi="Times New Roman"/>
          <w:sz w:val="28"/>
          <w:szCs w:val="28"/>
        </w:rPr>
        <w:t xml:space="preserve"> года комплекса процессных мероприятий «Сохранение и развитие автомобильных дорог Майминского района» за счет всех источников составляет </w:t>
      </w:r>
      <w:r w:rsidR="0013446C">
        <w:rPr>
          <w:rFonts w:ascii="Times New Roman" w:hAnsi="Times New Roman"/>
          <w:sz w:val="28"/>
          <w:szCs w:val="28"/>
        </w:rPr>
        <w:t>101799,68623</w:t>
      </w:r>
      <w:r w:rsidRPr="00FC1BDD">
        <w:rPr>
          <w:rFonts w:ascii="Times New Roman" w:hAnsi="Times New Roman"/>
          <w:sz w:val="28"/>
          <w:szCs w:val="28"/>
        </w:rPr>
        <w:t xml:space="preserve"> тыс. руб.</w:t>
      </w:r>
    </w:p>
    <w:p w:rsidR="00920A58" w:rsidRPr="00FC1BDD" w:rsidRDefault="00920A58" w:rsidP="00920A58">
      <w:pPr>
        <w:autoSpaceDE w:val="0"/>
        <w:autoSpaceDN w:val="0"/>
        <w:adjustRightInd w:val="0"/>
        <w:spacing w:after="0" w:line="240" w:lineRule="auto"/>
        <w:ind w:firstLine="709"/>
        <w:jc w:val="both"/>
        <w:rPr>
          <w:rFonts w:ascii="Times New Roman" w:hAnsi="Times New Roman"/>
          <w:sz w:val="28"/>
          <w:szCs w:val="28"/>
        </w:rPr>
      </w:pPr>
      <w:r w:rsidRPr="00FC1BDD">
        <w:rPr>
          <w:rFonts w:ascii="Times New Roman" w:hAnsi="Times New Roman"/>
          <w:color w:val="000000"/>
          <w:sz w:val="28"/>
          <w:szCs w:val="28"/>
        </w:rPr>
        <w:t xml:space="preserve">Кассовый расход на выполнение мероприятий составил </w:t>
      </w:r>
      <w:r w:rsidR="0013446C">
        <w:rPr>
          <w:rFonts w:ascii="Times New Roman" w:hAnsi="Times New Roman"/>
          <w:color w:val="000000"/>
          <w:sz w:val="28"/>
          <w:szCs w:val="28"/>
        </w:rPr>
        <w:t>101799,43623</w:t>
      </w:r>
      <w:r w:rsidR="00B06382" w:rsidRPr="00FC1BDD">
        <w:rPr>
          <w:rFonts w:ascii="Times New Roman" w:hAnsi="Times New Roman"/>
          <w:color w:val="000000"/>
          <w:sz w:val="28"/>
          <w:szCs w:val="28"/>
        </w:rPr>
        <w:t xml:space="preserve"> </w:t>
      </w:r>
      <w:r w:rsidRPr="00FC1BDD">
        <w:rPr>
          <w:rFonts w:ascii="Times New Roman" w:hAnsi="Times New Roman"/>
          <w:color w:val="000000"/>
          <w:sz w:val="28"/>
          <w:szCs w:val="28"/>
        </w:rPr>
        <w:t>тыс</w:t>
      </w:r>
      <w:r w:rsidRPr="00FC1BDD">
        <w:rPr>
          <w:rFonts w:ascii="Times New Roman" w:hAnsi="Times New Roman"/>
          <w:sz w:val="28"/>
          <w:szCs w:val="28"/>
        </w:rPr>
        <w:t xml:space="preserve">. рублей или </w:t>
      </w:r>
      <w:r w:rsidR="0013446C">
        <w:rPr>
          <w:rFonts w:ascii="Times New Roman" w:hAnsi="Times New Roman"/>
          <w:sz w:val="28"/>
          <w:szCs w:val="28"/>
        </w:rPr>
        <w:t>99,99</w:t>
      </w:r>
      <w:r w:rsidRPr="00FC1BDD">
        <w:rPr>
          <w:rFonts w:ascii="Times New Roman" w:hAnsi="Times New Roman"/>
          <w:sz w:val="28"/>
          <w:szCs w:val="28"/>
        </w:rPr>
        <w:t>% от запланированного объема расходов.</w:t>
      </w:r>
    </w:p>
    <w:p w:rsidR="0013446C" w:rsidRPr="00953EF2" w:rsidRDefault="0013446C" w:rsidP="0013446C">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Комплекс процессных мероприятий «Сохранение и развитие автомобильных дорог Майминского района» реализован на уровне высокоэффективная (коэффициент эффективности составляет 3,74).</w:t>
      </w:r>
    </w:p>
    <w:p w:rsidR="00920A58" w:rsidRDefault="00920A58" w:rsidP="00920A58">
      <w:pPr>
        <w:pStyle w:val="af"/>
        <w:ind w:firstLine="709"/>
        <w:jc w:val="both"/>
        <w:rPr>
          <w:rFonts w:ascii="Times New Roman" w:hAnsi="Times New Roman"/>
          <w:sz w:val="28"/>
          <w:szCs w:val="28"/>
        </w:rPr>
      </w:pPr>
      <w:r w:rsidRPr="00FC1BDD">
        <w:rPr>
          <w:rFonts w:ascii="Times New Roman" w:hAnsi="Times New Roman"/>
          <w:sz w:val="28"/>
          <w:szCs w:val="28"/>
        </w:rPr>
        <w:t>В рамках комплекса процессных мероприятий «Сохранение и развитие автомобильных дорог Майминского района» осуществлялись следующие мероприятия:</w:t>
      </w:r>
    </w:p>
    <w:p w:rsidR="00A74FAE" w:rsidRPr="00FC1BDD" w:rsidRDefault="00A74FAE" w:rsidP="00920A58">
      <w:pPr>
        <w:pStyle w:val="af"/>
        <w:ind w:firstLine="709"/>
        <w:jc w:val="both"/>
        <w:rPr>
          <w:rFonts w:ascii="Times New Roman" w:hAnsi="Times New Roman"/>
          <w:sz w:val="28"/>
          <w:szCs w:val="28"/>
        </w:rPr>
      </w:pP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7"/>
        <w:gridCol w:w="1094"/>
        <w:gridCol w:w="1196"/>
        <w:gridCol w:w="1528"/>
        <w:gridCol w:w="1049"/>
      </w:tblGrid>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rPr>
                <w:rFonts w:ascii="Times New Roman" w:hAnsi="Times New Roman" w:cs="Times New Roman"/>
                <w:sz w:val="20"/>
                <w:szCs w:val="20"/>
              </w:rPr>
            </w:pPr>
          </w:p>
        </w:tc>
        <w:tc>
          <w:tcPr>
            <w:tcW w:w="611" w:type="pct"/>
            <w:shd w:val="clear" w:color="auto" w:fill="auto"/>
            <w:tcMar>
              <w:top w:w="15" w:type="dxa"/>
              <w:left w:w="15" w:type="dxa"/>
              <w:bottom w:w="0" w:type="dxa"/>
              <w:right w:w="15" w:type="dxa"/>
            </w:tcMar>
            <w:hideMark/>
          </w:tcPr>
          <w:p w:rsidR="005F3FA8" w:rsidRPr="009B0441" w:rsidRDefault="005F3FA8" w:rsidP="009B0441">
            <w:pPr>
              <w:spacing w:after="0"/>
              <w:jc w:val="both"/>
              <w:rPr>
                <w:rFonts w:ascii="Times New Roman" w:hAnsi="Times New Roman" w:cs="Times New Roman"/>
                <w:sz w:val="20"/>
                <w:szCs w:val="20"/>
              </w:rPr>
            </w:pPr>
          </w:p>
        </w:tc>
        <w:tc>
          <w:tcPr>
            <w:tcW w:w="668" w:type="pct"/>
            <w:shd w:val="clear" w:color="auto" w:fill="auto"/>
            <w:tcMar>
              <w:top w:w="15" w:type="dxa"/>
              <w:left w:w="15" w:type="dxa"/>
              <w:bottom w:w="0" w:type="dxa"/>
              <w:right w:w="15" w:type="dxa"/>
            </w:tcMar>
            <w:hideMark/>
          </w:tcPr>
          <w:p w:rsidR="005F3FA8" w:rsidRPr="009B0441" w:rsidRDefault="005F3FA8" w:rsidP="009B0441">
            <w:pPr>
              <w:spacing w:after="0"/>
              <w:rPr>
                <w:rFonts w:ascii="Times New Roman" w:hAnsi="Times New Roman" w:cs="Times New Roman"/>
                <w:sz w:val="20"/>
                <w:szCs w:val="20"/>
              </w:rPr>
            </w:pPr>
          </w:p>
        </w:tc>
        <w:tc>
          <w:tcPr>
            <w:tcW w:w="1438" w:type="pct"/>
            <w:gridSpan w:val="2"/>
            <w:shd w:val="clear" w:color="auto" w:fill="auto"/>
            <w:tcMar>
              <w:top w:w="15" w:type="dxa"/>
              <w:left w:w="15" w:type="dxa"/>
              <w:bottom w:w="0" w:type="dxa"/>
              <w:right w:w="15" w:type="dxa"/>
            </w:tcMar>
            <w:hideMark/>
          </w:tcPr>
          <w:p w:rsidR="005F3FA8" w:rsidRPr="009B0441" w:rsidRDefault="005F3FA8" w:rsidP="009B0441">
            <w:pPr>
              <w:spacing w:after="0"/>
              <w:jc w:val="right"/>
              <w:rPr>
                <w:rFonts w:ascii="Times New Roman" w:hAnsi="Times New Roman" w:cs="Times New Roman"/>
                <w:sz w:val="20"/>
                <w:szCs w:val="20"/>
              </w:rPr>
            </w:pPr>
            <w:r w:rsidRPr="009B0441">
              <w:rPr>
                <w:rFonts w:ascii="Times New Roman" w:hAnsi="Times New Roman" w:cs="Times New Roman"/>
                <w:sz w:val="20"/>
                <w:szCs w:val="20"/>
              </w:rPr>
              <w:t>(тыс. рублей)</w:t>
            </w:r>
          </w:p>
        </w:tc>
      </w:tr>
      <w:tr w:rsidR="005F3FA8" w:rsidRPr="009B0441" w:rsidTr="005F3FA8">
        <w:trPr>
          <w:trHeight w:val="20"/>
        </w:trPr>
        <w:tc>
          <w:tcPr>
            <w:tcW w:w="2282" w:type="pct"/>
            <w:vMerge w:val="restar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Наименование </w:t>
            </w:r>
          </w:p>
        </w:tc>
        <w:tc>
          <w:tcPr>
            <w:tcW w:w="2718" w:type="pct"/>
            <w:gridSpan w:val="4"/>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Сумма на 2025 год </w:t>
            </w:r>
          </w:p>
        </w:tc>
      </w:tr>
      <w:tr w:rsidR="005F3FA8" w:rsidRPr="009B0441" w:rsidTr="005F3FA8">
        <w:trPr>
          <w:trHeight w:val="20"/>
        </w:trPr>
        <w:tc>
          <w:tcPr>
            <w:tcW w:w="2282" w:type="pct"/>
            <w:vMerge/>
            <w:vAlign w:val="center"/>
            <w:hideMark/>
          </w:tcPr>
          <w:p w:rsidR="005F3FA8" w:rsidRPr="009B0441" w:rsidRDefault="005F3FA8" w:rsidP="009B0441">
            <w:pPr>
              <w:spacing w:after="0"/>
              <w:rPr>
                <w:rFonts w:ascii="Times New Roman" w:hAnsi="Times New Roman" w:cs="Times New Roman"/>
                <w:bCs/>
                <w:sz w:val="20"/>
                <w:szCs w:val="20"/>
              </w:rPr>
            </w:pP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Всего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Федеральный бюджет (справочно)</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Республиканский бюджет Республики Алтай </w:t>
            </w:r>
          </w:p>
        </w:tc>
        <w:tc>
          <w:tcPr>
            <w:tcW w:w="585"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Местный бюджет</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2</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3</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4</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5</w:t>
            </w:r>
          </w:p>
        </w:tc>
        <w:tc>
          <w:tcPr>
            <w:tcW w:w="585"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6</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sz w:val="20"/>
                <w:szCs w:val="20"/>
              </w:rPr>
            </w:pPr>
            <w:r w:rsidRPr="009B0441">
              <w:rPr>
                <w:rFonts w:ascii="Times New Roman" w:hAnsi="Times New Roman" w:cs="Times New Roman"/>
                <w:sz w:val="20"/>
                <w:szCs w:val="20"/>
              </w:rPr>
              <w:t xml:space="preserve">Сохранение и развитие автомобильных дорог в муниципальном образовании «Майминский </w:t>
            </w:r>
            <w:r w:rsidRPr="009B0441">
              <w:rPr>
                <w:rFonts w:ascii="Times New Roman" w:hAnsi="Times New Roman" w:cs="Times New Roman"/>
                <w:sz w:val="20"/>
                <w:szCs w:val="20"/>
              </w:rPr>
              <w:lastRenderedPageBreak/>
              <w:t xml:space="preserve">район» </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lastRenderedPageBreak/>
              <w:t xml:space="preserve">101 799,43623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585"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101 799,43623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sz w:val="20"/>
                <w:szCs w:val="20"/>
              </w:rPr>
            </w:pPr>
            <w:r w:rsidRPr="009B0441">
              <w:rPr>
                <w:rFonts w:ascii="Times New Roman" w:hAnsi="Times New Roman" w:cs="Times New Roman"/>
                <w:sz w:val="20"/>
                <w:szCs w:val="20"/>
              </w:rPr>
              <w:lastRenderedPageBreak/>
              <w:t>разработка комплексной схемы организации дорожного движения и проектов организации дорожного движения  на дороги и улицы муниципального образования «Майминский район»</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1 984,67500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1 984,67500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 xml:space="preserve">Разработка проекта организации дорожного движения, Разработка технических паспортов на дороги и улицы в с. Майма, Услуги по диагностике и оценке технического состояния автомобильных дорог местного значения </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487,50000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487,50000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Строительный, лабораторный и инструментальный контроль качества работ</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1 844,01280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1 844,01280  </w:t>
            </w:r>
          </w:p>
        </w:tc>
      </w:tr>
      <w:tr w:rsidR="005F3FA8" w:rsidRPr="009B0441" w:rsidTr="005F3FA8">
        <w:trPr>
          <w:trHeight w:val="20"/>
        </w:trPr>
        <w:tc>
          <w:tcPr>
            <w:tcW w:w="2282" w:type="pct"/>
            <w:shd w:val="clear" w:color="auto" w:fill="auto"/>
            <w:noWrap/>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Изготовление проектно-сметной документации</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2 022,47300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2 022,47300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Выполнение работ по поставке, установке и демонтажу остановочных павильонов с урнами</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435,00000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435,00000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Установка дорожных знаков в Майминском районе</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768,76200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768,76200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содержание технических средств организации дорожного движения и элементов обустройства местных автомобильных дорог</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17,03089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17,03089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Благоустройство тротуара автомобильной дороги по улице Катунская, от дома №29а до пересечения с улицей Ленина, в с. Майма Майминского района РА (АО Дорожник)</w:t>
            </w:r>
          </w:p>
          <w:p w:rsidR="005F3FA8" w:rsidRPr="009B0441" w:rsidRDefault="005F3FA8" w:rsidP="005F3FA8">
            <w:pPr>
              <w:spacing w:before="100" w:beforeAutospacing="1" w:after="100" w:afterAutospacing="1" w:line="240" w:lineRule="auto"/>
              <w:jc w:val="center"/>
              <w:rPr>
                <w:rFonts w:ascii="Times New Roman" w:hAnsi="Times New Roman" w:cs="Times New Roman"/>
                <w:color w:val="000000"/>
                <w:sz w:val="20"/>
                <w:szCs w:val="20"/>
              </w:rPr>
            </w:pP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6 294,67713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6 294,67713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автомобильной дороги по ул. Ипподромная, от дома № 30 до пересечения с ул. Советская в районе дома № 144, в с. Кызыл-Озек, Республики Алтай (АО Дорожник)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190,94415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190,94415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автомобильной дороги по ул. Энергетиков от дома №1а/1 до дома №9д в с. Майма, Майминского района РА (000 Дормостстрой)</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1 493,05162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1 493,05162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асфальтобетонного дорожного покрытия по ул. Социалистическая от дома №5 до примыкания к ул. Строителей в с. Майма, Майминского района РА (ООО Дормостстрой)</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1 584,93076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1 584,93076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Выполнение работ по устройству остановочного кармана с обустройством тротуара по ул. Заводская в районе дома №192 в с. Майма (ИП Мнацаканян А.А.)</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232,53300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232,53300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автомобильной дороги по ул. Строителей от дома № 10А до дома №11А в с. Майма, Республики Алтай (АО Дорожник)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111,91692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111,91692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асфальтобетонного дорожного покрытия по пер. Почтовому в районе дома №7 в с. Майма, МР, РА (АО Дорожник)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431,57440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431,57440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 xml:space="preserve">Отсыпка дороги по ул. Трудовая от дома №53 </w:t>
            </w:r>
            <w:r w:rsidRPr="009B0441">
              <w:rPr>
                <w:rFonts w:ascii="Times New Roman" w:hAnsi="Times New Roman" w:cs="Times New Roman"/>
                <w:color w:val="000000"/>
                <w:sz w:val="20"/>
                <w:szCs w:val="20"/>
              </w:rPr>
              <w:lastRenderedPageBreak/>
              <w:t>до дома №49 в с. Майма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lastRenderedPageBreak/>
              <w:t xml:space="preserve">65,45350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65,45350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lastRenderedPageBreak/>
              <w:t>Отсыпка дорожного полотна по пер. Лесному в районе дома №18 в с. Майма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386,16408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386,16408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участков с асфальтобетонным покрытием у Дома Культуры в с. Верх-Карагуж (АО Дорожник)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2 963,22101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2 963,22101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автомобильной дороги по ул. Трудовая от дома № 69 по ул. Ленина до дома № 53 по ул. Трудовая в с.Майма, Майминского района, Республики Алтай (ООО Дормостстрой)</w:t>
            </w:r>
          </w:p>
          <w:p w:rsidR="001C1551" w:rsidRPr="009B0441" w:rsidRDefault="001C1551" w:rsidP="001C1551">
            <w:pPr>
              <w:spacing w:before="100" w:beforeAutospacing="1" w:after="100" w:afterAutospacing="1" w:line="240" w:lineRule="auto"/>
              <w:jc w:val="center"/>
              <w:rPr>
                <w:rFonts w:ascii="Times New Roman" w:hAnsi="Times New Roman" w:cs="Times New Roman"/>
                <w:color w:val="000000"/>
                <w:sz w:val="20"/>
                <w:szCs w:val="20"/>
              </w:rPr>
            </w:pP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2 389,90543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2 389,90543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 xml:space="preserve">Выполнение работ по объекту </w:t>
            </w:r>
            <w:r>
              <w:rPr>
                <w:rFonts w:ascii="Times New Roman" w:hAnsi="Times New Roman" w:cs="Times New Roman"/>
                <w:color w:val="000000"/>
                <w:sz w:val="20"/>
                <w:szCs w:val="20"/>
              </w:rPr>
              <w:t>«</w:t>
            </w:r>
            <w:r w:rsidRPr="009B0441">
              <w:rPr>
                <w:rFonts w:ascii="Times New Roman" w:hAnsi="Times New Roman" w:cs="Times New Roman"/>
                <w:color w:val="000000"/>
                <w:sz w:val="20"/>
                <w:szCs w:val="20"/>
              </w:rPr>
              <w:t xml:space="preserve">Благоустройство тротуара вблизи парка культуры и отдыха </w:t>
            </w:r>
            <w:r>
              <w:rPr>
                <w:rFonts w:ascii="Times New Roman" w:hAnsi="Times New Roman" w:cs="Times New Roman"/>
                <w:color w:val="000000"/>
                <w:sz w:val="20"/>
                <w:szCs w:val="20"/>
              </w:rPr>
              <w:t>«</w:t>
            </w:r>
            <w:r w:rsidRPr="009B0441">
              <w:rPr>
                <w:rFonts w:ascii="Times New Roman" w:hAnsi="Times New Roman" w:cs="Times New Roman"/>
                <w:color w:val="000000"/>
                <w:sz w:val="20"/>
                <w:szCs w:val="20"/>
              </w:rPr>
              <w:t>Березовая роща</w:t>
            </w:r>
            <w:r>
              <w:rPr>
                <w:rFonts w:ascii="Times New Roman" w:hAnsi="Times New Roman" w:cs="Times New Roman"/>
                <w:color w:val="000000"/>
                <w:sz w:val="20"/>
                <w:szCs w:val="20"/>
              </w:rPr>
              <w:t>»</w:t>
            </w:r>
            <w:r w:rsidRPr="009B0441">
              <w:rPr>
                <w:rFonts w:ascii="Times New Roman" w:hAnsi="Times New Roman" w:cs="Times New Roman"/>
                <w:color w:val="000000"/>
                <w:sz w:val="20"/>
                <w:szCs w:val="20"/>
              </w:rPr>
              <w:t xml:space="preserve"> с адресным ориентиром: с. Майма, район стадиона </w:t>
            </w:r>
            <w:r>
              <w:rPr>
                <w:rFonts w:ascii="Times New Roman" w:hAnsi="Times New Roman" w:cs="Times New Roman"/>
                <w:color w:val="000000"/>
                <w:sz w:val="20"/>
                <w:szCs w:val="20"/>
              </w:rPr>
              <w:t>«</w:t>
            </w:r>
            <w:r w:rsidRPr="009B0441">
              <w:rPr>
                <w:rFonts w:ascii="Times New Roman" w:hAnsi="Times New Roman" w:cs="Times New Roman"/>
                <w:color w:val="000000"/>
                <w:sz w:val="20"/>
                <w:szCs w:val="20"/>
              </w:rPr>
              <w:t>Дружба</w:t>
            </w:r>
            <w:r>
              <w:rPr>
                <w:rFonts w:ascii="Times New Roman" w:hAnsi="Times New Roman" w:cs="Times New Roman"/>
                <w:color w:val="000000"/>
                <w:sz w:val="20"/>
                <w:szCs w:val="20"/>
              </w:rPr>
              <w:t>»</w:t>
            </w:r>
            <w:r w:rsidRPr="009B0441">
              <w:rPr>
                <w:rFonts w:ascii="Times New Roman" w:hAnsi="Times New Roman" w:cs="Times New Roman"/>
                <w:color w:val="000000"/>
                <w:sz w:val="20"/>
                <w:szCs w:val="20"/>
              </w:rPr>
              <w:t xml:space="preserve"> (ООО Шинарар)</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423,54569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423,54569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Работы по объекту: Ямочный ремонт автомобильных дорог в Майминском районе РА (ООО ДСПК)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7 977,77202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7 977,77202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Устройства тротуара по ул. Строителей в районе дома №44а по ул. Ленина в с. Майма (ИП Саргсян А.А.)</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439,43448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439,43448  </w:t>
            </w:r>
          </w:p>
        </w:tc>
      </w:tr>
      <w:tr w:rsidR="005F3FA8" w:rsidRPr="009B0441" w:rsidTr="005F3FA8">
        <w:trPr>
          <w:trHeight w:val="20"/>
        </w:trPr>
        <w:tc>
          <w:tcPr>
            <w:tcW w:w="2282" w:type="pct"/>
            <w:shd w:val="clear" w:color="000000" w:fill="FFFFFF"/>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Устройства тротуара по ул. Заводская в районе дома №139 в с. Майма (ИП Саргсян А.А.)</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526,64286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526,64286  </w:t>
            </w:r>
          </w:p>
        </w:tc>
      </w:tr>
      <w:tr w:rsidR="005F3FA8" w:rsidRPr="009B0441" w:rsidTr="005F3FA8">
        <w:trPr>
          <w:trHeight w:val="20"/>
        </w:trPr>
        <w:tc>
          <w:tcPr>
            <w:tcW w:w="2282" w:type="pct"/>
            <w:shd w:val="clear" w:color="000000" w:fill="FFFFFF"/>
            <w:tcMar>
              <w:top w:w="15" w:type="dxa"/>
              <w:left w:w="15" w:type="dxa"/>
              <w:bottom w:w="0" w:type="dxa"/>
              <w:right w:w="15" w:type="dxa"/>
            </w:tcMar>
            <w:vAlign w:val="center"/>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Устройство дорожного полотна по ул. Катунская от дома №1б до дома №17 в с. Майма, МР, РА (ИП Саргсян А.А.)</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728,66989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728,66989  </w:t>
            </w:r>
          </w:p>
        </w:tc>
      </w:tr>
      <w:tr w:rsidR="005F3FA8" w:rsidRPr="009B0441" w:rsidTr="005F3FA8">
        <w:trPr>
          <w:trHeight w:val="20"/>
        </w:trPr>
        <w:tc>
          <w:tcPr>
            <w:tcW w:w="2282" w:type="pct"/>
            <w:shd w:val="clear" w:color="auto" w:fill="auto"/>
            <w:tcMar>
              <w:top w:w="15" w:type="dxa"/>
              <w:left w:w="15" w:type="dxa"/>
              <w:bottom w:w="0" w:type="dxa"/>
              <w:right w:w="15" w:type="dxa"/>
            </w:tcMar>
            <w:hideMark/>
          </w:tcPr>
          <w:p w:rsidR="005F3FA8"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Отсыпка дорог по ул. Мира в с. Черемшанка, МР, РА (ИП Акчинов В.Р)</w:t>
            </w:r>
          </w:p>
          <w:p w:rsidR="001C1551" w:rsidRPr="009B0441" w:rsidRDefault="001C1551" w:rsidP="001C1551">
            <w:pPr>
              <w:spacing w:after="0"/>
              <w:jc w:val="center"/>
              <w:rPr>
                <w:rFonts w:ascii="Times New Roman" w:hAnsi="Times New Roman" w:cs="Times New Roman"/>
                <w:color w:val="000000"/>
                <w:sz w:val="20"/>
                <w:szCs w:val="20"/>
              </w:rPr>
            </w:pP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2 241,21868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2 241,21868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Отсыпка дороги по ул. Ленина от дома №105Б до дома №78 в с. Майма, Майминского района, РА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228,68420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228,68420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асфальтобетонного покрытия по ул. Заречная от дома №3 до дома №8 по ул. Нагорная в с. Верх Карагуж, МР, РА (АО Дорожник)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1 500,00000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1 500,00000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Устройство парковки по ул. Ленина в районе дома №89 к2 в с. Майма, Майминского района, РА (ИП Марутян П.А)</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502,94426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502,94426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тротуара по ул. Советская от дома №1 до дома №55 в с. Майма, МР, РА (ООО Стройплюс)</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1 000,00000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1 000,00000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автомобильной дороги по ул. Новая от дома №29 по ул. Центральной до Бирюлинской СОШ в с. Бирюля, Мр, РА (АО Дорожник)</w:t>
            </w:r>
          </w:p>
          <w:p w:rsidR="001C1551" w:rsidRPr="009B0441" w:rsidRDefault="001C1551" w:rsidP="00585145">
            <w:pPr>
              <w:spacing w:after="0"/>
              <w:jc w:val="center"/>
              <w:rPr>
                <w:rFonts w:ascii="Times New Roman" w:hAnsi="Times New Roman" w:cs="Times New Roman"/>
                <w:color w:val="000000"/>
                <w:sz w:val="20"/>
                <w:szCs w:val="20"/>
              </w:rPr>
            </w:pP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1 000,00000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1 000,00000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Работы по отсыпке дороги в с. Верх-Карагуж</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706,56610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706,56610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lastRenderedPageBreak/>
              <w:t>Устройство дренажного колодца: РА, Мр, с. Майма, ул. Лазурная в районе дома №4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90,44901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90,44901  </w:t>
            </w:r>
          </w:p>
        </w:tc>
      </w:tr>
      <w:tr w:rsidR="005F3FA8" w:rsidRPr="009B0441" w:rsidTr="005F3FA8">
        <w:trPr>
          <w:trHeight w:val="20"/>
        </w:trPr>
        <w:tc>
          <w:tcPr>
            <w:tcW w:w="2282" w:type="pct"/>
            <w:shd w:val="clear" w:color="auto" w:fill="auto"/>
            <w:tcMar>
              <w:top w:w="15" w:type="dxa"/>
              <w:left w:w="15" w:type="dxa"/>
              <w:bottom w:w="0" w:type="dxa"/>
              <w:right w:w="15" w:type="dxa"/>
            </w:tcMar>
            <w:vAlign w:val="bottom"/>
            <w:hideMark/>
          </w:tcPr>
          <w:p w:rsidR="005F3FA8" w:rsidRPr="009B0441" w:rsidRDefault="005F3FA8" w:rsidP="009B0441">
            <w:pPr>
              <w:spacing w:after="0"/>
              <w:rPr>
                <w:rFonts w:ascii="Times New Roman" w:hAnsi="Times New Roman" w:cs="Times New Roman"/>
                <w:color w:val="000000"/>
                <w:sz w:val="20"/>
                <w:szCs w:val="20"/>
              </w:rPr>
            </w:pPr>
            <w:r w:rsidRPr="009B0441">
              <w:rPr>
                <w:rFonts w:ascii="Times New Roman" w:hAnsi="Times New Roman" w:cs="Times New Roman"/>
                <w:color w:val="000000"/>
                <w:sz w:val="20"/>
                <w:szCs w:val="20"/>
              </w:rPr>
              <w:t>Ремонт дорожного полотна по ул. Энергетиков в районе дома №31 кор. 10 в с. Майма, Майминского района, РА</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972,90497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972,90497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rPr>
                <w:rFonts w:ascii="Times New Roman" w:hAnsi="Times New Roman" w:cs="Times New Roman"/>
                <w:sz w:val="20"/>
                <w:szCs w:val="20"/>
              </w:rPr>
            </w:pPr>
            <w:r w:rsidRPr="009B0441">
              <w:rPr>
                <w:rFonts w:ascii="Times New Roman" w:hAnsi="Times New Roman" w:cs="Times New Roman"/>
                <w:sz w:val="20"/>
                <w:szCs w:val="20"/>
              </w:rPr>
              <w:t xml:space="preserve">Выполнение работ по объекту </w:t>
            </w:r>
            <w:r>
              <w:rPr>
                <w:rFonts w:ascii="Times New Roman" w:hAnsi="Times New Roman" w:cs="Times New Roman"/>
                <w:sz w:val="20"/>
                <w:szCs w:val="20"/>
              </w:rPr>
              <w:t>«</w:t>
            </w:r>
            <w:r w:rsidRPr="009B0441">
              <w:rPr>
                <w:rFonts w:ascii="Times New Roman" w:hAnsi="Times New Roman" w:cs="Times New Roman"/>
                <w:sz w:val="20"/>
                <w:szCs w:val="20"/>
              </w:rPr>
              <w:t>Водоотвод по ул Березовая в районе дома №13 в с Майма Майминского района Республики Алтай</w:t>
            </w:r>
            <w:r>
              <w:rPr>
                <w:rFonts w:ascii="Times New Roman" w:hAnsi="Times New Roman" w:cs="Times New Roman"/>
                <w:sz w:val="20"/>
                <w:szCs w:val="20"/>
              </w:rPr>
              <w:t>»</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120,72259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120,72259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bCs/>
                <w:sz w:val="20"/>
                <w:szCs w:val="20"/>
              </w:rPr>
            </w:pPr>
            <w:r w:rsidRPr="009B0441">
              <w:rPr>
                <w:rFonts w:ascii="Times New Roman" w:hAnsi="Times New Roman" w:cs="Times New Roman"/>
                <w:bCs/>
                <w:sz w:val="20"/>
                <w:szCs w:val="20"/>
              </w:rPr>
              <w:t>реализация наказов избирателей, в том числе</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sz w:val="20"/>
                <w:szCs w:val="20"/>
              </w:rPr>
            </w:pPr>
            <w:r w:rsidRPr="009B0441">
              <w:rPr>
                <w:rFonts w:ascii="Times New Roman" w:hAnsi="Times New Roman" w:cs="Times New Roman"/>
                <w:sz w:val="20"/>
                <w:szCs w:val="20"/>
              </w:rPr>
              <w:t xml:space="preserve">1 500,00000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585"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1 500,00000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iCs/>
                <w:sz w:val="20"/>
                <w:szCs w:val="20"/>
              </w:rPr>
            </w:pPr>
            <w:r w:rsidRPr="009B0441">
              <w:rPr>
                <w:rFonts w:ascii="Times New Roman" w:hAnsi="Times New Roman" w:cs="Times New Roman"/>
                <w:iCs/>
                <w:sz w:val="20"/>
                <w:szCs w:val="20"/>
              </w:rPr>
              <w:t>Отсыпка дороги по ул. Карьерная в районе дома №10 в с. Майма, Майминского района, РА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iCs/>
                <w:sz w:val="20"/>
                <w:szCs w:val="20"/>
              </w:rPr>
            </w:pPr>
            <w:r w:rsidRPr="009B0441">
              <w:rPr>
                <w:rFonts w:ascii="Times New Roman" w:hAnsi="Times New Roman" w:cs="Times New Roman"/>
                <w:iCs/>
                <w:sz w:val="20"/>
                <w:szCs w:val="20"/>
              </w:rPr>
              <w:t>Отсыпка дороги по ул. Пионерская от дома №2 до дома №14 в с. Майма, Майминского района, РА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iCs/>
                <w:sz w:val="20"/>
                <w:szCs w:val="20"/>
              </w:rPr>
            </w:pPr>
            <w:r w:rsidRPr="009B0441">
              <w:rPr>
                <w:rFonts w:ascii="Times New Roman" w:hAnsi="Times New Roman" w:cs="Times New Roman"/>
                <w:iCs/>
                <w:sz w:val="20"/>
                <w:szCs w:val="20"/>
              </w:rPr>
              <w:t>Работы по объекту: Устройство дорожного полотна по ул. Ленина в районе дома №34 в с. Майма, МР, РА (ООО ДСПК)</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iCs/>
                <w:sz w:val="20"/>
                <w:szCs w:val="20"/>
              </w:rPr>
            </w:pPr>
            <w:r w:rsidRPr="009B0441">
              <w:rPr>
                <w:rFonts w:ascii="Times New Roman" w:hAnsi="Times New Roman" w:cs="Times New Roman"/>
                <w:iCs/>
                <w:sz w:val="20"/>
                <w:szCs w:val="20"/>
              </w:rPr>
              <w:t>Отсыпка дороги по ул. Светлая от дома №115 до дома №107 в с. Подгорное, Майминского района, РА (ООО Майматоппром)</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300,00000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iCs/>
                <w:sz w:val="20"/>
                <w:szCs w:val="20"/>
              </w:rPr>
            </w:pPr>
            <w:r w:rsidRPr="009B0441">
              <w:rPr>
                <w:rFonts w:ascii="Times New Roman" w:hAnsi="Times New Roman" w:cs="Times New Roman"/>
                <w:iCs/>
                <w:sz w:val="20"/>
                <w:szCs w:val="20"/>
              </w:rPr>
              <w:t>Изготовление ПСД: Ремонт тротуаров по ул Гидростроителей от дома №36 до дома №42 в с. Майма, МР, РА  (ИП Железнов)</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100,00000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100,00000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iCs/>
                <w:sz w:val="20"/>
                <w:szCs w:val="20"/>
              </w:rPr>
            </w:pPr>
            <w:r w:rsidRPr="009B0441">
              <w:rPr>
                <w:rFonts w:ascii="Times New Roman" w:hAnsi="Times New Roman" w:cs="Times New Roman"/>
                <w:iCs/>
                <w:sz w:val="20"/>
                <w:szCs w:val="20"/>
              </w:rPr>
              <w:t>Изготовление ПСД: Ремонт автомобильной дороги от дома №13 до дома №16 по ул. Славянская в с Майма, МР, РА (ИП Железнов)</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200,00000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iCs/>
                <w:sz w:val="20"/>
                <w:szCs w:val="20"/>
              </w:rPr>
            </w:pPr>
            <w:r w:rsidRPr="009B0441">
              <w:rPr>
                <w:rFonts w:ascii="Times New Roman" w:hAnsi="Times New Roman" w:cs="Times New Roman"/>
                <w:iCs/>
                <w:sz w:val="20"/>
                <w:szCs w:val="20"/>
              </w:rPr>
              <w:t xml:space="preserve">200,00000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sz w:val="20"/>
                <w:szCs w:val="20"/>
              </w:rPr>
            </w:pPr>
            <w:r w:rsidRPr="009B0441">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содержанию дорог местного значения в границах населенных пунктов сельского поселения</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58 036,30579  </w:t>
            </w:r>
          </w:p>
        </w:tc>
        <w:tc>
          <w:tcPr>
            <w:tcW w:w="668"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853"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585" w:type="pct"/>
            <w:shd w:val="clear" w:color="000000" w:fill="FFFFFF"/>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58 036,30579  </w:t>
            </w:r>
          </w:p>
        </w:tc>
      </w:tr>
      <w:tr w:rsidR="005F3FA8" w:rsidRPr="009B0441" w:rsidTr="005F3FA8">
        <w:trPr>
          <w:trHeight w:val="20"/>
        </w:trPr>
        <w:tc>
          <w:tcPr>
            <w:tcW w:w="2282" w:type="pct"/>
            <w:shd w:val="clear" w:color="auto" w:fill="auto"/>
            <w:tcMar>
              <w:top w:w="15" w:type="dxa"/>
              <w:left w:w="15" w:type="dxa"/>
              <w:bottom w:w="0" w:type="dxa"/>
              <w:right w:w="15" w:type="dxa"/>
            </w:tcMar>
            <w:vAlign w:val="center"/>
            <w:hideMark/>
          </w:tcPr>
          <w:p w:rsidR="005F3FA8" w:rsidRPr="009B0441" w:rsidRDefault="005F3FA8" w:rsidP="009B0441">
            <w:pPr>
              <w:spacing w:after="0"/>
              <w:jc w:val="both"/>
              <w:rPr>
                <w:rFonts w:ascii="Times New Roman" w:hAnsi="Times New Roman" w:cs="Times New Roman"/>
                <w:sz w:val="20"/>
                <w:szCs w:val="20"/>
              </w:rPr>
            </w:pPr>
            <w:r w:rsidRPr="009B0441">
              <w:rPr>
                <w:rFonts w:ascii="Times New Roman" w:hAnsi="Times New Roman" w:cs="Times New Roman"/>
                <w:sz w:val="20"/>
                <w:szCs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содержанию дорог местного значения в границах населенных пунктов сельского поселения </w:t>
            </w:r>
            <w:r w:rsidRPr="009B0441">
              <w:rPr>
                <w:rFonts w:ascii="Times New Roman" w:hAnsi="Times New Roman" w:cs="Times New Roman"/>
                <w:bCs/>
                <w:sz w:val="20"/>
                <w:szCs w:val="20"/>
              </w:rPr>
              <w:t>отсыпка дороги пос.Дубровка, реализация наказов избирателей (Майминское СП)</w:t>
            </w:r>
          </w:p>
        </w:tc>
        <w:tc>
          <w:tcPr>
            <w:tcW w:w="611"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99,75000  </w:t>
            </w:r>
          </w:p>
        </w:tc>
        <w:tc>
          <w:tcPr>
            <w:tcW w:w="668"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853"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0,00000  </w:t>
            </w:r>
          </w:p>
        </w:tc>
        <w:tc>
          <w:tcPr>
            <w:tcW w:w="585" w:type="pct"/>
            <w:shd w:val="clear" w:color="auto" w:fill="auto"/>
            <w:tcMar>
              <w:top w:w="15" w:type="dxa"/>
              <w:left w:w="15" w:type="dxa"/>
              <w:bottom w:w="0" w:type="dxa"/>
              <w:right w:w="15" w:type="dxa"/>
            </w:tcMar>
            <w:vAlign w:val="center"/>
            <w:hideMark/>
          </w:tcPr>
          <w:p w:rsidR="005F3FA8" w:rsidRPr="009B0441" w:rsidRDefault="005F3FA8" w:rsidP="009B0441">
            <w:pPr>
              <w:spacing w:after="0"/>
              <w:jc w:val="center"/>
              <w:rPr>
                <w:rFonts w:ascii="Times New Roman" w:hAnsi="Times New Roman" w:cs="Times New Roman"/>
                <w:bCs/>
                <w:sz w:val="20"/>
                <w:szCs w:val="20"/>
              </w:rPr>
            </w:pPr>
            <w:r w:rsidRPr="009B0441">
              <w:rPr>
                <w:rFonts w:ascii="Times New Roman" w:hAnsi="Times New Roman" w:cs="Times New Roman"/>
                <w:bCs/>
                <w:sz w:val="20"/>
                <w:szCs w:val="20"/>
              </w:rPr>
              <w:t xml:space="preserve">99,75000  </w:t>
            </w:r>
          </w:p>
        </w:tc>
      </w:tr>
    </w:tbl>
    <w:p w:rsidR="00920A58" w:rsidRDefault="00920A58" w:rsidP="009B0441">
      <w:pPr>
        <w:pStyle w:val="af"/>
        <w:ind w:firstLine="709"/>
        <w:jc w:val="both"/>
        <w:rPr>
          <w:rFonts w:ascii="Times New Roman" w:hAnsi="Times New Roman"/>
          <w:sz w:val="28"/>
          <w:szCs w:val="28"/>
        </w:rPr>
      </w:pPr>
    </w:p>
    <w:p w:rsidR="00823ABD" w:rsidRDefault="00823ABD" w:rsidP="00823ABD">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Pr="00823ABD">
        <w:rPr>
          <w:rFonts w:ascii="Times New Roman" w:hAnsi="Times New Roman"/>
          <w:sz w:val="28"/>
          <w:szCs w:val="28"/>
        </w:rPr>
        <w:t>Организация благоустройства территорий сельских поселений муниципального образования «Майминский район»</w:t>
      </w:r>
      <w:r>
        <w:rPr>
          <w:rFonts w:ascii="Times New Roman" w:hAnsi="Times New Roman"/>
          <w:sz w:val="28"/>
          <w:szCs w:val="28"/>
        </w:rPr>
        <w:t>»</w:t>
      </w:r>
      <w:r w:rsidRPr="00F05DDA">
        <w:rPr>
          <w:rFonts w:ascii="Times New Roman" w:hAnsi="Times New Roman"/>
          <w:sz w:val="28"/>
          <w:szCs w:val="28"/>
        </w:rPr>
        <w:t xml:space="preserve"> </w:t>
      </w:r>
      <w:r w:rsidRPr="00124B45">
        <w:rPr>
          <w:rFonts w:ascii="Times New Roman" w:hAnsi="Times New Roman"/>
          <w:sz w:val="28"/>
          <w:szCs w:val="28"/>
        </w:rPr>
        <w:t>на</w:t>
      </w:r>
      <w:r>
        <w:rPr>
          <w:rFonts w:ascii="Times New Roman" w:hAnsi="Times New Roman"/>
          <w:sz w:val="28"/>
          <w:szCs w:val="28"/>
        </w:rPr>
        <w:t xml:space="preserve"> 2025 год </w:t>
      </w:r>
      <w:r w:rsidRPr="00722977">
        <w:rPr>
          <w:rFonts w:ascii="Times New Roman" w:hAnsi="Times New Roman"/>
          <w:sz w:val="28"/>
          <w:szCs w:val="28"/>
        </w:rPr>
        <w:t>запланирован</w:t>
      </w:r>
      <w:r>
        <w:rPr>
          <w:rFonts w:ascii="Times New Roman" w:hAnsi="Times New Roman"/>
          <w:sz w:val="28"/>
          <w:szCs w:val="28"/>
        </w:rPr>
        <w:t xml:space="preserve"> следующий о</w:t>
      </w:r>
      <w:r w:rsidRPr="000C55BD">
        <w:rPr>
          <w:rFonts w:ascii="Times New Roman" w:hAnsi="Times New Roman"/>
          <w:sz w:val="28"/>
          <w:szCs w:val="28"/>
        </w:rPr>
        <w:t xml:space="preserve">бъем бюджетных ассигнований за счет всех источников составляет </w:t>
      </w:r>
      <w:r w:rsidR="009B0441">
        <w:rPr>
          <w:rFonts w:ascii="Times New Roman" w:hAnsi="Times New Roman"/>
          <w:sz w:val="28"/>
          <w:szCs w:val="28"/>
        </w:rPr>
        <w:t>39137,82860</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823ABD" w:rsidRPr="007C7F1E" w:rsidRDefault="00823ABD" w:rsidP="00823ABD">
      <w:pPr>
        <w:autoSpaceDE w:val="0"/>
        <w:autoSpaceDN w:val="0"/>
        <w:adjustRightInd w:val="0"/>
        <w:spacing w:after="0" w:line="240" w:lineRule="auto"/>
        <w:ind w:firstLine="709"/>
        <w:jc w:val="both"/>
        <w:rPr>
          <w:rFonts w:ascii="Times New Roman" w:hAnsi="Times New Roman"/>
          <w:sz w:val="28"/>
          <w:szCs w:val="28"/>
        </w:rPr>
      </w:pPr>
      <w:r w:rsidRPr="007C7F1E">
        <w:rPr>
          <w:rFonts w:ascii="Times New Roman" w:hAnsi="Times New Roman"/>
          <w:color w:val="000000"/>
          <w:sz w:val="28"/>
          <w:szCs w:val="28"/>
        </w:rPr>
        <w:t xml:space="preserve">Кассовый расход на выполнение мероприятий составил </w:t>
      </w:r>
      <w:r w:rsidR="009B0441">
        <w:rPr>
          <w:rFonts w:ascii="Times New Roman" w:hAnsi="Times New Roman"/>
          <w:color w:val="000000"/>
          <w:sz w:val="28"/>
          <w:szCs w:val="28"/>
        </w:rPr>
        <w:t>37950,76447</w:t>
      </w:r>
      <w:r w:rsidR="007C7F1E" w:rsidRPr="007C7F1E">
        <w:rPr>
          <w:rFonts w:ascii="Times New Roman" w:hAnsi="Times New Roman"/>
          <w:color w:val="000000"/>
          <w:sz w:val="28"/>
          <w:szCs w:val="28"/>
        </w:rPr>
        <w:t xml:space="preserve"> </w:t>
      </w:r>
      <w:r w:rsidRPr="007C7F1E">
        <w:rPr>
          <w:rFonts w:ascii="Times New Roman" w:hAnsi="Times New Roman"/>
          <w:color w:val="000000"/>
          <w:sz w:val="28"/>
          <w:szCs w:val="28"/>
        </w:rPr>
        <w:t>тыс</w:t>
      </w:r>
      <w:r w:rsidRPr="007C7F1E">
        <w:rPr>
          <w:rFonts w:ascii="Times New Roman" w:hAnsi="Times New Roman"/>
          <w:sz w:val="28"/>
          <w:szCs w:val="28"/>
        </w:rPr>
        <w:t xml:space="preserve">. рублей или </w:t>
      </w:r>
      <w:r w:rsidR="009B0441">
        <w:rPr>
          <w:rFonts w:ascii="Times New Roman" w:hAnsi="Times New Roman"/>
          <w:sz w:val="28"/>
          <w:szCs w:val="28"/>
        </w:rPr>
        <w:t>97,0</w:t>
      </w:r>
      <w:r w:rsidRPr="007C7F1E">
        <w:rPr>
          <w:rFonts w:ascii="Times New Roman" w:hAnsi="Times New Roman"/>
          <w:sz w:val="28"/>
          <w:szCs w:val="28"/>
        </w:rPr>
        <w:t>% от запланированного объема расходов.</w:t>
      </w:r>
    </w:p>
    <w:p w:rsidR="009B0441" w:rsidRPr="00953EF2" w:rsidRDefault="009B0441" w:rsidP="009B0441">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lastRenderedPageBreak/>
        <w:t>Комплекс процессных мероприятий «Организация благоустройства территорий сельских поселений муниципального образования «Майминский район» реализован на уровне высокоэффективная (коэффициент эффективности составляет 0,97).</w:t>
      </w:r>
    </w:p>
    <w:p w:rsidR="00823ABD" w:rsidRDefault="00823ABD" w:rsidP="00823ABD">
      <w:pPr>
        <w:pStyle w:val="af"/>
        <w:ind w:firstLine="709"/>
        <w:jc w:val="both"/>
        <w:rPr>
          <w:rFonts w:ascii="Times New Roman" w:hAnsi="Times New Roman"/>
          <w:sz w:val="28"/>
          <w:szCs w:val="28"/>
        </w:rPr>
      </w:pPr>
      <w:r w:rsidRPr="004B6D6B">
        <w:rPr>
          <w:rFonts w:ascii="Times New Roman" w:hAnsi="Times New Roman"/>
          <w:sz w:val="28"/>
          <w:szCs w:val="28"/>
        </w:rPr>
        <w:t>В рамках комплекса процессных мероприятий «Организация благоустройства территорий сельских поселений муниципального образования «Майминский район»» осуществлялись следующие мероприятия:</w:t>
      </w:r>
    </w:p>
    <w:p w:rsidR="004B6D6B" w:rsidRDefault="004B6D6B" w:rsidP="004B6D6B">
      <w:pPr>
        <w:pStyle w:val="af"/>
        <w:jc w:val="center"/>
        <w:rPr>
          <w:rFonts w:ascii="Times New Roman" w:hAnsi="Times New Roman"/>
          <w:i/>
          <w:sz w:val="28"/>
          <w:szCs w:val="28"/>
          <w:u w:val="single"/>
        </w:rPr>
      </w:pPr>
      <w:r w:rsidRPr="00FC1BDD">
        <w:rPr>
          <w:rFonts w:ascii="Times New Roman" w:hAnsi="Times New Roman"/>
          <w:i/>
          <w:sz w:val="28"/>
          <w:szCs w:val="28"/>
          <w:u w:val="single"/>
        </w:rPr>
        <w:t>Отдел жилищно-коммунального комплекса Администрации МО «Майминский район»</w:t>
      </w:r>
    </w:p>
    <w:p w:rsidR="004B6D6B" w:rsidRPr="005266EE" w:rsidRDefault="004B6D6B" w:rsidP="004B6D6B">
      <w:pPr>
        <w:pStyle w:val="af"/>
        <w:ind w:firstLine="709"/>
        <w:jc w:val="both"/>
        <w:rPr>
          <w:rFonts w:ascii="Times New Roman" w:hAnsi="Times New Roman"/>
          <w:sz w:val="28"/>
          <w:szCs w:val="28"/>
        </w:rPr>
      </w:pPr>
      <w:r w:rsidRPr="005266EE">
        <w:rPr>
          <w:rFonts w:ascii="Times New Roman" w:hAnsi="Times New Roman"/>
          <w:sz w:val="28"/>
          <w:szCs w:val="28"/>
        </w:rPr>
        <w:t xml:space="preserve">- на благоустройство смотровой площадки «Чертов палец» (I этап) из местного бюджета предусмотрены лимиты в сумме </w:t>
      </w:r>
      <w:r w:rsidR="009B0441" w:rsidRPr="005266EE">
        <w:rPr>
          <w:rFonts w:ascii="Times New Roman" w:hAnsi="Times New Roman"/>
          <w:sz w:val="28"/>
          <w:szCs w:val="28"/>
        </w:rPr>
        <w:t>21920,31698</w:t>
      </w:r>
      <w:r w:rsidRPr="005266EE">
        <w:rPr>
          <w:rFonts w:ascii="Times New Roman" w:hAnsi="Times New Roman"/>
          <w:sz w:val="28"/>
          <w:szCs w:val="28"/>
        </w:rPr>
        <w:t xml:space="preserve"> тыс. руб.;</w:t>
      </w:r>
    </w:p>
    <w:p w:rsidR="008A215A" w:rsidRPr="00C36F22" w:rsidRDefault="004B6D6B" w:rsidP="004B6D6B">
      <w:pPr>
        <w:spacing w:after="0"/>
        <w:ind w:firstLine="709"/>
        <w:jc w:val="both"/>
        <w:rPr>
          <w:rFonts w:ascii="Times New Roman" w:hAnsi="Times New Roman" w:cs="Times New Roman"/>
          <w:sz w:val="28"/>
          <w:szCs w:val="28"/>
        </w:rPr>
      </w:pPr>
      <w:r w:rsidRPr="00C36F22">
        <w:rPr>
          <w:rFonts w:ascii="Times New Roman" w:hAnsi="Times New Roman" w:cs="Times New Roman"/>
          <w:sz w:val="28"/>
          <w:szCs w:val="28"/>
        </w:rPr>
        <w:t xml:space="preserve">- </w:t>
      </w:r>
      <w:r w:rsidR="008A215A" w:rsidRPr="00C36F22">
        <w:rPr>
          <w:rFonts w:ascii="Times New Roman" w:hAnsi="Times New Roman" w:cs="Times New Roman"/>
          <w:sz w:val="28"/>
          <w:szCs w:val="28"/>
        </w:rPr>
        <w:t xml:space="preserve">на благоустройство спортивной площадки </w:t>
      </w:r>
      <w:r w:rsidRPr="00C36F22">
        <w:rPr>
          <w:rFonts w:ascii="Times New Roman" w:hAnsi="Times New Roman" w:cs="Times New Roman"/>
          <w:sz w:val="28"/>
          <w:szCs w:val="28"/>
        </w:rPr>
        <w:t xml:space="preserve">с. Майма, </w:t>
      </w:r>
      <w:r w:rsidR="008A215A" w:rsidRPr="00C36F22">
        <w:rPr>
          <w:rFonts w:ascii="Times New Roman" w:hAnsi="Times New Roman" w:cs="Times New Roman"/>
          <w:sz w:val="28"/>
          <w:szCs w:val="28"/>
        </w:rPr>
        <w:t xml:space="preserve">ул.Согласия – </w:t>
      </w:r>
      <w:r w:rsidR="00C36F22" w:rsidRPr="00C36F22">
        <w:rPr>
          <w:rFonts w:ascii="Times New Roman" w:hAnsi="Times New Roman" w:cs="Times New Roman"/>
          <w:sz w:val="28"/>
          <w:szCs w:val="28"/>
        </w:rPr>
        <w:t>11054,09064</w:t>
      </w:r>
      <w:r w:rsidR="008A215A" w:rsidRPr="00C36F22">
        <w:rPr>
          <w:rFonts w:ascii="Times New Roman" w:hAnsi="Times New Roman" w:cs="Times New Roman"/>
          <w:sz w:val="28"/>
          <w:szCs w:val="28"/>
        </w:rPr>
        <w:t xml:space="preserve"> тыс. руб</w:t>
      </w:r>
      <w:r w:rsidRPr="00C36F22">
        <w:rPr>
          <w:rFonts w:ascii="Times New Roman" w:hAnsi="Times New Roman" w:cs="Times New Roman"/>
          <w:sz w:val="28"/>
          <w:szCs w:val="28"/>
        </w:rPr>
        <w:t>.</w:t>
      </w:r>
      <w:r w:rsidR="008A215A" w:rsidRPr="00C36F22">
        <w:rPr>
          <w:rFonts w:ascii="Times New Roman" w:hAnsi="Times New Roman" w:cs="Times New Roman"/>
          <w:sz w:val="28"/>
          <w:szCs w:val="28"/>
        </w:rPr>
        <w:t>;</w:t>
      </w:r>
    </w:p>
    <w:p w:rsidR="00CE55CF" w:rsidRDefault="004B6D6B" w:rsidP="004B6D6B">
      <w:pPr>
        <w:spacing w:after="0" w:line="240" w:lineRule="auto"/>
        <w:ind w:firstLine="709"/>
        <w:jc w:val="both"/>
        <w:rPr>
          <w:rFonts w:ascii="Times New Roman" w:eastAsia="Times New Roman" w:hAnsi="Times New Roman" w:cs="Times New Roman"/>
          <w:sz w:val="28"/>
          <w:szCs w:val="28"/>
          <w:lang w:eastAsia="ru-RU"/>
        </w:rPr>
      </w:pPr>
      <w:r w:rsidRPr="00C36F22">
        <w:rPr>
          <w:rFonts w:ascii="Times New Roman" w:eastAsia="Times New Roman" w:hAnsi="Times New Roman" w:cs="Times New Roman"/>
          <w:sz w:val="28"/>
          <w:szCs w:val="28"/>
          <w:lang w:eastAsia="ru-RU"/>
        </w:rPr>
        <w:t xml:space="preserve">- </w:t>
      </w:r>
      <w:r w:rsidR="00CE55CF" w:rsidRPr="00C36F22">
        <w:rPr>
          <w:rFonts w:ascii="Times New Roman" w:eastAsia="Times New Roman" w:hAnsi="Times New Roman" w:cs="Times New Roman"/>
          <w:sz w:val="28"/>
          <w:szCs w:val="28"/>
          <w:lang w:eastAsia="ru-RU"/>
        </w:rPr>
        <w:t>на благоустройство детской площадки</w:t>
      </w:r>
      <w:r w:rsidR="00D86B9C" w:rsidRPr="00C36F22">
        <w:rPr>
          <w:rFonts w:ascii="Times New Roman" w:eastAsia="Times New Roman" w:hAnsi="Times New Roman" w:cs="Times New Roman"/>
          <w:sz w:val="28"/>
          <w:szCs w:val="28"/>
          <w:lang w:eastAsia="ru-RU"/>
        </w:rPr>
        <w:t xml:space="preserve">, с </w:t>
      </w:r>
      <w:r w:rsidR="00B81FBB">
        <w:rPr>
          <w:rFonts w:ascii="Times New Roman" w:eastAsia="Times New Roman" w:hAnsi="Times New Roman" w:cs="Times New Roman"/>
          <w:sz w:val="28"/>
          <w:szCs w:val="28"/>
          <w:lang w:eastAsia="ru-RU"/>
        </w:rPr>
        <w:t xml:space="preserve">игровым и спортивным </w:t>
      </w:r>
      <w:r w:rsidR="00D86B9C" w:rsidRPr="00C36F22">
        <w:rPr>
          <w:rFonts w:ascii="Times New Roman" w:eastAsia="Times New Roman" w:hAnsi="Times New Roman" w:cs="Times New Roman"/>
          <w:sz w:val="28"/>
          <w:szCs w:val="28"/>
          <w:lang w:eastAsia="ru-RU"/>
        </w:rPr>
        <w:t>оборудованием</w:t>
      </w:r>
      <w:r w:rsidR="00CE55CF" w:rsidRPr="00C36F22">
        <w:rPr>
          <w:rFonts w:ascii="Times New Roman" w:eastAsia="Times New Roman" w:hAnsi="Times New Roman" w:cs="Times New Roman"/>
          <w:sz w:val="28"/>
          <w:szCs w:val="28"/>
          <w:lang w:eastAsia="ru-RU"/>
        </w:rPr>
        <w:t xml:space="preserve"> по адресу ул. Мира 10, с.Майма, Майминский район </w:t>
      </w:r>
      <w:r w:rsidR="00C36F22" w:rsidRPr="00C36F22">
        <w:rPr>
          <w:rFonts w:ascii="Times New Roman" w:eastAsia="Times New Roman" w:hAnsi="Times New Roman" w:cs="Times New Roman"/>
          <w:sz w:val="28"/>
          <w:szCs w:val="28"/>
          <w:lang w:eastAsia="ru-RU"/>
        </w:rPr>
        <w:t>–</w:t>
      </w:r>
      <w:r w:rsidR="00CE55CF" w:rsidRPr="00C36F22">
        <w:rPr>
          <w:rFonts w:ascii="Times New Roman" w:eastAsia="Times New Roman" w:hAnsi="Times New Roman" w:cs="Times New Roman"/>
          <w:sz w:val="28"/>
          <w:szCs w:val="28"/>
          <w:lang w:eastAsia="ru-RU"/>
        </w:rPr>
        <w:t xml:space="preserve"> </w:t>
      </w:r>
      <w:r w:rsidR="005266EE">
        <w:rPr>
          <w:rFonts w:ascii="Times New Roman" w:eastAsia="Times New Roman" w:hAnsi="Times New Roman" w:cs="Times New Roman"/>
          <w:sz w:val="28"/>
          <w:szCs w:val="28"/>
          <w:lang w:eastAsia="ru-RU"/>
        </w:rPr>
        <w:t>2108,15962</w:t>
      </w:r>
      <w:r w:rsidR="00CE55CF" w:rsidRPr="00C36F22">
        <w:rPr>
          <w:rFonts w:ascii="Times New Roman" w:eastAsia="Times New Roman" w:hAnsi="Times New Roman" w:cs="Times New Roman"/>
          <w:sz w:val="28"/>
          <w:szCs w:val="28"/>
          <w:lang w:eastAsia="ru-RU"/>
        </w:rPr>
        <w:t xml:space="preserve"> тыс. руб</w:t>
      </w:r>
      <w:r w:rsidRPr="00C36F22">
        <w:rPr>
          <w:rFonts w:ascii="Times New Roman" w:eastAsia="Times New Roman" w:hAnsi="Times New Roman" w:cs="Times New Roman"/>
          <w:sz w:val="28"/>
          <w:szCs w:val="28"/>
          <w:lang w:eastAsia="ru-RU"/>
        </w:rPr>
        <w:t>.</w:t>
      </w:r>
      <w:r w:rsidR="005266EE">
        <w:rPr>
          <w:rFonts w:ascii="Times New Roman" w:eastAsia="Times New Roman" w:hAnsi="Times New Roman" w:cs="Times New Roman"/>
          <w:sz w:val="28"/>
          <w:szCs w:val="28"/>
          <w:lang w:eastAsia="ru-RU"/>
        </w:rPr>
        <w:t>;</w:t>
      </w:r>
    </w:p>
    <w:p w:rsidR="005266EE" w:rsidRPr="004B6D6B" w:rsidRDefault="005266EE" w:rsidP="004B6D6B">
      <w:pPr>
        <w:spacing w:after="0" w:line="240" w:lineRule="auto"/>
        <w:ind w:firstLine="709"/>
        <w:jc w:val="both"/>
        <w:rPr>
          <w:rFonts w:ascii="Times New Roman" w:eastAsia="Times New Roman" w:hAnsi="Times New Roman" w:cs="Times New Roman"/>
          <w:sz w:val="28"/>
          <w:szCs w:val="28"/>
          <w:lang w:eastAsia="ru-RU"/>
        </w:rPr>
      </w:pPr>
      <w:r w:rsidRPr="00C36F22">
        <w:rPr>
          <w:rFonts w:ascii="Times New Roman" w:eastAsia="Times New Roman" w:hAnsi="Times New Roman" w:cs="Times New Roman"/>
          <w:sz w:val="28"/>
          <w:szCs w:val="28"/>
          <w:lang w:eastAsia="ru-RU"/>
        </w:rPr>
        <w:t xml:space="preserve">на благоустройство детской площадки, с </w:t>
      </w:r>
      <w:r>
        <w:rPr>
          <w:rFonts w:ascii="Times New Roman" w:eastAsia="Times New Roman" w:hAnsi="Times New Roman" w:cs="Times New Roman"/>
          <w:sz w:val="28"/>
          <w:szCs w:val="28"/>
          <w:lang w:eastAsia="ru-RU"/>
        </w:rPr>
        <w:t xml:space="preserve">игровым и спортивным </w:t>
      </w:r>
      <w:r w:rsidRPr="00C36F22">
        <w:rPr>
          <w:rFonts w:ascii="Times New Roman" w:eastAsia="Times New Roman" w:hAnsi="Times New Roman" w:cs="Times New Roman"/>
          <w:sz w:val="28"/>
          <w:szCs w:val="28"/>
          <w:lang w:eastAsia="ru-RU"/>
        </w:rPr>
        <w:t xml:space="preserve">оборудованием по адресу ул. </w:t>
      </w:r>
      <w:r>
        <w:rPr>
          <w:rFonts w:ascii="Times New Roman" w:eastAsia="Times New Roman" w:hAnsi="Times New Roman" w:cs="Times New Roman"/>
          <w:sz w:val="28"/>
          <w:szCs w:val="28"/>
          <w:lang w:eastAsia="ru-RU"/>
        </w:rPr>
        <w:t>Гидростроителей 26</w:t>
      </w:r>
      <w:r w:rsidRPr="00C36F22">
        <w:rPr>
          <w:rFonts w:ascii="Times New Roman" w:eastAsia="Times New Roman" w:hAnsi="Times New Roman" w:cs="Times New Roman"/>
          <w:sz w:val="28"/>
          <w:szCs w:val="28"/>
          <w:lang w:eastAsia="ru-RU"/>
        </w:rPr>
        <w:t xml:space="preserve">, с.Майма, Майминский район – </w:t>
      </w:r>
      <w:r>
        <w:rPr>
          <w:rFonts w:ascii="Times New Roman" w:eastAsia="Times New Roman" w:hAnsi="Times New Roman" w:cs="Times New Roman"/>
          <w:sz w:val="28"/>
          <w:szCs w:val="28"/>
          <w:lang w:eastAsia="ru-RU"/>
        </w:rPr>
        <w:t>2868,19723</w:t>
      </w:r>
      <w:r w:rsidRPr="00C36F22">
        <w:rPr>
          <w:rFonts w:ascii="Times New Roman" w:eastAsia="Times New Roman" w:hAnsi="Times New Roman" w:cs="Times New Roman"/>
          <w:sz w:val="28"/>
          <w:szCs w:val="28"/>
          <w:lang w:eastAsia="ru-RU"/>
        </w:rPr>
        <w:t xml:space="preserve"> тыс. руб.</w:t>
      </w:r>
    </w:p>
    <w:p w:rsidR="00F31120" w:rsidRDefault="00F31120" w:rsidP="009A29F8">
      <w:pPr>
        <w:pStyle w:val="af"/>
        <w:ind w:firstLine="709"/>
        <w:jc w:val="both"/>
        <w:rPr>
          <w:rFonts w:ascii="Times New Roman" w:hAnsi="Times New Roman"/>
          <w:sz w:val="28"/>
          <w:szCs w:val="28"/>
        </w:rPr>
      </w:pPr>
    </w:p>
    <w:p w:rsidR="00920A58" w:rsidRDefault="00920A58" w:rsidP="00920A58">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00B45E04" w:rsidRPr="00B45E04">
        <w:rPr>
          <w:rFonts w:ascii="Times New Roman" w:hAnsi="Times New Roman"/>
          <w:sz w:val="28"/>
          <w:szCs w:val="28"/>
        </w:rPr>
        <w:t>Профилактика безопасности дорожного движения и предупреждения детского дорожно-транспортного травматизма</w:t>
      </w:r>
      <w:r>
        <w:rPr>
          <w:rFonts w:ascii="Times New Roman" w:hAnsi="Times New Roman"/>
          <w:sz w:val="28"/>
          <w:szCs w:val="28"/>
        </w:rPr>
        <w:t>»</w:t>
      </w:r>
      <w:r w:rsidRPr="00F05DDA">
        <w:rPr>
          <w:rFonts w:ascii="Times New Roman" w:hAnsi="Times New Roman"/>
          <w:sz w:val="28"/>
          <w:szCs w:val="28"/>
        </w:rPr>
        <w:t xml:space="preserve"> </w:t>
      </w:r>
      <w:r w:rsidRPr="00124B45">
        <w:rPr>
          <w:rFonts w:ascii="Times New Roman" w:hAnsi="Times New Roman"/>
          <w:sz w:val="28"/>
          <w:szCs w:val="28"/>
        </w:rPr>
        <w:t>на</w:t>
      </w:r>
      <w:r>
        <w:rPr>
          <w:rFonts w:ascii="Times New Roman" w:hAnsi="Times New Roman"/>
          <w:sz w:val="28"/>
          <w:szCs w:val="28"/>
        </w:rPr>
        <w:t xml:space="preserve">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106"/>
        <w:gridCol w:w="1105"/>
        <w:gridCol w:w="1233"/>
        <w:gridCol w:w="1133"/>
        <w:gridCol w:w="1135"/>
        <w:gridCol w:w="1039"/>
        <w:gridCol w:w="1334"/>
      </w:tblGrid>
      <w:tr w:rsidR="009B0441" w:rsidRPr="009B0441" w:rsidTr="00B81FBB">
        <w:trPr>
          <w:trHeight w:val="20"/>
        </w:trPr>
        <w:tc>
          <w:tcPr>
            <w:tcW w:w="253" w:type="pct"/>
            <w:shd w:val="clear" w:color="000000" w:fill="FFFFFF"/>
            <w:vAlign w:val="center"/>
            <w:hideMark/>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 п/п</w:t>
            </w:r>
          </w:p>
        </w:tc>
        <w:tc>
          <w:tcPr>
            <w:tcW w:w="1100" w:type="pct"/>
            <w:shd w:val="clear" w:color="000000" w:fill="FFFFFF"/>
            <w:vAlign w:val="center"/>
            <w:hideMark/>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Наименование целевого показателя</w:t>
            </w:r>
          </w:p>
        </w:tc>
        <w:tc>
          <w:tcPr>
            <w:tcW w:w="577" w:type="pct"/>
            <w:shd w:val="clear" w:color="000000" w:fill="FFFFFF"/>
            <w:vAlign w:val="center"/>
            <w:hideMark/>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Единица измерения</w:t>
            </w:r>
          </w:p>
        </w:tc>
        <w:tc>
          <w:tcPr>
            <w:tcW w:w="644" w:type="pct"/>
            <w:shd w:val="clear" w:color="000000" w:fill="FFFFFF"/>
            <w:vAlign w:val="center"/>
            <w:hideMark/>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План 2025 год</w:t>
            </w:r>
          </w:p>
        </w:tc>
        <w:tc>
          <w:tcPr>
            <w:tcW w:w="592" w:type="pct"/>
            <w:shd w:val="clear" w:color="000000" w:fill="FFFFFF"/>
            <w:vAlign w:val="center"/>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Факт на 01.01.2026</w:t>
            </w:r>
          </w:p>
        </w:tc>
        <w:tc>
          <w:tcPr>
            <w:tcW w:w="593" w:type="pct"/>
            <w:shd w:val="clear" w:color="000000" w:fill="FFFFFF"/>
            <w:vAlign w:val="center"/>
          </w:tcPr>
          <w:p w:rsidR="009B0441" w:rsidRPr="009B0441" w:rsidRDefault="009B0441" w:rsidP="009B0441">
            <w:pPr>
              <w:snapToGrid w:val="0"/>
              <w:spacing w:after="0" w:line="240" w:lineRule="auto"/>
              <w:jc w:val="center"/>
              <w:rPr>
                <w:rFonts w:ascii="Times New Roman" w:hAnsi="Times New Roman"/>
                <w:color w:val="000000"/>
                <w:sz w:val="20"/>
                <w:szCs w:val="20"/>
              </w:rPr>
            </w:pPr>
            <w:r w:rsidRPr="009B0441">
              <w:rPr>
                <w:rFonts w:ascii="Times New Roman" w:hAnsi="Times New Roman"/>
                <w:color w:val="000000"/>
                <w:sz w:val="20"/>
                <w:szCs w:val="20"/>
              </w:rPr>
              <w:t>Абсолютное отклонение</w:t>
            </w:r>
          </w:p>
        </w:tc>
        <w:tc>
          <w:tcPr>
            <w:tcW w:w="543" w:type="pct"/>
            <w:shd w:val="clear" w:color="000000" w:fill="FFFFFF"/>
            <w:vAlign w:val="center"/>
          </w:tcPr>
          <w:p w:rsidR="009B0441" w:rsidRPr="009B0441" w:rsidRDefault="009B0441" w:rsidP="009B0441">
            <w:pPr>
              <w:snapToGrid w:val="0"/>
              <w:spacing w:after="0" w:line="240" w:lineRule="auto"/>
              <w:jc w:val="center"/>
              <w:rPr>
                <w:rFonts w:ascii="Times New Roman" w:hAnsi="Times New Roman"/>
                <w:color w:val="000000"/>
                <w:sz w:val="20"/>
                <w:szCs w:val="20"/>
              </w:rPr>
            </w:pPr>
            <w:r w:rsidRPr="009B0441">
              <w:rPr>
                <w:rFonts w:ascii="Times New Roman" w:hAnsi="Times New Roman"/>
                <w:color w:val="000000"/>
                <w:sz w:val="20"/>
                <w:szCs w:val="20"/>
              </w:rPr>
              <w:t>Относительное отклонение, %</w:t>
            </w:r>
          </w:p>
        </w:tc>
        <w:tc>
          <w:tcPr>
            <w:tcW w:w="697" w:type="pct"/>
            <w:shd w:val="clear" w:color="000000" w:fill="FFFFFF"/>
          </w:tcPr>
          <w:p w:rsidR="009B0441" w:rsidRPr="009B0441" w:rsidRDefault="009B0441" w:rsidP="009B0441">
            <w:pPr>
              <w:snapToGrid w:val="0"/>
              <w:spacing w:after="0" w:line="240" w:lineRule="auto"/>
              <w:jc w:val="center"/>
              <w:rPr>
                <w:rFonts w:ascii="Times New Roman" w:hAnsi="Times New Roman"/>
                <w:color w:val="000000"/>
                <w:sz w:val="20"/>
                <w:szCs w:val="20"/>
              </w:rPr>
            </w:pPr>
            <w:r w:rsidRPr="009B0441">
              <w:rPr>
                <w:rFonts w:ascii="Times New Roman" w:hAnsi="Times New Roman"/>
                <w:color w:val="000000"/>
                <w:sz w:val="20"/>
                <w:szCs w:val="20"/>
              </w:rPr>
              <w:t>Обоснование отклонения значения показателя (результата)</w:t>
            </w:r>
          </w:p>
        </w:tc>
      </w:tr>
      <w:tr w:rsidR="009B0441" w:rsidRPr="009B0441" w:rsidTr="00B81FBB">
        <w:trPr>
          <w:trHeight w:val="20"/>
        </w:trPr>
        <w:tc>
          <w:tcPr>
            <w:tcW w:w="253" w:type="pct"/>
            <w:shd w:val="clear" w:color="000000" w:fill="FFFFFF"/>
            <w:vAlign w:val="center"/>
            <w:hideMark/>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1</w:t>
            </w:r>
          </w:p>
        </w:tc>
        <w:tc>
          <w:tcPr>
            <w:tcW w:w="1100" w:type="pct"/>
            <w:shd w:val="clear" w:color="000000" w:fill="FFFFFF"/>
            <w:vAlign w:val="center"/>
            <w:hideMark/>
          </w:tcPr>
          <w:p w:rsidR="009B0441" w:rsidRPr="009B0441" w:rsidRDefault="009B0441" w:rsidP="00EC72A7">
            <w:pPr>
              <w:spacing w:after="0" w:line="240" w:lineRule="auto"/>
              <w:jc w:val="both"/>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Количество приобретенных и распространенных светоотражающих элементов среди обучающихся в целях предотвращения ДТП с участием детей</w:t>
            </w:r>
          </w:p>
        </w:tc>
        <w:tc>
          <w:tcPr>
            <w:tcW w:w="577" w:type="pct"/>
            <w:shd w:val="clear" w:color="000000" w:fill="FFFFFF"/>
            <w:vAlign w:val="center"/>
            <w:hideMark/>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шт.</w:t>
            </w:r>
          </w:p>
        </w:tc>
        <w:tc>
          <w:tcPr>
            <w:tcW w:w="644" w:type="pct"/>
            <w:shd w:val="clear" w:color="000000" w:fill="FFFFFF"/>
            <w:noWrap/>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300</w:t>
            </w:r>
          </w:p>
        </w:tc>
        <w:tc>
          <w:tcPr>
            <w:tcW w:w="592"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9B0441">
              <w:rPr>
                <w:rFonts w:ascii="Times New Roman" w:eastAsia="Times New Roman" w:hAnsi="Times New Roman" w:cs="Times New Roman"/>
                <w:sz w:val="20"/>
                <w:szCs w:val="20"/>
                <w:lang w:eastAsia="ru-RU"/>
              </w:rPr>
              <w:t>00</w:t>
            </w:r>
          </w:p>
        </w:tc>
        <w:tc>
          <w:tcPr>
            <w:tcW w:w="59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54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166,7</w:t>
            </w:r>
          </w:p>
        </w:tc>
        <w:tc>
          <w:tcPr>
            <w:tcW w:w="697" w:type="pct"/>
            <w:shd w:val="clear" w:color="000000" w:fill="FFFFFF"/>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p>
        </w:tc>
      </w:tr>
      <w:tr w:rsidR="009B0441" w:rsidRPr="009B0441" w:rsidTr="00B81FBB">
        <w:trPr>
          <w:trHeight w:val="20"/>
        </w:trPr>
        <w:tc>
          <w:tcPr>
            <w:tcW w:w="25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2</w:t>
            </w:r>
          </w:p>
        </w:tc>
        <w:tc>
          <w:tcPr>
            <w:tcW w:w="1100" w:type="pct"/>
            <w:shd w:val="clear" w:color="000000" w:fill="FFFFFF"/>
            <w:vAlign w:val="center"/>
          </w:tcPr>
          <w:p w:rsidR="009B0441" w:rsidRPr="009B0441" w:rsidRDefault="009B0441" w:rsidP="00EC72A7">
            <w:pPr>
              <w:jc w:val="both"/>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Количество изданной печатной продукции по пропаганде безопасности дорожного движения для дошкольных и общеобразовательных учреждений (памятки, буклеты, листовки и др.)</w:t>
            </w:r>
          </w:p>
        </w:tc>
        <w:tc>
          <w:tcPr>
            <w:tcW w:w="577"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шт.</w:t>
            </w:r>
          </w:p>
        </w:tc>
        <w:tc>
          <w:tcPr>
            <w:tcW w:w="644" w:type="pct"/>
            <w:shd w:val="clear" w:color="000000" w:fill="FFFFFF"/>
            <w:noWrap/>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300</w:t>
            </w:r>
          </w:p>
        </w:tc>
        <w:tc>
          <w:tcPr>
            <w:tcW w:w="592" w:type="pct"/>
            <w:shd w:val="clear" w:color="000000" w:fill="FFFFFF"/>
            <w:vAlign w:val="center"/>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9B0441">
              <w:rPr>
                <w:rFonts w:ascii="Times New Roman" w:eastAsia="Times New Roman" w:hAnsi="Times New Roman" w:cs="Times New Roman"/>
                <w:sz w:val="20"/>
                <w:szCs w:val="20"/>
                <w:lang w:eastAsia="ru-RU"/>
              </w:rPr>
              <w:t>0</w:t>
            </w:r>
          </w:p>
        </w:tc>
        <w:tc>
          <w:tcPr>
            <w:tcW w:w="59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4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116,7</w:t>
            </w:r>
          </w:p>
        </w:tc>
        <w:tc>
          <w:tcPr>
            <w:tcW w:w="697" w:type="pct"/>
            <w:shd w:val="clear" w:color="000000" w:fill="FFFFFF"/>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p>
        </w:tc>
      </w:tr>
      <w:tr w:rsidR="009B0441" w:rsidRPr="009B0441" w:rsidTr="00B81FBB">
        <w:trPr>
          <w:trHeight w:val="20"/>
        </w:trPr>
        <w:tc>
          <w:tcPr>
            <w:tcW w:w="25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lastRenderedPageBreak/>
              <w:t>3</w:t>
            </w:r>
          </w:p>
        </w:tc>
        <w:tc>
          <w:tcPr>
            <w:tcW w:w="1100" w:type="pct"/>
            <w:shd w:val="clear" w:color="000000" w:fill="FFFFFF"/>
            <w:vAlign w:val="center"/>
          </w:tcPr>
          <w:p w:rsidR="009B0441" w:rsidRPr="009B0441" w:rsidRDefault="009B0441" w:rsidP="00EC72A7">
            <w:pPr>
              <w:spacing w:after="0" w:line="240" w:lineRule="auto"/>
              <w:jc w:val="both"/>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Количество учащихся, принявших участие в районном слете юных инспекторов движения «ЮИД»</w:t>
            </w:r>
          </w:p>
        </w:tc>
        <w:tc>
          <w:tcPr>
            <w:tcW w:w="577"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чел.</w:t>
            </w:r>
          </w:p>
        </w:tc>
        <w:tc>
          <w:tcPr>
            <w:tcW w:w="644" w:type="pct"/>
            <w:shd w:val="clear" w:color="000000" w:fill="FFFFFF"/>
            <w:noWrap/>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sidRPr="009B0441">
              <w:rPr>
                <w:rFonts w:ascii="Times New Roman" w:eastAsia="Times New Roman" w:hAnsi="Times New Roman" w:cs="Times New Roman"/>
                <w:sz w:val="20"/>
                <w:szCs w:val="20"/>
                <w:lang w:eastAsia="ru-RU"/>
              </w:rPr>
              <w:t>32</w:t>
            </w:r>
          </w:p>
        </w:tc>
        <w:tc>
          <w:tcPr>
            <w:tcW w:w="592"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593" w:type="pct"/>
            <w:shd w:val="clear" w:color="000000" w:fill="FFFFFF"/>
            <w:vAlign w:val="center"/>
          </w:tcPr>
          <w:p w:rsidR="009B0441" w:rsidRPr="009B0441" w:rsidRDefault="009B0441" w:rsidP="009B044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43" w:type="pct"/>
            <w:shd w:val="clear" w:color="000000" w:fill="FFFFFF"/>
            <w:vAlign w:val="center"/>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137,5</w:t>
            </w:r>
          </w:p>
        </w:tc>
        <w:tc>
          <w:tcPr>
            <w:tcW w:w="697" w:type="pct"/>
            <w:shd w:val="clear" w:color="000000" w:fill="FFFFFF"/>
          </w:tcPr>
          <w:p w:rsidR="009B0441" w:rsidRPr="009B0441" w:rsidRDefault="009B0441" w:rsidP="00EC72A7">
            <w:pPr>
              <w:spacing w:after="0" w:line="240" w:lineRule="auto"/>
              <w:jc w:val="center"/>
              <w:rPr>
                <w:rFonts w:ascii="Times New Roman" w:eastAsia="Times New Roman" w:hAnsi="Times New Roman" w:cs="Times New Roman"/>
                <w:sz w:val="20"/>
                <w:szCs w:val="20"/>
                <w:lang w:eastAsia="ru-RU"/>
              </w:rPr>
            </w:pPr>
          </w:p>
        </w:tc>
      </w:tr>
    </w:tbl>
    <w:p w:rsidR="009B0441" w:rsidRDefault="009B0441" w:rsidP="009B0441">
      <w:pPr>
        <w:pStyle w:val="af"/>
        <w:ind w:firstLine="709"/>
        <w:jc w:val="both"/>
        <w:rPr>
          <w:rFonts w:ascii="Times New Roman" w:hAnsi="Times New Roman"/>
          <w:sz w:val="28"/>
          <w:szCs w:val="28"/>
        </w:rPr>
      </w:pPr>
      <w:r w:rsidRPr="00152E7D">
        <w:rPr>
          <w:rFonts w:ascii="Times New Roman" w:hAnsi="Times New Roman"/>
          <w:sz w:val="28"/>
          <w:szCs w:val="28"/>
        </w:rPr>
        <w:t xml:space="preserve">Из </w:t>
      </w:r>
      <w:r>
        <w:rPr>
          <w:rFonts w:ascii="Times New Roman" w:hAnsi="Times New Roman"/>
          <w:sz w:val="28"/>
          <w:szCs w:val="28"/>
        </w:rPr>
        <w:t>3</w:t>
      </w:r>
      <w:r w:rsidRPr="00152E7D">
        <w:rPr>
          <w:rFonts w:ascii="Times New Roman" w:hAnsi="Times New Roman"/>
          <w:sz w:val="28"/>
          <w:szCs w:val="28"/>
        </w:rPr>
        <w:t xml:space="preserve"> целев</w:t>
      </w:r>
      <w:r>
        <w:rPr>
          <w:rFonts w:ascii="Times New Roman" w:hAnsi="Times New Roman"/>
          <w:sz w:val="28"/>
          <w:szCs w:val="28"/>
        </w:rPr>
        <w:t>ых</w:t>
      </w:r>
      <w:r w:rsidRPr="00152E7D">
        <w:rPr>
          <w:rFonts w:ascii="Times New Roman" w:hAnsi="Times New Roman"/>
          <w:sz w:val="28"/>
          <w:szCs w:val="28"/>
        </w:rPr>
        <w:t xml:space="preserve"> показател</w:t>
      </w:r>
      <w:r>
        <w:rPr>
          <w:rFonts w:ascii="Times New Roman" w:hAnsi="Times New Roman"/>
          <w:sz w:val="28"/>
          <w:szCs w:val="28"/>
        </w:rPr>
        <w:t>ей</w:t>
      </w:r>
      <w:r w:rsidRPr="00152E7D">
        <w:rPr>
          <w:rFonts w:ascii="Times New Roman" w:hAnsi="Times New Roman"/>
          <w:sz w:val="28"/>
          <w:szCs w:val="28"/>
        </w:rPr>
        <w:t xml:space="preserve"> муниципальной программы </w:t>
      </w:r>
      <w:r>
        <w:rPr>
          <w:rFonts w:ascii="Times New Roman" w:hAnsi="Times New Roman"/>
          <w:sz w:val="28"/>
          <w:szCs w:val="28"/>
        </w:rPr>
        <w:t>3 перевыполнены</w:t>
      </w:r>
      <w:r w:rsidRPr="00152E7D">
        <w:rPr>
          <w:rFonts w:ascii="Times New Roman" w:hAnsi="Times New Roman"/>
          <w:sz w:val="28"/>
          <w:szCs w:val="28"/>
        </w:rPr>
        <w:t>.</w:t>
      </w:r>
    </w:p>
    <w:p w:rsidR="00920A58" w:rsidRDefault="00920A58" w:rsidP="00920A5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9B0441">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к</w:t>
      </w:r>
      <w:r w:rsidRPr="00F05DDA">
        <w:rPr>
          <w:rFonts w:ascii="Times New Roman" w:hAnsi="Times New Roman"/>
          <w:sz w:val="28"/>
          <w:szCs w:val="28"/>
        </w:rPr>
        <w:t>омплекс</w:t>
      </w:r>
      <w:r>
        <w:rPr>
          <w:rFonts w:ascii="Times New Roman" w:hAnsi="Times New Roman"/>
          <w:sz w:val="28"/>
          <w:szCs w:val="28"/>
        </w:rPr>
        <w:t>а</w:t>
      </w:r>
      <w:r w:rsidRPr="00F05DDA">
        <w:rPr>
          <w:rFonts w:ascii="Times New Roman" w:hAnsi="Times New Roman"/>
          <w:sz w:val="28"/>
          <w:szCs w:val="28"/>
        </w:rPr>
        <w:t xml:space="preserve"> процессных мероприятий </w:t>
      </w:r>
      <w:r>
        <w:rPr>
          <w:rFonts w:ascii="Times New Roman" w:hAnsi="Times New Roman"/>
          <w:sz w:val="28"/>
          <w:szCs w:val="28"/>
        </w:rPr>
        <w:t>«</w:t>
      </w:r>
      <w:r w:rsidR="00B45E04" w:rsidRPr="00B45E04">
        <w:rPr>
          <w:rFonts w:ascii="Times New Roman" w:hAnsi="Times New Roman"/>
          <w:sz w:val="28"/>
          <w:szCs w:val="28"/>
        </w:rPr>
        <w:t>Профилактика безопасности дорожного движения и предупреждения детского дорожно-транспортного травматизма</w:t>
      </w:r>
      <w:r>
        <w:rPr>
          <w:rFonts w:ascii="Times New Roman" w:hAnsi="Times New Roman"/>
          <w:sz w:val="28"/>
          <w:szCs w:val="28"/>
        </w:rPr>
        <w:t>»</w:t>
      </w:r>
      <w:r w:rsidRPr="00F05DDA">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EC72A7">
        <w:rPr>
          <w:rFonts w:ascii="Times New Roman" w:hAnsi="Times New Roman"/>
          <w:sz w:val="28"/>
          <w:szCs w:val="28"/>
        </w:rPr>
        <w:t>515,35000</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920A58" w:rsidRPr="007C7F1E" w:rsidRDefault="00920A58" w:rsidP="00920A58">
      <w:pPr>
        <w:autoSpaceDE w:val="0"/>
        <w:autoSpaceDN w:val="0"/>
        <w:adjustRightInd w:val="0"/>
        <w:spacing w:after="0" w:line="240" w:lineRule="auto"/>
        <w:ind w:firstLine="709"/>
        <w:jc w:val="both"/>
        <w:rPr>
          <w:rFonts w:ascii="Times New Roman" w:hAnsi="Times New Roman"/>
          <w:sz w:val="28"/>
          <w:szCs w:val="28"/>
        </w:rPr>
      </w:pPr>
      <w:r w:rsidRPr="007C7F1E">
        <w:rPr>
          <w:rFonts w:ascii="Times New Roman" w:hAnsi="Times New Roman"/>
          <w:color w:val="000000"/>
          <w:sz w:val="28"/>
          <w:szCs w:val="28"/>
        </w:rPr>
        <w:t xml:space="preserve">Кассовый расход на выполнение мероприятий составил </w:t>
      </w:r>
      <w:r w:rsidR="00A06088">
        <w:rPr>
          <w:rFonts w:ascii="Times New Roman" w:hAnsi="Times New Roman"/>
          <w:color w:val="000000"/>
          <w:sz w:val="28"/>
          <w:szCs w:val="28"/>
        </w:rPr>
        <w:t>515,35000</w:t>
      </w:r>
      <w:r w:rsidR="007C7F1E" w:rsidRPr="007C7F1E">
        <w:rPr>
          <w:rFonts w:ascii="Times New Roman" w:hAnsi="Times New Roman"/>
          <w:color w:val="000000"/>
          <w:sz w:val="28"/>
          <w:szCs w:val="28"/>
        </w:rPr>
        <w:t xml:space="preserve"> </w:t>
      </w:r>
      <w:r w:rsidRPr="007C7F1E">
        <w:rPr>
          <w:rFonts w:ascii="Times New Roman" w:hAnsi="Times New Roman"/>
          <w:color w:val="000000"/>
          <w:sz w:val="28"/>
          <w:szCs w:val="28"/>
        </w:rPr>
        <w:t>тыс</w:t>
      </w:r>
      <w:r w:rsidRPr="007C7F1E">
        <w:rPr>
          <w:rFonts w:ascii="Times New Roman" w:hAnsi="Times New Roman"/>
          <w:sz w:val="28"/>
          <w:szCs w:val="28"/>
        </w:rPr>
        <w:t xml:space="preserve">. рублей или </w:t>
      </w:r>
      <w:r w:rsidR="00A06088">
        <w:rPr>
          <w:rFonts w:ascii="Times New Roman" w:hAnsi="Times New Roman"/>
          <w:sz w:val="28"/>
          <w:szCs w:val="28"/>
        </w:rPr>
        <w:t>100,0</w:t>
      </w:r>
      <w:r w:rsidRPr="007C7F1E">
        <w:rPr>
          <w:rFonts w:ascii="Times New Roman" w:hAnsi="Times New Roman"/>
          <w:sz w:val="28"/>
          <w:szCs w:val="28"/>
        </w:rPr>
        <w:t>% от запланированного объема расходов.</w:t>
      </w:r>
    </w:p>
    <w:p w:rsidR="00A06088" w:rsidRPr="00953EF2" w:rsidRDefault="00A06088" w:rsidP="00A06088">
      <w:pPr>
        <w:autoSpaceDE w:val="0"/>
        <w:autoSpaceDN w:val="0"/>
        <w:adjustRightInd w:val="0"/>
        <w:spacing w:after="0" w:line="240" w:lineRule="auto"/>
        <w:ind w:firstLine="709"/>
        <w:jc w:val="both"/>
        <w:rPr>
          <w:rFonts w:ascii="Times New Roman" w:hAnsi="Times New Roman"/>
          <w:sz w:val="28"/>
          <w:szCs w:val="28"/>
        </w:rPr>
      </w:pPr>
      <w:r w:rsidRPr="00A87BD1">
        <w:rPr>
          <w:rFonts w:ascii="Times New Roman" w:hAnsi="Times New Roman"/>
          <w:sz w:val="28"/>
          <w:szCs w:val="28"/>
        </w:rPr>
        <w:t>Комплекс процессных мероприятий «Профилактика безопасности дорожного движения и предупреждения детского дорожно-транспортного травматизма» реализован на уровне высокоэффективная (коэффициент эффективности составляет 4,21).</w:t>
      </w:r>
    </w:p>
    <w:p w:rsidR="00A06088" w:rsidRDefault="00A06088" w:rsidP="00A06088">
      <w:pPr>
        <w:pStyle w:val="af"/>
        <w:jc w:val="center"/>
        <w:rPr>
          <w:rFonts w:ascii="Times New Roman" w:hAnsi="Times New Roman"/>
          <w:i/>
          <w:sz w:val="28"/>
          <w:szCs w:val="28"/>
          <w:u w:val="single"/>
        </w:rPr>
      </w:pPr>
      <w:r w:rsidRPr="00437C8C">
        <w:rPr>
          <w:rFonts w:ascii="Times New Roman" w:hAnsi="Times New Roman"/>
          <w:i/>
          <w:sz w:val="28"/>
          <w:szCs w:val="28"/>
          <w:u w:val="single"/>
        </w:rPr>
        <w:t>МБУ ДО «МР ЦТ им. В.Г. Софронова»</w:t>
      </w:r>
      <w:r>
        <w:rPr>
          <w:rFonts w:ascii="Times New Roman" w:hAnsi="Times New Roman"/>
          <w:i/>
          <w:sz w:val="28"/>
          <w:szCs w:val="28"/>
          <w:u w:val="single"/>
        </w:rPr>
        <w:t xml:space="preserve"> МО «Майминский район»</w:t>
      </w:r>
    </w:p>
    <w:p w:rsidR="00F33F80" w:rsidRDefault="00F33F80" w:rsidP="00920A58">
      <w:pPr>
        <w:pStyle w:val="af"/>
        <w:ind w:firstLine="709"/>
        <w:jc w:val="both"/>
        <w:rPr>
          <w:rFonts w:ascii="Times New Roman" w:hAnsi="Times New Roman"/>
          <w:sz w:val="28"/>
          <w:szCs w:val="28"/>
        </w:rPr>
      </w:pP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sz w:val="28"/>
          <w:szCs w:val="28"/>
        </w:rPr>
        <w:t>В рамках комплекса процессных мероприятий «Профилактика безопасности дорожного движения и предупреждения детского дорожно-транспортного травматизма» с</w:t>
      </w:r>
      <w:r w:rsidRPr="00A06088">
        <w:rPr>
          <w:rFonts w:ascii="Times New Roman" w:hAnsi="Times New Roman" w:cs="Times New Roman"/>
          <w:bCs/>
          <w:color w:val="000000"/>
          <w:sz w:val="28"/>
          <w:szCs w:val="28"/>
        </w:rPr>
        <w:t xml:space="preserve"> целью усиления профилактики дорожно-транспортного травматизма, в общеобразовательные организации района обучающимся на постоянной основе направляются через образовательную платформу МАХ:</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буклеты, памятки об основных правилах дорожного движения; «Твой безопасный путь», «Правила на дороге»</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памятки о правилах дорожного движения, которые содержат основные рекомендации по безопасности на дорогах при использовании средств индивидуальной мобильности</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памятки и презентационные материалы для проведения мероприятий среди обучающихся и их родителей (законных представителей) в летний период времени, а также для размещения информационных материалов на стендах БДД: «Безопасное передвижение велосипедов, СИМ», «Безопасное передвижение несовершеннолетних на мототранспорте», «ПДД для велосипедистов», «Памятка для водителей мототранспорта», «Памятка СИМ», «Презентация СИМ».</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xml:space="preserve">Также в общеобразовательных организациях </w:t>
      </w:r>
      <w:r w:rsidRPr="00A06088">
        <w:rPr>
          <w:rFonts w:ascii="Times New Roman" w:hAnsi="Times New Roman" w:cs="Times New Roman"/>
          <w:sz w:val="28"/>
          <w:szCs w:val="28"/>
        </w:rPr>
        <w:t>муниципального образования</w:t>
      </w:r>
      <w:r w:rsidRPr="00A06088">
        <w:rPr>
          <w:rFonts w:ascii="Times New Roman" w:hAnsi="Times New Roman" w:cs="Times New Roman"/>
          <w:bCs/>
          <w:color w:val="000000"/>
          <w:sz w:val="28"/>
          <w:szCs w:val="28"/>
        </w:rPr>
        <w:t xml:space="preserve"> «Майминский район» реализованы следующие мероприятия:</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широкомасштабное информационно-пропагандистское мероприятие «Внимание – дети!»;</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профилактическая акция «Дети на дороге!»;</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мероприятие «Безопасный переход!»;</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xml:space="preserve">- классные часы на тему: «Дорога - не место для игр», «Дорожные знаки. Для чего они нужны». Проведены рейды по проверке </w:t>
      </w:r>
      <w:r w:rsidRPr="00A06088">
        <w:rPr>
          <w:rFonts w:ascii="Times New Roman" w:hAnsi="Times New Roman" w:cs="Times New Roman"/>
          <w:bCs/>
          <w:color w:val="000000"/>
          <w:sz w:val="28"/>
          <w:szCs w:val="28"/>
        </w:rPr>
        <w:lastRenderedPageBreak/>
        <w:t>световозвращающих элементов и маршрутов безопасности «Дом-Школа-Дом»;</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беседа с инспектором по пропаганде ДТП Паниной С.Н.;</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общешкольное родительское собрание «Безопасность детей в период осенних каникул», с участием сотрудников ГИБДД;</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приобретены для ДОО пособия и дидактические материалы по обучению детей правилам дорожного движения;</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игры «Один день с инспектором по пропаганде БДД».</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 xml:space="preserve">В течение года и перед каникулами с обучающимися проводятся беседы и инструктажи по правилам безопасности на дорогах, а также по правилам использования средств индивидуальной мобильности. </w:t>
      </w:r>
    </w:p>
    <w:p w:rsidR="00A06088" w:rsidRPr="00A06088" w:rsidRDefault="00A06088" w:rsidP="00A06088">
      <w:pPr>
        <w:tabs>
          <w:tab w:val="left" w:pos="645"/>
        </w:tabs>
        <w:spacing w:after="0" w:line="240" w:lineRule="auto"/>
        <w:ind w:firstLine="709"/>
        <w:jc w:val="both"/>
        <w:rPr>
          <w:rFonts w:ascii="Times New Roman" w:hAnsi="Times New Roman" w:cs="Times New Roman"/>
          <w:bCs/>
          <w:color w:val="000000"/>
          <w:sz w:val="28"/>
          <w:szCs w:val="28"/>
        </w:rPr>
      </w:pPr>
      <w:r w:rsidRPr="00A06088">
        <w:rPr>
          <w:rFonts w:ascii="Times New Roman" w:hAnsi="Times New Roman" w:cs="Times New Roman"/>
          <w:bCs/>
          <w:color w:val="000000"/>
          <w:sz w:val="28"/>
          <w:szCs w:val="28"/>
        </w:rPr>
        <w:t>Размещаются информационные памятки на сайтах образовательных организаций, соц. сетях и в родительских чатах о недопущении управления транспортными средствами несовершеннолетними. Общий охват 4000 обучающихся.</w:t>
      </w:r>
    </w:p>
    <w:p w:rsidR="00F33F80" w:rsidRPr="00105258" w:rsidRDefault="00F33F80" w:rsidP="00F33F80">
      <w:pPr>
        <w:tabs>
          <w:tab w:val="left" w:pos="645"/>
        </w:tabs>
        <w:spacing w:after="0" w:line="240" w:lineRule="auto"/>
        <w:ind w:firstLine="709"/>
        <w:jc w:val="both"/>
        <w:rPr>
          <w:rFonts w:ascii="Times New Roman" w:hAnsi="Times New Roman"/>
          <w:bCs/>
          <w:sz w:val="28"/>
          <w:szCs w:val="28"/>
        </w:rPr>
      </w:pPr>
    </w:p>
    <w:p w:rsidR="00EC72A7" w:rsidRDefault="00EC72A7" w:rsidP="00EC72A7">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A06088">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8232A4">
        <w:rPr>
          <w:rFonts w:ascii="Times New Roman" w:hAnsi="Times New Roman"/>
          <w:sz w:val="28"/>
          <w:szCs w:val="28"/>
        </w:rPr>
        <w:t xml:space="preserve">Создание условий для реализации муниципальной программы </w:t>
      </w:r>
      <w:r>
        <w:rPr>
          <w:rFonts w:ascii="Times New Roman" w:hAnsi="Times New Roman"/>
          <w:sz w:val="28"/>
          <w:szCs w:val="28"/>
        </w:rPr>
        <w:t>МО</w:t>
      </w:r>
      <w:r w:rsidRPr="008232A4">
        <w:rPr>
          <w:rFonts w:ascii="Times New Roman" w:hAnsi="Times New Roman"/>
          <w:sz w:val="28"/>
          <w:szCs w:val="28"/>
        </w:rPr>
        <w:t xml:space="preserve"> </w:t>
      </w:r>
      <w:r>
        <w:rPr>
          <w:rFonts w:ascii="Times New Roman" w:hAnsi="Times New Roman"/>
          <w:sz w:val="28"/>
          <w:szCs w:val="28"/>
        </w:rPr>
        <w:t>«</w:t>
      </w:r>
      <w:r w:rsidRPr="008232A4">
        <w:rPr>
          <w:rFonts w:ascii="Times New Roman" w:hAnsi="Times New Roman"/>
          <w:sz w:val="28"/>
          <w:szCs w:val="28"/>
        </w:rPr>
        <w:t>Майминский район</w:t>
      </w:r>
      <w:r>
        <w:rPr>
          <w:rFonts w:ascii="Times New Roman" w:hAnsi="Times New Roman"/>
          <w:sz w:val="28"/>
          <w:szCs w:val="28"/>
        </w:rPr>
        <w:t>»</w:t>
      </w:r>
      <w:r w:rsidRPr="008232A4">
        <w:rPr>
          <w:rFonts w:ascii="Times New Roman" w:hAnsi="Times New Roman"/>
          <w:sz w:val="28"/>
          <w:szCs w:val="28"/>
        </w:rPr>
        <w:t xml:space="preserve"> </w:t>
      </w:r>
      <w:r>
        <w:rPr>
          <w:rFonts w:ascii="Times New Roman" w:hAnsi="Times New Roman"/>
          <w:sz w:val="28"/>
          <w:szCs w:val="28"/>
        </w:rPr>
        <w:t>Развитие жилищно-коммунального и транспортного комплекса</w:t>
      </w:r>
      <w:r w:rsidRPr="008232A4">
        <w:rPr>
          <w:rFonts w:ascii="Times New Roman" w:hAnsi="Times New Roman"/>
          <w:sz w:val="28"/>
          <w:szCs w:val="28"/>
        </w:rPr>
        <w:t xml:space="preserve"> на 2025-2030 годы</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A06088">
        <w:rPr>
          <w:rFonts w:ascii="Times New Roman" w:hAnsi="Times New Roman"/>
          <w:sz w:val="28"/>
          <w:szCs w:val="28"/>
        </w:rPr>
        <w:t>18010,38796</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C72A7" w:rsidRPr="007C7F1E" w:rsidRDefault="00EC72A7" w:rsidP="00EC72A7">
      <w:pPr>
        <w:autoSpaceDE w:val="0"/>
        <w:autoSpaceDN w:val="0"/>
        <w:adjustRightInd w:val="0"/>
        <w:spacing w:after="0" w:line="240" w:lineRule="auto"/>
        <w:ind w:firstLine="709"/>
        <w:jc w:val="both"/>
        <w:rPr>
          <w:rFonts w:ascii="Times New Roman" w:hAnsi="Times New Roman"/>
          <w:sz w:val="28"/>
          <w:szCs w:val="28"/>
        </w:rPr>
      </w:pPr>
      <w:r w:rsidRPr="007C7F1E">
        <w:rPr>
          <w:rFonts w:ascii="Times New Roman" w:hAnsi="Times New Roman"/>
          <w:color w:val="000000"/>
          <w:sz w:val="28"/>
          <w:szCs w:val="28"/>
        </w:rPr>
        <w:t xml:space="preserve">Кассовый расход на выполнение мероприятий составил </w:t>
      </w:r>
      <w:r w:rsidR="00A06088">
        <w:rPr>
          <w:rFonts w:ascii="Times New Roman" w:hAnsi="Times New Roman"/>
          <w:color w:val="000000"/>
          <w:sz w:val="28"/>
          <w:szCs w:val="28"/>
        </w:rPr>
        <w:t>18010,38796</w:t>
      </w:r>
      <w:r w:rsidR="007C7F1E" w:rsidRPr="007C7F1E">
        <w:rPr>
          <w:rFonts w:ascii="Times New Roman" w:hAnsi="Times New Roman"/>
          <w:color w:val="000000"/>
          <w:sz w:val="28"/>
          <w:szCs w:val="28"/>
        </w:rPr>
        <w:t xml:space="preserve"> </w:t>
      </w:r>
      <w:r w:rsidRPr="007C7F1E">
        <w:rPr>
          <w:rFonts w:ascii="Times New Roman" w:hAnsi="Times New Roman"/>
          <w:color w:val="000000"/>
          <w:sz w:val="28"/>
          <w:szCs w:val="28"/>
        </w:rPr>
        <w:t>тыс</w:t>
      </w:r>
      <w:r w:rsidRPr="007C7F1E">
        <w:rPr>
          <w:rFonts w:ascii="Times New Roman" w:hAnsi="Times New Roman"/>
          <w:sz w:val="28"/>
          <w:szCs w:val="28"/>
        </w:rPr>
        <w:t xml:space="preserve">. рублей или </w:t>
      </w:r>
      <w:r w:rsidR="00A06088">
        <w:rPr>
          <w:rFonts w:ascii="Times New Roman" w:hAnsi="Times New Roman"/>
          <w:sz w:val="28"/>
          <w:szCs w:val="28"/>
        </w:rPr>
        <w:t>100,0</w:t>
      </w:r>
      <w:r w:rsidRPr="007C7F1E">
        <w:rPr>
          <w:rFonts w:ascii="Times New Roman" w:hAnsi="Times New Roman"/>
          <w:sz w:val="28"/>
          <w:szCs w:val="28"/>
        </w:rPr>
        <w:t>% от запланированного объема расходов.</w:t>
      </w:r>
    </w:p>
    <w:p w:rsidR="00433FF7" w:rsidRDefault="00433FF7" w:rsidP="00467EEF">
      <w:pPr>
        <w:pStyle w:val="af"/>
        <w:ind w:firstLine="709"/>
        <w:jc w:val="both"/>
        <w:rPr>
          <w:rFonts w:ascii="Times New Roman" w:hAnsi="Times New Roman"/>
          <w:b/>
          <w:sz w:val="28"/>
          <w:szCs w:val="28"/>
        </w:rPr>
      </w:pPr>
    </w:p>
    <w:p w:rsidR="001274C7" w:rsidRPr="006C244D" w:rsidRDefault="001274C7" w:rsidP="001274C7">
      <w:pPr>
        <w:pStyle w:val="a3"/>
        <w:spacing w:after="0" w:line="240" w:lineRule="auto"/>
        <w:ind w:left="0"/>
        <w:jc w:val="center"/>
        <w:rPr>
          <w:rFonts w:ascii="Times New Roman" w:hAnsi="Times New Roman"/>
          <w:b/>
          <w:sz w:val="28"/>
          <w:szCs w:val="28"/>
        </w:rPr>
      </w:pPr>
      <w:r w:rsidRPr="006C244D">
        <w:rPr>
          <w:rFonts w:ascii="Times New Roman" w:hAnsi="Times New Roman"/>
          <w:b/>
          <w:sz w:val="28"/>
          <w:szCs w:val="28"/>
        </w:rPr>
        <w:t xml:space="preserve">Муниципальная программа МО </w:t>
      </w:r>
      <w:r>
        <w:rPr>
          <w:rFonts w:ascii="Times New Roman" w:hAnsi="Times New Roman"/>
          <w:b/>
          <w:sz w:val="28"/>
          <w:szCs w:val="28"/>
        </w:rPr>
        <w:t>«</w:t>
      </w:r>
      <w:r w:rsidRPr="006C244D">
        <w:rPr>
          <w:rFonts w:ascii="Times New Roman" w:hAnsi="Times New Roman"/>
          <w:b/>
          <w:sz w:val="28"/>
          <w:szCs w:val="28"/>
        </w:rPr>
        <w:t>Майминский район</w:t>
      </w:r>
      <w:r>
        <w:rPr>
          <w:rFonts w:ascii="Times New Roman" w:hAnsi="Times New Roman"/>
          <w:b/>
          <w:sz w:val="28"/>
          <w:szCs w:val="28"/>
        </w:rPr>
        <w:t>»</w:t>
      </w:r>
      <w:r w:rsidRPr="006C244D">
        <w:rPr>
          <w:rFonts w:ascii="Times New Roman" w:hAnsi="Times New Roman"/>
          <w:b/>
          <w:sz w:val="28"/>
          <w:szCs w:val="28"/>
        </w:rPr>
        <w:t xml:space="preserve"> </w:t>
      </w:r>
    </w:p>
    <w:p w:rsidR="001274C7" w:rsidRPr="006C244D" w:rsidRDefault="001274C7" w:rsidP="001274C7">
      <w:pPr>
        <w:pStyle w:val="a3"/>
        <w:spacing w:after="0" w:line="240" w:lineRule="auto"/>
        <w:ind w:left="0"/>
        <w:jc w:val="center"/>
        <w:rPr>
          <w:rFonts w:ascii="Times New Roman" w:hAnsi="Times New Roman"/>
          <w:b/>
          <w:sz w:val="28"/>
          <w:szCs w:val="28"/>
        </w:rPr>
      </w:pPr>
      <w:r>
        <w:rPr>
          <w:rFonts w:ascii="Times New Roman" w:hAnsi="Times New Roman"/>
          <w:b/>
          <w:sz w:val="28"/>
          <w:szCs w:val="28"/>
        </w:rPr>
        <w:t>«</w:t>
      </w:r>
      <w:r w:rsidRPr="001274C7">
        <w:rPr>
          <w:rFonts w:ascii="Times New Roman" w:hAnsi="Times New Roman"/>
          <w:b/>
          <w:sz w:val="28"/>
          <w:szCs w:val="28"/>
        </w:rPr>
        <w:t>Комплексные меры профилактики правонарушений и защита населения и территории Майминского района от чрезвычайных ситуаций</w:t>
      </w:r>
      <w:r>
        <w:rPr>
          <w:rFonts w:ascii="Times New Roman" w:hAnsi="Times New Roman"/>
          <w:b/>
          <w:sz w:val="28"/>
          <w:szCs w:val="28"/>
        </w:rPr>
        <w:t xml:space="preserve"> </w:t>
      </w:r>
      <w:r w:rsidRPr="006C244D">
        <w:rPr>
          <w:rFonts w:ascii="Times New Roman" w:hAnsi="Times New Roman"/>
          <w:b/>
          <w:sz w:val="28"/>
          <w:szCs w:val="28"/>
        </w:rPr>
        <w:t xml:space="preserve">на </w:t>
      </w:r>
      <w:r>
        <w:rPr>
          <w:rFonts w:ascii="Times New Roman" w:hAnsi="Times New Roman"/>
          <w:b/>
          <w:sz w:val="28"/>
          <w:szCs w:val="28"/>
        </w:rPr>
        <w:t>2025-2030</w:t>
      </w:r>
      <w:r w:rsidRPr="006C244D">
        <w:rPr>
          <w:rFonts w:ascii="Times New Roman" w:hAnsi="Times New Roman"/>
          <w:b/>
          <w:sz w:val="28"/>
          <w:szCs w:val="28"/>
        </w:rPr>
        <w:t xml:space="preserve"> годы</w:t>
      </w:r>
      <w:r>
        <w:rPr>
          <w:rFonts w:ascii="Times New Roman" w:hAnsi="Times New Roman"/>
          <w:b/>
          <w:sz w:val="28"/>
          <w:szCs w:val="28"/>
        </w:rPr>
        <w:t>»</w:t>
      </w:r>
    </w:p>
    <w:p w:rsidR="001274C7" w:rsidRPr="006C244D" w:rsidRDefault="001274C7" w:rsidP="001274C7">
      <w:pPr>
        <w:pStyle w:val="a3"/>
        <w:spacing w:after="0" w:line="240" w:lineRule="auto"/>
        <w:ind w:left="0"/>
        <w:jc w:val="center"/>
        <w:rPr>
          <w:rFonts w:ascii="Times New Roman" w:hAnsi="Times New Roman"/>
          <w:b/>
          <w:sz w:val="28"/>
          <w:szCs w:val="28"/>
        </w:rPr>
      </w:pPr>
    </w:p>
    <w:p w:rsidR="001274C7" w:rsidRPr="006C244D" w:rsidRDefault="001274C7" w:rsidP="001274C7">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Pr="001274C7">
        <w:rPr>
          <w:rFonts w:ascii="Times New Roman" w:hAnsi="Times New Roman"/>
          <w:sz w:val="28"/>
          <w:szCs w:val="28"/>
        </w:rPr>
        <w:t>Комплексные меры профилактики правонарушений и защита населения и территории Майминского района от чрезвычайных ситуаций на 2025-2030 годы</w:t>
      </w:r>
      <w:r>
        <w:rPr>
          <w:rFonts w:ascii="Times New Roman" w:hAnsi="Times New Roman"/>
          <w:sz w:val="28"/>
          <w:szCs w:val="28"/>
        </w:rPr>
        <w:t>»</w:t>
      </w:r>
      <w:r w:rsidRPr="006C244D">
        <w:rPr>
          <w:rFonts w:ascii="Times New Roman" w:hAnsi="Times New Roman"/>
          <w:sz w:val="28"/>
          <w:szCs w:val="28"/>
        </w:rPr>
        <w:t xml:space="preserve"> утверждена постановлением Администрации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Pr>
          <w:rFonts w:ascii="Times New Roman" w:hAnsi="Times New Roman"/>
          <w:sz w:val="28"/>
          <w:szCs w:val="28"/>
        </w:rPr>
        <w:t>133</w:t>
      </w:r>
      <w:r w:rsidRPr="006C244D">
        <w:rPr>
          <w:rFonts w:ascii="Times New Roman" w:hAnsi="Times New Roman"/>
          <w:sz w:val="28"/>
          <w:szCs w:val="28"/>
        </w:rPr>
        <w:t xml:space="preserve">. </w:t>
      </w:r>
    </w:p>
    <w:p w:rsidR="001274C7" w:rsidRDefault="001274C7" w:rsidP="001274C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исполнителя муниципальной программы являются:</w:t>
      </w:r>
    </w:p>
    <w:p w:rsidR="001274C7" w:rsidRPr="001274C7" w:rsidRDefault="001274C7" w:rsidP="001274C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 у</w:t>
      </w:r>
      <w:r w:rsidRPr="001274C7">
        <w:rPr>
          <w:rFonts w:ascii="Times New Roman" w:hAnsi="Times New Roman" w:cs="Times New Roman"/>
          <w:sz w:val="28"/>
          <w:szCs w:val="28"/>
        </w:rPr>
        <w:t xml:space="preserve">правление по трудовым и социальным вопросам Администрации </w:t>
      </w:r>
      <w:r>
        <w:rPr>
          <w:rFonts w:ascii="Times New Roman" w:hAnsi="Times New Roman" w:cs="Times New Roman"/>
          <w:sz w:val="28"/>
          <w:szCs w:val="28"/>
        </w:rPr>
        <w:t>МО «</w:t>
      </w:r>
      <w:r w:rsidRPr="001274C7">
        <w:rPr>
          <w:rFonts w:ascii="Times New Roman" w:hAnsi="Times New Roman" w:cs="Times New Roman"/>
          <w:sz w:val="28"/>
          <w:szCs w:val="28"/>
        </w:rPr>
        <w:t>Майминский район</w:t>
      </w:r>
      <w:r>
        <w:rPr>
          <w:rFonts w:ascii="Times New Roman" w:hAnsi="Times New Roman" w:cs="Times New Roman"/>
          <w:sz w:val="28"/>
          <w:szCs w:val="28"/>
        </w:rPr>
        <w:t>»</w:t>
      </w:r>
      <w:r w:rsidRPr="001274C7">
        <w:rPr>
          <w:rFonts w:ascii="Times New Roman" w:hAnsi="Times New Roman" w:cs="Times New Roman"/>
          <w:sz w:val="28"/>
          <w:szCs w:val="28"/>
        </w:rPr>
        <w:t>;</w:t>
      </w:r>
    </w:p>
    <w:p w:rsidR="002A01A9" w:rsidRPr="001274C7" w:rsidRDefault="001274C7" w:rsidP="002A01A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о</w:t>
      </w:r>
      <w:r w:rsidRPr="001274C7">
        <w:rPr>
          <w:rFonts w:ascii="Times New Roman" w:hAnsi="Times New Roman" w:cs="Times New Roman"/>
          <w:sz w:val="28"/>
          <w:szCs w:val="28"/>
        </w:rPr>
        <w:t xml:space="preserve">тдел по обеспечению деятельности комиссии по делам несовершеннолетних и защите их прав </w:t>
      </w:r>
      <w:r w:rsidR="002A01A9" w:rsidRPr="001274C7">
        <w:rPr>
          <w:rFonts w:ascii="Times New Roman" w:hAnsi="Times New Roman" w:cs="Times New Roman"/>
          <w:sz w:val="28"/>
          <w:szCs w:val="28"/>
        </w:rPr>
        <w:t xml:space="preserve">Администрации </w:t>
      </w:r>
      <w:r w:rsidR="002A01A9">
        <w:rPr>
          <w:rFonts w:ascii="Times New Roman" w:hAnsi="Times New Roman" w:cs="Times New Roman"/>
          <w:sz w:val="28"/>
          <w:szCs w:val="28"/>
        </w:rPr>
        <w:t>МО «</w:t>
      </w:r>
      <w:r w:rsidR="002A01A9" w:rsidRPr="001274C7">
        <w:rPr>
          <w:rFonts w:ascii="Times New Roman" w:hAnsi="Times New Roman" w:cs="Times New Roman"/>
          <w:sz w:val="28"/>
          <w:szCs w:val="28"/>
        </w:rPr>
        <w:t>Майминский район</w:t>
      </w:r>
      <w:r w:rsidR="002A01A9">
        <w:rPr>
          <w:rFonts w:ascii="Times New Roman" w:hAnsi="Times New Roman" w:cs="Times New Roman"/>
          <w:sz w:val="28"/>
          <w:szCs w:val="28"/>
        </w:rPr>
        <w:t>»</w:t>
      </w:r>
      <w:r w:rsidR="002A01A9" w:rsidRPr="001274C7">
        <w:rPr>
          <w:rFonts w:ascii="Times New Roman" w:hAnsi="Times New Roman" w:cs="Times New Roman"/>
          <w:sz w:val="28"/>
          <w:szCs w:val="28"/>
        </w:rPr>
        <w:t>;</w:t>
      </w:r>
    </w:p>
    <w:p w:rsidR="002A01A9" w:rsidRPr="001274C7" w:rsidRDefault="002A01A9" w:rsidP="002A01A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о</w:t>
      </w:r>
      <w:r w:rsidR="001274C7" w:rsidRPr="001274C7">
        <w:rPr>
          <w:rFonts w:ascii="Times New Roman" w:hAnsi="Times New Roman" w:cs="Times New Roman"/>
          <w:sz w:val="28"/>
          <w:szCs w:val="28"/>
        </w:rPr>
        <w:t xml:space="preserve">тдел жилищно-коммунального хозяйства </w:t>
      </w:r>
      <w:r w:rsidRPr="001274C7">
        <w:rPr>
          <w:rFonts w:ascii="Times New Roman" w:hAnsi="Times New Roman" w:cs="Times New Roman"/>
          <w:sz w:val="28"/>
          <w:szCs w:val="28"/>
        </w:rPr>
        <w:t xml:space="preserve">Администрации </w:t>
      </w:r>
      <w:r>
        <w:rPr>
          <w:rFonts w:ascii="Times New Roman" w:hAnsi="Times New Roman" w:cs="Times New Roman"/>
          <w:sz w:val="28"/>
          <w:szCs w:val="28"/>
        </w:rPr>
        <w:t>МО «</w:t>
      </w:r>
      <w:r w:rsidRPr="001274C7">
        <w:rPr>
          <w:rFonts w:ascii="Times New Roman" w:hAnsi="Times New Roman" w:cs="Times New Roman"/>
          <w:sz w:val="28"/>
          <w:szCs w:val="28"/>
        </w:rPr>
        <w:t>Майминский район</w:t>
      </w:r>
      <w:r>
        <w:rPr>
          <w:rFonts w:ascii="Times New Roman" w:hAnsi="Times New Roman" w:cs="Times New Roman"/>
          <w:sz w:val="28"/>
          <w:szCs w:val="28"/>
        </w:rPr>
        <w:t>»</w:t>
      </w:r>
      <w:r w:rsidRPr="001274C7">
        <w:rPr>
          <w:rFonts w:ascii="Times New Roman" w:hAnsi="Times New Roman" w:cs="Times New Roman"/>
          <w:sz w:val="28"/>
          <w:szCs w:val="28"/>
        </w:rPr>
        <w:t>;</w:t>
      </w:r>
    </w:p>
    <w:p w:rsidR="002A01A9" w:rsidRPr="001274C7" w:rsidRDefault="002A01A9" w:rsidP="002A01A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у</w:t>
      </w:r>
      <w:r w:rsidR="001274C7" w:rsidRPr="001274C7">
        <w:rPr>
          <w:rFonts w:ascii="Times New Roman" w:hAnsi="Times New Roman" w:cs="Times New Roman"/>
          <w:sz w:val="28"/>
          <w:szCs w:val="28"/>
        </w:rPr>
        <w:t xml:space="preserve">правление образования </w:t>
      </w:r>
      <w:r w:rsidRPr="001274C7">
        <w:rPr>
          <w:rFonts w:ascii="Times New Roman" w:hAnsi="Times New Roman" w:cs="Times New Roman"/>
          <w:sz w:val="28"/>
          <w:szCs w:val="28"/>
        </w:rPr>
        <w:t xml:space="preserve">Администрации </w:t>
      </w:r>
      <w:r>
        <w:rPr>
          <w:rFonts w:ascii="Times New Roman" w:hAnsi="Times New Roman" w:cs="Times New Roman"/>
          <w:sz w:val="28"/>
          <w:szCs w:val="28"/>
        </w:rPr>
        <w:t>МО «</w:t>
      </w:r>
      <w:r w:rsidRPr="001274C7">
        <w:rPr>
          <w:rFonts w:ascii="Times New Roman" w:hAnsi="Times New Roman" w:cs="Times New Roman"/>
          <w:sz w:val="28"/>
          <w:szCs w:val="28"/>
        </w:rPr>
        <w:t>Майминский район</w:t>
      </w:r>
      <w:r>
        <w:rPr>
          <w:rFonts w:ascii="Times New Roman" w:hAnsi="Times New Roman" w:cs="Times New Roman"/>
          <w:sz w:val="28"/>
          <w:szCs w:val="28"/>
        </w:rPr>
        <w:t>»</w:t>
      </w:r>
      <w:r w:rsidRPr="001274C7">
        <w:rPr>
          <w:rFonts w:ascii="Times New Roman" w:hAnsi="Times New Roman" w:cs="Times New Roman"/>
          <w:sz w:val="28"/>
          <w:szCs w:val="28"/>
        </w:rPr>
        <w:t>;</w:t>
      </w:r>
    </w:p>
    <w:p w:rsidR="002A01A9" w:rsidRPr="001274C7" w:rsidRDefault="002A01A9" w:rsidP="002A01A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ю</w:t>
      </w:r>
      <w:r w:rsidR="001274C7" w:rsidRPr="001274C7">
        <w:rPr>
          <w:rFonts w:ascii="Times New Roman" w:hAnsi="Times New Roman" w:cs="Times New Roman"/>
          <w:sz w:val="28"/>
          <w:szCs w:val="28"/>
        </w:rPr>
        <w:t xml:space="preserve">ридический отдел </w:t>
      </w:r>
      <w:r w:rsidRPr="001274C7">
        <w:rPr>
          <w:rFonts w:ascii="Times New Roman" w:hAnsi="Times New Roman" w:cs="Times New Roman"/>
          <w:sz w:val="28"/>
          <w:szCs w:val="28"/>
        </w:rPr>
        <w:t xml:space="preserve">Администрации </w:t>
      </w:r>
      <w:r>
        <w:rPr>
          <w:rFonts w:ascii="Times New Roman" w:hAnsi="Times New Roman" w:cs="Times New Roman"/>
          <w:sz w:val="28"/>
          <w:szCs w:val="28"/>
        </w:rPr>
        <w:t>МО «</w:t>
      </w:r>
      <w:r w:rsidRPr="001274C7">
        <w:rPr>
          <w:rFonts w:ascii="Times New Roman" w:hAnsi="Times New Roman" w:cs="Times New Roman"/>
          <w:sz w:val="28"/>
          <w:szCs w:val="28"/>
        </w:rPr>
        <w:t>Майминский район</w:t>
      </w:r>
      <w:r>
        <w:rPr>
          <w:rFonts w:ascii="Times New Roman" w:hAnsi="Times New Roman" w:cs="Times New Roman"/>
          <w:sz w:val="28"/>
          <w:szCs w:val="28"/>
        </w:rPr>
        <w:t>»</w:t>
      </w:r>
      <w:r w:rsidRPr="001274C7">
        <w:rPr>
          <w:rFonts w:ascii="Times New Roman" w:hAnsi="Times New Roman" w:cs="Times New Roman"/>
          <w:sz w:val="28"/>
          <w:szCs w:val="28"/>
        </w:rPr>
        <w:t>;</w:t>
      </w:r>
    </w:p>
    <w:p w:rsidR="001274C7" w:rsidRPr="001274C7" w:rsidRDefault="002A01A9" w:rsidP="001274C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lastRenderedPageBreak/>
        <w:t>- МБУ</w:t>
      </w:r>
      <w:r w:rsidR="001274C7" w:rsidRPr="001274C7">
        <w:rPr>
          <w:rFonts w:ascii="Times New Roman" w:hAnsi="Times New Roman" w:cs="Times New Roman"/>
          <w:sz w:val="28"/>
          <w:szCs w:val="28"/>
        </w:rPr>
        <w:t xml:space="preserve"> </w:t>
      </w:r>
      <w:r>
        <w:rPr>
          <w:rFonts w:ascii="Times New Roman" w:hAnsi="Times New Roman" w:cs="Times New Roman"/>
          <w:sz w:val="28"/>
          <w:szCs w:val="28"/>
        </w:rPr>
        <w:t>«</w:t>
      </w:r>
      <w:r w:rsidR="001274C7" w:rsidRPr="001274C7">
        <w:rPr>
          <w:rFonts w:ascii="Times New Roman" w:hAnsi="Times New Roman" w:cs="Times New Roman"/>
          <w:sz w:val="28"/>
          <w:szCs w:val="28"/>
        </w:rPr>
        <w:t>Центр молодежных инициатив</w:t>
      </w:r>
      <w:r>
        <w:rPr>
          <w:rFonts w:ascii="Times New Roman" w:hAnsi="Times New Roman" w:cs="Times New Roman"/>
          <w:sz w:val="28"/>
          <w:szCs w:val="28"/>
        </w:rPr>
        <w:t>»</w:t>
      </w:r>
      <w:r w:rsidR="001274C7" w:rsidRPr="001274C7">
        <w:rPr>
          <w:rFonts w:ascii="Times New Roman" w:hAnsi="Times New Roman" w:cs="Times New Roman"/>
          <w:sz w:val="28"/>
          <w:szCs w:val="28"/>
        </w:rPr>
        <w:t xml:space="preserve"> </w:t>
      </w:r>
      <w:r>
        <w:rPr>
          <w:rFonts w:ascii="Times New Roman" w:hAnsi="Times New Roman" w:cs="Times New Roman"/>
          <w:sz w:val="28"/>
          <w:szCs w:val="28"/>
        </w:rPr>
        <w:t>МО</w:t>
      </w:r>
      <w:r w:rsidR="001274C7" w:rsidRPr="001274C7">
        <w:rPr>
          <w:rFonts w:ascii="Times New Roman" w:hAnsi="Times New Roman" w:cs="Times New Roman"/>
          <w:sz w:val="28"/>
          <w:szCs w:val="28"/>
        </w:rPr>
        <w:t xml:space="preserve"> </w:t>
      </w:r>
      <w:r>
        <w:rPr>
          <w:rFonts w:ascii="Times New Roman" w:hAnsi="Times New Roman" w:cs="Times New Roman"/>
          <w:sz w:val="28"/>
          <w:szCs w:val="28"/>
        </w:rPr>
        <w:t>«</w:t>
      </w:r>
      <w:r w:rsidR="001274C7" w:rsidRPr="001274C7">
        <w:rPr>
          <w:rFonts w:ascii="Times New Roman" w:hAnsi="Times New Roman" w:cs="Times New Roman"/>
          <w:sz w:val="28"/>
          <w:szCs w:val="28"/>
        </w:rPr>
        <w:t>Майминс</w:t>
      </w:r>
      <w:r>
        <w:rPr>
          <w:rFonts w:ascii="Times New Roman" w:hAnsi="Times New Roman" w:cs="Times New Roman"/>
          <w:sz w:val="28"/>
          <w:szCs w:val="28"/>
        </w:rPr>
        <w:t>кий район»</w:t>
      </w:r>
      <w:r w:rsidR="001274C7" w:rsidRPr="001274C7">
        <w:rPr>
          <w:rFonts w:ascii="Times New Roman" w:hAnsi="Times New Roman" w:cs="Times New Roman"/>
          <w:sz w:val="28"/>
          <w:szCs w:val="28"/>
        </w:rPr>
        <w:t>;</w:t>
      </w:r>
    </w:p>
    <w:p w:rsidR="002A01A9" w:rsidRPr="001274C7" w:rsidRDefault="002A01A9" w:rsidP="002A01A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4C7" w:rsidRPr="001274C7">
        <w:rPr>
          <w:rFonts w:ascii="Times New Roman" w:hAnsi="Times New Roman" w:cs="Times New Roman"/>
          <w:sz w:val="28"/>
          <w:szCs w:val="28"/>
        </w:rPr>
        <w:t xml:space="preserve">Муниципальное казенное учреждение (далее-МКУ) </w:t>
      </w:r>
      <w:r>
        <w:rPr>
          <w:rFonts w:ascii="Times New Roman" w:hAnsi="Times New Roman" w:cs="Times New Roman"/>
          <w:sz w:val="28"/>
          <w:szCs w:val="28"/>
        </w:rPr>
        <w:t>«</w:t>
      </w:r>
      <w:r w:rsidR="001274C7" w:rsidRPr="001274C7">
        <w:rPr>
          <w:rFonts w:ascii="Times New Roman" w:hAnsi="Times New Roman" w:cs="Times New Roman"/>
          <w:sz w:val="28"/>
          <w:szCs w:val="28"/>
        </w:rPr>
        <w:t xml:space="preserve">Управление по обеспечению деятельности </w:t>
      </w:r>
      <w:r w:rsidRPr="001274C7">
        <w:rPr>
          <w:rFonts w:ascii="Times New Roman" w:hAnsi="Times New Roman" w:cs="Times New Roman"/>
          <w:sz w:val="28"/>
          <w:szCs w:val="28"/>
        </w:rPr>
        <w:t xml:space="preserve">Администрации </w:t>
      </w:r>
      <w:r>
        <w:rPr>
          <w:rFonts w:ascii="Times New Roman" w:hAnsi="Times New Roman" w:cs="Times New Roman"/>
          <w:sz w:val="28"/>
          <w:szCs w:val="28"/>
        </w:rPr>
        <w:t>МО «</w:t>
      </w:r>
      <w:r w:rsidRPr="001274C7">
        <w:rPr>
          <w:rFonts w:ascii="Times New Roman" w:hAnsi="Times New Roman" w:cs="Times New Roman"/>
          <w:sz w:val="28"/>
          <w:szCs w:val="28"/>
        </w:rPr>
        <w:t>Майминский район</w:t>
      </w:r>
      <w:r>
        <w:rPr>
          <w:rFonts w:ascii="Times New Roman" w:hAnsi="Times New Roman" w:cs="Times New Roman"/>
          <w:sz w:val="28"/>
          <w:szCs w:val="28"/>
        </w:rPr>
        <w:t>»</w:t>
      </w:r>
      <w:r w:rsidRPr="001274C7">
        <w:rPr>
          <w:rFonts w:ascii="Times New Roman" w:hAnsi="Times New Roman" w:cs="Times New Roman"/>
          <w:sz w:val="28"/>
          <w:szCs w:val="28"/>
        </w:rPr>
        <w:t>;</w:t>
      </w:r>
    </w:p>
    <w:p w:rsidR="002A01A9" w:rsidRDefault="002A01A9" w:rsidP="001274C7">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4C7" w:rsidRPr="001274C7">
        <w:rPr>
          <w:rFonts w:ascii="Times New Roman" w:hAnsi="Times New Roman" w:cs="Times New Roman"/>
          <w:sz w:val="28"/>
          <w:szCs w:val="28"/>
        </w:rPr>
        <w:t xml:space="preserve">МКУ </w:t>
      </w:r>
      <w:r>
        <w:rPr>
          <w:rFonts w:ascii="Times New Roman" w:hAnsi="Times New Roman" w:cs="Times New Roman"/>
          <w:sz w:val="28"/>
          <w:szCs w:val="28"/>
        </w:rPr>
        <w:t>«</w:t>
      </w:r>
      <w:r w:rsidR="001274C7" w:rsidRPr="001274C7">
        <w:rPr>
          <w:rFonts w:ascii="Times New Roman" w:hAnsi="Times New Roman" w:cs="Times New Roman"/>
          <w:sz w:val="28"/>
          <w:szCs w:val="28"/>
        </w:rPr>
        <w:t xml:space="preserve">По делам гражданской обороны и чрезвычайным ситуациям и единая дежурно-диспетчерская служба </w:t>
      </w:r>
      <w:r>
        <w:rPr>
          <w:rFonts w:ascii="Times New Roman" w:hAnsi="Times New Roman" w:cs="Times New Roman"/>
          <w:sz w:val="28"/>
          <w:szCs w:val="28"/>
        </w:rPr>
        <w:t>МО</w:t>
      </w:r>
      <w:r w:rsidR="001274C7" w:rsidRPr="001274C7">
        <w:rPr>
          <w:rFonts w:ascii="Times New Roman" w:hAnsi="Times New Roman" w:cs="Times New Roman"/>
          <w:sz w:val="28"/>
          <w:szCs w:val="28"/>
        </w:rPr>
        <w:t xml:space="preserve"> </w:t>
      </w:r>
      <w:r>
        <w:rPr>
          <w:rFonts w:ascii="Times New Roman" w:hAnsi="Times New Roman" w:cs="Times New Roman"/>
          <w:sz w:val="28"/>
          <w:szCs w:val="28"/>
        </w:rPr>
        <w:t>«</w:t>
      </w:r>
      <w:r w:rsidR="001274C7" w:rsidRPr="001274C7">
        <w:rPr>
          <w:rFonts w:ascii="Times New Roman" w:hAnsi="Times New Roman" w:cs="Times New Roman"/>
          <w:sz w:val="28"/>
          <w:szCs w:val="28"/>
        </w:rPr>
        <w:t>Майминский район</w:t>
      </w:r>
      <w:r>
        <w:rPr>
          <w:rFonts w:ascii="Times New Roman" w:hAnsi="Times New Roman" w:cs="Times New Roman"/>
          <w:sz w:val="28"/>
          <w:szCs w:val="28"/>
        </w:rPr>
        <w:t>».</w:t>
      </w:r>
    </w:p>
    <w:p w:rsidR="001274C7" w:rsidRDefault="001274C7" w:rsidP="001274C7">
      <w:pPr>
        <w:pStyle w:val="ConsPlusCell"/>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Pr>
          <w:rFonts w:ascii="Times New Roman" w:hAnsi="Times New Roman" w:cs="Times New Roman"/>
          <w:sz w:val="28"/>
          <w:szCs w:val="28"/>
        </w:rPr>
        <w:t>и</w:t>
      </w:r>
      <w:r w:rsidRPr="0051221D">
        <w:rPr>
          <w:rFonts w:ascii="Times New Roman" w:hAnsi="Times New Roman" w:cs="Times New Roman"/>
          <w:sz w:val="28"/>
          <w:szCs w:val="28"/>
        </w:rPr>
        <w:t xml:space="preserve"> муниципальной программы:</w:t>
      </w:r>
    </w:p>
    <w:p w:rsidR="002A01A9" w:rsidRPr="002A01A9" w:rsidRDefault="002A01A9" w:rsidP="002A01A9">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 п</w:t>
      </w:r>
      <w:r w:rsidRPr="002A01A9">
        <w:rPr>
          <w:rFonts w:ascii="Times New Roman" w:hAnsi="Times New Roman" w:cs="Times New Roman"/>
          <w:sz w:val="28"/>
          <w:szCs w:val="28"/>
        </w:rPr>
        <w:t>ротиводействие преступности и повышение эффективности охраны общественного правопорядка;</w:t>
      </w:r>
    </w:p>
    <w:p w:rsidR="001274C7" w:rsidRDefault="002A01A9" w:rsidP="002A01A9">
      <w:pPr>
        <w:pStyle w:val="ConsPlusCell"/>
        <w:snapToGrid w:val="0"/>
        <w:ind w:firstLine="709"/>
        <w:jc w:val="both"/>
        <w:rPr>
          <w:rFonts w:ascii="Times New Roman" w:hAnsi="Times New Roman" w:cs="Times New Roman"/>
          <w:sz w:val="28"/>
          <w:szCs w:val="28"/>
        </w:rPr>
      </w:pPr>
      <w:r>
        <w:rPr>
          <w:rFonts w:ascii="Times New Roman" w:hAnsi="Times New Roman" w:cs="Times New Roman"/>
          <w:sz w:val="28"/>
          <w:szCs w:val="28"/>
        </w:rPr>
        <w:t>-</w:t>
      </w:r>
      <w:r w:rsidRPr="002A01A9">
        <w:rPr>
          <w:rFonts w:ascii="Times New Roman" w:hAnsi="Times New Roman" w:cs="Times New Roman"/>
          <w:sz w:val="28"/>
          <w:szCs w:val="28"/>
        </w:rPr>
        <w:t xml:space="preserve"> </w:t>
      </w:r>
      <w:r>
        <w:rPr>
          <w:rFonts w:ascii="Times New Roman" w:hAnsi="Times New Roman" w:cs="Times New Roman"/>
          <w:sz w:val="28"/>
          <w:szCs w:val="28"/>
        </w:rPr>
        <w:t>з</w:t>
      </w:r>
      <w:r w:rsidRPr="002A01A9">
        <w:rPr>
          <w:rFonts w:ascii="Times New Roman" w:hAnsi="Times New Roman" w:cs="Times New Roman"/>
          <w:sz w:val="28"/>
          <w:szCs w:val="28"/>
        </w:rPr>
        <w:t>ащита населения и территории Майминского района от чрезвычайных ситуаций природного и техногенного характера</w:t>
      </w:r>
      <w:r w:rsidR="001274C7">
        <w:rPr>
          <w:rFonts w:ascii="Times New Roman" w:hAnsi="Times New Roman" w:cs="Times New Roman"/>
          <w:sz w:val="28"/>
          <w:szCs w:val="28"/>
        </w:rPr>
        <w:t>.</w:t>
      </w:r>
    </w:p>
    <w:p w:rsidR="001274C7" w:rsidRDefault="001274C7" w:rsidP="001274C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1274C7" w:rsidRPr="00FF5182" w:rsidRDefault="002A01A9"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CF61B7">
        <w:rPr>
          <w:rFonts w:ascii="Times New Roman" w:hAnsi="Times New Roman" w:cs="Times New Roman"/>
          <w:sz w:val="28"/>
          <w:szCs w:val="28"/>
        </w:rPr>
        <w:t>недопущение экстремистских и террористических проявлений на территории муниципального образования</w:t>
      </w:r>
      <w:r w:rsidR="001274C7" w:rsidRPr="00FF5182">
        <w:rPr>
          <w:rFonts w:ascii="Times New Roman" w:hAnsi="Times New Roman" w:cs="Times New Roman"/>
          <w:sz w:val="28"/>
          <w:szCs w:val="28"/>
        </w:rPr>
        <w:t>;</w:t>
      </w:r>
    </w:p>
    <w:p w:rsidR="001274C7" w:rsidRDefault="002A01A9"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0C3E99">
        <w:rPr>
          <w:rFonts w:ascii="Times New Roman" w:hAnsi="Times New Roman" w:cs="Times New Roman"/>
          <w:sz w:val="28"/>
          <w:szCs w:val="28"/>
        </w:rPr>
        <w:t>формирование и проведение антикоррупционной политики</w:t>
      </w:r>
      <w:r>
        <w:rPr>
          <w:rFonts w:ascii="Times New Roman" w:hAnsi="Times New Roman" w:cs="Times New Roman"/>
          <w:sz w:val="28"/>
          <w:szCs w:val="28"/>
        </w:rPr>
        <w:t xml:space="preserve"> </w:t>
      </w:r>
      <w:r w:rsidRPr="000C3E99">
        <w:rPr>
          <w:rFonts w:ascii="Times New Roman" w:hAnsi="Times New Roman" w:cs="Times New Roman"/>
          <w:sz w:val="28"/>
          <w:szCs w:val="28"/>
        </w:rPr>
        <w:t>в органах местного самоуправления</w:t>
      </w:r>
      <w:r w:rsidR="00FB3238">
        <w:rPr>
          <w:rFonts w:ascii="Times New Roman" w:hAnsi="Times New Roman" w:cs="Times New Roman"/>
          <w:sz w:val="28"/>
          <w:szCs w:val="28"/>
        </w:rPr>
        <w:t>;</w:t>
      </w:r>
    </w:p>
    <w:p w:rsidR="00FB3238" w:rsidRDefault="00FB3238" w:rsidP="00D85BB5">
      <w:pPr>
        <w:pStyle w:val="ConsPlusNormal"/>
        <w:widowControl w:val="0"/>
        <w:numPr>
          <w:ilvl w:val="0"/>
          <w:numId w:val="2"/>
        </w:numPr>
        <w:tabs>
          <w:tab w:val="left" w:pos="993"/>
        </w:tabs>
        <w:adjustRightInd/>
        <w:ind w:left="0" w:firstLine="709"/>
        <w:jc w:val="both"/>
        <w:rPr>
          <w:rFonts w:ascii="Times New Roman" w:hAnsi="Times New Roman" w:cs="Times New Roman"/>
          <w:sz w:val="28"/>
          <w:szCs w:val="28"/>
        </w:rPr>
      </w:pPr>
      <w:r w:rsidRPr="00CC0BCF">
        <w:rPr>
          <w:rFonts w:ascii="Times New Roman" w:hAnsi="Times New Roman" w:cs="Times New Roman"/>
          <w:sz w:val="28"/>
          <w:szCs w:val="28"/>
        </w:rPr>
        <w:t xml:space="preserve">создание условий для безопасной жизнедеятельности населения </w:t>
      </w:r>
      <w:r>
        <w:rPr>
          <w:rFonts w:ascii="Times New Roman" w:hAnsi="Times New Roman" w:cs="Times New Roman"/>
          <w:sz w:val="28"/>
          <w:szCs w:val="28"/>
        </w:rPr>
        <w:t>Майминского</w:t>
      </w:r>
      <w:r w:rsidRPr="00CC0BCF">
        <w:rPr>
          <w:rFonts w:ascii="Times New Roman" w:hAnsi="Times New Roman" w:cs="Times New Roman"/>
          <w:sz w:val="28"/>
          <w:szCs w:val="28"/>
        </w:rPr>
        <w:t xml:space="preserve"> района, обеспечение надежной защиты личности, общества и государс</w:t>
      </w:r>
      <w:r>
        <w:rPr>
          <w:rFonts w:ascii="Times New Roman" w:hAnsi="Times New Roman" w:cs="Times New Roman"/>
          <w:sz w:val="28"/>
          <w:szCs w:val="28"/>
        </w:rPr>
        <w:t>тва от преступных посягательств;</w:t>
      </w:r>
    </w:p>
    <w:p w:rsidR="00FB3238" w:rsidRPr="00913856" w:rsidRDefault="00FB3238" w:rsidP="00D85BB5">
      <w:pPr>
        <w:pStyle w:val="Default"/>
        <w:numPr>
          <w:ilvl w:val="0"/>
          <w:numId w:val="2"/>
        </w:numPr>
        <w:tabs>
          <w:tab w:val="left" w:pos="993"/>
        </w:tabs>
        <w:ind w:left="0" w:firstLine="709"/>
        <w:jc w:val="both"/>
        <w:rPr>
          <w:color w:val="auto"/>
          <w:sz w:val="28"/>
          <w:szCs w:val="28"/>
        </w:rPr>
      </w:pPr>
      <w:r w:rsidRPr="00913856">
        <w:rPr>
          <w:color w:val="auto"/>
          <w:sz w:val="28"/>
          <w:szCs w:val="28"/>
        </w:rPr>
        <w:t>снижение количества правонарушений, совершенных несовершеннолетними, в том числе повторных;</w:t>
      </w:r>
    </w:p>
    <w:p w:rsidR="00FB3238" w:rsidRPr="00913856" w:rsidRDefault="00FB3238" w:rsidP="00D85BB5">
      <w:pPr>
        <w:pStyle w:val="Default"/>
        <w:numPr>
          <w:ilvl w:val="0"/>
          <w:numId w:val="2"/>
        </w:numPr>
        <w:tabs>
          <w:tab w:val="left" w:pos="993"/>
        </w:tabs>
        <w:ind w:left="0" w:firstLine="709"/>
        <w:jc w:val="both"/>
        <w:rPr>
          <w:color w:val="auto"/>
          <w:sz w:val="28"/>
          <w:szCs w:val="28"/>
        </w:rPr>
      </w:pPr>
      <w:r w:rsidRPr="00913856">
        <w:rPr>
          <w:color w:val="auto"/>
          <w:sz w:val="28"/>
          <w:szCs w:val="28"/>
        </w:rPr>
        <w:t>реализация права каждого ребенка жить и воспитываться в семье, укрепление института семьи;</w:t>
      </w:r>
    </w:p>
    <w:p w:rsidR="00FB3238" w:rsidRPr="00913856" w:rsidRDefault="00FB3238" w:rsidP="00D85BB5">
      <w:pPr>
        <w:pStyle w:val="Default"/>
        <w:numPr>
          <w:ilvl w:val="0"/>
          <w:numId w:val="2"/>
        </w:numPr>
        <w:tabs>
          <w:tab w:val="left" w:pos="993"/>
        </w:tabs>
        <w:ind w:left="0" w:firstLine="709"/>
        <w:jc w:val="both"/>
        <w:rPr>
          <w:color w:val="auto"/>
          <w:sz w:val="28"/>
          <w:szCs w:val="28"/>
        </w:rPr>
      </w:pPr>
      <w:r w:rsidRPr="00913856">
        <w:rPr>
          <w:color w:val="auto"/>
          <w:sz w:val="28"/>
          <w:szCs w:val="28"/>
        </w:rPr>
        <w:t>защита прав несовершеннолетних, создание условий для формирования достойной жизненной перспективы;</w:t>
      </w:r>
    </w:p>
    <w:p w:rsidR="00FB3238" w:rsidRPr="00913856" w:rsidRDefault="00FB3238" w:rsidP="00D85BB5">
      <w:pPr>
        <w:pStyle w:val="Default"/>
        <w:numPr>
          <w:ilvl w:val="0"/>
          <w:numId w:val="2"/>
        </w:numPr>
        <w:tabs>
          <w:tab w:val="left" w:pos="993"/>
        </w:tabs>
        <w:ind w:left="0" w:firstLine="709"/>
        <w:jc w:val="both"/>
        <w:rPr>
          <w:color w:val="auto"/>
          <w:sz w:val="28"/>
          <w:szCs w:val="28"/>
        </w:rPr>
      </w:pPr>
      <w:r w:rsidRPr="00913856">
        <w:rPr>
          <w:color w:val="auto"/>
          <w:sz w:val="28"/>
          <w:szCs w:val="28"/>
        </w:rPr>
        <w:t>совершенствование механизмов управления органами и учреждениями системы профилактики безнадзорности и правонарушений несовершеннолетних, включая повышение эффективности межведомственного взаимодействия;</w:t>
      </w:r>
    </w:p>
    <w:p w:rsidR="00FB3238" w:rsidRPr="00913856" w:rsidRDefault="00FB3238" w:rsidP="00D85BB5">
      <w:pPr>
        <w:pStyle w:val="Default"/>
        <w:numPr>
          <w:ilvl w:val="0"/>
          <w:numId w:val="2"/>
        </w:numPr>
        <w:tabs>
          <w:tab w:val="left" w:pos="993"/>
        </w:tabs>
        <w:ind w:left="0" w:firstLine="709"/>
        <w:jc w:val="both"/>
        <w:rPr>
          <w:color w:val="auto"/>
          <w:sz w:val="28"/>
          <w:szCs w:val="28"/>
        </w:rPr>
      </w:pPr>
      <w:r w:rsidRPr="00913856">
        <w:rPr>
          <w:color w:val="auto"/>
          <w:sz w:val="28"/>
          <w:szCs w:val="28"/>
        </w:rPr>
        <w:t>совершенствование имеющихся и внедрение новых технологий и методов профилактической работы с несовершеннолетними, в том числе расширение практики применения технологий восстановительного подхода;</w:t>
      </w:r>
    </w:p>
    <w:p w:rsidR="00FB3238" w:rsidRPr="00181E44" w:rsidRDefault="00FB3238" w:rsidP="00D85BB5">
      <w:pPr>
        <w:pStyle w:val="Default"/>
        <w:numPr>
          <w:ilvl w:val="0"/>
          <w:numId w:val="2"/>
        </w:numPr>
        <w:tabs>
          <w:tab w:val="left" w:pos="993"/>
        </w:tabs>
        <w:ind w:left="0" w:firstLine="709"/>
        <w:jc w:val="both"/>
        <w:rPr>
          <w:color w:val="auto"/>
          <w:sz w:val="28"/>
          <w:szCs w:val="28"/>
        </w:rPr>
      </w:pPr>
      <w:r w:rsidRPr="00913856">
        <w:rPr>
          <w:color w:val="auto"/>
          <w:sz w:val="28"/>
          <w:szCs w:val="28"/>
        </w:rPr>
        <w:t>повышение уровня</w:t>
      </w:r>
      <w:r w:rsidRPr="00181E44">
        <w:rPr>
          <w:color w:val="auto"/>
          <w:sz w:val="28"/>
          <w:szCs w:val="28"/>
        </w:rPr>
        <w:t xml:space="preserve"> профессиональной компетентности специалистов органов и учреждений системы профилактики.</w:t>
      </w:r>
    </w:p>
    <w:p w:rsidR="009B347C" w:rsidRPr="008646BA" w:rsidRDefault="009B347C" w:rsidP="009B347C">
      <w:pPr>
        <w:pStyle w:val="ConsPlusNormal"/>
        <w:ind w:firstLine="709"/>
        <w:jc w:val="both"/>
        <w:rPr>
          <w:rFonts w:ascii="Times New Roman" w:hAnsi="Times New Roman" w:cs="Times New Roman"/>
          <w:sz w:val="28"/>
          <w:szCs w:val="28"/>
        </w:rPr>
      </w:pPr>
      <w:r w:rsidRPr="00E46880">
        <w:rPr>
          <w:rFonts w:ascii="Times New Roman" w:hAnsi="Times New Roman" w:cs="Times New Roman"/>
          <w:sz w:val="28"/>
          <w:szCs w:val="28"/>
        </w:rPr>
        <w:t xml:space="preserve">Муниципальная программа реализована на уровне высокоэффективная (оценка степени достижения цели муниципальной программы составляет </w:t>
      </w:r>
      <w:r w:rsidR="00E46880" w:rsidRPr="00E46880">
        <w:rPr>
          <w:rFonts w:ascii="Times New Roman" w:hAnsi="Times New Roman" w:cs="Times New Roman"/>
          <w:sz w:val="28"/>
          <w:szCs w:val="28"/>
        </w:rPr>
        <w:t>12,25</w:t>
      </w:r>
      <w:r w:rsidRPr="00E46880">
        <w:rPr>
          <w:rFonts w:ascii="Times New Roman" w:hAnsi="Times New Roman" w:cs="Times New Roman"/>
          <w:sz w:val="28"/>
          <w:szCs w:val="28"/>
        </w:rPr>
        <w:t xml:space="preserve">; оценка эффективности реализации муниципальной программы (с учетом показателей структурных элементов </w:t>
      </w:r>
      <w:r w:rsidR="00E46880" w:rsidRPr="00E46880">
        <w:rPr>
          <w:rFonts w:ascii="Times New Roman" w:hAnsi="Times New Roman" w:cs="Times New Roman"/>
          <w:sz w:val="28"/>
          <w:szCs w:val="28"/>
        </w:rPr>
        <w:t>17,29</w:t>
      </w:r>
      <w:r w:rsidRPr="00E46880">
        <w:rPr>
          <w:rFonts w:ascii="Times New Roman" w:hAnsi="Times New Roman" w:cs="Times New Roman"/>
          <w:sz w:val="28"/>
          <w:szCs w:val="28"/>
        </w:rPr>
        <w:t>).</w:t>
      </w:r>
    </w:p>
    <w:p w:rsidR="00FB3238" w:rsidRPr="00FF5182" w:rsidRDefault="00FB3238" w:rsidP="00FB3238">
      <w:pPr>
        <w:pStyle w:val="ConsPlusNormal"/>
        <w:widowControl w:val="0"/>
        <w:tabs>
          <w:tab w:val="left" w:pos="993"/>
        </w:tabs>
        <w:adjustRightInd/>
        <w:ind w:firstLine="709"/>
        <w:jc w:val="both"/>
        <w:rPr>
          <w:rFonts w:ascii="Times New Roman" w:hAnsi="Times New Roman" w:cs="Times New Roman"/>
          <w:sz w:val="28"/>
          <w:szCs w:val="28"/>
        </w:rPr>
      </w:pPr>
    </w:p>
    <w:p w:rsidR="001274C7" w:rsidRPr="000C55BD" w:rsidRDefault="001274C7" w:rsidP="001274C7">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Pr>
          <w:rFonts w:ascii="Times New Roman" w:hAnsi="Times New Roman" w:cs="Times New Roman"/>
          <w:sz w:val="28"/>
          <w:szCs w:val="28"/>
        </w:rPr>
        <w:t xml:space="preserve">на </w:t>
      </w:r>
      <w:r w:rsidRPr="000C55BD">
        <w:rPr>
          <w:rFonts w:ascii="Times New Roman" w:hAnsi="Times New Roman" w:cs="Times New Roman"/>
          <w:sz w:val="28"/>
          <w:szCs w:val="28"/>
        </w:rPr>
        <w:t>202</w:t>
      </w:r>
      <w:r>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23"/>
        <w:gridCol w:w="1113"/>
        <w:gridCol w:w="868"/>
        <w:gridCol w:w="1116"/>
        <w:gridCol w:w="1305"/>
        <w:gridCol w:w="1514"/>
        <w:gridCol w:w="1345"/>
      </w:tblGrid>
      <w:tr w:rsidR="00194FB0" w:rsidRPr="00194FB0" w:rsidTr="00194FB0">
        <w:trPr>
          <w:trHeight w:val="645"/>
        </w:trPr>
        <w:tc>
          <w:tcPr>
            <w:tcW w:w="254"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 п/п</w:t>
            </w:r>
          </w:p>
        </w:tc>
        <w:tc>
          <w:tcPr>
            <w:tcW w:w="952"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Единица измерения</w:t>
            </w:r>
          </w:p>
        </w:tc>
        <w:tc>
          <w:tcPr>
            <w:tcW w:w="454"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Факт на 01.01.2026</w:t>
            </w:r>
          </w:p>
        </w:tc>
        <w:tc>
          <w:tcPr>
            <w:tcW w:w="682" w:type="pct"/>
            <w:shd w:val="clear" w:color="000000" w:fill="FFFFFF"/>
            <w:vAlign w:val="center"/>
          </w:tcPr>
          <w:p w:rsidR="00194FB0" w:rsidRPr="00194FB0" w:rsidRDefault="00194FB0" w:rsidP="00194FB0">
            <w:pPr>
              <w:snapToGrid w:val="0"/>
              <w:spacing w:after="0" w:line="240" w:lineRule="auto"/>
              <w:jc w:val="center"/>
              <w:rPr>
                <w:rFonts w:ascii="Times New Roman" w:hAnsi="Times New Roman"/>
                <w:color w:val="000000"/>
                <w:sz w:val="20"/>
                <w:szCs w:val="20"/>
              </w:rPr>
            </w:pPr>
            <w:r w:rsidRPr="00194FB0">
              <w:rPr>
                <w:rFonts w:ascii="Times New Roman" w:hAnsi="Times New Roman"/>
                <w:color w:val="000000"/>
                <w:sz w:val="20"/>
                <w:szCs w:val="20"/>
              </w:rPr>
              <w:t>Абсолютное отклонение</w:t>
            </w:r>
          </w:p>
        </w:tc>
        <w:tc>
          <w:tcPr>
            <w:tcW w:w="791" w:type="pct"/>
            <w:shd w:val="clear" w:color="000000" w:fill="FFFFFF"/>
            <w:vAlign w:val="center"/>
          </w:tcPr>
          <w:p w:rsidR="00194FB0" w:rsidRPr="00194FB0" w:rsidRDefault="00194FB0" w:rsidP="00194FB0">
            <w:pPr>
              <w:snapToGrid w:val="0"/>
              <w:spacing w:after="0" w:line="240" w:lineRule="auto"/>
              <w:jc w:val="center"/>
              <w:rPr>
                <w:rFonts w:ascii="Times New Roman" w:hAnsi="Times New Roman"/>
                <w:color w:val="000000"/>
                <w:sz w:val="20"/>
                <w:szCs w:val="20"/>
              </w:rPr>
            </w:pPr>
            <w:r w:rsidRPr="00194FB0">
              <w:rPr>
                <w:rFonts w:ascii="Times New Roman" w:hAnsi="Times New Roman"/>
                <w:color w:val="000000"/>
                <w:sz w:val="20"/>
                <w:szCs w:val="20"/>
              </w:rPr>
              <w:t>Относительное отклонение, %</w:t>
            </w:r>
          </w:p>
        </w:tc>
        <w:tc>
          <w:tcPr>
            <w:tcW w:w="703" w:type="pct"/>
            <w:shd w:val="clear" w:color="000000" w:fill="FFFFFF"/>
          </w:tcPr>
          <w:p w:rsidR="00194FB0" w:rsidRPr="00194FB0" w:rsidRDefault="00194FB0" w:rsidP="00194FB0">
            <w:pPr>
              <w:snapToGrid w:val="0"/>
              <w:spacing w:after="0" w:line="240" w:lineRule="auto"/>
              <w:jc w:val="center"/>
              <w:rPr>
                <w:rFonts w:ascii="Times New Roman" w:hAnsi="Times New Roman"/>
                <w:color w:val="000000"/>
                <w:sz w:val="20"/>
                <w:szCs w:val="20"/>
              </w:rPr>
            </w:pPr>
            <w:r w:rsidRPr="00194FB0">
              <w:rPr>
                <w:rFonts w:ascii="Times New Roman" w:hAnsi="Times New Roman"/>
                <w:color w:val="000000"/>
                <w:sz w:val="20"/>
                <w:szCs w:val="20"/>
              </w:rPr>
              <w:t>Обоснование отклонения значения показателя (результата)</w:t>
            </w:r>
          </w:p>
        </w:tc>
      </w:tr>
      <w:tr w:rsidR="00194FB0" w:rsidRPr="00194FB0" w:rsidTr="00B156FC">
        <w:trPr>
          <w:trHeight w:val="364"/>
        </w:trPr>
        <w:tc>
          <w:tcPr>
            <w:tcW w:w="254" w:type="pct"/>
            <w:shd w:val="clear" w:color="000000" w:fill="FFFFFF"/>
            <w:vAlign w:val="center"/>
            <w:hideMark/>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lastRenderedPageBreak/>
              <w:t>1</w:t>
            </w:r>
          </w:p>
        </w:tc>
        <w:tc>
          <w:tcPr>
            <w:tcW w:w="952" w:type="pct"/>
            <w:shd w:val="clear" w:color="000000" w:fill="FFFFFF"/>
            <w:vAlign w:val="center"/>
            <w:hideMark/>
          </w:tcPr>
          <w:p w:rsidR="00194FB0" w:rsidRPr="00194FB0" w:rsidRDefault="00194FB0" w:rsidP="00FB3238">
            <w:pPr>
              <w:spacing w:after="0" w:line="240" w:lineRule="auto"/>
              <w:jc w:val="both"/>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Количество мероприятий, направленных на предупреждение правонарушений и недопущение роста числа преступлений</w:t>
            </w:r>
          </w:p>
        </w:tc>
        <w:tc>
          <w:tcPr>
            <w:tcW w:w="582" w:type="pct"/>
            <w:shd w:val="clear" w:color="000000" w:fill="FFFFFF"/>
            <w:vAlign w:val="center"/>
            <w:hideMark/>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ед.</w:t>
            </w:r>
          </w:p>
        </w:tc>
        <w:tc>
          <w:tcPr>
            <w:tcW w:w="454" w:type="pct"/>
            <w:shd w:val="clear" w:color="000000" w:fill="FFFFFF"/>
            <w:noWrap/>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21</w:t>
            </w:r>
          </w:p>
        </w:tc>
        <w:tc>
          <w:tcPr>
            <w:tcW w:w="583"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682"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791"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457,0</w:t>
            </w:r>
          </w:p>
        </w:tc>
        <w:tc>
          <w:tcPr>
            <w:tcW w:w="703" w:type="pct"/>
            <w:shd w:val="clear" w:color="000000" w:fill="FFFFFF"/>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p>
        </w:tc>
      </w:tr>
      <w:tr w:rsidR="00194FB0" w:rsidRPr="00194FB0" w:rsidTr="00B156FC">
        <w:trPr>
          <w:trHeight w:val="625"/>
        </w:trPr>
        <w:tc>
          <w:tcPr>
            <w:tcW w:w="254" w:type="pct"/>
            <w:shd w:val="clear" w:color="000000" w:fill="FFFFFF"/>
            <w:vAlign w:val="center"/>
            <w:hideMark/>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2</w:t>
            </w:r>
          </w:p>
        </w:tc>
        <w:tc>
          <w:tcPr>
            <w:tcW w:w="952" w:type="pct"/>
            <w:shd w:val="clear" w:color="000000" w:fill="FFFFFF"/>
            <w:vAlign w:val="center"/>
            <w:hideMark/>
          </w:tcPr>
          <w:p w:rsidR="00194FB0" w:rsidRPr="00194FB0" w:rsidRDefault="00194FB0" w:rsidP="00FB3238">
            <w:pPr>
              <w:spacing w:after="0"/>
              <w:jc w:val="both"/>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Количество проведенных мероприятий в области противодействия коррупции</w:t>
            </w:r>
          </w:p>
        </w:tc>
        <w:tc>
          <w:tcPr>
            <w:tcW w:w="582" w:type="pct"/>
            <w:shd w:val="clear" w:color="000000" w:fill="FFFFFF"/>
            <w:vAlign w:val="center"/>
            <w:hideMark/>
          </w:tcPr>
          <w:p w:rsidR="00194FB0" w:rsidRPr="00194FB0" w:rsidRDefault="00194FB0" w:rsidP="00FB3238">
            <w:pPr>
              <w:spacing w:after="0"/>
              <w:jc w:val="center"/>
              <w:rPr>
                <w:sz w:val="20"/>
                <w:szCs w:val="20"/>
              </w:rPr>
            </w:pPr>
            <w:r w:rsidRPr="00194FB0">
              <w:rPr>
                <w:rFonts w:ascii="Times New Roman" w:eastAsia="Times New Roman" w:hAnsi="Times New Roman" w:cs="Times New Roman"/>
                <w:sz w:val="20"/>
                <w:szCs w:val="20"/>
                <w:lang w:eastAsia="ru-RU"/>
              </w:rPr>
              <w:t>ед.</w:t>
            </w:r>
          </w:p>
        </w:tc>
        <w:tc>
          <w:tcPr>
            <w:tcW w:w="454"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14</w:t>
            </w:r>
          </w:p>
        </w:tc>
        <w:tc>
          <w:tcPr>
            <w:tcW w:w="583" w:type="pct"/>
            <w:shd w:val="clear" w:color="000000" w:fill="FFFFFF"/>
            <w:vAlign w:val="center"/>
          </w:tcPr>
          <w:p w:rsidR="00194FB0" w:rsidRPr="00194FB0" w:rsidRDefault="00E4688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682" w:type="pct"/>
            <w:shd w:val="clear" w:color="000000" w:fill="FFFFFF"/>
            <w:vAlign w:val="center"/>
          </w:tcPr>
          <w:p w:rsidR="00194FB0" w:rsidRDefault="00194FB0" w:rsidP="00FB3238">
            <w:pPr>
              <w:spacing w:after="0" w:line="240" w:lineRule="auto"/>
              <w:jc w:val="center"/>
              <w:rPr>
                <w:rFonts w:ascii="Times New Roman" w:eastAsia="Times New Roman" w:hAnsi="Times New Roman" w:cs="Times New Roman"/>
                <w:sz w:val="20"/>
                <w:szCs w:val="20"/>
                <w:lang w:eastAsia="ru-RU"/>
              </w:rPr>
            </w:pPr>
          </w:p>
          <w:p w:rsidR="00194FB0" w:rsidRDefault="00194FB0" w:rsidP="00FB3238">
            <w:pPr>
              <w:spacing w:after="0" w:line="240" w:lineRule="auto"/>
              <w:jc w:val="center"/>
              <w:rPr>
                <w:rFonts w:ascii="Times New Roman" w:eastAsia="Times New Roman" w:hAnsi="Times New Roman" w:cs="Times New Roman"/>
                <w:sz w:val="20"/>
                <w:szCs w:val="20"/>
                <w:lang w:eastAsia="ru-RU"/>
              </w:rPr>
            </w:pPr>
          </w:p>
          <w:p w:rsidR="00194FB0" w:rsidRDefault="00194FB0" w:rsidP="00FB3238">
            <w:pPr>
              <w:spacing w:after="0" w:line="240" w:lineRule="auto"/>
              <w:jc w:val="center"/>
              <w:rPr>
                <w:rFonts w:ascii="Times New Roman" w:eastAsia="Times New Roman" w:hAnsi="Times New Roman" w:cs="Times New Roman"/>
                <w:sz w:val="20"/>
                <w:szCs w:val="20"/>
                <w:lang w:eastAsia="ru-RU"/>
              </w:rPr>
            </w:pPr>
          </w:p>
          <w:p w:rsidR="00194FB0" w:rsidRDefault="00E4688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p w:rsidR="00194FB0" w:rsidRDefault="00194FB0" w:rsidP="00FB3238">
            <w:pPr>
              <w:spacing w:after="0" w:line="240" w:lineRule="auto"/>
              <w:jc w:val="center"/>
              <w:rPr>
                <w:rFonts w:ascii="Times New Roman" w:eastAsia="Times New Roman" w:hAnsi="Times New Roman" w:cs="Times New Roman"/>
                <w:sz w:val="20"/>
                <w:szCs w:val="20"/>
                <w:lang w:eastAsia="ru-RU"/>
              </w:rPr>
            </w:pPr>
          </w:p>
          <w:p w:rsidR="00194FB0" w:rsidRDefault="00194FB0" w:rsidP="00FB3238">
            <w:pPr>
              <w:spacing w:after="0" w:line="240" w:lineRule="auto"/>
              <w:jc w:val="center"/>
              <w:rPr>
                <w:rFonts w:ascii="Times New Roman" w:eastAsia="Times New Roman" w:hAnsi="Times New Roman" w:cs="Times New Roman"/>
                <w:sz w:val="20"/>
                <w:szCs w:val="20"/>
                <w:lang w:eastAsia="ru-RU"/>
              </w:rPr>
            </w:pPr>
          </w:p>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p>
        </w:tc>
        <w:tc>
          <w:tcPr>
            <w:tcW w:w="791" w:type="pct"/>
            <w:shd w:val="clear" w:color="000000" w:fill="FFFFFF"/>
            <w:vAlign w:val="center"/>
          </w:tcPr>
          <w:p w:rsidR="00194FB0" w:rsidRPr="00194FB0" w:rsidRDefault="00E4688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307,0</w:t>
            </w:r>
          </w:p>
        </w:tc>
        <w:tc>
          <w:tcPr>
            <w:tcW w:w="703" w:type="pct"/>
            <w:shd w:val="clear" w:color="000000" w:fill="FFFFFF"/>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p>
        </w:tc>
      </w:tr>
      <w:tr w:rsidR="00194FB0" w:rsidRPr="00194FB0" w:rsidTr="00B156FC">
        <w:trPr>
          <w:trHeight w:val="563"/>
        </w:trPr>
        <w:tc>
          <w:tcPr>
            <w:tcW w:w="254"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3</w:t>
            </w:r>
          </w:p>
        </w:tc>
        <w:tc>
          <w:tcPr>
            <w:tcW w:w="952" w:type="pct"/>
            <w:shd w:val="clear" w:color="000000" w:fill="FFFFFF"/>
            <w:vAlign w:val="center"/>
          </w:tcPr>
          <w:p w:rsidR="00194FB0" w:rsidRPr="00194FB0" w:rsidRDefault="00194FB0" w:rsidP="00FB3238">
            <w:pPr>
              <w:spacing w:after="0"/>
              <w:jc w:val="both"/>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 xml:space="preserve">Количество профилактических мероприятия по предупреждению террористических и экстремистских  проявлений </w:t>
            </w:r>
          </w:p>
        </w:tc>
        <w:tc>
          <w:tcPr>
            <w:tcW w:w="582" w:type="pct"/>
            <w:shd w:val="clear" w:color="000000" w:fill="FFFFFF"/>
            <w:vAlign w:val="center"/>
          </w:tcPr>
          <w:p w:rsidR="00194FB0" w:rsidRPr="00194FB0" w:rsidRDefault="00194FB0" w:rsidP="00FB3238">
            <w:pPr>
              <w:spacing w:after="0"/>
              <w:jc w:val="center"/>
              <w:rPr>
                <w:sz w:val="20"/>
                <w:szCs w:val="20"/>
              </w:rPr>
            </w:pPr>
            <w:r w:rsidRPr="00194FB0">
              <w:rPr>
                <w:rFonts w:ascii="Times New Roman" w:eastAsia="Times New Roman" w:hAnsi="Times New Roman" w:cs="Times New Roman"/>
                <w:sz w:val="20"/>
                <w:szCs w:val="20"/>
                <w:lang w:eastAsia="ru-RU"/>
              </w:rPr>
              <w:t>ед.</w:t>
            </w:r>
          </w:p>
        </w:tc>
        <w:tc>
          <w:tcPr>
            <w:tcW w:w="454"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54</w:t>
            </w:r>
          </w:p>
        </w:tc>
        <w:tc>
          <w:tcPr>
            <w:tcW w:w="583"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tc>
        <w:tc>
          <w:tcPr>
            <w:tcW w:w="682" w:type="pct"/>
            <w:shd w:val="clear" w:color="000000" w:fill="FFFFFF"/>
            <w:vAlign w:val="center"/>
          </w:tcPr>
          <w:p w:rsidR="00194FB0" w:rsidRDefault="00194FB0" w:rsidP="00FB3238">
            <w:pPr>
              <w:spacing w:after="0" w:line="240" w:lineRule="auto"/>
              <w:jc w:val="center"/>
              <w:rPr>
                <w:rFonts w:ascii="Times New Roman" w:eastAsia="Times New Roman" w:hAnsi="Times New Roman" w:cs="Times New Roman"/>
                <w:sz w:val="20"/>
                <w:szCs w:val="20"/>
                <w:lang w:eastAsia="ru-RU"/>
              </w:rPr>
            </w:pPr>
          </w:p>
          <w:p w:rsid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w:t>
            </w:r>
          </w:p>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p>
        </w:tc>
        <w:tc>
          <w:tcPr>
            <w:tcW w:w="791"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356,0</w:t>
            </w:r>
          </w:p>
        </w:tc>
        <w:tc>
          <w:tcPr>
            <w:tcW w:w="703" w:type="pct"/>
            <w:shd w:val="clear" w:color="000000" w:fill="FFFFFF"/>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p>
        </w:tc>
      </w:tr>
      <w:tr w:rsidR="00194FB0" w:rsidRPr="00194FB0" w:rsidTr="00B156FC">
        <w:trPr>
          <w:trHeight w:val="563"/>
        </w:trPr>
        <w:tc>
          <w:tcPr>
            <w:tcW w:w="254"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4</w:t>
            </w:r>
          </w:p>
        </w:tc>
        <w:tc>
          <w:tcPr>
            <w:tcW w:w="952" w:type="pct"/>
            <w:shd w:val="clear" w:color="000000" w:fill="FFFFFF"/>
            <w:vAlign w:val="center"/>
          </w:tcPr>
          <w:p w:rsidR="00194FB0" w:rsidRPr="00194FB0" w:rsidRDefault="00194FB0" w:rsidP="00FB3238">
            <w:pPr>
              <w:spacing w:after="0" w:line="240" w:lineRule="auto"/>
              <w:jc w:val="both"/>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Количество проведенных мероприятий по предупреждению и ликвидации чрезвычайных ситуаций</w:t>
            </w:r>
          </w:p>
        </w:tc>
        <w:tc>
          <w:tcPr>
            <w:tcW w:w="582" w:type="pct"/>
            <w:shd w:val="clear" w:color="000000" w:fill="FFFFFF"/>
            <w:vAlign w:val="center"/>
          </w:tcPr>
          <w:p w:rsidR="00194FB0" w:rsidRPr="00194FB0" w:rsidRDefault="00194FB0" w:rsidP="00FB3238">
            <w:pPr>
              <w:spacing w:after="0"/>
              <w:jc w:val="center"/>
              <w:rPr>
                <w:sz w:val="20"/>
                <w:szCs w:val="20"/>
              </w:rPr>
            </w:pPr>
            <w:r w:rsidRPr="00194FB0">
              <w:rPr>
                <w:rFonts w:ascii="Times New Roman" w:eastAsia="Times New Roman" w:hAnsi="Times New Roman" w:cs="Times New Roman"/>
                <w:sz w:val="20"/>
                <w:szCs w:val="20"/>
                <w:lang w:eastAsia="ru-RU"/>
              </w:rPr>
              <w:t>ед.</w:t>
            </w:r>
          </w:p>
        </w:tc>
        <w:tc>
          <w:tcPr>
            <w:tcW w:w="454"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3</w:t>
            </w:r>
          </w:p>
        </w:tc>
        <w:tc>
          <w:tcPr>
            <w:tcW w:w="583"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3</w:t>
            </w:r>
          </w:p>
        </w:tc>
        <w:tc>
          <w:tcPr>
            <w:tcW w:w="682"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91" w:type="pct"/>
            <w:shd w:val="clear" w:color="000000" w:fill="FFFFFF"/>
            <w:vAlign w:val="center"/>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194FB0" w:rsidRPr="00194FB0" w:rsidRDefault="00194FB0" w:rsidP="00FB3238">
            <w:pPr>
              <w:spacing w:after="0" w:line="240" w:lineRule="auto"/>
              <w:jc w:val="center"/>
              <w:rPr>
                <w:rFonts w:ascii="Times New Roman" w:eastAsia="Times New Roman" w:hAnsi="Times New Roman" w:cs="Times New Roman"/>
                <w:sz w:val="20"/>
                <w:szCs w:val="20"/>
                <w:lang w:eastAsia="ru-RU"/>
              </w:rPr>
            </w:pPr>
          </w:p>
        </w:tc>
      </w:tr>
    </w:tbl>
    <w:p w:rsidR="00194FB0" w:rsidRPr="008A613B" w:rsidRDefault="00194FB0" w:rsidP="00194FB0">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B597B">
        <w:rPr>
          <w:rFonts w:ascii="Times New Roman" w:hAnsi="Times New Roman" w:cs="Times New Roman"/>
          <w:sz w:val="28"/>
          <w:szCs w:val="28"/>
        </w:rPr>
        <w:t xml:space="preserve">Из </w:t>
      </w:r>
      <w:r>
        <w:rPr>
          <w:rFonts w:ascii="Times New Roman" w:hAnsi="Times New Roman" w:cs="Times New Roman"/>
          <w:sz w:val="28"/>
          <w:szCs w:val="28"/>
        </w:rPr>
        <w:t>4</w:t>
      </w:r>
      <w:r w:rsidRPr="00BB597B">
        <w:rPr>
          <w:rFonts w:ascii="Times New Roman" w:hAnsi="Times New Roman" w:cs="Times New Roman"/>
          <w:sz w:val="28"/>
          <w:szCs w:val="28"/>
        </w:rPr>
        <w:t xml:space="preserve"> целевых показателей муниципальной программы </w:t>
      </w:r>
      <w:r>
        <w:rPr>
          <w:rFonts w:ascii="Times New Roman" w:hAnsi="Times New Roman" w:cs="Times New Roman"/>
          <w:sz w:val="28"/>
          <w:szCs w:val="28"/>
        </w:rPr>
        <w:t>3</w:t>
      </w:r>
      <w:r w:rsidRPr="00BB597B">
        <w:rPr>
          <w:rFonts w:ascii="Times New Roman" w:hAnsi="Times New Roman" w:cs="Times New Roman"/>
          <w:sz w:val="28"/>
          <w:szCs w:val="28"/>
        </w:rPr>
        <w:t xml:space="preserve"> показателя перевыполнены, </w:t>
      </w:r>
      <w:r>
        <w:rPr>
          <w:rFonts w:ascii="Times New Roman" w:hAnsi="Times New Roman" w:cs="Times New Roman"/>
          <w:sz w:val="28"/>
          <w:szCs w:val="28"/>
        </w:rPr>
        <w:t>1 выполнен</w:t>
      </w:r>
      <w:r w:rsidRPr="00BB597B">
        <w:rPr>
          <w:rFonts w:ascii="Times New Roman" w:hAnsi="Times New Roman" w:cs="Times New Roman"/>
          <w:sz w:val="28"/>
          <w:szCs w:val="28"/>
        </w:rPr>
        <w:t>.</w:t>
      </w:r>
      <w:r w:rsidRPr="008A613B">
        <w:rPr>
          <w:rFonts w:ascii="Times New Roman" w:hAnsi="Times New Roman" w:cs="Times New Roman"/>
          <w:sz w:val="28"/>
          <w:szCs w:val="28"/>
        </w:rPr>
        <w:t xml:space="preserve">  </w:t>
      </w:r>
    </w:p>
    <w:p w:rsidR="00194FB0" w:rsidRDefault="00194FB0" w:rsidP="00194FB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w:t>
      </w:r>
      <w:r w:rsidRPr="001274C7">
        <w:rPr>
          <w:rFonts w:ascii="Times New Roman" w:hAnsi="Times New Roman"/>
          <w:sz w:val="28"/>
          <w:szCs w:val="28"/>
        </w:rPr>
        <w:t>Комплексные меры профилактики правонарушений и защита населения и территории Майминского района от чрезвычайных ситуаций на 2025-2030 годы</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26.12.2025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Майминский 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Pr>
          <w:rFonts w:ascii="Times New Roman" w:hAnsi="Times New Roman" w:cs="Times New Roman"/>
          <w:color w:val="000000"/>
          <w:sz w:val="28"/>
          <w:szCs w:val="28"/>
        </w:rPr>
        <w:t>60989,01111</w:t>
      </w:r>
      <w:r w:rsidRPr="00722977">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w:t>
      </w:r>
    </w:p>
    <w:p w:rsidR="001274C7" w:rsidRPr="00722977" w:rsidRDefault="001274C7" w:rsidP="001274C7">
      <w:pPr>
        <w:autoSpaceDE w:val="0"/>
        <w:autoSpaceDN w:val="0"/>
        <w:adjustRightInd w:val="0"/>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Муниципальная </w:t>
      </w:r>
      <w:r w:rsidRPr="007C7F1E">
        <w:rPr>
          <w:rFonts w:ascii="Times New Roman" w:hAnsi="Times New Roman" w:cs="Times New Roman"/>
          <w:sz w:val="28"/>
          <w:szCs w:val="28"/>
        </w:rPr>
        <w:t xml:space="preserve">программа исполнена на </w:t>
      </w:r>
      <w:r w:rsidR="00194FB0">
        <w:rPr>
          <w:rFonts w:ascii="Times New Roman" w:hAnsi="Times New Roman" w:cs="Times New Roman"/>
          <w:sz w:val="28"/>
          <w:szCs w:val="28"/>
        </w:rPr>
        <w:t>99,6</w:t>
      </w:r>
      <w:r w:rsidRPr="007C7F1E">
        <w:rPr>
          <w:rFonts w:ascii="Times New Roman" w:hAnsi="Times New Roman" w:cs="Times New Roman"/>
          <w:sz w:val="28"/>
          <w:szCs w:val="28"/>
        </w:rPr>
        <w:t xml:space="preserve"> % от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2144"/>
        <w:gridCol w:w="1536"/>
        <w:gridCol w:w="1485"/>
        <w:gridCol w:w="1537"/>
      </w:tblGrid>
      <w:tr w:rsidR="001274C7" w:rsidRPr="00194FB0" w:rsidTr="00194FB0">
        <w:trPr>
          <w:trHeight w:val="20"/>
        </w:trPr>
        <w:tc>
          <w:tcPr>
            <w:tcW w:w="1430" w:type="pct"/>
            <w:vMerge w:val="restar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Направление/  муниципальная программа</w:t>
            </w:r>
          </w:p>
        </w:tc>
        <w:tc>
          <w:tcPr>
            <w:tcW w:w="3570" w:type="pct"/>
            <w:gridSpan w:val="4"/>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Объем расходов, тыс. руб.</w:t>
            </w:r>
          </w:p>
        </w:tc>
      </w:tr>
      <w:tr w:rsidR="001274C7" w:rsidRPr="00194FB0" w:rsidTr="00194FB0">
        <w:trPr>
          <w:trHeight w:val="20"/>
        </w:trPr>
        <w:tc>
          <w:tcPr>
            <w:tcW w:w="1430" w:type="pct"/>
            <w:vMerge/>
            <w:vAlign w:val="center"/>
            <w:hideMark/>
          </w:tcPr>
          <w:p w:rsidR="001274C7" w:rsidRPr="00194FB0" w:rsidRDefault="001274C7" w:rsidP="00194FB0">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Источник</w:t>
            </w:r>
          </w:p>
        </w:tc>
        <w:tc>
          <w:tcPr>
            <w:tcW w:w="818"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План</w:t>
            </w:r>
          </w:p>
        </w:tc>
        <w:tc>
          <w:tcPr>
            <w:tcW w:w="791"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Факт</w:t>
            </w:r>
          </w:p>
        </w:tc>
        <w:tc>
          <w:tcPr>
            <w:tcW w:w="818"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Уровень исполнения, %</w:t>
            </w:r>
          </w:p>
        </w:tc>
      </w:tr>
      <w:tr w:rsidR="00194FB0" w:rsidRPr="00194FB0" w:rsidTr="00194FB0">
        <w:trPr>
          <w:trHeight w:val="20"/>
        </w:trPr>
        <w:tc>
          <w:tcPr>
            <w:tcW w:w="1430" w:type="pct"/>
            <w:vMerge w:val="restart"/>
            <w:shd w:val="clear" w:color="000000" w:fill="FFFFFF"/>
            <w:tcMar>
              <w:top w:w="16" w:type="dxa"/>
              <w:left w:w="16" w:type="dxa"/>
              <w:bottom w:w="0" w:type="dxa"/>
              <w:right w:w="16" w:type="dxa"/>
            </w:tcMar>
            <w:vAlign w:val="center"/>
            <w:hideMark/>
          </w:tcPr>
          <w:p w:rsidR="00194FB0" w:rsidRPr="00194FB0" w:rsidRDefault="00194FB0"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 xml:space="preserve">Комплексные меры профилактики правонарушений и защита населения и территории Майминского района от чрезвычайных ситуаций </w:t>
            </w:r>
          </w:p>
        </w:tc>
        <w:tc>
          <w:tcPr>
            <w:tcW w:w="1142" w:type="pct"/>
            <w:shd w:val="clear" w:color="000000" w:fill="D7E4BC"/>
            <w:tcMar>
              <w:top w:w="16" w:type="dxa"/>
              <w:left w:w="16" w:type="dxa"/>
              <w:bottom w:w="0" w:type="dxa"/>
              <w:right w:w="16" w:type="dxa"/>
            </w:tcMar>
            <w:vAlign w:val="center"/>
            <w:hideMark/>
          </w:tcPr>
          <w:p w:rsidR="00194FB0" w:rsidRPr="00194FB0" w:rsidRDefault="00194FB0"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Всего:</w:t>
            </w:r>
          </w:p>
        </w:tc>
        <w:tc>
          <w:tcPr>
            <w:tcW w:w="818" w:type="pct"/>
            <w:shd w:val="clear" w:color="000000" w:fill="D7E4BC"/>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60 989,06111</w:t>
            </w:r>
          </w:p>
        </w:tc>
        <w:tc>
          <w:tcPr>
            <w:tcW w:w="791" w:type="pct"/>
            <w:shd w:val="clear" w:color="000000" w:fill="D7E4BC"/>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60 722,40999</w:t>
            </w:r>
          </w:p>
        </w:tc>
        <w:tc>
          <w:tcPr>
            <w:tcW w:w="818" w:type="pct"/>
            <w:shd w:val="clear" w:color="000000" w:fill="D7E4BC"/>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99,56</w:t>
            </w:r>
          </w:p>
        </w:tc>
      </w:tr>
      <w:tr w:rsidR="00194FB0" w:rsidRPr="00194FB0" w:rsidTr="00194FB0">
        <w:trPr>
          <w:trHeight w:val="20"/>
        </w:trPr>
        <w:tc>
          <w:tcPr>
            <w:tcW w:w="1430" w:type="pct"/>
            <w:vMerge/>
            <w:vAlign w:val="center"/>
            <w:hideMark/>
          </w:tcPr>
          <w:p w:rsidR="00194FB0" w:rsidRPr="00194FB0" w:rsidRDefault="00194FB0" w:rsidP="00194FB0">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194FB0" w:rsidRPr="00194FB0" w:rsidRDefault="00194FB0"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федеральный бюджет</w:t>
            </w:r>
          </w:p>
        </w:tc>
        <w:tc>
          <w:tcPr>
            <w:tcW w:w="818"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p>
        </w:tc>
        <w:tc>
          <w:tcPr>
            <w:tcW w:w="791"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p>
        </w:tc>
        <w:tc>
          <w:tcPr>
            <w:tcW w:w="818"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0,00</w:t>
            </w:r>
          </w:p>
        </w:tc>
      </w:tr>
      <w:tr w:rsidR="00194FB0" w:rsidRPr="00194FB0" w:rsidTr="00194FB0">
        <w:trPr>
          <w:trHeight w:val="20"/>
        </w:trPr>
        <w:tc>
          <w:tcPr>
            <w:tcW w:w="1430" w:type="pct"/>
            <w:vMerge/>
            <w:vAlign w:val="center"/>
            <w:hideMark/>
          </w:tcPr>
          <w:p w:rsidR="00194FB0" w:rsidRPr="00194FB0" w:rsidRDefault="00194FB0" w:rsidP="00194FB0">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194FB0" w:rsidRPr="00194FB0" w:rsidRDefault="00194FB0"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республиканский бюджет</w:t>
            </w:r>
          </w:p>
        </w:tc>
        <w:tc>
          <w:tcPr>
            <w:tcW w:w="818"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5 418,78000</w:t>
            </w:r>
          </w:p>
        </w:tc>
        <w:tc>
          <w:tcPr>
            <w:tcW w:w="791"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5 394,59555</w:t>
            </w:r>
          </w:p>
        </w:tc>
        <w:tc>
          <w:tcPr>
            <w:tcW w:w="818"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99,55</w:t>
            </w:r>
          </w:p>
        </w:tc>
      </w:tr>
      <w:tr w:rsidR="00194FB0" w:rsidRPr="00194FB0" w:rsidTr="00194FB0">
        <w:trPr>
          <w:trHeight w:val="20"/>
        </w:trPr>
        <w:tc>
          <w:tcPr>
            <w:tcW w:w="1430" w:type="pct"/>
            <w:vMerge/>
            <w:vAlign w:val="center"/>
            <w:hideMark/>
          </w:tcPr>
          <w:p w:rsidR="00194FB0" w:rsidRPr="00194FB0" w:rsidRDefault="00194FB0" w:rsidP="00194FB0">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194FB0" w:rsidRPr="00194FB0" w:rsidRDefault="00194FB0"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местный бюджет</w:t>
            </w:r>
          </w:p>
        </w:tc>
        <w:tc>
          <w:tcPr>
            <w:tcW w:w="818"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55 570,28111</w:t>
            </w:r>
          </w:p>
        </w:tc>
        <w:tc>
          <w:tcPr>
            <w:tcW w:w="791"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55 327,81444</w:t>
            </w:r>
          </w:p>
        </w:tc>
        <w:tc>
          <w:tcPr>
            <w:tcW w:w="818" w:type="pct"/>
            <w:shd w:val="clear" w:color="auto" w:fill="auto"/>
            <w:tcMar>
              <w:top w:w="16" w:type="dxa"/>
              <w:left w:w="16" w:type="dxa"/>
              <w:bottom w:w="0" w:type="dxa"/>
              <w:right w:w="16" w:type="dxa"/>
            </w:tcMar>
          </w:tcPr>
          <w:p w:rsidR="00194FB0" w:rsidRPr="00194FB0" w:rsidRDefault="00194FB0" w:rsidP="00194FB0">
            <w:pPr>
              <w:spacing w:after="0" w:line="240" w:lineRule="auto"/>
              <w:jc w:val="center"/>
              <w:rPr>
                <w:rFonts w:ascii="Times New Roman" w:hAnsi="Times New Roman" w:cs="Times New Roman"/>
                <w:sz w:val="20"/>
                <w:szCs w:val="20"/>
              </w:rPr>
            </w:pPr>
            <w:r w:rsidRPr="00194FB0">
              <w:rPr>
                <w:rFonts w:ascii="Times New Roman" w:hAnsi="Times New Roman" w:cs="Times New Roman"/>
                <w:sz w:val="20"/>
                <w:szCs w:val="20"/>
              </w:rPr>
              <w:t>99,56</w:t>
            </w:r>
          </w:p>
        </w:tc>
      </w:tr>
      <w:tr w:rsidR="001274C7" w:rsidRPr="00194FB0" w:rsidTr="00194FB0">
        <w:trPr>
          <w:trHeight w:val="20"/>
        </w:trPr>
        <w:tc>
          <w:tcPr>
            <w:tcW w:w="1430" w:type="pct"/>
            <w:vMerge/>
            <w:vAlign w:val="center"/>
            <w:hideMark/>
          </w:tcPr>
          <w:p w:rsidR="001274C7" w:rsidRPr="00194FB0" w:rsidRDefault="001274C7" w:rsidP="00194FB0">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иные источники</w:t>
            </w:r>
          </w:p>
        </w:tc>
        <w:tc>
          <w:tcPr>
            <w:tcW w:w="818"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0,00000</w:t>
            </w:r>
          </w:p>
        </w:tc>
        <w:tc>
          <w:tcPr>
            <w:tcW w:w="791"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0,00000</w:t>
            </w:r>
          </w:p>
        </w:tc>
        <w:tc>
          <w:tcPr>
            <w:tcW w:w="818" w:type="pct"/>
            <w:shd w:val="clear" w:color="auto" w:fill="auto"/>
            <w:tcMar>
              <w:top w:w="16" w:type="dxa"/>
              <w:left w:w="16" w:type="dxa"/>
              <w:bottom w:w="0" w:type="dxa"/>
              <w:right w:w="16" w:type="dxa"/>
            </w:tcMar>
            <w:vAlign w:val="center"/>
            <w:hideMark/>
          </w:tcPr>
          <w:p w:rsidR="001274C7" w:rsidRPr="00194FB0" w:rsidRDefault="001274C7" w:rsidP="00194FB0">
            <w:pPr>
              <w:spacing w:after="0" w:line="240" w:lineRule="auto"/>
              <w:jc w:val="center"/>
              <w:rPr>
                <w:rFonts w:ascii="Times New Roman" w:hAnsi="Times New Roman" w:cs="Times New Roman"/>
                <w:color w:val="000000"/>
                <w:sz w:val="20"/>
                <w:szCs w:val="20"/>
              </w:rPr>
            </w:pPr>
            <w:r w:rsidRPr="00194FB0">
              <w:rPr>
                <w:rFonts w:ascii="Times New Roman" w:hAnsi="Times New Roman" w:cs="Times New Roman"/>
                <w:color w:val="000000"/>
                <w:sz w:val="20"/>
                <w:szCs w:val="20"/>
              </w:rPr>
              <w:t>0,0</w:t>
            </w:r>
          </w:p>
        </w:tc>
      </w:tr>
    </w:tbl>
    <w:p w:rsidR="001274C7" w:rsidRDefault="001274C7" w:rsidP="001274C7">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Pr>
          <w:rFonts w:ascii="Times New Roman" w:hAnsi="Times New Roman" w:cs="Times New Roman"/>
          <w:sz w:val="28"/>
          <w:szCs w:val="28"/>
        </w:rPr>
        <w:t>две</w:t>
      </w:r>
      <w:r w:rsidRPr="00722977">
        <w:rPr>
          <w:rFonts w:ascii="Times New Roman" w:hAnsi="Times New Roman" w:cs="Times New Roman"/>
          <w:sz w:val="28"/>
          <w:szCs w:val="28"/>
        </w:rPr>
        <w:t xml:space="preserve"> подпрограммы:</w:t>
      </w:r>
    </w:p>
    <w:p w:rsidR="001274C7" w:rsidRDefault="001274C7" w:rsidP="001274C7">
      <w:pPr>
        <w:spacing w:after="0" w:line="240" w:lineRule="auto"/>
        <w:ind w:firstLine="709"/>
        <w:jc w:val="both"/>
        <w:rPr>
          <w:rFonts w:ascii="Times New Roman" w:eastAsia="Times New Roman" w:hAnsi="Times New Roman" w:cs="Times New Roman"/>
          <w:color w:val="22272F"/>
          <w:sz w:val="28"/>
          <w:szCs w:val="28"/>
          <w:lang w:eastAsia="ru-RU"/>
        </w:rPr>
      </w:pPr>
      <w:r>
        <w:rPr>
          <w:rFonts w:ascii="Times New Roman" w:hAnsi="Times New Roman" w:cs="Times New Roman"/>
          <w:sz w:val="28"/>
          <w:szCs w:val="28"/>
        </w:rPr>
        <w:t xml:space="preserve">- </w:t>
      </w:r>
      <w:r w:rsidRPr="00884368">
        <w:rPr>
          <w:rFonts w:ascii="Times New Roman" w:eastAsia="Times New Roman" w:hAnsi="Times New Roman" w:cs="Times New Roman"/>
          <w:color w:val="22272F"/>
          <w:sz w:val="28"/>
          <w:szCs w:val="28"/>
          <w:lang w:eastAsia="ru-RU"/>
        </w:rPr>
        <w:t>Направление (подпрограмма) 1 «</w:t>
      </w:r>
      <w:r w:rsidR="00FB3238" w:rsidRPr="00FB3238">
        <w:rPr>
          <w:rFonts w:ascii="Times New Roman" w:eastAsia="Times New Roman" w:hAnsi="Times New Roman" w:cs="Times New Roman"/>
          <w:color w:val="22272F"/>
          <w:sz w:val="28"/>
          <w:szCs w:val="28"/>
          <w:lang w:eastAsia="ru-RU"/>
        </w:rPr>
        <w:t>Комплексные меры профилактики пра</w:t>
      </w:r>
      <w:r w:rsidR="00FB3238">
        <w:rPr>
          <w:rFonts w:ascii="Times New Roman" w:eastAsia="Times New Roman" w:hAnsi="Times New Roman" w:cs="Times New Roman"/>
          <w:color w:val="22272F"/>
          <w:sz w:val="28"/>
          <w:szCs w:val="28"/>
          <w:lang w:eastAsia="ru-RU"/>
        </w:rPr>
        <w:t>вонарушений в Майминском районе</w:t>
      </w:r>
      <w:r w:rsidRPr="00884368">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1274C7" w:rsidRPr="00722977" w:rsidRDefault="001274C7" w:rsidP="001274C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22272F"/>
          <w:sz w:val="28"/>
          <w:szCs w:val="28"/>
          <w:lang w:eastAsia="ru-RU"/>
        </w:rPr>
        <w:lastRenderedPageBreak/>
        <w:t xml:space="preserve">- </w:t>
      </w:r>
      <w:r w:rsidRPr="00884368">
        <w:rPr>
          <w:rFonts w:ascii="Times New Roman" w:eastAsia="Times New Roman" w:hAnsi="Times New Roman" w:cs="Times New Roman"/>
          <w:color w:val="22272F"/>
          <w:sz w:val="28"/>
          <w:szCs w:val="28"/>
          <w:lang w:eastAsia="ru-RU"/>
        </w:rPr>
        <w:t>Направление (подпрограмма) 2 «</w:t>
      </w:r>
      <w:r w:rsidR="00FB3238" w:rsidRPr="00FB3238">
        <w:rPr>
          <w:rFonts w:ascii="Times New Roman" w:eastAsia="Times New Roman" w:hAnsi="Times New Roman" w:cs="Times New Roman"/>
          <w:color w:val="22272F"/>
          <w:sz w:val="28"/>
          <w:szCs w:val="28"/>
          <w:lang w:eastAsia="ru-RU"/>
        </w:rPr>
        <w:t>Обеспечение мероприятий по защите населения и территории Майминского района от чрезвычайных ситуаций</w:t>
      </w:r>
      <w:r w:rsidRPr="00884368">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FB3238" w:rsidRDefault="00FB3238" w:rsidP="00FB3238">
      <w:pPr>
        <w:pStyle w:val="af"/>
        <w:ind w:firstLine="709"/>
        <w:jc w:val="both"/>
        <w:rPr>
          <w:rFonts w:ascii="Times New Roman" w:hAnsi="Times New Roman"/>
          <w:sz w:val="28"/>
          <w:szCs w:val="28"/>
        </w:rPr>
      </w:pPr>
    </w:p>
    <w:p w:rsidR="00FB3238" w:rsidRDefault="00FB3238" w:rsidP="00FB3238">
      <w:pPr>
        <w:pStyle w:val="af"/>
        <w:ind w:firstLine="709"/>
        <w:jc w:val="both"/>
        <w:rPr>
          <w:rFonts w:ascii="Times New Roman" w:hAnsi="Times New Roman"/>
          <w:sz w:val="28"/>
          <w:szCs w:val="28"/>
        </w:rPr>
      </w:pPr>
      <w:r w:rsidRPr="00884368">
        <w:rPr>
          <w:rFonts w:ascii="Times New Roman" w:hAnsi="Times New Roman"/>
          <w:sz w:val="28"/>
          <w:szCs w:val="28"/>
        </w:rPr>
        <w:t xml:space="preserve">В рамках </w:t>
      </w:r>
      <w:r>
        <w:rPr>
          <w:rFonts w:ascii="Times New Roman" w:hAnsi="Times New Roman"/>
          <w:sz w:val="28"/>
          <w:szCs w:val="28"/>
        </w:rPr>
        <w:t>регионального проекта «</w:t>
      </w:r>
      <w:r w:rsidRPr="00FB3238">
        <w:rPr>
          <w:rFonts w:ascii="Times New Roman" w:hAnsi="Times New Roman"/>
          <w:sz w:val="28"/>
          <w:szCs w:val="28"/>
        </w:rPr>
        <w:t>Содействие в охране общественного правопорядка на территории Республики Алтай</w:t>
      </w:r>
      <w:r>
        <w:rPr>
          <w:rFonts w:ascii="Times New Roman" w:hAnsi="Times New Roman"/>
          <w:sz w:val="28"/>
          <w:szCs w:val="28"/>
        </w:rPr>
        <w:t>»</w:t>
      </w:r>
      <w:r w:rsidRPr="00124B45">
        <w:rPr>
          <w:rFonts w:ascii="Times New Roman" w:hAnsi="Times New Roman"/>
          <w:sz w:val="28"/>
          <w:szCs w:val="28"/>
        </w:rPr>
        <w:t xml:space="preserve"> </w:t>
      </w:r>
      <w:r>
        <w:rPr>
          <w:rFonts w:ascii="Times New Roman" w:hAnsi="Times New Roman"/>
          <w:sz w:val="28"/>
          <w:szCs w:val="28"/>
        </w:rPr>
        <w:t xml:space="preserve">на 2025 год </w:t>
      </w:r>
      <w:r w:rsidRPr="00722977">
        <w:rPr>
          <w:rFonts w:ascii="Times New Roman" w:hAnsi="Times New Roman"/>
          <w:sz w:val="28"/>
          <w:szCs w:val="28"/>
        </w:rPr>
        <w:t>запланированы следующие целевые показатели:</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004"/>
        <w:gridCol w:w="1113"/>
        <w:gridCol w:w="657"/>
        <w:gridCol w:w="1131"/>
        <w:gridCol w:w="1284"/>
        <w:gridCol w:w="1514"/>
        <w:gridCol w:w="1345"/>
      </w:tblGrid>
      <w:tr w:rsidR="009F0889" w:rsidRPr="00194FB0" w:rsidTr="009F0889">
        <w:trPr>
          <w:trHeight w:val="20"/>
        </w:trPr>
        <w:tc>
          <w:tcPr>
            <w:tcW w:w="255"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 п/п</w:t>
            </w:r>
          </w:p>
        </w:tc>
        <w:tc>
          <w:tcPr>
            <w:tcW w:w="1051"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Наименование целевого показателя</w:t>
            </w:r>
          </w:p>
        </w:tc>
        <w:tc>
          <w:tcPr>
            <w:tcW w:w="584"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Единица измерения</w:t>
            </w:r>
          </w:p>
        </w:tc>
        <w:tc>
          <w:tcPr>
            <w:tcW w:w="345" w:type="pct"/>
            <w:shd w:val="clear" w:color="000000" w:fill="FFFFFF"/>
            <w:vAlign w:val="center"/>
            <w:hideMark/>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План 2025 год</w:t>
            </w:r>
          </w:p>
        </w:tc>
        <w:tc>
          <w:tcPr>
            <w:tcW w:w="871" w:type="pct"/>
            <w:shd w:val="clear" w:color="000000" w:fill="FFFFFF"/>
            <w:vAlign w:val="center"/>
          </w:tcPr>
          <w:p w:rsidR="00194FB0" w:rsidRPr="00194FB0" w:rsidRDefault="00194FB0" w:rsidP="00194FB0">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Факт на 01.01.2026</w:t>
            </w:r>
          </w:p>
        </w:tc>
        <w:tc>
          <w:tcPr>
            <w:tcW w:w="673" w:type="pct"/>
            <w:shd w:val="clear" w:color="000000" w:fill="FFFFFF"/>
            <w:vAlign w:val="center"/>
          </w:tcPr>
          <w:p w:rsidR="00194FB0" w:rsidRPr="00194FB0" w:rsidRDefault="00194FB0" w:rsidP="00194FB0">
            <w:pPr>
              <w:snapToGrid w:val="0"/>
              <w:spacing w:after="0" w:line="240" w:lineRule="auto"/>
              <w:jc w:val="center"/>
              <w:rPr>
                <w:rFonts w:ascii="Times New Roman" w:hAnsi="Times New Roman"/>
                <w:color w:val="000000"/>
                <w:sz w:val="20"/>
                <w:szCs w:val="20"/>
              </w:rPr>
            </w:pPr>
            <w:r w:rsidRPr="00194FB0">
              <w:rPr>
                <w:rFonts w:ascii="Times New Roman" w:hAnsi="Times New Roman"/>
                <w:color w:val="000000"/>
                <w:sz w:val="20"/>
                <w:szCs w:val="20"/>
              </w:rPr>
              <w:t>Абсолютное отклонение</w:t>
            </w:r>
          </w:p>
        </w:tc>
        <w:tc>
          <w:tcPr>
            <w:tcW w:w="516" w:type="pct"/>
            <w:shd w:val="clear" w:color="000000" w:fill="FFFFFF"/>
            <w:vAlign w:val="center"/>
          </w:tcPr>
          <w:p w:rsidR="00194FB0" w:rsidRPr="00194FB0" w:rsidRDefault="00194FB0" w:rsidP="00194FB0">
            <w:pPr>
              <w:snapToGrid w:val="0"/>
              <w:spacing w:after="0" w:line="240" w:lineRule="auto"/>
              <w:jc w:val="center"/>
              <w:rPr>
                <w:rFonts w:ascii="Times New Roman" w:hAnsi="Times New Roman"/>
                <w:color w:val="000000"/>
                <w:sz w:val="20"/>
                <w:szCs w:val="20"/>
              </w:rPr>
            </w:pPr>
            <w:r w:rsidRPr="00194FB0">
              <w:rPr>
                <w:rFonts w:ascii="Times New Roman" w:hAnsi="Times New Roman"/>
                <w:color w:val="000000"/>
                <w:sz w:val="20"/>
                <w:szCs w:val="20"/>
              </w:rPr>
              <w:t>Относительное отклонение, %</w:t>
            </w:r>
          </w:p>
        </w:tc>
        <w:tc>
          <w:tcPr>
            <w:tcW w:w="705" w:type="pct"/>
            <w:shd w:val="clear" w:color="000000" w:fill="FFFFFF"/>
          </w:tcPr>
          <w:p w:rsidR="00194FB0" w:rsidRPr="00194FB0" w:rsidRDefault="00194FB0" w:rsidP="00194FB0">
            <w:pPr>
              <w:snapToGrid w:val="0"/>
              <w:spacing w:after="0" w:line="240" w:lineRule="auto"/>
              <w:jc w:val="center"/>
              <w:rPr>
                <w:rFonts w:ascii="Times New Roman" w:hAnsi="Times New Roman"/>
                <w:color w:val="000000"/>
                <w:sz w:val="20"/>
                <w:szCs w:val="20"/>
              </w:rPr>
            </w:pPr>
            <w:r w:rsidRPr="00194FB0">
              <w:rPr>
                <w:rFonts w:ascii="Times New Roman" w:hAnsi="Times New Roman"/>
                <w:color w:val="000000"/>
                <w:sz w:val="20"/>
                <w:szCs w:val="20"/>
              </w:rPr>
              <w:t>Обоснование отклонения значения показателя (результата)</w:t>
            </w:r>
          </w:p>
        </w:tc>
      </w:tr>
      <w:tr w:rsidR="009F0889" w:rsidRPr="00194FB0" w:rsidTr="00B156FC">
        <w:trPr>
          <w:trHeight w:val="20"/>
        </w:trPr>
        <w:tc>
          <w:tcPr>
            <w:tcW w:w="255" w:type="pct"/>
            <w:shd w:val="clear" w:color="000000" w:fill="FFFFFF"/>
            <w:vAlign w:val="center"/>
            <w:hideMark/>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1</w:t>
            </w:r>
          </w:p>
        </w:tc>
        <w:tc>
          <w:tcPr>
            <w:tcW w:w="1051" w:type="pct"/>
            <w:shd w:val="clear" w:color="000000" w:fill="FFFFFF"/>
            <w:hideMark/>
          </w:tcPr>
          <w:p w:rsidR="00194FB0" w:rsidRPr="00194FB0" w:rsidRDefault="00194FB0" w:rsidP="003A587B">
            <w:pPr>
              <w:spacing w:after="0"/>
              <w:jc w:val="both"/>
              <w:rPr>
                <w:rFonts w:ascii="Times New Roman" w:hAnsi="Times New Roman" w:cs="Times New Roman"/>
                <w:sz w:val="20"/>
                <w:szCs w:val="20"/>
              </w:rPr>
            </w:pPr>
            <w:r w:rsidRPr="00194FB0">
              <w:rPr>
                <w:rFonts w:ascii="Times New Roman" w:hAnsi="Times New Roman" w:cs="Times New Roman"/>
                <w:sz w:val="20"/>
                <w:szCs w:val="20"/>
              </w:rPr>
              <w:t>Оказана поддержка гражданам и их объединениям, участвующим в охране общественного порядка, зарегистрированным в региональном реестре народных дружин и общественных объединений правоохранительной направленности в Республике Алтай</w:t>
            </w:r>
          </w:p>
        </w:tc>
        <w:tc>
          <w:tcPr>
            <w:tcW w:w="584" w:type="pct"/>
            <w:shd w:val="clear" w:color="000000" w:fill="FFFFFF"/>
            <w:vAlign w:val="center"/>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w:t>
            </w:r>
          </w:p>
        </w:tc>
        <w:tc>
          <w:tcPr>
            <w:tcW w:w="345" w:type="pct"/>
            <w:shd w:val="clear" w:color="000000" w:fill="FFFFFF"/>
            <w:noWrap/>
            <w:vAlign w:val="center"/>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100</w:t>
            </w:r>
          </w:p>
        </w:tc>
        <w:tc>
          <w:tcPr>
            <w:tcW w:w="871" w:type="pct"/>
            <w:shd w:val="clear" w:color="000000" w:fill="FFFFFF"/>
            <w:vAlign w:val="center"/>
          </w:tcPr>
          <w:p w:rsidR="00194FB0"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73" w:type="pct"/>
            <w:shd w:val="clear" w:color="000000" w:fill="FFFFFF"/>
            <w:vAlign w:val="center"/>
          </w:tcPr>
          <w:p w:rsidR="009F0889"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194FB0"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16" w:type="pct"/>
            <w:shd w:val="clear" w:color="000000" w:fill="FFFFFF"/>
            <w:vAlign w:val="center"/>
          </w:tcPr>
          <w:p w:rsidR="00194FB0" w:rsidRDefault="00194FB0" w:rsidP="003A587B">
            <w:pPr>
              <w:spacing w:after="0" w:line="240" w:lineRule="auto"/>
              <w:jc w:val="center"/>
              <w:rPr>
                <w:rFonts w:ascii="Times New Roman" w:eastAsia="Times New Roman" w:hAnsi="Times New Roman" w:cs="Times New Roman"/>
                <w:sz w:val="20"/>
                <w:szCs w:val="20"/>
                <w:lang w:eastAsia="ru-RU"/>
              </w:rPr>
            </w:pPr>
          </w:p>
          <w:p w:rsidR="009F0889"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5" w:type="pct"/>
            <w:shd w:val="clear" w:color="000000" w:fill="FFFFFF"/>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p>
        </w:tc>
      </w:tr>
      <w:tr w:rsidR="009F0889" w:rsidRPr="00194FB0" w:rsidTr="00B156FC">
        <w:trPr>
          <w:trHeight w:val="20"/>
        </w:trPr>
        <w:tc>
          <w:tcPr>
            <w:tcW w:w="255" w:type="pct"/>
            <w:shd w:val="clear" w:color="000000" w:fill="FFFFFF"/>
            <w:vAlign w:val="center"/>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2</w:t>
            </w:r>
          </w:p>
        </w:tc>
        <w:tc>
          <w:tcPr>
            <w:tcW w:w="1051" w:type="pct"/>
            <w:shd w:val="clear" w:color="000000" w:fill="FFFFFF"/>
          </w:tcPr>
          <w:p w:rsidR="00194FB0" w:rsidRPr="00194FB0" w:rsidRDefault="00194FB0" w:rsidP="003A587B">
            <w:pPr>
              <w:spacing w:after="0"/>
              <w:jc w:val="both"/>
              <w:rPr>
                <w:rFonts w:ascii="Times New Roman" w:hAnsi="Times New Roman" w:cs="Times New Roman"/>
                <w:sz w:val="20"/>
                <w:szCs w:val="20"/>
              </w:rPr>
            </w:pPr>
            <w:r w:rsidRPr="00194FB0">
              <w:rPr>
                <w:rFonts w:ascii="Times New Roman" w:hAnsi="Times New Roman" w:cs="Times New Roman"/>
                <w:sz w:val="20"/>
                <w:szCs w:val="20"/>
              </w:rPr>
              <w:t>Материальное стимулирование деятельности представителей добровольных народных дружин, целью которых является участие в охране общественного порядка, а также страхованию их жизней и здоровья</w:t>
            </w:r>
          </w:p>
        </w:tc>
        <w:tc>
          <w:tcPr>
            <w:tcW w:w="584" w:type="pct"/>
            <w:shd w:val="clear" w:color="000000" w:fill="FFFFFF"/>
            <w:vAlign w:val="center"/>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w:t>
            </w:r>
          </w:p>
        </w:tc>
        <w:tc>
          <w:tcPr>
            <w:tcW w:w="345" w:type="pct"/>
            <w:shd w:val="clear" w:color="000000" w:fill="FFFFFF"/>
            <w:noWrap/>
            <w:vAlign w:val="center"/>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100</w:t>
            </w:r>
          </w:p>
        </w:tc>
        <w:tc>
          <w:tcPr>
            <w:tcW w:w="871" w:type="pct"/>
            <w:shd w:val="clear" w:color="000000" w:fill="FFFFFF"/>
            <w:vAlign w:val="center"/>
          </w:tcPr>
          <w:p w:rsidR="00194FB0"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673" w:type="pct"/>
            <w:shd w:val="clear" w:color="000000" w:fill="FFFFFF"/>
            <w:vAlign w:val="center"/>
          </w:tcPr>
          <w:p w:rsidR="009F0889"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16" w:type="pct"/>
            <w:shd w:val="clear" w:color="000000" w:fill="FFFFFF"/>
            <w:vAlign w:val="center"/>
          </w:tcPr>
          <w:p w:rsidR="009F0889"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5" w:type="pct"/>
            <w:shd w:val="clear" w:color="000000" w:fill="FFFFFF"/>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p>
        </w:tc>
      </w:tr>
      <w:tr w:rsidR="009F0889" w:rsidRPr="00194FB0" w:rsidTr="00B156FC">
        <w:trPr>
          <w:trHeight w:val="20"/>
        </w:trPr>
        <w:tc>
          <w:tcPr>
            <w:tcW w:w="255" w:type="pct"/>
            <w:shd w:val="clear" w:color="000000" w:fill="FFFFFF"/>
            <w:vAlign w:val="center"/>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3</w:t>
            </w:r>
          </w:p>
        </w:tc>
        <w:tc>
          <w:tcPr>
            <w:tcW w:w="1051" w:type="pct"/>
            <w:shd w:val="clear" w:color="000000" w:fill="FFFFFF"/>
          </w:tcPr>
          <w:p w:rsidR="00194FB0" w:rsidRPr="00194FB0" w:rsidRDefault="00194FB0" w:rsidP="003A587B">
            <w:pPr>
              <w:spacing w:after="0"/>
              <w:jc w:val="both"/>
              <w:rPr>
                <w:rFonts w:ascii="Times New Roman" w:hAnsi="Times New Roman" w:cs="Times New Roman"/>
                <w:sz w:val="20"/>
                <w:szCs w:val="20"/>
              </w:rPr>
            </w:pPr>
            <w:r w:rsidRPr="00194FB0">
              <w:rPr>
                <w:rFonts w:ascii="Times New Roman" w:hAnsi="Times New Roman" w:cs="Times New Roman"/>
                <w:sz w:val="20"/>
                <w:szCs w:val="20"/>
              </w:rPr>
              <w:t>Гражданам выплачено вознаграждение за добровольную сдачу незаконно хранящегося огнестрельного оружия, боеприпасов, взрывчатых веществ и взрывчатых устройств</w:t>
            </w:r>
          </w:p>
        </w:tc>
        <w:tc>
          <w:tcPr>
            <w:tcW w:w="584" w:type="pct"/>
            <w:shd w:val="clear" w:color="000000" w:fill="FFFFFF"/>
            <w:vAlign w:val="center"/>
          </w:tcPr>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w:t>
            </w:r>
          </w:p>
        </w:tc>
        <w:tc>
          <w:tcPr>
            <w:tcW w:w="345" w:type="pct"/>
            <w:shd w:val="clear" w:color="000000" w:fill="FFFFFF"/>
            <w:noWrap/>
            <w:vAlign w:val="center"/>
          </w:tcPr>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r w:rsidRPr="00194FB0">
              <w:rPr>
                <w:rFonts w:ascii="Times New Roman" w:eastAsia="Times New Roman" w:hAnsi="Times New Roman" w:cs="Times New Roman"/>
                <w:sz w:val="20"/>
                <w:szCs w:val="20"/>
                <w:lang w:eastAsia="ru-RU"/>
              </w:rPr>
              <w:t>100</w:t>
            </w:r>
          </w:p>
        </w:tc>
        <w:tc>
          <w:tcPr>
            <w:tcW w:w="871" w:type="pct"/>
            <w:shd w:val="clear" w:color="000000" w:fill="FFFFFF"/>
            <w:vAlign w:val="center"/>
          </w:tcPr>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194FB0"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73" w:type="pct"/>
            <w:shd w:val="clear" w:color="000000" w:fill="FFFFFF"/>
            <w:vAlign w:val="center"/>
          </w:tcPr>
          <w:p w:rsidR="00194FB0" w:rsidRDefault="00194FB0"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B156FC" w:rsidRDefault="00B156FC" w:rsidP="003A587B">
            <w:pPr>
              <w:spacing w:after="0" w:line="240" w:lineRule="auto"/>
              <w:jc w:val="center"/>
              <w:rPr>
                <w:rFonts w:ascii="Times New Roman" w:eastAsia="Times New Roman" w:hAnsi="Times New Roman" w:cs="Times New Roman"/>
                <w:sz w:val="20"/>
                <w:szCs w:val="20"/>
                <w:lang w:eastAsia="ru-RU"/>
              </w:rPr>
            </w:pPr>
          </w:p>
          <w:p w:rsidR="009F0889"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16" w:type="pct"/>
            <w:shd w:val="clear" w:color="000000" w:fill="FFFFFF"/>
            <w:vAlign w:val="center"/>
          </w:tcPr>
          <w:p w:rsidR="00194FB0" w:rsidRDefault="00194FB0"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Default="009F0889" w:rsidP="003A587B">
            <w:pPr>
              <w:spacing w:after="0" w:line="240" w:lineRule="auto"/>
              <w:jc w:val="center"/>
              <w:rPr>
                <w:rFonts w:ascii="Times New Roman" w:eastAsia="Times New Roman" w:hAnsi="Times New Roman" w:cs="Times New Roman"/>
                <w:sz w:val="20"/>
                <w:szCs w:val="20"/>
                <w:lang w:eastAsia="ru-RU"/>
              </w:rPr>
            </w:pPr>
          </w:p>
          <w:p w:rsidR="009F0889" w:rsidRPr="00194FB0" w:rsidRDefault="009F0889"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5" w:type="pct"/>
            <w:shd w:val="clear" w:color="000000" w:fill="FFFFFF"/>
          </w:tcPr>
          <w:p w:rsidR="00194FB0" w:rsidRPr="00194FB0" w:rsidRDefault="00194FB0" w:rsidP="003A587B">
            <w:pPr>
              <w:spacing w:after="0" w:line="240" w:lineRule="auto"/>
              <w:jc w:val="center"/>
              <w:rPr>
                <w:rFonts w:ascii="Times New Roman" w:eastAsia="Times New Roman" w:hAnsi="Times New Roman" w:cs="Times New Roman"/>
                <w:sz w:val="20"/>
                <w:szCs w:val="20"/>
                <w:lang w:eastAsia="ru-RU"/>
              </w:rPr>
            </w:pPr>
          </w:p>
        </w:tc>
      </w:tr>
    </w:tbl>
    <w:p w:rsidR="00194FB0" w:rsidRPr="009F0889" w:rsidRDefault="00194FB0" w:rsidP="00194FB0">
      <w:pPr>
        <w:pStyle w:val="af"/>
        <w:ind w:firstLine="709"/>
        <w:jc w:val="both"/>
        <w:rPr>
          <w:rFonts w:ascii="Times New Roman" w:hAnsi="Times New Roman"/>
          <w:sz w:val="28"/>
          <w:szCs w:val="28"/>
        </w:rPr>
      </w:pPr>
      <w:r w:rsidRPr="009F0889">
        <w:rPr>
          <w:rFonts w:ascii="Times New Roman" w:hAnsi="Times New Roman"/>
          <w:sz w:val="28"/>
          <w:szCs w:val="28"/>
        </w:rPr>
        <w:lastRenderedPageBreak/>
        <w:t xml:space="preserve">Из </w:t>
      </w:r>
      <w:r w:rsidR="009F0889" w:rsidRPr="009F0889">
        <w:rPr>
          <w:rFonts w:ascii="Times New Roman" w:hAnsi="Times New Roman"/>
          <w:sz w:val="28"/>
          <w:szCs w:val="28"/>
        </w:rPr>
        <w:t>3</w:t>
      </w:r>
      <w:r w:rsidRPr="009F0889">
        <w:rPr>
          <w:rFonts w:ascii="Times New Roman" w:hAnsi="Times New Roman"/>
          <w:sz w:val="28"/>
          <w:szCs w:val="28"/>
        </w:rPr>
        <w:t xml:space="preserve"> целев</w:t>
      </w:r>
      <w:r w:rsidR="009F0889" w:rsidRPr="009F0889">
        <w:rPr>
          <w:rFonts w:ascii="Times New Roman" w:hAnsi="Times New Roman"/>
          <w:sz w:val="28"/>
          <w:szCs w:val="28"/>
        </w:rPr>
        <w:t>ых</w:t>
      </w:r>
      <w:r w:rsidRPr="009F0889">
        <w:rPr>
          <w:rFonts w:ascii="Times New Roman" w:hAnsi="Times New Roman"/>
          <w:sz w:val="28"/>
          <w:szCs w:val="28"/>
        </w:rPr>
        <w:t xml:space="preserve"> показател</w:t>
      </w:r>
      <w:r w:rsidR="009F0889" w:rsidRPr="009F0889">
        <w:rPr>
          <w:rFonts w:ascii="Times New Roman" w:hAnsi="Times New Roman"/>
          <w:sz w:val="28"/>
          <w:szCs w:val="28"/>
        </w:rPr>
        <w:t>ей</w:t>
      </w:r>
      <w:r w:rsidRPr="009F0889">
        <w:rPr>
          <w:rFonts w:ascii="Times New Roman" w:hAnsi="Times New Roman"/>
          <w:sz w:val="28"/>
          <w:szCs w:val="28"/>
        </w:rPr>
        <w:t xml:space="preserve"> </w:t>
      </w:r>
      <w:r w:rsidR="009F0889" w:rsidRPr="009F0889">
        <w:rPr>
          <w:rFonts w:ascii="Times New Roman" w:hAnsi="Times New Roman"/>
          <w:sz w:val="28"/>
          <w:szCs w:val="28"/>
        </w:rPr>
        <w:t>регионального проекта «Содействие в охране общественного правопорядка на территории Республики Алтай»</w:t>
      </w:r>
      <w:r w:rsidRPr="009F0889">
        <w:rPr>
          <w:rFonts w:ascii="Times New Roman" w:hAnsi="Times New Roman"/>
          <w:sz w:val="28"/>
          <w:szCs w:val="28"/>
        </w:rPr>
        <w:t xml:space="preserve"> </w:t>
      </w:r>
      <w:r w:rsidR="009F0889" w:rsidRPr="009F0889">
        <w:rPr>
          <w:rFonts w:ascii="Times New Roman" w:hAnsi="Times New Roman"/>
          <w:sz w:val="28"/>
          <w:szCs w:val="28"/>
        </w:rPr>
        <w:t>3</w:t>
      </w:r>
      <w:r w:rsidRPr="009F0889">
        <w:rPr>
          <w:rFonts w:ascii="Times New Roman" w:hAnsi="Times New Roman"/>
          <w:sz w:val="28"/>
          <w:szCs w:val="28"/>
        </w:rPr>
        <w:t xml:space="preserve"> выполнен</w:t>
      </w:r>
      <w:r w:rsidR="009F0889" w:rsidRPr="009F0889">
        <w:rPr>
          <w:rFonts w:ascii="Times New Roman" w:hAnsi="Times New Roman"/>
          <w:sz w:val="28"/>
          <w:szCs w:val="28"/>
        </w:rPr>
        <w:t>ы</w:t>
      </w:r>
      <w:r w:rsidRPr="009F0889">
        <w:rPr>
          <w:rFonts w:ascii="Times New Roman" w:hAnsi="Times New Roman"/>
          <w:sz w:val="28"/>
          <w:szCs w:val="28"/>
        </w:rPr>
        <w:t>.</w:t>
      </w:r>
    </w:p>
    <w:p w:rsidR="009F0889" w:rsidRDefault="009F0889" w:rsidP="009F0889">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01.01.2026</w:t>
      </w:r>
      <w:r w:rsidRPr="000C55BD">
        <w:rPr>
          <w:rFonts w:ascii="Times New Roman" w:hAnsi="Times New Roman"/>
          <w:sz w:val="28"/>
          <w:szCs w:val="28"/>
        </w:rPr>
        <w:t xml:space="preserve"> года </w:t>
      </w:r>
      <w:r>
        <w:rPr>
          <w:rFonts w:ascii="Times New Roman" w:hAnsi="Times New Roman"/>
          <w:sz w:val="28"/>
          <w:szCs w:val="28"/>
        </w:rPr>
        <w:t>регионального проекта «</w:t>
      </w:r>
      <w:r w:rsidRPr="00F136BE">
        <w:rPr>
          <w:rFonts w:ascii="Times New Roman" w:hAnsi="Times New Roman"/>
          <w:sz w:val="28"/>
          <w:szCs w:val="28"/>
        </w:rPr>
        <w:t>Содействие в охране общественного правопорядка на территории Республики Алтай</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134,29474</w:t>
      </w:r>
      <w:r w:rsidRPr="000C55BD">
        <w:rPr>
          <w:rFonts w:ascii="Times New Roman" w:hAnsi="Times New Roman"/>
          <w:sz w:val="28"/>
          <w:szCs w:val="28"/>
        </w:rPr>
        <w:t xml:space="preserve"> </w:t>
      </w:r>
      <w:r>
        <w:rPr>
          <w:rFonts w:ascii="Times New Roman" w:hAnsi="Times New Roman"/>
          <w:sz w:val="28"/>
          <w:szCs w:val="28"/>
        </w:rPr>
        <w:t xml:space="preserve">тыс. </w:t>
      </w:r>
      <w:r w:rsidRPr="000C55BD">
        <w:rPr>
          <w:rFonts w:ascii="Times New Roman" w:hAnsi="Times New Roman"/>
          <w:sz w:val="28"/>
          <w:szCs w:val="28"/>
        </w:rPr>
        <w:t>руб.</w:t>
      </w:r>
    </w:p>
    <w:p w:rsidR="009F0889" w:rsidRPr="007C7F1E" w:rsidRDefault="009F0889" w:rsidP="009F0889">
      <w:pPr>
        <w:autoSpaceDE w:val="0"/>
        <w:autoSpaceDN w:val="0"/>
        <w:adjustRightInd w:val="0"/>
        <w:spacing w:after="0" w:line="240" w:lineRule="auto"/>
        <w:ind w:firstLine="709"/>
        <w:jc w:val="both"/>
        <w:rPr>
          <w:rFonts w:ascii="Times New Roman" w:hAnsi="Times New Roman"/>
          <w:sz w:val="28"/>
          <w:szCs w:val="28"/>
        </w:rPr>
      </w:pPr>
      <w:r w:rsidRPr="007C7F1E">
        <w:rPr>
          <w:rFonts w:ascii="Times New Roman" w:hAnsi="Times New Roman"/>
          <w:color w:val="000000"/>
          <w:sz w:val="28"/>
          <w:szCs w:val="28"/>
        </w:rPr>
        <w:t xml:space="preserve">Кассовый расход на выполнение мероприятий составил </w:t>
      </w:r>
      <w:r>
        <w:rPr>
          <w:rFonts w:ascii="Times New Roman" w:hAnsi="Times New Roman"/>
          <w:color w:val="000000"/>
          <w:sz w:val="28"/>
          <w:szCs w:val="28"/>
        </w:rPr>
        <w:t>125,11658</w:t>
      </w:r>
      <w:r w:rsidRPr="007C7F1E">
        <w:rPr>
          <w:rFonts w:ascii="Times New Roman" w:hAnsi="Times New Roman"/>
          <w:color w:val="000000"/>
          <w:sz w:val="28"/>
          <w:szCs w:val="28"/>
        </w:rPr>
        <w:t xml:space="preserve"> тыс</w:t>
      </w:r>
      <w:r w:rsidRPr="007C7F1E">
        <w:rPr>
          <w:rFonts w:ascii="Times New Roman" w:hAnsi="Times New Roman"/>
          <w:sz w:val="28"/>
          <w:szCs w:val="28"/>
        </w:rPr>
        <w:t xml:space="preserve">. рублей или </w:t>
      </w:r>
      <w:r>
        <w:rPr>
          <w:rFonts w:ascii="Times New Roman" w:hAnsi="Times New Roman"/>
          <w:sz w:val="28"/>
          <w:szCs w:val="28"/>
        </w:rPr>
        <w:t>99,6</w:t>
      </w:r>
      <w:r w:rsidRPr="007C7F1E">
        <w:rPr>
          <w:rFonts w:ascii="Times New Roman" w:hAnsi="Times New Roman"/>
          <w:sz w:val="28"/>
          <w:szCs w:val="28"/>
        </w:rPr>
        <w:t>% от запланированного объема расходов.</w:t>
      </w:r>
    </w:p>
    <w:p w:rsidR="00194FB0" w:rsidRPr="00953EF2" w:rsidRDefault="009F0889" w:rsidP="00194FB0">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 xml:space="preserve">Региональный проект «Содействие в охране общественного правопорядка на территории Республики Алтай» </w:t>
      </w:r>
      <w:r w:rsidR="00194FB0" w:rsidRPr="00E46880">
        <w:rPr>
          <w:rFonts w:ascii="Times New Roman" w:hAnsi="Times New Roman"/>
          <w:sz w:val="28"/>
          <w:szCs w:val="28"/>
        </w:rPr>
        <w:t xml:space="preserve">реализован на уровне высокоэффективная (коэффициент эффективности составляет </w:t>
      </w:r>
      <w:r w:rsidRPr="00E46880">
        <w:rPr>
          <w:rFonts w:ascii="Times New Roman" w:hAnsi="Times New Roman"/>
          <w:sz w:val="28"/>
          <w:szCs w:val="28"/>
        </w:rPr>
        <w:t>3,01</w:t>
      </w:r>
      <w:r w:rsidR="00194FB0" w:rsidRPr="00E46880">
        <w:rPr>
          <w:rFonts w:ascii="Times New Roman" w:hAnsi="Times New Roman"/>
          <w:sz w:val="28"/>
          <w:szCs w:val="28"/>
        </w:rPr>
        <w:t>).</w:t>
      </w:r>
    </w:p>
    <w:p w:rsidR="00194FB0" w:rsidRDefault="00194FB0" w:rsidP="00FB3238">
      <w:pPr>
        <w:pStyle w:val="af"/>
        <w:ind w:firstLine="709"/>
        <w:jc w:val="both"/>
        <w:rPr>
          <w:rFonts w:ascii="Times New Roman" w:hAnsi="Times New Roman"/>
          <w:sz w:val="28"/>
          <w:szCs w:val="28"/>
        </w:rPr>
      </w:pPr>
    </w:p>
    <w:p w:rsidR="00FB3238" w:rsidRPr="00813AA3" w:rsidRDefault="00FB3238" w:rsidP="00FB3238">
      <w:pPr>
        <w:pStyle w:val="af"/>
        <w:ind w:firstLine="709"/>
        <w:jc w:val="both"/>
        <w:rPr>
          <w:rFonts w:ascii="Times New Roman" w:hAnsi="Times New Roman"/>
          <w:sz w:val="28"/>
          <w:szCs w:val="28"/>
        </w:rPr>
      </w:pPr>
      <w:r w:rsidRPr="00813AA3">
        <w:rPr>
          <w:rFonts w:ascii="Times New Roman" w:hAnsi="Times New Roman"/>
          <w:sz w:val="28"/>
          <w:szCs w:val="28"/>
        </w:rPr>
        <w:t>В рамках регионального проекта «</w:t>
      </w:r>
      <w:r w:rsidR="00F136BE" w:rsidRPr="00813AA3">
        <w:rPr>
          <w:rFonts w:ascii="Times New Roman" w:hAnsi="Times New Roman"/>
          <w:sz w:val="28"/>
          <w:szCs w:val="28"/>
        </w:rPr>
        <w:t>Содействие в охране общественного правопорядка на территории Республики Алтай</w:t>
      </w:r>
      <w:r w:rsidRPr="00813AA3">
        <w:rPr>
          <w:rFonts w:ascii="Times New Roman" w:hAnsi="Times New Roman"/>
          <w:sz w:val="28"/>
          <w:szCs w:val="28"/>
        </w:rPr>
        <w:t>» осуществлялись следующие мероприятия:</w:t>
      </w:r>
    </w:p>
    <w:p w:rsidR="00AA132F" w:rsidRPr="00813AA3" w:rsidRDefault="00AA132F" w:rsidP="00AA132F">
      <w:pPr>
        <w:pStyle w:val="a3"/>
        <w:widowControl w:val="0"/>
        <w:autoSpaceDE w:val="0"/>
        <w:autoSpaceDN w:val="0"/>
        <w:adjustRightInd w:val="0"/>
        <w:spacing w:after="0" w:line="240" w:lineRule="auto"/>
        <w:ind w:left="0" w:firstLine="709"/>
        <w:jc w:val="center"/>
        <w:rPr>
          <w:rFonts w:ascii="Times New Roman" w:hAnsi="Times New Roman"/>
          <w:i/>
          <w:sz w:val="28"/>
          <w:szCs w:val="28"/>
          <w:u w:val="single"/>
        </w:rPr>
      </w:pPr>
      <w:r w:rsidRPr="00813AA3">
        <w:rPr>
          <w:rFonts w:ascii="Times New Roman" w:hAnsi="Times New Roman"/>
          <w:i/>
          <w:sz w:val="28"/>
          <w:szCs w:val="28"/>
          <w:u w:val="single"/>
        </w:rPr>
        <w:t>Отдел жилищно-коммунального хозяйства Администрации МО «Майминский район»</w:t>
      </w:r>
    </w:p>
    <w:p w:rsidR="00813AA3" w:rsidRDefault="00F5153A" w:rsidP="00813AA3">
      <w:pPr>
        <w:pStyle w:val="a3"/>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 </w:t>
      </w:r>
      <w:r w:rsidR="00813AA3" w:rsidRPr="00813AA3">
        <w:rPr>
          <w:rFonts w:ascii="Times New Roman" w:hAnsi="Times New Roman"/>
          <w:sz w:val="28"/>
          <w:szCs w:val="28"/>
        </w:rPr>
        <w:t>2025 год</w:t>
      </w:r>
      <w:r>
        <w:rPr>
          <w:rFonts w:ascii="Times New Roman" w:hAnsi="Times New Roman"/>
          <w:sz w:val="28"/>
          <w:szCs w:val="28"/>
        </w:rPr>
        <w:t xml:space="preserve"> проводились следующие мероприятия</w:t>
      </w:r>
      <w:r w:rsidR="00813AA3" w:rsidRPr="00813AA3">
        <w:rPr>
          <w:rFonts w:ascii="Times New Roman" w:hAnsi="Times New Roman"/>
          <w:sz w:val="28"/>
          <w:szCs w:val="28"/>
        </w:rPr>
        <w:t xml:space="preserve"> по сдаче незаконно хранящегося огнестрельного оружия, боеприпасов, взрывчатых веществ и взрывчатых устройств</w:t>
      </w:r>
      <w:r>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46"/>
        <w:gridCol w:w="916"/>
        <w:gridCol w:w="1681"/>
        <w:gridCol w:w="1835"/>
      </w:tblGrid>
      <w:tr w:rsidR="00402B4E" w:rsidRPr="00402B4E" w:rsidTr="00402B4E">
        <w:trPr>
          <w:trHeight w:val="251"/>
        </w:trPr>
        <w:tc>
          <w:tcPr>
            <w:tcW w:w="2662" w:type="pct"/>
            <w:vMerge w:val="restar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Вид оружия, боеприпасов, взрывчатых веществ и взрывных устройств</w:t>
            </w:r>
          </w:p>
        </w:tc>
        <w:tc>
          <w:tcPr>
            <w:tcW w:w="483" w:type="pct"/>
            <w:vMerge w:val="restar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Кол-во</w:t>
            </w:r>
          </w:p>
        </w:tc>
        <w:tc>
          <w:tcPr>
            <w:tcW w:w="1855" w:type="pct"/>
            <w:gridSpan w:val="2"/>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Кассовое исполнение</w:t>
            </w:r>
            <w:r>
              <w:rPr>
                <w:rFonts w:ascii="Times New Roman" w:hAnsi="Times New Roman" w:cs="Times New Roman"/>
              </w:rPr>
              <w:t>, руб.</w:t>
            </w:r>
          </w:p>
        </w:tc>
      </w:tr>
      <w:tr w:rsidR="00402B4E" w:rsidRPr="00402B4E" w:rsidTr="00402B4E">
        <w:trPr>
          <w:trHeight w:val="20"/>
        </w:trPr>
        <w:tc>
          <w:tcPr>
            <w:tcW w:w="2662" w:type="pct"/>
            <w:vMerge/>
          </w:tcPr>
          <w:p w:rsidR="00402B4E" w:rsidRPr="00402B4E" w:rsidRDefault="00402B4E" w:rsidP="00402B4E">
            <w:pPr>
              <w:pStyle w:val="ConsPlusNormal"/>
              <w:jc w:val="center"/>
              <w:rPr>
                <w:rFonts w:ascii="Times New Roman" w:hAnsi="Times New Roman" w:cs="Times New Roman"/>
              </w:rPr>
            </w:pPr>
          </w:p>
        </w:tc>
        <w:tc>
          <w:tcPr>
            <w:tcW w:w="483" w:type="pct"/>
            <w:vMerge/>
          </w:tcPr>
          <w:p w:rsidR="00402B4E" w:rsidRPr="00402B4E" w:rsidRDefault="00402B4E" w:rsidP="00402B4E">
            <w:pPr>
              <w:pStyle w:val="ConsPlusNormal"/>
              <w:jc w:val="center"/>
              <w:rPr>
                <w:rFonts w:ascii="Times New Roman" w:hAnsi="Times New Roman" w:cs="Times New Roman"/>
              </w:rPr>
            </w:pPr>
          </w:p>
        </w:tc>
        <w:tc>
          <w:tcPr>
            <w:tcW w:w="887"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РБ</w:t>
            </w:r>
          </w:p>
        </w:tc>
        <w:tc>
          <w:tcPr>
            <w:tcW w:w="968"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МБ</w:t>
            </w:r>
          </w:p>
        </w:tc>
      </w:tr>
      <w:tr w:rsidR="00402B4E" w:rsidRPr="00402B4E" w:rsidTr="00402B4E">
        <w:trPr>
          <w:trHeight w:val="20"/>
        </w:trPr>
        <w:tc>
          <w:tcPr>
            <w:tcW w:w="2662" w:type="pct"/>
          </w:tcPr>
          <w:p w:rsidR="00402B4E" w:rsidRPr="00402B4E" w:rsidRDefault="00402B4E" w:rsidP="00402B4E">
            <w:pPr>
              <w:pStyle w:val="ConsPlusNormal"/>
              <w:jc w:val="both"/>
              <w:rPr>
                <w:rFonts w:ascii="Times New Roman" w:hAnsi="Times New Roman" w:cs="Times New Roman"/>
              </w:rPr>
            </w:pPr>
            <w:r w:rsidRPr="00402B4E">
              <w:rPr>
                <w:rFonts w:ascii="Times New Roman" w:hAnsi="Times New Roman" w:cs="Times New Roman"/>
              </w:rPr>
              <w:t xml:space="preserve">1. Огнестрельное оружие с нарезным стволом, включая самодельное, признанное огнестрельным оружием с нарезным стволом </w:t>
            </w:r>
          </w:p>
          <w:p w:rsidR="00402B4E" w:rsidRPr="00402B4E" w:rsidRDefault="00402B4E" w:rsidP="00402B4E">
            <w:pPr>
              <w:pStyle w:val="ConsPlusNormal"/>
              <w:jc w:val="both"/>
              <w:rPr>
                <w:rFonts w:ascii="Times New Roman" w:hAnsi="Times New Roman" w:cs="Times New Roman"/>
              </w:rPr>
            </w:pPr>
            <w:r w:rsidRPr="00402B4E">
              <w:rPr>
                <w:rFonts w:ascii="Times New Roman" w:hAnsi="Times New Roman" w:cs="Times New Roman"/>
              </w:rPr>
              <w:t xml:space="preserve">2. Патроны всех калибров, кроме малокалиберных, холостых, газовых и шумовых, пригодные для производства выстрела </w:t>
            </w:r>
          </w:p>
          <w:p w:rsidR="00402B4E" w:rsidRPr="00402B4E" w:rsidRDefault="00402B4E" w:rsidP="00402B4E">
            <w:pPr>
              <w:pStyle w:val="ConsPlusNormal"/>
              <w:jc w:val="both"/>
              <w:rPr>
                <w:rFonts w:ascii="Times New Roman" w:hAnsi="Times New Roman" w:cs="Times New Roman"/>
              </w:rPr>
            </w:pPr>
            <w:r w:rsidRPr="00402B4E">
              <w:rPr>
                <w:rFonts w:ascii="Times New Roman" w:hAnsi="Times New Roman" w:cs="Times New Roman"/>
              </w:rPr>
              <w:t xml:space="preserve">3. Малокалиберный патрон, пригодный для производства выстрела </w:t>
            </w:r>
          </w:p>
          <w:p w:rsidR="00402B4E" w:rsidRPr="00402B4E" w:rsidRDefault="00402B4E" w:rsidP="00402B4E">
            <w:pPr>
              <w:pStyle w:val="ConsPlusNormal"/>
              <w:jc w:val="both"/>
              <w:rPr>
                <w:rFonts w:ascii="Times New Roman" w:hAnsi="Times New Roman" w:cs="Times New Roman"/>
              </w:rPr>
            </w:pPr>
            <w:r w:rsidRPr="00402B4E">
              <w:rPr>
                <w:rFonts w:ascii="Times New Roman" w:hAnsi="Times New Roman" w:cs="Times New Roman"/>
              </w:rPr>
              <w:t xml:space="preserve">4. Огнестрельное гладкоствольное оружие, включая самодельное, признанное гладкоствольным оружием </w:t>
            </w:r>
          </w:p>
          <w:p w:rsidR="00402B4E" w:rsidRPr="00402B4E" w:rsidRDefault="00402B4E" w:rsidP="00402B4E">
            <w:pPr>
              <w:pStyle w:val="ConsPlusNormal"/>
              <w:jc w:val="both"/>
              <w:rPr>
                <w:rFonts w:ascii="Times New Roman" w:hAnsi="Times New Roman" w:cs="Times New Roman"/>
              </w:rPr>
            </w:pPr>
            <w:r w:rsidRPr="00402B4E">
              <w:rPr>
                <w:rFonts w:ascii="Times New Roman" w:hAnsi="Times New Roman" w:cs="Times New Roman"/>
              </w:rPr>
              <w:t xml:space="preserve">5. Патроны всех калибров, кроме малокалиберных, холостых, газовых и шумовых, пригодные для производства выстрела </w:t>
            </w:r>
          </w:p>
          <w:p w:rsidR="00402B4E" w:rsidRPr="00402B4E" w:rsidRDefault="00402B4E" w:rsidP="00402B4E">
            <w:pPr>
              <w:pStyle w:val="ConsPlusNormal"/>
              <w:jc w:val="both"/>
              <w:rPr>
                <w:rFonts w:ascii="Times New Roman" w:hAnsi="Times New Roman" w:cs="Times New Roman"/>
              </w:rPr>
            </w:pPr>
            <w:r w:rsidRPr="00402B4E">
              <w:rPr>
                <w:rFonts w:ascii="Times New Roman" w:hAnsi="Times New Roman" w:cs="Times New Roman"/>
              </w:rPr>
              <w:t xml:space="preserve">6. Патроны всех калибров, кроме малокалиберных, холостых, газовых и шумовых, пригодные для производства выстрела </w:t>
            </w:r>
          </w:p>
        </w:tc>
        <w:tc>
          <w:tcPr>
            <w:tcW w:w="483"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1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76</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301</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1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10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2</w:t>
            </w:r>
          </w:p>
        </w:tc>
        <w:tc>
          <w:tcPr>
            <w:tcW w:w="887"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7 600,00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722,00</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1 429,75</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5 700,00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190,00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19,00</w:t>
            </w:r>
          </w:p>
        </w:tc>
        <w:tc>
          <w:tcPr>
            <w:tcW w:w="968"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400,00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38,00</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75,25</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300,00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10,00                 </w:t>
            </w: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p>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 xml:space="preserve">1,00           </w:t>
            </w:r>
          </w:p>
        </w:tc>
      </w:tr>
      <w:tr w:rsidR="00402B4E" w:rsidRPr="00402B4E" w:rsidTr="00402B4E">
        <w:trPr>
          <w:trHeight w:val="20"/>
        </w:trPr>
        <w:tc>
          <w:tcPr>
            <w:tcW w:w="2662" w:type="pct"/>
          </w:tcPr>
          <w:p w:rsidR="00402B4E" w:rsidRPr="00402B4E" w:rsidRDefault="00402B4E" w:rsidP="00402B4E">
            <w:pPr>
              <w:pStyle w:val="ConsPlusNormal"/>
              <w:jc w:val="center"/>
              <w:rPr>
                <w:rFonts w:ascii="Times New Roman" w:hAnsi="Times New Roman" w:cs="Times New Roman"/>
              </w:rPr>
            </w:pPr>
          </w:p>
        </w:tc>
        <w:tc>
          <w:tcPr>
            <w:tcW w:w="483"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391</w:t>
            </w:r>
          </w:p>
        </w:tc>
        <w:tc>
          <w:tcPr>
            <w:tcW w:w="887"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15 660,75</w:t>
            </w:r>
          </w:p>
        </w:tc>
        <w:tc>
          <w:tcPr>
            <w:tcW w:w="968" w:type="pct"/>
          </w:tcPr>
          <w:p w:rsidR="00402B4E" w:rsidRPr="00402B4E" w:rsidRDefault="00402B4E" w:rsidP="00402B4E">
            <w:pPr>
              <w:pStyle w:val="ConsPlusNormal"/>
              <w:jc w:val="center"/>
              <w:rPr>
                <w:rFonts w:ascii="Times New Roman" w:hAnsi="Times New Roman" w:cs="Times New Roman"/>
              </w:rPr>
            </w:pPr>
            <w:r w:rsidRPr="00402B4E">
              <w:rPr>
                <w:rFonts w:ascii="Times New Roman" w:hAnsi="Times New Roman" w:cs="Times New Roman"/>
              </w:rPr>
              <w:t>824,25</w:t>
            </w:r>
          </w:p>
        </w:tc>
      </w:tr>
    </w:tbl>
    <w:p w:rsidR="00D0320C" w:rsidRPr="005372F1" w:rsidRDefault="00D0320C" w:rsidP="00D0320C">
      <w:pPr>
        <w:pStyle w:val="a3"/>
        <w:widowControl w:val="0"/>
        <w:autoSpaceDE w:val="0"/>
        <w:autoSpaceDN w:val="0"/>
        <w:adjustRightInd w:val="0"/>
        <w:spacing w:after="0" w:line="240" w:lineRule="auto"/>
        <w:ind w:left="0" w:firstLine="709"/>
        <w:jc w:val="center"/>
        <w:rPr>
          <w:rFonts w:ascii="Times New Roman" w:hAnsi="Times New Roman"/>
          <w:i/>
          <w:sz w:val="28"/>
          <w:szCs w:val="28"/>
          <w:u w:val="single"/>
        </w:rPr>
      </w:pPr>
      <w:r w:rsidRPr="009A29F8">
        <w:rPr>
          <w:rFonts w:ascii="Times New Roman" w:hAnsi="Times New Roman"/>
          <w:i/>
          <w:sz w:val="28"/>
          <w:szCs w:val="28"/>
          <w:u w:val="single"/>
        </w:rPr>
        <w:t>Управление по трудовым и социальным вопросам Администрации МО «Майминский район»</w:t>
      </w:r>
    </w:p>
    <w:p w:rsidR="005E6300" w:rsidRDefault="005E6300" w:rsidP="00813AA3">
      <w:pPr>
        <w:spacing w:after="0" w:line="240" w:lineRule="auto"/>
        <w:ind w:firstLine="709"/>
        <w:jc w:val="both"/>
        <w:rPr>
          <w:rFonts w:ascii="Times New Roman" w:hAnsi="Times New Roman" w:cs="Times New Roman"/>
          <w:sz w:val="28"/>
          <w:szCs w:val="28"/>
        </w:rPr>
      </w:pPr>
    </w:p>
    <w:p w:rsidR="00813AA3" w:rsidRPr="007B3088" w:rsidRDefault="00813AA3" w:rsidP="00813AA3">
      <w:pPr>
        <w:spacing w:after="0" w:line="240" w:lineRule="auto"/>
        <w:ind w:firstLine="709"/>
        <w:jc w:val="both"/>
        <w:rPr>
          <w:rFonts w:ascii="Times New Roman" w:hAnsi="Times New Roman" w:cs="Times New Roman"/>
          <w:sz w:val="28"/>
          <w:szCs w:val="28"/>
        </w:rPr>
      </w:pPr>
      <w:r w:rsidRPr="007B3088">
        <w:rPr>
          <w:rFonts w:ascii="Times New Roman" w:hAnsi="Times New Roman" w:cs="Times New Roman"/>
          <w:sz w:val="28"/>
          <w:szCs w:val="28"/>
        </w:rPr>
        <w:t xml:space="preserve">Материальное стимулирование деятельности представителей добровольных народных дружин, целью которых является участие в охране общественного порядка, а также страхованию их жизней и здоровья- </w:t>
      </w:r>
      <w:r w:rsidR="009F0889" w:rsidRPr="007B3088">
        <w:rPr>
          <w:rFonts w:ascii="Times New Roman" w:hAnsi="Times New Roman" w:cs="Times New Roman"/>
          <w:sz w:val="28"/>
          <w:szCs w:val="28"/>
        </w:rPr>
        <w:t>43,68421</w:t>
      </w:r>
      <w:r w:rsidRPr="007B3088">
        <w:rPr>
          <w:rFonts w:ascii="Times New Roman" w:hAnsi="Times New Roman" w:cs="Times New Roman"/>
          <w:sz w:val="28"/>
          <w:szCs w:val="28"/>
        </w:rPr>
        <w:t xml:space="preserve"> тыс. руб.</w:t>
      </w:r>
    </w:p>
    <w:p w:rsidR="007B3088" w:rsidRPr="00F5153A" w:rsidRDefault="007B3088" w:rsidP="00813AA3">
      <w:pPr>
        <w:spacing w:after="0" w:line="240" w:lineRule="auto"/>
        <w:ind w:firstLine="709"/>
        <w:jc w:val="both"/>
        <w:rPr>
          <w:rFonts w:ascii="Times New Roman" w:hAnsi="Times New Roman" w:cs="Times New Roman"/>
          <w:sz w:val="28"/>
          <w:szCs w:val="28"/>
          <w:highlight w:val="green"/>
        </w:rPr>
      </w:pPr>
      <w:r w:rsidRPr="007B3088">
        <w:rPr>
          <w:rFonts w:ascii="Times New Roman" w:hAnsi="Times New Roman"/>
          <w:sz w:val="28"/>
          <w:szCs w:val="28"/>
        </w:rPr>
        <w:lastRenderedPageBreak/>
        <w:t>Бирюлинская сельская администрация</w:t>
      </w:r>
      <w:r>
        <w:rPr>
          <w:rFonts w:ascii="Times New Roman" w:hAnsi="Times New Roman"/>
          <w:sz w:val="28"/>
          <w:szCs w:val="28"/>
        </w:rPr>
        <w:t xml:space="preserve"> застраховала 10 народных дружинников от несчастных случает и болезней в ООО «Страховая компания Ингосстрах-жизнь» на сумму 23,48800 тыс. руб., в том числе за счет бюджетных средств в размере 13,65132 тыс. руб.</w:t>
      </w:r>
    </w:p>
    <w:p w:rsidR="007B3088" w:rsidRDefault="00813AA3" w:rsidP="001274C7">
      <w:pPr>
        <w:pStyle w:val="af"/>
        <w:ind w:firstLine="709"/>
        <w:jc w:val="both"/>
        <w:rPr>
          <w:rFonts w:ascii="Times New Roman" w:hAnsi="Times New Roman"/>
          <w:sz w:val="28"/>
          <w:szCs w:val="28"/>
        </w:rPr>
      </w:pPr>
      <w:r w:rsidRPr="007B3088">
        <w:rPr>
          <w:rFonts w:ascii="Times New Roman" w:hAnsi="Times New Roman"/>
          <w:sz w:val="28"/>
          <w:szCs w:val="28"/>
        </w:rPr>
        <w:t xml:space="preserve">Оказана поддержка гражданам и их объединениям, участвующим в охране общественного порядка, зарегистрированным в региональном реестре народных дружин и общественных объединений правоохранительной направленности в Республике Алтай – </w:t>
      </w:r>
      <w:r w:rsidR="009F0889" w:rsidRPr="007B3088">
        <w:rPr>
          <w:rFonts w:ascii="Times New Roman" w:hAnsi="Times New Roman"/>
          <w:sz w:val="28"/>
          <w:szCs w:val="28"/>
        </w:rPr>
        <w:t>64,94737</w:t>
      </w:r>
      <w:r w:rsidRPr="007B3088">
        <w:rPr>
          <w:rFonts w:ascii="Times New Roman" w:hAnsi="Times New Roman"/>
          <w:sz w:val="28"/>
          <w:szCs w:val="28"/>
        </w:rPr>
        <w:t xml:space="preserve"> тыс. руб.</w:t>
      </w:r>
      <w:r w:rsidR="00402B4E" w:rsidRPr="007B3088">
        <w:rPr>
          <w:rFonts w:ascii="Times New Roman" w:hAnsi="Times New Roman"/>
          <w:sz w:val="28"/>
          <w:szCs w:val="28"/>
        </w:rPr>
        <w:t xml:space="preserve"> </w:t>
      </w:r>
    </w:p>
    <w:p w:rsidR="00FB3238" w:rsidRPr="007B3088" w:rsidRDefault="00402B4E" w:rsidP="001274C7">
      <w:pPr>
        <w:pStyle w:val="af"/>
        <w:ind w:firstLine="709"/>
        <w:jc w:val="both"/>
        <w:rPr>
          <w:rFonts w:ascii="Times New Roman" w:hAnsi="Times New Roman"/>
          <w:sz w:val="28"/>
          <w:szCs w:val="28"/>
        </w:rPr>
      </w:pPr>
      <w:r w:rsidRPr="007B3088">
        <w:rPr>
          <w:rFonts w:ascii="Times New Roman" w:hAnsi="Times New Roman"/>
          <w:sz w:val="28"/>
          <w:szCs w:val="28"/>
        </w:rPr>
        <w:t xml:space="preserve">Бирюлинская сельская </w:t>
      </w:r>
      <w:r w:rsidR="007B3088" w:rsidRPr="007B3088">
        <w:rPr>
          <w:rFonts w:ascii="Times New Roman" w:hAnsi="Times New Roman"/>
          <w:sz w:val="28"/>
          <w:szCs w:val="28"/>
        </w:rPr>
        <w:t>администрация приобрела для народной дружины:</w:t>
      </w:r>
    </w:p>
    <w:p w:rsidR="007B3088" w:rsidRPr="007B3088" w:rsidRDefault="007B3088" w:rsidP="001274C7">
      <w:pPr>
        <w:pStyle w:val="af"/>
        <w:ind w:firstLine="709"/>
        <w:jc w:val="both"/>
        <w:rPr>
          <w:rFonts w:ascii="Times New Roman" w:hAnsi="Times New Roman"/>
          <w:sz w:val="28"/>
          <w:szCs w:val="28"/>
        </w:rPr>
      </w:pPr>
      <w:r w:rsidRPr="007B3088">
        <w:rPr>
          <w:rFonts w:ascii="Times New Roman" w:hAnsi="Times New Roman"/>
          <w:sz w:val="28"/>
          <w:szCs w:val="28"/>
        </w:rPr>
        <w:t>- радиостанция 4 шт. – 11,432000 тыс. руб.;</w:t>
      </w:r>
    </w:p>
    <w:p w:rsidR="007B3088" w:rsidRPr="007B3088" w:rsidRDefault="007B3088" w:rsidP="001274C7">
      <w:pPr>
        <w:pStyle w:val="af"/>
        <w:ind w:firstLine="709"/>
        <w:jc w:val="both"/>
        <w:rPr>
          <w:rFonts w:ascii="Times New Roman" w:hAnsi="Times New Roman"/>
          <w:sz w:val="28"/>
          <w:szCs w:val="28"/>
        </w:rPr>
      </w:pPr>
      <w:r w:rsidRPr="007B3088">
        <w:rPr>
          <w:rFonts w:ascii="Times New Roman" w:hAnsi="Times New Roman"/>
          <w:sz w:val="28"/>
          <w:szCs w:val="28"/>
        </w:rPr>
        <w:t>- тангента микрофон для рации 4 шт. – 5,01600 тыс. руб.;</w:t>
      </w:r>
    </w:p>
    <w:p w:rsidR="007B3088" w:rsidRDefault="007B3088" w:rsidP="001274C7">
      <w:pPr>
        <w:pStyle w:val="af"/>
        <w:ind w:firstLine="709"/>
        <w:jc w:val="both"/>
        <w:rPr>
          <w:rFonts w:ascii="Times New Roman" w:hAnsi="Times New Roman"/>
          <w:sz w:val="28"/>
          <w:szCs w:val="28"/>
        </w:rPr>
      </w:pPr>
      <w:r w:rsidRPr="007B3088">
        <w:rPr>
          <w:rFonts w:ascii="Times New Roman" w:hAnsi="Times New Roman"/>
          <w:sz w:val="28"/>
          <w:szCs w:val="28"/>
        </w:rPr>
        <w:t>- фонарь налобный аккум</w:t>
      </w:r>
      <w:r>
        <w:rPr>
          <w:rFonts w:ascii="Times New Roman" w:hAnsi="Times New Roman"/>
          <w:sz w:val="28"/>
          <w:szCs w:val="28"/>
        </w:rPr>
        <w:t>уляторный</w:t>
      </w:r>
      <w:r w:rsidRPr="007B3088">
        <w:rPr>
          <w:rFonts w:ascii="Times New Roman" w:hAnsi="Times New Roman"/>
          <w:sz w:val="28"/>
          <w:szCs w:val="28"/>
        </w:rPr>
        <w:t xml:space="preserve"> 4 шт. – 3,90000 тыс. руб.</w:t>
      </w:r>
    </w:p>
    <w:p w:rsidR="00813AA3" w:rsidRDefault="007B3088" w:rsidP="001274C7">
      <w:pPr>
        <w:pStyle w:val="af"/>
        <w:ind w:firstLine="709"/>
        <w:jc w:val="both"/>
        <w:rPr>
          <w:rFonts w:ascii="Times New Roman" w:hAnsi="Times New Roman"/>
          <w:sz w:val="28"/>
          <w:szCs w:val="28"/>
        </w:rPr>
      </w:pPr>
      <w:r>
        <w:rPr>
          <w:rFonts w:ascii="Times New Roman" w:hAnsi="Times New Roman"/>
          <w:sz w:val="28"/>
          <w:szCs w:val="28"/>
        </w:rPr>
        <w:t>Остаток средств был возвращен в январе 2026 года обратно в республиканский бюджет Республики Алтай.</w:t>
      </w:r>
    </w:p>
    <w:p w:rsidR="007B3088" w:rsidRPr="00813AA3" w:rsidRDefault="007B3088" w:rsidP="001274C7">
      <w:pPr>
        <w:pStyle w:val="af"/>
        <w:ind w:firstLine="709"/>
        <w:jc w:val="both"/>
        <w:rPr>
          <w:rFonts w:ascii="Times New Roman" w:hAnsi="Times New Roman"/>
          <w:sz w:val="28"/>
          <w:szCs w:val="28"/>
        </w:rPr>
      </w:pPr>
    </w:p>
    <w:p w:rsidR="001274C7" w:rsidRPr="00722977" w:rsidRDefault="001274C7" w:rsidP="001274C7">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00F136BE" w:rsidRPr="00F136BE">
        <w:rPr>
          <w:rFonts w:ascii="Times New Roman" w:hAnsi="Times New Roman"/>
          <w:sz w:val="28"/>
          <w:szCs w:val="28"/>
        </w:rPr>
        <w:t>Профилактика нарушений, совершаемых в отношении несовершеннолетних</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4923" w:type="pct"/>
        <w:tblLayout w:type="fixed"/>
        <w:tblLook w:val="04A0" w:firstRow="1" w:lastRow="0" w:firstColumn="1" w:lastColumn="0" w:noHBand="0" w:noVBand="1"/>
      </w:tblPr>
      <w:tblGrid>
        <w:gridCol w:w="487"/>
        <w:gridCol w:w="2033"/>
        <w:gridCol w:w="852"/>
        <w:gridCol w:w="793"/>
        <w:gridCol w:w="1116"/>
        <w:gridCol w:w="1283"/>
        <w:gridCol w:w="1515"/>
        <w:gridCol w:w="1344"/>
      </w:tblGrid>
      <w:tr w:rsidR="00675951" w:rsidRPr="00675951" w:rsidTr="00675951">
        <w:trPr>
          <w:trHeight w:val="645"/>
        </w:trPr>
        <w:tc>
          <w:tcPr>
            <w:tcW w:w="258"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675951" w:rsidRPr="00675951" w:rsidRDefault="00675951" w:rsidP="00675951">
            <w:pPr>
              <w:spacing w:after="0"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 п/п</w:t>
            </w:r>
          </w:p>
        </w:tc>
        <w:tc>
          <w:tcPr>
            <w:tcW w:w="1079"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675951" w:rsidRPr="00675951" w:rsidRDefault="00675951" w:rsidP="00675951">
            <w:pPr>
              <w:spacing w:after="0"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Наименование целевого показателя</w:t>
            </w:r>
          </w:p>
        </w:tc>
        <w:tc>
          <w:tcPr>
            <w:tcW w:w="452"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675951" w:rsidRPr="00675951" w:rsidRDefault="00675951" w:rsidP="00675951">
            <w:pPr>
              <w:spacing w:after="0"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Единица измерения</w:t>
            </w:r>
          </w:p>
        </w:tc>
        <w:tc>
          <w:tcPr>
            <w:tcW w:w="421" w:type="pct"/>
            <w:tcBorders>
              <w:top w:val="single" w:sz="4" w:space="0" w:color="auto"/>
              <w:left w:val="nil"/>
              <w:bottom w:val="single" w:sz="8" w:space="0" w:color="auto"/>
              <w:right w:val="single" w:sz="8" w:space="0" w:color="auto"/>
            </w:tcBorders>
            <w:shd w:val="clear" w:color="000000" w:fill="FFFFFF"/>
            <w:vAlign w:val="center"/>
            <w:hideMark/>
          </w:tcPr>
          <w:p w:rsidR="00675951" w:rsidRPr="00675951" w:rsidRDefault="00675951" w:rsidP="00675951">
            <w:pPr>
              <w:spacing w:after="0"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План 2025 год</w:t>
            </w:r>
          </w:p>
        </w:tc>
        <w:tc>
          <w:tcPr>
            <w:tcW w:w="592" w:type="pct"/>
            <w:tcBorders>
              <w:top w:val="single" w:sz="4" w:space="0" w:color="auto"/>
              <w:left w:val="nil"/>
              <w:bottom w:val="single" w:sz="8" w:space="0" w:color="auto"/>
              <w:right w:val="single" w:sz="8" w:space="0" w:color="auto"/>
            </w:tcBorders>
            <w:shd w:val="clear" w:color="000000" w:fill="FFFFFF"/>
            <w:vAlign w:val="center"/>
          </w:tcPr>
          <w:p w:rsidR="00675951" w:rsidRPr="00675951" w:rsidRDefault="00675951" w:rsidP="00675951">
            <w:pPr>
              <w:spacing w:after="0"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Факт на 01.01.2026</w:t>
            </w:r>
          </w:p>
        </w:tc>
        <w:tc>
          <w:tcPr>
            <w:tcW w:w="681" w:type="pct"/>
            <w:tcBorders>
              <w:top w:val="single" w:sz="4" w:space="0" w:color="auto"/>
              <w:left w:val="nil"/>
              <w:bottom w:val="single" w:sz="8" w:space="0" w:color="auto"/>
              <w:right w:val="single" w:sz="8" w:space="0" w:color="auto"/>
            </w:tcBorders>
            <w:shd w:val="clear" w:color="000000" w:fill="FFFFFF"/>
            <w:vAlign w:val="center"/>
          </w:tcPr>
          <w:p w:rsidR="00675951" w:rsidRPr="00675951" w:rsidRDefault="00675951" w:rsidP="00675951">
            <w:pPr>
              <w:snapToGrid w:val="0"/>
              <w:spacing w:after="0" w:line="240" w:lineRule="auto"/>
              <w:jc w:val="center"/>
              <w:rPr>
                <w:rFonts w:ascii="Times New Roman" w:hAnsi="Times New Roman"/>
                <w:color w:val="000000"/>
                <w:sz w:val="20"/>
                <w:szCs w:val="20"/>
              </w:rPr>
            </w:pPr>
            <w:r w:rsidRPr="00675951">
              <w:rPr>
                <w:rFonts w:ascii="Times New Roman" w:hAnsi="Times New Roman"/>
                <w:color w:val="000000"/>
                <w:sz w:val="20"/>
                <w:szCs w:val="20"/>
              </w:rPr>
              <w:t>Абсолютное отклонение</w:t>
            </w:r>
          </w:p>
        </w:tc>
        <w:tc>
          <w:tcPr>
            <w:tcW w:w="804" w:type="pct"/>
            <w:tcBorders>
              <w:top w:val="single" w:sz="4" w:space="0" w:color="auto"/>
              <w:left w:val="nil"/>
              <w:bottom w:val="single" w:sz="8" w:space="0" w:color="auto"/>
              <w:right w:val="single" w:sz="8" w:space="0" w:color="auto"/>
            </w:tcBorders>
            <w:shd w:val="clear" w:color="000000" w:fill="FFFFFF"/>
            <w:vAlign w:val="center"/>
          </w:tcPr>
          <w:p w:rsidR="00675951" w:rsidRPr="00675951" w:rsidRDefault="00675951" w:rsidP="00675951">
            <w:pPr>
              <w:snapToGrid w:val="0"/>
              <w:spacing w:after="0" w:line="240" w:lineRule="auto"/>
              <w:jc w:val="center"/>
              <w:rPr>
                <w:rFonts w:ascii="Times New Roman" w:hAnsi="Times New Roman"/>
                <w:color w:val="000000"/>
                <w:sz w:val="20"/>
                <w:szCs w:val="20"/>
              </w:rPr>
            </w:pPr>
            <w:r w:rsidRPr="00675951">
              <w:rPr>
                <w:rFonts w:ascii="Times New Roman" w:hAnsi="Times New Roman"/>
                <w:color w:val="000000"/>
                <w:sz w:val="20"/>
                <w:szCs w:val="20"/>
              </w:rPr>
              <w:t>Относительное отклонение, %</w:t>
            </w:r>
          </w:p>
        </w:tc>
        <w:tc>
          <w:tcPr>
            <w:tcW w:w="713" w:type="pct"/>
            <w:tcBorders>
              <w:top w:val="single" w:sz="4" w:space="0" w:color="auto"/>
              <w:left w:val="nil"/>
              <w:bottom w:val="single" w:sz="8" w:space="0" w:color="auto"/>
              <w:right w:val="single" w:sz="8" w:space="0" w:color="auto"/>
            </w:tcBorders>
            <w:shd w:val="clear" w:color="000000" w:fill="FFFFFF"/>
          </w:tcPr>
          <w:p w:rsidR="00675951" w:rsidRPr="00675951" w:rsidRDefault="00675951" w:rsidP="00675951">
            <w:pPr>
              <w:snapToGrid w:val="0"/>
              <w:spacing w:after="0" w:line="240" w:lineRule="auto"/>
              <w:jc w:val="center"/>
              <w:rPr>
                <w:rFonts w:ascii="Times New Roman" w:hAnsi="Times New Roman"/>
                <w:color w:val="000000"/>
                <w:sz w:val="20"/>
                <w:szCs w:val="20"/>
              </w:rPr>
            </w:pPr>
            <w:r w:rsidRPr="00675951">
              <w:rPr>
                <w:rFonts w:ascii="Times New Roman" w:hAnsi="Times New Roman"/>
                <w:color w:val="000000"/>
                <w:sz w:val="20"/>
                <w:szCs w:val="20"/>
              </w:rPr>
              <w:t>Обоснование отклонения значения показателя (результата)</w:t>
            </w:r>
          </w:p>
        </w:tc>
      </w:tr>
      <w:tr w:rsidR="00675951" w:rsidRPr="00675951" w:rsidTr="00675951">
        <w:trPr>
          <w:trHeight w:val="339"/>
        </w:trPr>
        <w:tc>
          <w:tcPr>
            <w:tcW w:w="258" w:type="pct"/>
            <w:tcBorders>
              <w:top w:val="nil"/>
              <w:left w:val="single" w:sz="4" w:space="0" w:color="auto"/>
              <w:bottom w:val="single" w:sz="4" w:space="0" w:color="auto"/>
              <w:right w:val="single" w:sz="4" w:space="0" w:color="auto"/>
            </w:tcBorders>
            <w:shd w:val="clear" w:color="000000" w:fill="FFFFFF"/>
            <w:vAlign w:val="center"/>
            <w:hideMark/>
          </w:tcPr>
          <w:p w:rsidR="00675951" w:rsidRPr="00675951" w:rsidRDefault="00675951" w:rsidP="003A587B">
            <w:pPr>
              <w:spacing w:after="0"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1</w:t>
            </w:r>
          </w:p>
        </w:tc>
        <w:tc>
          <w:tcPr>
            <w:tcW w:w="1079" w:type="pct"/>
            <w:tcBorders>
              <w:top w:val="nil"/>
              <w:left w:val="nil"/>
              <w:bottom w:val="single" w:sz="4" w:space="0" w:color="auto"/>
              <w:right w:val="single" w:sz="4" w:space="0" w:color="auto"/>
            </w:tcBorders>
            <w:shd w:val="clear" w:color="000000" w:fill="FFFFFF"/>
            <w:vAlign w:val="center"/>
            <w:hideMark/>
          </w:tcPr>
          <w:p w:rsidR="00675951" w:rsidRPr="00675951" w:rsidRDefault="00675951" w:rsidP="003A587B">
            <w:pPr>
              <w:spacing w:after="0" w:line="240" w:lineRule="auto"/>
              <w:jc w:val="both"/>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Количество проведенных мероприятий, направленных на профилактику безнадзорности и правонарушений несовершеннолетними</w:t>
            </w:r>
          </w:p>
        </w:tc>
        <w:tc>
          <w:tcPr>
            <w:tcW w:w="452" w:type="pct"/>
            <w:tcBorders>
              <w:top w:val="nil"/>
              <w:left w:val="nil"/>
              <w:bottom w:val="single" w:sz="4" w:space="0" w:color="auto"/>
              <w:right w:val="single" w:sz="4" w:space="0" w:color="auto"/>
            </w:tcBorders>
            <w:shd w:val="clear" w:color="000000" w:fill="FFFFFF"/>
            <w:vAlign w:val="center"/>
            <w:hideMark/>
          </w:tcPr>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ед.</w:t>
            </w:r>
          </w:p>
        </w:tc>
        <w:tc>
          <w:tcPr>
            <w:tcW w:w="421" w:type="pct"/>
            <w:tcBorders>
              <w:top w:val="nil"/>
              <w:left w:val="nil"/>
              <w:bottom w:val="single" w:sz="4" w:space="0" w:color="auto"/>
              <w:right w:val="single" w:sz="4" w:space="0" w:color="auto"/>
            </w:tcBorders>
            <w:shd w:val="clear" w:color="000000" w:fill="FFFFFF"/>
            <w:noWrap/>
            <w:vAlign w:val="center"/>
          </w:tcPr>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116</w:t>
            </w:r>
          </w:p>
        </w:tc>
        <w:tc>
          <w:tcPr>
            <w:tcW w:w="592" w:type="pct"/>
            <w:tcBorders>
              <w:top w:val="nil"/>
              <w:left w:val="nil"/>
              <w:bottom w:val="single" w:sz="4" w:space="0" w:color="auto"/>
              <w:right w:val="single" w:sz="4" w:space="0" w:color="auto"/>
            </w:tcBorders>
            <w:shd w:val="clear" w:color="000000" w:fill="FFFFFF"/>
          </w:tcPr>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p>
          <w:p w:rsidR="00675951" w:rsidRDefault="00675951" w:rsidP="003A587B">
            <w:pPr>
              <w:spacing w:line="240" w:lineRule="auto"/>
              <w:jc w:val="center"/>
              <w:rPr>
                <w:rFonts w:ascii="Times New Roman" w:eastAsia="Times New Roman" w:hAnsi="Times New Roman" w:cs="Times New Roman"/>
                <w:sz w:val="20"/>
                <w:szCs w:val="20"/>
                <w:lang w:eastAsia="ru-RU"/>
              </w:rPr>
            </w:pPr>
          </w:p>
          <w:p w:rsidR="00AD3CC2" w:rsidRDefault="00AD3CC2" w:rsidP="003A587B">
            <w:pPr>
              <w:spacing w:line="240" w:lineRule="auto"/>
              <w:jc w:val="center"/>
              <w:rPr>
                <w:rFonts w:ascii="Times New Roman" w:eastAsia="Times New Roman" w:hAnsi="Times New Roman" w:cs="Times New Roman"/>
                <w:sz w:val="20"/>
                <w:szCs w:val="20"/>
                <w:lang w:eastAsia="ru-RU"/>
              </w:rPr>
            </w:pPr>
          </w:p>
          <w:p w:rsidR="00AD3CC2" w:rsidRDefault="00AD3CC2" w:rsidP="003A587B">
            <w:pPr>
              <w:spacing w:line="240" w:lineRule="auto"/>
              <w:jc w:val="center"/>
              <w:rPr>
                <w:rFonts w:ascii="Times New Roman" w:eastAsia="Times New Roman" w:hAnsi="Times New Roman" w:cs="Times New Roman"/>
                <w:sz w:val="20"/>
                <w:szCs w:val="20"/>
                <w:lang w:eastAsia="ru-RU"/>
              </w:rPr>
            </w:pPr>
          </w:p>
          <w:p w:rsidR="00675951" w:rsidRDefault="00675951" w:rsidP="003A587B">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p>
        </w:tc>
        <w:tc>
          <w:tcPr>
            <w:tcW w:w="681" w:type="pct"/>
            <w:tcBorders>
              <w:top w:val="nil"/>
              <w:left w:val="nil"/>
              <w:bottom w:val="single" w:sz="4" w:space="0" w:color="auto"/>
              <w:right w:val="single" w:sz="4" w:space="0" w:color="auto"/>
            </w:tcBorders>
            <w:shd w:val="clear" w:color="000000" w:fill="FFFFFF"/>
          </w:tcPr>
          <w:p w:rsidR="00675951" w:rsidRDefault="00675951" w:rsidP="003A587B">
            <w:pPr>
              <w:spacing w:line="240" w:lineRule="auto"/>
              <w:jc w:val="center"/>
              <w:rPr>
                <w:rFonts w:ascii="Times New Roman" w:eastAsia="Times New Roman" w:hAnsi="Times New Roman" w:cs="Times New Roman"/>
                <w:sz w:val="20"/>
                <w:szCs w:val="20"/>
                <w:lang w:eastAsia="ru-RU"/>
              </w:rPr>
            </w:pPr>
          </w:p>
          <w:p w:rsidR="00675951" w:rsidRDefault="00675951" w:rsidP="003A587B">
            <w:pPr>
              <w:spacing w:line="240" w:lineRule="auto"/>
              <w:jc w:val="center"/>
              <w:rPr>
                <w:rFonts w:ascii="Times New Roman" w:eastAsia="Times New Roman" w:hAnsi="Times New Roman" w:cs="Times New Roman"/>
                <w:sz w:val="20"/>
                <w:szCs w:val="20"/>
                <w:lang w:eastAsia="ru-RU"/>
              </w:rPr>
            </w:pPr>
          </w:p>
          <w:p w:rsidR="00AD3CC2" w:rsidRDefault="00AD3CC2" w:rsidP="003A587B">
            <w:pPr>
              <w:spacing w:line="240" w:lineRule="auto"/>
              <w:jc w:val="center"/>
              <w:rPr>
                <w:rFonts w:ascii="Times New Roman" w:eastAsia="Times New Roman" w:hAnsi="Times New Roman" w:cs="Times New Roman"/>
                <w:sz w:val="20"/>
                <w:szCs w:val="20"/>
                <w:lang w:eastAsia="ru-RU"/>
              </w:rPr>
            </w:pPr>
          </w:p>
          <w:p w:rsidR="00AD3CC2" w:rsidRDefault="00AD3CC2" w:rsidP="003A587B">
            <w:pPr>
              <w:spacing w:line="240" w:lineRule="auto"/>
              <w:jc w:val="center"/>
              <w:rPr>
                <w:rFonts w:ascii="Times New Roman" w:eastAsia="Times New Roman" w:hAnsi="Times New Roman" w:cs="Times New Roman"/>
                <w:sz w:val="20"/>
                <w:szCs w:val="20"/>
                <w:lang w:eastAsia="ru-RU"/>
              </w:rPr>
            </w:pPr>
          </w:p>
          <w:p w:rsidR="00675951" w:rsidRDefault="00675951" w:rsidP="003A587B">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p>
        </w:tc>
        <w:tc>
          <w:tcPr>
            <w:tcW w:w="804" w:type="pct"/>
            <w:tcBorders>
              <w:top w:val="nil"/>
              <w:left w:val="nil"/>
              <w:bottom w:val="single" w:sz="4" w:space="0" w:color="auto"/>
              <w:right w:val="single" w:sz="4" w:space="0" w:color="auto"/>
            </w:tcBorders>
            <w:shd w:val="clear" w:color="000000" w:fill="FFFFFF"/>
          </w:tcPr>
          <w:p w:rsidR="00675951" w:rsidRDefault="00675951" w:rsidP="003A587B">
            <w:pPr>
              <w:spacing w:line="240" w:lineRule="auto"/>
              <w:jc w:val="center"/>
              <w:rPr>
                <w:rFonts w:ascii="Times New Roman" w:eastAsia="Times New Roman" w:hAnsi="Times New Roman" w:cs="Times New Roman"/>
                <w:sz w:val="20"/>
                <w:szCs w:val="20"/>
                <w:lang w:eastAsia="ru-RU"/>
              </w:rPr>
            </w:pPr>
          </w:p>
          <w:p w:rsidR="00675951" w:rsidRDefault="00675951" w:rsidP="003A587B">
            <w:pPr>
              <w:spacing w:line="240" w:lineRule="auto"/>
              <w:jc w:val="center"/>
              <w:rPr>
                <w:rFonts w:ascii="Times New Roman" w:eastAsia="Times New Roman" w:hAnsi="Times New Roman" w:cs="Times New Roman"/>
                <w:sz w:val="20"/>
                <w:szCs w:val="20"/>
                <w:lang w:eastAsia="ru-RU"/>
              </w:rPr>
            </w:pPr>
          </w:p>
          <w:p w:rsidR="00AD3CC2" w:rsidRDefault="00AD3CC2" w:rsidP="003A587B">
            <w:pPr>
              <w:spacing w:line="240" w:lineRule="auto"/>
              <w:jc w:val="center"/>
              <w:rPr>
                <w:rFonts w:ascii="Times New Roman" w:eastAsia="Times New Roman" w:hAnsi="Times New Roman" w:cs="Times New Roman"/>
                <w:sz w:val="20"/>
                <w:szCs w:val="20"/>
                <w:lang w:eastAsia="ru-RU"/>
              </w:rPr>
            </w:pPr>
          </w:p>
          <w:p w:rsidR="00AD3CC2" w:rsidRDefault="00AD3CC2" w:rsidP="003A587B">
            <w:pPr>
              <w:spacing w:line="240" w:lineRule="auto"/>
              <w:jc w:val="center"/>
              <w:rPr>
                <w:rFonts w:ascii="Times New Roman" w:eastAsia="Times New Roman" w:hAnsi="Times New Roman" w:cs="Times New Roman"/>
                <w:sz w:val="20"/>
                <w:szCs w:val="20"/>
                <w:lang w:eastAsia="ru-RU"/>
              </w:rPr>
            </w:pPr>
          </w:p>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95,0</w:t>
            </w:r>
          </w:p>
        </w:tc>
        <w:tc>
          <w:tcPr>
            <w:tcW w:w="713" w:type="pct"/>
            <w:tcBorders>
              <w:top w:val="nil"/>
              <w:left w:val="nil"/>
              <w:bottom w:val="single" w:sz="4" w:space="0" w:color="auto"/>
              <w:right w:val="single" w:sz="4" w:space="0" w:color="auto"/>
            </w:tcBorders>
            <w:shd w:val="clear" w:color="000000" w:fill="FFFFFF"/>
          </w:tcPr>
          <w:p w:rsidR="00675951" w:rsidRPr="00675951" w:rsidRDefault="00675951" w:rsidP="003A587B">
            <w:pPr>
              <w:spacing w:line="240" w:lineRule="auto"/>
              <w:jc w:val="center"/>
              <w:rPr>
                <w:rFonts w:ascii="Times New Roman" w:eastAsia="Times New Roman" w:hAnsi="Times New Roman" w:cs="Times New Roman"/>
                <w:sz w:val="20"/>
                <w:szCs w:val="20"/>
                <w:lang w:eastAsia="ru-RU"/>
              </w:rPr>
            </w:pPr>
            <w:r w:rsidRPr="00675951">
              <w:rPr>
                <w:rFonts w:ascii="Times New Roman" w:eastAsia="Times New Roman" w:hAnsi="Times New Roman" w:cs="Times New Roman"/>
                <w:sz w:val="20"/>
                <w:szCs w:val="20"/>
                <w:lang w:eastAsia="ru-RU"/>
              </w:rPr>
              <w:t>Снижение числа: преступлений, совершенных несовершеннолетними, в отношении них; правонарушений, совершенных несовершеннолетними</w:t>
            </w:r>
          </w:p>
        </w:tc>
      </w:tr>
    </w:tbl>
    <w:p w:rsidR="00675951" w:rsidRPr="009F0889" w:rsidRDefault="00675951" w:rsidP="00675951">
      <w:pPr>
        <w:pStyle w:val="af"/>
        <w:ind w:firstLine="709"/>
        <w:jc w:val="both"/>
        <w:rPr>
          <w:rFonts w:ascii="Times New Roman" w:hAnsi="Times New Roman"/>
          <w:sz w:val="28"/>
          <w:szCs w:val="28"/>
        </w:rPr>
      </w:pPr>
      <w:r w:rsidRPr="009F0889">
        <w:rPr>
          <w:rFonts w:ascii="Times New Roman" w:hAnsi="Times New Roman"/>
          <w:sz w:val="28"/>
          <w:szCs w:val="28"/>
        </w:rPr>
        <w:t xml:space="preserve">Из </w:t>
      </w:r>
      <w:r>
        <w:rPr>
          <w:rFonts w:ascii="Times New Roman" w:hAnsi="Times New Roman"/>
          <w:sz w:val="28"/>
          <w:szCs w:val="28"/>
        </w:rPr>
        <w:t>1</w:t>
      </w:r>
      <w:r w:rsidRPr="009F0889">
        <w:rPr>
          <w:rFonts w:ascii="Times New Roman" w:hAnsi="Times New Roman"/>
          <w:sz w:val="28"/>
          <w:szCs w:val="28"/>
        </w:rPr>
        <w:t xml:space="preserve"> целев</w:t>
      </w:r>
      <w:r>
        <w:rPr>
          <w:rFonts w:ascii="Times New Roman" w:hAnsi="Times New Roman"/>
          <w:sz w:val="28"/>
          <w:szCs w:val="28"/>
        </w:rPr>
        <w:t>ого</w:t>
      </w:r>
      <w:r w:rsidRPr="009F0889">
        <w:rPr>
          <w:rFonts w:ascii="Times New Roman" w:hAnsi="Times New Roman"/>
          <w:sz w:val="28"/>
          <w:szCs w:val="28"/>
        </w:rPr>
        <w:t xml:space="preserve"> показател</w:t>
      </w:r>
      <w:r>
        <w:rPr>
          <w:rFonts w:ascii="Times New Roman" w:hAnsi="Times New Roman"/>
          <w:sz w:val="28"/>
          <w:szCs w:val="28"/>
        </w:rPr>
        <w:t>я</w:t>
      </w:r>
      <w:r w:rsidRPr="009F0889">
        <w:rPr>
          <w:rFonts w:ascii="Times New Roman" w:hAnsi="Times New Roman"/>
          <w:sz w:val="28"/>
          <w:szCs w:val="28"/>
        </w:rPr>
        <w:t xml:space="preserve"> </w:t>
      </w:r>
      <w:r w:rsidRPr="00884368">
        <w:rPr>
          <w:rFonts w:ascii="Times New Roman" w:hAnsi="Times New Roman"/>
          <w:sz w:val="28"/>
          <w:szCs w:val="28"/>
        </w:rPr>
        <w:t>комплекса процессных мероприятий «</w:t>
      </w:r>
      <w:r w:rsidRPr="00F136BE">
        <w:rPr>
          <w:rFonts w:ascii="Times New Roman" w:hAnsi="Times New Roman"/>
          <w:sz w:val="28"/>
          <w:szCs w:val="28"/>
        </w:rPr>
        <w:t>Профилактика нарушений, совершаемых в отношении несовершеннолетних</w:t>
      </w:r>
      <w:r w:rsidRPr="00884368">
        <w:rPr>
          <w:rFonts w:ascii="Times New Roman" w:hAnsi="Times New Roman"/>
          <w:sz w:val="28"/>
          <w:szCs w:val="28"/>
        </w:rPr>
        <w:t>»</w:t>
      </w:r>
      <w:r>
        <w:rPr>
          <w:rFonts w:ascii="Times New Roman" w:hAnsi="Times New Roman"/>
          <w:sz w:val="28"/>
          <w:szCs w:val="28"/>
        </w:rPr>
        <w:t xml:space="preserve"> 1</w:t>
      </w:r>
      <w:r w:rsidRPr="009F0889">
        <w:rPr>
          <w:rFonts w:ascii="Times New Roman" w:hAnsi="Times New Roman"/>
          <w:sz w:val="28"/>
          <w:szCs w:val="28"/>
        </w:rPr>
        <w:t xml:space="preserve"> </w:t>
      </w:r>
      <w:r>
        <w:rPr>
          <w:rFonts w:ascii="Times New Roman" w:hAnsi="Times New Roman"/>
          <w:sz w:val="28"/>
          <w:szCs w:val="28"/>
        </w:rPr>
        <w:t xml:space="preserve">не </w:t>
      </w:r>
      <w:r w:rsidRPr="009F0889">
        <w:rPr>
          <w:rFonts w:ascii="Times New Roman" w:hAnsi="Times New Roman"/>
          <w:sz w:val="28"/>
          <w:szCs w:val="28"/>
        </w:rPr>
        <w:t>выполнен.</w:t>
      </w:r>
    </w:p>
    <w:p w:rsidR="001274C7" w:rsidRDefault="001274C7" w:rsidP="001274C7">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675951">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00F136BE" w:rsidRPr="00F136BE">
        <w:rPr>
          <w:rFonts w:ascii="Times New Roman" w:hAnsi="Times New Roman"/>
          <w:sz w:val="28"/>
          <w:szCs w:val="28"/>
        </w:rPr>
        <w:t>Профилактика нарушений, совершаемых в отношении несовершеннолетних</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675951">
        <w:rPr>
          <w:rFonts w:ascii="Times New Roman" w:hAnsi="Times New Roman"/>
          <w:sz w:val="28"/>
          <w:szCs w:val="28"/>
        </w:rPr>
        <w:t>3704,40000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333C8" w:rsidRPr="00813AA3"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13AA3">
        <w:rPr>
          <w:rFonts w:ascii="Times New Roman" w:hAnsi="Times New Roman"/>
          <w:color w:val="000000"/>
          <w:sz w:val="28"/>
          <w:szCs w:val="28"/>
        </w:rPr>
        <w:t xml:space="preserve">Кассовый расход на выполнение мероприятий составил </w:t>
      </w:r>
      <w:r w:rsidR="00675951">
        <w:rPr>
          <w:rFonts w:ascii="Times New Roman" w:hAnsi="Times New Roman"/>
          <w:color w:val="000000"/>
          <w:sz w:val="28"/>
          <w:szCs w:val="28"/>
        </w:rPr>
        <w:t>3704,40000</w:t>
      </w:r>
      <w:r w:rsidR="00813AA3" w:rsidRPr="00813AA3">
        <w:rPr>
          <w:rFonts w:ascii="Times New Roman" w:hAnsi="Times New Roman"/>
          <w:color w:val="000000"/>
          <w:sz w:val="28"/>
          <w:szCs w:val="28"/>
        </w:rPr>
        <w:t xml:space="preserve"> </w:t>
      </w:r>
      <w:r w:rsidRPr="00813AA3">
        <w:rPr>
          <w:rFonts w:ascii="Times New Roman" w:hAnsi="Times New Roman"/>
          <w:color w:val="000000"/>
          <w:sz w:val="28"/>
          <w:szCs w:val="28"/>
        </w:rPr>
        <w:t>тыс</w:t>
      </w:r>
      <w:r w:rsidRPr="00813AA3">
        <w:rPr>
          <w:rFonts w:ascii="Times New Roman" w:hAnsi="Times New Roman"/>
          <w:sz w:val="28"/>
          <w:szCs w:val="28"/>
        </w:rPr>
        <w:t xml:space="preserve">. рублей или </w:t>
      </w:r>
      <w:r w:rsidR="00675951">
        <w:rPr>
          <w:rFonts w:ascii="Times New Roman" w:hAnsi="Times New Roman"/>
          <w:sz w:val="28"/>
          <w:szCs w:val="28"/>
        </w:rPr>
        <w:t>100,0</w:t>
      </w:r>
      <w:r w:rsidRPr="00813AA3">
        <w:rPr>
          <w:rFonts w:ascii="Times New Roman" w:hAnsi="Times New Roman"/>
          <w:sz w:val="28"/>
          <w:szCs w:val="28"/>
        </w:rPr>
        <w:t>% от запланированного объема расходов.</w:t>
      </w:r>
    </w:p>
    <w:p w:rsidR="00675951" w:rsidRPr="00953EF2" w:rsidRDefault="00675951" w:rsidP="00675951">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lastRenderedPageBreak/>
        <w:t>Комплекс процессных мероприятий «Профилактика нарушений, совершаемых в отношении несовершеннолетних» реализован на уровне высокоэффективная (коэффициент эффективности составляет 0,95).</w:t>
      </w:r>
    </w:p>
    <w:p w:rsidR="001274C7" w:rsidRDefault="001274C7" w:rsidP="001274C7">
      <w:pPr>
        <w:pStyle w:val="af"/>
        <w:ind w:firstLine="709"/>
        <w:jc w:val="both"/>
        <w:rPr>
          <w:rFonts w:ascii="Times New Roman" w:hAnsi="Times New Roman"/>
          <w:sz w:val="28"/>
          <w:szCs w:val="28"/>
        </w:rPr>
      </w:pPr>
      <w:r w:rsidRPr="00722977">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00F136BE" w:rsidRPr="00F136BE">
        <w:rPr>
          <w:rFonts w:ascii="Times New Roman" w:hAnsi="Times New Roman"/>
          <w:sz w:val="28"/>
          <w:szCs w:val="28"/>
        </w:rPr>
        <w:t>Профилактика нарушений, совершаемых в отношении несовершеннолетних</w:t>
      </w:r>
      <w:r w:rsidRPr="00884368">
        <w:rPr>
          <w:rFonts w:ascii="Times New Roman" w:hAnsi="Times New Roman"/>
          <w:sz w:val="28"/>
          <w:szCs w:val="28"/>
        </w:rPr>
        <w:t>»</w:t>
      </w:r>
      <w:r>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675951" w:rsidRPr="00622A79" w:rsidRDefault="00675951" w:rsidP="00675951">
      <w:pPr>
        <w:pStyle w:val="a3"/>
        <w:widowControl w:val="0"/>
        <w:autoSpaceDE w:val="0"/>
        <w:autoSpaceDN w:val="0"/>
        <w:adjustRightInd w:val="0"/>
        <w:spacing w:after="0" w:line="240" w:lineRule="auto"/>
        <w:ind w:left="0" w:firstLine="709"/>
        <w:jc w:val="center"/>
        <w:rPr>
          <w:rFonts w:ascii="Times New Roman" w:hAnsi="Times New Roman"/>
          <w:sz w:val="28"/>
          <w:szCs w:val="28"/>
          <w:u w:val="single"/>
        </w:rPr>
      </w:pPr>
      <w:r w:rsidRPr="00622A79">
        <w:rPr>
          <w:rFonts w:ascii="Times New Roman" w:hAnsi="Times New Roman"/>
          <w:sz w:val="28"/>
          <w:szCs w:val="28"/>
          <w:u w:val="single"/>
        </w:rPr>
        <w:t>Отдел по обеспечению деятельности Комиссии по делам несовершеннолетних и защите их прав Администрации МО «Майминский район» (далее- Комиссия)</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С целью</w:t>
      </w:r>
      <w:r w:rsidRPr="00675951">
        <w:rPr>
          <w:rFonts w:ascii="Times New Roman" w:hAnsi="Times New Roman" w:cs="Times New Roman"/>
          <w:b/>
          <w:sz w:val="28"/>
          <w:szCs w:val="28"/>
        </w:rPr>
        <w:t xml:space="preserve"> </w:t>
      </w:r>
      <w:r w:rsidRPr="00675951">
        <w:rPr>
          <w:rFonts w:ascii="Times New Roman" w:hAnsi="Times New Roman" w:cs="Times New Roman"/>
          <w:sz w:val="28"/>
          <w:szCs w:val="28"/>
        </w:rPr>
        <w:t>повышения эффективности реализации государственной региональной политики в сфере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повышение качества межведомственной профилактической работы с несовершеннолетними, находящимися в трудной жизненной ситуации и социально опасном положении, предупреждение семейно-бытового насилия, жестокого обращения с детьми, в начале 2025 года Комиссией перед субъектами были поставлены следующие задачи:</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 xml:space="preserve">снижение количества правонарушений, преступлений, совершенных несовершеннолетними, особое внимание уделив проблемам: </w:t>
      </w:r>
    </w:p>
    <w:p w:rsidR="00675951" w:rsidRPr="00675951" w:rsidRDefault="00675951" w:rsidP="00675951">
      <w:pPr>
        <w:pStyle w:val="Default"/>
        <w:ind w:firstLine="709"/>
        <w:jc w:val="both"/>
        <w:rPr>
          <w:color w:val="auto"/>
          <w:sz w:val="28"/>
          <w:szCs w:val="28"/>
        </w:rPr>
      </w:pPr>
      <w:r w:rsidRPr="00675951">
        <w:rPr>
          <w:color w:val="auto"/>
          <w:sz w:val="28"/>
          <w:szCs w:val="28"/>
        </w:rPr>
        <w:t xml:space="preserve">- употребления несовершеннолетними алкогольной продукции до достижения возраста привлечения к административной ответственности (11 мес.2024г. – 19, АППГ – 14); </w:t>
      </w:r>
    </w:p>
    <w:p w:rsidR="00675951" w:rsidRPr="00675951" w:rsidRDefault="00675951" w:rsidP="00675951">
      <w:pPr>
        <w:pStyle w:val="Default"/>
        <w:ind w:firstLine="709"/>
        <w:jc w:val="both"/>
        <w:rPr>
          <w:color w:val="auto"/>
          <w:sz w:val="28"/>
          <w:szCs w:val="28"/>
        </w:rPr>
      </w:pPr>
      <w:r w:rsidRPr="00675951">
        <w:rPr>
          <w:color w:val="auto"/>
          <w:sz w:val="28"/>
          <w:szCs w:val="28"/>
        </w:rPr>
        <w:t xml:space="preserve">- потребления, распития несовершеннолетними алкогольной продукции в общественном месте (11 мес.2024г.- 9, АППГ – 4); </w:t>
      </w:r>
    </w:p>
    <w:p w:rsidR="00675951" w:rsidRPr="00675951" w:rsidRDefault="00675951" w:rsidP="00675951">
      <w:pPr>
        <w:pStyle w:val="Default"/>
        <w:ind w:firstLine="709"/>
        <w:jc w:val="both"/>
        <w:rPr>
          <w:color w:val="auto"/>
          <w:sz w:val="28"/>
          <w:szCs w:val="28"/>
        </w:rPr>
      </w:pPr>
      <w:r w:rsidRPr="00675951">
        <w:rPr>
          <w:color w:val="auto"/>
          <w:sz w:val="28"/>
          <w:szCs w:val="28"/>
        </w:rPr>
        <w:t>- потребления никотиносодержащей продукции в запрещенных местах (11 мес.2024г.- 2, АППГ – 0);</w:t>
      </w:r>
    </w:p>
    <w:p w:rsidR="00675951" w:rsidRPr="00675951" w:rsidRDefault="00675951" w:rsidP="00675951">
      <w:pPr>
        <w:pStyle w:val="Default"/>
        <w:ind w:firstLine="709"/>
        <w:jc w:val="both"/>
        <w:rPr>
          <w:color w:val="auto"/>
          <w:sz w:val="28"/>
          <w:szCs w:val="28"/>
        </w:rPr>
      </w:pPr>
      <w:r w:rsidRPr="00675951">
        <w:rPr>
          <w:color w:val="auto"/>
          <w:sz w:val="28"/>
          <w:szCs w:val="28"/>
        </w:rPr>
        <w:t>- вовлечения несовершеннолетних в употребление алкогольной продукции (11 мес.2024г.- 5, АППГ – 0);</w:t>
      </w:r>
    </w:p>
    <w:p w:rsidR="00675951" w:rsidRPr="00675951" w:rsidRDefault="00675951" w:rsidP="00675951">
      <w:pPr>
        <w:pStyle w:val="Default"/>
        <w:ind w:firstLine="709"/>
        <w:jc w:val="both"/>
        <w:rPr>
          <w:color w:val="auto"/>
          <w:sz w:val="28"/>
          <w:szCs w:val="28"/>
        </w:rPr>
      </w:pPr>
      <w:r w:rsidRPr="00675951">
        <w:rPr>
          <w:color w:val="auto"/>
          <w:sz w:val="28"/>
          <w:szCs w:val="28"/>
        </w:rPr>
        <w:t>- совершения преступлений несовершеннолетними, связанных с умышленным причинением легкого, тяжкого вреда здоровью граждан, связанных с тайным хищением чужого имущества (кражи);</w:t>
      </w:r>
      <w:r w:rsidRPr="00675951">
        <w:rPr>
          <w:sz w:val="28"/>
          <w:szCs w:val="28"/>
        </w:rPr>
        <w:t xml:space="preserve"> н</w:t>
      </w:r>
      <w:r w:rsidRPr="00675951">
        <w:rPr>
          <w:color w:val="auto"/>
          <w:sz w:val="28"/>
          <w:szCs w:val="28"/>
        </w:rPr>
        <w:t xml:space="preserve">езаконным сбытом или пересылкой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75951" w:rsidRPr="00675951" w:rsidRDefault="00675951" w:rsidP="00675951">
      <w:pPr>
        <w:pStyle w:val="Default"/>
        <w:ind w:firstLine="709"/>
        <w:jc w:val="both"/>
        <w:rPr>
          <w:color w:val="auto"/>
          <w:sz w:val="28"/>
          <w:szCs w:val="28"/>
        </w:rPr>
      </w:pPr>
      <w:r w:rsidRPr="00675951">
        <w:rPr>
          <w:color w:val="auto"/>
          <w:sz w:val="28"/>
          <w:szCs w:val="28"/>
        </w:rPr>
        <w:t>- совершения несовершеннолетними суицидальных попыток (11 мес.2024г. – 3, АППГ – 0);</w:t>
      </w:r>
    </w:p>
    <w:p w:rsidR="00675951" w:rsidRPr="00675951" w:rsidRDefault="00675951" w:rsidP="00675951">
      <w:pPr>
        <w:pStyle w:val="Default"/>
        <w:ind w:firstLine="709"/>
        <w:jc w:val="both"/>
        <w:rPr>
          <w:color w:val="auto"/>
          <w:sz w:val="28"/>
          <w:szCs w:val="28"/>
        </w:rPr>
      </w:pPr>
      <w:r w:rsidRPr="00675951">
        <w:rPr>
          <w:color w:val="auto"/>
          <w:sz w:val="28"/>
          <w:szCs w:val="28"/>
        </w:rPr>
        <w:t>- ненадлежащего исполнения родительских обязанностей по содержанию детей (11 мес.2024г. – 39, АППГ – 23);</w:t>
      </w:r>
    </w:p>
    <w:p w:rsidR="00675951" w:rsidRPr="00675951" w:rsidRDefault="00675951" w:rsidP="00675951">
      <w:pPr>
        <w:pStyle w:val="Default"/>
        <w:ind w:firstLine="709"/>
        <w:jc w:val="both"/>
        <w:rPr>
          <w:color w:val="auto"/>
          <w:sz w:val="28"/>
          <w:szCs w:val="28"/>
        </w:rPr>
      </w:pPr>
      <w:r w:rsidRPr="00675951">
        <w:rPr>
          <w:color w:val="auto"/>
          <w:sz w:val="28"/>
          <w:szCs w:val="28"/>
        </w:rPr>
        <w:t>-  совершения преступлений несовершеннолетними, (11 мес.2024г. – 1 неустановленное лицо);</w:t>
      </w:r>
    </w:p>
    <w:p w:rsidR="00675951" w:rsidRPr="00675951" w:rsidRDefault="00675951" w:rsidP="00675951">
      <w:pPr>
        <w:pStyle w:val="Default"/>
        <w:ind w:firstLine="709"/>
        <w:jc w:val="both"/>
        <w:rPr>
          <w:color w:val="auto"/>
          <w:sz w:val="28"/>
          <w:szCs w:val="28"/>
        </w:rPr>
      </w:pPr>
      <w:r w:rsidRPr="00675951">
        <w:rPr>
          <w:color w:val="auto"/>
          <w:sz w:val="28"/>
          <w:szCs w:val="28"/>
        </w:rPr>
        <w:t>- совершения преступлений в отношении несовершеннолетних, в том числе посягательство на половую неприкосновенность детей;</w:t>
      </w:r>
    </w:p>
    <w:p w:rsidR="00675951" w:rsidRPr="00675951" w:rsidRDefault="00675951" w:rsidP="00675951">
      <w:pPr>
        <w:pStyle w:val="Default"/>
        <w:ind w:firstLine="709"/>
        <w:jc w:val="both"/>
        <w:rPr>
          <w:color w:val="auto"/>
          <w:sz w:val="28"/>
          <w:szCs w:val="28"/>
        </w:rPr>
      </w:pPr>
      <w:r w:rsidRPr="00675951">
        <w:rPr>
          <w:color w:val="auto"/>
          <w:sz w:val="28"/>
          <w:szCs w:val="28"/>
        </w:rPr>
        <w:lastRenderedPageBreak/>
        <w:t>- совершение несовершеннолетними демонстрационных суицидальных попыток;</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 xml:space="preserve">снижение количества фактов нарушения прав детей на содержание, получение среднего (общего образования), воспитание; </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принятие мер по недопущению жестокого обращения с детьми, снижение рисков возникновения безнадзорности и беспризорности;</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реализация права каждого ребенка жить и воспитываться в семье, укрепление института семьи и др.;</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защита прав несовершеннолетних, создание условий для формирования достойной жизненной перспективы.</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социально-педагогическая реабилитация несовершеннолетних, находящихся в социально – опасном положении;</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 xml:space="preserve">повышение правовой информированности несовершеннолетних и их родителей; </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сохранение положительной динамики сокращения числа несовершеннолетних, учащихся школ, СУЗов, совершающих правонарушения;</w:t>
      </w:r>
    </w:p>
    <w:p w:rsidR="00675951" w:rsidRPr="00675951" w:rsidRDefault="00675951" w:rsidP="00D85BB5">
      <w:pPr>
        <w:pStyle w:val="Default"/>
        <w:numPr>
          <w:ilvl w:val="0"/>
          <w:numId w:val="20"/>
        </w:numPr>
        <w:ind w:left="0" w:firstLine="709"/>
        <w:jc w:val="both"/>
        <w:rPr>
          <w:color w:val="auto"/>
          <w:sz w:val="28"/>
          <w:szCs w:val="28"/>
        </w:rPr>
      </w:pPr>
      <w:r w:rsidRPr="00675951">
        <w:rPr>
          <w:color w:val="auto"/>
          <w:sz w:val="28"/>
          <w:szCs w:val="28"/>
        </w:rPr>
        <w:t>сохранение положительной динамики по сокращению\недопущению совершения несовершеннолетними правонарушений по статьям КоАП РФ: 20.1, 20.21, 6.8, 6.9, 20.20 ч.2, 7.27, 12.7 ч.1, 12.8, 6.1.1 и др.;</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Для достижения поставленной цели Комиссией была организована координация исполнения Комплексного межведомственного плана по профилактике безнадзорности и правонарушений несовершеннолетних МО «Майминский район» на 2025 год, разработаны, утверждены и реализовывались дополнительные меры:</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1. плана мероприятий, направленных на профилактику наркомании в детской и подростковой среде на 2024-2025гг. (Постановление КДН от 29.05.2024г. №11\11);</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2. комплекс мер, направленного на совершенствование деятельности исполнительных органов государственной власти Республики Алтай по профилактике правонарушений и преступлений несовершеннолетних на 2024-2028 годы (Распоряжение Правительства РА от 14.03.2024г. №149-р); </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3. план мероприятий, направленных на профилактику жестокого обращения с несовершеннолетними на территории Республики Алтай на 2023-2025гг. (Распоряжение Правительства РА от 10.02.2023г. №59-р); </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4. перечень дополнительных мер,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на период 2023-2025 годов (Протокол Правительственной КДН и ЗП РФ от 07.07.2023г. №2); </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5. комплекс мер, направленного на совершенствование деятельности исполнительных органов государственной власти Республики Алтай по </w:t>
      </w:r>
      <w:r w:rsidRPr="00675951">
        <w:rPr>
          <w:rFonts w:ascii="Times New Roman" w:hAnsi="Times New Roman" w:cs="Times New Roman"/>
          <w:sz w:val="28"/>
          <w:szCs w:val="28"/>
        </w:rPr>
        <w:lastRenderedPageBreak/>
        <w:t>профилактике суицидального поведения несовершеннолетних на 2023-2028 годы (Распоряжение Правительства РА от 22.12.2022г. №848-р);</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6. комплекс мер, направленных на профилактику преступлений против несовершеннолетних и жестокого обращения с ними на 2022-2025гг. (Распоряжение Правительства РА от 23.06.2022г. №387-р);</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7. план дополнительных мер на 2025 год, направленных на предупреждение беспризорности несовершеннолетних, правонарушений и антиобщественных действий, совершаемых несовершеннолетними и в отношении них (Постановление Комиссии от 26.03.2025г. №6\6);</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8.  план дополнительных мероприятий, направленный на противодействие вовлечению населения, в том числе несовершеннолетних и молодежи, в незаконный оборот наркотиков, профилактике наркомании на территории МО «Майминский район» на 2025 год (Решение антинаркотической комиссии МО «Майминский район» от 10.04.2025 г.); </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9. дополнительные меры, направленные на профилактику наркомании в детской, подростковой среде на территории МО «Майминский район» на 2025 год (Постановление Комиссии от 23.04.2025 г. № 6\8); </w:t>
      </w:r>
    </w:p>
    <w:p w:rsidR="00675951" w:rsidRPr="00675951" w:rsidRDefault="00675951" w:rsidP="00675951">
      <w:pPr>
        <w:pStyle w:val="ConsPlusNormal"/>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10. плана дополнительных мер, направленных на профилактику суицидального поведения несовершеннолетних на территории Майминского района на 2025г. (Постановление Комиссии от 04.06.2025 г. № 9/11). </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Согласно статистическим данным на 01.01.2024г., на территории муниципального образования «Майминский район» проживает 8009 несовершеннолетних (на отчетный период 2009г. – 5959 чел., 2010-2012г.г. – 6369 чел., 2013-2014г.г. – 7087 чел., 2015 – 2016г.г. – 7808, 2017г. – 8318, 2018 – 8592, 2019 – 8752, 2020 – 8714, 2021 – 8618, 2022 - 8094).</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За 12 месяцев 2025 года в Комиссию поступило 2049 (2024 – 1997) документов. Из них: общая входящая документация – 1811 (АППГ - 1683); материалы на административную комиссию – 238</w:t>
      </w:r>
      <w:r w:rsidRPr="00675951">
        <w:rPr>
          <w:rFonts w:ascii="Times New Roman" w:hAnsi="Times New Roman" w:cs="Times New Roman"/>
          <w:b/>
          <w:color w:val="C00000"/>
          <w:sz w:val="28"/>
          <w:szCs w:val="28"/>
        </w:rPr>
        <w:t xml:space="preserve"> </w:t>
      </w:r>
      <w:r w:rsidRPr="00675951">
        <w:rPr>
          <w:rFonts w:ascii="Times New Roman" w:hAnsi="Times New Roman" w:cs="Times New Roman"/>
          <w:sz w:val="28"/>
          <w:szCs w:val="28"/>
        </w:rPr>
        <w:t>(АППГ - 314). Исходящая документация –  774 (АППГ - 811).</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Основной формой координации, обеспечивающей деятельность Комиссии, является проводимые ею заседания.</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С целью согласованности действий органов и учреждений системы профилактики безнадзорности и правонарушений несовершеннолетних Майминского района, направленных на профилактику безнадзорности и правонарушений несовершеннолетних, организацию межведомственной профилактической работы с несовершеннолетними, семьями, находящимися в социально опасном положении, в 2025 году проведено 25 заседаний (АППГ – 26), на которых рассмотрено 404 вопроса (АППГ – 489). Из них: 241 персональных дел (АППГ - 313) и 163 вопроса профилактического характера (АППГ - 176).</w:t>
      </w:r>
    </w:p>
    <w:p w:rsidR="00675951" w:rsidRPr="00675951" w:rsidRDefault="00675951" w:rsidP="00675951">
      <w:pPr>
        <w:tabs>
          <w:tab w:val="left" w:pos="993"/>
        </w:tabs>
        <w:spacing w:after="0" w:line="240" w:lineRule="auto"/>
        <w:ind w:firstLine="708"/>
        <w:jc w:val="both"/>
        <w:rPr>
          <w:rFonts w:ascii="Times New Roman" w:hAnsi="Times New Roman" w:cs="Times New Roman"/>
          <w:sz w:val="28"/>
          <w:szCs w:val="28"/>
        </w:rPr>
      </w:pPr>
      <w:r w:rsidRPr="00675951">
        <w:rPr>
          <w:rFonts w:ascii="Times New Roman" w:hAnsi="Times New Roman" w:cs="Times New Roman"/>
          <w:sz w:val="28"/>
          <w:szCs w:val="28"/>
        </w:rPr>
        <w:t xml:space="preserve">По решению Комиссии с начала 2025 года с целью соблюдения закона Республики Алтай от 13.01.2005г. №5-РЗ «О мерах по защите нравственности и здоровья детей в Республике Алтай», проведения профилактической работы с родителями, несовершеннолетними, </w:t>
      </w:r>
      <w:r w:rsidRPr="00675951">
        <w:rPr>
          <w:rFonts w:ascii="Times New Roman" w:hAnsi="Times New Roman" w:cs="Times New Roman"/>
          <w:sz w:val="28"/>
          <w:szCs w:val="28"/>
        </w:rPr>
        <w:lastRenderedPageBreak/>
        <w:t>признанными находящимися в социально опасном положении, выявления лиц, вовлекающих в противоправные действия несовершеннолетних и др., организовано и проведено 110 (АППГ – 118) межведомственных рейдовых мероприятия:</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02 по 07 января 2025 года (Новогодние каникулы) – 17;</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17 по 20 марта 2025 года (контрольные обследования семей, несовершеннолетних СОП) – 4;</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24 по 31 марта 2025 года (весенние каникулы) – 15;</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02 июня по 28 августа 2025 года (летние каникулы) – 46;</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16 по 19 июня 2025 года (контрольные обследования семей, несовершеннолетних СОП) – 4;</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15 по 18 сентября 2025 года (контрольные обследования семей, несовершеннолетних СОП) – 4;</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24 октября по 3 ноября (осенние каникулы) – 14;</w:t>
      </w:r>
    </w:p>
    <w:p w:rsidR="00675951" w:rsidRPr="00675951" w:rsidRDefault="00675951" w:rsidP="00D85BB5">
      <w:pPr>
        <w:numPr>
          <w:ilvl w:val="0"/>
          <w:numId w:val="21"/>
        </w:numPr>
        <w:tabs>
          <w:tab w:val="clear" w:pos="720"/>
          <w:tab w:val="num" w:pos="0"/>
          <w:tab w:val="num" w:pos="360"/>
          <w:tab w:val="left" w:pos="993"/>
        </w:tabs>
        <w:spacing w:after="0" w:line="240" w:lineRule="auto"/>
        <w:ind w:left="0" w:firstLine="708"/>
        <w:jc w:val="both"/>
        <w:rPr>
          <w:rFonts w:ascii="Times New Roman" w:hAnsi="Times New Roman" w:cs="Times New Roman"/>
          <w:sz w:val="28"/>
          <w:szCs w:val="28"/>
        </w:rPr>
      </w:pPr>
      <w:r w:rsidRPr="00675951">
        <w:rPr>
          <w:rFonts w:ascii="Times New Roman" w:hAnsi="Times New Roman" w:cs="Times New Roman"/>
          <w:sz w:val="28"/>
          <w:szCs w:val="28"/>
        </w:rPr>
        <w:t>в период с 15 по 19 декабря 2025 года (контрольные обследования семей, несовершеннолетних СОП) – 6.</w:t>
      </w:r>
    </w:p>
    <w:p w:rsidR="00675951" w:rsidRPr="00675951" w:rsidRDefault="00675951" w:rsidP="00675951">
      <w:pPr>
        <w:pStyle w:val="a3"/>
        <w:spacing w:after="0" w:line="240" w:lineRule="auto"/>
        <w:ind w:left="0" w:firstLine="709"/>
        <w:jc w:val="both"/>
        <w:rPr>
          <w:rFonts w:ascii="Times New Roman" w:hAnsi="Times New Roman"/>
          <w:bCs/>
          <w:sz w:val="28"/>
          <w:szCs w:val="28"/>
        </w:rPr>
      </w:pPr>
      <w:r w:rsidRPr="00675951">
        <w:rPr>
          <w:rFonts w:ascii="Times New Roman" w:hAnsi="Times New Roman"/>
          <w:bCs/>
          <w:sz w:val="28"/>
          <w:szCs w:val="28"/>
        </w:rPr>
        <w:t>В</w:t>
      </w:r>
      <w:r w:rsidRPr="00675951">
        <w:rPr>
          <w:rFonts w:ascii="Times New Roman" w:hAnsi="Times New Roman"/>
          <w:sz w:val="28"/>
          <w:szCs w:val="28"/>
        </w:rPr>
        <w:t xml:space="preserve"> целях повышения уровня знаний о применении интернет-технологий, информирования учащихся и их родителей о различных опасностях в информационном пространстве, в том числе разъяснения потенциальных угроз, исходящих от сайтов, пропагандирующих суицид, в образовательных организациях района распространены буклеты </w:t>
      </w:r>
      <w:r w:rsidRPr="00675951">
        <w:rPr>
          <w:rFonts w:ascii="Times New Roman" w:hAnsi="Times New Roman"/>
          <w:sz w:val="28"/>
          <w:szCs w:val="28"/>
          <w:lang w:eastAsia="ar-SA"/>
        </w:rPr>
        <w:t xml:space="preserve">«Как защитить ребенка от угроз в интернете» </w:t>
      </w:r>
      <w:r w:rsidRPr="00675951">
        <w:rPr>
          <w:rFonts w:ascii="Times New Roman" w:hAnsi="Times New Roman"/>
          <w:sz w:val="28"/>
          <w:szCs w:val="28"/>
        </w:rPr>
        <w:t xml:space="preserve">с информацией о самостоятельном блокировании нежелательных сайтов. Также данная информация размещена на </w:t>
      </w:r>
      <w:r w:rsidRPr="00675951">
        <w:rPr>
          <w:rFonts w:ascii="Times New Roman" w:hAnsi="Times New Roman"/>
          <w:bCs/>
          <w:sz w:val="28"/>
          <w:szCs w:val="28"/>
        </w:rPr>
        <w:t xml:space="preserve">сайтах Управления образования, образовательных организаций. </w:t>
      </w:r>
    </w:p>
    <w:p w:rsidR="00675951" w:rsidRPr="00675951" w:rsidRDefault="00675951" w:rsidP="00675951">
      <w:pPr>
        <w:spacing w:after="0" w:line="240" w:lineRule="auto"/>
        <w:ind w:firstLine="709"/>
        <w:jc w:val="both"/>
        <w:rPr>
          <w:rFonts w:ascii="Times New Roman" w:hAnsi="Times New Roman" w:cs="Times New Roman"/>
          <w:sz w:val="28"/>
          <w:szCs w:val="28"/>
          <w:lang w:eastAsia="ar-SA"/>
        </w:rPr>
      </w:pPr>
      <w:r w:rsidRPr="00675951">
        <w:rPr>
          <w:rFonts w:ascii="Times New Roman" w:hAnsi="Times New Roman" w:cs="Times New Roman"/>
          <w:bCs/>
          <w:sz w:val="28"/>
          <w:szCs w:val="28"/>
        </w:rPr>
        <w:t xml:space="preserve">Администрациями сельских поселений района среди индивидуальных предпринимателей распространены информационные материалы </w:t>
      </w:r>
      <w:r w:rsidRPr="00675951">
        <w:rPr>
          <w:rFonts w:ascii="Times New Roman" w:hAnsi="Times New Roman" w:cs="Times New Roman"/>
          <w:sz w:val="28"/>
          <w:szCs w:val="28"/>
          <w:lang w:eastAsia="ar-SA"/>
        </w:rPr>
        <w:t>«Ответственность за продажу алкогольной продукции несовершеннолетним».</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В ходе проведения рейдовых мероприятий представителями органов и учреждений системы профилактики безнадзорности и правонарушений района среди населения распространялись информационные листы по темам: Ответственность за продажу алкогольной продукции несовершеннолетним; Что означает «быть ответственным родителем»; Соблюдение требований по предупреждению причинения вреда здоровью детей и их развитию; Что должен знать родитель о сексуальном развитии детей; Влияние курения на организм; Профилактика детского травматизма зимой; О мерах пожарной безопасности в жилье; Служба спасения 112; Куда обратиться, если есть подозрения о нахождении ребенка в «группах смерти»; Причины ухода ребенка из дома; Как не допускать правонарушение; Нет! жестокому обращению с детьми; Научите детей говорить НЕТ! И др. Также информация транслируется на </w:t>
      </w:r>
      <w:r w:rsidRPr="00675951">
        <w:rPr>
          <w:rFonts w:ascii="Times New Roman" w:hAnsi="Times New Roman" w:cs="Times New Roman"/>
          <w:sz w:val="28"/>
          <w:szCs w:val="28"/>
          <w:lang w:val="en-US"/>
        </w:rPr>
        <w:t>Led</w:t>
      </w:r>
      <w:r w:rsidRPr="00675951">
        <w:rPr>
          <w:rFonts w:ascii="Times New Roman" w:hAnsi="Times New Roman" w:cs="Times New Roman"/>
          <w:sz w:val="28"/>
          <w:szCs w:val="28"/>
        </w:rPr>
        <w:t>-экране, расположенном в центре с.Майма.</w:t>
      </w:r>
    </w:p>
    <w:p w:rsidR="00675951" w:rsidRPr="00675951" w:rsidRDefault="00675951" w:rsidP="00675951">
      <w:pPr>
        <w:spacing w:after="0" w:line="240" w:lineRule="auto"/>
        <w:ind w:firstLine="708"/>
        <w:jc w:val="both"/>
        <w:rPr>
          <w:rFonts w:ascii="Times New Roman" w:hAnsi="Times New Roman" w:cs="Times New Roman"/>
          <w:sz w:val="28"/>
          <w:szCs w:val="28"/>
        </w:rPr>
      </w:pPr>
      <w:r w:rsidRPr="00675951">
        <w:rPr>
          <w:rFonts w:ascii="Times New Roman" w:hAnsi="Times New Roman" w:cs="Times New Roman"/>
          <w:sz w:val="28"/>
          <w:szCs w:val="28"/>
        </w:rPr>
        <w:t>Также организованы и проведены межведомственные мероприятия:</w:t>
      </w:r>
    </w:p>
    <w:p w:rsidR="00675951" w:rsidRPr="00675951" w:rsidRDefault="00675951" w:rsidP="00675951">
      <w:pPr>
        <w:spacing w:after="0" w:line="240" w:lineRule="auto"/>
        <w:ind w:firstLine="708"/>
        <w:jc w:val="both"/>
        <w:rPr>
          <w:rFonts w:ascii="Times New Roman" w:hAnsi="Times New Roman" w:cs="Times New Roman"/>
          <w:sz w:val="28"/>
          <w:szCs w:val="28"/>
        </w:rPr>
      </w:pPr>
      <w:r w:rsidRPr="00675951">
        <w:rPr>
          <w:rFonts w:ascii="Times New Roman" w:hAnsi="Times New Roman" w:cs="Times New Roman"/>
          <w:b/>
          <w:sz w:val="28"/>
          <w:szCs w:val="28"/>
        </w:rPr>
        <w:t xml:space="preserve">- </w:t>
      </w:r>
      <w:r w:rsidRPr="00675951">
        <w:rPr>
          <w:rFonts w:ascii="Times New Roman" w:hAnsi="Times New Roman" w:cs="Times New Roman"/>
          <w:sz w:val="28"/>
          <w:szCs w:val="28"/>
        </w:rPr>
        <w:t xml:space="preserve">Акция на территории МО «Майминский район» по вопросу соблюдения законодательства Российской Федерации о запрете продажи </w:t>
      </w:r>
      <w:r w:rsidRPr="00675951">
        <w:rPr>
          <w:rFonts w:ascii="Times New Roman" w:hAnsi="Times New Roman" w:cs="Times New Roman"/>
          <w:sz w:val="28"/>
          <w:szCs w:val="28"/>
        </w:rPr>
        <w:lastRenderedPageBreak/>
        <w:t>алкогольной и спиртосодержащей продукции несовершеннолетним, соблюдения Закона Республики Алтай от 13 января 2005 года №5-РЗ «О мерах по защите нравственности и здоровья детей в Республике Алтай». Организатор: Отдел по молодежной политике МБУ «Центр культуры и молодежной политики МО «Майминский район» (апрель, октябрь 2025г.);</w:t>
      </w:r>
    </w:p>
    <w:p w:rsidR="00675951" w:rsidRPr="00675951" w:rsidRDefault="00675951" w:rsidP="00675951">
      <w:pPr>
        <w:pStyle w:val="ConsPlusNormal"/>
        <w:ind w:firstLine="708"/>
        <w:jc w:val="both"/>
        <w:rPr>
          <w:rFonts w:ascii="Times New Roman" w:hAnsi="Times New Roman" w:cs="Times New Roman"/>
          <w:sz w:val="28"/>
          <w:szCs w:val="28"/>
        </w:rPr>
      </w:pPr>
      <w:r w:rsidRPr="00675951">
        <w:rPr>
          <w:rFonts w:ascii="Times New Roman" w:hAnsi="Times New Roman" w:cs="Times New Roman"/>
          <w:sz w:val="28"/>
          <w:szCs w:val="28"/>
        </w:rPr>
        <w:t>- Оперативно-профилактическое мероприятие «Подросток». Организатор: Отдел МВД России по Майминскому району (с 17по 21 февраля, с 27 по 31 октября 2025г.);</w:t>
      </w:r>
    </w:p>
    <w:p w:rsidR="00675951" w:rsidRPr="00675951" w:rsidRDefault="00675951" w:rsidP="00675951">
      <w:pPr>
        <w:pStyle w:val="ConsPlusNormal"/>
        <w:ind w:firstLine="708"/>
        <w:jc w:val="both"/>
        <w:rPr>
          <w:rFonts w:ascii="Times New Roman" w:hAnsi="Times New Roman" w:cs="Times New Roman"/>
          <w:color w:val="000000"/>
          <w:sz w:val="28"/>
          <w:szCs w:val="28"/>
        </w:rPr>
      </w:pPr>
      <w:r w:rsidRPr="00675951">
        <w:rPr>
          <w:rFonts w:ascii="Times New Roman" w:hAnsi="Times New Roman" w:cs="Times New Roman"/>
          <w:sz w:val="28"/>
          <w:szCs w:val="28"/>
          <w:lang w:eastAsia="ar-SA"/>
        </w:rPr>
        <w:t xml:space="preserve">- лектории для учащихся всех образовательных организаций района </w:t>
      </w:r>
      <w:r w:rsidRPr="00675951">
        <w:rPr>
          <w:rFonts w:ascii="Times New Roman" w:hAnsi="Times New Roman" w:cs="Times New Roman"/>
          <w:sz w:val="28"/>
          <w:szCs w:val="28"/>
        </w:rPr>
        <w:t xml:space="preserve">с участием представителей Майминского межрайонного следственного отдела СУ СК России по Республике Алтай, Отдела МВД России по Майминскому району, БУЗ РА «Майминская районная больница, МБУ «Центр молодежных инициатив», направленные на защиту прав и законных интересов детей, предупреждение совершения противоправных деяний несовершеннолетними и в отношении них (профилактика половой неприкосновенности детей, ранней беременности, алкоголизма, табакокурения и употребления наркотических и психотропных веществ, безалкогольных тонизирующих напитков  (март – апрель, октябрь 2025г.). </w:t>
      </w:r>
      <w:r w:rsidRPr="00675951">
        <w:rPr>
          <w:rFonts w:ascii="Times New Roman" w:hAnsi="Times New Roman" w:cs="Times New Roman"/>
          <w:color w:val="000000"/>
          <w:sz w:val="28"/>
          <w:szCs w:val="28"/>
        </w:rPr>
        <w:t>Охвачено более 2000 учащихся;</w:t>
      </w:r>
    </w:p>
    <w:p w:rsidR="00675951" w:rsidRPr="00675951" w:rsidRDefault="00675951" w:rsidP="00675951">
      <w:pPr>
        <w:pStyle w:val="ConsPlusNormal"/>
        <w:ind w:firstLine="708"/>
        <w:jc w:val="both"/>
        <w:rPr>
          <w:rFonts w:ascii="Times New Roman" w:hAnsi="Times New Roman" w:cs="Times New Roman"/>
          <w:color w:val="000000"/>
          <w:sz w:val="28"/>
          <w:szCs w:val="28"/>
        </w:rPr>
      </w:pPr>
      <w:r w:rsidRPr="00675951">
        <w:rPr>
          <w:rFonts w:ascii="Times New Roman" w:hAnsi="Times New Roman" w:cs="Times New Roman"/>
          <w:sz w:val="28"/>
          <w:szCs w:val="28"/>
        </w:rPr>
        <w:t xml:space="preserve">- родительские собрания по темам: «Нравственно-половое воспитание несовершеннолетних»; «Профилактика употребления алкогольной, табачной продукции, ПАВ, наркотических средств»; «Административная и уголовная ответственность несовершеннолетних»; «Профилактика правонарушений и преступлений, совершаемых несовершеннолетними»; «Ответственность за ненадлежащее исполнение родительских обязанностей по обучению. Воспитанию, содержанию детей» «Профилактика буллинга, а также экстремистских проявлений» и др. </w:t>
      </w:r>
      <w:r w:rsidRPr="00675951">
        <w:rPr>
          <w:rFonts w:ascii="Times New Roman" w:hAnsi="Times New Roman" w:cs="Times New Roman"/>
          <w:color w:val="000000"/>
          <w:sz w:val="28"/>
          <w:szCs w:val="28"/>
        </w:rPr>
        <w:t>Охвачено 4002 родителей.</w:t>
      </w:r>
    </w:p>
    <w:p w:rsidR="00675951" w:rsidRPr="00675951" w:rsidRDefault="00675951" w:rsidP="00675951">
      <w:pPr>
        <w:pStyle w:val="ConsPlusNormal"/>
        <w:ind w:firstLine="709"/>
        <w:jc w:val="both"/>
        <w:rPr>
          <w:rFonts w:ascii="Times New Roman" w:hAnsi="Times New Roman" w:cs="Times New Roman"/>
          <w:color w:val="000000"/>
          <w:sz w:val="28"/>
          <w:szCs w:val="28"/>
        </w:rPr>
      </w:pPr>
      <w:r w:rsidRPr="00675951">
        <w:rPr>
          <w:rFonts w:ascii="Times New Roman" w:hAnsi="Times New Roman" w:cs="Times New Roman"/>
          <w:color w:val="000000"/>
          <w:sz w:val="28"/>
          <w:szCs w:val="28"/>
        </w:rPr>
        <w:t>На 01.01.2026г. в образовательных организациях Майминского района 4438 учащихся. По итогу 2025 года охват детей дополнительными общеобразовательными программами составил 3595 (81,01 %) детей. Во внеурочную и досуговую деятельность (кружки и секции) вовлечены 81% детей. Из 67 несовершеннолетних, состоящих на различных видах профилактического учета задействовано в кружках и секциях 56 детей: 2 ребёнка – техническое направление; 19 детей</w:t>
      </w:r>
      <w:r w:rsidRPr="00675951">
        <w:rPr>
          <w:rFonts w:ascii="Times New Roman" w:hAnsi="Times New Roman" w:cs="Times New Roman"/>
          <w:color w:val="000000"/>
          <w:sz w:val="28"/>
          <w:szCs w:val="28"/>
        </w:rPr>
        <w:softHyphen/>
        <w:t xml:space="preserve"> физкультурно-спортивное направление; 12 детей – художественное направление; 15 детей – социально-гуманитарное направление; 7 детей – естественно - научное направление; 1 ребенка –  туристко-краеведческое направление. Из 67 несовершеннолетних, состоящих на различных видах профилактического учета, задействованы на площадках Орлята России (10 детей) и Движение Первых (14 детей).</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За период с 01.01.2025г. по 01.07.2025г. организована досуговая занятость 120   несовершеннолетних, состоящих на различных видах профилактического учета.  Из них:</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 xml:space="preserve">- 24 посещают кружки при образовательных организациях, АПОУ РА «Майминский сельскохозяйственный техникум», РЦДО (шахматы, танцевальные кружки, занимательная химия, рукоделие и др.).  </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lastRenderedPageBreak/>
        <w:t xml:space="preserve"> - 28 посещают секции при образовательных организациях, АПОУ РА «Майминский сельскохозяйственный техникум», МБУ «Спортивная школа Майминского района» (волейбол, баскетбол, греко-римская борьба, секция по легкой атлетике и др).</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- 120 приняли участие в социально-значимых, культурных, спортивных мероприятиях, проведенных КУРА «УСПН Майминского района», МБУ «ЦК» МО «Майминский район», МБУ «ЦМИ» МО «Майминский район», МБУ «Спортивная школа Майминского района», МБУ «Центр Физической культуры и Спорта» МО «Майминский район, МБУ «Межпоселенческая центральная библиотека» МО «Майминский район», МБУ ДО «Майминский районный центр дополнительного образования им. В.Г. Софронова», МБУ «Музей камня» МО «Майминский район».</w:t>
      </w:r>
    </w:p>
    <w:p w:rsidR="00675951" w:rsidRPr="00675951" w:rsidRDefault="00675951" w:rsidP="00675951">
      <w:pPr>
        <w:spacing w:after="0" w:line="240" w:lineRule="auto"/>
        <w:ind w:firstLine="709"/>
        <w:jc w:val="both"/>
        <w:rPr>
          <w:rFonts w:ascii="Times New Roman" w:hAnsi="Times New Roman" w:cs="Times New Roman"/>
          <w:bCs/>
          <w:sz w:val="28"/>
          <w:szCs w:val="28"/>
        </w:rPr>
      </w:pPr>
      <w:r w:rsidRPr="00675951">
        <w:rPr>
          <w:rFonts w:ascii="Times New Roman" w:hAnsi="Times New Roman" w:cs="Times New Roman"/>
          <w:bCs/>
          <w:sz w:val="28"/>
          <w:szCs w:val="28"/>
        </w:rPr>
        <w:t xml:space="preserve">С целью освещения деятельности органов и учреждений системы профилактики безнадзорности и правонарушений несовершеннолетних в районе, отделом по обеспечению деятельности Комиссии в 2025г. в интернет пабликах размещено 15 информаций (АППГ – 10): </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bCs/>
          <w:sz w:val="28"/>
          <w:szCs w:val="28"/>
        </w:rPr>
        <w:t>1. ответственность за</w:t>
      </w:r>
      <w:r w:rsidRPr="00675951">
        <w:rPr>
          <w:rFonts w:ascii="Times New Roman" w:hAnsi="Times New Roman" w:cs="Times New Roman"/>
          <w:bCs/>
          <w:color w:val="ED7D31"/>
          <w:sz w:val="28"/>
          <w:szCs w:val="28"/>
        </w:rPr>
        <w:t xml:space="preserve"> </w:t>
      </w:r>
      <w:r w:rsidRPr="00675951">
        <w:rPr>
          <w:rFonts w:ascii="Times New Roman" w:hAnsi="Times New Roman" w:cs="Times New Roman"/>
          <w:sz w:val="28"/>
          <w:szCs w:val="28"/>
        </w:rPr>
        <w:t>нарушение детьми правил дорожного движения (13.03.2025г.);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2. ответственность за употребление спиртного несовершеннолетними (27.03.2025г.);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3. об итогах рейдовых мероприятий, направленных на проверку исполнения Закона Республики Алтай от 13.01.2005г. №5-РЗ «О мерах по защите нравственности и здоровья детей в Республике Алтай», Закона Республики Алтай от 1 июня 2022г. № 33-РЗ «Об установлении ограничений в сфере розничной продажи несовершеннолетним безалкогольных тонизирующих напитков на территории Республики Алтай и о внесении изменений в Закон Республики Алтай «Об административных правонарушениях в Республике Алтай» (31.03.2025г.);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4. о запрете продажи алкогольной, табачной, никотиносодержащей продукции, безалкогольных тонизирующих напитков несовершеннолетним (09.04.2025г.);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5. о правилах безопасности на летних каникулах (30.05.2025г.);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6. о запрете продажи несовершеннолетним алкогольной продукции, тонизирующих напитков, нахождения детей в местах, предназначенных для реализации только алкогольной, табачной продукции (14.07.2025г.);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7. об итогах деятельности Комиссией по делам несовершеннолетних и защите их прав Администрации МО «Майминский район» подведены за 6 месяцев 2025г. (17.07.2025г.);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8. запрете нахождения детей в заброшенных, аварийных зданиях (22.07.2025г.);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9. О состоянии подростковой преступности за 9 месяцев 2025 года, анализ причин и условий преступлений, совершенных несовершеннолетними и в отношении них на территории Майминского района (21.10.2025г.);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lastRenderedPageBreak/>
        <w:t>10. О предоставлении консультативной помощи во Всероссийский день правовой помощи детям (10.11.2025г.);</w:t>
      </w:r>
    </w:p>
    <w:p w:rsidR="00675951" w:rsidRPr="00675951" w:rsidRDefault="00675951" w:rsidP="00675951">
      <w:pPr>
        <w:spacing w:after="0" w:line="240" w:lineRule="auto"/>
        <w:ind w:firstLine="709"/>
        <w:jc w:val="both"/>
        <w:rPr>
          <w:rFonts w:ascii="Times New Roman" w:hAnsi="Times New Roman" w:cs="Times New Roman"/>
          <w:sz w:val="28"/>
          <w:szCs w:val="28"/>
        </w:rPr>
      </w:pPr>
      <w:r w:rsidRPr="00675951">
        <w:rPr>
          <w:rFonts w:ascii="Times New Roman" w:hAnsi="Times New Roman" w:cs="Times New Roman"/>
          <w:sz w:val="28"/>
          <w:szCs w:val="28"/>
        </w:rPr>
        <w:t>11. Ответственность родителей за управление транспортными средствами детьми (17.11.2025г.);</w:t>
      </w:r>
    </w:p>
    <w:p w:rsidR="00675951" w:rsidRPr="00675951" w:rsidRDefault="00675951" w:rsidP="00675951">
      <w:pPr>
        <w:spacing w:after="0" w:line="240" w:lineRule="auto"/>
        <w:ind w:firstLine="709"/>
        <w:jc w:val="both"/>
        <w:rPr>
          <w:rFonts w:ascii="Times New Roman" w:hAnsi="Times New Roman" w:cs="Times New Roman"/>
          <w:b/>
          <w:bCs/>
          <w:color w:val="ED7D31"/>
          <w:sz w:val="28"/>
          <w:szCs w:val="28"/>
        </w:rPr>
      </w:pPr>
      <w:r w:rsidRPr="00675951">
        <w:rPr>
          <w:rFonts w:ascii="Times New Roman" w:hAnsi="Times New Roman" w:cs="Times New Roman"/>
          <w:sz w:val="28"/>
          <w:szCs w:val="28"/>
        </w:rPr>
        <w:t>12. об итогах деятельности Комиссии по делам несовершеннолетних и защите их прав Администрации муниципального образования «Майминский район» за 11 месяцев 2025 года (10.12.2025г.) и др.</w:t>
      </w:r>
    </w:p>
    <w:p w:rsidR="004B20F8" w:rsidRDefault="004B20F8" w:rsidP="00BF2B94">
      <w:pPr>
        <w:autoSpaceDE w:val="0"/>
        <w:autoSpaceDN w:val="0"/>
        <w:adjustRightInd w:val="0"/>
        <w:spacing w:after="0" w:line="240" w:lineRule="auto"/>
        <w:ind w:firstLine="709"/>
        <w:jc w:val="both"/>
        <w:rPr>
          <w:rFonts w:ascii="Times New Roman" w:hAnsi="Times New Roman" w:cs="Times New Roman"/>
          <w:sz w:val="28"/>
          <w:szCs w:val="28"/>
        </w:rPr>
      </w:pPr>
    </w:p>
    <w:p w:rsidR="00D07312" w:rsidRPr="00722977" w:rsidRDefault="00D07312" w:rsidP="00D07312">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D07312">
        <w:rPr>
          <w:rFonts w:ascii="Times New Roman" w:hAnsi="Times New Roman"/>
          <w:sz w:val="28"/>
          <w:szCs w:val="28"/>
        </w:rPr>
        <w:t>Профилактика административных правонарушений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65"/>
        <w:gridCol w:w="768"/>
        <w:gridCol w:w="891"/>
        <w:gridCol w:w="1116"/>
        <w:gridCol w:w="1284"/>
        <w:gridCol w:w="1514"/>
        <w:gridCol w:w="1346"/>
      </w:tblGrid>
      <w:tr w:rsidR="00AD3CC2" w:rsidRPr="00AD3CC2" w:rsidTr="00213EC4">
        <w:trPr>
          <w:trHeight w:val="645"/>
        </w:trPr>
        <w:tc>
          <w:tcPr>
            <w:tcW w:w="254" w:type="pct"/>
            <w:shd w:val="clear" w:color="000000" w:fill="FFFFFF"/>
            <w:vAlign w:val="center"/>
            <w:hideMark/>
          </w:tcPr>
          <w:p w:rsidR="00AD3CC2" w:rsidRPr="00AD3CC2" w:rsidRDefault="00AD3CC2" w:rsidP="00AD3CC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 п/п</w:t>
            </w:r>
          </w:p>
        </w:tc>
        <w:tc>
          <w:tcPr>
            <w:tcW w:w="1131" w:type="pct"/>
            <w:shd w:val="clear" w:color="000000" w:fill="FFFFFF"/>
            <w:vAlign w:val="center"/>
            <w:hideMark/>
          </w:tcPr>
          <w:p w:rsidR="00AD3CC2" w:rsidRPr="00AD3CC2" w:rsidRDefault="00AD3CC2" w:rsidP="00AD3CC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Наименование целевого показателя</w:t>
            </w:r>
          </w:p>
        </w:tc>
        <w:tc>
          <w:tcPr>
            <w:tcW w:w="401" w:type="pct"/>
            <w:shd w:val="clear" w:color="000000" w:fill="FFFFFF"/>
            <w:vAlign w:val="center"/>
            <w:hideMark/>
          </w:tcPr>
          <w:p w:rsidR="00AD3CC2" w:rsidRPr="00AD3CC2" w:rsidRDefault="00AD3CC2" w:rsidP="00AD3C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 измер.</w:t>
            </w:r>
          </w:p>
        </w:tc>
        <w:tc>
          <w:tcPr>
            <w:tcW w:w="466" w:type="pct"/>
            <w:shd w:val="clear" w:color="000000" w:fill="FFFFFF"/>
            <w:vAlign w:val="center"/>
            <w:hideMark/>
          </w:tcPr>
          <w:p w:rsidR="00AD3CC2" w:rsidRPr="00AD3CC2" w:rsidRDefault="00AD3CC2" w:rsidP="00AD3CC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AD3CC2" w:rsidRPr="00AD3CC2" w:rsidRDefault="00AD3CC2" w:rsidP="00AD3CC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AD3CC2" w:rsidRPr="00AD3CC2" w:rsidRDefault="00AD3CC2" w:rsidP="00AD3CC2">
            <w:pPr>
              <w:snapToGrid w:val="0"/>
              <w:spacing w:after="0" w:line="240" w:lineRule="auto"/>
              <w:jc w:val="center"/>
              <w:rPr>
                <w:rFonts w:ascii="Times New Roman" w:hAnsi="Times New Roman"/>
                <w:color w:val="000000"/>
                <w:sz w:val="20"/>
                <w:szCs w:val="20"/>
              </w:rPr>
            </w:pPr>
            <w:r w:rsidRPr="00AD3CC2">
              <w:rPr>
                <w:rFonts w:ascii="Times New Roman" w:hAnsi="Times New Roman"/>
                <w:color w:val="000000"/>
                <w:sz w:val="20"/>
                <w:szCs w:val="20"/>
              </w:rPr>
              <w:t>Абсолютное отклонение</w:t>
            </w:r>
          </w:p>
        </w:tc>
        <w:tc>
          <w:tcPr>
            <w:tcW w:w="791" w:type="pct"/>
            <w:shd w:val="clear" w:color="000000" w:fill="FFFFFF"/>
            <w:vAlign w:val="center"/>
          </w:tcPr>
          <w:p w:rsidR="00AD3CC2" w:rsidRPr="00AD3CC2" w:rsidRDefault="00AD3CC2" w:rsidP="00AD3CC2">
            <w:pPr>
              <w:snapToGrid w:val="0"/>
              <w:spacing w:after="0" w:line="240" w:lineRule="auto"/>
              <w:jc w:val="center"/>
              <w:rPr>
                <w:rFonts w:ascii="Times New Roman" w:hAnsi="Times New Roman"/>
                <w:color w:val="000000"/>
                <w:sz w:val="20"/>
                <w:szCs w:val="20"/>
              </w:rPr>
            </w:pPr>
            <w:r w:rsidRPr="00AD3CC2">
              <w:rPr>
                <w:rFonts w:ascii="Times New Roman" w:hAnsi="Times New Roman"/>
                <w:color w:val="000000"/>
                <w:sz w:val="20"/>
                <w:szCs w:val="20"/>
              </w:rPr>
              <w:t>Относительное отклонение, %</w:t>
            </w:r>
          </w:p>
        </w:tc>
        <w:tc>
          <w:tcPr>
            <w:tcW w:w="703" w:type="pct"/>
            <w:shd w:val="clear" w:color="000000" w:fill="FFFFFF"/>
          </w:tcPr>
          <w:p w:rsidR="00AD3CC2" w:rsidRPr="00AD3CC2" w:rsidRDefault="00AD3CC2" w:rsidP="00AD3CC2">
            <w:pPr>
              <w:snapToGrid w:val="0"/>
              <w:spacing w:after="0" w:line="240" w:lineRule="auto"/>
              <w:jc w:val="center"/>
              <w:rPr>
                <w:rFonts w:ascii="Times New Roman" w:hAnsi="Times New Roman"/>
                <w:color w:val="000000"/>
                <w:sz w:val="20"/>
                <w:szCs w:val="20"/>
              </w:rPr>
            </w:pPr>
            <w:r w:rsidRPr="00AD3CC2">
              <w:rPr>
                <w:rFonts w:ascii="Times New Roman" w:hAnsi="Times New Roman"/>
                <w:color w:val="000000"/>
                <w:sz w:val="20"/>
                <w:szCs w:val="20"/>
              </w:rPr>
              <w:t>Обоснование отклонения значения показателя (результата)</w:t>
            </w:r>
          </w:p>
        </w:tc>
      </w:tr>
      <w:tr w:rsidR="00AD3CC2" w:rsidRPr="00AD3CC2" w:rsidTr="00213EC4">
        <w:trPr>
          <w:trHeight w:val="339"/>
        </w:trPr>
        <w:tc>
          <w:tcPr>
            <w:tcW w:w="254" w:type="pct"/>
            <w:shd w:val="clear" w:color="000000" w:fill="FFFFFF"/>
            <w:vAlign w:val="center"/>
            <w:hideMark/>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1</w:t>
            </w:r>
          </w:p>
        </w:tc>
        <w:tc>
          <w:tcPr>
            <w:tcW w:w="1131" w:type="pct"/>
            <w:shd w:val="clear" w:color="000000" w:fill="FFFFFF"/>
            <w:vAlign w:val="center"/>
            <w:hideMark/>
          </w:tcPr>
          <w:p w:rsidR="00AD3CC2" w:rsidRPr="00AD3CC2" w:rsidRDefault="00AD3CC2" w:rsidP="00D07312">
            <w:pPr>
              <w:spacing w:after="0" w:line="240" w:lineRule="auto"/>
              <w:jc w:val="both"/>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Доля постановлений по делам об административных правонарушениях, предусмотренных законом Республики Алтай «Об административных правонарушениях Республики Алтай» фактически исполненных по отношению к общему числу возбужденных дел</w:t>
            </w:r>
          </w:p>
        </w:tc>
        <w:tc>
          <w:tcPr>
            <w:tcW w:w="401" w:type="pct"/>
            <w:shd w:val="clear" w:color="000000" w:fill="FFFFFF"/>
            <w:vAlign w:val="center"/>
            <w:hideMark/>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w:t>
            </w:r>
          </w:p>
        </w:tc>
        <w:tc>
          <w:tcPr>
            <w:tcW w:w="466" w:type="pct"/>
            <w:shd w:val="clear" w:color="000000" w:fill="FFFFFF"/>
            <w:noWrap/>
            <w:vAlign w:val="center"/>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70,0</w:t>
            </w:r>
          </w:p>
        </w:tc>
        <w:tc>
          <w:tcPr>
            <w:tcW w:w="583" w:type="pct"/>
            <w:shd w:val="clear" w:color="000000" w:fill="FFFFFF"/>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p>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p>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AD3CC2" w:rsidRPr="00AD3CC2" w:rsidRDefault="00213EC4" w:rsidP="00D073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71,43</w:t>
            </w:r>
          </w:p>
        </w:tc>
        <w:tc>
          <w:tcPr>
            <w:tcW w:w="671" w:type="pct"/>
            <w:shd w:val="clear" w:color="000000" w:fill="FFFFFF"/>
          </w:tcPr>
          <w:p w:rsidR="00AD3CC2" w:rsidRDefault="00AD3CC2"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Pr="00AD3CC2" w:rsidRDefault="00213EC4" w:rsidP="00D073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791" w:type="pct"/>
            <w:shd w:val="clear" w:color="000000" w:fill="FFFFFF"/>
          </w:tcPr>
          <w:p w:rsidR="00AD3CC2" w:rsidRDefault="00AD3CC2"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Pr="00AD3CC2" w:rsidRDefault="00213EC4" w:rsidP="00D073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w:t>
            </w:r>
          </w:p>
        </w:tc>
        <w:tc>
          <w:tcPr>
            <w:tcW w:w="703" w:type="pct"/>
            <w:shd w:val="clear" w:color="000000" w:fill="FFFFFF"/>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p>
        </w:tc>
      </w:tr>
      <w:tr w:rsidR="00AD3CC2" w:rsidRPr="00AD3CC2" w:rsidTr="00213EC4">
        <w:trPr>
          <w:trHeight w:val="339"/>
        </w:trPr>
        <w:tc>
          <w:tcPr>
            <w:tcW w:w="254" w:type="pct"/>
            <w:shd w:val="clear" w:color="000000" w:fill="FFFFFF"/>
            <w:vAlign w:val="center"/>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2</w:t>
            </w:r>
          </w:p>
        </w:tc>
        <w:tc>
          <w:tcPr>
            <w:tcW w:w="1131" w:type="pct"/>
            <w:shd w:val="clear" w:color="000000" w:fill="FFFFFF"/>
            <w:vAlign w:val="center"/>
          </w:tcPr>
          <w:p w:rsidR="00AD3CC2" w:rsidRPr="00AD3CC2" w:rsidRDefault="00AD3CC2" w:rsidP="00D07312">
            <w:pPr>
              <w:spacing w:after="0"/>
              <w:jc w:val="both"/>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Количество преступлений, совершенных несовершеннолетними на территории Майминского района</w:t>
            </w:r>
          </w:p>
        </w:tc>
        <w:tc>
          <w:tcPr>
            <w:tcW w:w="401" w:type="pct"/>
            <w:shd w:val="clear" w:color="000000" w:fill="FFFFFF"/>
            <w:vAlign w:val="center"/>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ед.</w:t>
            </w:r>
          </w:p>
        </w:tc>
        <w:tc>
          <w:tcPr>
            <w:tcW w:w="466" w:type="pct"/>
            <w:shd w:val="clear" w:color="000000" w:fill="FFFFFF"/>
            <w:noWrap/>
            <w:vAlign w:val="center"/>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r w:rsidRPr="00AD3CC2">
              <w:rPr>
                <w:rFonts w:ascii="Times New Roman" w:eastAsia="Times New Roman" w:hAnsi="Times New Roman" w:cs="Times New Roman"/>
                <w:sz w:val="20"/>
                <w:szCs w:val="20"/>
                <w:lang w:eastAsia="ru-RU"/>
              </w:rPr>
              <w:t>10</w:t>
            </w:r>
          </w:p>
        </w:tc>
        <w:tc>
          <w:tcPr>
            <w:tcW w:w="583" w:type="pct"/>
            <w:shd w:val="clear" w:color="000000" w:fill="FFFFFF"/>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p>
          <w:p w:rsidR="00AD3CC2" w:rsidRDefault="00AD3CC2"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Pr="00AD3CC2" w:rsidRDefault="00213EC4" w:rsidP="00D073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71" w:type="pct"/>
            <w:shd w:val="clear" w:color="000000" w:fill="FFFFFF"/>
          </w:tcPr>
          <w:p w:rsidR="00AD3CC2" w:rsidRDefault="00AD3CC2"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Pr="00AD3CC2" w:rsidRDefault="00213EC4" w:rsidP="00D073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91" w:type="pct"/>
            <w:shd w:val="clear" w:color="000000" w:fill="FFFFFF"/>
          </w:tcPr>
          <w:p w:rsidR="00AD3CC2" w:rsidRDefault="00AD3CC2"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Default="00213EC4" w:rsidP="00D07312">
            <w:pPr>
              <w:spacing w:after="0" w:line="240" w:lineRule="auto"/>
              <w:jc w:val="center"/>
              <w:rPr>
                <w:rFonts w:ascii="Times New Roman" w:eastAsia="Times New Roman" w:hAnsi="Times New Roman" w:cs="Times New Roman"/>
                <w:sz w:val="20"/>
                <w:szCs w:val="20"/>
                <w:lang w:eastAsia="ru-RU"/>
              </w:rPr>
            </w:pPr>
          </w:p>
          <w:p w:rsidR="00213EC4" w:rsidRPr="00AD3CC2" w:rsidRDefault="00213EC4" w:rsidP="00D073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w:t>
            </w:r>
          </w:p>
        </w:tc>
        <w:tc>
          <w:tcPr>
            <w:tcW w:w="703" w:type="pct"/>
            <w:shd w:val="clear" w:color="000000" w:fill="FFFFFF"/>
          </w:tcPr>
          <w:p w:rsidR="00AD3CC2" w:rsidRPr="00AD3CC2" w:rsidRDefault="00AD3CC2" w:rsidP="00D07312">
            <w:pPr>
              <w:spacing w:after="0" w:line="240" w:lineRule="auto"/>
              <w:jc w:val="center"/>
              <w:rPr>
                <w:rFonts w:ascii="Times New Roman" w:eastAsia="Times New Roman" w:hAnsi="Times New Roman" w:cs="Times New Roman"/>
                <w:sz w:val="20"/>
                <w:szCs w:val="20"/>
                <w:lang w:eastAsia="ru-RU"/>
              </w:rPr>
            </w:pPr>
          </w:p>
        </w:tc>
      </w:tr>
    </w:tbl>
    <w:p w:rsidR="00213EC4" w:rsidRPr="009F0889" w:rsidRDefault="00213EC4" w:rsidP="00213EC4">
      <w:pPr>
        <w:pStyle w:val="af"/>
        <w:ind w:firstLine="709"/>
        <w:jc w:val="both"/>
        <w:rPr>
          <w:rFonts w:ascii="Times New Roman" w:hAnsi="Times New Roman"/>
          <w:sz w:val="28"/>
          <w:szCs w:val="28"/>
        </w:rPr>
      </w:pPr>
      <w:r w:rsidRPr="009F0889">
        <w:rPr>
          <w:rFonts w:ascii="Times New Roman" w:hAnsi="Times New Roman"/>
          <w:sz w:val="28"/>
          <w:szCs w:val="28"/>
        </w:rPr>
        <w:t xml:space="preserve">Из </w:t>
      </w:r>
      <w:r>
        <w:rPr>
          <w:rFonts w:ascii="Times New Roman" w:hAnsi="Times New Roman"/>
          <w:sz w:val="28"/>
          <w:szCs w:val="28"/>
        </w:rPr>
        <w:t>2</w:t>
      </w:r>
      <w:r w:rsidRPr="009F0889">
        <w:rPr>
          <w:rFonts w:ascii="Times New Roman" w:hAnsi="Times New Roman"/>
          <w:sz w:val="28"/>
          <w:szCs w:val="28"/>
        </w:rPr>
        <w:t xml:space="preserve"> целев</w:t>
      </w:r>
      <w:r>
        <w:rPr>
          <w:rFonts w:ascii="Times New Roman" w:hAnsi="Times New Roman"/>
          <w:sz w:val="28"/>
          <w:szCs w:val="28"/>
        </w:rPr>
        <w:t>ых</w:t>
      </w:r>
      <w:r w:rsidRPr="009F0889">
        <w:rPr>
          <w:rFonts w:ascii="Times New Roman" w:hAnsi="Times New Roman"/>
          <w:sz w:val="28"/>
          <w:szCs w:val="28"/>
        </w:rPr>
        <w:t xml:space="preserve"> показател</w:t>
      </w:r>
      <w:r>
        <w:rPr>
          <w:rFonts w:ascii="Times New Roman" w:hAnsi="Times New Roman"/>
          <w:sz w:val="28"/>
          <w:szCs w:val="28"/>
        </w:rPr>
        <w:t>ей</w:t>
      </w:r>
      <w:r w:rsidRPr="009F0889">
        <w:rPr>
          <w:rFonts w:ascii="Times New Roman" w:hAnsi="Times New Roman"/>
          <w:sz w:val="28"/>
          <w:szCs w:val="28"/>
        </w:rPr>
        <w:t xml:space="preserve"> </w:t>
      </w:r>
      <w:r w:rsidRPr="00884368">
        <w:rPr>
          <w:rFonts w:ascii="Times New Roman" w:hAnsi="Times New Roman"/>
          <w:sz w:val="28"/>
          <w:szCs w:val="28"/>
        </w:rPr>
        <w:t xml:space="preserve">комплекса процессных мероприятий </w:t>
      </w:r>
      <w:r>
        <w:rPr>
          <w:rFonts w:ascii="Times New Roman" w:hAnsi="Times New Roman"/>
          <w:sz w:val="28"/>
          <w:szCs w:val="28"/>
        </w:rPr>
        <w:t>«</w:t>
      </w:r>
      <w:r w:rsidRPr="00D07312">
        <w:rPr>
          <w:rFonts w:ascii="Times New Roman" w:hAnsi="Times New Roman"/>
          <w:sz w:val="28"/>
          <w:szCs w:val="28"/>
        </w:rPr>
        <w:t>Профилактика административных правонарушений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2 пере</w:t>
      </w:r>
      <w:r w:rsidRPr="009F0889">
        <w:rPr>
          <w:rFonts w:ascii="Times New Roman" w:hAnsi="Times New Roman"/>
          <w:sz w:val="28"/>
          <w:szCs w:val="28"/>
        </w:rPr>
        <w:t>выполнен</w:t>
      </w:r>
      <w:r>
        <w:rPr>
          <w:rFonts w:ascii="Times New Roman" w:hAnsi="Times New Roman"/>
          <w:sz w:val="28"/>
          <w:szCs w:val="28"/>
        </w:rPr>
        <w:t>ы</w:t>
      </w:r>
      <w:r w:rsidRPr="009F0889">
        <w:rPr>
          <w:rFonts w:ascii="Times New Roman" w:hAnsi="Times New Roman"/>
          <w:sz w:val="28"/>
          <w:szCs w:val="28"/>
        </w:rPr>
        <w:t>.</w:t>
      </w:r>
    </w:p>
    <w:p w:rsidR="00D07312" w:rsidRDefault="00D07312" w:rsidP="00D07312">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213EC4">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D07312">
        <w:rPr>
          <w:rFonts w:ascii="Times New Roman" w:hAnsi="Times New Roman"/>
          <w:sz w:val="28"/>
          <w:szCs w:val="28"/>
        </w:rPr>
        <w:t>Профилактика административных правонарушений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208,40000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333C8" w:rsidRPr="00813AA3"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13AA3">
        <w:rPr>
          <w:rFonts w:ascii="Times New Roman" w:hAnsi="Times New Roman"/>
          <w:color w:val="000000"/>
          <w:sz w:val="28"/>
          <w:szCs w:val="28"/>
        </w:rPr>
        <w:t xml:space="preserve">Кассовый расход на выполнение мероприятий составил </w:t>
      </w:r>
      <w:r w:rsidR="00213EC4">
        <w:rPr>
          <w:rFonts w:ascii="Times New Roman" w:hAnsi="Times New Roman"/>
          <w:color w:val="000000"/>
          <w:sz w:val="28"/>
          <w:szCs w:val="28"/>
        </w:rPr>
        <w:t>192,93480</w:t>
      </w:r>
      <w:r w:rsidR="00813AA3" w:rsidRPr="00813AA3">
        <w:rPr>
          <w:rFonts w:ascii="Times New Roman" w:hAnsi="Times New Roman"/>
          <w:color w:val="000000"/>
          <w:sz w:val="28"/>
          <w:szCs w:val="28"/>
        </w:rPr>
        <w:t xml:space="preserve"> </w:t>
      </w:r>
      <w:r w:rsidRPr="00813AA3">
        <w:rPr>
          <w:rFonts w:ascii="Times New Roman" w:hAnsi="Times New Roman"/>
          <w:color w:val="000000"/>
          <w:sz w:val="28"/>
          <w:szCs w:val="28"/>
        </w:rPr>
        <w:t>тыс</w:t>
      </w:r>
      <w:r w:rsidRPr="00813AA3">
        <w:rPr>
          <w:rFonts w:ascii="Times New Roman" w:hAnsi="Times New Roman"/>
          <w:sz w:val="28"/>
          <w:szCs w:val="28"/>
        </w:rPr>
        <w:t xml:space="preserve">. рублей или </w:t>
      </w:r>
      <w:r w:rsidR="00213EC4">
        <w:rPr>
          <w:rFonts w:ascii="Times New Roman" w:hAnsi="Times New Roman"/>
          <w:sz w:val="28"/>
          <w:szCs w:val="28"/>
        </w:rPr>
        <w:t>93,0</w:t>
      </w:r>
      <w:r w:rsidRPr="00813AA3">
        <w:rPr>
          <w:rFonts w:ascii="Times New Roman" w:hAnsi="Times New Roman"/>
          <w:sz w:val="28"/>
          <w:szCs w:val="28"/>
        </w:rPr>
        <w:t>% от запланированного объема расходов.</w:t>
      </w:r>
    </w:p>
    <w:p w:rsidR="00213EC4" w:rsidRPr="00953EF2" w:rsidRDefault="00213EC4" w:rsidP="00213EC4">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Комплекс процессных мероприятий «Профилактика административных правонарушений на территории Майминского района» реализован на уровне высокоэффективная (коэффициент эффективности составляет 6,50).</w:t>
      </w:r>
    </w:p>
    <w:p w:rsidR="00D07312" w:rsidRDefault="00D07312" w:rsidP="00D07312">
      <w:pPr>
        <w:pStyle w:val="af"/>
        <w:ind w:firstLine="709"/>
        <w:jc w:val="both"/>
        <w:rPr>
          <w:rFonts w:ascii="Times New Roman" w:hAnsi="Times New Roman"/>
          <w:sz w:val="28"/>
          <w:szCs w:val="28"/>
        </w:rPr>
      </w:pPr>
      <w:r w:rsidRPr="00722977">
        <w:rPr>
          <w:rFonts w:ascii="Times New Roman" w:hAnsi="Times New Roman"/>
          <w:sz w:val="28"/>
          <w:szCs w:val="28"/>
        </w:rPr>
        <w:lastRenderedPageBreak/>
        <w:t xml:space="preserve">В рамках </w:t>
      </w:r>
      <w:r w:rsidRPr="00884368">
        <w:rPr>
          <w:rFonts w:ascii="Times New Roman" w:hAnsi="Times New Roman"/>
          <w:sz w:val="28"/>
          <w:szCs w:val="28"/>
        </w:rPr>
        <w:t>комплекса процессных мероприятий «</w:t>
      </w:r>
      <w:r w:rsidRPr="00D07312">
        <w:rPr>
          <w:rFonts w:ascii="Times New Roman" w:hAnsi="Times New Roman"/>
          <w:sz w:val="28"/>
          <w:szCs w:val="28"/>
        </w:rPr>
        <w:t>Профилактика административных правонарушений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EC228E" w:rsidRDefault="00EC228E" w:rsidP="00D07312">
      <w:pPr>
        <w:pStyle w:val="af"/>
        <w:ind w:firstLine="709"/>
        <w:jc w:val="both"/>
        <w:rPr>
          <w:rFonts w:ascii="Times New Roman" w:hAnsi="Times New Roman"/>
          <w:sz w:val="28"/>
          <w:szCs w:val="28"/>
        </w:rPr>
      </w:pPr>
    </w:p>
    <w:p w:rsidR="00D07312" w:rsidRPr="005372F1" w:rsidRDefault="00D07312" w:rsidP="00AA132F">
      <w:pPr>
        <w:widowControl w:val="0"/>
        <w:suppressAutoHyphens/>
        <w:spacing w:after="0" w:line="240" w:lineRule="auto"/>
        <w:jc w:val="center"/>
        <w:rPr>
          <w:rFonts w:ascii="Times New Roman" w:hAnsi="Times New Roman"/>
          <w:i/>
          <w:sz w:val="28"/>
          <w:szCs w:val="28"/>
          <w:u w:val="single"/>
        </w:rPr>
      </w:pPr>
      <w:r w:rsidRPr="005372F1">
        <w:rPr>
          <w:rFonts w:ascii="Times New Roman" w:hAnsi="Times New Roman"/>
          <w:i/>
          <w:sz w:val="28"/>
          <w:szCs w:val="28"/>
          <w:u w:val="single"/>
        </w:rPr>
        <w:t>Юридический отдел</w:t>
      </w:r>
    </w:p>
    <w:p w:rsidR="00D07312" w:rsidRDefault="00D07312" w:rsidP="007D061D">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В рамках о</w:t>
      </w:r>
      <w:r w:rsidRPr="00E85E3A">
        <w:rPr>
          <w:rFonts w:ascii="Times New Roman" w:hAnsi="Times New Roman"/>
          <w:sz w:val="28"/>
          <w:szCs w:val="28"/>
        </w:rPr>
        <w:t>существлени</w:t>
      </w:r>
      <w:r>
        <w:rPr>
          <w:rFonts w:ascii="Times New Roman" w:hAnsi="Times New Roman"/>
          <w:sz w:val="28"/>
          <w:szCs w:val="28"/>
        </w:rPr>
        <w:t>я</w:t>
      </w:r>
      <w:r w:rsidRPr="00E85E3A">
        <w:rPr>
          <w:rFonts w:ascii="Times New Roman" w:hAnsi="Times New Roman"/>
          <w:sz w:val="28"/>
          <w:szCs w:val="28"/>
        </w:rPr>
        <w:t xml:space="preserve"> государственных полномочий Республики Алтай в области законодательства об административных правонарушениях</w:t>
      </w:r>
      <w:r>
        <w:rPr>
          <w:rFonts w:ascii="Times New Roman" w:hAnsi="Times New Roman"/>
          <w:sz w:val="28"/>
          <w:szCs w:val="28"/>
        </w:rPr>
        <w:t xml:space="preserve"> действует Административная комиссия при Администрации МО «Майминский район» </w:t>
      </w:r>
      <w:r w:rsidRPr="001D6BC5">
        <w:rPr>
          <w:rFonts w:ascii="Times New Roman" w:hAnsi="Times New Roman"/>
          <w:sz w:val="28"/>
          <w:szCs w:val="28"/>
        </w:rPr>
        <w:t xml:space="preserve">– </w:t>
      </w:r>
      <w:r>
        <w:rPr>
          <w:rFonts w:ascii="Times New Roman" w:hAnsi="Times New Roman"/>
          <w:sz w:val="28"/>
          <w:szCs w:val="28"/>
        </w:rPr>
        <w:t>198,40000</w:t>
      </w:r>
      <w:r w:rsidRPr="001D6BC5">
        <w:rPr>
          <w:rFonts w:ascii="Times New Roman" w:hAnsi="Times New Roman"/>
          <w:sz w:val="28"/>
          <w:szCs w:val="28"/>
        </w:rPr>
        <w:t xml:space="preserve"> тыс. руб</w:t>
      </w:r>
      <w:r>
        <w:rPr>
          <w:rFonts w:ascii="Times New Roman" w:hAnsi="Times New Roman"/>
          <w:sz w:val="28"/>
          <w:szCs w:val="28"/>
        </w:rPr>
        <w:t>.</w:t>
      </w:r>
    </w:p>
    <w:p w:rsidR="00813AA3" w:rsidRPr="00813AA3" w:rsidRDefault="00813AA3" w:rsidP="007D061D">
      <w:pPr>
        <w:autoSpaceDE w:val="0"/>
        <w:autoSpaceDN w:val="0"/>
        <w:adjustRightInd w:val="0"/>
        <w:spacing w:after="0" w:line="240" w:lineRule="auto"/>
        <w:ind w:firstLine="709"/>
        <w:jc w:val="both"/>
        <w:rPr>
          <w:rFonts w:ascii="Times New Roman" w:hAnsi="Times New Roman"/>
          <w:sz w:val="28"/>
          <w:szCs w:val="28"/>
        </w:rPr>
      </w:pPr>
      <w:r w:rsidRPr="00813AA3">
        <w:rPr>
          <w:rFonts w:ascii="Times New Roman" w:hAnsi="Times New Roman"/>
          <w:color w:val="000000"/>
          <w:sz w:val="28"/>
          <w:szCs w:val="28"/>
        </w:rPr>
        <w:t xml:space="preserve">Кассовый расход на выполнение мероприятий составил </w:t>
      </w:r>
      <w:r w:rsidR="00213EC4">
        <w:rPr>
          <w:rFonts w:ascii="Times New Roman" w:hAnsi="Times New Roman"/>
          <w:color w:val="000000"/>
          <w:sz w:val="28"/>
          <w:szCs w:val="28"/>
        </w:rPr>
        <w:t>182,93480</w:t>
      </w:r>
      <w:r w:rsidRPr="00813AA3">
        <w:rPr>
          <w:rFonts w:ascii="Times New Roman" w:hAnsi="Times New Roman"/>
          <w:color w:val="000000"/>
          <w:sz w:val="28"/>
          <w:szCs w:val="28"/>
        </w:rPr>
        <w:t xml:space="preserve"> тыс</w:t>
      </w:r>
      <w:r w:rsidRPr="00813AA3">
        <w:rPr>
          <w:rFonts w:ascii="Times New Roman" w:hAnsi="Times New Roman"/>
          <w:sz w:val="28"/>
          <w:szCs w:val="28"/>
        </w:rPr>
        <w:t xml:space="preserve">. рублей или </w:t>
      </w:r>
      <w:r w:rsidR="00213EC4">
        <w:rPr>
          <w:rFonts w:ascii="Times New Roman" w:hAnsi="Times New Roman"/>
          <w:sz w:val="28"/>
          <w:szCs w:val="28"/>
        </w:rPr>
        <w:t>92,2</w:t>
      </w:r>
      <w:r w:rsidRPr="00813AA3">
        <w:rPr>
          <w:rFonts w:ascii="Times New Roman" w:hAnsi="Times New Roman"/>
          <w:sz w:val="28"/>
          <w:szCs w:val="28"/>
        </w:rPr>
        <w:t>% от запланированного объема расходов.</w:t>
      </w:r>
    </w:p>
    <w:p w:rsidR="008F6B5A" w:rsidRDefault="00D07312" w:rsidP="007D061D">
      <w:pPr>
        <w:autoSpaceDE w:val="0"/>
        <w:autoSpaceDN w:val="0"/>
        <w:adjustRightInd w:val="0"/>
        <w:spacing w:after="0" w:line="240" w:lineRule="auto"/>
        <w:ind w:firstLine="709"/>
        <w:jc w:val="both"/>
        <w:rPr>
          <w:rFonts w:ascii="Times New Roman" w:hAnsi="Times New Roman" w:cs="Times New Roman"/>
          <w:sz w:val="28"/>
          <w:szCs w:val="28"/>
        </w:rPr>
      </w:pPr>
      <w:r w:rsidRPr="00D93134">
        <w:rPr>
          <w:rFonts w:ascii="Times New Roman" w:hAnsi="Times New Roman" w:cs="Times New Roman"/>
          <w:sz w:val="28"/>
          <w:szCs w:val="28"/>
        </w:rPr>
        <w:t>За 202</w:t>
      </w:r>
      <w:r>
        <w:rPr>
          <w:rFonts w:ascii="Times New Roman" w:hAnsi="Times New Roman" w:cs="Times New Roman"/>
          <w:sz w:val="28"/>
          <w:szCs w:val="28"/>
        </w:rPr>
        <w:t>5</w:t>
      </w:r>
      <w:r w:rsidRPr="00D93134">
        <w:rPr>
          <w:rFonts w:ascii="Times New Roman" w:hAnsi="Times New Roman" w:cs="Times New Roman"/>
          <w:sz w:val="28"/>
          <w:szCs w:val="28"/>
        </w:rPr>
        <w:t xml:space="preserve"> год проведено </w:t>
      </w:r>
      <w:r w:rsidR="00070342">
        <w:rPr>
          <w:rFonts w:ascii="Times New Roman" w:hAnsi="Times New Roman" w:cs="Times New Roman"/>
          <w:sz w:val="28"/>
          <w:szCs w:val="28"/>
        </w:rPr>
        <w:t>24</w:t>
      </w:r>
      <w:r w:rsidRPr="00D93134">
        <w:rPr>
          <w:rFonts w:ascii="Times New Roman" w:hAnsi="Times New Roman" w:cs="Times New Roman"/>
          <w:sz w:val="28"/>
          <w:szCs w:val="28"/>
        </w:rPr>
        <w:t xml:space="preserve"> заседани</w:t>
      </w:r>
      <w:r w:rsidR="00070342">
        <w:rPr>
          <w:rFonts w:ascii="Times New Roman" w:hAnsi="Times New Roman" w:cs="Times New Roman"/>
          <w:sz w:val="28"/>
          <w:szCs w:val="28"/>
        </w:rPr>
        <w:t>я</w:t>
      </w:r>
      <w:r w:rsidRPr="00D93134">
        <w:rPr>
          <w:rFonts w:ascii="Times New Roman" w:hAnsi="Times New Roman" w:cs="Times New Roman"/>
          <w:sz w:val="28"/>
          <w:szCs w:val="28"/>
        </w:rPr>
        <w:t xml:space="preserve"> Административной комиссии при Администрации </w:t>
      </w:r>
      <w:r>
        <w:rPr>
          <w:rFonts w:ascii="Times New Roman" w:hAnsi="Times New Roman" w:cs="Times New Roman"/>
          <w:sz w:val="28"/>
          <w:szCs w:val="28"/>
        </w:rPr>
        <w:t>МО «Майминский район</w:t>
      </w:r>
      <w:r w:rsidRPr="00D93134">
        <w:rPr>
          <w:rFonts w:ascii="Times New Roman" w:hAnsi="Times New Roman" w:cs="Times New Roman"/>
          <w:sz w:val="28"/>
          <w:szCs w:val="28"/>
        </w:rPr>
        <w:t xml:space="preserve">», рассмотрено </w:t>
      </w:r>
      <w:r w:rsidR="00070342">
        <w:rPr>
          <w:rFonts w:ascii="Times New Roman" w:hAnsi="Times New Roman" w:cs="Times New Roman"/>
          <w:sz w:val="28"/>
          <w:szCs w:val="28"/>
        </w:rPr>
        <w:t>154</w:t>
      </w:r>
      <w:r w:rsidRPr="00D93134">
        <w:rPr>
          <w:rFonts w:ascii="Times New Roman" w:hAnsi="Times New Roman" w:cs="Times New Roman"/>
          <w:sz w:val="28"/>
          <w:szCs w:val="28"/>
        </w:rPr>
        <w:t xml:space="preserve"> протокол</w:t>
      </w:r>
      <w:r>
        <w:rPr>
          <w:rFonts w:ascii="Times New Roman" w:hAnsi="Times New Roman" w:cs="Times New Roman"/>
          <w:sz w:val="28"/>
          <w:szCs w:val="28"/>
        </w:rPr>
        <w:t>а</w:t>
      </w:r>
      <w:r w:rsidRPr="00D93134">
        <w:rPr>
          <w:rFonts w:ascii="Times New Roman" w:hAnsi="Times New Roman" w:cs="Times New Roman"/>
          <w:sz w:val="28"/>
          <w:szCs w:val="28"/>
        </w:rPr>
        <w:t xml:space="preserve">, вынесено </w:t>
      </w:r>
      <w:r w:rsidR="00C40C84">
        <w:rPr>
          <w:rFonts w:ascii="Times New Roman" w:hAnsi="Times New Roman" w:cs="Times New Roman"/>
          <w:sz w:val="28"/>
          <w:szCs w:val="28"/>
        </w:rPr>
        <w:t>154</w:t>
      </w:r>
      <w:r>
        <w:rPr>
          <w:rFonts w:ascii="Times New Roman" w:hAnsi="Times New Roman" w:cs="Times New Roman"/>
          <w:sz w:val="28"/>
          <w:szCs w:val="28"/>
        </w:rPr>
        <w:t xml:space="preserve"> постановления</w:t>
      </w:r>
      <w:r w:rsidR="00AA132F">
        <w:rPr>
          <w:rFonts w:ascii="Times New Roman" w:hAnsi="Times New Roman" w:cs="Times New Roman"/>
          <w:sz w:val="28"/>
          <w:szCs w:val="28"/>
        </w:rPr>
        <w:t xml:space="preserve">, из них </w:t>
      </w:r>
      <w:r w:rsidR="00070342">
        <w:rPr>
          <w:rFonts w:ascii="Times New Roman" w:hAnsi="Times New Roman" w:cs="Times New Roman"/>
          <w:sz w:val="28"/>
          <w:szCs w:val="28"/>
        </w:rPr>
        <w:t xml:space="preserve">111 </w:t>
      </w:r>
      <w:r w:rsidR="00AA132F">
        <w:rPr>
          <w:rFonts w:ascii="Times New Roman" w:hAnsi="Times New Roman" w:cs="Times New Roman"/>
          <w:sz w:val="28"/>
          <w:szCs w:val="28"/>
        </w:rPr>
        <w:t>постановлений исполнены</w:t>
      </w:r>
      <w:r w:rsidRPr="00D93134">
        <w:rPr>
          <w:rFonts w:ascii="Times New Roman" w:hAnsi="Times New Roman" w:cs="Times New Roman"/>
          <w:sz w:val="28"/>
          <w:szCs w:val="28"/>
        </w:rPr>
        <w:t>.</w:t>
      </w:r>
    </w:p>
    <w:p w:rsidR="00070342" w:rsidRDefault="00070342" w:rsidP="007D061D">
      <w:pPr>
        <w:spacing w:after="0" w:line="240" w:lineRule="auto"/>
        <w:jc w:val="center"/>
        <w:rPr>
          <w:rFonts w:ascii="Times New Roman" w:hAnsi="Times New Roman" w:cs="Times New Roman"/>
          <w:bCs/>
          <w:sz w:val="28"/>
          <w:szCs w:val="28"/>
          <w:u w:val="single"/>
        </w:rPr>
      </w:pPr>
    </w:p>
    <w:p w:rsidR="00C40C84" w:rsidRPr="00C40C84" w:rsidRDefault="00C40C84" w:rsidP="007D061D">
      <w:pPr>
        <w:spacing w:after="0" w:line="240" w:lineRule="auto"/>
        <w:jc w:val="center"/>
        <w:rPr>
          <w:rFonts w:ascii="Times New Roman" w:hAnsi="Times New Roman" w:cs="Times New Roman"/>
          <w:bCs/>
          <w:sz w:val="28"/>
          <w:szCs w:val="28"/>
          <w:u w:val="single"/>
        </w:rPr>
      </w:pPr>
      <w:r w:rsidRPr="00C40C84">
        <w:rPr>
          <w:rFonts w:ascii="Times New Roman" w:hAnsi="Times New Roman" w:cs="Times New Roman"/>
          <w:bCs/>
          <w:sz w:val="28"/>
          <w:szCs w:val="28"/>
          <w:u w:val="single"/>
        </w:rPr>
        <w:t>МБУ «Межпоселенческая центральная библиотека» Майминского района</w:t>
      </w:r>
    </w:p>
    <w:p w:rsidR="00C40C84" w:rsidRPr="00C40C84" w:rsidRDefault="00C40C84" w:rsidP="007D061D">
      <w:pPr>
        <w:spacing w:after="0" w:line="240" w:lineRule="auto"/>
        <w:ind w:firstLine="708"/>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- 22.</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информационные часы, книжные выставки «В библиотеку за правом» (все 15 библиотек);</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xml:space="preserve">- тематический час «Человек. Государство. Закон.» (Сайдысская СБ); </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xml:space="preserve">- квест-игра «Будущее – это МЫ» (Майминская центральная библиотека), </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xml:space="preserve">- акция с раздачей брошюр подросткам «Учись быть гражданином (Александровская СБ); </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тренинг «Миссия – жизнь» (Соузгинская СБ);</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беседа «Твои права» (Верх-Карагужская СБ);</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игра «Ключ к сокровищам права» (Сайдысская СБ);</w:t>
      </w:r>
    </w:p>
    <w:p w:rsidR="00C40C84" w:rsidRPr="00C40C84" w:rsidRDefault="00C40C84" w:rsidP="007D061D">
      <w:pPr>
        <w:tabs>
          <w:tab w:val="left" w:pos="0"/>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и др.</w:t>
      </w:r>
    </w:p>
    <w:p w:rsidR="00C40C84" w:rsidRPr="00C40C84" w:rsidRDefault="00C40C84" w:rsidP="007D061D">
      <w:pPr>
        <w:spacing w:after="0" w:line="240" w:lineRule="auto"/>
        <w:ind w:firstLine="708"/>
        <w:jc w:val="both"/>
        <w:rPr>
          <w:rFonts w:ascii="Times New Roman" w:hAnsi="Times New Roman" w:cs="Times New Roman"/>
          <w:sz w:val="28"/>
          <w:szCs w:val="28"/>
          <w:highlight w:val="yellow"/>
        </w:rPr>
      </w:pPr>
      <w:r w:rsidRPr="00C40C84">
        <w:rPr>
          <w:rFonts w:ascii="Times New Roman" w:hAnsi="Times New Roman" w:cs="Times New Roman"/>
          <w:sz w:val="28"/>
          <w:szCs w:val="28"/>
          <w:highlight w:val="yellow"/>
        </w:rPr>
        <w:t xml:space="preserve"> </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u w:val="single"/>
          <w:shd w:val="clear" w:color="auto" w:fill="FFFFFF"/>
        </w:rPr>
      </w:pPr>
      <w:r w:rsidRPr="00C40C84">
        <w:rPr>
          <w:rFonts w:ascii="Times New Roman" w:hAnsi="Times New Roman" w:cs="Times New Roman"/>
          <w:sz w:val="28"/>
          <w:szCs w:val="28"/>
          <w:u w:val="single"/>
        </w:rPr>
        <w:t>МБУ «Центр физической культуры и спорта»</w:t>
      </w:r>
      <w:r w:rsidRPr="00C40C84">
        <w:rPr>
          <w:rFonts w:ascii="Times New Roman" w:hAnsi="Times New Roman" w:cs="Times New Roman"/>
          <w:bCs/>
          <w:sz w:val="28"/>
          <w:szCs w:val="28"/>
          <w:u w:val="single"/>
        </w:rPr>
        <w:t xml:space="preserve"> Майминского района</w:t>
      </w:r>
    </w:p>
    <w:p w:rsidR="00C40C84" w:rsidRPr="00C40C84" w:rsidRDefault="00C40C84" w:rsidP="007D061D">
      <w:pPr>
        <w:spacing w:after="0" w:line="240" w:lineRule="auto"/>
        <w:ind w:firstLine="708"/>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- 1.</w:t>
      </w:r>
    </w:p>
    <w:p w:rsidR="00C40C84" w:rsidRPr="00C40C84" w:rsidRDefault="00C40C84" w:rsidP="007D061D">
      <w:pPr>
        <w:tabs>
          <w:tab w:val="left" w:pos="993"/>
        </w:tabs>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03.11. – 04.11.2025 года Первенство Республики Алтай по баскетболу среди юношей 2010-2011 г.р. «Мы против наркотиков».</w:t>
      </w:r>
    </w:p>
    <w:p w:rsidR="00C40C84" w:rsidRPr="00C40C84" w:rsidRDefault="00C40C84" w:rsidP="007D061D">
      <w:pPr>
        <w:tabs>
          <w:tab w:val="left" w:pos="993"/>
        </w:tabs>
        <w:spacing w:after="0" w:line="240" w:lineRule="auto"/>
        <w:ind w:firstLine="709"/>
        <w:jc w:val="both"/>
        <w:rPr>
          <w:rFonts w:ascii="Times New Roman" w:hAnsi="Times New Roman" w:cs="Times New Roman"/>
          <w:sz w:val="28"/>
          <w:szCs w:val="28"/>
          <w:highlight w:val="yellow"/>
          <w:u w:val="single"/>
        </w:rPr>
      </w:pPr>
    </w:p>
    <w:p w:rsidR="00C40C84" w:rsidRPr="00C40C84" w:rsidRDefault="00C40C84" w:rsidP="007D061D">
      <w:pPr>
        <w:tabs>
          <w:tab w:val="left" w:pos="993"/>
        </w:tabs>
        <w:spacing w:after="0" w:line="240" w:lineRule="auto"/>
        <w:jc w:val="center"/>
        <w:rPr>
          <w:rFonts w:ascii="Times New Roman" w:hAnsi="Times New Roman" w:cs="Times New Roman"/>
          <w:sz w:val="28"/>
          <w:szCs w:val="28"/>
          <w:u w:val="single"/>
        </w:rPr>
      </w:pPr>
      <w:r w:rsidRPr="00C40C84">
        <w:rPr>
          <w:rFonts w:ascii="Times New Roman" w:hAnsi="Times New Roman" w:cs="Times New Roman"/>
          <w:sz w:val="28"/>
          <w:szCs w:val="28"/>
          <w:u w:val="single"/>
        </w:rPr>
        <w:t>МБУ «Спортивная Школа Майминского района»</w:t>
      </w:r>
    </w:p>
    <w:p w:rsidR="00C40C84" w:rsidRPr="00C40C84" w:rsidRDefault="00C40C84" w:rsidP="007D061D">
      <w:pPr>
        <w:spacing w:after="0" w:line="240" w:lineRule="auto"/>
        <w:ind w:firstLine="708"/>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- 6.</w:t>
      </w:r>
    </w:p>
    <w:p w:rsidR="00C40C84" w:rsidRPr="00C40C84" w:rsidRDefault="00C40C84" w:rsidP="007D061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40C84">
        <w:rPr>
          <w:rFonts w:ascii="Times New Roman" w:hAnsi="Times New Roman" w:cs="Times New Roman"/>
          <w:sz w:val="28"/>
          <w:szCs w:val="28"/>
        </w:rPr>
        <w:t>-  16 марта 2025 года – Конкурс спортивных семей, посвященный 80-летию Победы в ВОВ;</w:t>
      </w:r>
    </w:p>
    <w:p w:rsidR="00C40C84" w:rsidRPr="00C40C84" w:rsidRDefault="00C40C84" w:rsidP="007D061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40C84">
        <w:rPr>
          <w:rFonts w:ascii="Times New Roman" w:hAnsi="Times New Roman" w:cs="Times New Roman"/>
          <w:sz w:val="28"/>
          <w:szCs w:val="28"/>
        </w:rPr>
        <w:t>- 01-20 июня 2025 года - Летний оздоровительный лагерь с дневным пребыванием, тренировочный процесс, отделение гимнастики 35 человек;</w:t>
      </w:r>
    </w:p>
    <w:p w:rsidR="00C40C84" w:rsidRPr="00C40C84" w:rsidRDefault="00C40C84" w:rsidP="007D061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40C84">
        <w:rPr>
          <w:rFonts w:ascii="Times New Roman" w:hAnsi="Times New Roman" w:cs="Times New Roman"/>
          <w:sz w:val="28"/>
          <w:szCs w:val="28"/>
        </w:rPr>
        <w:t xml:space="preserve">- 01 июня 2025 года Спортивный праздник футбола, посвященный Дню </w:t>
      </w:r>
      <w:r w:rsidRPr="00C40C84">
        <w:rPr>
          <w:rFonts w:ascii="Times New Roman" w:hAnsi="Times New Roman" w:cs="Times New Roman"/>
          <w:sz w:val="28"/>
          <w:szCs w:val="28"/>
        </w:rPr>
        <w:lastRenderedPageBreak/>
        <w:t>защиты детей</w:t>
      </w:r>
    </w:p>
    <w:p w:rsidR="00C40C84" w:rsidRPr="00C40C84" w:rsidRDefault="00C40C84" w:rsidP="007D061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40C84">
        <w:rPr>
          <w:rFonts w:ascii="Times New Roman" w:hAnsi="Times New Roman" w:cs="Times New Roman"/>
          <w:sz w:val="28"/>
          <w:szCs w:val="28"/>
        </w:rPr>
        <w:t>- 06 июня 2025 года провели диспут-игру «Мы против наркотиков, допингу нет!» на странице сообщества Майминской спортивной школы в социальной сети ВК размещена информация об этом мероприятии, и вреде наркотиков;</w:t>
      </w:r>
    </w:p>
    <w:p w:rsidR="00C40C84" w:rsidRPr="00C40C84" w:rsidRDefault="00C40C84" w:rsidP="007D061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40C84">
        <w:rPr>
          <w:rFonts w:ascii="Times New Roman" w:hAnsi="Times New Roman" w:cs="Times New Roman"/>
          <w:sz w:val="28"/>
          <w:szCs w:val="28"/>
        </w:rPr>
        <w:t>- 17 июня 2025 года на странице сообщества Майминской спортивной школы в социальной сети ВК размещена информация «Как оградить ребенка от алкоголя и наркотиков»;</w:t>
      </w:r>
    </w:p>
    <w:p w:rsidR="00C40C84" w:rsidRPr="00C40C84" w:rsidRDefault="00C40C84" w:rsidP="007D061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40C84">
        <w:rPr>
          <w:rFonts w:ascii="Times New Roman" w:hAnsi="Times New Roman" w:cs="Times New Roman"/>
          <w:sz w:val="28"/>
          <w:szCs w:val="28"/>
        </w:rPr>
        <w:t>- 09 августа 2025 года совместно с МБУ «Центр Физической Культуры и Спорта» МО «Майминский район» провели Конкурс спортивных семей, отнесенных к категории СОП, посвященный Дню физкультурника.</w:t>
      </w:r>
    </w:p>
    <w:p w:rsidR="00C40C84" w:rsidRPr="00C40C84" w:rsidRDefault="00C40C84" w:rsidP="007D061D">
      <w:pPr>
        <w:pStyle w:val="a3"/>
        <w:widowControl w:val="0"/>
        <w:autoSpaceDE w:val="0"/>
        <w:autoSpaceDN w:val="0"/>
        <w:adjustRightInd w:val="0"/>
        <w:spacing w:after="0" w:line="240" w:lineRule="auto"/>
        <w:ind w:left="0" w:firstLine="709"/>
        <w:jc w:val="both"/>
        <w:rPr>
          <w:rFonts w:ascii="Times New Roman" w:hAnsi="Times New Roman"/>
          <w:sz w:val="28"/>
          <w:szCs w:val="28"/>
          <w:highlight w:val="yellow"/>
        </w:rPr>
      </w:pPr>
    </w:p>
    <w:p w:rsidR="00C40C84" w:rsidRPr="00C40C84" w:rsidRDefault="00C40C84" w:rsidP="007D061D">
      <w:pPr>
        <w:pStyle w:val="a3"/>
        <w:widowControl w:val="0"/>
        <w:autoSpaceDE w:val="0"/>
        <w:autoSpaceDN w:val="0"/>
        <w:adjustRightInd w:val="0"/>
        <w:spacing w:after="0" w:line="240" w:lineRule="auto"/>
        <w:ind w:left="0"/>
        <w:jc w:val="center"/>
        <w:rPr>
          <w:rFonts w:ascii="Times New Roman" w:hAnsi="Times New Roman"/>
          <w:color w:val="000000"/>
          <w:sz w:val="28"/>
          <w:szCs w:val="28"/>
          <w:u w:val="single"/>
          <w:shd w:val="clear" w:color="auto" w:fill="FFFFFF"/>
        </w:rPr>
      </w:pPr>
      <w:r w:rsidRPr="00C40C84">
        <w:rPr>
          <w:rFonts w:ascii="Times New Roman" w:hAnsi="Times New Roman"/>
          <w:color w:val="000000"/>
          <w:sz w:val="28"/>
          <w:szCs w:val="28"/>
          <w:u w:val="single"/>
          <w:shd w:val="clear" w:color="auto" w:fill="FFFFFF"/>
        </w:rPr>
        <w:t>Управление образования Администрации МО «Майминский район»</w:t>
      </w:r>
    </w:p>
    <w:p w:rsidR="00C40C84" w:rsidRPr="00C40C84" w:rsidRDefault="00C40C84" w:rsidP="007D061D">
      <w:pPr>
        <w:spacing w:after="0" w:line="240" w:lineRule="auto"/>
        <w:ind w:firstLine="708"/>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- 21.</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Для снижения количества правонарушений, совершаемых несовершеннолетними в общеобразовательных организациях Майминского района, совместно с правоохранительными органами проводятся общешкольные родительские собрания, на которых рассматриваются, в том числе, вопросы профилактики экстремистской идеологии, ответственности за правонарушения.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В 2025 году проведен профилактический лекторий с привлечением представителей БУЗ РА «Майминская районная больница» Дементьева З.П. по вопросам профилактики вредных привычек (алкоголизма, токсикомании, табакокурения); отдела МВД России по Майминскому району Сурасманов А.А. по профилактике правонарушений, а также об ответственности за совершенные преступления; МБОУ «Центр молодежных инициатив Майминского района» по профилактике  экстремизма и терроризма, безопасности в сети Интернет (Иванова Д.А.); специалиста  УО по социальным вопросам Каранова А.Д. несовершеннолетним о Комендантском часе.</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На постоянной основе в школах района проводятся общешкольные мероприятия по темам: «Правонарушения среди подростков. Ответственность родителей», «Ответственность за совершенные правонарушения», «Родительский лекторий», охват 4000 человек.</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Главной задачей этой работы является доведение информации о видах правонарушений, основных пунктах административной и уголовной ответственности. Напоминание родителям несовершеннолетних детей их права и обязанностей. Какие административные наказания могут быть применены к родителям, которые недобросовестно относятся к исполнению своих родительских обязанностей. В каких случаях родители несут уголовную ответственность, недопущение правонарушений детьми.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Регулярно проводятся беседы с детьми по развитию умений взаимодействовать с людьми, решать проблему, заботиться о здоровье.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lastRenderedPageBreak/>
        <w:t xml:space="preserve">Обучающиеся, активно вовлекаются в организацию классных и общешкольных мероприятий в социально значимую деятельность.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В рамках реализации общешкольных программ воспитания проводятся:</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 дни правовой защиты детей.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 просмотр, обсуждение видеороликов «Наши права».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анкетирование учащихся на случай нарушения их прав и свобод в школе и семье.</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участие в торжественном открытии месячника оборонно-массовой работы.</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  профилактические мероприятия «Причины и мотивы суицидального поведения детей и подростков».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 «Опасные игры подростков».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 «Ошибки семейного воспитания».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 «Свободное время подростков». </w:t>
      </w:r>
    </w:p>
    <w:p w:rsidR="00C40C84" w:rsidRPr="00C40C84" w:rsidRDefault="00C40C84" w:rsidP="007D061D">
      <w:pPr>
        <w:tabs>
          <w:tab w:val="left" w:pos="645"/>
        </w:tabs>
        <w:spacing w:after="0" w:line="240" w:lineRule="auto"/>
        <w:ind w:firstLine="708"/>
        <w:jc w:val="both"/>
        <w:rPr>
          <w:rFonts w:ascii="Times New Roman" w:hAnsi="Times New Roman" w:cs="Times New Roman"/>
          <w:color w:val="000000"/>
          <w:sz w:val="28"/>
          <w:szCs w:val="28"/>
        </w:rPr>
      </w:pPr>
      <w:r w:rsidRPr="00C40C84">
        <w:rPr>
          <w:rFonts w:ascii="Times New Roman" w:hAnsi="Times New Roman" w:cs="Times New Roman"/>
          <w:color w:val="000000"/>
          <w:sz w:val="28"/>
          <w:szCs w:val="28"/>
        </w:rPr>
        <w:t xml:space="preserve">Классные руководители во взаимодействии с родительской общественностью нацеливают коллективы детей, заполнять свободное время посещением кружков, секций по интересам, повышать уровень мотивации к участию в общешкольных делах с целью реализации своих потребностей и возможностей развития зоны успешности. </w:t>
      </w:r>
    </w:p>
    <w:p w:rsidR="00C40C84" w:rsidRPr="00C40C84" w:rsidRDefault="00C40C84" w:rsidP="007D061D">
      <w:pPr>
        <w:pStyle w:val="a3"/>
        <w:widowControl w:val="0"/>
        <w:autoSpaceDE w:val="0"/>
        <w:autoSpaceDN w:val="0"/>
        <w:adjustRightInd w:val="0"/>
        <w:spacing w:after="0" w:line="240" w:lineRule="auto"/>
        <w:ind w:left="0" w:firstLine="709"/>
        <w:jc w:val="both"/>
        <w:rPr>
          <w:rFonts w:ascii="Times New Roman" w:hAnsi="Times New Roman"/>
          <w:sz w:val="28"/>
          <w:szCs w:val="28"/>
          <w:highlight w:val="yellow"/>
        </w:rPr>
      </w:pPr>
    </w:p>
    <w:p w:rsidR="00C40C84" w:rsidRPr="00C40C84" w:rsidRDefault="00C40C84" w:rsidP="007D061D">
      <w:pPr>
        <w:widowControl w:val="0"/>
        <w:tabs>
          <w:tab w:val="left" w:pos="993"/>
        </w:tabs>
        <w:autoSpaceDE w:val="0"/>
        <w:autoSpaceDN w:val="0"/>
        <w:adjustRightInd w:val="0"/>
        <w:spacing w:after="0" w:line="240" w:lineRule="auto"/>
        <w:jc w:val="center"/>
        <w:rPr>
          <w:rFonts w:ascii="Times New Roman" w:hAnsi="Times New Roman" w:cs="Times New Roman"/>
          <w:color w:val="000000"/>
          <w:sz w:val="28"/>
          <w:szCs w:val="28"/>
          <w:u w:val="single"/>
          <w:shd w:val="clear" w:color="auto" w:fill="FFFFFF"/>
        </w:rPr>
      </w:pPr>
      <w:r w:rsidRPr="00C40C84">
        <w:rPr>
          <w:rFonts w:ascii="Times New Roman" w:hAnsi="Times New Roman" w:cs="Times New Roman"/>
          <w:color w:val="000000"/>
          <w:sz w:val="28"/>
          <w:szCs w:val="28"/>
          <w:u w:val="single"/>
          <w:shd w:val="clear" w:color="auto" w:fill="FFFFFF"/>
        </w:rPr>
        <w:t>МБУ «Центр культуры и молодежной политики» МО «Майминский район»</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- 12.</w:t>
      </w:r>
    </w:p>
    <w:p w:rsidR="00C40C84" w:rsidRPr="00C40C84" w:rsidRDefault="00C40C84" w:rsidP="007D061D">
      <w:pPr>
        <w:widowControl w:val="0"/>
        <w:tabs>
          <w:tab w:val="left" w:pos="993"/>
        </w:tabs>
        <w:autoSpaceDE w:val="0"/>
        <w:autoSpaceDN w:val="0"/>
        <w:adjustRightInd w:val="0"/>
        <w:spacing w:after="0" w:line="240" w:lineRule="auto"/>
        <w:ind w:firstLine="709"/>
        <w:jc w:val="both"/>
        <w:rPr>
          <w:rStyle w:val="ab"/>
          <w:rFonts w:ascii="Times New Roman" w:eastAsia="SimSun" w:hAnsi="Times New Roman" w:cs="Times New Roman"/>
          <w:sz w:val="28"/>
          <w:szCs w:val="28"/>
        </w:rPr>
      </w:pPr>
      <w:r w:rsidRPr="00C40C84">
        <w:rPr>
          <w:rFonts w:ascii="Times New Roman" w:hAnsi="Times New Roman" w:cs="Times New Roman"/>
          <w:sz w:val="28"/>
          <w:szCs w:val="28"/>
        </w:rPr>
        <w:t>На площадке МБУ «Центра культуры» МО «Майминский район» проходят молодежные дискотеки, направленные на пропаганду ЗОЖ, отказа от табакокурения, противодействию терроризма и экстремизма, пропаганда патриотического воспитания. На дискотеках проходят тематические конкурсы и викторины.</w:t>
      </w:r>
    </w:p>
    <w:p w:rsidR="00C40C84" w:rsidRPr="00C40C84" w:rsidRDefault="00C40C84" w:rsidP="007D061D">
      <w:pPr>
        <w:spacing w:after="0" w:line="240" w:lineRule="auto"/>
        <w:ind w:firstLine="709"/>
        <w:jc w:val="both"/>
        <w:rPr>
          <w:rFonts w:ascii="Times New Roman" w:hAnsi="Times New Roman" w:cs="Times New Roman"/>
          <w:b/>
          <w:color w:val="0C0D0E"/>
          <w:sz w:val="28"/>
          <w:szCs w:val="28"/>
          <w:shd w:val="clear" w:color="auto" w:fill="FFFFFF"/>
        </w:rPr>
      </w:pPr>
      <w:r w:rsidRPr="00C40C84">
        <w:rPr>
          <w:rFonts w:ascii="Times New Roman" w:hAnsi="Times New Roman" w:cs="Times New Roman"/>
          <w:b/>
          <w:color w:val="0C0D0E"/>
          <w:sz w:val="28"/>
          <w:szCs w:val="28"/>
          <w:shd w:val="clear" w:color="auto" w:fill="FFFFFF"/>
        </w:rPr>
        <w:t>Алферовский СДК:</w:t>
      </w:r>
    </w:p>
    <w:p w:rsidR="00C40C84" w:rsidRPr="00C40C84" w:rsidRDefault="00C40C84" w:rsidP="007D061D">
      <w:pPr>
        <w:spacing w:after="0" w:line="240" w:lineRule="auto"/>
        <w:ind w:firstLine="709"/>
        <w:jc w:val="both"/>
        <w:rPr>
          <w:rFonts w:ascii="Times New Roman" w:hAnsi="Times New Roman" w:cs="Times New Roman"/>
          <w:color w:val="0C0D0E"/>
          <w:sz w:val="28"/>
          <w:szCs w:val="28"/>
          <w:shd w:val="clear" w:color="auto" w:fill="FFFFFF"/>
        </w:rPr>
      </w:pPr>
      <w:r w:rsidRPr="00C40C84">
        <w:rPr>
          <w:rFonts w:ascii="Times New Roman" w:hAnsi="Times New Roman" w:cs="Times New Roman"/>
          <w:sz w:val="28"/>
          <w:szCs w:val="28"/>
        </w:rPr>
        <w:t>25 июня 2025 года- Всемирный день борьбы против наркотиков. В этот день в Алферовском Сельском Доме культуры собрались ребята разного возраста. Заведующая СДК подробно показала на слайдах презентации последствия вредной привычки. Ребята призадумались. Детство и юность-время, когда всему учатся. И нужно научиться беречь свое здоровье. (Количество посетителей 35, просмотров в соц сетях 245).</w:t>
      </w:r>
    </w:p>
    <w:p w:rsidR="00C40C84" w:rsidRPr="00C40C84" w:rsidRDefault="00C40C84" w:rsidP="007D061D">
      <w:pPr>
        <w:spacing w:after="0" w:line="240" w:lineRule="auto"/>
        <w:ind w:firstLine="709"/>
        <w:rPr>
          <w:rFonts w:ascii="Times New Roman" w:hAnsi="Times New Roman" w:cs="Times New Roman"/>
          <w:b/>
          <w:color w:val="0C0D0E"/>
          <w:sz w:val="28"/>
          <w:szCs w:val="28"/>
          <w:shd w:val="clear" w:color="auto" w:fill="FFFFFF"/>
        </w:rPr>
      </w:pPr>
      <w:r w:rsidRPr="00C40C84">
        <w:rPr>
          <w:rFonts w:ascii="Times New Roman" w:hAnsi="Times New Roman" w:cs="Times New Roman"/>
          <w:b/>
          <w:color w:val="0C0D0E"/>
          <w:sz w:val="28"/>
          <w:szCs w:val="28"/>
          <w:shd w:val="clear" w:color="auto" w:fill="FFFFFF"/>
        </w:rPr>
        <w:t>Бирюлинский СДК:</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xml:space="preserve">29 марта 2025 года Беседа на тему «Ответственность за свои поступки». Цель – сформировать у них понимание значимости осознанного отношения к своим действиям и их последствиям. 25 участников  </w:t>
      </w:r>
    </w:p>
    <w:p w:rsidR="00C40C84" w:rsidRPr="00C40C84" w:rsidRDefault="00C40C84" w:rsidP="007D061D">
      <w:pPr>
        <w:spacing w:after="0" w:line="240" w:lineRule="auto"/>
        <w:ind w:firstLine="709"/>
        <w:jc w:val="both"/>
        <w:rPr>
          <w:rFonts w:ascii="Times New Roman" w:hAnsi="Times New Roman" w:cs="Times New Roman"/>
          <w:b/>
          <w:sz w:val="28"/>
          <w:szCs w:val="28"/>
        </w:rPr>
      </w:pPr>
      <w:r w:rsidRPr="00C40C84">
        <w:rPr>
          <w:rFonts w:ascii="Times New Roman" w:hAnsi="Times New Roman" w:cs="Times New Roman"/>
          <w:b/>
          <w:sz w:val="28"/>
          <w:szCs w:val="28"/>
        </w:rPr>
        <w:t xml:space="preserve">Дубровский СДК: </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16 февраля 2025 года -  Беседа с детьми начальной школы по профилактике жестокого обращения с несовершеннолетними детьми. На встрече с детьми была сообщена информация, где можно взять телефон доверия. Присутствовало 18 детей.</w:t>
      </w:r>
    </w:p>
    <w:p w:rsidR="00C40C84" w:rsidRPr="00C40C84" w:rsidRDefault="00C40C84" w:rsidP="007D061D">
      <w:pPr>
        <w:pStyle w:val="a3"/>
        <w:spacing w:after="0" w:line="240" w:lineRule="auto"/>
        <w:ind w:left="0" w:firstLine="709"/>
        <w:jc w:val="both"/>
        <w:rPr>
          <w:rFonts w:ascii="Times New Roman" w:hAnsi="Times New Roman"/>
          <w:sz w:val="28"/>
          <w:szCs w:val="28"/>
        </w:rPr>
      </w:pPr>
      <w:r w:rsidRPr="00C40C84">
        <w:rPr>
          <w:rFonts w:ascii="Times New Roman" w:hAnsi="Times New Roman"/>
          <w:sz w:val="28"/>
          <w:szCs w:val="28"/>
        </w:rPr>
        <w:lastRenderedPageBreak/>
        <w:t>09 октября 2025 года - Информационная компания в социальных сетях «Политический экстремизм: почему важно сохранять трезвый ум   - 200 просмотров.</w:t>
      </w:r>
    </w:p>
    <w:p w:rsidR="00C40C84" w:rsidRPr="00C40C84" w:rsidRDefault="00C40C84" w:rsidP="007D061D">
      <w:pPr>
        <w:spacing w:after="0" w:line="240" w:lineRule="auto"/>
        <w:ind w:firstLine="709"/>
        <w:jc w:val="both"/>
        <w:rPr>
          <w:rFonts w:ascii="Times New Roman" w:hAnsi="Times New Roman" w:cs="Times New Roman"/>
          <w:b/>
          <w:color w:val="0C0D0E"/>
          <w:sz w:val="28"/>
          <w:szCs w:val="28"/>
          <w:shd w:val="clear" w:color="auto" w:fill="FFFFFF"/>
        </w:rPr>
      </w:pPr>
      <w:r w:rsidRPr="00C40C84">
        <w:rPr>
          <w:rFonts w:ascii="Times New Roman" w:hAnsi="Times New Roman" w:cs="Times New Roman"/>
          <w:b/>
          <w:color w:val="0C0D0E"/>
          <w:sz w:val="28"/>
          <w:szCs w:val="28"/>
          <w:shd w:val="clear" w:color="auto" w:fill="FFFFFF"/>
        </w:rPr>
        <w:t>Сайдыский СК:</w:t>
      </w:r>
    </w:p>
    <w:p w:rsidR="00C40C84" w:rsidRPr="00C40C84" w:rsidRDefault="00C40C84" w:rsidP="007D061D">
      <w:pPr>
        <w:spacing w:after="0" w:line="240" w:lineRule="auto"/>
        <w:ind w:firstLine="709"/>
        <w:jc w:val="both"/>
        <w:rPr>
          <w:rFonts w:ascii="Times New Roman" w:hAnsi="Times New Roman" w:cs="Times New Roman"/>
          <w:bCs/>
          <w:sz w:val="28"/>
          <w:szCs w:val="28"/>
        </w:rPr>
      </w:pPr>
      <w:r w:rsidRPr="00C40C84">
        <w:rPr>
          <w:rFonts w:ascii="Times New Roman" w:hAnsi="Times New Roman" w:cs="Times New Roman"/>
          <w:bCs/>
          <w:sz w:val="28"/>
          <w:szCs w:val="28"/>
        </w:rPr>
        <w:t>03 сентября 2025 года -</w:t>
      </w:r>
      <w:r w:rsidRPr="00C40C84">
        <w:rPr>
          <w:rFonts w:ascii="Times New Roman" w:hAnsi="Times New Roman" w:cs="Times New Roman"/>
          <w:sz w:val="28"/>
          <w:szCs w:val="28"/>
        </w:rPr>
        <w:t xml:space="preserve"> «Пусть всегда будет мир!» информационно-просветительский час </w:t>
      </w:r>
      <w:r w:rsidRPr="00C40C84">
        <w:rPr>
          <w:rStyle w:val="stylesinitialparagraphwvap3"/>
          <w:rFonts w:ascii="Times New Roman" w:hAnsi="Times New Roman" w:cs="Times New Roman"/>
          <w:sz w:val="28"/>
          <w:szCs w:val="28"/>
        </w:rPr>
        <w:t>М</w:t>
      </w:r>
      <w:r w:rsidRPr="00C40C84">
        <w:rPr>
          <w:rFonts w:ascii="Times New Roman" w:hAnsi="Times New Roman" w:cs="Times New Roman"/>
          <w:sz w:val="28"/>
          <w:szCs w:val="28"/>
        </w:rPr>
        <w:t>ир — это главная ценность нашей жизни. Международный день мира призывает к взаимопониманию между народами, этническими, религиозными, культурными группами и отдельными людьми. Библиотекарь рассказала ребятам об истории этого праздника, Дети узнали такие понятия, как война и конфликт, мир, дружба, доброта, милосердие, счастье, красота. Ребята посмотрели, какое определение этому слову дает «Толковый словарь русского языка», вспомнят пословицы о мире, разгадают загадки. </w:t>
      </w:r>
      <w:r w:rsidRPr="00C40C84">
        <w:rPr>
          <w:rFonts w:ascii="Times New Roman" w:hAnsi="Times New Roman" w:cs="Times New Roman"/>
          <w:bCs/>
          <w:sz w:val="28"/>
          <w:szCs w:val="28"/>
        </w:rPr>
        <w:t>Посещение: 20.</w:t>
      </w:r>
    </w:p>
    <w:p w:rsidR="00C40C84" w:rsidRPr="00C40C84" w:rsidRDefault="00C40C84" w:rsidP="007D061D">
      <w:pPr>
        <w:spacing w:after="0" w:line="240" w:lineRule="auto"/>
        <w:ind w:firstLine="709"/>
        <w:jc w:val="both"/>
        <w:rPr>
          <w:rFonts w:ascii="Times New Roman" w:hAnsi="Times New Roman" w:cs="Times New Roman"/>
          <w:b/>
          <w:color w:val="0C0D0E"/>
          <w:sz w:val="28"/>
          <w:szCs w:val="28"/>
          <w:shd w:val="clear" w:color="auto" w:fill="FFFFFF"/>
        </w:rPr>
      </w:pPr>
      <w:r w:rsidRPr="00C40C84">
        <w:rPr>
          <w:rFonts w:ascii="Times New Roman" w:hAnsi="Times New Roman" w:cs="Times New Roman"/>
          <w:b/>
          <w:color w:val="0C0D0E"/>
          <w:sz w:val="28"/>
          <w:szCs w:val="28"/>
          <w:shd w:val="clear" w:color="auto" w:fill="FFFFFF"/>
        </w:rPr>
        <w:t>Карасукский СДК:</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27 октября 2025 года -  Беседа с несовершеннолетними на тему «Знай о своих правах. Ответственность несовершеннолетнего», присутствовало 7 человек, пост в соц сетях в группе в ВК (</w:t>
      </w:r>
      <w:hyperlink r:id="rId9" w:history="1">
        <w:r w:rsidRPr="00C40C84">
          <w:rPr>
            <w:rStyle w:val="ab"/>
            <w:rFonts w:ascii="Times New Roman" w:eastAsia="SimSun" w:hAnsi="Times New Roman" w:cs="Times New Roman"/>
            <w:sz w:val="28"/>
            <w:szCs w:val="28"/>
          </w:rPr>
          <w:t>https://vk.com/club195576455</w:t>
        </w:r>
      </w:hyperlink>
      <w:r w:rsidRPr="00C40C84">
        <w:rPr>
          <w:rFonts w:ascii="Times New Roman" w:hAnsi="Times New Roman" w:cs="Times New Roman"/>
          <w:sz w:val="28"/>
          <w:szCs w:val="28"/>
        </w:rPr>
        <w:t>), просмотров 277.</w:t>
      </w:r>
    </w:p>
    <w:p w:rsidR="00C40C84" w:rsidRPr="00C40C84" w:rsidRDefault="00C40C84" w:rsidP="007D061D">
      <w:pPr>
        <w:spacing w:after="0" w:line="240" w:lineRule="auto"/>
        <w:ind w:firstLine="709"/>
        <w:jc w:val="both"/>
        <w:rPr>
          <w:rFonts w:ascii="Times New Roman" w:hAnsi="Times New Roman" w:cs="Times New Roman"/>
          <w:b/>
          <w:color w:val="0C0D0E"/>
          <w:sz w:val="28"/>
          <w:szCs w:val="28"/>
          <w:shd w:val="clear" w:color="auto" w:fill="FFFFFF"/>
        </w:rPr>
      </w:pPr>
      <w:r w:rsidRPr="00C40C84">
        <w:rPr>
          <w:rFonts w:ascii="Times New Roman" w:hAnsi="Times New Roman" w:cs="Times New Roman"/>
          <w:b/>
          <w:color w:val="0C0D0E"/>
          <w:sz w:val="28"/>
          <w:szCs w:val="28"/>
          <w:shd w:val="clear" w:color="auto" w:fill="FFFFFF"/>
        </w:rPr>
        <w:t>Озерновский СК:</w:t>
      </w:r>
    </w:p>
    <w:p w:rsidR="00C40C84" w:rsidRPr="00C40C84" w:rsidRDefault="00C40C84" w:rsidP="007D061D">
      <w:pPr>
        <w:spacing w:after="0" w:line="240" w:lineRule="auto"/>
        <w:jc w:val="both"/>
        <w:rPr>
          <w:rFonts w:ascii="Times New Roman" w:hAnsi="Times New Roman" w:cs="Times New Roman"/>
          <w:sz w:val="28"/>
          <w:szCs w:val="28"/>
        </w:rPr>
      </w:pPr>
      <w:r w:rsidRPr="00C40C84">
        <w:rPr>
          <w:rFonts w:ascii="Times New Roman" w:hAnsi="Times New Roman" w:cs="Times New Roman"/>
          <w:sz w:val="28"/>
          <w:szCs w:val="28"/>
        </w:rPr>
        <w:t>23 октября 2025 года - «Знай о своих правах, Ответственность несовершеннолетнего» Инф. Час.</w:t>
      </w:r>
    </w:p>
    <w:p w:rsidR="00C40C84" w:rsidRPr="00C40C84" w:rsidRDefault="00C40C84" w:rsidP="007D061D">
      <w:pPr>
        <w:spacing w:after="0" w:line="240" w:lineRule="auto"/>
        <w:ind w:firstLine="709"/>
        <w:jc w:val="both"/>
        <w:rPr>
          <w:rFonts w:ascii="Times New Roman" w:hAnsi="Times New Roman" w:cs="Times New Roman"/>
          <w:b/>
          <w:color w:val="0C0D0E"/>
          <w:sz w:val="28"/>
          <w:szCs w:val="28"/>
          <w:shd w:val="clear" w:color="auto" w:fill="FFFFFF"/>
        </w:rPr>
      </w:pPr>
      <w:r w:rsidRPr="00C40C84">
        <w:rPr>
          <w:rFonts w:ascii="Times New Roman" w:hAnsi="Times New Roman" w:cs="Times New Roman"/>
          <w:b/>
          <w:color w:val="0C0D0E"/>
          <w:sz w:val="28"/>
          <w:szCs w:val="28"/>
          <w:shd w:val="clear" w:color="auto" w:fill="FFFFFF"/>
        </w:rPr>
        <w:t>Кызыл-Озекский СДК:</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23 октября 2025 года - в СДК Кызыл-Озёк состоялась беседа с учащимися СОШ на тему «Знай о своих правах. Ответственность несовершеннолетнего». Выражаем благодарность инспектору ПДН Тодошевой Айлане Айдаровне за информацию в доступном виде. Особое внимание было уделено таким актуальным темам, как вред алкогольных и табачных изделий, а также опасности, подстерегающие в социальных сетях. Инспектор ПДН разъяснила правила поведения в сети, указала на риски, связанные с публикацией личной информации и общением с незнакомцами. Были разобраны и другие актуальные темы (комендантский час, банковские карты, транспорт и др.). Мероприятие прошло в формате живого диалога, где ребята смогли задать интересующие их вопросы и получить компетентные ответы. Айлана Айдаровна подробно рассказала о правовых аспектах, касающихся подростков, акцентируя внимание на последствиях противоправных действий. Подобные мероприятия способствуют повышению правовой грамотности подростков и формированию ответственного поведения. 15 человек + 254 просмотра.</w:t>
      </w:r>
    </w:p>
    <w:p w:rsidR="00C40C84" w:rsidRPr="00C40C84" w:rsidRDefault="00C40C84" w:rsidP="007D061D">
      <w:pPr>
        <w:tabs>
          <w:tab w:val="left" w:pos="938"/>
        </w:tabs>
        <w:spacing w:after="0" w:line="240" w:lineRule="auto"/>
        <w:ind w:firstLine="709"/>
        <w:jc w:val="both"/>
        <w:rPr>
          <w:rFonts w:ascii="Times New Roman" w:hAnsi="Times New Roman" w:cs="Times New Roman"/>
          <w:b/>
          <w:sz w:val="28"/>
          <w:szCs w:val="28"/>
        </w:rPr>
      </w:pPr>
      <w:r w:rsidRPr="00C40C84">
        <w:rPr>
          <w:rFonts w:ascii="Times New Roman" w:hAnsi="Times New Roman" w:cs="Times New Roman"/>
          <w:b/>
          <w:sz w:val="28"/>
          <w:szCs w:val="28"/>
        </w:rPr>
        <w:t>Манжерокский СДК:</w:t>
      </w:r>
    </w:p>
    <w:p w:rsidR="00C40C84" w:rsidRPr="00C40C84" w:rsidRDefault="00C40C84" w:rsidP="007D061D">
      <w:pPr>
        <w:spacing w:after="0" w:line="240" w:lineRule="auto"/>
        <w:ind w:firstLine="709"/>
        <w:jc w:val="both"/>
        <w:rPr>
          <w:rFonts w:ascii="Times New Roman" w:hAnsi="Times New Roman" w:cs="Times New Roman"/>
          <w:b/>
          <w:color w:val="0C0D0E"/>
          <w:sz w:val="28"/>
          <w:szCs w:val="28"/>
          <w:shd w:val="clear" w:color="auto" w:fill="FFFFFF"/>
        </w:rPr>
      </w:pPr>
      <w:r w:rsidRPr="00C40C84">
        <w:rPr>
          <w:rFonts w:ascii="Times New Roman" w:hAnsi="Times New Roman" w:cs="Times New Roman"/>
          <w:bCs/>
          <w:color w:val="000000"/>
          <w:sz w:val="28"/>
          <w:szCs w:val="28"/>
        </w:rPr>
        <w:t>(1 раз в квартал по четвергам) с участковыми, курирующими с. Манжерок о правонарушениях и ответственности за них. Также проводятся встречи с учащимися Манжерокской СОШ и участниками самодеятельности МСДК.</w:t>
      </w:r>
    </w:p>
    <w:p w:rsidR="00C40C84" w:rsidRPr="00C40C84" w:rsidRDefault="00C40C84" w:rsidP="007D061D">
      <w:pPr>
        <w:tabs>
          <w:tab w:val="left" w:pos="938"/>
        </w:tabs>
        <w:spacing w:after="0" w:line="240" w:lineRule="auto"/>
        <w:ind w:firstLine="709"/>
        <w:jc w:val="both"/>
        <w:rPr>
          <w:rFonts w:ascii="Times New Roman" w:hAnsi="Times New Roman" w:cs="Times New Roman"/>
          <w:b/>
          <w:sz w:val="28"/>
          <w:szCs w:val="28"/>
        </w:rPr>
      </w:pPr>
      <w:r w:rsidRPr="00C40C84">
        <w:rPr>
          <w:rFonts w:ascii="Times New Roman" w:hAnsi="Times New Roman" w:cs="Times New Roman"/>
          <w:b/>
          <w:sz w:val="28"/>
          <w:szCs w:val="28"/>
        </w:rPr>
        <w:t xml:space="preserve">Центр культуры: </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color w:val="000000"/>
          <w:sz w:val="28"/>
          <w:szCs w:val="28"/>
          <w:shd w:val="clear" w:color="auto" w:fill="FFFFFF"/>
        </w:rPr>
        <w:lastRenderedPageBreak/>
        <w:t>За отчетный период работа учреждений культуры была направлена на профилактику наркомании,</w:t>
      </w:r>
      <w:r w:rsidRPr="00C40C84">
        <w:rPr>
          <w:rFonts w:ascii="Times New Roman" w:hAnsi="Times New Roman" w:cs="Times New Roman"/>
          <w:sz w:val="28"/>
          <w:szCs w:val="28"/>
        </w:rPr>
        <w:t xml:space="preserve"> безнадзорности, правонарушений среди несовершеннолетних и молодежи МО «Майминский район»</w:t>
      </w:r>
      <w:r w:rsidRPr="00C40C84">
        <w:rPr>
          <w:rFonts w:ascii="Times New Roman" w:hAnsi="Times New Roman" w:cs="Times New Roman"/>
          <w:color w:val="000000"/>
          <w:sz w:val="28"/>
          <w:szCs w:val="28"/>
          <w:shd w:val="clear" w:color="auto" w:fill="FFFFFF"/>
        </w:rPr>
        <w:t xml:space="preserve"> чему способствовали организация молодежного досуга, работа коллективов художественной самодеятельности, проведение плановых культурно-массовых мероприятий для детей, подростков и молодежи.</w:t>
      </w:r>
      <w:r w:rsidRPr="00C40C84">
        <w:rPr>
          <w:rFonts w:ascii="Times New Roman" w:hAnsi="Times New Roman" w:cs="Times New Roman"/>
          <w:sz w:val="28"/>
          <w:szCs w:val="28"/>
        </w:rPr>
        <w:t xml:space="preserve"> </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xml:space="preserve">Сотрудниками Центра культуры ведется активная работа по вовлечению несовершеннолетних, в том числе, нуждающихся в особой защите государства, состоящих в банке данных КДН, детей из многодетных, неполных семей к занятиям в культурно-досуговых формированиях различной направленности: хореографических, вокальных, прикладного творчества, акциях. </w:t>
      </w:r>
    </w:p>
    <w:p w:rsidR="00C40C84" w:rsidRPr="00C40C84" w:rsidRDefault="00C40C84" w:rsidP="007D061D">
      <w:pPr>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Приоритетной задачей учреждений культуры является вовлечение детей и подростков в коллективы самодеятельного, художественного творчества, организация содержательного досуга молодежи. Основная проблема – пассивность молодых людей в подготовке мероприятий, а, следовательно, потребительское отношение к ним. Учитывая, что процесс подготовки имеет большее воспитательное значение, чем само мероприятие, необходима целенаправленная работа по вовлечению молодежи к организации и подготовке молодежных мероприятий.</w:t>
      </w:r>
    </w:p>
    <w:p w:rsidR="00C40C84" w:rsidRPr="00C40C84" w:rsidRDefault="00C40C84" w:rsidP="007D061D">
      <w:pPr>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 xml:space="preserve">Сотрудниками ведется активная работа по вовлечению несовершеннолетних, в том числе, нуждающихся в особой защите государства, состоящих в банке данных КДН, детей из многодетных, неполных семей к занятиям в культурно - досуговых формированиях различной направленности: хореографических, вокальных, прикладного творчества. </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highlight w:val="yellow"/>
          <w:shd w:val="clear" w:color="auto" w:fill="FFFFFF"/>
        </w:rPr>
      </w:pPr>
    </w:p>
    <w:p w:rsidR="00C40C84" w:rsidRPr="00C40C84" w:rsidRDefault="00C40C84" w:rsidP="007D061D">
      <w:pPr>
        <w:spacing w:after="0" w:line="240" w:lineRule="auto"/>
        <w:jc w:val="center"/>
        <w:rPr>
          <w:rFonts w:ascii="Times New Roman" w:hAnsi="Times New Roman" w:cs="Times New Roman"/>
          <w:sz w:val="28"/>
          <w:szCs w:val="28"/>
          <w:u w:val="single"/>
        </w:rPr>
      </w:pPr>
      <w:r w:rsidRPr="00C40C84">
        <w:rPr>
          <w:rFonts w:ascii="Times New Roman" w:hAnsi="Times New Roman" w:cs="Times New Roman"/>
          <w:sz w:val="28"/>
          <w:szCs w:val="28"/>
          <w:u w:val="single"/>
        </w:rPr>
        <w:t>МБУ «Музей камня» МО «Майминский район»</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sz w:val="28"/>
          <w:szCs w:val="28"/>
        </w:rPr>
        <w:t xml:space="preserve">Количество проведенных мероприятий по комплексным мерам профилактики правонарушений – 1 - </w:t>
      </w:r>
      <w:r w:rsidRPr="00C40C84">
        <w:rPr>
          <w:rFonts w:ascii="Times New Roman" w:hAnsi="Times New Roman" w:cs="Times New Roman"/>
          <w:color w:val="000000"/>
          <w:sz w:val="28"/>
          <w:szCs w:val="28"/>
          <w:shd w:val="clear" w:color="auto" w:fill="FFFFFF"/>
        </w:rPr>
        <w:t>Размещена информация об опасности мошеннических действий на стенде учреждения.</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highlight w:val="yellow"/>
          <w:shd w:val="clear" w:color="auto" w:fill="FFFFFF"/>
        </w:rPr>
      </w:pPr>
    </w:p>
    <w:p w:rsidR="00C40C84" w:rsidRPr="00C40C84" w:rsidRDefault="00C40C84" w:rsidP="007D061D">
      <w:pPr>
        <w:widowControl w:val="0"/>
        <w:tabs>
          <w:tab w:val="left" w:pos="993"/>
        </w:tabs>
        <w:autoSpaceDE w:val="0"/>
        <w:autoSpaceDN w:val="0"/>
        <w:adjustRightInd w:val="0"/>
        <w:spacing w:after="0" w:line="240" w:lineRule="auto"/>
        <w:jc w:val="center"/>
        <w:rPr>
          <w:rFonts w:ascii="Times New Roman" w:hAnsi="Times New Roman" w:cs="Times New Roman"/>
          <w:color w:val="000000"/>
          <w:sz w:val="28"/>
          <w:szCs w:val="28"/>
          <w:u w:val="single"/>
          <w:shd w:val="clear" w:color="auto" w:fill="FFFFFF"/>
        </w:rPr>
      </w:pPr>
      <w:r w:rsidRPr="00C40C84">
        <w:rPr>
          <w:rFonts w:ascii="Times New Roman" w:hAnsi="Times New Roman" w:cs="Times New Roman"/>
          <w:sz w:val="28"/>
          <w:szCs w:val="28"/>
          <w:u w:val="single"/>
        </w:rPr>
        <w:t>МБУ «Центр молодежных инициатив» МО «Майминский район»</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12.</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31 мая 2025 года - состоялась Квест-игра «Преступление, правонарушение, проступок». В процессе игры участникам были представлены вопросы и задачи на знание уголовного и административного кодексов РФ.</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21 ноября 2025 года - состоялась интеллектуальная игра «Человек и закон».</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 xml:space="preserve">Привлечение несовершеннолетних из семей СОП, находящихся в ТЖС, детей, совершивших противоправные поступки к занятиям в технических кружках, военно-патриотических клубах: В МБУ «Центр молодежных </w:t>
      </w:r>
      <w:r w:rsidRPr="00C40C84">
        <w:rPr>
          <w:rFonts w:ascii="Times New Roman" w:hAnsi="Times New Roman" w:cs="Times New Roman"/>
          <w:color w:val="000000"/>
          <w:sz w:val="28"/>
          <w:szCs w:val="28"/>
          <w:shd w:val="clear" w:color="auto" w:fill="FFFFFF"/>
        </w:rPr>
        <w:lastRenderedPageBreak/>
        <w:t>инициатив» МО «Майминский район» реализуют свою деятельность военно-патриотические клубы и движения: районное добровольческое движение «Важно Знать», Трудовой Десант.</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9 августа 2025 года – проведение «Веселые старты» в рамках Дня Физкультурника для семей СОП.</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18 сентября 2025 года – проведение кинопоказа для несовершеннолетних, находящихся на различных видах учета.</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15 и 16 октября 2025 года – профилактические выезды и беседы с несовершеннолетними, находящимися в СОП.</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23 октября 2025 года – проведение профилактического мероприятия для несовершеннолетних, находящихся на различных видах учета с участием Настоятеля Церкви Сошествия Святого духа отца Георгия.</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19 и 25 ноября 2025 года – профилактические выезды и беседы с несовершеннолетними, находящимися в СОП.</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 xml:space="preserve">17 декабря 2025 года – вручение подарков совместно с РО Красный крест семьям, находящимися в СОП. </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18-19 декабря 2025 года – профилактические выезды и беседы с несовершеннолетними, находящимися в СОП.</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40C84">
        <w:rPr>
          <w:rFonts w:ascii="Times New Roman" w:hAnsi="Times New Roman" w:cs="Times New Roman"/>
          <w:color w:val="000000"/>
          <w:sz w:val="28"/>
          <w:szCs w:val="28"/>
          <w:shd w:val="clear" w:color="auto" w:fill="FFFFFF"/>
        </w:rPr>
        <w:t xml:space="preserve">На территории Майминского района ведут свою деятельность различные кружки, секции и военно-патриотические клубы (ВПК «Патриот», Кадеты МЧС «Спасатели», ВППК «Русь»), которые занимаются проведением спортивно-оздоровительных мероприятий. </w:t>
      </w:r>
    </w:p>
    <w:p w:rsidR="00C96DF4" w:rsidRDefault="00070342"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р</w:t>
      </w:r>
      <w:r w:rsidRPr="00070342">
        <w:rPr>
          <w:rFonts w:ascii="Times New Roman" w:hAnsi="Times New Roman" w:cs="Times New Roman"/>
          <w:color w:val="000000"/>
          <w:sz w:val="28"/>
          <w:szCs w:val="28"/>
          <w:shd w:val="clear" w:color="auto" w:fill="FFFFFF"/>
        </w:rPr>
        <w:t>еализаци</w:t>
      </w:r>
      <w:r>
        <w:rPr>
          <w:rFonts w:ascii="Times New Roman" w:hAnsi="Times New Roman" w:cs="Times New Roman"/>
          <w:color w:val="000000"/>
          <w:sz w:val="28"/>
          <w:szCs w:val="28"/>
          <w:shd w:val="clear" w:color="auto" w:fill="FFFFFF"/>
        </w:rPr>
        <w:t>ю</w:t>
      </w:r>
      <w:r w:rsidRPr="00070342">
        <w:rPr>
          <w:rFonts w:ascii="Times New Roman" w:hAnsi="Times New Roman" w:cs="Times New Roman"/>
          <w:color w:val="000000"/>
          <w:sz w:val="28"/>
          <w:szCs w:val="28"/>
          <w:shd w:val="clear" w:color="auto" w:fill="FFFFFF"/>
        </w:rPr>
        <w:t xml:space="preserve"> мероприятий по созданию благоприятных условий для обеспечения жизни, деятельности граждан и организаций, укрепление правопорядка, обеспечение безопасности граждан на территории Майминского района</w:t>
      </w:r>
      <w:r>
        <w:rPr>
          <w:rFonts w:ascii="Times New Roman" w:hAnsi="Times New Roman" w:cs="Times New Roman"/>
          <w:color w:val="000000"/>
          <w:sz w:val="28"/>
          <w:szCs w:val="28"/>
          <w:shd w:val="clear" w:color="auto" w:fill="FFFFFF"/>
        </w:rPr>
        <w:t xml:space="preserve"> выделено 10,00000 тыс. руб. Исполнено</w:t>
      </w:r>
      <w:r w:rsidR="00C96DF4">
        <w:rPr>
          <w:rFonts w:ascii="Times New Roman" w:hAnsi="Times New Roman" w:cs="Times New Roman"/>
          <w:color w:val="000000"/>
          <w:sz w:val="28"/>
          <w:szCs w:val="28"/>
          <w:shd w:val="clear" w:color="auto" w:fill="FFFFFF"/>
        </w:rPr>
        <w:t xml:space="preserve"> 100%.</w:t>
      </w:r>
    </w:p>
    <w:p w:rsidR="00C40C84" w:rsidRDefault="00C96DF4" w:rsidP="00C96DF4">
      <w:pPr>
        <w:widowControl w:val="0"/>
        <w:tabs>
          <w:tab w:val="left" w:pos="993"/>
        </w:tabs>
        <w:autoSpaceDE w:val="0"/>
        <w:autoSpaceDN w:val="0"/>
        <w:adjustRightInd w:val="0"/>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Провели </w:t>
      </w:r>
      <w:r w:rsidRPr="00C96DF4">
        <w:rPr>
          <w:rFonts w:ascii="Times New Roman" w:hAnsi="Times New Roman" w:cs="Times New Roman"/>
          <w:color w:val="000000"/>
          <w:sz w:val="28"/>
          <w:szCs w:val="28"/>
          <w:shd w:val="clear" w:color="auto" w:fill="FFFFFF"/>
        </w:rPr>
        <w:t>межрайонный День призывника</w:t>
      </w:r>
      <w:r>
        <w:rPr>
          <w:rFonts w:ascii="Times New Roman" w:hAnsi="Times New Roman" w:cs="Times New Roman"/>
          <w:color w:val="000000"/>
          <w:sz w:val="28"/>
          <w:szCs w:val="28"/>
          <w:shd w:val="clear" w:color="auto" w:fill="FFFFFF"/>
        </w:rPr>
        <w:t>:</w:t>
      </w:r>
    </w:p>
    <w:p w:rsidR="00C96DF4" w:rsidRDefault="00C96DF4" w:rsidP="00C96DF4">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приобрели 2 флага РФ </w:t>
      </w:r>
      <w:r w:rsidR="001F4B7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1F4B76">
        <w:rPr>
          <w:rFonts w:ascii="Times New Roman" w:hAnsi="Times New Roman" w:cs="Times New Roman"/>
          <w:color w:val="000000"/>
          <w:sz w:val="28"/>
          <w:szCs w:val="28"/>
          <w:shd w:val="clear" w:color="auto" w:fill="FFFFFF"/>
        </w:rPr>
        <w:t>5,60000 тыс. руб.;</w:t>
      </w:r>
    </w:p>
    <w:p w:rsidR="001F4B76" w:rsidRDefault="001F4B76" w:rsidP="00C96DF4">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приобрели 4 футболки – 4,40000 тыс. руб.</w:t>
      </w:r>
    </w:p>
    <w:p w:rsidR="00070342" w:rsidRPr="00C40C84" w:rsidRDefault="00070342"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p>
    <w:p w:rsidR="00C40C84" w:rsidRPr="00C40C84" w:rsidRDefault="00C40C84" w:rsidP="007D061D">
      <w:pPr>
        <w:widowControl w:val="0"/>
        <w:tabs>
          <w:tab w:val="left" w:pos="993"/>
        </w:tabs>
        <w:autoSpaceDE w:val="0"/>
        <w:autoSpaceDN w:val="0"/>
        <w:adjustRightInd w:val="0"/>
        <w:spacing w:after="0" w:line="240" w:lineRule="auto"/>
        <w:jc w:val="center"/>
        <w:rPr>
          <w:rFonts w:ascii="Times New Roman" w:hAnsi="Times New Roman" w:cs="Times New Roman"/>
          <w:sz w:val="28"/>
          <w:szCs w:val="28"/>
          <w:u w:val="single"/>
        </w:rPr>
      </w:pPr>
      <w:r w:rsidRPr="00C40C84">
        <w:rPr>
          <w:rFonts w:ascii="Times New Roman" w:hAnsi="Times New Roman" w:cs="Times New Roman"/>
          <w:sz w:val="28"/>
          <w:szCs w:val="28"/>
          <w:u w:val="single"/>
        </w:rPr>
        <w:t>МБУ ДО «Майминская ДШИ»</w:t>
      </w:r>
    </w:p>
    <w:p w:rsidR="00C40C84" w:rsidRPr="00C40C84" w:rsidRDefault="00C40C84"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40C84">
        <w:rPr>
          <w:rFonts w:ascii="Times New Roman" w:hAnsi="Times New Roman" w:cs="Times New Roman"/>
          <w:sz w:val="28"/>
          <w:szCs w:val="28"/>
        </w:rPr>
        <w:t>Количество проведенных мероприятий по комплексным мерам профилактики правонарушений – 21.</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Регулярное обсуждение вопросов по организации воспитательной работы в целях профилактики противоправных действий среди детей и подростков на педагогических советах.</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Сбор информации о детях и семьях, состоящих на разных формах учета. Корректировка   банка данных (при поступлении в МБУ ДО «Майминская ДШИ», сентябрь-октябрь).</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 xml:space="preserve"> Мониторинг. Выявление и учет обучающихся, требующих повышенного педагогического внимания (многодетные семьи, малообеспеченные семьи, опекаемые дети и др.)   (в течение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 xml:space="preserve">Обновление нормативно-правовой информации на сайте </w:t>
      </w:r>
      <w:r w:rsidRPr="00C40C84">
        <w:rPr>
          <w:sz w:val="28"/>
          <w:szCs w:val="28"/>
          <w:u w:val="single"/>
        </w:rPr>
        <w:t>МБУ ДО «Майминская ДШИ»</w:t>
      </w:r>
      <w:r w:rsidRPr="00C40C84">
        <w:rPr>
          <w:sz w:val="28"/>
          <w:szCs w:val="28"/>
        </w:rPr>
        <w:t>.</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lastRenderedPageBreak/>
        <w:t>Размещение информации о действующих «Горячих линиях», «Телефонов доверия» с целью обеспечения правовой защищенности обучающихся.</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Освещение результатов учебной, конкурсной и внеклассной деятельности</w:t>
      </w:r>
      <w:r w:rsidRPr="00C40C84">
        <w:rPr>
          <w:b/>
          <w:bCs/>
          <w:sz w:val="28"/>
          <w:szCs w:val="28"/>
        </w:rPr>
        <w:t xml:space="preserve"> </w:t>
      </w:r>
      <w:r w:rsidRPr="00C40C84">
        <w:rPr>
          <w:sz w:val="28"/>
          <w:szCs w:val="28"/>
        </w:rPr>
        <w:t>на сайте МБУ ДО «Майминская ДШИ» и в группе ВК – еженедельно.</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Родительские собрания – подведение итогов года, каникулярная занятость детей. 28-20 мая 2025 года.</w:t>
      </w:r>
    </w:p>
    <w:p w:rsidR="00C40C84" w:rsidRPr="00C40C84" w:rsidRDefault="00C40C84" w:rsidP="00D85BB5">
      <w:pPr>
        <w:pStyle w:val="ad"/>
        <w:widowControl w:val="0"/>
        <w:numPr>
          <w:ilvl w:val="0"/>
          <w:numId w:val="13"/>
        </w:numPr>
        <w:tabs>
          <w:tab w:val="left" w:pos="1134"/>
        </w:tabs>
        <w:autoSpaceDE w:val="0"/>
        <w:autoSpaceDN w:val="0"/>
        <w:ind w:left="0" w:firstLine="709"/>
        <w:jc w:val="both"/>
        <w:rPr>
          <w:sz w:val="28"/>
          <w:szCs w:val="28"/>
        </w:rPr>
      </w:pPr>
      <w:r w:rsidRPr="00C40C84">
        <w:rPr>
          <w:sz w:val="28"/>
          <w:szCs w:val="28"/>
        </w:rPr>
        <w:t>Родительские собрания по отделениям, классам на тему: «Правила поведения в ДШИ и профилактика административных правонарушений» 2-3 сентября 2025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Индивидуальные беседы с родителями учащихся, часто пропускающих занятия без уважительной причины (в течение года).</w:t>
      </w:r>
    </w:p>
    <w:p w:rsidR="00C40C84" w:rsidRPr="00C40C84" w:rsidRDefault="00C40C84" w:rsidP="00D85BB5">
      <w:pPr>
        <w:pStyle w:val="ad"/>
        <w:widowControl w:val="0"/>
        <w:numPr>
          <w:ilvl w:val="0"/>
          <w:numId w:val="13"/>
        </w:numPr>
        <w:tabs>
          <w:tab w:val="left" w:pos="1134"/>
        </w:tabs>
        <w:autoSpaceDE w:val="0"/>
        <w:autoSpaceDN w:val="0"/>
        <w:ind w:left="0" w:firstLine="709"/>
        <w:jc w:val="both"/>
        <w:rPr>
          <w:sz w:val="28"/>
          <w:szCs w:val="28"/>
        </w:rPr>
      </w:pPr>
      <w:r w:rsidRPr="00C40C84">
        <w:rPr>
          <w:sz w:val="28"/>
          <w:szCs w:val="28"/>
        </w:rPr>
        <w:t>Анкетирование среди родителей и обучающихся по выявлению занятости детей вне школы, в том числе в каникулярное время, (сентябрь).</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 xml:space="preserve">Классные часы на отделениях: </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«Правила безопасности поведения в школе и прилегающей к ней территории» 4-10 сентября 2025 года.</w:t>
      </w:r>
    </w:p>
    <w:p w:rsidR="00C40C84" w:rsidRPr="00C40C84" w:rsidRDefault="00C40C84" w:rsidP="00D85BB5">
      <w:pPr>
        <w:pStyle w:val="TableParagraph"/>
        <w:numPr>
          <w:ilvl w:val="0"/>
          <w:numId w:val="13"/>
        </w:numPr>
        <w:tabs>
          <w:tab w:val="left" w:pos="851"/>
          <w:tab w:val="left" w:pos="1134"/>
          <w:tab w:val="left" w:pos="1458"/>
        </w:tabs>
        <w:ind w:left="0" w:firstLine="709"/>
        <w:jc w:val="both"/>
        <w:rPr>
          <w:sz w:val="28"/>
          <w:szCs w:val="28"/>
        </w:rPr>
      </w:pPr>
      <w:r w:rsidRPr="00C40C84">
        <w:rPr>
          <w:sz w:val="28"/>
          <w:szCs w:val="28"/>
        </w:rPr>
        <w:t>Индивидуальные и мелкогрупповые беседы с учащимися на темы:</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-«Правила поведения во время посещения театра, музея, выставочных площадок» (в течение года перед экскурсиями, выездами)</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-«Правила поведения во время массовых мероприятий в Майминской школе искусств» (в течение года перед концертами).</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Тематические классные часы:</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«Свободное</w:t>
      </w:r>
      <w:r w:rsidRPr="00C40C84">
        <w:rPr>
          <w:spacing w:val="-5"/>
          <w:sz w:val="28"/>
          <w:szCs w:val="28"/>
        </w:rPr>
        <w:t xml:space="preserve"> </w:t>
      </w:r>
      <w:r w:rsidRPr="00C40C84">
        <w:rPr>
          <w:sz w:val="28"/>
          <w:szCs w:val="28"/>
        </w:rPr>
        <w:t>время</w:t>
      </w:r>
      <w:r w:rsidRPr="00C40C84">
        <w:rPr>
          <w:spacing w:val="-3"/>
          <w:sz w:val="28"/>
          <w:szCs w:val="28"/>
        </w:rPr>
        <w:t xml:space="preserve"> </w:t>
      </w:r>
      <w:r w:rsidRPr="00C40C84">
        <w:rPr>
          <w:sz w:val="28"/>
          <w:szCs w:val="28"/>
        </w:rPr>
        <w:t>–</w:t>
      </w:r>
      <w:r w:rsidRPr="00C40C84">
        <w:rPr>
          <w:spacing w:val="-4"/>
          <w:sz w:val="28"/>
          <w:szCs w:val="28"/>
        </w:rPr>
        <w:t xml:space="preserve"> </w:t>
      </w:r>
      <w:r w:rsidRPr="00C40C84">
        <w:rPr>
          <w:sz w:val="28"/>
          <w:szCs w:val="28"/>
        </w:rPr>
        <w:t>для</w:t>
      </w:r>
      <w:r w:rsidRPr="00C40C84">
        <w:rPr>
          <w:spacing w:val="-4"/>
          <w:sz w:val="28"/>
          <w:szCs w:val="28"/>
        </w:rPr>
        <w:t xml:space="preserve"> </w:t>
      </w:r>
      <w:r w:rsidRPr="00C40C84">
        <w:rPr>
          <w:sz w:val="28"/>
          <w:szCs w:val="28"/>
        </w:rPr>
        <w:t>души</w:t>
      </w:r>
      <w:r w:rsidRPr="00C40C84">
        <w:rPr>
          <w:spacing w:val="-4"/>
          <w:sz w:val="28"/>
          <w:szCs w:val="28"/>
        </w:rPr>
        <w:t xml:space="preserve"> </w:t>
      </w:r>
      <w:r w:rsidRPr="00C40C84">
        <w:rPr>
          <w:sz w:val="28"/>
          <w:szCs w:val="28"/>
        </w:rPr>
        <w:t>и</w:t>
      </w:r>
      <w:r w:rsidRPr="00C40C84">
        <w:rPr>
          <w:spacing w:val="-4"/>
          <w:sz w:val="28"/>
          <w:szCs w:val="28"/>
        </w:rPr>
        <w:t xml:space="preserve"> </w:t>
      </w:r>
      <w:r w:rsidRPr="00C40C84">
        <w:rPr>
          <w:sz w:val="28"/>
          <w:szCs w:val="28"/>
        </w:rPr>
        <w:t>с</w:t>
      </w:r>
      <w:r w:rsidRPr="00C40C84">
        <w:rPr>
          <w:spacing w:val="-5"/>
          <w:sz w:val="28"/>
          <w:szCs w:val="28"/>
        </w:rPr>
        <w:t xml:space="preserve"> </w:t>
      </w:r>
      <w:r w:rsidRPr="00C40C84">
        <w:rPr>
          <w:sz w:val="28"/>
          <w:szCs w:val="28"/>
        </w:rPr>
        <w:t>пользой,</w:t>
      </w:r>
      <w:r w:rsidRPr="00C40C84">
        <w:rPr>
          <w:spacing w:val="-4"/>
          <w:sz w:val="28"/>
          <w:szCs w:val="28"/>
        </w:rPr>
        <w:t xml:space="preserve"> </w:t>
      </w:r>
      <w:r w:rsidRPr="00C40C84">
        <w:rPr>
          <w:sz w:val="28"/>
          <w:szCs w:val="28"/>
        </w:rPr>
        <w:t>или</w:t>
      </w:r>
      <w:r w:rsidRPr="00C40C84">
        <w:rPr>
          <w:spacing w:val="-4"/>
          <w:sz w:val="28"/>
          <w:szCs w:val="28"/>
        </w:rPr>
        <w:t xml:space="preserve"> </w:t>
      </w:r>
      <w:r w:rsidRPr="00C40C84">
        <w:rPr>
          <w:sz w:val="28"/>
          <w:szCs w:val="28"/>
        </w:rPr>
        <w:t>чем</w:t>
      </w:r>
      <w:r w:rsidRPr="00C40C84">
        <w:rPr>
          <w:spacing w:val="-5"/>
          <w:sz w:val="28"/>
          <w:szCs w:val="28"/>
        </w:rPr>
        <w:t xml:space="preserve"> </w:t>
      </w:r>
      <w:r w:rsidRPr="00C40C84">
        <w:rPr>
          <w:sz w:val="28"/>
          <w:szCs w:val="28"/>
        </w:rPr>
        <w:t>заняться на каникулах?» для учащихся фортепианного отделения – 05 января 2025 года</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«Безопасные каникулы» -   для учащихся хореографического отделения, 29 мая 2025 года.</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«Правила поведения на пленэре» -  для учащихся художественного отделения 23 августа 2025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pacing w:val="-2"/>
          <w:sz w:val="28"/>
          <w:szCs w:val="28"/>
        </w:rPr>
        <w:t xml:space="preserve">Проведение </w:t>
      </w:r>
      <w:r w:rsidRPr="00C40C84">
        <w:rPr>
          <w:sz w:val="28"/>
          <w:szCs w:val="28"/>
        </w:rPr>
        <w:t>профориентационной</w:t>
      </w:r>
      <w:r w:rsidRPr="00C40C84">
        <w:rPr>
          <w:spacing w:val="21"/>
          <w:sz w:val="28"/>
          <w:szCs w:val="28"/>
        </w:rPr>
        <w:t xml:space="preserve"> </w:t>
      </w:r>
      <w:r w:rsidRPr="00C40C84">
        <w:rPr>
          <w:sz w:val="28"/>
          <w:szCs w:val="28"/>
        </w:rPr>
        <w:t xml:space="preserve">деятельности для учащихся старших классов – классные часы (по отделениям) – апрель-май 2025г. </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Организация пленэра для детей художественного отделения в каникулярное время (18-28 августа 2025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Конкурсы, организованные МБУ ДО «Майминская ДШИ»:</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xml:space="preserve">- «Созвездие Алтая» -  Межрегиональный конкурс, посвященный 80-летию Победы в Великой Отечественной войне, для учащихся МБУ ДО «Майминская ДШИ», ДШИ сельских школ: </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Хореографическое направление – 30 марта 2025 года.</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-Музыкальное и художественное направления – 18 апреля 2025 года.</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w:t>
      </w:r>
      <w:r w:rsidRPr="00C40C84">
        <w:rPr>
          <w:sz w:val="28"/>
          <w:szCs w:val="28"/>
          <w:lang w:eastAsia="ru-RU"/>
        </w:rPr>
        <w:t xml:space="preserve"> </w:t>
      </w:r>
      <w:r w:rsidRPr="00C40C84">
        <w:rPr>
          <w:sz w:val="28"/>
          <w:szCs w:val="28"/>
        </w:rPr>
        <w:t>Внутришкольный конкурс «музыкальный серпантин» для учащихся музыкальных отделений отделения, 01 февраля 2025 года.</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w:t>
      </w:r>
      <w:r w:rsidRPr="00C40C84">
        <w:rPr>
          <w:sz w:val="28"/>
          <w:szCs w:val="28"/>
          <w:lang w:eastAsia="ru-RU"/>
        </w:rPr>
        <w:t xml:space="preserve"> </w:t>
      </w:r>
      <w:r w:rsidRPr="00C40C84">
        <w:rPr>
          <w:sz w:val="28"/>
          <w:szCs w:val="28"/>
        </w:rPr>
        <w:t>Внутришкольный конкурс «Здорово быть здоровым» для учащихся младших классов художественного отделения. 20 октября 2025 года.</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lastRenderedPageBreak/>
        <w:t>-</w:t>
      </w:r>
      <w:r w:rsidRPr="00C40C84">
        <w:rPr>
          <w:sz w:val="28"/>
          <w:szCs w:val="28"/>
          <w:lang w:eastAsia="ru-RU"/>
        </w:rPr>
        <w:t xml:space="preserve"> </w:t>
      </w:r>
      <w:r w:rsidRPr="00C40C84">
        <w:rPr>
          <w:sz w:val="28"/>
          <w:szCs w:val="28"/>
        </w:rPr>
        <w:t>Внутришкольный конкурс «Осенняя пора» для учащихся художественного отделения. 21 ноября 2025 года.</w:t>
      </w:r>
    </w:p>
    <w:p w:rsidR="00C40C84" w:rsidRPr="00C40C84" w:rsidRDefault="00C40C84" w:rsidP="007D061D">
      <w:pPr>
        <w:pStyle w:val="TableParagraph"/>
        <w:tabs>
          <w:tab w:val="left" w:pos="1134"/>
        </w:tabs>
        <w:ind w:left="0" w:firstLine="709"/>
        <w:jc w:val="both"/>
        <w:rPr>
          <w:sz w:val="28"/>
          <w:szCs w:val="28"/>
        </w:rPr>
      </w:pPr>
      <w:r w:rsidRPr="00C40C84">
        <w:rPr>
          <w:sz w:val="28"/>
          <w:szCs w:val="28"/>
        </w:rPr>
        <w:t>- Внутришкольный конкурс «Ребенок и улица» для учащихся художественного отделения. 21 ноября 2025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 xml:space="preserve">Выставки: </w:t>
      </w:r>
    </w:p>
    <w:p w:rsidR="00C40C84" w:rsidRPr="00C40C84" w:rsidRDefault="00C40C84" w:rsidP="007D061D">
      <w:pPr>
        <w:pStyle w:val="TableParagraph"/>
        <w:tabs>
          <w:tab w:val="left" w:pos="1134"/>
          <w:tab w:val="left" w:pos="1458"/>
        </w:tabs>
        <w:ind w:left="0" w:firstLine="709"/>
        <w:jc w:val="both"/>
        <w:rPr>
          <w:sz w:val="28"/>
          <w:szCs w:val="28"/>
        </w:rPr>
      </w:pPr>
      <w:r w:rsidRPr="00C40C84">
        <w:rPr>
          <w:sz w:val="28"/>
          <w:szCs w:val="28"/>
        </w:rPr>
        <w:t xml:space="preserve">- «Творческие зарисовки» -  выставка по графике, в/к Подгорное 06 марта 2025 года. </w:t>
      </w:r>
    </w:p>
    <w:p w:rsidR="00C40C84" w:rsidRPr="00C40C84" w:rsidRDefault="00C40C84" w:rsidP="007D061D">
      <w:pPr>
        <w:tabs>
          <w:tab w:val="left" w:pos="1134"/>
        </w:tabs>
        <w:spacing w:after="0" w:line="240" w:lineRule="auto"/>
        <w:ind w:firstLine="709"/>
        <w:jc w:val="both"/>
        <w:rPr>
          <w:rFonts w:ascii="Times New Roman" w:eastAsia="SimSun" w:hAnsi="Times New Roman" w:cs="Times New Roman"/>
          <w:color w:val="000000"/>
          <w:sz w:val="28"/>
          <w:szCs w:val="28"/>
        </w:rPr>
      </w:pPr>
      <w:r w:rsidRPr="00C40C84">
        <w:rPr>
          <w:rFonts w:ascii="Times New Roman" w:eastAsia="SimSun" w:hAnsi="Times New Roman" w:cs="Times New Roman"/>
          <w:color w:val="000000"/>
          <w:sz w:val="28"/>
          <w:szCs w:val="28"/>
        </w:rPr>
        <w:t xml:space="preserve">- Выставка декоративной прикладного искусства в честь 80-летия Великой Победы в рамках «Юные дарования», 10 работ учащихся Майминской ДШИ в/к Манжерок. Министерство Культуры РА, 13 марта 2025 года. </w:t>
      </w:r>
    </w:p>
    <w:p w:rsidR="00C40C84" w:rsidRPr="00C40C84" w:rsidRDefault="00C40C84" w:rsidP="007D061D">
      <w:pPr>
        <w:tabs>
          <w:tab w:val="left" w:pos="1134"/>
        </w:tabs>
        <w:spacing w:after="0" w:line="240" w:lineRule="auto"/>
        <w:ind w:firstLine="709"/>
        <w:jc w:val="both"/>
        <w:rPr>
          <w:rFonts w:ascii="Times New Roman" w:hAnsi="Times New Roman" w:cs="Times New Roman"/>
          <w:color w:val="000000"/>
          <w:sz w:val="28"/>
          <w:szCs w:val="28"/>
        </w:rPr>
      </w:pPr>
      <w:r w:rsidRPr="00C40C84">
        <w:rPr>
          <w:rFonts w:ascii="Times New Roman" w:eastAsia="SimSun" w:hAnsi="Times New Roman" w:cs="Times New Roman"/>
          <w:color w:val="000000"/>
          <w:sz w:val="28"/>
          <w:szCs w:val="28"/>
        </w:rPr>
        <w:t xml:space="preserve"> - </w:t>
      </w:r>
      <w:r w:rsidRPr="00C40C84">
        <w:rPr>
          <w:rFonts w:ascii="Times New Roman" w:eastAsia="SimSun" w:hAnsi="Times New Roman" w:cs="Times New Roman"/>
          <w:bCs/>
          <w:color w:val="000000"/>
          <w:sz w:val="28"/>
          <w:szCs w:val="28"/>
        </w:rPr>
        <w:t xml:space="preserve">«Слава Победе»- выставка творческих работ учащихся художественного отделения, посвященная 80-летию со дня Победы, </w:t>
      </w:r>
      <w:r w:rsidRPr="00C40C84">
        <w:rPr>
          <w:rFonts w:ascii="Times New Roman" w:hAnsi="Times New Roman" w:cs="Times New Roman"/>
          <w:color w:val="000000"/>
          <w:sz w:val="28"/>
          <w:szCs w:val="28"/>
        </w:rPr>
        <w:t>7 мая 2025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Экскурсии с обучающимися на выставки в национальный музей РА имени А.В.Анохина, Майминский центр культуры (в течение года).</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Посещение с обучающимися концертов классической музыки в национальном театре РА. (в течение года).</w:t>
      </w:r>
    </w:p>
    <w:p w:rsidR="00C40C84" w:rsidRPr="00C40C84" w:rsidRDefault="00C40C84" w:rsidP="00D85BB5">
      <w:pPr>
        <w:pStyle w:val="a3"/>
        <w:numPr>
          <w:ilvl w:val="0"/>
          <w:numId w:val="13"/>
        </w:numPr>
        <w:tabs>
          <w:tab w:val="left" w:pos="1134"/>
        </w:tabs>
        <w:spacing w:after="0" w:line="240" w:lineRule="auto"/>
        <w:ind w:left="0" w:firstLine="709"/>
        <w:jc w:val="both"/>
        <w:rPr>
          <w:rFonts w:ascii="Times New Roman" w:eastAsia="Times New Roman" w:hAnsi="Times New Roman"/>
          <w:sz w:val="28"/>
          <w:szCs w:val="28"/>
        </w:rPr>
      </w:pPr>
      <w:r w:rsidRPr="00C40C84">
        <w:rPr>
          <w:rFonts w:ascii="Times New Roman" w:eastAsia="Times New Roman" w:hAnsi="Times New Roman"/>
          <w:sz w:val="28"/>
          <w:szCs w:val="28"/>
        </w:rPr>
        <w:t xml:space="preserve">Участие большого количества обучающихся в концертах и мероприятиях </w:t>
      </w:r>
      <w:r w:rsidRPr="00C40C84">
        <w:rPr>
          <w:rFonts w:ascii="Times New Roman" w:hAnsi="Times New Roman"/>
          <w:sz w:val="28"/>
          <w:szCs w:val="28"/>
        </w:rPr>
        <w:t>МБУ ДО «Майминская ДШИ»</w:t>
      </w:r>
      <w:r w:rsidRPr="00C40C84">
        <w:rPr>
          <w:rFonts w:ascii="Times New Roman" w:eastAsia="Times New Roman" w:hAnsi="Times New Roman"/>
          <w:sz w:val="28"/>
          <w:szCs w:val="28"/>
        </w:rPr>
        <w:t>.</w:t>
      </w:r>
    </w:p>
    <w:p w:rsidR="00C40C84" w:rsidRPr="00C40C84" w:rsidRDefault="00C40C84" w:rsidP="00D85BB5">
      <w:pPr>
        <w:pStyle w:val="TableParagraph"/>
        <w:numPr>
          <w:ilvl w:val="0"/>
          <w:numId w:val="13"/>
        </w:numPr>
        <w:tabs>
          <w:tab w:val="left" w:pos="1134"/>
          <w:tab w:val="left" w:pos="1458"/>
        </w:tabs>
        <w:ind w:left="0" w:firstLine="709"/>
        <w:jc w:val="both"/>
        <w:rPr>
          <w:sz w:val="28"/>
          <w:szCs w:val="28"/>
        </w:rPr>
      </w:pPr>
      <w:r w:rsidRPr="00C40C84">
        <w:rPr>
          <w:sz w:val="28"/>
          <w:szCs w:val="28"/>
        </w:rPr>
        <w:t xml:space="preserve">Участие обучающихся в концертах и мероприятиях на площадках села, района, города Горно-Алтайска.                                  </w:t>
      </w:r>
    </w:p>
    <w:p w:rsidR="00C40C84" w:rsidRPr="001501E2" w:rsidRDefault="00C40C84" w:rsidP="007D061D">
      <w:pPr>
        <w:pStyle w:val="a3"/>
        <w:widowControl w:val="0"/>
        <w:autoSpaceDE w:val="0"/>
        <w:autoSpaceDN w:val="0"/>
        <w:adjustRightInd w:val="0"/>
        <w:spacing w:after="0" w:line="240" w:lineRule="auto"/>
        <w:ind w:left="0" w:firstLine="709"/>
        <w:jc w:val="both"/>
        <w:rPr>
          <w:rFonts w:ascii="Times New Roman" w:hAnsi="Times New Roman"/>
          <w:sz w:val="28"/>
          <w:szCs w:val="28"/>
          <w:highlight w:val="yellow"/>
        </w:rPr>
      </w:pPr>
    </w:p>
    <w:p w:rsidR="005A3E7F" w:rsidRPr="00722977" w:rsidRDefault="005A3E7F" w:rsidP="007D061D">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5A3E7F">
        <w:rPr>
          <w:rFonts w:ascii="Times New Roman" w:hAnsi="Times New Roman"/>
          <w:sz w:val="28"/>
          <w:szCs w:val="28"/>
        </w:rPr>
        <w:t>Противодействие коррупции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48"/>
        <w:gridCol w:w="1114"/>
        <w:gridCol w:w="863"/>
        <w:gridCol w:w="1116"/>
        <w:gridCol w:w="1284"/>
        <w:gridCol w:w="1514"/>
        <w:gridCol w:w="1345"/>
      </w:tblGrid>
      <w:tr w:rsidR="007D061D" w:rsidRPr="007D061D" w:rsidTr="007D061D">
        <w:trPr>
          <w:trHeight w:val="645"/>
        </w:trPr>
        <w:tc>
          <w:tcPr>
            <w:tcW w:w="254"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 п/п</w:t>
            </w:r>
          </w:p>
        </w:tc>
        <w:tc>
          <w:tcPr>
            <w:tcW w:w="966"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Единица измерения</w:t>
            </w:r>
          </w:p>
        </w:tc>
        <w:tc>
          <w:tcPr>
            <w:tcW w:w="451"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7D061D" w:rsidRPr="007D061D" w:rsidRDefault="007D061D" w:rsidP="007D061D">
            <w:pPr>
              <w:snapToGrid w:val="0"/>
              <w:spacing w:after="0" w:line="240" w:lineRule="auto"/>
              <w:jc w:val="center"/>
              <w:rPr>
                <w:rFonts w:ascii="Times New Roman" w:hAnsi="Times New Roman"/>
                <w:color w:val="000000"/>
                <w:sz w:val="20"/>
                <w:szCs w:val="20"/>
              </w:rPr>
            </w:pPr>
            <w:r w:rsidRPr="007D061D">
              <w:rPr>
                <w:rFonts w:ascii="Times New Roman" w:hAnsi="Times New Roman"/>
                <w:color w:val="000000"/>
                <w:sz w:val="20"/>
                <w:szCs w:val="20"/>
              </w:rPr>
              <w:t>Абсолютное отклонение</w:t>
            </w:r>
          </w:p>
        </w:tc>
        <w:tc>
          <w:tcPr>
            <w:tcW w:w="791" w:type="pct"/>
            <w:shd w:val="clear" w:color="000000" w:fill="FFFFFF"/>
            <w:vAlign w:val="center"/>
          </w:tcPr>
          <w:p w:rsidR="007D061D" w:rsidRPr="007D061D" w:rsidRDefault="007D061D" w:rsidP="007D061D">
            <w:pPr>
              <w:snapToGrid w:val="0"/>
              <w:spacing w:after="0" w:line="240" w:lineRule="auto"/>
              <w:jc w:val="center"/>
              <w:rPr>
                <w:rFonts w:ascii="Times New Roman" w:hAnsi="Times New Roman"/>
                <w:color w:val="000000"/>
                <w:sz w:val="20"/>
                <w:szCs w:val="20"/>
              </w:rPr>
            </w:pPr>
            <w:r w:rsidRPr="007D061D">
              <w:rPr>
                <w:rFonts w:ascii="Times New Roman" w:hAnsi="Times New Roman"/>
                <w:color w:val="000000"/>
                <w:sz w:val="20"/>
                <w:szCs w:val="20"/>
              </w:rPr>
              <w:t>Относительное отклонение, %</w:t>
            </w:r>
          </w:p>
        </w:tc>
        <w:tc>
          <w:tcPr>
            <w:tcW w:w="703" w:type="pct"/>
            <w:shd w:val="clear" w:color="000000" w:fill="FFFFFF"/>
          </w:tcPr>
          <w:p w:rsidR="007D061D" w:rsidRPr="007D061D" w:rsidRDefault="007D061D" w:rsidP="007D061D">
            <w:pPr>
              <w:snapToGrid w:val="0"/>
              <w:spacing w:after="0" w:line="240" w:lineRule="auto"/>
              <w:jc w:val="center"/>
              <w:rPr>
                <w:rFonts w:ascii="Times New Roman" w:hAnsi="Times New Roman"/>
                <w:color w:val="000000"/>
                <w:sz w:val="20"/>
                <w:szCs w:val="20"/>
              </w:rPr>
            </w:pPr>
            <w:r w:rsidRPr="007D061D">
              <w:rPr>
                <w:rFonts w:ascii="Times New Roman" w:hAnsi="Times New Roman"/>
                <w:color w:val="000000"/>
                <w:sz w:val="20"/>
                <w:szCs w:val="20"/>
              </w:rPr>
              <w:t>Обоснование отклонения значения показателя (результата)</w:t>
            </w:r>
          </w:p>
        </w:tc>
      </w:tr>
      <w:tr w:rsidR="007D061D" w:rsidRPr="007D061D" w:rsidTr="00E46880">
        <w:trPr>
          <w:trHeight w:val="339"/>
        </w:trPr>
        <w:tc>
          <w:tcPr>
            <w:tcW w:w="254"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1</w:t>
            </w:r>
          </w:p>
        </w:tc>
        <w:tc>
          <w:tcPr>
            <w:tcW w:w="966" w:type="pct"/>
            <w:shd w:val="clear" w:color="000000" w:fill="FFFFFF"/>
            <w:vAlign w:val="center"/>
            <w:hideMark/>
          </w:tcPr>
          <w:p w:rsidR="007D061D" w:rsidRPr="00E46880" w:rsidRDefault="007D061D" w:rsidP="007D061D">
            <w:pPr>
              <w:spacing w:after="0" w:line="240" w:lineRule="auto"/>
              <w:jc w:val="both"/>
              <w:rPr>
                <w:rFonts w:ascii="Times New Roman" w:eastAsia="Times New Roman" w:hAnsi="Times New Roman" w:cs="Times New Roman"/>
                <w:sz w:val="20"/>
                <w:szCs w:val="20"/>
                <w:lang w:eastAsia="ru-RU"/>
              </w:rPr>
            </w:pPr>
            <w:r w:rsidRPr="00E46880">
              <w:rPr>
                <w:rFonts w:ascii="Times New Roman" w:eastAsia="Times New Roman" w:hAnsi="Times New Roman" w:cs="Times New Roman"/>
                <w:sz w:val="20"/>
                <w:szCs w:val="20"/>
                <w:lang w:eastAsia="ru-RU"/>
              </w:rPr>
              <w:t>Доля муниципальных служащих, принявших участие в семинарах, совещаниях, консультациях, от общего числа муниципальных служащих</w:t>
            </w:r>
          </w:p>
        </w:tc>
        <w:tc>
          <w:tcPr>
            <w:tcW w:w="582" w:type="pct"/>
            <w:shd w:val="clear" w:color="000000" w:fill="FFFFFF"/>
            <w:vAlign w:val="center"/>
            <w:hideMark/>
          </w:tcPr>
          <w:p w:rsidR="007D061D" w:rsidRPr="00E46880" w:rsidRDefault="007D061D" w:rsidP="007D061D">
            <w:pPr>
              <w:spacing w:after="0" w:line="240" w:lineRule="auto"/>
              <w:jc w:val="center"/>
              <w:rPr>
                <w:rFonts w:ascii="Times New Roman" w:eastAsia="Times New Roman" w:hAnsi="Times New Roman" w:cs="Times New Roman"/>
                <w:sz w:val="20"/>
                <w:szCs w:val="20"/>
                <w:lang w:eastAsia="ru-RU"/>
              </w:rPr>
            </w:pPr>
            <w:r w:rsidRPr="00E46880">
              <w:rPr>
                <w:rFonts w:ascii="Times New Roman" w:eastAsia="Times New Roman" w:hAnsi="Times New Roman" w:cs="Times New Roman"/>
                <w:sz w:val="20"/>
                <w:szCs w:val="20"/>
                <w:lang w:eastAsia="ru-RU"/>
              </w:rPr>
              <w:t>%</w:t>
            </w:r>
          </w:p>
        </w:tc>
        <w:tc>
          <w:tcPr>
            <w:tcW w:w="451" w:type="pct"/>
            <w:shd w:val="clear" w:color="000000" w:fill="FFFFFF"/>
            <w:noWrap/>
            <w:vAlign w:val="center"/>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val="en-US" w:eastAsia="ru-RU"/>
              </w:rPr>
              <w:t>11,0</w:t>
            </w:r>
          </w:p>
        </w:tc>
        <w:tc>
          <w:tcPr>
            <w:tcW w:w="583" w:type="pct"/>
            <w:shd w:val="clear" w:color="000000" w:fill="FFFFFF"/>
            <w:vAlign w:val="center"/>
          </w:tcPr>
          <w:p w:rsidR="007D061D" w:rsidRPr="007D061D" w:rsidRDefault="00E46880" w:rsidP="007D06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w:t>
            </w:r>
          </w:p>
        </w:tc>
        <w:tc>
          <w:tcPr>
            <w:tcW w:w="671" w:type="pct"/>
            <w:shd w:val="clear" w:color="000000" w:fill="FFFFFF"/>
            <w:vAlign w:val="center"/>
          </w:tcPr>
          <w:p w:rsidR="007D061D" w:rsidRPr="007D061D" w:rsidRDefault="00E46880" w:rsidP="007D06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791" w:type="pct"/>
            <w:shd w:val="clear" w:color="000000" w:fill="FFFFFF"/>
            <w:vAlign w:val="center"/>
          </w:tcPr>
          <w:p w:rsidR="007D061D" w:rsidRPr="007D061D" w:rsidRDefault="00E46880" w:rsidP="007D06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385,4</w:t>
            </w:r>
          </w:p>
        </w:tc>
        <w:tc>
          <w:tcPr>
            <w:tcW w:w="703" w:type="pct"/>
            <w:shd w:val="clear" w:color="000000" w:fill="FFFFFF"/>
            <w:vAlign w:val="center"/>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p>
        </w:tc>
      </w:tr>
    </w:tbl>
    <w:p w:rsidR="007D061D" w:rsidRPr="009F0889" w:rsidRDefault="007D061D" w:rsidP="007D061D">
      <w:pPr>
        <w:pStyle w:val="af"/>
        <w:ind w:firstLine="709"/>
        <w:jc w:val="both"/>
        <w:rPr>
          <w:rFonts w:ascii="Times New Roman" w:hAnsi="Times New Roman"/>
          <w:sz w:val="28"/>
          <w:szCs w:val="28"/>
        </w:rPr>
      </w:pPr>
      <w:r w:rsidRPr="00E46880">
        <w:rPr>
          <w:rFonts w:ascii="Times New Roman" w:hAnsi="Times New Roman"/>
          <w:sz w:val="28"/>
          <w:szCs w:val="28"/>
        </w:rPr>
        <w:t>Из 1 целевого показателя комплекса процессных мероприятий «Противодействие коррупции на территории Майминского района» 1 перевыполнен.</w:t>
      </w:r>
    </w:p>
    <w:p w:rsidR="005A3E7F" w:rsidRPr="000C55BD" w:rsidRDefault="005A3E7F" w:rsidP="007D061D">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7D061D">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5A3E7F">
        <w:rPr>
          <w:rFonts w:ascii="Times New Roman" w:hAnsi="Times New Roman"/>
          <w:sz w:val="28"/>
          <w:szCs w:val="28"/>
        </w:rPr>
        <w:t>Противодействие коррупции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EC228E">
        <w:rPr>
          <w:rFonts w:ascii="Times New Roman" w:hAnsi="Times New Roman"/>
          <w:sz w:val="28"/>
          <w:szCs w:val="28"/>
        </w:rPr>
        <w:t>10,00000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333C8" w:rsidRPr="00813AA3" w:rsidRDefault="00E333C8" w:rsidP="007D061D">
      <w:pPr>
        <w:autoSpaceDE w:val="0"/>
        <w:autoSpaceDN w:val="0"/>
        <w:adjustRightInd w:val="0"/>
        <w:spacing w:after="0" w:line="240" w:lineRule="auto"/>
        <w:ind w:firstLine="709"/>
        <w:jc w:val="both"/>
        <w:rPr>
          <w:rFonts w:ascii="Times New Roman" w:hAnsi="Times New Roman"/>
          <w:sz w:val="28"/>
          <w:szCs w:val="28"/>
        </w:rPr>
      </w:pPr>
      <w:r w:rsidRPr="00813AA3">
        <w:rPr>
          <w:rFonts w:ascii="Times New Roman" w:hAnsi="Times New Roman"/>
          <w:color w:val="000000"/>
          <w:sz w:val="28"/>
          <w:szCs w:val="28"/>
        </w:rPr>
        <w:lastRenderedPageBreak/>
        <w:t xml:space="preserve">Кассовый расход на выполнение мероприятий составил </w:t>
      </w:r>
      <w:r w:rsidR="007D061D">
        <w:rPr>
          <w:rFonts w:ascii="Times New Roman" w:hAnsi="Times New Roman"/>
          <w:color w:val="000000"/>
          <w:sz w:val="28"/>
          <w:szCs w:val="28"/>
        </w:rPr>
        <w:t>1</w:t>
      </w:r>
      <w:r w:rsidR="00813AA3">
        <w:rPr>
          <w:rFonts w:ascii="Times New Roman" w:hAnsi="Times New Roman"/>
          <w:color w:val="000000"/>
          <w:sz w:val="28"/>
          <w:szCs w:val="28"/>
        </w:rPr>
        <w:t>0,</w:t>
      </w:r>
      <w:r w:rsidR="007D061D">
        <w:rPr>
          <w:rFonts w:ascii="Times New Roman" w:hAnsi="Times New Roman"/>
          <w:color w:val="000000"/>
          <w:sz w:val="28"/>
          <w:szCs w:val="28"/>
        </w:rPr>
        <w:t>0000</w:t>
      </w:r>
      <w:r w:rsidR="00813AA3">
        <w:rPr>
          <w:rFonts w:ascii="Times New Roman" w:hAnsi="Times New Roman"/>
          <w:color w:val="000000"/>
          <w:sz w:val="28"/>
          <w:szCs w:val="28"/>
        </w:rPr>
        <w:t>0</w:t>
      </w:r>
      <w:r w:rsidR="00813AA3" w:rsidRPr="00813AA3">
        <w:rPr>
          <w:rFonts w:ascii="Times New Roman" w:hAnsi="Times New Roman"/>
          <w:color w:val="000000"/>
          <w:sz w:val="28"/>
          <w:szCs w:val="28"/>
        </w:rPr>
        <w:t xml:space="preserve"> </w:t>
      </w:r>
      <w:r w:rsidRPr="00813AA3">
        <w:rPr>
          <w:rFonts w:ascii="Times New Roman" w:hAnsi="Times New Roman"/>
          <w:color w:val="000000"/>
          <w:sz w:val="28"/>
          <w:szCs w:val="28"/>
        </w:rPr>
        <w:t>тыс</w:t>
      </w:r>
      <w:r w:rsidRPr="00813AA3">
        <w:rPr>
          <w:rFonts w:ascii="Times New Roman" w:hAnsi="Times New Roman"/>
          <w:sz w:val="28"/>
          <w:szCs w:val="28"/>
        </w:rPr>
        <w:t xml:space="preserve">. рублей или </w:t>
      </w:r>
      <w:r w:rsidR="007D061D">
        <w:rPr>
          <w:rFonts w:ascii="Times New Roman" w:hAnsi="Times New Roman"/>
          <w:sz w:val="28"/>
          <w:szCs w:val="28"/>
        </w:rPr>
        <w:t>10</w:t>
      </w:r>
      <w:r w:rsidR="00813AA3" w:rsidRPr="00813AA3">
        <w:rPr>
          <w:rFonts w:ascii="Times New Roman" w:hAnsi="Times New Roman"/>
          <w:sz w:val="28"/>
          <w:szCs w:val="28"/>
        </w:rPr>
        <w:t>0,0</w:t>
      </w:r>
      <w:r w:rsidRPr="00813AA3">
        <w:rPr>
          <w:rFonts w:ascii="Times New Roman" w:hAnsi="Times New Roman"/>
          <w:sz w:val="28"/>
          <w:szCs w:val="28"/>
        </w:rPr>
        <w:t>% от запланированного объема расходов.</w:t>
      </w:r>
    </w:p>
    <w:p w:rsidR="007D061D" w:rsidRPr="00953EF2" w:rsidRDefault="007D061D" w:rsidP="007D061D">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 xml:space="preserve">Комплекс процессных мероприятий «Противодействие коррупции на территории Майминского района» реализован на уровне высокоэффективная (коэффициент эффективности составляет </w:t>
      </w:r>
      <w:r w:rsidR="00E46880">
        <w:rPr>
          <w:rFonts w:ascii="Times New Roman" w:hAnsi="Times New Roman"/>
          <w:sz w:val="28"/>
          <w:szCs w:val="28"/>
        </w:rPr>
        <w:t>3,85</w:t>
      </w:r>
      <w:r w:rsidRPr="00E46880">
        <w:rPr>
          <w:rFonts w:ascii="Times New Roman" w:hAnsi="Times New Roman"/>
          <w:sz w:val="28"/>
          <w:szCs w:val="28"/>
        </w:rPr>
        <w:t>).</w:t>
      </w:r>
    </w:p>
    <w:p w:rsidR="005A3E7F" w:rsidRDefault="005A3E7F" w:rsidP="007D061D">
      <w:pPr>
        <w:pStyle w:val="af"/>
        <w:ind w:firstLine="709"/>
        <w:jc w:val="both"/>
        <w:rPr>
          <w:rFonts w:ascii="Times New Roman" w:hAnsi="Times New Roman"/>
          <w:sz w:val="28"/>
          <w:szCs w:val="28"/>
        </w:rPr>
      </w:pPr>
      <w:r w:rsidRPr="00722977">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5A3E7F">
        <w:rPr>
          <w:rFonts w:ascii="Times New Roman" w:hAnsi="Times New Roman"/>
          <w:sz w:val="28"/>
          <w:szCs w:val="28"/>
        </w:rPr>
        <w:t>Противодействие коррупции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7D061D" w:rsidRPr="007D061D" w:rsidRDefault="007D061D" w:rsidP="007D061D">
      <w:pPr>
        <w:spacing w:after="0" w:line="240" w:lineRule="auto"/>
        <w:jc w:val="center"/>
        <w:rPr>
          <w:rFonts w:ascii="Times New Roman" w:hAnsi="Times New Roman" w:cs="Times New Roman"/>
          <w:color w:val="000000"/>
          <w:sz w:val="28"/>
          <w:szCs w:val="28"/>
          <w:u w:val="single"/>
          <w:shd w:val="clear" w:color="auto" w:fill="FFFFFF"/>
        </w:rPr>
      </w:pPr>
      <w:r w:rsidRPr="007D061D">
        <w:rPr>
          <w:rFonts w:ascii="Times New Roman" w:hAnsi="Times New Roman" w:cs="Times New Roman"/>
          <w:color w:val="000000"/>
          <w:sz w:val="28"/>
          <w:szCs w:val="28"/>
          <w:u w:val="single"/>
          <w:shd w:val="clear" w:color="auto" w:fill="FFFFFF"/>
        </w:rPr>
        <w:t>МБУ «Центр культуры и молодежной политики» МО «Майминский район»</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- 1.</w:t>
      </w:r>
    </w:p>
    <w:p w:rsidR="007D061D" w:rsidRPr="007D061D" w:rsidRDefault="007D061D" w:rsidP="007D061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7D061D">
        <w:rPr>
          <w:rFonts w:ascii="Times New Roman" w:hAnsi="Times New Roman" w:cs="Times New Roman"/>
          <w:color w:val="000000"/>
          <w:sz w:val="28"/>
          <w:szCs w:val="28"/>
          <w:shd w:val="clear" w:color="auto" w:fill="FFFFFF"/>
        </w:rPr>
        <w:t>В течении всего года на LED-экране транслируются видеоролики направленные на противодействия коррупции.</w:t>
      </w:r>
    </w:p>
    <w:p w:rsid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color w:val="000000"/>
          <w:sz w:val="28"/>
          <w:szCs w:val="28"/>
          <w:shd w:val="clear" w:color="auto" w:fill="FFFFFF"/>
        </w:rPr>
        <w:t xml:space="preserve">В 2025 году выделенные 10,00000 тыс. руб. на мероприятия </w:t>
      </w:r>
      <w:r w:rsidRPr="007D061D">
        <w:rPr>
          <w:rFonts w:ascii="Times New Roman" w:hAnsi="Times New Roman" w:cs="Times New Roman"/>
          <w:sz w:val="28"/>
          <w:szCs w:val="28"/>
        </w:rPr>
        <w:t>по противодействию коррупции. Данная сумма была потрачена на создание антикоррупционных буклетов.</w:t>
      </w:r>
    </w:p>
    <w:p w:rsidR="007D061D" w:rsidRPr="007D061D" w:rsidRDefault="007D061D" w:rsidP="007D061D">
      <w:pPr>
        <w:spacing w:after="0" w:line="240" w:lineRule="auto"/>
        <w:ind w:firstLine="709"/>
        <w:jc w:val="both"/>
        <w:rPr>
          <w:rFonts w:ascii="Times New Roman" w:hAnsi="Times New Roman" w:cs="Times New Roman"/>
          <w:color w:val="000000"/>
          <w:sz w:val="28"/>
          <w:szCs w:val="28"/>
          <w:highlight w:val="yellow"/>
          <w:shd w:val="clear" w:color="auto" w:fill="FFFFFF"/>
        </w:rPr>
      </w:pPr>
    </w:p>
    <w:p w:rsidR="007D061D" w:rsidRPr="007D061D" w:rsidRDefault="007D061D" w:rsidP="007D061D">
      <w:pPr>
        <w:widowControl w:val="0"/>
        <w:tabs>
          <w:tab w:val="left" w:pos="993"/>
        </w:tabs>
        <w:autoSpaceDE w:val="0"/>
        <w:autoSpaceDN w:val="0"/>
        <w:adjustRightInd w:val="0"/>
        <w:spacing w:after="0" w:line="240" w:lineRule="auto"/>
        <w:ind w:firstLine="709"/>
        <w:jc w:val="center"/>
        <w:rPr>
          <w:rFonts w:ascii="Times New Roman" w:hAnsi="Times New Roman" w:cs="Times New Roman"/>
          <w:color w:val="000000"/>
          <w:sz w:val="28"/>
          <w:szCs w:val="28"/>
          <w:u w:val="single"/>
          <w:shd w:val="clear" w:color="auto" w:fill="FFFFFF"/>
        </w:rPr>
      </w:pPr>
      <w:r w:rsidRPr="007D061D">
        <w:rPr>
          <w:rFonts w:ascii="Times New Roman" w:hAnsi="Times New Roman" w:cs="Times New Roman"/>
          <w:color w:val="000000"/>
          <w:sz w:val="28"/>
          <w:szCs w:val="28"/>
          <w:u w:val="single"/>
          <w:shd w:val="clear" w:color="auto" w:fill="FFFFFF"/>
        </w:rPr>
        <w:t>Управление образования Администрации МО «Майминский район»</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- 4.</w:t>
      </w:r>
    </w:p>
    <w:p w:rsidR="007D061D" w:rsidRPr="007D061D" w:rsidRDefault="007D061D" w:rsidP="007D061D">
      <w:pPr>
        <w:spacing w:after="0" w:line="240" w:lineRule="auto"/>
        <w:ind w:firstLine="709"/>
        <w:jc w:val="both"/>
        <w:rPr>
          <w:rFonts w:ascii="Times New Roman" w:hAnsi="Times New Roman" w:cs="Times New Roman"/>
          <w:color w:val="000000"/>
          <w:sz w:val="28"/>
          <w:szCs w:val="28"/>
        </w:rPr>
      </w:pPr>
      <w:r w:rsidRPr="007D061D">
        <w:rPr>
          <w:rFonts w:ascii="Times New Roman" w:hAnsi="Times New Roman" w:cs="Times New Roman"/>
          <w:color w:val="000000"/>
          <w:sz w:val="28"/>
          <w:szCs w:val="28"/>
        </w:rPr>
        <w:t xml:space="preserve">- конкурсы рисунков «Мы против коррупции». Рисунки против коррупции для школьников имеют большое значение, так как основы поведения закладываются с ранних лет; </w:t>
      </w:r>
    </w:p>
    <w:p w:rsidR="007D061D" w:rsidRPr="007D061D" w:rsidRDefault="007D061D" w:rsidP="007D061D">
      <w:pPr>
        <w:spacing w:after="0" w:line="240" w:lineRule="auto"/>
        <w:ind w:firstLine="709"/>
        <w:jc w:val="both"/>
        <w:rPr>
          <w:rFonts w:ascii="Times New Roman" w:hAnsi="Times New Roman" w:cs="Times New Roman"/>
          <w:color w:val="000000"/>
          <w:sz w:val="28"/>
          <w:szCs w:val="28"/>
        </w:rPr>
      </w:pPr>
      <w:r w:rsidRPr="007D061D">
        <w:rPr>
          <w:rFonts w:ascii="Times New Roman" w:hAnsi="Times New Roman" w:cs="Times New Roman"/>
          <w:color w:val="000000"/>
          <w:sz w:val="28"/>
          <w:szCs w:val="28"/>
        </w:rPr>
        <w:t>- конкурс плакатов «Нет коррупции!» через творческие способности, обучающиеся показывают последствия влияния коррупции на жизнь людей.</w:t>
      </w:r>
    </w:p>
    <w:p w:rsidR="007D061D" w:rsidRPr="007D061D" w:rsidRDefault="007D061D" w:rsidP="007D061D">
      <w:pPr>
        <w:spacing w:after="0" w:line="240" w:lineRule="auto"/>
        <w:ind w:firstLine="709"/>
        <w:jc w:val="both"/>
        <w:rPr>
          <w:rFonts w:ascii="Times New Roman" w:hAnsi="Times New Roman" w:cs="Times New Roman"/>
          <w:color w:val="000000"/>
          <w:sz w:val="28"/>
          <w:szCs w:val="28"/>
          <w:lang w:eastAsia="ar-SA"/>
        </w:rPr>
      </w:pPr>
      <w:r w:rsidRPr="007D061D">
        <w:rPr>
          <w:rFonts w:ascii="Times New Roman" w:hAnsi="Times New Roman" w:cs="Times New Roman"/>
          <w:color w:val="000000"/>
          <w:sz w:val="28"/>
          <w:szCs w:val="28"/>
          <w:lang w:eastAsia="ar-SA"/>
        </w:rPr>
        <w:t>Также в текущем учебном году в школах района реализовано:</w:t>
      </w:r>
    </w:p>
    <w:p w:rsidR="007D061D" w:rsidRPr="007D061D" w:rsidRDefault="007D061D" w:rsidP="007D061D">
      <w:pPr>
        <w:spacing w:after="0" w:line="240" w:lineRule="auto"/>
        <w:ind w:firstLine="709"/>
        <w:jc w:val="both"/>
        <w:rPr>
          <w:rFonts w:ascii="Times New Roman" w:hAnsi="Times New Roman" w:cs="Times New Roman"/>
          <w:color w:val="000000"/>
          <w:sz w:val="28"/>
          <w:szCs w:val="28"/>
          <w:lang w:eastAsia="ar-SA"/>
        </w:rPr>
      </w:pPr>
      <w:r w:rsidRPr="007D061D">
        <w:rPr>
          <w:rFonts w:ascii="Times New Roman" w:hAnsi="Times New Roman" w:cs="Times New Roman"/>
          <w:color w:val="000000"/>
          <w:sz w:val="28"/>
          <w:szCs w:val="28"/>
          <w:lang w:eastAsia="ar-SA"/>
        </w:rPr>
        <w:t>- беседы на темы: «Профилактика экстремистских проявлений в молодежной среде», «Экстремизм в молодежной среде», «Коррупция».</w:t>
      </w:r>
    </w:p>
    <w:p w:rsidR="007D061D" w:rsidRPr="007D061D" w:rsidRDefault="007D061D" w:rsidP="007D061D">
      <w:pPr>
        <w:spacing w:after="0" w:line="240" w:lineRule="auto"/>
        <w:jc w:val="center"/>
        <w:rPr>
          <w:rFonts w:ascii="Times New Roman" w:hAnsi="Times New Roman" w:cs="Times New Roman"/>
          <w:bCs/>
          <w:sz w:val="28"/>
          <w:szCs w:val="28"/>
          <w:highlight w:val="yellow"/>
        </w:rPr>
      </w:pPr>
    </w:p>
    <w:p w:rsidR="007D061D" w:rsidRPr="007D061D" w:rsidRDefault="007D061D" w:rsidP="007D061D">
      <w:pPr>
        <w:spacing w:after="0" w:line="240" w:lineRule="auto"/>
        <w:jc w:val="center"/>
        <w:rPr>
          <w:rFonts w:ascii="Times New Roman" w:hAnsi="Times New Roman" w:cs="Times New Roman"/>
          <w:bCs/>
          <w:sz w:val="28"/>
          <w:szCs w:val="28"/>
          <w:u w:val="single"/>
        </w:rPr>
      </w:pPr>
      <w:r w:rsidRPr="007D061D">
        <w:rPr>
          <w:rFonts w:ascii="Times New Roman" w:hAnsi="Times New Roman" w:cs="Times New Roman"/>
          <w:bCs/>
          <w:sz w:val="28"/>
          <w:szCs w:val="28"/>
          <w:u w:val="single"/>
        </w:rPr>
        <w:t>МБУ «Межпоселенческая центральная библиотека» Майминского района</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15.</w:t>
      </w:r>
    </w:p>
    <w:p w:rsidR="007D061D" w:rsidRPr="007D061D" w:rsidRDefault="007D061D" w:rsidP="007D061D">
      <w:pPr>
        <w:tabs>
          <w:tab w:val="left" w:pos="0"/>
        </w:tabs>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Во всех библиотеках в течение года проведены акции с раздачей буклетов «Коррупции «НЕТ!», роздано более 150 буклетов.</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 xml:space="preserve">В 2025 году проведено 10 мероприятий по Пушкинской карте. Продано 113 билетов на 21626 рублей. Посредством Пушкинской карты реализуются 2 мероприятия, прошедших модерацию на сайте Культура.РФ, это краеведческая игра «Колесо истории» и интеллектуальная игра «Квиз БУК». Мероприятия проводились библиотекарями МЦБ, Майминской и Соузгинской СБ. Также осуществлялся выезд в с. Верх-Карагуж. С целью помощи подросткам в оформлении и перерегистрации Пушкинской карты 14 ноября проведен обучающий семинар по регистрации и использованию Пушкинской карты для обучающихся Майминской школы № 2 с </w:t>
      </w:r>
      <w:r w:rsidRPr="007D061D">
        <w:rPr>
          <w:rFonts w:ascii="Times New Roman" w:hAnsi="Times New Roman" w:cs="Times New Roman"/>
          <w:sz w:val="28"/>
          <w:szCs w:val="28"/>
        </w:rPr>
        <w:lastRenderedPageBreak/>
        <w:t>приглашением специалиста Республиканской детской библиотеки (на базе МСОШ № 2).</w:t>
      </w:r>
    </w:p>
    <w:p w:rsidR="007D061D" w:rsidRPr="007D061D" w:rsidRDefault="007D061D" w:rsidP="007D061D">
      <w:pPr>
        <w:spacing w:after="0" w:line="240" w:lineRule="auto"/>
        <w:jc w:val="center"/>
        <w:rPr>
          <w:rFonts w:ascii="Times New Roman" w:hAnsi="Times New Roman" w:cs="Times New Roman"/>
          <w:sz w:val="28"/>
          <w:szCs w:val="28"/>
        </w:rPr>
      </w:pPr>
    </w:p>
    <w:p w:rsidR="007D061D" w:rsidRPr="007D061D" w:rsidRDefault="007D061D" w:rsidP="007D061D">
      <w:pPr>
        <w:spacing w:after="0" w:line="240" w:lineRule="auto"/>
        <w:jc w:val="center"/>
        <w:rPr>
          <w:rFonts w:ascii="Times New Roman" w:hAnsi="Times New Roman" w:cs="Times New Roman"/>
          <w:sz w:val="28"/>
          <w:szCs w:val="28"/>
          <w:u w:val="single"/>
        </w:rPr>
      </w:pPr>
      <w:r w:rsidRPr="007D061D">
        <w:rPr>
          <w:rFonts w:ascii="Times New Roman" w:hAnsi="Times New Roman" w:cs="Times New Roman"/>
          <w:sz w:val="28"/>
          <w:szCs w:val="28"/>
          <w:u w:val="single"/>
        </w:rPr>
        <w:t>МБУ «Музей камня» МО «Майминский район»</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 xml:space="preserve">Количество проведенных мероприятий в области противодействия коррупции - 1. </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eastAsia="SimSun" w:hAnsi="Times New Roman" w:cs="Times New Roman"/>
          <w:color w:val="000000"/>
          <w:sz w:val="28"/>
          <w:szCs w:val="28"/>
          <w:lang w:bidi="ar"/>
        </w:rPr>
        <w:t>Размещена информация об ответственности за коррупционные действия на стенде учреждения.</w:t>
      </w:r>
    </w:p>
    <w:p w:rsidR="007D061D" w:rsidRPr="007D061D" w:rsidRDefault="007D061D" w:rsidP="007D061D">
      <w:pPr>
        <w:spacing w:after="0" w:line="240" w:lineRule="auto"/>
        <w:ind w:firstLine="708"/>
        <w:jc w:val="center"/>
        <w:rPr>
          <w:rFonts w:ascii="Times New Roman" w:hAnsi="Times New Roman" w:cs="Times New Roman"/>
          <w:sz w:val="28"/>
          <w:szCs w:val="28"/>
          <w:highlight w:val="yellow"/>
        </w:rPr>
      </w:pPr>
    </w:p>
    <w:p w:rsidR="007D061D" w:rsidRPr="007D061D" w:rsidRDefault="007D061D" w:rsidP="007D061D">
      <w:pPr>
        <w:tabs>
          <w:tab w:val="left" w:pos="993"/>
        </w:tabs>
        <w:spacing w:after="0" w:line="240" w:lineRule="auto"/>
        <w:jc w:val="center"/>
        <w:rPr>
          <w:rFonts w:ascii="Times New Roman" w:hAnsi="Times New Roman" w:cs="Times New Roman"/>
          <w:sz w:val="28"/>
          <w:szCs w:val="28"/>
          <w:u w:val="single"/>
        </w:rPr>
      </w:pPr>
      <w:r w:rsidRPr="007D061D">
        <w:rPr>
          <w:rFonts w:ascii="Times New Roman" w:hAnsi="Times New Roman" w:cs="Times New Roman"/>
          <w:sz w:val="28"/>
          <w:szCs w:val="28"/>
          <w:u w:val="single"/>
        </w:rPr>
        <w:t>МБУ «Спортивная Школа Майминского района»</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- 2.</w:t>
      </w:r>
    </w:p>
    <w:p w:rsidR="007D061D" w:rsidRPr="007D061D" w:rsidRDefault="007D061D" w:rsidP="007D061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7D061D">
        <w:rPr>
          <w:rFonts w:ascii="Times New Roman" w:hAnsi="Times New Roman"/>
          <w:sz w:val="28"/>
          <w:szCs w:val="28"/>
        </w:rPr>
        <w:t xml:space="preserve">- Май 2025 года - Исполнение представления Прокуратуры Майминского района об устранении нарушений требований трудового кодекса Российской Федерации; </w:t>
      </w:r>
    </w:p>
    <w:p w:rsidR="007D061D" w:rsidRPr="007D061D" w:rsidRDefault="007D061D" w:rsidP="007D061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7D061D">
        <w:rPr>
          <w:rFonts w:ascii="Times New Roman" w:hAnsi="Times New Roman"/>
          <w:sz w:val="28"/>
          <w:szCs w:val="28"/>
        </w:rPr>
        <w:t xml:space="preserve">- В течение года контрактный управляющий размещает сведения о закупках товаров, работ, услуг, осуществляемых МБУ ДО «СШ Майминского района» в соответствии со статьей 93 Федерального закона от 5 апреля 2013 года № 44-ФЗ «О контрактной системе в сфере закупок товаров, работ, услуг» на </w:t>
      </w:r>
      <w:hyperlink r:id="rId10" w:history="1">
        <w:r w:rsidRPr="007D061D">
          <w:rPr>
            <w:rStyle w:val="ab"/>
            <w:rFonts w:ascii="Times New Roman" w:hAnsi="Times New Roman"/>
            <w:sz w:val="28"/>
            <w:szCs w:val="28"/>
          </w:rPr>
          <w:t>https://zakupki.gov.ru/</w:t>
        </w:r>
      </w:hyperlink>
      <w:r w:rsidRPr="007D061D">
        <w:rPr>
          <w:rFonts w:ascii="Times New Roman" w:hAnsi="Times New Roman"/>
          <w:sz w:val="28"/>
          <w:szCs w:val="28"/>
        </w:rPr>
        <w:t>.</w:t>
      </w:r>
    </w:p>
    <w:p w:rsidR="007D061D" w:rsidRPr="007D061D" w:rsidRDefault="007D061D" w:rsidP="007D061D">
      <w:pPr>
        <w:pStyle w:val="a3"/>
        <w:widowControl w:val="0"/>
        <w:autoSpaceDE w:val="0"/>
        <w:autoSpaceDN w:val="0"/>
        <w:adjustRightInd w:val="0"/>
        <w:spacing w:after="0" w:line="240" w:lineRule="auto"/>
        <w:ind w:left="0" w:firstLine="709"/>
        <w:jc w:val="both"/>
        <w:rPr>
          <w:rFonts w:ascii="Times New Roman" w:eastAsia="Times New Roman" w:hAnsi="Times New Roman"/>
          <w:color w:val="000000"/>
          <w:sz w:val="28"/>
          <w:szCs w:val="28"/>
          <w:highlight w:val="yellow"/>
          <w:shd w:val="clear" w:color="auto" w:fill="FFFFFF"/>
        </w:rPr>
      </w:pPr>
    </w:p>
    <w:p w:rsidR="007D061D" w:rsidRPr="007D061D" w:rsidRDefault="007D061D" w:rsidP="007D061D">
      <w:pPr>
        <w:widowControl w:val="0"/>
        <w:tabs>
          <w:tab w:val="left" w:pos="993"/>
        </w:tabs>
        <w:autoSpaceDE w:val="0"/>
        <w:autoSpaceDN w:val="0"/>
        <w:adjustRightInd w:val="0"/>
        <w:spacing w:after="0" w:line="240" w:lineRule="auto"/>
        <w:jc w:val="center"/>
        <w:rPr>
          <w:rFonts w:ascii="Times New Roman" w:hAnsi="Times New Roman" w:cs="Times New Roman"/>
          <w:color w:val="000000"/>
          <w:sz w:val="28"/>
          <w:szCs w:val="28"/>
          <w:u w:val="single"/>
          <w:shd w:val="clear" w:color="auto" w:fill="FFFFFF"/>
        </w:rPr>
      </w:pPr>
      <w:r w:rsidRPr="007D061D">
        <w:rPr>
          <w:rFonts w:ascii="Times New Roman" w:hAnsi="Times New Roman" w:cs="Times New Roman"/>
          <w:sz w:val="28"/>
          <w:szCs w:val="28"/>
          <w:u w:val="single"/>
        </w:rPr>
        <w:t>МБУ «ЦМИ» «Центр молодежных инициатив» МО «Майминский район»</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- 2.</w:t>
      </w:r>
    </w:p>
    <w:p w:rsidR="007D061D" w:rsidRPr="007D061D" w:rsidRDefault="007D061D" w:rsidP="007D061D">
      <w:pPr>
        <w:spacing w:after="0" w:line="240" w:lineRule="auto"/>
        <w:ind w:firstLine="709"/>
        <w:jc w:val="both"/>
        <w:rPr>
          <w:rFonts w:ascii="Times New Roman" w:hAnsi="Times New Roman" w:cs="Times New Roman"/>
          <w:color w:val="000000"/>
          <w:sz w:val="28"/>
          <w:szCs w:val="28"/>
          <w:shd w:val="clear" w:color="auto" w:fill="FFFFFF"/>
        </w:rPr>
      </w:pPr>
      <w:r w:rsidRPr="007D061D">
        <w:rPr>
          <w:rFonts w:ascii="Times New Roman" w:hAnsi="Times New Roman" w:cs="Times New Roman"/>
          <w:color w:val="000000"/>
          <w:sz w:val="28"/>
          <w:szCs w:val="28"/>
          <w:shd w:val="clear" w:color="auto" w:fill="FFFFFF"/>
        </w:rPr>
        <w:t>2 апреля 2025 года – интеллектуальная квиз-игра «Я выбираю», количество участников 21.</w:t>
      </w:r>
    </w:p>
    <w:p w:rsidR="007D061D" w:rsidRPr="007D061D" w:rsidRDefault="007D061D" w:rsidP="007D061D">
      <w:pPr>
        <w:spacing w:after="0" w:line="240" w:lineRule="auto"/>
        <w:ind w:firstLine="709"/>
        <w:jc w:val="both"/>
        <w:rPr>
          <w:rFonts w:ascii="Times New Roman" w:hAnsi="Times New Roman" w:cs="Times New Roman"/>
          <w:color w:val="000000"/>
          <w:sz w:val="28"/>
          <w:szCs w:val="28"/>
          <w:shd w:val="clear" w:color="auto" w:fill="FFFFFF"/>
        </w:rPr>
      </w:pPr>
      <w:r w:rsidRPr="007D061D">
        <w:rPr>
          <w:rFonts w:ascii="Times New Roman" w:hAnsi="Times New Roman" w:cs="Times New Roman"/>
          <w:color w:val="000000"/>
          <w:sz w:val="28"/>
          <w:szCs w:val="28"/>
          <w:shd w:val="clear" w:color="auto" w:fill="FFFFFF"/>
        </w:rPr>
        <w:t>12 декабря 2025 года - интеллектуальная квиз-игра «Я – гражданин России».</w:t>
      </w:r>
    </w:p>
    <w:p w:rsidR="007D061D" w:rsidRPr="007D061D" w:rsidRDefault="007D061D" w:rsidP="007D061D">
      <w:pPr>
        <w:spacing w:after="0" w:line="240" w:lineRule="auto"/>
        <w:ind w:firstLine="709"/>
        <w:jc w:val="both"/>
        <w:rPr>
          <w:rFonts w:ascii="Times New Roman" w:hAnsi="Times New Roman" w:cs="Times New Roman"/>
          <w:color w:val="000000"/>
          <w:sz w:val="28"/>
          <w:szCs w:val="28"/>
          <w:highlight w:val="yellow"/>
          <w:shd w:val="clear" w:color="auto" w:fill="FFFFFF"/>
        </w:rPr>
      </w:pPr>
    </w:p>
    <w:p w:rsidR="007D061D" w:rsidRPr="007D061D" w:rsidRDefault="007D061D" w:rsidP="007D061D">
      <w:pPr>
        <w:spacing w:after="0" w:line="240" w:lineRule="auto"/>
        <w:ind w:firstLine="709"/>
        <w:jc w:val="both"/>
        <w:rPr>
          <w:rFonts w:ascii="Times New Roman" w:hAnsi="Times New Roman" w:cs="Times New Roman"/>
          <w:bCs/>
          <w:sz w:val="28"/>
          <w:szCs w:val="28"/>
          <w:u w:val="single"/>
        </w:rPr>
      </w:pPr>
      <w:r w:rsidRPr="007D061D">
        <w:rPr>
          <w:rFonts w:ascii="Times New Roman" w:hAnsi="Times New Roman" w:cs="Times New Roman"/>
          <w:sz w:val="28"/>
          <w:szCs w:val="28"/>
          <w:u w:val="single"/>
        </w:rPr>
        <w:t>МБУ «Центр физической культуры и спорта»</w:t>
      </w:r>
      <w:r w:rsidRPr="007D061D">
        <w:rPr>
          <w:rFonts w:ascii="Times New Roman" w:hAnsi="Times New Roman" w:cs="Times New Roman"/>
          <w:bCs/>
          <w:sz w:val="28"/>
          <w:szCs w:val="28"/>
          <w:u w:val="single"/>
        </w:rPr>
        <w:t xml:space="preserve"> Майминского района</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- 2.</w:t>
      </w:r>
    </w:p>
    <w:p w:rsidR="007D061D" w:rsidRPr="007D061D" w:rsidRDefault="007D061D" w:rsidP="007D061D">
      <w:pPr>
        <w:spacing w:after="0" w:line="240" w:lineRule="auto"/>
        <w:jc w:val="center"/>
        <w:rPr>
          <w:rFonts w:ascii="Times New Roman" w:hAnsi="Times New Roman" w:cs="Times New Roman"/>
          <w:sz w:val="28"/>
          <w:szCs w:val="28"/>
        </w:rPr>
      </w:pPr>
      <w:r w:rsidRPr="007D061D">
        <w:rPr>
          <w:rFonts w:ascii="Times New Roman" w:hAnsi="Times New Roman" w:cs="Times New Roman"/>
          <w:sz w:val="28"/>
          <w:szCs w:val="28"/>
        </w:rPr>
        <w:t>Публикации в социальных сетях по противодействию коррупции</w:t>
      </w:r>
    </w:p>
    <w:tbl>
      <w:tblPr>
        <w:tblpPr w:leftFromText="180" w:rightFromText="180" w:vertAnchor="text" w:tblpXSpec="center" w:tblpY="1"/>
        <w:tblOverlap w:val="never"/>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2579"/>
        <w:gridCol w:w="4429"/>
        <w:gridCol w:w="1422"/>
      </w:tblGrid>
      <w:tr w:rsidR="007D061D" w:rsidRPr="007D061D" w:rsidTr="00F46472">
        <w:tc>
          <w:tcPr>
            <w:tcW w:w="526"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w:t>
            </w:r>
          </w:p>
        </w:tc>
        <w:tc>
          <w:tcPr>
            <w:tcW w:w="2579"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Название</w:t>
            </w:r>
          </w:p>
        </w:tc>
        <w:tc>
          <w:tcPr>
            <w:tcW w:w="4429"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Ссылка</w:t>
            </w:r>
          </w:p>
        </w:tc>
        <w:tc>
          <w:tcPr>
            <w:tcW w:w="1422"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Кол-во просмотров</w:t>
            </w:r>
          </w:p>
        </w:tc>
      </w:tr>
      <w:tr w:rsidR="007D061D" w:rsidRPr="007D061D" w:rsidTr="00F46472">
        <w:tc>
          <w:tcPr>
            <w:tcW w:w="526"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1</w:t>
            </w:r>
          </w:p>
        </w:tc>
        <w:tc>
          <w:tcPr>
            <w:tcW w:w="2579"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«Скажи коррупции нет!»</w:t>
            </w:r>
          </w:p>
        </w:tc>
        <w:tc>
          <w:tcPr>
            <w:tcW w:w="4429" w:type="dxa"/>
            <w:shd w:val="clear" w:color="auto" w:fill="auto"/>
          </w:tcPr>
          <w:p w:rsidR="007D061D" w:rsidRPr="007D061D" w:rsidRDefault="00D9555D" w:rsidP="007D061D">
            <w:pPr>
              <w:spacing w:after="0" w:line="240" w:lineRule="auto"/>
              <w:jc w:val="center"/>
              <w:rPr>
                <w:rFonts w:ascii="Times New Roman" w:hAnsi="Times New Roman" w:cs="Times New Roman"/>
                <w:sz w:val="20"/>
                <w:szCs w:val="20"/>
              </w:rPr>
            </w:pPr>
            <w:hyperlink r:id="rId11" w:history="1">
              <w:r w:rsidR="007D061D" w:rsidRPr="007D061D">
                <w:rPr>
                  <w:rStyle w:val="ab"/>
                  <w:rFonts w:ascii="Times New Roman" w:hAnsi="Times New Roman" w:cs="Times New Roman"/>
                  <w:sz w:val="20"/>
                  <w:szCs w:val="20"/>
                </w:rPr>
                <w:t>https://vk.com/wall-128645751_4417</w:t>
              </w:r>
            </w:hyperlink>
          </w:p>
          <w:p w:rsidR="007D061D" w:rsidRPr="007D061D" w:rsidRDefault="007D061D" w:rsidP="007D061D">
            <w:pPr>
              <w:spacing w:after="0" w:line="240" w:lineRule="auto"/>
              <w:jc w:val="center"/>
              <w:rPr>
                <w:rFonts w:ascii="Times New Roman" w:hAnsi="Times New Roman" w:cs="Times New Roman"/>
                <w:sz w:val="20"/>
                <w:szCs w:val="20"/>
              </w:rPr>
            </w:pPr>
          </w:p>
        </w:tc>
        <w:tc>
          <w:tcPr>
            <w:tcW w:w="1422"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710</w:t>
            </w:r>
          </w:p>
        </w:tc>
      </w:tr>
      <w:tr w:rsidR="007D061D" w:rsidRPr="007D061D" w:rsidTr="00F46472">
        <w:tc>
          <w:tcPr>
            <w:tcW w:w="526"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2</w:t>
            </w:r>
          </w:p>
        </w:tc>
        <w:tc>
          <w:tcPr>
            <w:tcW w:w="2579"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«Стоп коррупция!»</w:t>
            </w:r>
          </w:p>
        </w:tc>
        <w:tc>
          <w:tcPr>
            <w:tcW w:w="4429" w:type="dxa"/>
            <w:shd w:val="clear" w:color="auto" w:fill="auto"/>
          </w:tcPr>
          <w:p w:rsidR="007D061D" w:rsidRPr="007D061D" w:rsidRDefault="00D9555D" w:rsidP="007D061D">
            <w:pPr>
              <w:spacing w:after="0" w:line="240" w:lineRule="auto"/>
              <w:jc w:val="center"/>
              <w:rPr>
                <w:rFonts w:ascii="Times New Roman" w:hAnsi="Times New Roman" w:cs="Times New Roman"/>
                <w:sz w:val="20"/>
                <w:szCs w:val="20"/>
              </w:rPr>
            </w:pPr>
            <w:hyperlink r:id="rId12" w:history="1">
              <w:r w:rsidR="007D061D" w:rsidRPr="007D061D">
                <w:rPr>
                  <w:rStyle w:val="ab"/>
                  <w:rFonts w:ascii="Times New Roman" w:hAnsi="Times New Roman" w:cs="Times New Roman"/>
                  <w:sz w:val="20"/>
                  <w:szCs w:val="20"/>
                </w:rPr>
                <w:t>https://vk.com/wall-128645751_4624</w:t>
              </w:r>
            </w:hyperlink>
          </w:p>
          <w:p w:rsidR="007D061D" w:rsidRPr="007D061D" w:rsidRDefault="007D061D" w:rsidP="007D061D">
            <w:pPr>
              <w:spacing w:after="0" w:line="240" w:lineRule="auto"/>
              <w:jc w:val="center"/>
              <w:rPr>
                <w:rFonts w:ascii="Times New Roman" w:hAnsi="Times New Roman" w:cs="Times New Roman"/>
                <w:sz w:val="20"/>
                <w:szCs w:val="20"/>
              </w:rPr>
            </w:pPr>
          </w:p>
        </w:tc>
        <w:tc>
          <w:tcPr>
            <w:tcW w:w="1422"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227</w:t>
            </w:r>
          </w:p>
        </w:tc>
      </w:tr>
      <w:tr w:rsidR="007D061D" w:rsidRPr="007D061D" w:rsidTr="00F46472">
        <w:tc>
          <w:tcPr>
            <w:tcW w:w="7534" w:type="dxa"/>
            <w:gridSpan w:val="3"/>
            <w:shd w:val="clear" w:color="auto" w:fill="auto"/>
          </w:tcPr>
          <w:p w:rsidR="007D061D" w:rsidRPr="007D061D" w:rsidRDefault="007D061D" w:rsidP="007D061D">
            <w:pPr>
              <w:spacing w:after="0" w:line="240" w:lineRule="auto"/>
              <w:jc w:val="right"/>
              <w:rPr>
                <w:rFonts w:ascii="Times New Roman" w:hAnsi="Times New Roman" w:cs="Times New Roman"/>
                <w:sz w:val="20"/>
                <w:szCs w:val="20"/>
              </w:rPr>
            </w:pPr>
            <w:r w:rsidRPr="007D061D">
              <w:rPr>
                <w:rFonts w:ascii="Times New Roman" w:hAnsi="Times New Roman" w:cs="Times New Roman"/>
                <w:sz w:val="20"/>
                <w:szCs w:val="20"/>
              </w:rPr>
              <w:t>ИТОГО:</w:t>
            </w:r>
          </w:p>
        </w:tc>
        <w:tc>
          <w:tcPr>
            <w:tcW w:w="1422" w:type="dxa"/>
            <w:shd w:val="clear" w:color="auto" w:fill="auto"/>
          </w:tcPr>
          <w:p w:rsidR="007D061D" w:rsidRPr="007D061D" w:rsidRDefault="007D061D" w:rsidP="007D061D">
            <w:pPr>
              <w:spacing w:after="0" w:line="240" w:lineRule="auto"/>
              <w:jc w:val="center"/>
              <w:rPr>
                <w:rFonts w:ascii="Times New Roman" w:hAnsi="Times New Roman" w:cs="Times New Roman"/>
                <w:sz w:val="20"/>
                <w:szCs w:val="20"/>
              </w:rPr>
            </w:pPr>
            <w:r w:rsidRPr="007D061D">
              <w:rPr>
                <w:rFonts w:ascii="Times New Roman" w:hAnsi="Times New Roman" w:cs="Times New Roman"/>
                <w:sz w:val="20"/>
                <w:szCs w:val="20"/>
              </w:rPr>
              <w:t>937</w:t>
            </w:r>
          </w:p>
        </w:tc>
      </w:tr>
    </w:tbl>
    <w:p w:rsidR="007D061D" w:rsidRPr="007D061D" w:rsidRDefault="007D061D" w:rsidP="007D061D">
      <w:pPr>
        <w:widowControl w:val="0"/>
        <w:tabs>
          <w:tab w:val="left" w:pos="993"/>
        </w:tabs>
        <w:autoSpaceDE w:val="0"/>
        <w:autoSpaceDN w:val="0"/>
        <w:adjustRightInd w:val="0"/>
        <w:spacing w:after="0" w:line="240" w:lineRule="auto"/>
        <w:jc w:val="center"/>
        <w:rPr>
          <w:rFonts w:ascii="Times New Roman" w:hAnsi="Times New Roman" w:cs="Times New Roman"/>
          <w:sz w:val="28"/>
          <w:szCs w:val="28"/>
          <w:u w:val="single"/>
        </w:rPr>
      </w:pPr>
      <w:r w:rsidRPr="007D061D">
        <w:rPr>
          <w:rFonts w:ascii="Times New Roman" w:hAnsi="Times New Roman" w:cs="Times New Roman"/>
          <w:sz w:val="28"/>
          <w:szCs w:val="28"/>
          <w:u w:val="single"/>
        </w:rPr>
        <w:t>МБУ ДО «Майминская ДШИ»</w:t>
      </w:r>
    </w:p>
    <w:p w:rsidR="007D061D" w:rsidRPr="007D061D" w:rsidRDefault="007D061D" w:rsidP="007D061D">
      <w:pPr>
        <w:spacing w:after="0" w:line="240" w:lineRule="auto"/>
        <w:ind w:firstLine="709"/>
        <w:jc w:val="both"/>
        <w:rPr>
          <w:rFonts w:ascii="Times New Roman" w:hAnsi="Times New Roman" w:cs="Times New Roman"/>
          <w:sz w:val="28"/>
          <w:szCs w:val="28"/>
        </w:rPr>
      </w:pPr>
      <w:r w:rsidRPr="007D061D">
        <w:rPr>
          <w:rFonts w:ascii="Times New Roman" w:hAnsi="Times New Roman" w:cs="Times New Roman"/>
          <w:sz w:val="28"/>
          <w:szCs w:val="28"/>
        </w:rPr>
        <w:t>Количество проведенных мероприятий в области противодействия коррупции - 14.</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Своевременное предоставление сведений о доходах, имуществе руководителем – до 1 апреля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 xml:space="preserve">Рассмотрение вопросов по повышению антикоррупционной </w:t>
      </w:r>
      <w:r w:rsidRPr="007D061D">
        <w:rPr>
          <w:sz w:val="28"/>
          <w:szCs w:val="28"/>
        </w:rPr>
        <w:lastRenderedPageBreak/>
        <w:t>компетенции работников на педагогическом совете 28 мая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Разработка и утверждение плана работы по противодействию коррупции на 2025-2026 учебный год. 10 июня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Изучение передового опыта деятельности образовательных учреждений РФ по противодействию коррупции и подготовка в установленном порядке предложений по совершенствованию этой деятельности в школе (август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Внесение изменений в локальные акты, регламентирующие итоговую и промежуточную аттестацию обучающихся 25 август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Проведение совещания по противодействию коррупции 29августа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 xml:space="preserve"> Анализ деятельности сотрудников школы, на которых возложены обязанности по профилактике коррупционных и иных правонарушений.</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Информирование родительской общественности о расходовании целевых взносов Благотворительного Фонда «Поддержка и развитие МБУ ДО «Майминская ДШИ» -  отчет об</w:t>
      </w:r>
      <w:r w:rsidRPr="007D061D">
        <w:rPr>
          <w:bCs/>
          <w:sz w:val="28"/>
          <w:szCs w:val="28"/>
        </w:rPr>
        <w:t xml:space="preserve"> использовании имущества за 2024 год отправлен в газету «Сельчанка»</w:t>
      </w:r>
      <w:r w:rsidRPr="007D061D">
        <w:rPr>
          <w:sz w:val="28"/>
          <w:szCs w:val="28"/>
        </w:rPr>
        <w:t xml:space="preserve"> и размещен на сайте МБУ ДО «Майминская ДШИ» </w:t>
      </w:r>
      <w:r w:rsidRPr="007D061D">
        <w:rPr>
          <w:bCs/>
          <w:sz w:val="28"/>
          <w:szCs w:val="28"/>
        </w:rPr>
        <w:t>(май 2025 г.).</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Постоянно осуществляется контроль за получением,</w:t>
      </w:r>
      <w:r w:rsidRPr="007D061D">
        <w:rPr>
          <w:spacing w:val="-5"/>
          <w:sz w:val="28"/>
          <w:szCs w:val="28"/>
        </w:rPr>
        <w:t xml:space="preserve"> </w:t>
      </w:r>
      <w:r w:rsidRPr="007D061D">
        <w:rPr>
          <w:sz w:val="28"/>
          <w:szCs w:val="28"/>
        </w:rPr>
        <w:t>учетом,</w:t>
      </w:r>
      <w:r w:rsidRPr="007D061D">
        <w:rPr>
          <w:spacing w:val="-5"/>
          <w:sz w:val="28"/>
          <w:szCs w:val="28"/>
        </w:rPr>
        <w:t xml:space="preserve"> </w:t>
      </w:r>
      <w:r w:rsidRPr="007D061D">
        <w:rPr>
          <w:sz w:val="28"/>
          <w:szCs w:val="28"/>
        </w:rPr>
        <w:t>хранением, порядком</w:t>
      </w:r>
      <w:r w:rsidRPr="007D061D">
        <w:rPr>
          <w:spacing w:val="-14"/>
          <w:sz w:val="28"/>
          <w:szCs w:val="28"/>
        </w:rPr>
        <w:t xml:space="preserve"> </w:t>
      </w:r>
      <w:r w:rsidRPr="007D061D">
        <w:rPr>
          <w:sz w:val="28"/>
          <w:szCs w:val="28"/>
        </w:rPr>
        <w:t>выдачи</w:t>
      </w:r>
      <w:r w:rsidRPr="007D061D">
        <w:rPr>
          <w:spacing w:val="-14"/>
          <w:sz w:val="28"/>
          <w:szCs w:val="28"/>
        </w:rPr>
        <w:t xml:space="preserve"> </w:t>
      </w:r>
      <w:r w:rsidRPr="007D061D">
        <w:rPr>
          <w:sz w:val="28"/>
          <w:szCs w:val="28"/>
        </w:rPr>
        <w:t>свидетельств</w:t>
      </w:r>
      <w:r w:rsidRPr="007D061D">
        <w:rPr>
          <w:spacing w:val="-14"/>
          <w:sz w:val="28"/>
          <w:szCs w:val="28"/>
        </w:rPr>
        <w:t xml:space="preserve"> </w:t>
      </w:r>
      <w:r w:rsidRPr="007D061D">
        <w:rPr>
          <w:sz w:val="28"/>
          <w:szCs w:val="28"/>
        </w:rPr>
        <w:t>о дополнительном образовании.  Внесение сведений о получении документа о предпрофессиональном образовании в ФИС ФРОД -  28 июня 2025 года.</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Ведется журнал учета</w:t>
      </w:r>
      <w:r w:rsidRPr="007D061D">
        <w:rPr>
          <w:spacing w:val="-14"/>
          <w:sz w:val="28"/>
          <w:szCs w:val="28"/>
        </w:rPr>
        <w:t xml:space="preserve"> </w:t>
      </w:r>
      <w:r w:rsidRPr="007D061D">
        <w:rPr>
          <w:sz w:val="28"/>
          <w:szCs w:val="28"/>
        </w:rPr>
        <w:t xml:space="preserve">регистраций заявлений о коррупционном </w:t>
      </w:r>
      <w:r w:rsidRPr="007D061D">
        <w:rPr>
          <w:spacing w:val="-2"/>
          <w:sz w:val="28"/>
          <w:szCs w:val="28"/>
        </w:rPr>
        <w:t>правонарушении (за отчетную дату поступивших жалоб нет)</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 xml:space="preserve"> Контроль за ведением документов строгой отчетности в образовательном учреждении: выявление нарушений инструкций и указаний по ведению классных журналов, книг учета и бланков выдачи свидетельств об окончании МБУ ДО «Майминская ДШИ».</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Социологическое исследования «Уровень удовлетворенности потребителей качеством</w:t>
      </w:r>
      <w:r w:rsidRPr="007D061D">
        <w:rPr>
          <w:spacing w:val="-15"/>
          <w:sz w:val="28"/>
          <w:szCs w:val="28"/>
        </w:rPr>
        <w:t xml:space="preserve"> </w:t>
      </w:r>
      <w:r w:rsidRPr="007D061D">
        <w:rPr>
          <w:sz w:val="28"/>
          <w:szCs w:val="28"/>
        </w:rPr>
        <w:t>образовательных</w:t>
      </w:r>
      <w:r w:rsidRPr="007D061D">
        <w:rPr>
          <w:spacing w:val="-15"/>
          <w:sz w:val="28"/>
          <w:szCs w:val="28"/>
        </w:rPr>
        <w:t xml:space="preserve"> </w:t>
      </w:r>
      <w:r w:rsidRPr="007D061D">
        <w:rPr>
          <w:sz w:val="28"/>
          <w:szCs w:val="28"/>
        </w:rPr>
        <w:t xml:space="preserve">услуг» </w:t>
      </w:r>
      <w:r w:rsidRPr="007D061D">
        <w:rPr>
          <w:spacing w:val="-2"/>
          <w:sz w:val="28"/>
          <w:szCs w:val="28"/>
        </w:rPr>
        <w:t>- анкета удовлетворенности граждан работой МБУ ДО «Майминская ДШИ» размещена на сайте ДШИ. Ведется ежемесячный контроль о проведении анкетирования.</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Директор, контрактный управляющий, члены комиссии по осуществлению закупок при осуществлении закупок принимают меры по предотвращению урегулированию конфликта интересов в соответствие с ФЗ от 25 декабря 2008 года № 273-ФЗ «О противодействии коррупции» (постоянно).</w:t>
      </w:r>
    </w:p>
    <w:p w:rsidR="007D061D" w:rsidRPr="007D061D" w:rsidRDefault="007D061D" w:rsidP="00D85BB5">
      <w:pPr>
        <w:pStyle w:val="TableParagraph"/>
        <w:numPr>
          <w:ilvl w:val="0"/>
          <w:numId w:val="22"/>
        </w:numPr>
        <w:tabs>
          <w:tab w:val="left" w:pos="1134"/>
        </w:tabs>
        <w:ind w:left="0" w:firstLine="709"/>
        <w:jc w:val="both"/>
        <w:rPr>
          <w:sz w:val="28"/>
          <w:szCs w:val="28"/>
        </w:rPr>
      </w:pPr>
      <w:r w:rsidRPr="007D061D">
        <w:rPr>
          <w:sz w:val="28"/>
          <w:szCs w:val="28"/>
        </w:rPr>
        <w:t xml:space="preserve"> На официальном сайте и на общедоступных местах</w:t>
      </w:r>
      <w:r w:rsidRPr="007D061D">
        <w:rPr>
          <w:spacing w:val="-3"/>
          <w:sz w:val="28"/>
          <w:szCs w:val="28"/>
        </w:rPr>
        <w:t xml:space="preserve"> </w:t>
      </w:r>
      <w:r w:rsidRPr="007D061D">
        <w:rPr>
          <w:sz w:val="28"/>
          <w:szCs w:val="28"/>
        </w:rPr>
        <w:t>в</w:t>
      </w:r>
      <w:r w:rsidRPr="007D061D">
        <w:rPr>
          <w:spacing w:val="-2"/>
          <w:sz w:val="28"/>
          <w:szCs w:val="28"/>
        </w:rPr>
        <w:t xml:space="preserve"> </w:t>
      </w:r>
      <w:r w:rsidRPr="007D061D">
        <w:rPr>
          <w:sz w:val="28"/>
          <w:szCs w:val="28"/>
        </w:rPr>
        <w:t>школе размещена информация</w:t>
      </w:r>
      <w:r w:rsidRPr="007D061D">
        <w:rPr>
          <w:spacing w:val="-2"/>
          <w:sz w:val="28"/>
          <w:szCs w:val="28"/>
        </w:rPr>
        <w:t>:</w:t>
      </w:r>
    </w:p>
    <w:p w:rsidR="007D061D" w:rsidRPr="007D061D" w:rsidRDefault="007D061D" w:rsidP="007D061D">
      <w:pPr>
        <w:pStyle w:val="TableParagraph"/>
        <w:tabs>
          <w:tab w:val="left" w:pos="1134"/>
        </w:tabs>
        <w:ind w:left="0" w:firstLine="709"/>
        <w:jc w:val="both"/>
        <w:rPr>
          <w:sz w:val="28"/>
          <w:szCs w:val="28"/>
        </w:rPr>
      </w:pPr>
      <w:r w:rsidRPr="007D061D">
        <w:rPr>
          <w:sz w:val="28"/>
          <w:szCs w:val="28"/>
        </w:rPr>
        <w:t>- устав</w:t>
      </w:r>
      <w:r w:rsidRPr="007D061D">
        <w:rPr>
          <w:spacing w:val="-10"/>
          <w:sz w:val="28"/>
          <w:szCs w:val="28"/>
        </w:rPr>
        <w:t xml:space="preserve"> </w:t>
      </w:r>
      <w:r w:rsidRPr="007D061D">
        <w:rPr>
          <w:sz w:val="28"/>
          <w:szCs w:val="28"/>
        </w:rPr>
        <w:t>школы (с</w:t>
      </w:r>
      <w:r w:rsidRPr="007D061D">
        <w:rPr>
          <w:spacing w:val="-12"/>
          <w:sz w:val="28"/>
          <w:szCs w:val="28"/>
        </w:rPr>
        <w:t xml:space="preserve"> </w:t>
      </w:r>
      <w:r w:rsidRPr="007D061D">
        <w:rPr>
          <w:sz w:val="28"/>
          <w:szCs w:val="28"/>
        </w:rPr>
        <w:t>целью</w:t>
      </w:r>
      <w:r w:rsidRPr="007D061D">
        <w:rPr>
          <w:spacing w:val="-11"/>
          <w:sz w:val="28"/>
          <w:szCs w:val="28"/>
        </w:rPr>
        <w:t xml:space="preserve"> </w:t>
      </w:r>
      <w:r w:rsidRPr="007D061D">
        <w:rPr>
          <w:sz w:val="28"/>
          <w:szCs w:val="28"/>
        </w:rPr>
        <w:t>ознакомления родителей с информацией о              бесплатном образовании);</w:t>
      </w:r>
    </w:p>
    <w:p w:rsidR="007D061D" w:rsidRPr="007D061D" w:rsidRDefault="007D061D" w:rsidP="007D061D">
      <w:pPr>
        <w:pStyle w:val="TableParagraph"/>
        <w:tabs>
          <w:tab w:val="left" w:pos="1134"/>
        </w:tabs>
        <w:ind w:left="0" w:firstLine="709"/>
        <w:jc w:val="both"/>
        <w:rPr>
          <w:sz w:val="28"/>
          <w:szCs w:val="28"/>
        </w:rPr>
      </w:pPr>
      <w:r w:rsidRPr="007D061D">
        <w:rPr>
          <w:sz w:val="28"/>
          <w:szCs w:val="28"/>
        </w:rPr>
        <w:t xml:space="preserve"> - адреса и телефоны органов, куда должны обращаться граждане в случае проявления коррупционных действий: фактов вымогательства, взяточничества</w:t>
      </w:r>
      <w:r w:rsidRPr="007D061D">
        <w:rPr>
          <w:spacing w:val="-15"/>
          <w:sz w:val="28"/>
          <w:szCs w:val="28"/>
        </w:rPr>
        <w:t xml:space="preserve"> </w:t>
      </w:r>
      <w:r w:rsidRPr="007D061D">
        <w:rPr>
          <w:sz w:val="28"/>
          <w:szCs w:val="28"/>
        </w:rPr>
        <w:t>и</w:t>
      </w:r>
      <w:r w:rsidRPr="007D061D">
        <w:rPr>
          <w:spacing w:val="-13"/>
          <w:sz w:val="28"/>
          <w:szCs w:val="28"/>
        </w:rPr>
        <w:t xml:space="preserve"> </w:t>
      </w:r>
      <w:r w:rsidRPr="007D061D">
        <w:rPr>
          <w:sz w:val="28"/>
          <w:szCs w:val="28"/>
        </w:rPr>
        <w:t>других</w:t>
      </w:r>
      <w:r w:rsidRPr="007D061D">
        <w:rPr>
          <w:spacing w:val="-14"/>
          <w:sz w:val="28"/>
          <w:szCs w:val="28"/>
        </w:rPr>
        <w:t xml:space="preserve"> </w:t>
      </w:r>
      <w:r w:rsidRPr="007D061D">
        <w:rPr>
          <w:sz w:val="28"/>
          <w:szCs w:val="28"/>
        </w:rPr>
        <w:t xml:space="preserve">проявлений </w:t>
      </w:r>
      <w:r w:rsidRPr="007D061D">
        <w:rPr>
          <w:spacing w:val="-2"/>
          <w:sz w:val="28"/>
          <w:szCs w:val="28"/>
        </w:rPr>
        <w:t xml:space="preserve">коррупции. </w:t>
      </w:r>
    </w:p>
    <w:p w:rsidR="00E46880" w:rsidRDefault="00E46880" w:rsidP="00E46880">
      <w:pPr>
        <w:spacing w:after="0" w:line="240" w:lineRule="auto"/>
        <w:jc w:val="center"/>
        <w:rPr>
          <w:rFonts w:ascii="Times New Roman" w:eastAsia="Times New Roman" w:hAnsi="Times New Roman" w:cs="Times New Roman"/>
          <w:sz w:val="28"/>
          <w:szCs w:val="28"/>
          <w:u w:val="single"/>
          <w:lang w:eastAsia="ru-RU"/>
        </w:rPr>
      </w:pPr>
    </w:p>
    <w:p w:rsidR="00E46880" w:rsidRPr="008F6B5A" w:rsidRDefault="00E46880" w:rsidP="00E46880">
      <w:pPr>
        <w:spacing w:after="0" w:line="240" w:lineRule="auto"/>
        <w:jc w:val="center"/>
        <w:rPr>
          <w:rFonts w:ascii="Times New Roman" w:eastAsia="Times New Roman" w:hAnsi="Times New Roman" w:cs="Times New Roman"/>
          <w:sz w:val="28"/>
          <w:szCs w:val="28"/>
          <w:u w:val="single"/>
          <w:lang w:eastAsia="ru-RU"/>
        </w:rPr>
      </w:pPr>
      <w:r w:rsidRPr="008F6B5A">
        <w:rPr>
          <w:rFonts w:ascii="Times New Roman" w:eastAsia="Times New Roman" w:hAnsi="Times New Roman" w:cs="Times New Roman"/>
          <w:sz w:val="28"/>
          <w:szCs w:val="28"/>
          <w:u w:val="single"/>
          <w:lang w:eastAsia="ru-RU"/>
        </w:rPr>
        <w:t>МКУ «Управление по обеспечению деятельности Администрации МО «Майминский район»</w:t>
      </w:r>
    </w:p>
    <w:p w:rsidR="00E46880" w:rsidRPr="008F6B5A" w:rsidRDefault="00E46880" w:rsidP="00E46880">
      <w:pPr>
        <w:spacing w:after="0" w:line="240" w:lineRule="auto"/>
        <w:ind w:firstLine="709"/>
        <w:jc w:val="both"/>
        <w:rPr>
          <w:rFonts w:ascii="Times New Roman" w:hAnsi="Times New Roman" w:cs="Times New Roman"/>
          <w:sz w:val="28"/>
          <w:szCs w:val="28"/>
        </w:rPr>
      </w:pPr>
      <w:r w:rsidRPr="000915E2">
        <w:rPr>
          <w:rFonts w:ascii="Times New Roman" w:hAnsi="Times New Roman" w:cs="Times New Roman"/>
          <w:sz w:val="28"/>
          <w:szCs w:val="28"/>
        </w:rPr>
        <w:t xml:space="preserve">Количество проведенных мероприятий </w:t>
      </w:r>
      <w:r>
        <w:rPr>
          <w:rFonts w:ascii="Times New Roman" w:hAnsi="Times New Roman" w:cs="Times New Roman"/>
          <w:sz w:val="28"/>
          <w:szCs w:val="28"/>
        </w:rPr>
        <w:t>по п</w:t>
      </w:r>
      <w:r w:rsidRPr="005A3E7F">
        <w:rPr>
          <w:rFonts w:ascii="Times New Roman" w:hAnsi="Times New Roman"/>
          <w:sz w:val="28"/>
          <w:szCs w:val="28"/>
        </w:rPr>
        <w:t>ротиводействи</w:t>
      </w:r>
      <w:r>
        <w:rPr>
          <w:rFonts w:ascii="Times New Roman" w:hAnsi="Times New Roman"/>
          <w:sz w:val="28"/>
          <w:szCs w:val="28"/>
        </w:rPr>
        <w:t>ю</w:t>
      </w:r>
      <w:r w:rsidRPr="005A3E7F">
        <w:rPr>
          <w:rFonts w:ascii="Times New Roman" w:hAnsi="Times New Roman"/>
          <w:sz w:val="28"/>
          <w:szCs w:val="28"/>
        </w:rPr>
        <w:t xml:space="preserve"> коррупции на территории Майминского района</w:t>
      </w:r>
      <w:r w:rsidRPr="000915E2">
        <w:rPr>
          <w:rFonts w:ascii="Times New Roman" w:hAnsi="Times New Roman" w:cs="Times New Roman"/>
          <w:sz w:val="28"/>
          <w:szCs w:val="28"/>
        </w:rPr>
        <w:t xml:space="preserve"> </w:t>
      </w:r>
      <w:r w:rsidRPr="008F6B5A">
        <w:rPr>
          <w:rFonts w:ascii="Times New Roman" w:hAnsi="Times New Roman" w:cs="Times New Roman"/>
          <w:sz w:val="28"/>
          <w:szCs w:val="28"/>
        </w:rPr>
        <w:t>- 2.</w:t>
      </w:r>
    </w:p>
    <w:p w:rsidR="00E46880" w:rsidRPr="008F6B5A" w:rsidRDefault="00E46880" w:rsidP="00E46880">
      <w:pPr>
        <w:tabs>
          <w:tab w:val="left" w:pos="1134"/>
        </w:tabs>
        <w:spacing w:after="0" w:line="240" w:lineRule="auto"/>
        <w:ind w:firstLine="709"/>
        <w:jc w:val="both"/>
        <w:rPr>
          <w:rFonts w:ascii="Times New Roman" w:hAnsi="Times New Roman" w:cs="Times New Roman"/>
          <w:snapToGrid w:val="0"/>
          <w:sz w:val="28"/>
          <w:szCs w:val="28"/>
        </w:rPr>
      </w:pPr>
      <w:r w:rsidRPr="008F6B5A">
        <w:rPr>
          <w:rFonts w:ascii="Times New Roman" w:hAnsi="Times New Roman" w:cs="Times New Roman"/>
          <w:snapToGrid w:val="0"/>
          <w:sz w:val="28"/>
          <w:szCs w:val="28"/>
        </w:rPr>
        <w:t>1) сбор сведений о доходах, расходах, об имуществе и обязательствах имущественного характера; проверка достоверности и полноты предоставляемых сведений</w:t>
      </w:r>
      <w:r>
        <w:rPr>
          <w:rFonts w:ascii="Times New Roman" w:hAnsi="Times New Roman" w:cs="Times New Roman"/>
          <w:snapToGrid w:val="0"/>
          <w:sz w:val="28"/>
          <w:szCs w:val="28"/>
        </w:rPr>
        <w:t>, проверены 10 документов</w:t>
      </w:r>
      <w:r w:rsidRPr="008F6B5A">
        <w:rPr>
          <w:rFonts w:ascii="Times New Roman" w:hAnsi="Times New Roman" w:cs="Times New Roman"/>
          <w:snapToGrid w:val="0"/>
          <w:sz w:val="28"/>
          <w:szCs w:val="28"/>
        </w:rPr>
        <w:t>;</w:t>
      </w:r>
    </w:p>
    <w:p w:rsidR="00E46880" w:rsidRDefault="00E46880" w:rsidP="00E46880">
      <w:pPr>
        <w:tabs>
          <w:tab w:val="left" w:pos="1134"/>
        </w:tabs>
        <w:spacing w:after="0" w:line="240" w:lineRule="auto"/>
        <w:ind w:firstLine="709"/>
        <w:jc w:val="both"/>
        <w:rPr>
          <w:rFonts w:ascii="Times New Roman" w:hAnsi="Times New Roman" w:cs="Times New Roman"/>
          <w:snapToGrid w:val="0"/>
          <w:sz w:val="28"/>
          <w:szCs w:val="28"/>
        </w:rPr>
      </w:pPr>
      <w:r w:rsidRPr="008F6B5A">
        <w:rPr>
          <w:rFonts w:ascii="Times New Roman" w:hAnsi="Times New Roman" w:cs="Times New Roman"/>
          <w:snapToGrid w:val="0"/>
          <w:sz w:val="28"/>
          <w:szCs w:val="28"/>
        </w:rPr>
        <w:t>2) проведено заседани</w:t>
      </w:r>
      <w:r>
        <w:rPr>
          <w:rFonts w:ascii="Times New Roman" w:hAnsi="Times New Roman" w:cs="Times New Roman"/>
          <w:snapToGrid w:val="0"/>
          <w:sz w:val="28"/>
          <w:szCs w:val="28"/>
        </w:rPr>
        <w:t>е</w:t>
      </w:r>
      <w:r w:rsidRPr="008F6B5A">
        <w:rPr>
          <w:rFonts w:ascii="Times New Roman" w:hAnsi="Times New Roman" w:cs="Times New Roman"/>
          <w:snapToGrid w:val="0"/>
          <w:sz w:val="28"/>
          <w:szCs w:val="28"/>
        </w:rPr>
        <w:t xml:space="preserve"> межведомственной комиссии по противодействию коррупции в МО «Майминский район», прошли обучение (повышение квалификации) по программе: «Техническая защита информации. Организация защиты информации ограниченного доступа, не содержащей сведения, составляющие государственную тайну» - 2 чел.</w:t>
      </w:r>
    </w:p>
    <w:p w:rsidR="007D061D" w:rsidRDefault="007D061D" w:rsidP="00053160">
      <w:pPr>
        <w:tabs>
          <w:tab w:val="left" w:pos="993"/>
        </w:tabs>
        <w:suppressAutoHyphens/>
        <w:spacing w:after="0" w:line="240" w:lineRule="auto"/>
        <w:ind w:firstLine="709"/>
        <w:jc w:val="both"/>
        <w:rPr>
          <w:rFonts w:ascii="Times New Roman" w:hAnsi="Times New Roman" w:cs="Times New Roman"/>
          <w:i/>
          <w:sz w:val="28"/>
          <w:szCs w:val="28"/>
        </w:rPr>
      </w:pPr>
    </w:p>
    <w:p w:rsidR="00EC228E" w:rsidRPr="00722977" w:rsidRDefault="00EC228E" w:rsidP="00EC228E">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EC228E">
        <w:rPr>
          <w:rFonts w:ascii="Times New Roman" w:hAnsi="Times New Roman"/>
          <w:sz w:val="28"/>
          <w:szCs w:val="28"/>
        </w:rPr>
        <w:t>Профилактика терроризма и экстремизма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55"/>
        <w:gridCol w:w="579"/>
        <w:gridCol w:w="996"/>
        <w:gridCol w:w="1117"/>
        <w:gridCol w:w="1284"/>
        <w:gridCol w:w="1515"/>
        <w:gridCol w:w="1346"/>
      </w:tblGrid>
      <w:tr w:rsidR="007D061D" w:rsidRPr="007D061D" w:rsidTr="009D3292">
        <w:trPr>
          <w:trHeight w:val="645"/>
        </w:trPr>
        <w:tc>
          <w:tcPr>
            <w:tcW w:w="256"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 п/п</w:t>
            </w:r>
          </w:p>
        </w:tc>
        <w:tc>
          <w:tcPr>
            <w:tcW w:w="1137"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Наименование целевого показателя</w:t>
            </w:r>
          </w:p>
        </w:tc>
        <w:tc>
          <w:tcPr>
            <w:tcW w:w="305"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Ед</w:t>
            </w:r>
            <w:r>
              <w:rPr>
                <w:rFonts w:ascii="Times New Roman" w:eastAsia="Times New Roman" w:hAnsi="Times New Roman" w:cs="Times New Roman"/>
                <w:sz w:val="20"/>
                <w:szCs w:val="20"/>
                <w:lang w:eastAsia="ru-RU"/>
              </w:rPr>
              <w:t>.</w:t>
            </w:r>
            <w:r w:rsidRPr="007D061D">
              <w:rPr>
                <w:rFonts w:ascii="Times New Roman" w:eastAsia="Times New Roman" w:hAnsi="Times New Roman" w:cs="Times New Roman"/>
                <w:sz w:val="20"/>
                <w:szCs w:val="20"/>
                <w:lang w:eastAsia="ru-RU"/>
              </w:rPr>
              <w:t xml:space="preserve"> изм</w:t>
            </w:r>
            <w:r>
              <w:rPr>
                <w:rFonts w:ascii="Times New Roman" w:eastAsia="Times New Roman" w:hAnsi="Times New Roman" w:cs="Times New Roman"/>
                <w:sz w:val="20"/>
                <w:szCs w:val="20"/>
                <w:lang w:eastAsia="ru-RU"/>
              </w:rPr>
              <w:t>.</w:t>
            </w:r>
          </w:p>
        </w:tc>
        <w:tc>
          <w:tcPr>
            <w:tcW w:w="526" w:type="pct"/>
            <w:shd w:val="clear" w:color="000000" w:fill="FFFFFF"/>
            <w:vAlign w:val="center"/>
            <w:hideMark/>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План 2025 год</w:t>
            </w:r>
          </w:p>
        </w:tc>
        <w:tc>
          <w:tcPr>
            <w:tcW w:w="589" w:type="pct"/>
            <w:shd w:val="clear" w:color="000000" w:fill="FFFFFF"/>
            <w:vAlign w:val="center"/>
          </w:tcPr>
          <w:p w:rsidR="007D061D" w:rsidRPr="007D061D" w:rsidRDefault="007D061D" w:rsidP="007D061D">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Факт на 01.01.2026</w:t>
            </w:r>
          </w:p>
        </w:tc>
        <w:tc>
          <w:tcPr>
            <w:tcW w:w="677" w:type="pct"/>
            <w:shd w:val="clear" w:color="000000" w:fill="FFFFFF"/>
            <w:vAlign w:val="center"/>
          </w:tcPr>
          <w:p w:rsidR="007D061D" w:rsidRPr="007D061D" w:rsidRDefault="007D061D" w:rsidP="007D061D">
            <w:pPr>
              <w:snapToGrid w:val="0"/>
              <w:spacing w:after="0" w:line="240" w:lineRule="auto"/>
              <w:jc w:val="center"/>
              <w:rPr>
                <w:rFonts w:ascii="Times New Roman" w:hAnsi="Times New Roman"/>
                <w:color w:val="000000"/>
                <w:sz w:val="20"/>
                <w:szCs w:val="20"/>
              </w:rPr>
            </w:pPr>
            <w:r w:rsidRPr="007D061D">
              <w:rPr>
                <w:rFonts w:ascii="Times New Roman" w:hAnsi="Times New Roman"/>
                <w:color w:val="000000"/>
                <w:sz w:val="20"/>
                <w:szCs w:val="20"/>
              </w:rPr>
              <w:t>Абсолютное отклонение</w:t>
            </w:r>
          </w:p>
        </w:tc>
        <w:tc>
          <w:tcPr>
            <w:tcW w:w="799" w:type="pct"/>
            <w:shd w:val="clear" w:color="000000" w:fill="FFFFFF"/>
            <w:vAlign w:val="center"/>
          </w:tcPr>
          <w:p w:rsidR="007D061D" w:rsidRPr="007D061D" w:rsidRDefault="007D061D" w:rsidP="007D061D">
            <w:pPr>
              <w:snapToGrid w:val="0"/>
              <w:spacing w:after="0" w:line="240" w:lineRule="auto"/>
              <w:jc w:val="center"/>
              <w:rPr>
                <w:rFonts w:ascii="Times New Roman" w:hAnsi="Times New Roman"/>
                <w:color w:val="000000"/>
                <w:sz w:val="20"/>
                <w:szCs w:val="20"/>
              </w:rPr>
            </w:pPr>
            <w:r w:rsidRPr="007D061D">
              <w:rPr>
                <w:rFonts w:ascii="Times New Roman" w:hAnsi="Times New Roman"/>
                <w:color w:val="000000"/>
                <w:sz w:val="20"/>
                <w:szCs w:val="20"/>
              </w:rPr>
              <w:t>Относительное отклонение, %</w:t>
            </w:r>
          </w:p>
        </w:tc>
        <w:tc>
          <w:tcPr>
            <w:tcW w:w="710" w:type="pct"/>
            <w:shd w:val="clear" w:color="000000" w:fill="FFFFFF"/>
          </w:tcPr>
          <w:p w:rsidR="007D061D" w:rsidRPr="007D061D" w:rsidRDefault="007D061D" w:rsidP="007D061D">
            <w:pPr>
              <w:snapToGrid w:val="0"/>
              <w:spacing w:after="0" w:line="240" w:lineRule="auto"/>
              <w:jc w:val="center"/>
              <w:rPr>
                <w:rFonts w:ascii="Times New Roman" w:hAnsi="Times New Roman"/>
                <w:color w:val="000000"/>
                <w:sz w:val="20"/>
                <w:szCs w:val="20"/>
              </w:rPr>
            </w:pPr>
            <w:r w:rsidRPr="007D061D">
              <w:rPr>
                <w:rFonts w:ascii="Times New Roman" w:hAnsi="Times New Roman"/>
                <w:color w:val="000000"/>
                <w:sz w:val="20"/>
                <w:szCs w:val="20"/>
              </w:rPr>
              <w:t>Обоснование отклонения значения показателя (результата)</w:t>
            </w:r>
          </w:p>
        </w:tc>
      </w:tr>
      <w:tr w:rsidR="007D061D" w:rsidRPr="007D061D" w:rsidTr="00B156FC">
        <w:trPr>
          <w:trHeight w:val="339"/>
        </w:trPr>
        <w:tc>
          <w:tcPr>
            <w:tcW w:w="256" w:type="pct"/>
            <w:shd w:val="clear" w:color="000000" w:fill="FFFFFF"/>
            <w:vAlign w:val="center"/>
            <w:hideMark/>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1</w:t>
            </w:r>
          </w:p>
        </w:tc>
        <w:tc>
          <w:tcPr>
            <w:tcW w:w="1137" w:type="pct"/>
            <w:shd w:val="clear" w:color="000000" w:fill="FFFFFF"/>
            <w:vAlign w:val="center"/>
            <w:hideMark/>
          </w:tcPr>
          <w:p w:rsidR="007D061D" w:rsidRPr="007D061D" w:rsidRDefault="007D061D" w:rsidP="00BE6FC2">
            <w:pPr>
              <w:spacing w:after="0" w:line="240" w:lineRule="auto"/>
              <w:jc w:val="both"/>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Доля муниципальных учреждений, находящихся в ведении муниципального образования, обеспеченных средствами антитеррористической защищенности объектов (видеонаблюдение, ограждение по периметру, кнопки тревожной сигнализации, металлообнаружители и т.д.), от общего количества муниципальных учреждений</w:t>
            </w:r>
          </w:p>
        </w:tc>
        <w:tc>
          <w:tcPr>
            <w:tcW w:w="305" w:type="pct"/>
            <w:shd w:val="clear" w:color="000000" w:fill="FFFFFF"/>
            <w:vAlign w:val="center"/>
            <w:hideMark/>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w:t>
            </w:r>
          </w:p>
        </w:tc>
        <w:tc>
          <w:tcPr>
            <w:tcW w:w="526" w:type="pct"/>
            <w:shd w:val="clear" w:color="000000" w:fill="FFFFFF"/>
            <w:noWrap/>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100</w:t>
            </w:r>
          </w:p>
        </w:tc>
        <w:tc>
          <w:tcPr>
            <w:tcW w:w="589"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100</w:t>
            </w:r>
          </w:p>
        </w:tc>
        <w:tc>
          <w:tcPr>
            <w:tcW w:w="677"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9"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10" w:type="pct"/>
            <w:shd w:val="clear" w:color="000000" w:fill="FFFFFF"/>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p>
        </w:tc>
      </w:tr>
      <w:tr w:rsidR="007D061D" w:rsidRPr="007D061D" w:rsidTr="00B156FC">
        <w:trPr>
          <w:trHeight w:val="339"/>
        </w:trPr>
        <w:tc>
          <w:tcPr>
            <w:tcW w:w="256"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2</w:t>
            </w:r>
          </w:p>
        </w:tc>
        <w:tc>
          <w:tcPr>
            <w:tcW w:w="1137" w:type="pct"/>
            <w:shd w:val="clear" w:color="000000" w:fill="FFFFFF"/>
            <w:vAlign w:val="center"/>
          </w:tcPr>
          <w:p w:rsidR="007D061D" w:rsidRPr="007D061D" w:rsidRDefault="007D061D" w:rsidP="00BE6FC2">
            <w:pPr>
              <w:spacing w:after="0"/>
              <w:jc w:val="both"/>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Доля правильных ответов от общего количества вопросов</w:t>
            </w:r>
          </w:p>
        </w:tc>
        <w:tc>
          <w:tcPr>
            <w:tcW w:w="305"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w:t>
            </w:r>
          </w:p>
        </w:tc>
        <w:tc>
          <w:tcPr>
            <w:tcW w:w="526" w:type="pct"/>
            <w:shd w:val="clear" w:color="000000" w:fill="FFFFFF"/>
            <w:noWrap/>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75</w:t>
            </w:r>
          </w:p>
        </w:tc>
        <w:tc>
          <w:tcPr>
            <w:tcW w:w="589"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677"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9"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10" w:type="pct"/>
            <w:shd w:val="clear" w:color="000000" w:fill="FFFFFF"/>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p>
        </w:tc>
      </w:tr>
      <w:tr w:rsidR="007D061D" w:rsidRPr="007D061D" w:rsidTr="00B156FC">
        <w:trPr>
          <w:trHeight w:val="339"/>
        </w:trPr>
        <w:tc>
          <w:tcPr>
            <w:tcW w:w="256"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3</w:t>
            </w:r>
          </w:p>
        </w:tc>
        <w:tc>
          <w:tcPr>
            <w:tcW w:w="1137" w:type="pct"/>
            <w:shd w:val="clear" w:color="000000" w:fill="FFFFFF"/>
            <w:vAlign w:val="center"/>
          </w:tcPr>
          <w:p w:rsidR="007D061D" w:rsidRPr="007D061D" w:rsidRDefault="007D061D" w:rsidP="00BE6FC2">
            <w:pPr>
              <w:spacing w:after="0"/>
              <w:jc w:val="both"/>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 xml:space="preserve">Доля призеров, занявших 1-4 места при проведении последующих двух мероприятий из числа охваченных настоящим </w:t>
            </w:r>
            <w:r w:rsidRPr="007D061D">
              <w:rPr>
                <w:rFonts w:ascii="Times New Roman" w:eastAsia="Times New Roman" w:hAnsi="Times New Roman" w:cs="Times New Roman"/>
                <w:sz w:val="20"/>
                <w:szCs w:val="20"/>
                <w:lang w:eastAsia="ru-RU"/>
              </w:rPr>
              <w:lastRenderedPageBreak/>
              <w:t>мероприятием</w:t>
            </w:r>
          </w:p>
        </w:tc>
        <w:tc>
          <w:tcPr>
            <w:tcW w:w="305"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lastRenderedPageBreak/>
              <w:t>%</w:t>
            </w:r>
          </w:p>
        </w:tc>
        <w:tc>
          <w:tcPr>
            <w:tcW w:w="526" w:type="pct"/>
            <w:shd w:val="clear" w:color="000000" w:fill="FFFFFF"/>
            <w:noWrap/>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50</w:t>
            </w:r>
          </w:p>
        </w:tc>
        <w:tc>
          <w:tcPr>
            <w:tcW w:w="589"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677"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9" w:type="pct"/>
            <w:shd w:val="clear" w:color="000000" w:fill="FFFFFF"/>
            <w:vAlign w:val="center"/>
          </w:tcPr>
          <w:p w:rsidR="007D061D" w:rsidRPr="007D061D" w:rsidRDefault="00B156FC"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D061D">
              <w:rPr>
                <w:rFonts w:ascii="Times New Roman" w:eastAsia="Times New Roman" w:hAnsi="Times New Roman" w:cs="Times New Roman"/>
                <w:sz w:val="20"/>
                <w:szCs w:val="20"/>
                <w:lang w:eastAsia="ru-RU"/>
              </w:rPr>
              <w:t>00,0</w:t>
            </w:r>
          </w:p>
        </w:tc>
        <w:tc>
          <w:tcPr>
            <w:tcW w:w="710" w:type="pct"/>
            <w:shd w:val="clear" w:color="000000" w:fill="FFFFFF"/>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p>
        </w:tc>
      </w:tr>
      <w:tr w:rsidR="007D061D" w:rsidRPr="007D061D" w:rsidTr="00B156FC">
        <w:trPr>
          <w:trHeight w:val="339"/>
        </w:trPr>
        <w:tc>
          <w:tcPr>
            <w:tcW w:w="256"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lastRenderedPageBreak/>
              <w:t>4</w:t>
            </w:r>
          </w:p>
        </w:tc>
        <w:tc>
          <w:tcPr>
            <w:tcW w:w="1137" w:type="pct"/>
            <w:shd w:val="clear" w:color="000000" w:fill="FFFFFF"/>
            <w:vAlign w:val="center"/>
          </w:tcPr>
          <w:p w:rsidR="007D061D" w:rsidRPr="007D061D" w:rsidRDefault="007D061D" w:rsidP="00BE6FC2">
            <w:pPr>
              <w:spacing w:after="0"/>
              <w:jc w:val="both"/>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Процентное отношение количества положительных реакций (количество просмотров, положительных оценок и комментариев) на опубликованные материалы на число проживающих в Майминском районе жителей</w:t>
            </w:r>
          </w:p>
        </w:tc>
        <w:tc>
          <w:tcPr>
            <w:tcW w:w="305" w:type="pct"/>
            <w:shd w:val="clear" w:color="000000" w:fill="FFFFFF"/>
            <w:vAlign w:val="center"/>
          </w:tcPr>
          <w:p w:rsidR="00B156FC" w:rsidRDefault="00B156FC" w:rsidP="00EC228E">
            <w:pPr>
              <w:spacing w:after="0" w:line="240" w:lineRule="auto"/>
              <w:jc w:val="center"/>
              <w:rPr>
                <w:rFonts w:ascii="Times New Roman" w:eastAsia="Times New Roman" w:hAnsi="Times New Roman" w:cs="Times New Roman"/>
                <w:sz w:val="20"/>
                <w:szCs w:val="20"/>
                <w:lang w:eastAsia="ru-RU"/>
              </w:rPr>
            </w:pPr>
          </w:p>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w:t>
            </w:r>
          </w:p>
        </w:tc>
        <w:tc>
          <w:tcPr>
            <w:tcW w:w="526" w:type="pct"/>
            <w:shd w:val="clear" w:color="000000" w:fill="FFFFFF"/>
            <w:noWrap/>
            <w:vAlign w:val="center"/>
          </w:tcPr>
          <w:p w:rsidR="00B156FC" w:rsidRDefault="00B156FC" w:rsidP="00EC228E">
            <w:pPr>
              <w:spacing w:after="0" w:line="240" w:lineRule="auto"/>
              <w:jc w:val="center"/>
              <w:rPr>
                <w:rFonts w:ascii="Times New Roman" w:eastAsia="Times New Roman" w:hAnsi="Times New Roman" w:cs="Times New Roman"/>
                <w:sz w:val="20"/>
                <w:szCs w:val="20"/>
                <w:lang w:eastAsia="ru-RU"/>
              </w:rPr>
            </w:pPr>
          </w:p>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sidRPr="007D061D">
              <w:rPr>
                <w:rFonts w:ascii="Times New Roman" w:eastAsia="Times New Roman" w:hAnsi="Times New Roman" w:cs="Times New Roman"/>
                <w:sz w:val="20"/>
                <w:szCs w:val="20"/>
                <w:lang w:eastAsia="ru-RU"/>
              </w:rPr>
              <w:t>10</w:t>
            </w:r>
          </w:p>
        </w:tc>
        <w:tc>
          <w:tcPr>
            <w:tcW w:w="589" w:type="pct"/>
            <w:shd w:val="clear" w:color="000000" w:fill="FFFFFF"/>
            <w:vAlign w:val="center"/>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p>
          <w:p w:rsidR="007D061D" w:rsidRPr="007D061D" w:rsidRDefault="00B156FC"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D061D">
              <w:rPr>
                <w:rFonts w:ascii="Times New Roman" w:eastAsia="Times New Roman" w:hAnsi="Times New Roman" w:cs="Times New Roman"/>
                <w:sz w:val="20"/>
                <w:szCs w:val="20"/>
                <w:lang w:eastAsia="ru-RU"/>
              </w:rPr>
              <w:t>0</w:t>
            </w:r>
          </w:p>
        </w:tc>
        <w:tc>
          <w:tcPr>
            <w:tcW w:w="677" w:type="pct"/>
            <w:shd w:val="clear" w:color="000000" w:fill="FFFFFF"/>
            <w:vAlign w:val="center"/>
          </w:tcPr>
          <w:p w:rsidR="007D061D" w:rsidRDefault="007D061D" w:rsidP="00EC228E">
            <w:pPr>
              <w:spacing w:after="0" w:line="240" w:lineRule="auto"/>
              <w:jc w:val="center"/>
              <w:rPr>
                <w:rFonts w:ascii="Times New Roman" w:eastAsia="Times New Roman" w:hAnsi="Times New Roman" w:cs="Times New Roman"/>
                <w:sz w:val="20"/>
                <w:szCs w:val="20"/>
                <w:lang w:eastAsia="ru-RU"/>
              </w:rPr>
            </w:pPr>
          </w:p>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9" w:type="pct"/>
            <w:shd w:val="clear" w:color="000000" w:fill="FFFFFF"/>
            <w:vAlign w:val="center"/>
          </w:tcPr>
          <w:p w:rsidR="007D061D" w:rsidRDefault="007D061D" w:rsidP="00EC228E">
            <w:pPr>
              <w:spacing w:after="0" w:line="240" w:lineRule="auto"/>
              <w:jc w:val="center"/>
              <w:rPr>
                <w:rFonts w:ascii="Times New Roman" w:eastAsia="Times New Roman" w:hAnsi="Times New Roman" w:cs="Times New Roman"/>
                <w:sz w:val="20"/>
                <w:szCs w:val="20"/>
                <w:lang w:eastAsia="ru-RU"/>
              </w:rPr>
            </w:pPr>
          </w:p>
          <w:p w:rsidR="009D3292" w:rsidRPr="007D061D" w:rsidRDefault="009D3292" w:rsidP="00EC22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10" w:type="pct"/>
            <w:shd w:val="clear" w:color="000000" w:fill="FFFFFF"/>
          </w:tcPr>
          <w:p w:rsidR="007D061D" w:rsidRPr="007D061D" w:rsidRDefault="007D061D" w:rsidP="00EC228E">
            <w:pPr>
              <w:spacing w:after="0" w:line="240" w:lineRule="auto"/>
              <w:jc w:val="center"/>
              <w:rPr>
                <w:rFonts w:ascii="Times New Roman" w:eastAsia="Times New Roman" w:hAnsi="Times New Roman" w:cs="Times New Roman"/>
                <w:sz w:val="20"/>
                <w:szCs w:val="20"/>
                <w:lang w:eastAsia="ru-RU"/>
              </w:rPr>
            </w:pPr>
          </w:p>
        </w:tc>
      </w:tr>
    </w:tbl>
    <w:p w:rsidR="009D3292" w:rsidRPr="009F0889" w:rsidRDefault="009D3292" w:rsidP="009D3292">
      <w:pPr>
        <w:pStyle w:val="af"/>
        <w:ind w:firstLine="709"/>
        <w:jc w:val="both"/>
        <w:rPr>
          <w:rFonts w:ascii="Times New Roman" w:hAnsi="Times New Roman"/>
          <w:sz w:val="28"/>
          <w:szCs w:val="28"/>
        </w:rPr>
      </w:pPr>
      <w:r w:rsidRPr="00E46880">
        <w:rPr>
          <w:rFonts w:ascii="Times New Roman" w:hAnsi="Times New Roman"/>
          <w:sz w:val="28"/>
          <w:szCs w:val="28"/>
        </w:rPr>
        <w:t>Из 4 целевых показателей комплекса процессных мероприятий «Профилактика терроризма и экстремизма на территории Майминского района» 4 выполнены.</w:t>
      </w:r>
    </w:p>
    <w:p w:rsidR="00EC228E" w:rsidRPr="000C55BD" w:rsidRDefault="00EC228E" w:rsidP="00EC228E">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9D3292">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EC228E">
        <w:rPr>
          <w:rFonts w:ascii="Times New Roman" w:hAnsi="Times New Roman"/>
          <w:sz w:val="28"/>
          <w:szCs w:val="28"/>
        </w:rPr>
        <w:t>Профилактика терроризма и экстремизма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9D3292">
        <w:rPr>
          <w:rFonts w:ascii="Times New Roman" w:hAnsi="Times New Roman"/>
          <w:sz w:val="28"/>
          <w:szCs w:val="28"/>
        </w:rPr>
        <w:t>37916,57020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333C8" w:rsidRPr="008B388C"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B388C">
        <w:rPr>
          <w:rFonts w:ascii="Times New Roman" w:hAnsi="Times New Roman"/>
          <w:color w:val="000000"/>
          <w:sz w:val="28"/>
          <w:szCs w:val="28"/>
        </w:rPr>
        <w:t xml:space="preserve">Кассовый расход на выполнение мероприятий составил </w:t>
      </w:r>
      <w:r w:rsidR="009D3292">
        <w:rPr>
          <w:rFonts w:ascii="Times New Roman" w:hAnsi="Times New Roman"/>
          <w:color w:val="000000"/>
          <w:sz w:val="28"/>
          <w:szCs w:val="28"/>
        </w:rPr>
        <w:t>37858,25018</w:t>
      </w:r>
      <w:r w:rsidR="008B388C" w:rsidRPr="008B388C">
        <w:rPr>
          <w:rFonts w:ascii="Times New Roman" w:hAnsi="Times New Roman"/>
          <w:color w:val="000000"/>
          <w:sz w:val="28"/>
          <w:szCs w:val="28"/>
        </w:rPr>
        <w:t xml:space="preserve"> </w:t>
      </w:r>
      <w:r w:rsidRPr="008B388C">
        <w:rPr>
          <w:rFonts w:ascii="Times New Roman" w:hAnsi="Times New Roman"/>
          <w:color w:val="000000"/>
          <w:sz w:val="28"/>
          <w:szCs w:val="28"/>
        </w:rPr>
        <w:t>тыс</w:t>
      </w:r>
      <w:r w:rsidRPr="008B388C">
        <w:rPr>
          <w:rFonts w:ascii="Times New Roman" w:hAnsi="Times New Roman"/>
          <w:sz w:val="28"/>
          <w:szCs w:val="28"/>
        </w:rPr>
        <w:t xml:space="preserve">. рублей или </w:t>
      </w:r>
      <w:r w:rsidR="009D3292">
        <w:rPr>
          <w:rFonts w:ascii="Times New Roman" w:hAnsi="Times New Roman"/>
          <w:sz w:val="28"/>
          <w:szCs w:val="28"/>
        </w:rPr>
        <w:t>99,8</w:t>
      </w:r>
      <w:r w:rsidRPr="008B388C">
        <w:rPr>
          <w:rFonts w:ascii="Times New Roman" w:hAnsi="Times New Roman"/>
          <w:sz w:val="28"/>
          <w:szCs w:val="28"/>
        </w:rPr>
        <w:t>% от запланированного объема расходов.</w:t>
      </w:r>
    </w:p>
    <w:p w:rsidR="009D3292" w:rsidRPr="00953EF2" w:rsidRDefault="009D3292" w:rsidP="009D3292">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Комплекс процессных мероприятий «Профилактика терроризма и экстремизма на территории Майминского района» реализован на уровне высокоэффективная (коэффициент эффективности составляет 4,01).</w:t>
      </w:r>
    </w:p>
    <w:p w:rsidR="00EC228E" w:rsidRDefault="00EC228E" w:rsidP="00EC228E">
      <w:pPr>
        <w:pStyle w:val="af"/>
        <w:ind w:firstLine="709"/>
        <w:jc w:val="both"/>
        <w:rPr>
          <w:rFonts w:ascii="Times New Roman" w:hAnsi="Times New Roman"/>
          <w:sz w:val="28"/>
          <w:szCs w:val="28"/>
        </w:rPr>
      </w:pPr>
      <w:r w:rsidRPr="00722977">
        <w:rPr>
          <w:rFonts w:ascii="Times New Roman" w:hAnsi="Times New Roman"/>
          <w:sz w:val="28"/>
          <w:szCs w:val="28"/>
        </w:rPr>
        <w:t xml:space="preserve">В рамках </w:t>
      </w:r>
      <w:r w:rsidRPr="00884368">
        <w:rPr>
          <w:rFonts w:ascii="Times New Roman" w:hAnsi="Times New Roman"/>
          <w:sz w:val="28"/>
          <w:szCs w:val="28"/>
        </w:rPr>
        <w:t>комплекса процессных мероприятий «</w:t>
      </w:r>
      <w:r w:rsidRPr="00EC228E">
        <w:rPr>
          <w:rFonts w:ascii="Times New Roman" w:hAnsi="Times New Roman"/>
          <w:sz w:val="28"/>
          <w:szCs w:val="28"/>
        </w:rPr>
        <w:t>Профилактика терроризма и экстремизма на территории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722977">
        <w:rPr>
          <w:rFonts w:ascii="Times New Roman" w:hAnsi="Times New Roman"/>
          <w:sz w:val="28"/>
          <w:szCs w:val="28"/>
        </w:rPr>
        <w:t>осуществлялись следующие мероприятия:</w:t>
      </w:r>
    </w:p>
    <w:p w:rsidR="00A623AC" w:rsidRDefault="00A623AC" w:rsidP="00A623AC">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монтаж системы видеонаблюдения </w:t>
      </w:r>
      <w:r w:rsidRPr="00A623AC">
        <w:rPr>
          <w:rFonts w:ascii="Times New Roman" w:hAnsi="Times New Roman"/>
          <w:sz w:val="28"/>
          <w:szCs w:val="28"/>
        </w:rPr>
        <w:t>МБУ «Межпоселенческая центральная библиотека» Майминского района</w:t>
      </w:r>
      <w:r>
        <w:rPr>
          <w:rFonts w:ascii="Times New Roman" w:hAnsi="Times New Roman"/>
          <w:sz w:val="28"/>
          <w:szCs w:val="28"/>
        </w:rPr>
        <w:t xml:space="preserve"> – 161,22400 тыс. руб.;</w:t>
      </w:r>
    </w:p>
    <w:p w:rsidR="00A623AC" w:rsidRDefault="00A623AC" w:rsidP="00A623AC">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монтаж системы видеонаблюдения </w:t>
      </w:r>
      <w:r w:rsidRPr="00A623AC">
        <w:rPr>
          <w:rFonts w:ascii="Times New Roman" w:hAnsi="Times New Roman"/>
          <w:sz w:val="28"/>
          <w:szCs w:val="28"/>
        </w:rPr>
        <w:t>сельская библиотека, с. Майма</w:t>
      </w:r>
      <w:r>
        <w:rPr>
          <w:rFonts w:ascii="Times New Roman" w:hAnsi="Times New Roman"/>
          <w:sz w:val="28"/>
          <w:szCs w:val="28"/>
        </w:rPr>
        <w:t xml:space="preserve"> – 95,59200 тыс. руб.;</w:t>
      </w:r>
    </w:p>
    <w:p w:rsidR="00A623AC" w:rsidRDefault="00A623AC" w:rsidP="00A623AC">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монтаж системы видеонаблюдения </w:t>
      </w:r>
      <w:r w:rsidRPr="00A623AC">
        <w:rPr>
          <w:rFonts w:ascii="Times New Roman" w:hAnsi="Times New Roman"/>
          <w:sz w:val="28"/>
          <w:szCs w:val="28"/>
        </w:rPr>
        <w:t xml:space="preserve">сельская библиотека, с. </w:t>
      </w:r>
      <w:r>
        <w:rPr>
          <w:rFonts w:ascii="Times New Roman" w:hAnsi="Times New Roman"/>
          <w:sz w:val="28"/>
          <w:szCs w:val="28"/>
        </w:rPr>
        <w:t>Кызыл-Озек – 98,62800 тыс. руб.;</w:t>
      </w:r>
    </w:p>
    <w:p w:rsidR="00A623AC" w:rsidRDefault="00A623AC" w:rsidP="00EC228E">
      <w:pPr>
        <w:pStyle w:val="af"/>
        <w:ind w:firstLine="709"/>
        <w:jc w:val="both"/>
        <w:rPr>
          <w:rFonts w:ascii="Times New Roman" w:hAnsi="Times New Roman"/>
          <w:sz w:val="28"/>
          <w:szCs w:val="28"/>
        </w:rPr>
      </w:pPr>
      <w:r>
        <w:rPr>
          <w:rFonts w:ascii="Times New Roman" w:hAnsi="Times New Roman"/>
          <w:sz w:val="28"/>
          <w:szCs w:val="28"/>
        </w:rPr>
        <w:t xml:space="preserve">- ремонт системы видеонаблюдения </w:t>
      </w:r>
      <w:r w:rsidRPr="00A623AC">
        <w:rPr>
          <w:rFonts w:ascii="Times New Roman" w:hAnsi="Times New Roman"/>
          <w:sz w:val="28"/>
          <w:szCs w:val="28"/>
        </w:rPr>
        <w:t>МБУ «Спортивная Школа Майминского района»</w:t>
      </w:r>
      <w:r>
        <w:rPr>
          <w:rFonts w:ascii="Times New Roman" w:hAnsi="Times New Roman"/>
          <w:sz w:val="28"/>
          <w:szCs w:val="28"/>
        </w:rPr>
        <w:t xml:space="preserve"> - 55,00000 тыс. руб.;</w:t>
      </w:r>
    </w:p>
    <w:p w:rsidR="00A623AC" w:rsidRDefault="00A623AC" w:rsidP="00EC228E">
      <w:pPr>
        <w:pStyle w:val="af"/>
        <w:ind w:firstLine="709"/>
        <w:jc w:val="both"/>
        <w:rPr>
          <w:rFonts w:ascii="Times New Roman" w:hAnsi="Times New Roman"/>
          <w:sz w:val="28"/>
          <w:szCs w:val="28"/>
        </w:rPr>
      </w:pPr>
      <w:r>
        <w:rPr>
          <w:rFonts w:ascii="Times New Roman" w:hAnsi="Times New Roman"/>
          <w:sz w:val="28"/>
          <w:szCs w:val="28"/>
        </w:rPr>
        <w:t>- у</w:t>
      </w:r>
      <w:r w:rsidRPr="00A623AC">
        <w:rPr>
          <w:rFonts w:ascii="Times New Roman" w:hAnsi="Times New Roman"/>
          <w:sz w:val="28"/>
          <w:szCs w:val="28"/>
        </w:rPr>
        <w:t>становка видеонабл</w:t>
      </w:r>
      <w:r>
        <w:rPr>
          <w:rFonts w:ascii="Times New Roman" w:hAnsi="Times New Roman"/>
          <w:sz w:val="28"/>
          <w:szCs w:val="28"/>
        </w:rPr>
        <w:t>юдения</w:t>
      </w:r>
      <w:r w:rsidRPr="00A623AC">
        <w:rPr>
          <w:rFonts w:ascii="Times New Roman" w:hAnsi="Times New Roman"/>
          <w:sz w:val="28"/>
          <w:szCs w:val="28"/>
        </w:rPr>
        <w:t xml:space="preserve"> Сайдысский СДК</w:t>
      </w:r>
      <w:r>
        <w:rPr>
          <w:rFonts w:ascii="Times New Roman" w:hAnsi="Times New Roman"/>
          <w:sz w:val="28"/>
          <w:szCs w:val="28"/>
        </w:rPr>
        <w:t xml:space="preserve"> – 132,47300 тыс. руб.</w:t>
      </w:r>
    </w:p>
    <w:p w:rsidR="00A623AC" w:rsidRDefault="00A623AC" w:rsidP="00EC228E">
      <w:pPr>
        <w:pStyle w:val="af"/>
        <w:ind w:firstLine="709"/>
        <w:jc w:val="both"/>
        <w:rPr>
          <w:rFonts w:ascii="Times New Roman" w:hAnsi="Times New Roman"/>
          <w:sz w:val="28"/>
          <w:szCs w:val="28"/>
        </w:rPr>
      </w:pPr>
      <w:r>
        <w:rPr>
          <w:rFonts w:ascii="Times New Roman" w:hAnsi="Times New Roman"/>
          <w:sz w:val="28"/>
          <w:szCs w:val="28"/>
        </w:rPr>
        <w:t>- в</w:t>
      </w:r>
      <w:r w:rsidRPr="00A623AC">
        <w:rPr>
          <w:rFonts w:ascii="Times New Roman" w:hAnsi="Times New Roman"/>
          <w:sz w:val="28"/>
          <w:szCs w:val="28"/>
        </w:rPr>
        <w:t>идеокамеры для с</w:t>
      </w:r>
      <w:r>
        <w:rPr>
          <w:rFonts w:ascii="Times New Roman" w:hAnsi="Times New Roman"/>
          <w:sz w:val="28"/>
          <w:szCs w:val="28"/>
        </w:rPr>
        <w:t>исте</w:t>
      </w:r>
      <w:r w:rsidRPr="00A623AC">
        <w:rPr>
          <w:rFonts w:ascii="Times New Roman" w:hAnsi="Times New Roman"/>
          <w:sz w:val="28"/>
          <w:szCs w:val="28"/>
        </w:rPr>
        <w:t>мы видеонаблюдения</w:t>
      </w:r>
      <w:r w:rsidR="009058D0">
        <w:rPr>
          <w:rFonts w:ascii="Times New Roman" w:hAnsi="Times New Roman"/>
          <w:sz w:val="28"/>
          <w:szCs w:val="28"/>
        </w:rPr>
        <w:t xml:space="preserve"> </w:t>
      </w:r>
      <w:r w:rsidR="009058D0" w:rsidRPr="009058D0">
        <w:rPr>
          <w:rFonts w:ascii="Times New Roman" w:hAnsi="Times New Roman"/>
          <w:sz w:val="28"/>
          <w:szCs w:val="28"/>
        </w:rPr>
        <w:t>МБУ «Центр физической культуры и спорта» Майминского района</w:t>
      </w:r>
      <w:r w:rsidR="009058D0">
        <w:rPr>
          <w:rFonts w:ascii="Times New Roman" w:hAnsi="Times New Roman"/>
          <w:sz w:val="28"/>
          <w:szCs w:val="28"/>
        </w:rPr>
        <w:t xml:space="preserve"> – 11,40000 тыс. руб.</w:t>
      </w:r>
      <w:r w:rsidR="00F46472">
        <w:rPr>
          <w:rFonts w:ascii="Times New Roman" w:hAnsi="Times New Roman"/>
          <w:sz w:val="28"/>
          <w:szCs w:val="28"/>
        </w:rPr>
        <w:t>;</w:t>
      </w:r>
    </w:p>
    <w:p w:rsidR="0038366B" w:rsidRDefault="0038366B" w:rsidP="00EC228E">
      <w:pPr>
        <w:pStyle w:val="af"/>
        <w:ind w:firstLine="709"/>
        <w:jc w:val="both"/>
        <w:rPr>
          <w:rFonts w:ascii="Times New Roman" w:hAnsi="Times New Roman"/>
          <w:sz w:val="28"/>
          <w:szCs w:val="28"/>
        </w:rPr>
      </w:pPr>
      <w:r>
        <w:rPr>
          <w:rFonts w:ascii="Times New Roman" w:hAnsi="Times New Roman"/>
          <w:sz w:val="28"/>
          <w:szCs w:val="28"/>
        </w:rPr>
        <w:t>- оплата охранных услуг муниципальных учреждений</w:t>
      </w:r>
      <w:r w:rsidR="009C086A">
        <w:rPr>
          <w:rFonts w:ascii="Times New Roman" w:hAnsi="Times New Roman"/>
          <w:sz w:val="28"/>
          <w:szCs w:val="28"/>
        </w:rPr>
        <w:t xml:space="preserve"> – 37203,93318 тыс. руб.;</w:t>
      </w:r>
    </w:p>
    <w:p w:rsidR="00F46472" w:rsidRDefault="00F46472" w:rsidP="00F46472">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9C086A">
        <w:rPr>
          <w:rFonts w:ascii="Times New Roman" w:hAnsi="Times New Roman" w:cs="Times New Roman"/>
          <w:sz w:val="28"/>
          <w:szCs w:val="28"/>
        </w:rPr>
        <w:t>МБУ «Центр молодежных инициатив» МО «Майминский район» провели мероприятие на сумму 100,00000 тыс. руб.</w:t>
      </w:r>
      <w:r w:rsidR="0038366B">
        <w:rPr>
          <w:rFonts w:ascii="Times New Roman" w:hAnsi="Times New Roman" w:cs="Times New Roman"/>
          <w:sz w:val="28"/>
          <w:szCs w:val="28"/>
        </w:rPr>
        <w:t xml:space="preserve"> (</w:t>
      </w:r>
      <w:r w:rsidR="0038366B" w:rsidRPr="0038366B">
        <w:rPr>
          <w:rFonts w:ascii="Times New Roman" w:hAnsi="Times New Roman" w:cs="Times New Roman"/>
          <w:sz w:val="28"/>
          <w:szCs w:val="28"/>
        </w:rPr>
        <w:t>планкетки, блокноты, ручки, зарядные устройства</w:t>
      </w:r>
      <w:r w:rsidR="0038366B">
        <w:rPr>
          <w:rFonts w:ascii="Times New Roman" w:hAnsi="Times New Roman" w:cs="Times New Roman"/>
          <w:sz w:val="28"/>
          <w:szCs w:val="28"/>
        </w:rPr>
        <w:t>).</w:t>
      </w:r>
    </w:p>
    <w:p w:rsidR="00E15A75" w:rsidRDefault="00E15A75" w:rsidP="009D3292">
      <w:pPr>
        <w:spacing w:after="0" w:line="240" w:lineRule="auto"/>
        <w:jc w:val="center"/>
        <w:rPr>
          <w:rFonts w:ascii="Times New Roman" w:hAnsi="Times New Roman" w:cs="Times New Roman"/>
          <w:bCs/>
          <w:sz w:val="28"/>
          <w:szCs w:val="28"/>
          <w:u w:val="single"/>
        </w:rPr>
      </w:pPr>
    </w:p>
    <w:p w:rsidR="009D3292" w:rsidRPr="009D3292" w:rsidRDefault="009D3292" w:rsidP="009D3292">
      <w:pPr>
        <w:spacing w:after="0" w:line="240" w:lineRule="auto"/>
        <w:jc w:val="center"/>
        <w:rPr>
          <w:rFonts w:ascii="Times New Roman" w:hAnsi="Times New Roman" w:cs="Times New Roman"/>
          <w:bCs/>
          <w:sz w:val="28"/>
          <w:szCs w:val="28"/>
          <w:u w:val="single"/>
        </w:rPr>
      </w:pPr>
      <w:r w:rsidRPr="009D3292">
        <w:rPr>
          <w:rFonts w:ascii="Times New Roman" w:hAnsi="Times New Roman" w:cs="Times New Roman"/>
          <w:bCs/>
          <w:sz w:val="28"/>
          <w:szCs w:val="28"/>
          <w:u w:val="single"/>
        </w:rPr>
        <w:lastRenderedPageBreak/>
        <w:t>МБУ «Межпоселенческая центральная библиотека» Майминского района</w:t>
      </w:r>
    </w:p>
    <w:p w:rsidR="009D3292" w:rsidRPr="009D3292" w:rsidRDefault="009D3292" w:rsidP="009D3292">
      <w:pPr>
        <w:tabs>
          <w:tab w:val="left" w:pos="993"/>
        </w:tabs>
        <w:spacing w:after="0" w:line="240" w:lineRule="auto"/>
        <w:ind w:firstLine="709"/>
        <w:jc w:val="both"/>
        <w:rPr>
          <w:rFonts w:ascii="Times New Roman" w:hAnsi="Times New Roman" w:cs="Times New Roman"/>
          <w:bCs/>
          <w:sz w:val="28"/>
          <w:szCs w:val="28"/>
        </w:rPr>
      </w:pPr>
      <w:r w:rsidRPr="009D3292">
        <w:rPr>
          <w:rFonts w:ascii="Times New Roman" w:hAnsi="Times New Roman" w:cs="Times New Roman"/>
          <w:bCs/>
          <w:sz w:val="28"/>
          <w:szCs w:val="28"/>
        </w:rPr>
        <w:t>Количество проведенных мероприятий по предупреждению терроризма и экстремизма, а также минимизация и ликвидация последствий их проявлений за 2025 года – 55.</w:t>
      </w:r>
    </w:p>
    <w:p w:rsidR="009D3292" w:rsidRPr="009D3292" w:rsidRDefault="009D3292" w:rsidP="009D3292">
      <w:pPr>
        <w:tabs>
          <w:tab w:val="left" w:pos="0"/>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беседа «Терроризм без будущего». (Усть-Мунинская СБ);</w:t>
      </w:r>
    </w:p>
    <w:p w:rsidR="009D3292" w:rsidRPr="009D3292" w:rsidRDefault="009D3292" w:rsidP="009D3292">
      <w:pPr>
        <w:tabs>
          <w:tab w:val="left" w:pos="0"/>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акция «Память на все времена. Терроризм» с раздачей (Карасукская СБ);</w:t>
      </w:r>
    </w:p>
    <w:p w:rsidR="009D3292" w:rsidRPr="009D3292" w:rsidRDefault="009D3292" w:rsidP="009D3292">
      <w:pPr>
        <w:tabs>
          <w:tab w:val="left" w:pos="0"/>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акция «Вместе против террора!» с раздачей буклетов (Майминская центральная библиотека);</w:t>
      </w:r>
    </w:p>
    <w:p w:rsidR="009D3292" w:rsidRPr="009D3292" w:rsidRDefault="009D3292" w:rsidP="009D3292">
      <w:pPr>
        <w:tabs>
          <w:tab w:val="left" w:pos="0"/>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беседа «Мы за безопасный мир», акция «Голубь мира», уличная акция «Терроризм – угроза обществу», в ходе которой роздано 60 буклетов (Алферовская СБ);</w:t>
      </w:r>
    </w:p>
    <w:p w:rsidR="009D3292" w:rsidRPr="009D3292" w:rsidRDefault="009D3292" w:rsidP="009D3292">
      <w:pPr>
        <w:tabs>
          <w:tab w:val="left" w:pos="0"/>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акция с раздачей буклетов «Мы против террора», урок мира «Дорогою мира и добра» (МЦБ);</w:t>
      </w:r>
    </w:p>
    <w:p w:rsidR="009D3292" w:rsidRDefault="009D3292" w:rsidP="009D3292">
      <w:pPr>
        <w:tabs>
          <w:tab w:val="left" w:pos="0"/>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беседа с молодёжью «Что такое терроризм?» (Сайдысская СБ).</w:t>
      </w:r>
    </w:p>
    <w:p w:rsidR="009D3292" w:rsidRDefault="009D3292" w:rsidP="009D3292">
      <w:pPr>
        <w:spacing w:after="0" w:line="240" w:lineRule="auto"/>
        <w:ind w:firstLine="709"/>
        <w:jc w:val="both"/>
        <w:rPr>
          <w:rFonts w:ascii="Times New Roman" w:hAnsi="Times New Roman" w:cs="Times New Roman"/>
          <w:b/>
          <w:bCs/>
          <w:i/>
          <w:sz w:val="28"/>
          <w:szCs w:val="28"/>
        </w:rPr>
      </w:pPr>
    </w:p>
    <w:p w:rsidR="009D3292" w:rsidRPr="009D3292" w:rsidRDefault="009D3292" w:rsidP="009D3292">
      <w:pPr>
        <w:spacing w:after="0" w:line="240" w:lineRule="auto"/>
        <w:ind w:firstLine="709"/>
        <w:jc w:val="both"/>
        <w:rPr>
          <w:rFonts w:ascii="Times New Roman" w:hAnsi="Times New Roman" w:cs="Times New Roman"/>
          <w:bCs/>
          <w:sz w:val="28"/>
          <w:szCs w:val="28"/>
          <w:u w:val="single"/>
        </w:rPr>
      </w:pPr>
      <w:r w:rsidRPr="009D3292">
        <w:rPr>
          <w:rFonts w:ascii="Times New Roman" w:hAnsi="Times New Roman" w:cs="Times New Roman"/>
          <w:sz w:val="28"/>
          <w:szCs w:val="28"/>
          <w:u w:val="single"/>
        </w:rPr>
        <w:t>МБУ «Центр физической культуры и спорта»</w:t>
      </w:r>
      <w:r w:rsidRPr="009D3292">
        <w:rPr>
          <w:rFonts w:ascii="Times New Roman" w:hAnsi="Times New Roman" w:cs="Times New Roman"/>
          <w:bCs/>
          <w:sz w:val="28"/>
          <w:szCs w:val="28"/>
          <w:u w:val="single"/>
        </w:rPr>
        <w:t xml:space="preserve"> Майминского района</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Количество проведенных мероприятий по предупреждению терроризма и экстремизма, а также минимизации и ликвидации последствий их проявлений - 5.    </w:t>
      </w:r>
    </w:p>
    <w:p w:rsidR="009D3292" w:rsidRPr="009D3292" w:rsidRDefault="009D3292" w:rsidP="009D3292">
      <w:pPr>
        <w:spacing w:after="0" w:line="240" w:lineRule="auto"/>
        <w:jc w:val="center"/>
        <w:rPr>
          <w:rFonts w:ascii="Times New Roman" w:hAnsi="Times New Roman" w:cs="Times New Roman"/>
          <w:sz w:val="28"/>
          <w:szCs w:val="28"/>
        </w:rPr>
      </w:pPr>
      <w:r w:rsidRPr="009D3292">
        <w:rPr>
          <w:rFonts w:ascii="Times New Roman" w:hAnsi="Times New Roman" w:cs="Times New Roman"/>
          <w:sz w:val="28"/>
          <w:szCs w:val="28"/>
        </w:rPr>
        <w:t>Публикации в социальных сетях по предупреждению терроризма и экстремизма, а также минимизация и ликвидация последствий их проявлений</w:t>
      </w:r>
    </w:p>
    <w:tbl>
      <w:tblPr>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2879"/>
        <w:gridCol w:w="4690"/>
        <w:gridCol w:w="1422"/>
      </w:tblGrid>
      <w:tr w:rsidR="009D3292" w:rsidRPr="009D3292" w:rsidTr="00F46472">
        <w:tc>
          <w:tcPr>
            <w:tcW w:w="4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w:t>
            </w:r>
          </w:p>
        </w:tc>
        <w:tc>
          <w:tcPr>
            <w:tcW w:w="2879"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Название</w:t>
            </w:r>
          </w:p>
        </w:tc>
        <w:tc>
          <w:tcPr>
            <w:tcW w:w="46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Ссылка</w:t>
            </w: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Кол-во просмотров</w:t>
            </w:r>
          </w:p>
        </w:tc>
      </w:tr>
      <w:tr w:rsidR="009D3292" w:rsidRPr="009D3292" w:rsidTr="00F46472">
        <w:tc>
          <w:tcPr>
            <w:tcW w:w="4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1</w:t>
            </w:r>
          </w:p>
        </w:tc>
        <w:tc>
          <w:tcPr>
            <w:tcW w:w="2879"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Памятка «Противодействие терроризму»</w:t>
            </w:r>
          </w:p>
        </w:tc>
        <w:tc>
          <w:tcPr>
            <w:tcW w:w="4690" w:type="dxa"/>
            <w:shd w:val="clear" w:color="auto" w:fill="auto"/>
          </w:tcPr>
          <w:p w:rsidR="009D3292" w:rsidRPr="009D3292" w:rsidRDefault="00D9555D" w:rsidP="009D3292">
            <w:pPr>
              <w:spacing w:after="0" w:line="240" w:lineRule="auto"/>
              <w:jc w:val="center"/>
              <w:rPr>
                <w:rFonts w:ascii="Times New Roman" w:hAnsi="Times New Roman" w:cs="Times New Roman"/>
                <w:sz w:val="20"/>
                <w:szCs w:val="20"/>
              </w:rPr>
            </w:pPr>
            <w:hyperlink r:id="rId13" w:history="1">
              <w:r w:rsidR="009D3292" w:rsidRPr="009D3292">
                <w:rPr>
                  <w:rStyle w:val="ab"/>
                  <w:rFonts w:ascii="Times New Roman" w:hAnsi="Times New Roman" w:cs="Times New Roman"/>
                  <w:sz w:val="20"/>
                  <w:szCs w:val="20"/>
                </w:rPr>
                <w:t>https://vk.com/wall-128645751_4021</w:t>
              </w:r>
            </w:hyperlink>
          </w:p>
          <w:p w:rsidR="009D3292" w:rsidRPr="009D3292" w:rsidRDefault="009D3292" w:rsidP="009D3292">
            <w:pPr>
              <w:spacing w:after="0" w:line="240" w:lineRule="auto"/>
              <w:jc w:val="center"/>
              <w:rPr>
                <w:rFonts w:ascii="Times New Roman" w:hAnsi="Times New Roman" w:cs="Times New Roman"/>
                <w:sz w:val="20"/>
                <w:szCs w:val="20"/>
              </w:rPr>
            </w:pP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 xml:space="preserve">259 </w:t>
            </w:r>
          </w:p>
        </w:tc>
      </w:tr>
      <w:tr w:rsidR="009D3292" w:rsidRPr="009D3292" w:rsidTr="00F46472">
        <w:tc>
          <w:tcPr>
            <w:tcW w:w="4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2</w:t>
            </w:r>
          </w:p>
        </w:tc>
        <w:tc>
          <w:tcPr>
            <w:tcW w:w="2879"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 xml:space="preserve">День солидарности в борьбе с терроризмом </w:t>
            </w:r>
          </w:p>
        </w:tc>
        <w:tc>
          <w:tcPr>
            <w:tcW w:w="4690" w:type="dxa"/>
            <w:shd w:val="clear" w:color="auto" w:fill="auto"/>
          </w:tcPr>
          <w:p w:rsidR="009D3292" w:rsidRPr="009D3292" w:rsidRDefault="00D9555D" w:rsidP="009D3292">
            <w:pPr>
              <w:spacing w:after="0" w:line="240" w:lineRule="auto"/>
              <w:jc w:val="center"/>
              <w:rPr>
                <w:rFonts w:ascii="Times New Roman" w:hAnsi="Times New Roman" w:cs="Times New Roman"/>
                <w:sz w:val="20"/>
                <w:szCs w:val="20"/>
              </w:rPr>
            </w:pPr>
            <w:hyperlink r:id="rId14" w:history="1">
              <w:r w:rsidR="009D3292" w:rsidRPr="009D3292">
                <w:rPr>
                  <w:rStyle w:val="ab"/>
                  <w:rFonts w:ascii="Times New Roman" w:hAnsi="Times New Roman" w:cs="Times New Roman"/>
                  <w:sz w:val="20"/>
                  <w:szCs w:val="20"/>
                </w:rPr>
                <w:t>https://vk.com/wall-128645751_4426</w:t>
              </w:r>
            </w:hyperlink>
          </w:p>
          <w:p w:rsidR="009D3292" w:rsidRPr="009D3292" w:rsidRDefault="009D3292" w:rsidP="009D3292">
            <w:pPr>
              <w:spacing w:after="0" w:line="240" w:lineRule="auto"/>
              <w:jc w:val="center"/>
              <w:rPr>
                <w:rFonts w:ascii="Times New Roman" w:hAnsi="Times New Roman" w:cs="Times New Roman"/>
                <w:sz w:val="20"/>
                <w:szCs w:val="20"/>
              </w:rPr>
            </w:pP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174</w:t>
            </w:r>
          </w:p>
        </w:tc>
      </w:tr>
      <w:tr w:rsidR="009D3292" w:rsidRPr="009D3292" w:rsidTr="00F46472">
        <w:tc>
          <w:tcPr>
            <w:tcW w:w="4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3</w:t>
            </w:r>
          </w:p>
        </w:tc>
        <w:tc>
          <w:tcPr>
            <w:tcW w:w="2879"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 xml:space="preserve">Памятка «Сила в правде сила в солидарности» </w:t>
            </w:r>
          </w:p>
        </w:tc>
        <w:tc>
          <w:tcPr>
            <w:tcW w:w="4690" w:type="dxa"/>
            <w:shd w:val="clear" w:color="auto" w:fill="auto"/>
          </w:tcPr>
          <w:p w:rsidR="009D3292" w:rsidRPr="009D3292" w:rsidRDefault="00D9555D" w:rsidP="009D3292">
            <w:pPr>
              <w:spacing w:after="0" w:line="240" w:lineRule="auto"/>
              <w:jc w:val="center"/>
              <w:rPr>
                <w:rFonts w:ascii="Times New Roman" w:hAnsi="Times New Roman" w:cs="Times New Roman"/>
                <w:sz w:val="20"/>
                <w:szCs w:val="20"/>
              </w:rPr>
            </w:pPr>
            <w:hyperlink r:id="rId15" w:history="1">
              <w:r w:rsidR="009D3292" w:rsidRPr="009D3292">
                <w:rPr>
                  <w:rStyle w:val="ab"/>
                  <w:rFonts w:ascii="Times New Roman" w:hAnsi="Times New Roman" w:cs="Times New Roman"/>
                  <w:sz w:val="20"/>
                  <w:szCs w:val="20"/>
                </w:rPr>
                <w:t>https://vk.com/wall-128645751_4427</w:t>
              </w:r>
            </w:hyperlink>
          </w:p>
          <w:p w:rsidR="009D3292" w:rsidRPr="009D3292" w:rsidRDefault="009D3292" w:rsidP="009D3292">
            <w:pPr>
              <w:spacing w:after="0" w:line="240" w:lineRule="auto"/>
              <w:jc w:val="center"/>
              <w:rPr>
                <w:rFonts w:ascii="Times New Roman" w:hAnsi="Times New Roman" w:cs="Times New Roman"/>
                <w:sz w:val="20"/>
                <w:szCs w:val="20"/>
              </w:rPr>
            </w:pP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217</w:t>
            </w:r>
          </w:p>
        </w:tc>
      </w:tr>
      <w:tr w:rsidR="009D3292" w:rsidRPr="009D3292" w:rsidTr="00F46472">
        <w:tc>
          <w:tcPr>
            <w:tcW w:w="4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4</w:t>
            </w:r>
          </w:p>
        </w:tc>
        <w:tc>
          <w:tcPr>
            <w:tcW w:w="2879"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 xml:space="preserve">Митинг «Сила в правде сила в солидарности» </w:t>
            </w:r>
          </w:p>
        </w:tc>
        <w:tc>
          <w:tcPr>
            <w:tcW w:w="4690" w:type="dxa"/>
            <w:shd w:val="clear" w:color="auto" w:fill="auto"/>
          </w:tcPr>
          <w:p w:rsidR="009D3292" w:rsidRPr="009D3292" w:rsidRDefault="00D9555D" w:rsidP="009D3292">
            <w:pPr>
              <w:spacing w:after="0" w:line="240" w:lineRule="auto"/>
              <w:jc w:val="center"/>
              <w:rPr>
                <w:rFonts w:ascii="Times New Roman" w:hAnsi="Times New Roman" w:cs="Times New Roman"/>
                <w:sz w:val="20"/>
                <w:szCs w:val="20"/>
              </w:rPr>
            </w:pPr>
            <w:hyperlink r:id="rId16" w:history="1">
              <w:r w:rsidR="009D3292" w:rsidRPr="009D3292">
                <w:rPr>
                  <w:rStyle w:val="ab"/>
                  <w:rFonts w:ascii="Times New Roman" w:hAnsi="Times New Roman" w:cs="Times New Roman"/>
                  <w:sz w:val="20"/>
                  <w:szCs w:val="20"/>
                </w:rPr>
                <w:t>https://vk.com/wall-128645751_4428</w:t>
              </w:r>
            </w:hyperlink>
          </w:p>
          <w:p w:rsidR="009D3292" w:rsidRPr="009D3292" w:rsidRDefault="009D3292" w:rsidP="009D3292">
            <w:pPr>
              <w:spacing w:after="0" w:line="240" w:lineRule="auto"/>
              <w:jc w:val="center"/>
              <w:rPr>
                <w:rFonts w:ascii="Times New Roman" w:hAnsi="Times New Roman" w:cs="Times New Roman"/>
                <w:sz w:val="20"/>
                <w:szCs w:val="20"/>
              </w:rPr>
            </w:pP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136</w:t>
            </w:r>
          </w:p>
        </w:tc>
      </w:tr>
      <w:tr w:rsidR="009D3292" w:rsidRPr="009D3292" w:rsidTr="00F46472">
        <w:tc>
          <w:tcPr>
            <w:tcW w:w="490"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5</w:t>
            </w:r>
          </w:p>
        </w:tc>
        <w:tc>
          <w:tcPr>
            <w:tcW w:w="2879"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 xml:space="preserve">Памятка «Терроризм – одна из самых главных угроз цивилизации» </w:t>
            </w:r>
          </w:p>
        </w:tc>
        <w:tc>
          <w:tcPr>
            <w:tcW w:w="4690" w:type="dxa"/>
            <w:shd w:val="clear" w:color="auto" w:fill="auto"/>
          </w:tcPr>
          <w:p w:rsidR="009D3292" w:rsidRPr="009D3292" w:rsidRDefault="00D9555D" w:rsidP="009D3292">
            <w:pPr>
              <w:spacing w:after="0" w:line="240" w:lineRule="auto"/>
              <w:jc w:val="center"/>
              <w:rPr>
                <w:rFonts w:ascii="Times New Roman" w:hAnsi="Times New Roman" w:cs="Times New Roman"/>
                <w:sz w:val="20"/>
                <w:szCs w:val="20"/>
              </w:rPr>
            </w:pPr>
            <w:hyperlink r:id="rId17" w:history="1">
              <w:r w:rsidR="009D3292" w:rsidRPr="009D3292">
                <w:rPr>
                  <w:rStyle w:val="ab"/>
                  <w:rFonts w:ascii="Times New Roman" w:hAnsi="Times New Roman" w:cs="Times New Roman"/>
                  <w:sz w:val="20"/>
                  <w:szCs w:val="20"/>
                </w:rPr>
                <w:t>https://vk.com/wall-128645751_4607</w:t>
              </w:r>
            </w:hyperlink>
          </w:p>
          <w:p w:rsidR="009D3292" w:rsidRPr="009D3292" w:rsidRDefault="009D3292" w:rsidP="009D3292">
            <w:pPr>
              <w:spacing w:after="0" w:line="240" w:lineRule="auto"/>
              <w:jc w:val="center"/>
              <w:rPr>
                <w:rFonts w:ascii="Times New Roman" w:hAnsi="Times New Roman" w:cs="Times New Roman"/>
                <w:sz w:val="20"/>
                <w:szCs w:val="20"/>
              </w:rPr>
            </w:pP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235</w:t>
            </w:r>
          </w:p>
        </w:tc>
      </w:tr>
      <w:tr w:rsidR="009D3292" w:rsidRPr="009D3292" w:rsidTr="00F46472">
        <w:tc>
          <w:tcPr>
            <w:tcW w:w="8059" w:type="dxa"/>
            <w:gridSpan w:val="3"/>
            <w:shd w:val="clear" w:color="auto" w:fill="auto"/>
          </w:tcPr>
          <w:p w:rsidR="009D3292" w:rsidRPr="009D3292" w:rsidRDefault="009D3292" w:rsidP="009D3292">
            <w:pPr>
              <w:spacing w:after="0" w:line="240" w:lineRule="auto"/>
              <w:jc w:val="right"/>
              <w:rPr>
                <w:rFonts w:ascii="Times New Roman" w:hAnsi="Times New Roman" w:cs="Times New Roman"/>
                <w:sz w:val="20"/>
                <w:szCs w:val="20"/>
              </w:rPr>
            </w:pPr>
            <w:r w:rsidRPr="009D3292">
              <w:rPr>
                <w:rFonts w:ascii="Times New Roman" w:hAnsi="Times New Roman" w:cs="Times New Roman"/>
                <w:sz w:val="20"/>
                <w:szCs w:val="20"/>
              </w:rPr>
              <w:t>ИТОГО:</w:t>
            </w:r>
          </w:p>
        </w:tc>
        <w:tc>
          <w:tcPr>
            <w:tcW w:w="1422" w:type="dxa"/>
            <w:shd w:val="clear" w:color="auto" w:fill="auto"/>
          </w:tcPr>
          <w:p w:rsidR="009D3292" w:rsidRPr="009D3292" w:rsidRDefault="009D3292" w:rsidP="009D3292">
            <w:pPr>
              <w:spacing w:after="0" w:line="240" w:lineRule="auto"/>
              <w:jc w:val="center"/>
              <w:rPr>
                <w:rFonts w:ascii="Times New Roman" w:hAnsi="Times New Roman" w:cs="Times New Roman"/>
                <w:sz w:val="20"/>
                <w:szCs w:val="20"/>
              </w:rPr>
            </w:pPr>
            <w:r w:rsidRPr="009D3292">
              <w:rPr>
                <w:rFonts w:ascii="Times New Roman" w:hAnsi="Times New Roman" w:cs="Times New Roman"/>
                <w:sz w:val="20"/>
                <w:szCs w:val="20"/>
              </w:rPr>
              <w:t>1021</w:t>
            </w:r>
          </w:p>
        </w:tc>
      </w:tr>
    </w:tbl>
    <w:p w:rsidR="009D3292" w:rsidRPr="009D3292" w:rsidRDefault="009D3292" w:rsidP="009D3292">
      <w:pPr>
        <w:tabs>
          <w:tab w:val="left" w:pos="993"/>
        </w:tabs>
        <w:spacing w:after="0" w:line="240" w:lineRule="auto"/>
        <w:jc w:val="center"/>
        <w:rPr>
          <w:rFonts w:ascii="Times New Roman" w:hAnsi="Times New Roman" w:cs="Times New Roman"/>
          <w:sz w:val="28"/>
          <w:szCs w:val="28"/>
          <w:highlight w:val="yellow"/>
          <w:u w:val="single"/>
        </w:rPr>
      </w:pPr>
    </w:p>
    <w:p w:rsidR="009D3292" w:rsidRPr="009D3292" w:rsidRDefault="009D3292" w:rsidP="009D3292">
      <w:pPr>
        <w:tabs>
          <w:tab w:val="left" w:pos="993"/>
        </w:tabs>
        <w:spacing w:after="0" w:line="240" w:lineRule="auto"/>
        <w:jc w:val="center"/>
        <w:rPr>
          <w:rFonts w:ascii="Times New Roman" w:hAnsi="Times New Roman" w:cs="Times New Roman"/>
          <w:sz w:val="28"/>
          <w:szCs w:val="28"/>
          <w:u w:val="single"/>
        </w:rPr>
      </w:pPr>
      <w:r w:rsidRPr="009D3292">
        <w:rPr>
          <w:rFonts w:ascii="Times New Roman" w:hAnsi="Times New Roman" w:cs="Times New Roman"/>
          <w:sz w:val="28"/>
          <w:szCs w:val="28"/>
          <w:u w:val="single"/>
        </w:rPr>
        <w:t>МБУ «Спортивная Школа Майминского района»</w:t>
      </w:r>
    </w:p>
    <w:p w:rsidR="009D3292" w:rsidRPr="009D3292" w:rsidRDefault="009D3292" w:rsidP="009D3292">
      <w:pPr>
        <w:tabs>
          <w:tab w:val="left" w:pos="993"/>
        </w:tabs>
        <w:spacing w:after="0" w:line="240" w:lineRule="auto"/>
        <w:ind w:firstLine="709"/>
        <w:jc w:val="both"/>
        <w:rPr>
          <w:rFonts w:ascii="Times New Roman" w:hAnsi="Times New Roman" w:cs="Times New Roman"/>
          <w:bCs/>
          <w:sz w:val="28"/>
          <w:szCs w:val="28"/>
        </w:rPr>
      </w:pPr>
      <w:r w:rsidRPr="009D3292">
        <w:rPr>
          <w:rFonts w:ascii="Times New Roman" w:hAnsi="Times New Roman" w:cs="Times New Roman"/>
          <w:bCs/>
          <w:sz w:val="28"/>
          <w:szCs w:val="28"/>
        </w:rPr>
        <w:t>Количество проведенных мероприятий по предупреждению терроризма и экстремизма, а также минимизация и ликвидация последствий их проявлений за 2025 года - 7, это:</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D3292">
        <w:rPr>
          <w:rFonts w:ascii="Times New Roman" w:hAnsi="Times New Roman" w:cs="Times New Roman"/>
          <w:sz w:val="28"/>
          <w:szCs w:val="28"/>
          <w:lang w:eastAsia="ru-RU"/>
        </w:rPr>
        <w:t xml:space="preserve">- 20 февраля 2025 года - Спортивный праздник «Мужество, отвага, доблесть» среди юношей отделения волейбола, посвященный Дню защитника Отечества;  </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D3292">
        <w:rPr>
          <w:rFonts w:ascii="Times New Roman" w:hAnsi="Times New Roman" w:cs="Times New Roman"/>
          <w:sz w:val="28"/>
          <w:szCs w:val="28"/>
          <w:lang w:eastAsia="ru-RU"/>
        </w:rPr>
        <w:t>- 01-14 марта 2025 года - Проведение бесед</w:t>
      </w:r>
      <w:r w:rsidRPr="009D3292">
        <w:rPr>
          <w:rFonts w:ascii="Times New Roman" w:hAnsi="Times New Roman" w:cs="Times New Roman"/>
          <w:color w:val="000000"/>
          <w:sz w:val="28"/>
          <w:szCs w:val="28"/>
          <w:lang w:eastAsia="ru-RU"/>
        </w:rPr>
        <w:t xml:space="preserve"> по предупреждению терроризма во всех группах СШ;</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lang w:eastAsia="ru-RU"/>
        </w:rPr>
      </w:pPr>
      <w:r w:rsidRPr="009D3292">
        <w:rPr>
          <w:rFonts w:ascii="Times New Roman" w:hAnsi="Times New Roman" w:cs="Times New Roman"/>
          <w:sz w:val="28"/>
          <w:szCs w:val="28"/>
          <w:lang w:eastAsia="ru-RU"/>
        </w:rPr>
        <w:t xml:space="preserve">- 01 – </w:t>
      </w:r>
      <w:r w:rsidRPr="009D3292">
        <w:rPr>
          <w:rFonts w:ascii="Times New Roman" w:hAnsi="Times New Roman" w:cs="Times New Roman"/>
          <w:color w:val="000000"/>
          <w:sz w:val="28"/>
          <w:szCs w:val="28"/>
          <w:lang w:eastAsia="ru-RU"/>
        </w:rPr>
        <w:t xml:space="preserve">07 апреля 2025 года - </w:t>
      </w:r>
      <w:r w:rsidRPr="009D3292">
        <w:rPr>
          <w:rFonts w:ascii="Times New Roman" w:hAnsi="Times New Roman" w:cs="Times New Roman"/>
          <w:sz w:val="28"/>
          <w:szCs w:val="28"/>
          <w:lang w:eastAsia="ru-RU"/>
        </w:rPr>
        <w:t>Проведение эстафет «Мы выбираем спорт», конкурс видеороликов;</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lang w:eastAsia="ru-RU"/>
        </w:rPr>
      </w:pPr>
      <w:r w:rsidRPr="009D3292">
        <w:rPr>
          <w:rFonts w:ascii="Times New Roman" w:hAnsi="Times New Roman" w:cs="Times New Roman"/>
          <w:color w:val="000000"/>
          <w:sz w:val="28"/>
          <w:szCs w:val="28"/>
          <w:lang w:eastAsia="ru-RU"/>
        </w:rPr>
        <w:lastRenderedPageBreak/>
        <w:t>- 1-10 мая 2025 года - Тематическая беседа к 80-летию Победы «Спортсмены-Герои в годы Великой Отечественной войны», все группы СШ;</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lang w:eastAsia="ru-RU"/>
        </w:rPr>
      </w:pPr>
      <w:r w:rsidRPr="009D3292">
        <w:rPr>
          <w:rFonts w:ascii="Times New Roman" w:hAnsi="Times New Roman" w:cs="Times New Roman"/>
          <w:color w:val="000000"/>
          <w:sz w:val="28"/>
          <w:szCs w:val="28"/>
          <w:lang w:eastAsia="ru-RU"/>
        </w:rPr>
        <w:t>- 12 июня 2025 года - Беседа «Россия – Родина моя» о российской символике в процессе учебно-тренировочных сборов;</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lang w:eastAsia="ru-RU"/>
        </w:rPr>
      </w:pPr>
      <w:r w:rsidRPr="009D3292">
        <w:rPr>
          <w:rFonts w:ascii="Times New Roman" w:hAnsi="Times New Roman" w:cs="Times New Roman"/>
          <w:color w:val="000000"/>
          <w:sz w:val="28"/>
          <w:szCs w:val="28"/>
          <w:lang w:eastAsia="ru-RU"/>
        </w:rPr>
        <w:t xml:space="preserve">- 27 июня 2025 года - Приняли участие в открытии </w:t>
      </w:r>
      <w:r w:rsidRPr="009D3292">
        <w:rPr>
          <w:rFonts w:ascii="Times New Roman" w:hAnsi="Times New Roman" w:cs="Times New Roman"/>
          <w:color w:val="000000"/>
          <w:sz w:val="28"/>
          <w:szCs w:val="28"/>
          <w:lang w:val="en-US" w:eastAsia="ru-RU"/>
        </w:rPr>
        <w:t>XX</w:t>
      </w:r>
      <w:r w:rsidRPr="009D3292">
        <w:rPr>
          <w:rFonts w:ascii="Times New Roman" w:hAnsi="Times New Roman" w:cs="Times New Roman"/>
          <w:color w:val="000000"/>
          <w:sz w:val="28"/>
          <w:szCs w:val="28"/>
          <w:lang w:eastAsia="ru-RU"/>
        </w:rPr>
        <w:t xml:space="preserve"> ОЛИМПИЙСКИХ ИГР Республики Алтай;</w:t>
      </w:r>
    </w:p>
    <w:p w:rsidR="009D3292" w:rsidRPr="009D3292" w:rsidRDefault="009D3292" w:rsidP="009D3292">
      <w:pPr>
        <w:widowControl w:val="0"/>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D3292">
        <w:rPr>
          <w:rFonts w:ascii="Times New Roman" w:hAnsi="Times New Roman" w:cs="Times New Roman"/>
          <w:color w:val="000000"/>
          <w:sz w:val="28"/>
          <w:szCs w:val="28"/>
          <w:lang w:eastAsia="ru-RU"/>
        </w:rPr>
        <w:t>- 01 ноября 2025 года - провели воспитательное мероприятие «Новичок», посвященное Дню народного единства с приглашением ветеранов спорта (охват 70 человек).</w:t>
      </w:r>
    </w:p>
    <w:p w:rsidR="009D3292" w:rsidRPr="009D3292" w:rsidRDefault="009D3292" w:rsidP="009D3292">
      <w:pPr>
        <w:widowControl w:val="0"/>
        <w:tabs>
          <w:tab w:val="left" w:pos="993"/>
        </w:tabs>
        <w:autoSpaceDE w:val="0"/>
        <w:autoSpaceDN w:val="0"/>
        <w:adjustRightInd w:val="0"/>
        <w:spacing w:after="0" w:line="240" w:lineRule="auto"/>
        <w:jc w:val="center"/>
        <w:rPr>
          <w:rFonts w:ascii="Times New Roman" w:hAnsi="Times New Roman" w:cs="Times New Roman"/>
          <w:color w:val="000000"/>
          <w:sz w:val="28"/>
          <w:szCs w:val="28"/>
          <w:u w:val="single"/>
          <w:shd w:val="clear" w:color="auto" w:fill="FFFFFF"/>
        </w:rPr>
      </w:pPr>
      <w:r w:rsidRPr="009D3292">
        <w:rPr>
          <w:rFonts w:ascii="Times New Roman" w:hAnsi="Times New Roman" w:cs="Times New Roman"/>
          <w:color w:val="000000"/>
          <w:sz w:val="28"/>
          <w:szCs w:val="28"/>
          <w:u w:val="single"/>
          <w:shd w:val="clear" w:color="auto" w:fill="FFFFFF"/>
        </w:rPr>
        <w:t>Управление образования Администрации МО «Майминский район»</w:t>
      </w:r>
    </w:p>
    <w:p w:rsidR="009D3292" w:rsidRPr="009D3292" w:rsidRDefault="009D3292" w:rsidP="009D3292">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9D3292">
        <w:rPr>
          <w:rFonts w:ascii="Times New Roman" w:hAnsi="Times New Roman" w:cs="Times New Roman"/>
          <w:sz w:val="28"/>
          <w:szCs w:val="28"/>
        </w:rPr>
        <w:t>Количество проведенных мероприятий по предупреждению терроризма и экстремизма, а также минимизации и ликвидации последствий их проявлений - 13.</w:t>
      </w:r>
    </w:p>
    <w:p w:rsidR="009D3292" w:rsidRPr="009D3292" w:rsidRDefault="009D3292" w:rsidP="009D3292">
      <w:pPr>
        <w:spacing w:after="0" w:line="240" w:lineRule="auto"/>
        <w:ind w:firstLine="708"/>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На постоянной основе в школах района проводятся общешкольные мероприятия по темам: «Правонарушения среди подростков. Ответственность родителей», «Ответственность за совершенные правонарушения», «Родительский лекторий», охват 4000 человек.</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Через образовательную платформу МАХ (в группу заместителей директоров по воспитательной работе) проведена рассылка памяток по противодействию терроризма и экстремизма.</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 xml:space="preserve">Дополнительно данная информация размещена на официальном сайте Центра, социальной сети ВКонтакт. </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Для обучающихся общеобразовательных организаций Майминского района на официальном сайте Центра размещены: информационные видеоролики по тематике профилактики экстремистских проявлений, идеологии терроризма и гармонизации межнациональных и межконфессиональных отношений, методическая разработка типового сценария родительских собраний, типовой классный час, презентация.</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Также в текущем учебном году в школах района реализованы:</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 беседы, классные часы на темы: «Профилактика экстремистских проявлений в молодежной среде», «Экстремизм в молодежной среде», «Терроризм-угроза обществу», «Коррупция»;</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 распространена просветительская информация в классные и родительские чаты на тему «Правонарушения»;</w:t>
      </w:r>
    </w:p>
    <w:p w:rsidR="009D3292" w:rsidRPr="009D3292" w:rsidRDefault="009D3292" w:rsidP="009D3292">
      <w:pPr>
        <w:spacing w:after="0" w:line="240" w:lineRule="auto"/>
        <w:ind w:firstLine="709"/>
        <w:jc w:val="both"/>
        <w:rPr>
          <w:rFonts w:ascii="Times New Roman" w:hAnsi="Times New Roman" w:cs="Times New Roman"/>
          <w:color w:val="000000"/>
          <w:sz w:val="28"/>
          <w:szCs w:val="28"/>
          <w:lang w:eastAsia="ar-SA"/>
        </w:rPr>
      </w:pPr>
      <w:r w:rsidRPr="009D3292">
        <w:rPr>
          <w:rFonts w:ascii="Times New Roman" w:hAnsi="Times New Roman" w:cs="Times New Roman"/>
          <w:color w:val="000000"/>
          <w:sz w:val="28"/>
          <w:szCs w:val="28"/>
          <w:lang w:eastAsia="ar-SA"/>
        </w:rPr>
        <w:t>- проверка библиотечных фондов школ на наличие экстремистской литературы, оформляются информационно-наглядные стенды с материалами антиэкстремистской и антитеррористической направленности. Обновляются по необходимости;</w:t>
      </w:r>
    </w:p>
    <w:p w:rsidR="009D3292" w:rsidRPr="009D3292" w:rsidRDefault="009D3292" w:rsidP="009D3292">
      <w:pPr>
        <w:spacing w:after="0" w:line="240" w:lineRule="auto"/>
        <w:ind w:firstLine="709"/>
        <w:jc w:val="both"/>
        <w:rPr>
          <w:rFonts w:ascii="Times New Roman" w:hAnsi="Times New Roman" w:cs="Times New Roman"/>
          <w:sz w:val="28"/>
          <w:szCs w:val="28"/>
          <w:highlight w:val="yellow"/>
        </w:rPr>
      </w:pPr>
      <w:r w:rsidRPr="009D3292">
        <w:rPr>
          <w:rFonts w:ascii="Times New Roman" w:hAnsi="Times New Roman" w:cs="Times New Roman"/>
          <w:color w:val="000000"/>
          <w:sz w:val="28"/>
          <w:szCs w:val="28"/>
          <w:lang w:eastAsia="ar-SA"/>
        </w:rPr>
        <w:t xml:space="preserve">- </w:t>
      </w:r>
      <w:r w:rsidRPr="009D3292">
        <w:rPr>
          <w:rFonts w:ascii="Times New Roman" w:hAnsi="Times New Roman" w:cs="Times New Roman"/>
          <w:color w:val="000000"/>
          <w:sz w:val="28"/>
          <w:szCs w:val="28"/>
        </w:rPr>
        <w:t>иные мероприятия, направленных на профилактику экстремизма (просмотры фильма «Профилактика экстремизма и терроризма», лектории по экстремизму и терроризму, индивидуальные беседы с обучающимися «Экстремизм – угроза обществу»). Общее количество участников мероприятий – 2923 обучающихся</w:t>
      </w:r>
      <w:r w:rsidRPr="009D3292">
        <w:rPr>
          <w:rFonts w:ascii="Times New Roman" w:hAnsi="Times New Roman" w:cs="Times New Roman"/>
          <w:color w:val="000000"/>
          <w:sz w:val="28"/>
          <w:szCs w:val="28"/>
          <w:lang w:eastAsia="ar-SA"/>
        </w:rPr>
        <w:t>.</w:t>
      </w:r>
    </w:p>
    <w:p w:rsidR="009D3292" w:rsidRPr="009D3292" w:rsidRDefault="009D3292" w:rsidP="009D3292">
      <w:pPr>
        <w:spacing w:after="0" w:line="240" w:lineRule="auto"/>
        <w:jc w:val="center"/>
        <w:rPr>
          <w:rFonts w:ascii="Times New Roman" w:hAnsi="Times New Roman" w:cs="Times New Roman"/>
          <w:sz w:val="28"/>
          <w:szCs w:val="28"/>
          <w:highlight w:val="yellow"/>
          <w:u w:val="single"/>
        </w:rPr>
      </w:pPr>
    </w:p>
    <w:p w:rsidR="009D3292" w:rsidRPr="009D3292" w:rsidRDefault="009D3292" w:rsidP="009D3292">
      <w:pPr>
        <w:spacing w:after="0" w:line="240" w:lineRule="auto"/>
        <w:jc w:val="center"/>
        <w:rPr>
          <w:rFonts w:ascii="Times New Roman" w:hAnsi="Times New Roman" w:cs="Times New Roman"/>
          <w:sz w:val="28"/>
          <w:szCs w:val="28"/>
          <w:u w:val="single"/>
        </w:rPr>
      </w:pPr>
      <w:r w:rsidRPr="009D3292">
        <w:rPr>
          <w:rFonts w:ascii="Times New Roman" w:hAnsi="Times New Roman" w:cs="Times New Roman"/>
          <w:sz w:val="28"/>
          <w:szCs w:val="28"/>
          <w:u w:val="single"/>
        </w:rPr>
        <w:lastRenderedPageBreak/>
        <w:t>МБУ «Музей камня» МО «Майминский район»</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xml:space="preserve">Количество проведенных мероприятий по предупреждению терроризма и экстремизма, а также минимизации и ликвидации последствий их проявлений - 1. </w:t>
      </w:r>
    </w:p>
    <w:p w:rsidR="009D3292" w:rsidRPr="009D3292" w:rsidRDefault="009D3292" w:rsidP="009D3292">
      <w:pPr>
        <w:spacing w:after="0" w:line="240" w:lineRule="auto"/>
        <w:ind w:firstLine="709"/>
        <w:jc w:val="both"/>
        <w:rPr>
          <w:rFonts w:ascii="Times New Roman" w:hAnsi="Times New Roman" w:cs="Times New Roman"/>
          <w:sz w:val="28"/>
          <w:szCs w:val="28"/>
          <w:highlight w:val="yellow"/>
        </w:rPr>
      </w:pPr>
      <w:r w:rsidRPr="009D3292">
        <w:rPr>
          <w:rFonts w:ascii="Times New Roman" w:hAnsi="Times New Roman" w:cs="Times New Roman"/>
          <w:sz w:val="28"/>
          <w:szCs w:val="28"/>
        </w:rPr>
        <w:t>Размещена информация о признаках террористической угрозы на стенде учреждения.</w:t>
      </w:r>
    </w:p>
    <w:p w:rsidR="009D3292" w:rsidRPr="009D3292" w:rsidRDefault="009D3292" w:rsidP="009D3292">
      <w:pPr>
        <w:tabs>
          <w:tab w:val="left" w:pos="993"/>
        </w:tabs>
        <w:spacing w:after="0" w:line="240" w:lineRule="auto"/>
        <w:jc w:val="center"/>
        <w:rPr>
          <w:rFonts w:ascii="Times New Roman" w:hAnsi="Times New Roman" w:cs="Times New Roman"/>
          <w:color w:val="000000"/>
          <w:sz w:val="28"/>
          <w:szCs w:val="28"/>
          <w:highlight w:val="yellow"/>
          <w:u w:val="single"/>
          <w:shd w:val="clear" w:color="auto" w:fill="FFFFFF"/>
        </w:rPr>
      </w:pPr>
    </w:p>
    <w:p w:rsidR="009D3292" w:rsidRPr="009D3292" w:rsidRDefault="009D3292" w:rsidP="009D3292">
      <w:pPr>
        <w:tabs>
          <w:tab w:val="left" w:pos="993"/>
        </w:tabs>
        <w:spacing w:after="0" w:line="240" w:lineRule="auto"/>
        <w:jc w:val="center"/>
        <w:rPr>
          <w:rFonts w:ascii="Times New Roman" w:hAnsi="Times New Roman" w:cs="Times New Roman"/>
          <w:color w:val="000000"/>
          <w:sz w:val="28"/>
          <w:szCs w:val="28"/>
          <w:u w:val="single"/>
          <w:shd w:val="clear" w:color="auto" w:fill="FFFFFF"/>
        </w:rPr>
      </w:pPr>
      <w:r w:rsidRPr="009D3292">
        <w:rPr>
          <w:rFonts w:ascii="Times New Roman" w:hAnsi="Times New Roman" w:cs="Times New Roman"/>
          <w:color w:val="000000"/>
          <w:sz w:val="28"/>
          <w:szCs w:val="28"/>
          <w:u w:val="single"/>
          <w:shd w:val="clear" w:color="auto" w:fill="FFFFFF"/>
        </w:rPr>
        <w:t>МБУ «Центр культуры и молодежной политики» МО «Майминский район»</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Количество проведенных мероприятий по предупреждению терроризма и экстремизма, а также минимизации и ликвидации последствий их проявлений - 10.    </w:t>
      </w:r>
    </w:p>
    <w:p w:rsidR="009D3292" w:rsidRPr="009D3292" w:rsidRDefault="009D3292" w:rsidP="009D3292">
      <w:pPr>
        <w:tabs>
          <w:tab w:val="left" w:pos="993"/>
        </w:tabs>
        <w:spacing w:after="0" w:line="240" w:lineRule="auto"/>
        <w:ind w:firstLine="709"/>
        <w:jc w:val="both"/>
        <w:rPr>
          <w:rFonts w:ascii="Times New Roman" w:hAnsi="Times New Roman" w:cs="Times New Roman"/>
          <w:b/>
          <w:bCs/>
          <w:sz w:val="28"/>
          <w:szCs w:val="28"/>
        </w:rPr>
      </w:pPr>
      <w:r w:rsidRPr="009D3292">
        <w:rPr>
          <w:rFonts w:ascii="Times New Roman" w:hAnsi="Times New Roman" w:cs="Times New Roman"/>
          <w:b/>
          <w:bCs/>
          <w:sz w:val="28"/>
          <w:szCs w:val="28"/>
        </w:rPr>
        <w:t xml:space="preserve">Центр культуры  </w:t>
      </w:r>
    </w:p>
    <w:p w:rsidR="009D3292" w:rsidRPr="009D3292" w:rsidRDefault="009D3292" w:rsidP="009D3292">
      <w:pPr>
        <w:tabs>
          <w:tab w:val="left" w:pos="993"/>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xml:space="preserve">11 апреля 2025 года - Акция «Мы - Молодое поколение»; </w:t>
      </w:r>
    </w:p>
    <w:p w:rsidR="009D3292" w:rsidRPr="009D3292" w:rsidRDefault="009D3292" w:rsidP="009D3292">
      <w:pPr>
        <w:tabs>
          <w:tab w:val="left" w:pos="993"/>
        </w:tabs>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xml:space="preserve">6 постов в социальной сети «Вконтакте» </w:t>
      </w:r>
      <w:hyperlink r:id="rId18" w:history="1">
        <w:r w:rsidRPr="009D3292">
          <w:rPr>
            <w:rStyle w:val="ab"/>
            <w:rFonts w:ascii="Times New Roman" w:eastAsia="SimSun" w:hAnsi="Times New Roman" w:cs="Times New Roman"/>
            <w:sz w:val="28"/>
            <w:szCs w:val="28"/>
          </w:rPr>
          <w:t>https://vk.com/centrkulturymayma</w:t>
        </w:r>
      </w:hyperlink>
      <w:r w:rsidRPr="009D3292">
        <w:rPr>
          <w:rFonts w:ascii="Times New Roman" w:hAnsi="Times New Roman" w:cs="Times New Roman"/>
          <w:sz w:val="28"/>
          <w:szCs w:val="28"/>
        </w:rPr>
        <w:t xml:space="preserve">  было выставлено в отчетный период по теме «Терроризм угроза общества». </w:t>
      </w:r>
    </w:p>
    <w:p w:rsidR="009D3292" w:rsidRPr="009D3292" w:rsidRDefault="009D3292" w:rsidP="009D3292">
      <w:pPr>
        <w:spacing w:after="0" w:line="240" w:lineRule="auto"/>
        <w:ind w:firstLine="709"/>
        <w:jc w:val="both"/>
        <w:rPr>
          <w:rFonts w:ascii="Times New Roman" w:hAnsi="Times New Roman" w:cs="Times New Roman"/>
          <w:b/>
          <w:color w:val="0C0D0E"/>
          <w:sz w:val="28"/>
          <w:szCs w:val="28"/>
          <w:shd w:val="clear" w:color="auto" w:fill="FFFFFF"/>
        </w:rPr>
      </w:pPr>
      <w:r w:rsidRPr="009D3292">
        <w:rPr>
          <w:rFonts w:ascii="Times New Roman" w:hAnsi="Times New Roman" w:cs="Times New Roman"/>
          <w:b/>
          <w:color w:val="0C0D0E"/>
          <w:sz w:val="28"/>
          <w:szCs w:val="28"/>
          <w:shd w:val="clear" w:color="auto" w:fill="FFFFFF"/>
        </w:rPr>
        <w:t>Подгорновский СДК:</w:t>
      </w:r>
    </w:p>
    <w:p w:rsidR="009D3292" w:rsidRPr="009D3292" w:rsidRDefault="009D3292" w:rsidP="009D3292">
      <w:pPr>
        <w:pStyle w:val="TableContents"/>
        <w:ind w:firstLine="709"/>
        <w:jc w:val="both"/>
        <w:rPr>
          <w:rFonts w:ascii="Times New Roman" w:hAnsi="Times New Roman" w:cs="Times New Roman"/>
          <w:sz w:val="28"/>
          <w:szCs w:val="28"/>
        </w:rPr>
      </w:pPr>
      <w:r w:rsidRPr="009D3292">
        <w:rPr>
          <w:rFonts w:ascii="Times New Roman" w:hAnsi="Times New Roman" w:cs="Times New Roman"/>
          <w:sz w:val="28"/>
          <w:szCs w:val="28"/>
        </w:rPr>
        <w:t>02 декабря 2025 года - «Мы против насилия» информационный час по экстремизму.</w:t>
      </w:r>
    </w:p>
    <w:p w:rsidR="009D3292" w:rsidRPr="009D3292" w:rsidRDefault="009D3292" w:rsidP="009D3292">
      <w:pPr>
        <w:pStyle w:val="TableContents"/>
        <w:ind w:firstLine="709"/>
        <w:jc w:val="both"/>
        <w:rPr>
          <w:rFonts w:ascii="Times New Roman" w:hAnsi="Times New Roman" w:cs="Times New Roman"/>
          <w:b/>
          <w:sz w:val="28"/>
          <w:szCs w:val="28"/>
        </w:rPr>
      </w:pPr>
      <w:r w:rsidRPr="009D3292">
        <w:rPr>
          <w:rFonts w:ascii="Times New Roman" w:hAnsi="Times New Roman" w:cs="Times New Roman"/>
          <w:b/>
          <w:sz w:val="28"/>
          <w:szCs w:val="28"/>
        </w:rPr>
        <w:t>Озерновский СК:</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14 ноября 2025 года - информационный час «Вместе против терроризма». формирование у молодёжи активной гражданской позиции неприятия терроризма, вандализма и любых форм, и проявлений экстремизма, формировать патриотизм; воспитывать чувство неприятия к насилию, терроризму и экстремизму, развитие чувства долга, гражданской позиции неприятия терроризма и экстремизма. Раздача буклетов.</w:t>
      </w:r>
    </w:p>
    <w:p w:rsidR="009D3292" w:rsidRPr="009D3292" w:rsidRDefault="009D3292" w:rsidP="009D3292">
      <w:pPr>
        <w:pStyle w:val="TableContents"/>
        <w:ind w:firstLine="709"/>
        <w:jc w:val="both"/>
        <w:rPr>
          <w:rFonts w:ascii="Times New Roman" w:hAnsi="Times New Roman" w:cs="Times New Roman"/>
          <w:b/>
          <w:sz w:val="28"/>
          <w:szCs w:val="28"/>
        </w:rPr>
      </w:pPr>
      <w:r w:rsidRPr="009D3292">
        <w:rPr>
          <w:rFonts w:ascii="Times New Roman" w:hAnsi="Times New Roman" w:cs="Times New Roman"/>
          <w:b/>
          <w:sz w:val="28"/>
          <w:szCs w:val="28"/>
        </w:rPr>
        <w:t>Александровский СДК:</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Акция в борьбе с терроризмом «Мы за мирное небо над головой». Было рассказано о том, как важно знать правила поведения при угрозах терактов, как вести себя в столь непростых ситуациях. Особое внимание было уделено правилам поведения во время возникновения теракта, обнаружения подозрительных предметов. Также участники мероприятия поговорили о том, как важно проявлять гражданскую бдительность, каким образом можно противодействовать терроризму и как уберечь себя и своих близких в случае возникновения подобной ситуации. Акция была направлена на привлечение внимания о том, что бдительность должна быть постоянной и активной. (Количество присутствующих 15чел.).</w:t>
      </w:r>
    </w:p>
    <w:p w:rsidR="009D3292" w:rsidRPr="009D3292" w:rsidRDefault="009D3292" w:rsidP="009D3292">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D3292" w:rsidRPr="009D3292" w:rsidRDefault="009D3292" w:rsidP="009D3292">
      <w:pPr>
        <w:widowControl w:val="0"/>
        <w:tabs>
          <w:tab w:val="left" w:pos="993"/>
        </w:tabs>
        <w:autoSpaceDE w:val="0"/>
        <w:autoSpaceDN w:val="0"/>
        <w:adjustRightInd w:val="0"/>
        <w:spacing w:after="0" w:line="240" w:lineRule="auto"/>
        <w:jc w:val="center"/>
        <w:rPr>
          <w:rFonts w:ascii="Times New Roman" w:hAnsi="Times New Roman" w:cs="Times New Roman"/>
          <w:color w:val="000000"/>
          <w:sz w:val="28"/>
          <w:szCs w:val="28"/>
          <w:u w:val="single"/>
          <w:shd w:val="clear" w:color="auto" w:fill="FFFFFF"/>
        </w:rPr>
      </w:pPr>
      <w:r w:rsidRPr="009D3292">
        <w:rPr>
          <w:rFonts w:ascii="Times New Roman" w:hAnsi="Times New Roman" w:cs="Times New Roman"/>
          <w:sz w:val="28"/>
          <w:szCs w:val="28"/>
          <w:u w:val="single"/>
        </w:rPr>
        <w:t>МБУ «Центр молодежных инициатив» МО «Майминский район»</w:t>
      </w:r>
    </w:p>
    <w:p w:rsidR="009D3292" w:rsidRPr="009D3292" w:rsidRDefault="009D3292" w:rsidP="009D3292">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Количество проведенных мероприятий по предупреждению терроризма и экстремизма, а также минимизации и ликвидации последствий их проявлений - 39.</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lastRenderedPageBreak/>
        <w:t xml:space="preserve">27 января 2025 года – Всероссийская акция «Блокадный хлеб». В акции приняли участие сотрудники организаций МО «Майминский район», общеобразовательных учреждений, силовых ведомств. </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color w:val="000000"/>
          <w:sz w:val="28"/>
          <w:szCs w:val="28"/>
          <w:shd w:val="clear" w:color="auto" w:fill="FFFFFF"/>
        </w:rPr>
        <w:t>27 января 2025 года – Концерт, посвященный полному снятию Блокады Ленинграда.</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4 февраля 2025 года состоялась Интеллектуальная игра «200 дней мужества». В игре приняли участие учащиеся Майминского района. </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15 февраля 2025 года в Парке Памяти жертв политических репрессий прошел митинг «Память возвращает нас в Афганистан», посвященный 36-летию вывода советских войск из Афганистана. В мероприятии приняли участие ветераны боевых действий в ДРА, представители Администрации МО «Майминский район», МО «Майминское сельское поселение», заместитель военного комиссара Майминского, Чемальского и Шебалинского районов, учащиеся общеобразовательных учреждений с. Майма. </w:t>
      </w:r>
    </w:p>
    <w:p w:rsidR="009D3292" w:rsidRPr="009D3292" w:rsidRDefault="009D3292" w:rsidP="009D3292">
      <w:pPr>
        <w:spacing w:after="0" w:line="240" w:lineRule="auto"/>
        <w:ind w:firstLine="708"/>
        <w:jc w:val="both"/>
        <w:rPr>
          <w:rFonts w:ascii="Times New Roman" w:hAnsi="Times New Roman" w:cs="Times New Roman"/>
          <w:color w:val="000000"/>
          <w:sz w:val="28"/>
          <w:szCs w:val="28"/>
          <w:shd w:val="clear" w:color="auto" w:fill="FFFFFF"/>
        </w:rPr>
      </w:pPr>
      <w:r w:rsidRPr="009D3292">
        <w:rPr>
          <w:rFonts w:ascii="Times New Roman" w:hAnsi="Times New Roman" w:cs="Times New Roman"/>
          <w:sz w:val="28"/>
          <w:szCs w:val="28"/>
        </w:rPr>
        <w:t xml:space="preserve">18 марта 2025 года - </w:t>
      </w:r>
      <w:r w:rsidRPr="009D3292">
        <w:rPr>
          <w:rFonts w:ascii="Times New Roman" w:hAnsi="Times New Roman" w:cs="Times New Roman"/>
          <w:color w:val="000000"/>
          <w:sz w:val="28"/>
          <w:szCs w:val="28"/>
          <w:shd w:val="clear" w:color="auto" w:fill="FFFFFF"/>
        </w:rPr>
        <w:t>концерт, посвященный Дню Общекрымского референдума 2014 года и Дню воссоединения Крыма с Россией.</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24 – 25 апреля 2025 года муниципальный этап военно-патриотической игры «Зарница 2.0»</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26 апреля 2025года: На базе МБУ «ЦМИ» МО «Майминский район» прошла Всероссийская акция «Диктант Победы». </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color w:val="000000"/>
          <w:sz w:val="28"/>
          <w:szCs w:val="28"/>
          <w:shd w:val="clear" w:color="auto" w:fill="FFFFFF"/>
        </w:rPr>
        <w:t>30 апреля 2025 года - «Наставник Z» Встреча с участниками СВО.</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7 мая 2025 года - </w:t>
      </w:r>
      <w:r w:rsidRPr="009D3292">
        <w:rPr>
          <w:rFonts w:ascii="Times New Roman" w:hAnsi="Times New Roman" w:cs="Times New Roman"/>
          <w:color w:val="000000"/>
          <w:sz w:val="28"/>
          <w:szCs w:val="28"/>
          <w:shd w:val="clear" w:color="auto" w:fill="FFFFFF"/>
        </w:rPr>
        <w:t>автопробег «Дорога памяти», посвященный 80-летию Победы в Великой Отечественной войне.</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9 мая 2025 года: Коллектив МБУ «ЦМИ» МО «Майминский район» совместно с волонтерами движения «Важно знать» приняли активное участие в организации комплекса мероприятий, посвященных Дню Победы. </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9 мая 2025 года - Всероссийская акция «Бессмертный полк». </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9 мая 2025 года - Парад дошколят </w:t>
      </w:r>
      <w:r w:rsidRPr="009D3292">
        <w:rPr>
          <w:rFonts w:ascii="Times New Roman" w:hAnsi="Times New Roman" w:cs="Times New Roman"/>
          <w:color w:val="000000"/>
          <w:sz w:val="28"/>
          <w:szCs w:val="28"/>
          <w:shd w:val="clear" w:color="auto" w:fill="FFFFFF"/>
        </w:rPr>
        <w:t>«Наследники великой Победы».</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 xml:space="preserve">12 июня 2025 года совместно с МБУ «Центр культуры» коллектив МБУ «ЦМИ» провели комплекс мероприятий, посвященных Дню России. Молодежь Майминского района приняли участие в торжественном возложении цветов к памятникам, посвященных выдающимся личностям или знаковым событиям в истории России и района. </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22 июня 2025 года: коллектив МБУ «ЦМИ» совместно с активом Маймнского района провели Всероссийскую акцию «Свеча Памяти», и траурный митинг, посвященный Дню памяти и скорби.</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22 июня года - Всероссийская акция «Сад Памяти».</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3 сентября 2025 года на территории Парка Памяти жертв политических репрессий состоится митинг, посвященный Дню солидарности в борьбе с терроризмом, а также пройдет Всероссийская акция «Капля жизни», посвященная жертвам теракта города Беслан.</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17 октября 2025 года прошел Межрайонный День призывника.</w:t>
      </w:r>
    </w:p>
    <w:p w:rsidR="009D3292" w:rsidRPr="009D3292" w:rsidRDefault="009D3292" w:rsidP="009D3292">
      <w:pPr>
        <w:spacing w:after="0" w:line="240" w:lineRule="auto"/>
        <w:ind w:firstLine="851"/>
        <w:jc w:val="both"/>
        <w:rPr>
          <w:rFonts w:ascii="Times New Roman" w:hAnsi="Times New Roman" w:cs="Times New Roman"/>
          <w:sz w:val="28"/>
          <w:szCs w:val="28"/>
        </w:rPr>
      </w:pPr>
      <w:r w:rsidRPr="009D3292">
        <w:rPr>
          <w:rFonts w:ascii="Times New Roman" w:hAnsi="Times New Roman" w:cs="Times New Roman"/>
          <w:sz w:val="28"/>
          <w:szCs w:val="28"/>
        </w:rPr>
        <w:lastRenderedPageBreak/>
        <w:t>30 октября 2025 года, митинг, посвященный Дню памяти жертв политических репрессий.</w:t>
      </w:r>
    </w:p>
    <w:p w:rsidR="009D3292" w:rsidRPr="009D3292" w:rsidRDefault="009D3292" w:rsidP="009D3292">
      <w:pPr>
        <w:spacing w:after="0" w:line="240" w:lineRule="auto"/>
        <w:ind w:firstLine="851"/>
        <w:jc w:val="both"/>
        <w:rPr>
          <w:rFonts w:ascii="Times New Roman" w:hAnsi="Times New Roman" w:cs="Times New Roman"/>
          <w:sz w:val="28"/>
          <w:szCs w:val="28"/>
        </w:rPr>
      </w:pPr>
      <w:r w:rsidRPr="009D3292">
        <w:rPr>
          <w:rFonts w:ascii="Times New Roman" w:hAnsi="Times New Roman" w:cs="Times New Roman"/>
          <w:sz w:val="28"/>
          <w:szCs w:val="28"/>
        </w:rPr>
        <w:t>30 октября 2025 года – информационный урок «Терроризм и экстремизм в современном мире. Причины и последствия».</w:t>
      </w:r>
    </w:p>
    <w:p w:rsidR="009D3292" w:rsidRPr="009D3292" w:rsidRDefault="009D3292" w:rsidP="009D3292">
      <w:pPr>
        <w:spacing w:after="0" w:line="240" w:lineRule="auto"/>
        <w:ind w:firstLine="708"/>
        <w:jc w:val="both"/>
        <w:rPr>
          <w:rFonts w:ascii="Times New Roman" w:hAnsi="Times New Roman" w:cs="Times New Roman"/>
          <w:sz w:val="28"/>
          <w:szCs w:val="28"/>
        </w:rPr>
      </w:pPr>
      <w:r w:rsidRPr="009D3292">
        <w:rPr>
          <w:rFonts w:ascii="Times New Roman" w:hAnsi="Times New Roman" w:cs="Times New Roman"/>
          <w:sz w:val="28"/>
          <w:szCs w:val="28"/>
        </w:rPr>
        <w:t>С 10 по 17 ноября 2025 года, лектории в образовательных организациях МО «Майминский район» по профилактике экстремизма и терроризма в молодежной среде (общее количество лекториев – 16).</w:t>
      </w:r>
    </w:p>
    <w:p w:rsidR="009D3292" w:rsidRPr="009D3292" w:rsidRDefault="009D3292" w:rsidP="009D3292">
      <w:pPr>
        <w:spacing w:after="0" w:line="240" w:lineRule="auto"/>
        <w:ind w:firstLine="851"/>
        <w:jc w:val="both"/>
        <w:rPr>
          <w:rFonts w:ascii="Times New Roman" w:hAnsi="Times New Roman" w:cs="Times New Roman"/>
          <w:sz w:val="28"/>
          <w:szCs w:val="28"/>
        </w:rPr>
      </w:pPr>
      <w:r w:rsidRPr="009D3292">
        <w:rPr>
          <w:rFonts w:ascii="Times New Roman" w:hAnsi="Times New Roman" w:cs="Times New Roman"/>
          <w:sz w:val="28"/>
          <w:szCs w:val="28"/>
        </w:rPr>
        <w:t>3 декабря 2025 года, митинг, посвященный «Дню неизвестного солдата».</w:t>
      </w:r>
    </w:p>
    <w:p w:rsidR="009D3292" w:rsidRPr="009D3292" w:rsidRDefault="009D3292" w:rsidP="009D3292">
      <w:pPr>
        <w:tabs>
          <w:tab w:val="left" w:pos="993"/>
        </w:tabs>
        <w:spacing w:after="0" w:line="240" w:lineRule="auto"/>
        <w:ind w:firstLine="709"/>
        <w:jc w:val="both"/>
        <w:rPr>
          <w:rFonts w:ascii="Times New Roman" w:hAnsi="Times New Roman" w:cs="Times New Roman"/>
          <w:sz w:val="28"/>
          <w:szCs w:val="28"/>
          <w:highlight w:val="yellow"/>
        </w:rPr>
      </w:pPr>
    </w:p>
    <w:p w:rsidR="009D3292" w:rsidRPr="009D3292" w:rsidRDefault="009D3292" w:rsidP="009D3292">
      <w:pPr>
        <w:widowControl w:val="0"/>
        <w:tabs>
          <w:tab w:val="left" w:pos="993"/>
        </w:tabs>
        <w:autoSpaceDE w:val="0"/>
        <w:autoSpaceDN w:val="0"/>
        <w:adjustRightInd w:val="0"/>
        <w:spacing w:after="0" w:line="240" w:lineRule="auto"/>
        <w:ind w:firstLine="709"/>
        <w:jc w:val="center"/>
        <w:rPr>
          <w:rFonts w:ascii="Times New Roman" w:hAnsi="Times New Roman" w:cs="Times New Roman"/>
          <w:color w:val="000000"/>
          <w:sz w:val="28"/>
          <w:szCs w:val="28"/>
          <w:u w:val="single"/>
          <w:shd w:val="clear" w:color="auto" w:fill="FFFFFF"/>
        </w:rPr>
      </w:pPr>
      <w:r w:rsidRPr="009D3292">
        <w:rPr>
          <w:rFonts w:ascii="Times New Roman" w:hAnsi="Times New Roman" w:cs="Times New Roman"/>
          <w:color w:val="000000"/>
          <w:sz w:val="28"/>
          <w:szCs w:val="28"/>
          <w:u w:val="single"/>
          <w:shd w:val="clear" w:color="auto" w:fill="FFFFFF"/>
        </w:rPr>
        <w:t>Управление по трудовым и социальным вопросам Администрации МО «Майминский район»</w:t>
      </w:r>
    </w:p>
    <w:p w:rsidR="009D3292" w:rsidRPr="009D3292" w:rsidRDefault="009D3292" w:rsidP="009D3292">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9D3292">
        <w:rPr>
          <w:rFonts w:ascii="Times New Roman" w:hAnsi="Times New Roman" w:cs="Times New Roman"/>
          <w:color w:val="000000"/>
          <w:sz w:val="28"/>
          <w:szCs w:val="28"/>
          <w:shd w:val="clear" w:color="auto" w:fill="FFFFFF"/>
        </w:rPr>
        <w:t xml:space="preserve">Количество проведенных мероприятий по предупреждению терроризма и экстремизма, а также минимизации и ликвидации последствий их проявлений - 8.  </w:t>
      </w:r>
    </w:p>
    <w:p w:rsidR="009D3292" w:rsidRPr="009D3292" w:rsidRDefault="009D3292" w:rsidP="009D32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4 плановых заседания муниципальной антитеррористической комиссии, на которых рассмотрены 14 вопросов;</w:t>
      </w:r>
    </w:p>
    <w:p w:rsidR="009D3292" w:rsidRPr="009D3292" w:rsidRDefault="009D3292" w:rsidP="009D32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4 плановых заседания межведомственной комиссии по противодействию экстремизму муниципального образования «Майминский район» на которых рассмотрено 10 вопросов.</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xml:space="preserve">В рамках профессионального образования по вопросам профилактики и противодействия терроризму специалисты подведомственных организаций, ежегодно направляются на дополнительные профессиональные программы повышения квалификации, в 2025 году прошли курсы 8 человек. </w:t>
      </w:r>
    </w:p>
    <w:p w:rsidR="009D3292" w:rsidRPr="009D3292" w:rsidRDefault="009D3292" w:rsidP="009D3292">
      <w:pPr>
        <w:widowControl w:val="0"/>
        <w:spacing w:after="0" w:line="240" w:lineRule="auto"/>
        <w:ind w:firstLine="709"/>
        <w:jc w:val="both"/>
        <w:rPr>
          <w:rFonts w:ascii="Times New Roman" w:hAnsi="Times New Roman" w:cs="Times New Roman"/>
          <w:sz w:val="28"/>
          <w:szCs w:val="28"/>
          <w:shd w:val="clear" w:color="auto" w:fill="FFFFFF"/>
        </w:rPr>
      </w:pPr>
      <w:r w:rsidRPr="009D3292">
        <w:rPr>
          <w:rFonts w:ascii="Times New Roman" w:hAnsi="Times New Roman" w:cs="Times New Roman"/>
          <w:snapToGrid w:val="0"/>
          <w:sz w:val="28"/>
          <w:szCs w:val="28"/>
        </w:rPr>
        <w:t xml:space="preserve">Проводятся рабочие встречи с религиозными лидерами и лидерами общественных мнений, в ходе которых обсуждаются вопросы недопущения межнациональных и религиозных конфликтов, а также вопросы взаимодействия в выявлении и пресечении сепаратистских и экстремистских проявлений, как со стороны этнических землячеств, так и со стороны местного населения. В октябре 2025 года </w:t>
      </w:r>
      <w:r w:rsidRPr="009D3292">
        <w:rPr>
          <w:rFonts w:ascii="Times New Roman" w:hAnsi="Times New Roman" w:cs="Times New Roman"/>
          <w:sz w:val="28"/>
          <w:szCs w:val="28"/>
        </w:rPr>
        <w:t>4 специалиста Администрации района приняли участие в</w:t>
      </w:r>
      <w:r w:rsidRPr="009D3292">
        <w:rPr>
          <w:rFonts w:ascii="Times New Roman" w:hAnsi="Times New Roman" w:cs="Times New Roman"/>
          <w:snapToGrid w:val="0"/>
          <w:sz w:val="28"/>
          <w:szCs w:val="28"/>
        </w:rPr>
        <w:t xml:space="preserve"> межрелигиозном форуме «Диалог конфессий», на котором представители религиозных организаций, органов власти, гражданские активисты и эксперты обсудили вопросы, касающиеся </w:t>
      </w:r>
      <w:r w:rsidRPr="009D3292">
        <w:rPr>
          <w:rFonts w:ascii="Times New Roman" w:hAnsi="Times New Roman" w:cs="Times New Roman"/>
          <w:sz w:val="28"/>
          <w:szCs w:val="28"/>
          <w:shd w:val="clear" w:color="auto" w:fill="FFFFFF"/>
        </w:rPr>
        <w:t xml:space="preserve">консолидации общества, развития межконфессионального диалога и сотрудничества. </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В целях реализации мероприятий, направленных на предупреждение                           и пресечение несанкционированных публичных акций, групповых нарушений общественного порядка Администрацией муниципального образования «Майминский район» периодически размещается информация о недопустимости участия жителей в несанкционированных митингах и иных публичных мероприятиях, а также о недопустимости самовольного использования беспилотных летательных аппаратов (дронов).</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Протестной активности населения Майминского района в течение 2025 года не выявлено.</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lastRenderedPageBreak/>
        <w:t>Публичных мероприятий, протестных акций, митингов и шествий в отчетном периоде не проводилось.</w:t>
      </w:r>
    </w:p>
    <w:p w:rsidR="009D3292" w:rsidRPr="009D3292" w:rsidRDefault="009D3292" w:rsidP="009D3292">
      <w:pPr>
        <w:widowControl w:val="0"/>
        <w:spacing w:after="0" w:line="240" w:lineRule="auto"/>
        <w:ind w:firstLine="709"/>
        <w:jc w:val="both"/>
        <w:rPr>
          <w:rFonts w:ascii="Times New Roman" w:hAnsi="Times New Roman" w:cs="Times New Roman"/>
          <w:snapToGrid w:val="0"/>
          <w:sz w:val="28"/>
          <w:szCs w:val="28"/>
        </w:rPr>
      </w:pPr>
      <w:r w:rsidRPr="009D3292">
        <w:rPr>
          <w:rFonts w:ascii="Times New Roman" w:hAnsi="Times New Roman" w:cs="Times New Roman"/>
          <w:snapToGrid w:val="0"/>
          <w:sz w:val="28"/>
          <w:szCs w:val="28"/>
        </w:rPr>
        <w:t>Для недопущения распространения со стороны иностранных граждан несвойственных для Российской Федерации религиозных течений, организовано взаимодействие с сотрудниками Центра по противодействию экстремизму Министерства внутренних дел по Республике Алтай.</w:t>
      </w:r>
    </w:p>
    <w:p w:rsidR="009D3292" w:rsidRPr="009D3292" w:rsidRDefault="009D3292" w:rsidP="009D3292">
      <w:pPr>
        <w:widowControl w:val="0"/>
        <w:spacing w:after="0" w:line="240" w:lineRule="auto"/>
        <w:ind w:firstLine="709"/>
        <w:jc w:val="both"/>
        <w:rPr>
          <w:rFonts w:ascii="Times New Roman" w:hAnsi="Times New Roman" w:cs="Times New Roman"/>
          <w:snapToGrid w:val="0"/>
          <w:sz w:val="28"/>
          <w:szCs w:val="28"/>
        </w:rPr>
      </w:pPr>
      <w:r w:rsidRPr="009D3292">
        <w:rPr>
          <w:rFonts w:ascii="Times New Roman" w:hAnsi="Times New Roman" w:cs="Times New Roman"/>
          <w:snapToGrid w:val="0"/>
          <w:sz w:val="28"/>
          <w:szCs w:val="28"/>
        </w:rPr>
        <w:t>Проводятся проверки иностранных граждан, прибывающих в Майминский район с целью осуществления трудовой деятельности, по учетам автоматизированной информационно-поисковой системы «Антитеррор», а также осуществляются совместные выездные проверки в места пребывания иностранных граждан и на объекты различных сфер деятельности, на которых иностранцы осуществляют трудовую деятельность.</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xml:space="preserve">В целях профилактики преступлений, совершаемых с использованием и применением незаконно хранящихся предметов вооружения, на территории Майминского района в 2025 году организованы и проведены мероприятия по пропаганде добровольной возмездной сдаче гражданами незаконно хранящихся у них предметов вооружения. </w:t>
      </w:r>
    </w:p>
    <w:p w:rsidR="009D3292" w:rsidRPr="009D3292" w:rsidRDefault="009D3292" w:rsidP="009D3292">
      <w:pPr>
        <w:widowControl w:val="0"/>
        <w:autoSpaceDE w:val="0"/>
        <w:autoSpaceDN w:val="0"/>
        <w:spacing w:after="0" w:line="240" w:lineRule="auto"/>
        <w:ind w:firstLine="709"/>
        <w:jc w:val="both"/>
        <w:rPr>
          <w:rFonts w:ascii="Times New Roman" w:hAnsi="Times New Roman" w:cs="Times New Roman"/>
          <w:sz w:val="28"/>
          <w:szCs w:val="28"/>
          <w:shd w:val="clear" w:color="auto" w:fill="FFFFFF"/>
        </w:rPr>
      </w:pPr>
      <w:r w:rsidRPr="009D3292">
        <w:rPr>
          <w:rFonts w:ascii="Times New Roman" w:hAnsi="Times New Roman" w:cs="Times New Roman"/>
          <w:kern w:val="2"/>
          <w:sz w:val="28"/>
          <w:szCs w:val="28"/>
        </w:rPr>
        <w:t xml:space="preserve">Всего за 2025 года проведено 12 рейдовых мероприятий информационного характера. Проведено 980 бесед, вручено и размещено в общественных местах более 2000 листовок, информация публикуется в газете «Сельчанка в Майминском районе», на сайтах администраций, в социальных сетях. Работа в данном направлении среди населения продолжается, и принимаются все возможные меры к сдаче гражданами огнестрельного оружия. В 2025 год добровольно сдано 2 единицы огнестрельного оружия, и 389 боеприпасов. </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В 2025 году вместе с сотрудниками Управления Федеральной службы войск национальной гвардии Российской Федерации по Республике Алтай проводились выездные проверки по оценке требований нормативно-правовых актов, регулирующих вопросы АТЗ объектов, на предмет их актуальности, достаточности и избыточности, были даны рекомендации и разъяснения для сотрудников ответственных за АТЗ в учреждениях культуры и образования.</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В учреждениях установлены системы видеонаблюдения, которые охватывают внутреннее и наружное наблюдение. Срок хранения записи с видеокамер составляет 30 суток. Установлены кнопки экстренного вызова наряда полиции («тревожная кнопка»).</w:t>
      </w:r>
    </w:p>
    <w:p w:rsidR="009D3292" w:rsidRPr="009D3292" w:rsidRDefault="009D3292" w:rsidP="009D3292">
      <w:pPr>
        <w:spacing w:after="0" w:line="240" w:lineRule="auto"/>
        <w:ind w:firstLine="709"/>
        <w:jc w:val="both"/>
        <w:rPr>
          <w:rFonts w:ascii="Times New Roman" w:hAnsi="Times New Roman" w:cs="Times New Roman"/>
          <w:sz w:val="28"/>
          <w:szCs w:val="28"/>
        </w:rPr>
      </w:pPr>
      <w:r w:rsidRPr="009D3292">
        <w:rPr>
          <w:rFonts w:ascii="Times New Roman" w:hAnsi="Times New Roman" w:cs="Times New Roman"/>
          <w:sz w:val="28"/>
          <w:szCs w:val="28"/>
        </w:rPr>
        <w:t xml:space="preserve">В учреждениях организовано проведение мероприятий по обеспечению антитеррористической защищенности на объектах. Усилен контроль за пропускным режимом и внутренним распорядком в учреждениях. Регулярно проводятся инструктивные совещания, ориентирующие сотрудников                            на своевременное выявление лиц, в действиях которых усматриваются признаки подготовки и совершения диверсионно-террористических акций, распространяются памятки о действиях в случае возникновения угроз </w:t>
      </w:r>
      <w:r w:rsidRPr="009D3292">
        <w:rPr>
          <w:rFonts w:ascii="Times New Roman" w:hAnsi="Times New Roman" w:cs="Times New Roman"/>
          <w:sz w:val="28"/>
          <w:szCs w:val="28"/>
        </w:rPr>
        <w:lastRenderedPageBreak/>
        <w:t>террористического характера путем размещения на информационных стендах, вахтах, а также в местах, доступных для посетителей.</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z w:val="28"/>
          <w:szCs w:val="28"/>
        </w:rPr>
        <w:t xml:space="preserve">Администрацией муниципального образования «Майминский район» в тесном взаимодействии с Комитетом по национальной политике и связям с общественностью Республики Алтай, </w:t>
      </w:r>
      <w:r w:rsidRPr="009D3292">
        <w:rPr>
          <w:rFonts w:ascii="Times New Roman" w:hAnsi="Times New Roman" w:cs="Times New Roman"/>
          <w:snapToGrid w:val="0"/>
          <w:sz w:val="28"/>
          <w:szCs w:val="28"/>
          <w:shd w:val="clear" w:color="auto" w:fill="FFFFFF"/>
        </w:rPr>
        <w:t>Отделом МВД России по Майминскому району (отдел по вопросам миграции) в 2025 году</w:t>
      </w:r>
      <w:r w:rsidRPr="009D3292">
        <w:rPr>
          <w:rFonts w:ascii="Times New Roman" w:hAnsi="Times New Roman" w:cs="Times New Roman"/>
          <w:sz w:val="28"/>
          <w:szCs w:val="28"/>
        </w:rPr>
        <w:t xml:space="preserve"> </w:t>
      </w:r>
      <w:r w:rsidRPr="009D3292">
        <w:rPr>
          <w:rFonts w:ascii="Times New Roman" w:hAnsi="Times New Roman" w:cs="Times New Roman"/>
          <w:snapToGrid w:val="0"/>
          <w:sz w:val="28"/>
          <w:szCs w:val="28"/>
          <w:shd w:val="clear" w:color="auto" w:fill="FFFFFF"/>
        </w:rPr>
        <w:t xml:space="preserve">организованы и проведены занятия для трудовых мигрантов, направленные на содействие адаптации трудовых мигрантов из Центрально-Азиатского региона в Российскую Федерацию. </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Занятия проводились в местах компактного проживания трудовых мигрантов:</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24 февраля 2025 года в с. Манжерок база отдыха «Два Медведя, охват 15 иностранных граждан;</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 xml:space="preserve">12 марта 2025 года на территории комплекса «Карым» с. Карым, охват 17 иностранных граждан; </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23 мая 2025 года в с. Майма, ул. Трудовая д.7, кв. 2, охват 19 иностранных граждан;</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 xml:space="preserve">17 июня 2025 года в с. Соузга, </w:t>
      </w:r>
      <w:r w:rsidRPr="009D3292">
        <w:rPr>
          <w:rFonts w:ascii="Times New Roman" w:hAnsi="Times New Roman" w:cs="Times New Roman"/>
          <w:sz w:val="28"/>
          <w:szCs w:val="28"/>
        </w:rPr>
        <w:t xml:space="preserve">ул. Трактовая, д.22А, </w:t>
      </w:r>
      <w:r w:rsidRPr="009D3292">
        <w:rPr>
          <w:rFonts w:ascii="Times New Roman" w:hAnsi="Times New Roman" w:cs="Times New Roman"/>
          <w:snapToGrid w:val="0"/>
          <w:sz w:val="28"/>
          <w:szCs w:val="28"/>
          <w:shd w:val="clear" w:color="auto" w:fill="FFFFFF"/>
        </w:rPr>
        <w:t xml:space="preserve">охват 21 иностранных граждан; </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12 июля 2025 года в с. Усть-Муны, сельский клуб, охват 2 иностранных гражданина;</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22 июля 2025 года в с. Рыбалка, улица Чуйская д. 32, охват 30 иностранных граждан;</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 xml:space="preserve">31 августа 2025 года в с. Майма, ул. Советская, д. 53, охват 28 иностранных граждан; </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01 сентября 2025 года в с. Черемшанка, ул. Веселая, т/б «Юность», охват 15 иностранных граждан;</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07 сентября 2025 года в с. Майма, ул. Алгаирская, д. 38, охват 16 иностранных граждан;</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13 сентября 2025 года в с. Рыбалка улица Чуйская д. 58, охват 32 охват иностранных гражданина;</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8 октября 2025 года в с. Соузга, ул. Трактовая, д. 3, охват 24 иностранных гражданина.</w:t>
      </w:r>
    </w:p>
    <w:p w:rsidR="009D3292" w:rsidRPr="009D3292" w:rsidRDefault="009D3292" w:rsidP="009D3292">
      <w:pPr>
        <w:widowControl w:val="0"/>
        <w:tabs>
          <w:tab w:val="left" w:pos="9355"/>
        </w:tabs>
        <w:spacing w:after="0" w:line="240" w:lineRule="auto"/>
        <w:ind w:firstLine="709"/>
        <w:jc w:val="both"/>
        <w:rPr>
          <w:rFonts w:ascii="Times New Roman" w:hAnsi="Times New Roman" w:cs="Times New Roman"/>
          <w:snapToGrid w:val="0"/>
          <w:sz w:val="28"/>
          <w:szCs w:val="28"/>
          <w:shd w:val="clear" w:color="auto" w:fill="FFFFFF"/>
        </w:rPr>
      </w:pPr>
      <w:r w:rsidRPr="009D3292">
        <w:rPr>
          <w:rFonts w:ascii="Times New Roman" w:hAnsi="Times New Roman" w:cs="Times New Roman"/>
          <w:snapToGrid w:val="0"/>
          <w:sz w:val="28"/>
          <w:szCs w:val="28"/>
          <w:shd w:val="clear" w:color="auto" w:fill="FFFFFF"/>
        </w:rPr>
        <w:t xml:space="preserve">Иностранным гражданам рассказали об основах миграционного и трудового законодательства Российской Федерации, основах неформального поведения, об ответственности за незаконную деятельность и за участие в экстремистской и террористической деятельности. Участники встречи узнали об основных традициях и обычаях жителей Республики Алтай, что является очень важным условием бесконфликтного соседского проживания. Каждый участник получил памятку для трудовых мигрантов, разработанную Федеральным агентством по делам национальностей, памятку об ответственности за распространение экстремистских материалов и памятку о получении гражданства России в упрощённом порядке, при заключении контракта о прохождении военной службы в Вооруженных силах Российской </w:t>
      </w:r>
      <w:r w:rsidRPr="009D3292">
        <w:rPr>
          <w:rFonts w:ascii="Times New Roman" w:hAnsi="Times New Roman" w:cs="Times New Roman"/>
          <w:snapToGrid w:val="0"/>
          <w:sz w:val="28"/>
          <w:szCs w:val="28"/>
          <w:shd w:val="clear" w:color="auto" w:fill="FFFFFF"/>
        </w:rPr>
        <w:lastRenderedPageBreak/>
        <w:t>Федерации (памятки на русском, таджикском и узбекском языках).</w:t>
      </w:r>
    </w:p>
    <w:p w:rsidR="009D3292" w:rsidRPr="009D3292" w:rsidRDefault="009D3292" w:rsidP="009D3292">
      <w:pPr>
        <w:widowControl w:val="0"/>
        <w:spacing w:after="0" w:line="240" w:lineRule="auto"/>
        <w:ind w:firstLine="709"/>
        <w:jc w:val="both"/>
        <w:rPr>
          <w:rFonts w:ascii="Times New Roman" w:hAnsi="Times New Roman" w:cs="Times New Roman"/>
          <w:snapToGrid w:val="0"/>
          <w:sz w:val="28"/>
          <w:szCs w:val="28"/>
        </w:rPr>
      </w:pPr>
      <w:r w:rsidRPr="009D3292">
        <w:rPr>
          <w:rFonts w:ascii="Times New Roman" w:hAnsi="Times New Roman" w:cs="Times New Roman"/>
          <w:sz w:val="28"/>
          <w:szCs w:val="28"/>
        </w:rPr>
        <w:t xml:space="preserve">На информационных стендах сельских поселений, в других общественных местах, на официальном сайте администрации муниципального образования «Майминский район» в сети «Интернет» размещены памятки, материалы, направленные на предупреждение экстремистской и террористической деятельности. На сельских сходах и других организованных встречах граждан проводятся беседы с населением, в том числе, </w:t>
      </w:r>
      <w:r w:rsidRPr="009D3292">
        <w:rPr>
          <w:rFonts w:ascii="Times New Roman" w:hAnsi="Times New Roman" w:cs="Times New Roman"/>
          <w:snapToGrid w:val="0"/>
          <w:sz w:val="28"/>
          <w:szCs w:val="28"/>
        </w:rPr>
        <w:t>по доведению до населения ответственности за участие в экстремистских организациях и финансировании экстремисткой деятельности, о недопущении правонарушений и преступлений, связанных с распространением заведомо ложной информации о действиях ВС РФ, дискредитации использования ВС РФ и призывами к ведению санкций в отношении РФ и ее граждан, о недопущения возбуждения ненависти либо вражды по национальному и религиозному признакам.</w:t>
      </w:r>
    </w:p>
    <w:p w:rsidR="009D3292" w:rsidRPr="009D3292" w:rsidRDefault="009D3292" w:rsidP="009D3292">
      <w:pPr>
        <w:spacing w:after="0" w:line="240" w:lineRule="auto"/>
        <w:ind w:firstLine="709"/>
        <w:jc w:val="both"/>
        <w:rPr>
          <w:rFonts w:ascii="Times New Roman" w:hAnsi="Times New Roman" w:cs="Times New Roman"/>
          <w:sz w:val="28"/>
          <w:szCs w:val="28"/>
          <w:highlight w:val="yellow"/>
        </w:rPr>
      </w:pPr>
    </w:p>
    <w:p w:rsidR="009D3292" w:rsidRPr="009D3292" w:rsidRDefault="009D3292" w:rsidP="009D3292">
      <w:pPr>
        <w:widowControl w:val="0"/>
        <w:tabs>
          <w:tab w:val="left" w:pos="993"/>
        </w:tabs>
        <w:autoSpaceDE w:val="0"/>
        <w:autoSpaceDN w:val="0"/>
        <w:adjustRightInd w:val="0"/>
        <w:spacing w:after="0" w:line="240" w:lineRule="auto"/>
        <w:jc w:val="center"/>
        <w:rPr>
          <w:rFonts w:ascii="Times New Roman" w:hAnsi="Times New Roman" w:cs="Times New Roman"/>
          <w:sz w:val="28"/>
          <w:szCs w:val="28"/>
          <w:u w:val="single"/>
        </w:rPr>
      </w:pPr>
      <w:r w:rsidRPr="009D3292">
        <w:rPr>
          <w:rFonts w:ascii="Times New Roman" w:hAnsi="Times New Roman" w:cs="Times New Roman"/>
          <w:sz w:val="28"/>
          <w:szCs w:val="28"/>
          <w:u w:val="single"/>
        </w:rPr>
        <w:t>МБУ ДО «Майминская ДШИ»</w:t>
      </w:r>
    </w:p>
    <w:p w:rsidR="009D3292" w:rsidRPr="009D3292" w:rsidRDefault="009D3292" w:rsidP="009D3292">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9D3292">
        <w:rPr>
          <w:rFonts w:ascii="Times New Roman" w:hAnsi="Times New Roman" w:cs="Times New Roman"/>
          <w:color w:val="000000"/>
          <w:sz w:val="28"/>
          <w:szCs w:val="28"/>
          <w:shd w:val="clear" w:color="auto" w:fill="FFFFFF"/>
        </w:rPr>
        <w:t xml:space="preserve">Количество проведенных мероприятий по предупреждению терроризма и экстремизма, а также минимизации и ликвидации последствий их проявлений - 54.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Ответственными лицами проводится ежедневный контроль за содержанием в надлежащем порядке здания, территории с отметкой в журналах осмотра помещений.</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Данные о посетителях фиксируются в Журнале регистрации посетителей.</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9 января 2025 года - Проведение инструктажей «О действиях в экстремальных и опасных ситуациях в случае угрозы и террористического акта» с преподавателями.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15 января 2025 года на сайте МБУ ДО «Майминская ДШИ» размещен видеоролик «Легкий заработок в интернете - плохая идея».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12 января 2025 года - «Жизнь - главная ценность человека» - беседа с учащимися класса скрипки.</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18 февраля 2025 года - Музыкальная гостиная «Россия - Родина моя».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20 января 2025 года - Беседа с учащимися хореографического отделения о порядке действий при угрозе возникновения террористического акта.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20 февраля 2025 года - XVII открытый районный фестиваль творчества «Память поколений», посвященный 80-летию Победы в Великой Отечественной войне (номинации: хореография, вокал, вокальный ансамбль).</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22 февраля 2025 года -  Утренники ко Дню защитника Отечества на отделении ранне-эстетического развития.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22 февраля 2025 года - «С Днем защитника Отечества» -  концерт оркестра духовых инструментов учащихся Майминской ДШИ.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lastRenderedPageBreak/>
        <w:t>03 февраля 2025 года «Красота спасёт мир» - лекция-концерт для учащихся МБУ ДО «Майминская ДШИ».</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7 марта 2025 года – участие во Всероссийском конкурсе «Музыкальная Россия» Международного инновационного проекта «Моя Отчизна» академии народной энциклопедии.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14 марта 2025 года - Республиканский смотр-конкурс хоровых и вокальных коллективов «Песни Победы» и региональный этап Всероссийского хорового фестиваля в рамках республиканского конкурса «Юные дарования -2025», посвященного 80-летию Победы в Великой Отечественной войне и Году защитника Отечества в Российской Федерации.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18 марта 2025 года - «Интернет – зона безопасности» - классные часы на фортепианном отделении.</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25 марта 2025 года - «По законам добра» - музыкальный классный час на отделении хорового пения.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26 марта 2025 года - «Источники экстремизма» - классный час на отделении народных инструментов. </w:t>
      </w:r>
    </w:p>
    <w:p w:rsidR="009D3292" w:rsidRPr="009D3292" w:rsidRDefault="009D3292" w:rsidP="00D85BB5">
      <w:pPr>
        <w:pStyle w:val="TableParagraph"/>
        <w:numPr>
          <w:ilvl w:val="0"/>
          <w:numId w:val="23"/>
        </w:numPr>
        <w:tabs>
          <w:tab w:val="left" w:pos="1080"/>
          <w:tab w:val="left" w:pos="1134"/>
          <w:tab w:val="left" w:pos="31680"/>
        </w:tabs>
        <w:ind w:left="0" w:firstLine="709"/>
        <w:rPr>
          <w:sz w:val="28"/>
          <w:szCs w:val="28"/>
        </w:rPr>
      </w:pPr>
      <w:r w:rsidRPr="009D3292">
        <w:rPr>
          <w:sz w:val="28"/>
          <w:szCs w:val="28"/>
        </w:rPr>
        <w:t>30 марта 2025 года - «Созвездие Алтая» -  Межрегиональный конкурс, посвященный 80-летию Победы в Великой Отечественной войне, для учащихся ДМШ, ДШИ сельских школ. Хореографическое направление.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01 апреля 2025 года - Тренировка при угрозе возникновения ЧС в здании школы.</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b/>
          <w:bCs/>
          <w:sz w:val="28"/>
          <w:szCs w:val="28"/>
        </w:rPr>
        <w:t xml:space="preserve">  </w:t>
      </w:r>
      <w:r w:rsidRPr="009D3292">
        <w:rPr>
          <w:rFonts w:ascii="Times New Roman" w:hAnsi="Times New Roman"/>
          <w:sz w:val="28"/>
          <w:szCs w:val="28"/>
        </w:rPr>
        <w:t>2 апреля 2025 года - «О толерантности» - классный час на отделении духовых инструментов.</w:t>
      </w:r>
    </w:p>
    <w:p w:rsidR="009D3292" w:rsidRPr="009D3292" w:rsidRDefault="009D3292" w:rsidP="00D85BB5">
      <w:pPr>
        <w:pStyle w:val="TableParagraph"/>
        <w:numPr>
          <w:ilvl w:val="0"/>
          <w:numId w:val="23"/>
        </w:numPr>
        <w:tabs>
          <w:tab w:val="left" w:pos="1080"/>
          <w:tab w:val="left" w:pos="1134"/>
          <w:tab w:val="left" w:pos="31680"/>
        </w:tabs>
        <w:ind w:left="0" w:firstLine="709"/>
        <w:jc w:val="both"/>
        <w:rPr>
          <w:sz w:val="28"/>
          <w:szCs w:val="28"/>
        </w:rPr>
      </w:pPr>
      <w:r w:rsidRPr="009D3292">
        <w:rPr>
          <w:sz w:val="28"/>
          <w:szCs w:val="28"/>
        </w:rPr>
        <w:t>18 апреля 2025 года - «Созвездие Алтая» -  Межрегиональный конкурс, посвященный 80-летию Победы в Великой Отечественной войне, для учащихся МБУ ДО «Майминская ДШИ», ДШИ сельских школ. Музыкальное и художественное направления.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5 мая 2025 года - «Слава Победе» - открытие выставки детских работ по живописи, графики, керамике.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6 мая 2025 года - «Единым духом мы сильны» - классный час для учащихся художественного и фортепианного классов в/к с.Манжерок.</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6 мая 2025 года - «Героям Отечества – Слава!» - классный час для учащихся художественного, хорового и хореографического классов в/к с.Подгорное.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6 мая 2025 года – Региональный конкурс «От героев былых времен» (г. Барнаул), для учащихся художественного отделения.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9 мая 2025 года – участие обучающихся и преподавателей в сельских и районных концертных программах, посвященных 80-летию Победы.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4 мая 2025 года – участие обучающихся и преподавателей в составе Сводного хора в концертной сельских и районных концертных программах, посвященных 80-летию Победы.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color w:val="000000"/>
          <w:sz w:val="28"/>
          <w:szCs w:val="28"/>
        </w:rPr>
        <w:lastRenderedPageBreak/>
        <w:t xml:space="preserve"> 7 мая </w:t>
      </w:r>
      <w:r w:rsidRPr="009D3292">
        <w:rPr>
          <w:rFonts w:ascii="Times New Roman" w:hAnsi="Times New Roman"/>
          <w:sz w:val="28"/>
          <w:szCs w:val="28"/>
        </w:rPr>
        <w:t>2025 года</w:t>
      </w:r>
      <w:r w:rsidRPr="009D3292">
        <w:rPr>
          <w:rFonts w:ascii="Times New Roman" w:eastAsia="SimSun" w:hAnsi="Times New Roman"/>
          <w:bCs/>
          <w:color w:val="000000"/>
          <w:sz w:val="28"/>
          <w:szCs w:val="28"/>
        </w:rPr>
        <w:t xml:space="preserve"> «Слава Победе»- выставка творческих работ учащихся художественного отделения, посвященная 80-летию со дня Победы.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12 мая 2025 года - Концерт духового оркестра, посвященный 80-летию Победы в Великой Отечественной войне.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16 мая 2025 года -«Великая отечественная война в стихах и песнях фронтовых поэтов» -  музыкально-литературный просветительский концерт Филармонии РА с участием обучающихся МБУ ДО «Майминская ДШИ»для учащихся СОШ с. Подгорное.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28 мая 2025 года Музыкальная гостиная «Музыка добра» для учащихся фортепианного отделения МБУ ДО «Майминская ДШИ» и их родителей.</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26 мая 2025 года Выставка творческих работ учащихся художественного класса в/к с.Манжерок ко Дню защиты детей.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28 мая 2025 года Классный час ко Дню защиты детей для учащихся художественного, хорового и хореографического классов в/к с.Подгорное.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 июня 2025 года Концертная программа учащихся МБУ ДО «Майминская ДШИ» ко Дню защиты детей.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10 августа 2025 года Обновлена Папка комплексной безопасности и антитеррористической защищенности школы.</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15-18 августа 2025 года - Проведение инструктажей по охране труда и пожарной безопасности с сотрудниками МБУ ДО «Майминская ДШИ».</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20 августа 2025 года - Проведение инструктажей «О действиях сотрудников в случае террористической угрозы»</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2-12 сентября 2025 года - Проведены инструктажи «Действия при ЧС» с обучающимися.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3 сентября 2025 года Проведен инструктаж «Правила безопасного поведения учащихся в случае возникновения ЧС» для учащихся художественного и фортепианного классов в/к с.Манжерок.</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3 сентября 2025 года Проведен инструктаж «Правила безопасного поведения учащихся в случае возникновения ЧС» для учащихся художественного, хорового и хореографического классов в/к с.Подгорное.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6 сентября 2025 года Проведен инструктаж «Правила безопасного поведения учащихся в случае возникновения ЧС» для учащихся хореографического классов в/к с.Кызыл-Озёк.</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10 сентября 2025 года Беседа с учащимися художественного отделения «Твоя безопасность – в твоих руках».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10 сентября 2025 года Беседа.</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10 сентября 2025 года Беседа с учащимися музыкальных отделения «Действия при обнаружении подозрительных предметов».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12 сентября 2025 года Беседа с учащимися хореографического отделения «Действия при обнаружении подозрительных предметов».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lastRenderedPageBreak/>
        <w:t xml:space="preserve">15 сентября 2025 года Беседа с учащимися хореографического отделения «Действия при обнаружении подозрительных предметов».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15 октября 2025 года - Проведение инструктажей «О действиях сотрудников в случае террористической угрозы».</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15 октября 2025 года Проведены инструктажи «Действия при обнаружении подозрительных предметов в школе или вблизи неё» для учащихся художественного и фортепианного классов в/к с.Манжерок.</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16 октября 2025 года Проведены инструктажи «Действия при обнаружении подозрительных предметов в школе или вблизи нее» для учащихся художественного, хорового и хореографического классов в/к с.Подгорное.</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18 октября 2025 года Проведены инструктажи «Действия при обнаружении подозрительных предметов в школе или вблизи нее» для учащихся хореографического класса в/к с.Кызыл-Озёк</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14 октября 2025 года «Александр Невский – святой защитник Отечества» -  тематический урок по предмету «Музыкальная литература» для учащихся 6 класса музыкального отделения.</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30 октября 2025 года Музыкальная гостиная «В единстве наша сила» для учащихся МБУ ДО «Майминская ДШИ» и их родителей.</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15 ноября 2025 года - Проведение тренировки по эвакуации.</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Проведены инструктажи «Действия при ЧС» с педагогами и обучающимися. </w:t>
      </w:r>
    </w:p>
    <w:p w:rsidR="009D3292" w:rsidRPr="009D3292" w:rsidRDefault="009D3292" w:rsidP="00D85BB5">
      <w:pPr>
        <w:pStyle w:val="a3"/>
        <w:numPr>
          <w:ilvl w:val="0"/>
          <w:numId w:val="23"/>
        </w:numPr>
        <w:tabs>
          <w:tab w:val="left" w:pos="1134"/>
        </w:tabs>
        <w:spacing w:after="0" w:line="240" w:lineRule="auto"/>
        <w:ind w:left="0" w:firstLine="709"/>
        <w:jc w:val="both"/>
        <w:rPr>
          <w:rFonts w:ascii="Times New Roman" w:hAnsi="Times New Roman"/>
          <w:sz w:val="28"/>
          <w:szCs w:val="28"/>
        </w:rPr>
      </w:pPr>
      <w:r w:rsidRPr="009D3292">
        <w:rPr>
          <w:rFonts w:ascii="Times New Roman" w:hAnsi="Times New Roman"/>
          <w:sz w:val="28"/>
          <w:szCs w:val="28"/>
        </w:rPr>
        <w:t xml:space="preserve"> 28 ноября 2025 года Музыкальная гостиная «Музыка народов мира» для учащихся </w:t>
      </w:r>
      <w:r w:rsidR="00832D23" w:rsidRPr="009D3292">
        <w:rPr>
          <w:rFonts w:ascii="Times New Roman" w:hAnsi="Times New Roman"/>
          <w:sz w:val="28"/>
          <w:szCs w:val="28"/>
        </w:rPr>
        <w:t>МБУ ДО «Майминская ДШИ»</w:t>
      </w:r>
      <w:r w:rsidRPr="009D3292">
        <w:rPr>
          <w:rFonts w:ascii="Times New Roman" w:hAnsi="Times New Roman"/>
          <w:sz w:val="28"/>
          <w:szCs w:val="28"/>
        </w:rPr>
        <w:t xml:space="preserve"> и их родителей.</w:t>
      </w:r>
    </w:p>
    <w:p w:rsidR="00672BFC" w:rsidRPr="009D3292" w:rsidRDefault="00672BFC" w:rsidP="009D3292">
      <w:pPr>
        <w:pStyle w:val="Default"/>
        <w:ind w:firstLine="709"/>
        <w:jc w:val="both"/>
        <w:rPr>
          <w:color w:val="auto"/>
          <w:sz w:val="28"/>
          <w:szCs w:val="28"/>
          <w:highlight w:val="yellow"/>
        </w:rPr>
      </w:pPr>
    </w:p>
    <w:p w:rsidR="00BE6FC2" w:rsidRPr="00E333C8" w:rsidRDefault="00BE6FC2" w:rsidP="00E333C8">
      <w:pPr>
        <w:pStyle w:val="af"/>
        <w:ind w:firstLine="709"/>
        <w:jc w:val="both"/>
        <w:rPr>
          <w:rFonts w:ascii="Times New Roman" w:hAnsi="Times New Roman"/>
          <w:sz w:val="28"/>
          <w:szCs w:val="28"/>
        </w:rPr>
      </w:pPr>
      <w:r w:rsidRPr="00E333C8">
        <w:rPr>
          <w:rFonts w:ascii="Times New Roman" w:hAnsi="Times New Roman"/>
          <w:sz w:val="28"/>
          <w:szCs w:val="28"/>
        </w:rPr>
        <w:t>В рамках комплекса процессных мероприятий «Осуществление деятельности по обращению с животными без владельцев» на 2025 год запланирован следующи</w:t>
      </w:r>
      <w:r w:rsidR="00E333C8" w:rsidRPr="00E333C8">
        <w:rPr>
          <w:rFonts w:ascii="Times New Roman" w:hAnsi="Times New Roman"/>
          <w:sz w:val="28"/>
          <w:szCs w:val="28"/>
        </w:rPr>
        <w:t>й</w:t>
      </w:r>
      <w:r w:rsidRPr="00E333C8">
        <w:rPr>
          <w:rFonts w:ascii="Times New Roman" w:hAnsi="Times New Roman"/>
          <w:sz w:val="28"/>
          <w:szCs w:val="28"/>
        </w:rPr>
        <w:t xml:space="preserve"> </w:t>
      </w:r>
      <w:r w:rsidR="00E333C8" w:rsidRPr="00E333C8">
        <w:rPr>
          <w:rFonts w:ascii="Times New Roman" w:hAnsi="Times New Roman"/>
          <w:sz w:val="28"/>
          <w:szCs w:val="28"/>
        </w:rPr>
        <w:t>о</w:t>
      </w:r>
      <w:r w:rsidRPr="00E333C8">
        <w:rPr>
          <w:rFonts w:ascii="Times New Roman" w:hAnsi="Times New Roman"/>
          <w:sz w:val="28"/>
          <w:szCs w:val="28"/>
        </w:rPr>
        <w:t xml:space="preserve">бъем бюджетных ассигнований за счет всех источников составляет </w:t>
      </w:r>
      <w:r w:rsidR="00E333C8" w:rsidRPr="00E333C8">
        <w:rPr>
          <w:rFonts w:ascii="Times New Roman" w:hAnsi="Times New Roman"/>
          <w:sz w:val="28"/>
          <w:szCs w:val="28"/>
        </w:rPr>
        <w:t>953,10000</w:t>
      </w:r>
      <w:r w:rsidRPr="00E333C8">
        <w:rPr>
          <w:rFonts w:ascii="Times New Roman" w:hAnsi="Times New Roman"/>
          <w:sz w:val="28"/>
          <w:szCs w:val="28"/>
        </w:rPr>
        <w:t xml:space="preserve"> тыс.руб.</w:t>
      </w:r>
      <w:r w:rsidR="007E1A20">
        <w:rPr>
          <w:rFonts w:ascii="Times New Roman" w:hAnsi="Times New Roman"/>
          <w:sz w:val="28"/>
          <w:szCs w:val="28"/>
        </w:rPr>
        <w:t xml:space="preserve"> Ответственные за проведение мероприятий </w:t>
      </w:r>
      <w:r w:rsidR="007E1A20" w:rsidRPr="007E1A20">
        <w:rPr>
          <w:rFonts w:ascii="Times New Roman" w:hAnsi="Times New Roman"/>
          <w:sz w:val="28"/>
          <w:szCs w:val="28"/>
        </w:rPr>
        <w:t>Отдел жилищно-коммунального хозяйства Администрации МО «Майминский район»</w:t>
      </w:r>
      <w:r w:rsidR="007E1A20">
        <w:rPr>
          <w:rFonts w:ascii="Times New Roman" w:hAnsi="Times New Roman"/>
          <w:sz w:val="28"/>
          <w:szCs w:val="28"/>
        </w:rPr>
        <w:t>.</w:t>
      </w:r>
    </w:p>
    <w:p w:rsidR="00E333C8" w:rsidRPr="008B388C"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B388C">
        <w:rPr>
          <w:rFonts w:ascii="Times New Roman" w:hAnsi="Times New Roman"/>
          <w:color w:val="000000"/>
          <w:sz w:val="28"/>
          <w:szCs w:val="28"/>
        </w:rPr>
        <w:t xml:space="preserve">Кассовый расход на выполнение мероприятий составил </w:t>
      </w:r>
      <w:r w:rsidR="00832D23">
        <w:rPr>
          <w:rFonts w:ascii="Times New Roman" w:hAnsi="Times New Roman"/>
          <w:color w:val="000000"/>
          <w:sz w:val="28"/>
          <w:szCs w:val="28"/>
        </w:rPr>
        <w:t>953,10000</w:t>
      </w:r>
      <w:r w:rsidR="008B388C" w:rsidRPr="008B388C">
        <w:rPr>
          <w:rFonts w:ascii="Times New Roman" w:hAnsi="Times New Roman"/>
          <w:color w:val="000000"/>
          <w:sz w:val="28"/>
          <w:szCs w:val="28"/>
        </w:rPr>
        <w:t xml:space="preserve"> т</w:t>
      </w:r>
      <w:r w:rsidRPr="008B388C">
        <w:rPr>
          <w:rFonts w:ascii="Times New Roman" w:hAnsi="Times New Roman"/>
          <w:color w:val="000000"/>
          <w:sz w:val="28"/>
          <w:szCs w:val="28"/>
        </w:rPr>
        <w:t>ыс</w:t>
      </w:r>
      <w:r w:rsidRPr="008B388C">
        <w:rPr>
          <w:rFonts w:ascii="Times New Roman" w:hAnsi="Times New Roman"/>
          <w:sz w:val="28"/>
          <w:szCs w:val="28"/>
        </w:rPr>
        <w:t xml:space="preserve">. рублей или </w:t>
      </w:r>
      <w:r w:rsidR="00832D23">
        <w:rPr>
          <w:rFonts w:ascii="Times New Roman" w:hAnsi="Times New Roman"/>
          <w:sz w:val="28"/>
          <w:szCs w:val="28"/>
        </w:rPr>
        <w:t>100,0</w:t>
      </w:r>
      <w:r w:rsidRPr="008B388C">
        <w:rPr>
          <w:rFonts w:ascii="Times New Roman" w:hAnsi="Times New Roman"/>
          <w:sz w:val="28"/>
          <w:szCs w:val="28"/>
        </w:rPr>
        <w:t>% от запланированного объема расходов.</w:t>
      </w:r>
    </w:p>
    <w:p w:rsidR="00832D23" w:rsidRPr="00953EF2" w:rsidRDefault="00832D23" w:rsidP="00832D23">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Комплекс процессных мероприятий «Осуществление деятельности по обращению с животными без владельцев» реализован на уровне высокоэффективная (коэффициент эффективности составляет 1,0).</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216"/>
        <w:gridCol w:w="1267"/>
        <w:gridCol w:w="2775"/>
        <w:gridCol w:w="1916"/>
      </w:tblGrid>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п/п</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Наименование мероприятий, услуг</w:t>
            </w:r>
          </w:p>
        </w:tc>
        <w:tc>
          <w:tcPr>
            <w:tcW w:w="1134" w:type="dxa"/>
            <w:shd w:val="clear" w:color="auto" w:fill="auto"/>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ед.</w:t>
            </w:r>
          </w:p>
        </w:tc>
        <w:tc>
          <w:tcPr>
            <w:tcW w:w="2835" w:type="dxa"/>
            <w:shd w:val="clear" w:color="auto" w:fill="auto"/>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Норматив средней стоимости единицы услуги</w:t>
            </w:r>
          </w:p>
        </w:tc>
        <w:tc>
          <w:tcPr>
            <w:tcW w:w="1943" w:type="dxa"/>
            <w:shd w:val="clear" w:color="auto" w:fill="auto"/>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Объем субвенции, руб.</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Объем субвенции, полученной за отчетный период</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953 100,00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2</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и вид отловленных животных без владельцев, всего</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666</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61 938,00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в.т.ч. собак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666</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61 938,00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в.т.ч. 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666</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подвергнутых транспортировке</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369</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34 317,00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lastRenderedPageBreak/>
              <w:t>4</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подвергнутых осмотру, в том числе обработке против экто-, эндопаразитов</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105</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9 765,00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5</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подвергнутых учету, маркированию (мечению) неснимаемыми и несмываемыми метками:</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51</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4 743,00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собак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51</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4 743,00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51</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xml:space="preserve">Количество животных без владельцев, подвергнутых стерилизации (кастрации): </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1841</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171 213,00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стерилизация сук, 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45</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1841</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82 845,00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кастрация кобелей и котов</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48</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1841</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88 368,00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7</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подвергнутых лечению (при необходимости)</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650</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вакцинированных против бешенства  (без стоимости вакцины)</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47</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4 371,00</w:t>
            </w:r>
          </w:p>
        </w:tc>
      </w:tr>
      <w:tr w:rsidR="00832D23" w:rsidRPr="00832D23" w:rsidTr="00832D23">
        <w:trPr>
          <w:trHeight w:val="20"/>
        </w:trPr>
        <w:tc>
          <w:tcPr>
            <w:tcW w:w="566" w:type="dxa"/>
            <w:shd w:val="clear" w:color="000000" w:fill="FFFFFF"/>
            <w:vAlign w:val="center"/>
            <w:hideMark/>
          </w:tcPr>
          <w:p w:rsidR="00832D23" w:rsidRPr="00832D23" w:rsidRDefault="00832D23" w:rsidP="00832D23">
            <w:pPr>
              <w:spacing w:after="0" w:line="240" w:lineRule="auto"/>
              <w:jc w:val="right"/>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9</w:t>
            </w:r>
          </w:p>
        </w:tc>
        <w:tc>
          <w:tcPr>
            <w:tcW w:w="3262" w:type="dxa"/>
            <w:shd w:val="clear" w:color="000000" w:fill="FFFFFF"/>
            <w:vAlign w:val="center"/>
            <w:hideMark/>
          </w:tcPr>
          <w:p w:rsidR="00832D23" w:rsidRPr="00832D23" w:rsidRDefault="00832D23" w:rsidP="00832D23">
            <w:pPr>
              <w:spacing w:after="0" w:line="240" w:lineRule="auto"/>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Количество календарных дней содержания животных без владельцев</w:t>
            </w:r>
          </w:p>
        </w:tc>
        <w:tc>
          <w:tcPr>
            <w:tcW w:w="1134" w:type="dxa"/>
            <w:shd w:val="clear" w:color="auto" w:fill="auto"/>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1953</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280</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546 840,00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10</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владельцеву, не проявляющих немотивированной агрессивности, подвергнутых возврату на прежние места их обитания:</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82</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369</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30 258,00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собак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82</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369</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30 258,00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369</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10.1</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переданных владельцам (новым)</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11</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собак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11</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11</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подвергнутых умерщвлению (эвтаназии)</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574</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11.1</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животных без владельцев, выбывших согласно акту о смерти животного без владельца</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собак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x</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12</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утилизированных животных без владельцев:</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875</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в т.ч. собак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875</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в т.ч. кошек</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875</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13</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Итого расходы по мероприятиям за отчетный период  (сумма строк 2, 3, 4, 5, 6, 7, 8, 9,10,11,12)</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863 445,00</w:t>
            </w:r>
          </w:p>
        </w:tc>
      </w:tr>
      <w:tr w:rsidR="00832D23" w:rsidRPr="00832D23" w:rsidTr="00832D23">
        <w:trPr>
          <w:trHeight w:val="20"/>
        </w:trPr>
        <w:tc>
          <w:tcPr>
            <w:tcW w:w="566" w:type="dxa"/>
            <w:shd w:val="clear" w:color="000000" w:fill="FFFFFF"/>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14</w:t>
            </w:r>
          </w:p>
        </w:tc>
        <w:tc>
          <w:tcPr>
            <w:tcW w:w="3262" w:type="dxa"/>
            <w:shd w:val="clear" w:color="000000" w:fill="FFFFFF"/>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Итого расходы на администрирование переданных полномочий (не более 10% от суммы по строке 13)</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89 655,00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15</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Всего расходы за счет субвенции за отчетный период (стр. 13 + стр. 14)</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953 100,00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lastRenderedPageBreak/>
              <w:t>16</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Неиспользованный остаток субвенции на конец отчетного периода (стр.1 – стр.15)</w:t>
            </w:r>
          </w:p>
        </w:tc>
        <w:tc>
          <w:tcPr>
            <w:tcW w:w="1134"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2835"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Х</w:t>
            </w:r>
          </w:p>
        </w:tc>
        <w:tc>
          <w:tcPr>
            <w:tcW w:w="1943" w:type="dxa"/>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0,0</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17</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 xml:space="preserve">Организационно-правовая форма и наименование юридического лица фамилия, имя, отчество (последнее при наличии) индивидуального предпринимателя, осуществляющего отлов, транспортировку животных без владельцев, их содержание, возврат потерявшихся животных их владельцам, возврат животных без владельцев на прежние места их обитания, утилизацию трупов животных без владельцев </w:t>
            </w:r>
          </w:p>
        </w:tc>
        <w:tc>
          <w:tcPr>
            <w:tcW w:w="5912" w:type="dxa"/>
            <w:gridSpan w:val="3"/>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ИП. Гавриченко С.А.</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18</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Организационно-правовая форма и наименование юридического лица фамилия, имя, отчество (последнее при наличии) индивидуального предпринимателя, осуществляющего осмотр, лечение (при необходимости) вакцинацию, стерилизацию (кастрацию), умерщвление (эвтаназию) учет и маркирование (мечение) неснимаемыми и несмываемыми метками животных без владельцев</w:t>
            </w:r>
          </w:p>
        </w:tc>
        <w:tc>
          <w:tcPr>
            <w:tcW w:w="5912" w:type="dxa"/>
            <w:gridSpan w:val="3"/>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ИП Ларина Т.В.</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19</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Место утилизации трупов животных без владельцев</w:t>
            </w:r>
          </w:p>
        </w:tc>
        <w:tc>
          <w:tcPr>
            <w:tcW w:w="5912" w:type="dxa"/>
            <w:gridSpan w:val="3"/>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w:t>
            </w:r>
          </w:p>
        </w:tc>
      </w:tr>
      <w:tr w:rsidR="00832D23" w:rsidRPr="00832D23" w:rsidTr="00832D23">
        <w:trPr>
          <w:trHeight w:val="20"/>
        </w:trPr>
        <w:tc>
          <w:tcPr>
            <w:tcW w:w="566" w:type="dxa"/>
            <w:shd w:val="clear" w:color="auto" w:fill="auto"/>
            <w:vAlign w:val="center"/>
            <w:hideMark/>
          </w:tcPr>
          <w:p w:rsidR="00832D23" w:rsidRPr="00832D23" w:rsidRDefault="00832D23" w:rsidP="00832D23">
            <w:pPr>
              <w:spacing w:after="0" w:line="240" w:lineRule="auto"/>
              <w:jc w:val="right"/>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20</w:t>
            </w:r>
          </w:p>
        </w:tc>
        <w:tc>
          <w:tcPr>
            <w:tcW w:w="3262" w:type="dxa"/>
            <w:shd w:val="clear" w:color="auto" w:fill="auto"/>
            <w:vAlign w:val="center"/>
            <w:hideMark/>
          </w:tcPr>
          <w:p w:rsidR="00832D23" w:rsidRPr="00832D23" w:rsidRDefault="00832D23" w:rsidP="00832D23">
            <w:pPr>
              <w:spacing w:after="0" w:line="240" w:lineRule="auto"/>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Количество заявок от физических лиц (индивидуальных предпринимателей), юридических лиц на отлов животных без владельцев</w:t>
            </w:r>
          </w:p>
        </w:tc>
        <w:tc>
          <w:tcPr>
            <w:tcW w:w="5912" w:type="dxa"/>
            <w:gridSpan w:val="3"/>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color w:val="000000"/>
                <w:sz w:val="20"/>
                <w:szCs w:val="20"/>
                <w:lang w:eastAsia="ru-RU"/>
              </w:rPr>
            </w:pPr>
            <w:r w:rsidRPr="00832D23">
              <w:rPr>
                <w:rFonts w:ascii="Times New Roman" w:eastAsia="Times New Roman" w:hAnsi="Times New Roman" w:cs="Times New Roman"/>
                <w:color w:val="000000"/>
                <w:sz w:val="20"/>
                <w:szCs w:val="20"/>
                <w:lang w:eastAsia="ru-RU"/>
              </w:rPr>
              <w:t>129</w:t>
            </w:r>
          </w:p>
        </w:tc>
      </w:tr>
    </w:tbl>
    <w:p w:rsidR="00E333C8" w:rsidRDefault="00E333C8" w:rsidP="00BE6FC2">
      <w:pPr>
        <w:pStyle w:val="af"/>
        <w:ind w:firstLine="709"/>
        <w:jc w:val="both"/>
        <w:rPr>
          <w:rFonts w:ascii="Times New Roman" w:hAnsi="Times New Roman"/>
          <w:sz w:val="28"/>
          <w:szCs w:val="28"/>
        </w:rPr>
      </w:pPr>
    </w:p>
    <w:p w:rsidR="00E333C8" w:rsidRPr="00E333C8" w:rsidRDefault="00E333C8" w:rsidP="00E333C8">
      <w:pPr>
        <w:pStyle w:val="af"/>
        <w:ind w:firstLine="709"/>
        <w:jc w:val="both"/>
        <w:rPr>
          <w:rFonts w:ascii="Times New Roman" w:hAnsi="Times New Roman"/>
          <w:sz w:val="28"/>
          <w:szCs w:val="28"/>
        </w:rPr>
      </w:pPr>
      <w:r w:rsidRPr="00E333C8">
        <w:rPr>
          <w:rFonts w:ascii="Times New Roman" w:hAnsi="Times New Roman"/>
          <w:sz w:val="28"/>
          <w:szCs w:val="28"/>
        </w:rPr>
        <w:t xml:space="preserve">В рамках комплекса процессных мероприятий «Обеспечение эпизоотического и ветеринарно - санитарного благополучия» на 2025 год запланирован следующий объем бюджетных ассигнований за счет всех источников составляет </w:t>
      </w:r>
      <w:r>
        <w:rPr>
          <w:rFonts w:ascii="Times New Roman" w:hAnsi="Times New Roman"/>
          <w:sz w:val="28"/>
          <w:szCs w:val="28"/>
        </w:rPr>
        <w:t>140,60000</w:t>
      </w:r>
      <w:r w:rsidRPr="00E333C8">
        <w:rPr>
          <w:rFonts w:ascii="Times New Roman" w:hAnsi="Times New Roman"/>
          <w:sz w:val="28"/>
          <w:szCs w:val="28"/>
        </w:rPr>
        <w:t xml:space="preserve"> тыс.руб.</w:t>
      </w:r>
      <w:r w:rsidR="00832D23">
        <w:rPr>
          <w:rFonts w:ascii="Times New Roman" w:hAnsi="Times New Roman"/>
          <w:sz w:val="28"/>
          <w:szCs w:val="28"/>
        </w:rPr>
        <w:t xml:space="preserve"> </w:t>
      </w:r>
    </w:p>
    <w:p w:rsidR="00E333C8"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B388C">
        <w:rPr>
          <w:rFonts w:ascii="Times New Roman" w:hAnsi="Times New Roman"/>
          <w:color w:val="000000"/>
          <w:sz w:val="28"/>
          <w:szCs w:val="28"/>
        </w:rPr>
        <w:t xml:space="preserve">Кассовый расход на выполнение мероприятий составил </w:t>
      </w:r>
      <w:r w:rsidR="00832D23">
        <w:rPr>
          <w:rFonts w:ascii="Times New Roman" w:hAnsi="Times New Roman"/>
          <w:color w:val="000000"/>
          <w:sz w:val="28"/>
          <w:szCs w:val="28"/>
        </w:rPr>
        <w:t>140,60000</w:t>
      </w:r>
      <w:r w:rsidR="008B388C" w:rsidRPr="008B388C">
        <w:rPr>
          <w:rFonts w:ascii="Times New Roman" w:hAnsi="Times New Roman"/>
          <w:color w:val="000000"/>
          <w:sz w:val="28"/>
          <w:szCs w:val="28"/>
        </w:rPr>
        <w:t xml:space="preserve"> </w:t>
      </w:r>
      <w:r w:rsidRPr="008B388C">
        <w:rPr>
          <w:rFonts w:ascii="Times New Roman" w:hAnsi="Times New Roman"/>
          <w:color w:val="000000"/>
          <w:sz w:val="28"/>
          <w:szCs w:val="28"/>
        </w:rPr>
        <w:t>тыс</w:t>
      </w:r>
      <w:r w:rsidRPr="008B388C">
        <w:rPr>
          <w:rFonts w:ascii="Times New Roman" w:hAnsi="Times New Roman"/>
          <w:sz w:val="28"/>
          <w:szCs w:val="28"/>
        </w:rPr>
        <w:t xml:space="preserve">. рублей или </w:t>
      </w:r>
      <w:r w:rsidR="00832D23">
        <w:rPr>
          <w:rFonts w:ascii="Times New Roman" w:hAnsi="Times New Roman"/>
          <w:sz w:val="28"/>
          <w:szCs w:val="28"/>
        </w:rPr>
        <w:t>100,0</w:t>
      </w:r>
      <w:r w:rsidRPr="008B388C">
        <w:rPr>
          <w:rFonts w:ascii="Times New Roman" w:hAnsi="Times New Roman"/>
          <w:sz w:val="28"/>
          <w:szCs w:val="28"/>
        </w:rPr>
        <w:t>% от запланированного объема расходов.</w:t>
      </w:r>
    </w:p>
    <w:p w:rsidR="00832D23" w:rsidRPr="00953EF2" w:rsidRDefault="00832D23" w:rsidP="00832D23">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Комплекс процессных мероприятий «Обеспечение эпизоотического и ветеринарно - санитарного благополучия» реализован на уровне высокоэффективная (коэффициент эффективности составляет 1,0).</w:t>
      </w:r>
    </w:p>
    <w:p w:rsidR="008F3C42" w:rsidRPr="008B388C" w:rsidRDefault="008F3C42" w:rsidP="00E333C8">
      <w:pPr>
        <w:autoSpaceDE w:val="0"/>
        <w:autoSpaceDN w:val="0"/>
        <w:adjustRightInd w:val="0"/>
        <w:spacing w:after="0" w:line="240" w:lineRule="auto"/>
        <w:ind w:firstLine="709"/>
        <w:jc w:val="both"/>
        <w:rPr>
          <w:rFonts w:ascii="Times New Roman" w:hAnsi="Times New Roman"/>
          <w:sz w:val="28"/>
          <w:szCs w:val="28"/>
        </w:rPr>
      </w:pPr>
    </w:p>
    <w:p w:rsidR="00E333C8" w:rsidRPr="00D34380" w:rsidRDefault="00E333C8" w:rsidP="00832D23">
      <w:pPr>
        <w:pStyle w:val="a3"/>
        <w:widowControl w:val="0"/>
        <w:autoSpaceDE w:val="0"/>
        <w:autoSpaceDN w:val="0"/>
        <w:adjustRightInd w:val="0"/>
        <w:spacing w:after="0" w:line="240" w:lineRule="auto"/>
        <w:ind w:left="0" w:firstLine="709"/>
        <w:jc w:val="center"/>
        <w:rPr>
          <w:rFonts w:ascii="Times New Roman" w:hAnsi="Times New Roman"/>
          <w:i/>
          <w:sz w:val="28"/>
          <w:szCs w:val="28"/>
          <w:u w:val="single"/>
        </w:rPr>
      </w:pPr>
      <w:r w:rsidRPr="00D34380">
        <w:rPr>
          <w:rFonts w:ascii="Times New Roman" w:hAnsi="Times New Roman"/>
          <w:i/>
          <w:sz w:val="28"/>
          <w:szCs w:val="28"/>
          <w:u w:val="single"/>
        </w:rPr>
        <w:t>Отдел жилищно-коммунального хозяйства Администрации МО «Майминский район»</w:t>
      </w:r>
    </w:p>
    <w:p w:rsidR="008A215A" w:rsidRPr="00D34380" w:rsidRDefault="00D34380" w:rsidP="00832D23">
      <w:pPr>
        <w:spacing w:line="240" w:lineRule="auto"/>
        <w:ind w:firstLine="709"/>
        <w:jc w:val="both"/>
        <w:rPr>
          <w:rFonts w:ascii="Times New Roman" w:hAnsi="Times New Roman"/>
          <w:sz w:val="28"/>
          <w:szCs w:val="28"/>
        </w:rPr>
      </w:pPr>
      <w:r>
        <w:rPr>
          <w:rFonts w:ascii="Times New Roman" w:hAnsi="Times New Roman"/>
          <w:sz w:val="28"/>
          <w:szCs w:val="28"/>
        </w:rPr>
        <w:t>Н</w:t>
      </w:r>
      <w:r w:rsidR="008A215A" w:rsidRPr="00D34380">
        <w:rPr>
          <w:rFonts w:ascii="Times New Roman" w:hAnsi="Times New Roman"/>
          <w:sz w:val="28"/>
          <w:szCs w:val="28"/>
        </w:rPr>
        <w:t xml:space="preserve">а реализацию мероприятий по предупреждению и ликвидации болезней животных, их лечению, защите населения от болезней, общих для человека и животных, в части обустройства и содержания мест утилизации биологических отходов (скотомогильников, биотермических ям, крематоров, </w:t>
      </w:r>
      <w:r w:rsidR="008A215A" w:rsidRPr="00D34380">
        <w:rPr>
          <w:rFonts w:ascii="Times New Roman" w:hAnsi="Times New Roman"/>
          <w:sz w:val="28"/>
          <w:szCs w:val="28"/>
        </w:rPr>
        <w:lastRenderedPageBreak/>
        <w:t>инсинераторов) (ликвидация ското</w:t>
      </w:r>
      <w:r>
        <w:rPr>
          <w:rFonts w:ascii="Times New Roman" w:hAnsi="Times New Roman"/>
          <w:sz w:val="28"/>
          <w:szCs w:val="28"/>
        </w:rPr>
        <w:t>моги</w:t>
      </w:r>
      <w:r w:rsidR="008A215A" w:rsidRPr="00D34380">
        <w:rPr>
          <w:rFonts w:ascii="Times New Roman" w:hAnsi="Times New Roman"/>
          <w:sz w:val="28"/>
          <w:szCs w:val="28"/>
        </w:rPr>
        <w:t>льников с. С.Сайдыс, с.Бирюля по 70,3 тыс. руб</w:t>
      </w:r>
      <w:r>
        <w:rPr>
          <w:rFonts w:ascii="Times New Roman" w:hAnsi="Times New Roman"/>
          <w:sz w:val="28"/>
          <w:szCs w:val="28"/>
        </w:rPr>
        <w:t>.</w:t>
      </w:r>
      <w:r w:rsidR="008A215A" w:rsidRPr="00D34380">
        <w:rPr>
          <w:rFonts w:ascii="Times New Roman" w:hAnsi="Times New Roman"/>
          <w:sz w:val="28"/>
          <w:szCs w:val="28"/>
        </w:rPr>
        <w:t>) – 140,60 тыс. руб</w:t>
      </w:r>
      <w:r>
        <w:rPr>
          <w:rFonts w:ascii="Times New Roman" w:hAnsi="Times New Roman"/>
          <w:sz w:val="28"/>
          <w:szCs w:val="28"/>
        </w:rPr>
        <w:t>.</w:t>
      </w:r>
    </w:p>
    <w:p w:rsidR="00E333C8" w:rsidRPr="00722977" w:rsidRDefault="00E333C8" w:rsidP="00E333C8">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E333C8">
        <w:rPr>
          <w:rFonts w:ascii="Times New Roman" w:hAnsi="Times New Roman"/>
          <w:sz w:val="28"/>
          <w:szCs w:val="28"/>
        </w:rPr>
        <w:t>Обеспечение ведения регистра муниципальных нормативных правовых актов в Майминском районе</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96"/>
        <w:gridCol w:w="1114"/>
        <w:gridCol w:w="815"/>
        <w:gridCol w:w="1116"/>
        <w:gridCol w:w="1284"/>
        <w:gridCol w:w="1514"/>
        <w:gridCol w:w="1345"/>
      </w:tblGrid>
      <w:tr w:rsidR="00832D23" w:rsidRPr="00832D23" w:rsidTr="007B6A68">
        <w:trPr>
          <w:trHeight w:val="645"/>
        </w:trPr>
        <w:tc>
          <w:tcPr>
            <w:tcW w:w="254" w:type="pct"/>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 п/п</w:t>
            </w:r>
          </w:p>
        </w:tc>
        <w:tc>
          <w:tcPr>
            <w:tcW w:w="991" w:type="pct"/>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Единица измерения</w:t>
            </w:r>
          </w:p>
        </w:tc>
        <w:tc>
          <w:tcPr>
            <w:tcW w:w="426" w:type="pct"/>
            <w:shd w:val="clear" w:color="000000" w:fill="FFFFFF"/>
            <w:vAlign w:val="center"/>
            <w:hideMark/>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832D23" w:rsidRPr="00832D23" w:rsidRDefault="00832D23" w:rsidP="00832D23">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832D23" w:rsidRPr="00832D23" w:rsidRDefault="00832D23" w:rsidP="00832D23">
            <w:pPr>
              <w:snapToGrid w:val="0"/>
              <w:spacing w:after="0" w:line="240" w:lineRule="auto"/>
              <w:jc w:val="center"/>
              <w:rPr>
                <w:rFonts w:ascii="Times New Roman" w:hAnsi="Times New Roman"/>
                <w:color w:val="000000"/>
                <w:sz w:val="20"/>
                <w:szCs w:val="20"/>
              </w:rPr>
            </w:pPr>
            <w:r w:rsidRPr="00832D23">
              <w:rPr>
                <w:rFonts w:ascii="Times New Roman" w:hAnsi="Times New Roman"/>
                <w:color w:val="000000"/>
                <w:sz w:val="20"/>
                <w:szCs w:val="20"/>
              </w:rPr>
              <w:t>Абсолютное отклонение</w:t>
            </w:r>
          </w:p>
        </w:tc>
        <w:tc>
          <w:tcPr>
            <w:tcW w:w="791" w:type="pct"/>
            <w:shd w:val="clear" w:color="000000" w:fill="FFFFFF"/>
            <w:vAlign w:val="center"/>
          </w:tcPr>
          <w:p w:rsidR="00832D23" w:rsidRPr="00832D23" w:rsidRDefault="00832D23" w:rsidP="00832D23">
            <w:pPr>
              <w:snapToGrid w:val="0"/>
              <w:spacing w:after="0" w:line="240" w:lineRule="auto"/>
              <w:jc w:val="center"/>
              <w:rPr>
                <w:rFonts w:ascii="Times New Roman" w:hAnsi="Times New Roman"/>
                <w:color w:val="000000"/>
                <w:sz w:val="20"/>
                <w:szCs w:val="20"/>
              </w:rPr>
            </w:pPr>
            <w:r w:rsidRPr="00832D23">
              <w:rPr>
                <w:rFonts w:ascii="Times New Roman" w:hAnsi="Times New Roman"/>
                <w:color w:val="000000"/>
                <w:sz w:val="20"/>
                <w:szCs w:val="20"/>
              </w:rPr>
              <w:t>Относительное отклонение, %</w:t>
            </w:r>
          </w:p>
        </w:tc>
        <w:tc>
          <w:tcPr>
            <w:tcW w:w="703" w:type="pct"/>
            <w:shd w:val="clear" w:color="000000" w:fill="FFFFFF"/>
          </w:tcPr>
          <w:p w:rsidR="00832D23" w:rsidRPr="00832D23" w:rsidRDefault="00832D23" w:rsidP="00832D23">
            <w:pPr>
              <w:snapToGrid w:val="0"/>
              <w:spacing w:after="0" w:line="240" w:lineRule="auto"/>
              <w:jc w:val="center"/>
              <w:rPr>
                <w:rFonts w:ascii="Times New Roman" w:hAnsi="Times New Roman"/>
                <w:color w:val="000000"/>
                <w:sz w:val="20"/>
                <w:szCs w:val="20"/>
              </w:rPr>
            </w:pPr>
            <w:r w:rsidRPr="00832D23">
              <w:rPr>
                <w:rFonts w:ascii="Times New Roman" w:hAnsi="Times New Roman"/>
                <w:color w:val="000000"/>
                <w:sz w:val="20"/>
                <w:szCs w:val="20"/>
              </w:rPr>
              <w:t>Обоснование отклонения значения показателя (результата)</w:t>
            </w:r>
          </w:p>
        </w:tc>
      </w:tr>
      <w:tr w:rsidR="00832D23" w:rsidRPr="00832D23" w:rsidTr="007B6A68">
        <w:trPr>
          <w:trHeight w:val="339"/>
        </w:trPr>
        <w:tc>
          <w:tcPr>
            <w:tcW w:w="254" w:type="pct"/>
            <w:shd w:val="clear" w:color="000000" w:fill="FFFFFF"/>
            <w:vAlign w:val="center"/>
            <w:hideMark/>
          </w:tcPr>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1</w:t>
            </w:r>
          </w:p>
        </w:tc>
        <w:tc>
          <w:tcPr>
            <w:tcW w:w="991" w:type="pct"/>
            <w:shd w:val="clear" w:color="000000" w:fill="FFFFFF"/>
            <w:vAlign w:val="center"/>
            <w:hideMark/>
          </w:tcPr>
          <w:p w:rsidR="00832D23" w:rsidRPr="00832D23" w:rsidRDefault="00832D23" w:rsidP="003A587B">
            <w:pPr>
              <w:spacing w:after="0" w:line="240" w:lineRule="auto"/>
              <w:jc w:val="both"/>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Доля своевременно направленных муниципальных нормативно- правовых актов в Правительство Республике Алтай</w:t>
            </w:r>
          </w:p>
        </w:tc>
        <w:tc>
          <w:tcPr>
            <w:tcW w:w="582" w:type="pct"/>
            <w:shd w:val="clear" w:color="000000" w:fill="FFFFFF"/>
            <w:vAlign w:val="center"/>
            <w:hideMark/>
          </w:tcPr>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w:t>
            </w:r>
          </w:p>
        </w:tc>
        <w:tc>
          <w:tcPr>
            <w:tcW w:w="426" w:type="pct"/>
            <w:shd w:val="clear" w:color="000000" w:fill="FFFFFF"/>
            <w:noWrap/>
            <w:vAlign w:val="center"/>
          </w:tcPr>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100</w:t>
            </w:r>
          </w:p>
        </w:tc>
        <w:tc>
          <w:tcPr>
            <w:tcW w:w="583" w:type="pct"/>
            <w:shd w:val="clear" w:color="000000" w:fill="FFFFFF"/>
          </w:tcPr>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r w:rsidRPr="00832D23">
              <w:rPr>
                <w:rFonts w:ascii="Times New Roman" w:eastAsia="Times New Roman" w:hAnsi="Times New Roman" w:cs="Times New Roman"/>
                <w:sz w:val="20"/>
                <w:szCs w:val="20"/>
                <w:lang w:eastAsia="ru-RU"/>
              </w:rPr>
              <w:t>100</w:t>
            </w:r>
          </w:p>
        </w:tc>
        <w:tc>
          <w:tcPr>
            <w:tcW w:w="671" w:type="pct"/>
            <w:shd w:val="clear" w:color="000000" w:fill="FFFFFF"/>
          </w:tcPr>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tcPr>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Default="00832D23" w:rsidP="003A587B">
            <w:pPr>
              <w:spacing w:after="0" w:line="240" w:lineRule="auto"/>
              <w:jc w:val="center"/>
              <w:rPr>
                <w:rFonts w:ascii="Times New Roman" w:eastAsia="Times New Roman" w:hAnsi="Times New Roman" w:cs="Times New Roman"/>
                <w:sz w:val="20"/>
                <w:szCs w:val="20"/>
                <w:lang w:eastAsia="ru-RU"/>
              </w:rPr>
            </w:pPr>
          </w:p>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832D23" w:rsidRPr="00832D23" w:rsidRDefault="00832D23" w:rsidP="003A587B">
            <w:pPr>
              <w:spacing w:after="0" w:line="240" w:lineRule="auto"/>
              <w:jc w:val="center"/>
              <w:rPr>
                <w:rFonts w:ascii="Times New Roman" w:eastAsia="Times New Roman" w:hAnsi="Times New Roman" w:cs="Times New Roman"/>
                <w:sz w:val="20"/>
                <w:szCs w:val="20"/>
                <w:lang w:eastAsia="ru-RU"/>
              </w:rPr>
            </w:pPr>
          </w:p>
        </w:tc>
      </w:tr>
    </w:tbl>
    <w:p w:rsidR="007B6A68" w:rsidRPr="009F0889" w:rsidRDefault="007B6A68" w:rsidP="007B6A68">
      <w:pPr>
        <w:pStyle w:val="af"/>
        <w:ind w:firstLine="709"/>
        <w:jc w:val="both"/>
        <w:rPr>
          <w:rFonts w:ascii="Times New Roman" w:hAnsi="Times New Roman"/>
          <w:sz w:val="28"/>
          <w:szCs w:val="28"/>
        </w:rPr>
      </w:pPr>
      <w:r w:rsidRPr="00E46880">
        <w:rPr>
          <w:rFonts w:ascii="Times New Roman" w:hAnsi="Times New Roman"/>
          <w:sz w:val="28"/>
          <w:szCs w:val="28"/>
        </w:rPr>
        <w:t>Из 1 целевого показателя комплекса процессных мероприятий «Обеспечение ведения регистра муниципальных нормативных правовых актов в Майминском районе» 1 выполнен.</w:t>
      </w:r>
    </w:p>
    <w:p w:rsidR="00E333C8" w:rsidRPr="000C55BD" w:rsidRDefault="00E333C8" w:rsidP="00E333C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7B6A68">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E333C8">
        <w:rPr>
          <w:rFonts w:ascii="Times New Roman" w:hAnsi="Times New Roman"/>
          <w:sz w:val="28"/>
          <w:szCs w:val="28"/>
        </w:rPr>
        <w:t>Обеспечение ведения регистра муниципальных нормативных правовых актов в Майминском районе</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294,70000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333C8" w:rsidRPr="008B388C"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B388C">
        <w:rPr>
          <w:rFonts w:ascii="Times New Roman" w:hAnsi="Times New Roman"/>
          <w:color w:val="000000"/>
          <w:sz w:val="28"/>
          <w:szCs w:val="28"/>
        </w:rPr>
        <w:t xml:space="preserve">Кассовый расход на выполнение мероприятий составил </w:t>
      </w:r>
      <w:r w:rsidR="007B6A68">
        <w:rPr>
          <w:rFonts w:ascii="Times New Roman" w:hAnsi="Times New Roman"/>
          <w:color w:val="000000"/>
          <w:sz w:val="28"/>
          <w:szCs w:val="28"/>
        </w:rPr>
        <w:t>294,70000</w:t>
      </w:r>
      <w:r w:rsidR="008B388C" w:rsidRPr="008B388C">
        <w:rPr>
          <w:rFonts w:ascii="Times New Roman" w:hAnsi="Times New Roman"/>
          <w:color w:val="000000"/>
          <w:sz w:val="28"/>
          <w:szCs w:val="28"/>
        </w:rPr>
        <w:t xml:space="preserve"> </w:t>
      </w:r>
      <w:r w:rsidRPr="008B388C">
        <w:rPr>
          <w:rFonts w:ascii="Times New Roman" w:hAnsi="Times New Roman"/>
          <w:color w:val="000000"/>
          <w:sz w:val="28"/>
          <w:szCs w:val="28"/>
        </w:rPr>
        <w:t>тыс</w:t>
      </w:r>
      <w:r w:rsidRPr="008B388C">
        <w:rPr>
          <w:rFonts w:ascii="Times New Roman" w:hAnsi="Times New Roman"/>
          <w:sz w:val="28"/>
          <w:szCs w:val="28"/>
        </w:rPr>
        <w:t xml:space="preserve">. рублей или </w:t>
      </w:r>
      <w:r w:rsidR="007B6A68">
        <w:rPr>
          <w:rFonts w:ascii="Times New Roman" w:hAnsi="Times New Roman"/>
          <w:sz w:val="28"/>
          <w:szCs w:val="28"/>
        </w:rPr>
        <w:t>10</w:t>
      </w:r>
      <w:r w:rsidR="008B388C" w:rsidRPr="008B388C">
        <w:rPr>
          <w:rFonts w:ascii="Times New Roman" w:hAnsi="Times New Roman"/>
          <w:sz w:val="28"/>
          <w:szCs w:val="28"/>
        </w:rPr>
        <w:t>0</w:t>
      </w:r>
      <w:r w:rsidR="007B6A68">
        <w:rPr>
          <w:rFonts w:ascii="Times New Roman" w:hAnsi="Times New Roman"/>
          <w:sz w:val="28"/>
          <w:szCs w:val="28"/>
        </w:rPr>
        <w:t>,0</w:t>
      </w:r>
      <w:r w:rsidRPr="008B388C">
        <w:rPr>
          <w:rFonts w:ascii="Times New Roman" w:hAnsi="Times New Roman"/>
          <w:sz w:val="28"/>
          <w:szCs w:val="28"/>
        </w:rPr>
        <w:t>% от запланированного объема расходов.</w:t>
      </w:r>
    </w:p>
    <w:p w:rsidR="007B6A68" w:rsidRPr="00953EF2" w:rsidRDefault="007B6A68" w:rsidP="007B6A68">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Комплекс процессных мероприятий «Обеспечение ведения регистра муниципальных нормативных правовых актов в Майминском районе» реализован на уровне высокоэффективная (коэффициент эффективности составляет 1,0).</w:t>
      </w:r>
    </w:p>
    <w:p w:rsidR="00E333C8" w:rsidRPr="005E6300" w:rsidRDefault="00E333C8" w:rsidP="00E333C8">
      <w:pPr>
        <w:pStyle w:val="af"/>
        <w:ind w:firstLine="709"/>
        <w:jc w:val="both"/>
        <w:rPr>
          <w:rFonts w:ascii="Times New Roman" w:hAnsi="Times New Roman"/>
          <w:sz w:val="28"/>
          <w:szCs w:val="28"/>
        </w:rPr>
      </w:pPr>
      <w:r w:rsidRPr="005E6300">
        <w:rPr>
          <w:rFonts w:ascii="Times New Roman" w:hAnsi="Times New Roman"/>
          <w:sz w:val="28"/>
          <w:szCs w:val="28"/>
        </w:rPr>
        <w:t>В рамках комплекса процессных мероприятий «Обеспечение ведения регистра муниципальных нормативных правовых актов в Майминском районе» осуществлялись следующие мероприятия:</w:t>
      </w:r>
    </w:p>
    <w:p w:rsidR="00E333C8" w:rsidRPr="005E6300" w:rsidRDefault="00E333C8" w:rsidP="00E333C8">
      <w:pPr>
        <w:pStyle w:val="af"/>
        <w:ind w:firstLine="709"/>
        <w:jc w:val="both"/>
        <w:rPr>
          <w:rFonts w:ascii="Times New Roman" w:hAnsi="Times New Roman"/>
          <w:sz w:val="28"/>
          <w:szCs w:val="28"/>
        </w:rPr>
      </w:pPr>
    </w:p>
    <w:p w:rsidR="00E333C8" w:rsidRPr="005E6300" w:rsidRDefault="00E333C8" w:rsidP="00E333C8">
      <w:pPr>
        <w:spacing w:after="0" w:line="240" w:lineRule="auto"/>
        <w:jc w:val="center"/>
        <w:rPr>
          <w:rFonts w:ascii="Times New Roman" w:eastAsia="Times New Roman" w:hAnsi="Times New Roman" w:cs="Times New Roman"/>
          <w:sz w:val="28"/>
          <w:szCs w:val="28"/>
          <w:u w:val="single"/>
          <w:lang w:eastAsia="ru-RU"/>
        </w:rPr>
      </w:pPr>
      <w:r w:rsidRPr="005E6300">
        <w:rPr>
          <w:rFonts w:ascii="Times New Roman" w:eastAsia="Times New Roman" w:hAnsi="Times New Roman" w:cs="Times New Roman"/>
          <w:sz w:val="28"/>
          <w:szCs w:val="28"/>
          <w:u w:val="single"/>
          <w:lang w:eastAsia="ru-RU"/>
        </w:rPr>
        <w:t>МКУ «Управление по обеспечению деятельности Администрации МО «Майминский район»</w:t>
      </w:r>
    </w:p>
    <w:p w:rsidR="005C04C0" w:rsidRPr="0010790F" w:rsidRDefault="005C04C0" w:rsidP="005C04C0">
      <w:pPr>
        <w:suppressAutoHyphens/>
        <w:spacing w:after="0" w:line="240" w:lineRule="auto"/>
        <w:ind w:firstLine="709"/>
        <w:jc w:val="both"/>
        <w:rPr>
          <w:rFonts w:ascii="Times New Roman" w:eastAsia="Times New Roman" w:hAnsi="Times New Roman" w:cs="Times New Roman"/>
          <w:kern w:val="1"/>
          <w:sz w:val="28"/>
          <w:szCs w:val="28"/>
          <w:lang w:eastAsia="ru-RU"/>
        </w:rPr>
      </w:pPr>
      <w:r w:rsidRPr="009F47A5">
        <w:rPr>
          <w:rFonts w:ascii="Times New Roman" w:eastAsia="Times New Roman" w:hAnsi="Times New Roman" w:cs="Times New Roman"/>
          <w:kern w:val="1"/>
          <w:sz w:val="28"/>
          <w:szCs w:val="28"/>
          <w:lang w:eastAsia="ru-RU"/>
        </w:rPr>
        <w:t xml:space="preserve">Осуществление государственных полномочий Республики Алтай по сбору информации от поселений, входящих в муниципальный район, необходимой для ведения регистра муниципальных нормативных правовых актов в Республике Алтай – 294,70000 тыс. руб., в Правительство Республики Алтай своевременно направленны </w:t>
      </w:r>
      <w:r w:rsidR="009F47A5" w:rsidRPr="009F47A5">
        <w:rPr>
          <w:rFonts w:ascii="Times New Roman" w:eastAsia="Times New Roman" w:hAnsi="Times New Roman" w:cs="Times New Roman"/>
          <w:kern w:val="1"/>
          <w:sz w:val="28"/>
          <w:szCs w:val="28"/>
          <w:lang w:eastAsia="ru-RU"/>
        </w:rPr>
        <w:t>214</w:t>
      </w:r>
      <w:r w:rsidRPr="009F47A5">
        <w:rPr>
          <w:rFonts w:ascii="Times New Roman" w:eastAsia="Times New Roman" w:hAnsi="Times New Roman" w:cs="Times New Roman"/>
          <w:kern w:val="1"/>
          <w:sz w:val="28"/>
          <w:szCs w:val="28"/>
          <w:lang w:eastAsia="ru-RU"/>
        </w:rPr>
        <w:t xml:space="preserve"> муниципальных нормативно-правовых акта, собранные с сельских поселений МО «Майминский район».</w:t>
      </w:r>
    </w:p>
    <w:p w:rsidR="00E333C8" w:rsidRDefault="00E333C8" w:rsidP="00BE6FC2">
      <w:pPr>
        <w:pStyle w:val="af"/>
        <w:ind w:firstLine="709"/>
        <w:jc w:val="both"/>
        <w:rPr>
          <w:rFonts w:ascii="Times New Roman" w:hAnsi="Times New Roman"/>
          <w:sz w:val="28"/>
          <w:szCs w:val="28"/>
        </w:rPr>
      </w:pPr>
    </w:p>
    <w:p w:rsidR="00E333C8" w:rsidRPr="00722977" w:rsidRDefault="00E333C8" w:rsidP="00E333C8">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003A587B" w:rsidRPr="003A587B">
        <w:rPr>
          <w:rFonts w:ascii="Times New Roman" w:hAnsi="Times New Roman"/>
          <w:sz w:val="28"/>
          <w:szCs w:val="28"/>
        </w:rPr>
        <w:t>Повышение уровня защиты населения от ЧС, пожаров и происшествий на водных объектах</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055"/>
        <w:gridCol w:w="1113"/>
        <w:gridCol w:w="657"/>
        <w:gridCol w:w="1116"/>
        <w:gridCol w:w="1284"/>
        <w:gridCol w:w="1514"/>
        <w:gridCol w:w="1345"/>
      </w:tblGrid>
      <w:tr w:rsidR="007B6A68" w:rsidRPr="007B6A68" w:rsidTr="007B6A68">
        <w:trPr>
          <w:trHeight w:val="645"/>
        </w:trPr>
        <w:tc>
          <w:tcPr>
            <w:tcW w:w="254" w:type="pct"/>
            <w:shd w:val="clear" w:color="000000" w:fill="FFFFFF"/>
            <w:vAlign w:val="center"/>
            <w:hideMark/>
          </w:tcPr>
          <w:p w:rsidR="007B6A68" w:rsidRPr="007B6A68" w:rsidRDefault="007B6A68" w:rsidP="007B6A68">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lastRenderedPageBreak/>
              <w:t>№ п/п</w:t>
            </w:r>
          </w:p>
        </w:tc>
        <w:tc>
          <w:tcPr>
            <w:tcW w:w="1074" w:type="pct"/>
            <w:shd w:val="clear" w:color="000000" w:fill="FFFFFF"/>
            <w:vAlign w:val="center"/>
            <w:hideMark/>
          </w:tcPr>
          <w:p w:rsidR="007B6A68" w:rsidRPr="007B6A68" w:rsidRDefault="007B6A68" w:rsidP="007B6A68">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7B6A68" w:rsidRPr="007B6A68" w:rsidRDefault="007B6A68" w:rsidP="007B6A68">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Единица измерения</w:t>
            </w:r>
          </w:p>
        </w:tc>
        <w:tc>
          <w:tcPr>
            <w:tcW w:w="343" w:type="pct"/>
            <w:shd w:val="clear" w:color="000000" w:fill="FFFFFF"/>
            <w:vAlign w:val="center"/>
            <w:hideMark/>
          </w:tcPr>
          <w:p w:rsidR="007B6A68" w:rsidRPr="007B6A68" w:rsidRDefault="007B6A68" w:rsidP="007B6A68">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7B6A68" w:rsidRPr="007B6A68" w:rsidRDefault="007B6A68" w:rsidP="007B6A68">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7B6A68" w:rsidRPr="007B6A68" w:rsidRDefault="007B6A68" w:rsidP="007B6A68">
            <w:pPr>
              <w:snapToGrid w:val="0"/>
              <w:spacing w:after="0" w:line="240" w:lineRule="auto"/>
              <w:jc w:val="center"/>
              <w:rPr>
                <w:rFonts w:ascii="Times New Roman" w:hAnsi="Times New Roman"/>
                <w:color w:val="000000"/>
                <w:sz w:val="20"/>
                <w:szCs w:val="20"/>
              </w:rPr>
            </w:pPr>
            <w:r w:rsidRPr="007B6A68">
              <w:rPr>
                <w:rFonts w:ascii="Times New Roman" w:hAnsi="Times New Roman"/>
                <w:color w:val="000000"/>
                <w:sz w:val="20"/>
                <w:szCs w:val="20"/>
              </w:rPr>
              <w:t>Абсолютное отклонение</w:t>
            </w:r>
          </w:p>
        </w:tc>
        <w:tc>
          <w:tcPr>
            <w:tcW w:w="791" w:type="pct"/>
            <w:shd w:val="clear" w:color="000000" w:fill="FFFFFF"/>
            <w:vAlign w:val="center"/>
          </w:tcPr>
          <w:p w:rsidR="007B6A68" w:rsidRPr="007B6A68" w:rsidRDefault="007B6A68" w:rsidP="007B6A68">
            <w:pPr>
              <w:snapToGrid w:val="0"/>
              <w:spacing w:after="0" w:line="240" w:lineRule="auto"/>
              <w:jc w:val="center"/>
              <w:rPr>
                <w:rFonts w:ascii="Times New Roman" w:hAnsi="Times New Roman"/>
                <w:color w:val="000000"/>
                <w:sz w:val="20"/>
                <w:szCs w:val="20"/>
              </w:rPr>
            </w:pPr>
            <w:r w:rsidRPr="007B6A68">
              <w:rPr>
                <w:rFonts w:ascii="Times New Roman" w:hAnsi="Times New Roman"/>
                <w:color w:val="000000"/>
                <w:sz w:val="20"/>
                <w:szCs w:val="20"/>
              </w:rPr>
              <w:t>Относительное отклонение, %</w:t>
            </w:r>
          </w:p>
        </w:tc>
        <w:tc>
          <w:tcPr>
            <w:tcW w:w="703" w:type="pct"/>
            <w:shd w:val="clear" w:color="000000" w:fill="FFFFFF"/>
          </w:tcPr>
          <w:p w:rsidR="007B6A68" w:rsidRPr="007B6A68" w:rsidRDefault="007B6A68" w:rsidP="007B6A68">
            <w:pPr>
              <w:snapToGrid w:val="0"/>
              <w:spacing w:after="0" w:line="240" w:lineRule="auto"/>
              <w:jc w:val="center"/>
              <w:rPr>
                <w:rFonts w:ascii="Times New Roman" w:hAnsi="Times New Roman"/>
                <w:color w:val="000000"/>
                <w:sz w:val="20"/>
                <w:szCs w:val="20"/>
              </w:rPr>
            </w:pPr>
            <w:r w:rsidRPr="007B6A68">
              <w:rPr>
                <w:rFonts w:ascii="Times New Roman" w:hAnsi="Times New Roman"/>
                <w:color w:val="000000"/>
                <w:sz w:val="20"/>
                <w:szCs w:val="20"/>
              </w:rPr>
              <w:t>Обоснование отклонения значения показателя (результата)</w:t>
            </w:r>
          </w:p>
        </w:tc>
      </w:tr>
      <w:tr w:rsidR="007B6A68" w:rsidRPr="007B6A68" w:rsidTr="00B156FC">
        <w:trPr>
          <w:trHeight w:val="339"/>
        </w:trPr>
        <w:tc>
          <w:tcPr>
            <w:tcW w:w="254" w:type="pct"/>
            <w:shd w:val="clear" w:color="000000" w:fill="FFFFFF"/>
            <w:vAlign w:val="center"/>
            <w:hideMark/>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1</w:t>
            </w:r>
          </w:p>
        </w:tc>
        <w:tc>
          <w:tcPr>
            <w:tcW w:w="1074" w:type="pct"/>
            <w:shd w:val="clear" w:color="000000" w:fill="FFFFFF"/>
            <w:vAlign w:val="center"/>
            <w:hideMark/>
          </w:tcPr>
          <w:p w:rsidR="007B6A68" w:rsidRPr="007B6A68" w:rsidRDefault="007B6A68" w:rsidP="003A587B">
            <w:pPr>
              <w:spacing w:after="0" w:line="240" w:lineRule="auto"/>
              <w:jc w:val="both"/>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Уровень фактического накопления резервов материальных ресурсов для ликвидации чрезвычайных ситуаций</w:t>
            </w:r>
          </w:p>
        </w:tc>
        <w:tc>
          <w:tcPr>
            <w:tcW w:w="582" w:type="pct"/>
            <w:shd w:val="clear" w:color="000000" w:fill="FFFFFF"/>
            <w:vAlign w:val="center"/>
            <w:hideMark/>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w:t>
            </w:r>
          </w:p>
        </w:tc>
        <w:tc>
          <w:tcPr>
            <w:tcW w:w="343" w:type="pct"/>
            <w:shd w:val="clear" w:color="000000" w:fill="FFFFFF"/>
            <w:noWrap/>
            <w:vAlign w:val="center"/>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r w:rsidRPr="007B6A68">
              <w:rPr>
                <w:rFonts w:ascii="Times New Roman" w:eastAsia="Times New Roman" w:hAnsi="Times New Roman" w:cs="Times New Roman"/>
                <w:sz w:val="20"/>
                <w:szCs w:val="20"/>
                <w:lang w:eastAsia="ru-RU"/>
              </w:rPr>
              <w:t>5</w:t>
            </w:r>
          </w:p>
        </w:tc>
        <w:tc>
          <w:tcPr>
            <w:tcW w:w="583" w:type="pct"/>
            <w:shd w:val="clear" w:color="000000" w:fill="FFFFFF"/>
            <w:vAlign w:val="center"/>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71" w:type="pct"/>
            <w:shd w:val="clear" w:color="000000" w:fill="FFFFFF"/>
            <w:vAlign w:val="center"/>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tcPr>
          <w:p w:rsidR="007B6A68" w:rsidRPr="007B6A68" w:rsidRDefault="007B6A68" w:rsidP="003A587B">
            <w:pPr>
              <w:spacing w:after="0" w:line="240" w:lineRule="auto"/>
              <w:jc w:val="center"/>
              <w:rPr>
                <w:rFonts w:ascii="Times New Roman" w:eastAsia="Times New Roman" w:hAnsi="Times New Roman" w:cs="Times New Roman"/>
                <w:sz w:val="20"/>
                <w:szCs w:val="20"/>
                <w:lang w:eastAsia="ru-RU"/>
              </w:rPr>
            </w:pPr>
          </w:p>
        </w:tc>
      </w:tr>
    </w:tbl>
    <w:p w:rsidR="007B6A68" w:rsidRPr="009F0889" w:rsidRDefault="007B6A68" w:rsidP="007B6A68">
      <w:pPr>
        <w:pStyle w:val="af"/>
        <w:ind w:firstLine="709"/>
        <w:jc w:val="both"/>
        <w:rPr>
          <w:rFonts w:ascii="Times New Roman" w:hAnsi="Times New Roman"/>
          <w:sz w:val="28"/>
          <w:szCs w:val="28"/>
        </w:rPr>
      </w:pPr>
      <w:r w:rsidRPr="00E46880">
        <w:rPr>
          <w:rFonts w:ascii="Times New Roman" w:hAnsi="Times New Roman"/>
          <w:sz w:val="28"/>
          <w:szCs w:val="28"/>
        </w:rPr>
        <w:t>Из 1 целевого показателя комплекса процессных мероприятий «Повышение уровня защиты населения от ЧС, пожаров и происшествий на водных объектах» 1 выполнен.</w:t>
      </w:r>
    </w:p>
    <w:p w:rsidR="00E333C8" w:rsidRPr="000C55BD" w:rsidRDefault="00E333C8" w:rsidP="00E333C8">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7B6A68">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003A587B" w:rsidRPr="003A587B">
        <w:rPr>
          <w:rFonts w:ascii="Times New Roman" w:hAnsi="Times New Roman"/>
          <w:sz w:val="28"/>
          <w:szCs w:val="28"/>
        </w:rPr>
        <w:t>Повышение уровня защиты населения от ЧС, пожаров и происшествий на водных объектах</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7B6A68">
        <w:rPr>
          <w:rFonts w:ascii="Times New Roman" w:hAnsi="Times New Roman"/>
          <w:sz w:val="28"/>
          <w:szCs w:val="28"/>
        </w:rPr>
        <w:t>17626,99617</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E333C8" w:rsidRPr="008B388C" w:rsidRDefault="00E333C8" w:rsidP="00E333C8">
      <w:pPr>
        <w:autoSpaceDE w:val="0"/>
        <w:autoSpaceDN w:val="0"/>
        <w:adjustRightInd w:val="0"/>
        <w:spacing w:after="0" w:line="240" w:lineRule="auto"/>
        <w:ind w:firstLine="709"/>
        <w:jc w:val="both"/>
        <w:rPr>
          <w:rFonts w:ascii="Times New Roman" w:hAnsi="Times New Roman"/>
          <w:sz w:val="28"/>
          <w:szCs w:val="28"/>
        </w:rPr>
      </w:pPr>
      <w:r w:rsidRPr="008B388C">
        <w:rPr>
          <w:rFonts w:ascii="Times New Roman" w:hAnsi="Times New Roman"/>
          <w:color w:val="000000"/>
          <w:sz w:val="28"/>
          <w:szCs w:val="28"/>
        </w:rPr>
        <w:t xml:space="preserve">Кассовый расход на выполнение мероприятий составил </w:t>
      </w:r>
      <w:r w:rsidR="007B6A68">
        <w:rPr>
          <w:rFonts w:ascii="Times New Roman" w:hAnsi="Times New Roman"/>
          <w:color w:val="000000"/>
          <w:sz w:val="28"/>
          <w:szCs w:val="28"/>
        </w:rPr>
        <w:t>17443,30843</w:t>
      </w:r>
      <w:r w:rsidR="008B388C" w:rsidRPr="008B388C">
        <w:rPr>
          <w:rFonts w:ascii="Times New Roman" w:hAnsi="Times New Roman"/>
          <w:color w:val="000000"/>
          <w:sz w:val="28"/>
          <w:szCs w:val="28"/>
        </w:rPr>
        <w:t xml:space="preserve"> </w:t>
      </w:r>
      <w:r w:rsidRPr="008B388C">
        <w:rPr>
          <w:rFonts w:ascii="Times New Roman" w:hAnsi="Times New Roman"/>
          <w:color w:val="000000"/>
          <w:sz w:val="28"/>
          <w:szCs w:val="28"/>
        </w:rPr>
        <w:t>тыс</w:t>
      </w:r>
      <w:r w:rsidRPr="008B388C">
        <w:rPr>
          <w:rFonts w:ascii="Times New Roman" w:hAnsi="Times New Roman"/>
          <w:sz w:val="28"/>
          <w:szCs w:val="28"/>
        </w:rPr>
        <w:t xml:space="preserve">. рублей или </w:t>
      </w:r>
      <w:r w:rsidR="007B6A68">
        <w:rPr>
          <w:rFonts w:ascii="Times New Roman" w:hAnsi="Times New Roman"/>
          <w:sz w:val="28"/>
          <w:szCs w:val="28"/>
        </w:rPr>
        <w:t>99,0</w:t>
      </w:r>
      <w:r w:rsidRPr="008B388C">
        <w:rPr>
          <w:rFonts w:ascii="Times New Roman" w:hAnsi="Times New Roman"/>
          <w:sz w:val="28"/>
          <w:szCs w:val="28"/>
        </w:rPr>
        <w:t>% от запланированного объема расходов.</w:t>
      </w:r>
    </w:p>
    <w:p w:rsidR="007B6A68" w:rsidRPr="00953EF2" w:rsidRDefault="007B6A68" w:rsidP="007B6A68">
      <w:pPr>
        <w:autoSpaceDE w:val="0"/>
        <w:autoSpaceDN w:val="0"/>
        <w:adjustRightInd w:val="0"/>
        <w:spacing w:after="0" w:line="240" w:lineRule="auto"/>
        <w:ind w:firstLine="709"/>
        <w:jc w:val="both"/>
        <w:rPr>
          <w:rFonts w:ascii="Times New Roman" w:hAnsi="Times New Roman"/>
          <w:sz w:val="28"/>
          <w:szCs w:val="28"/>
        </w:rPr>
      </w:pPr>
      <w:r w:rsidRPr="00E46880">
        <w:rPr>
          <w:rFonts w:ascii="Times New Roman" w:hAnsi="Times New Roman"/>
          <w:sz w:val="28"/>
          <w:szCs w:val="28"/>
        </w:rPr>
        <w:t>Комплекс процессных мероприятий «Повышение уровня защиты населения от ЧС, пожаров и происшествий на водных объектах» реализован на уровне высокоэффективная (коэффициент эффективности составляет 1,01).</w:t>
      </w:r>
    </w:p>
    <w:p w:rsidR="00E333C8" w:rsidRDefault="00E333C8" w:rsidP="00E333C8">
      <w:pPr>
        <w:pStyle w:val="af"/>
        <w:ind w:firstLine="709"/>
        <w:jc w:val="both"/>
        <w:rPr>
          <w:rFonts w:ascii="Times New Roman" w:hAnsi="Times New Roman"/>
          <w:sz w:val="28"/>
          <w:szCs w:val="28"/>
        </w:rPr>
      </w:pPr>
      <w:r w:rsidRPr="003138A7">
        <w:rPr>
          <w:rFonts w:ascii="Times New Roman" w:hAnsi="Times New Roman"/>
          <w:sz w:val="28"/>
          <w:szCs w:val="28"/>
        </w:rPr>
        <w:t>В рамках комплекса процессных мероприятий «</w:t>
      </w:r>
      <w:r w:rsidR="003A587B" w:rsidRPr="003138A7">
        <w:rPr>
          <w:rFonts w:ascii="Times New Roman" w:hAnsi="Times New Roman"/>
          <w:sz w:val="28"/>
          <w:szCs w:val="28"/>
        </w:rPr>
        <w:t>Повышение уровня защиты населения от ЧС, пожаров и происшествий на водных объектах</w:t>
      </w:r>
      <w:r w:rsidRPr="003138A7">
        <w:rPr>
          <w:rFonts w:ascii="Times New Roman" w:hAnsi="Times New Roman"/>
          <w:sz w:val="28"/>
          <w:szCs w:val="28"/>
        </w:rPr>
        <w:t>» осуществлялись следующие мероприятия:</w:t>
      </w:r>
    </w:p>
    <w:p w:rsidR="00E333C8" w:rsidRPr="005C04C0" w:rsidRDefault="003A587B" w:rsidP="003A587B">
      <w:pPr>
        <w:pStyle w:val="af"/>
        <w:jc w:val="center"/>
        <w:rPr>
          <w:rFonts w:ascii="Times New Roman" w:hAnsi="Times New Roman"/>
          <w:i/>
          <w:sz w:val="28"/>
          <w:szCs w:val="28"/>
          <w:u w:val="single"/>
        </w:rPr>
      </w:pPr>
      <w:r w:rsidRPr="005C04C0">
        <w:rPr>
          <w:rFonts w:ascii="Times New Roman" w:hAnsi="Times New Roman"/>
          <w:i/>
          <w:sz w:val="28"/>
          <w:szCs w:val="28"/>
          <w:u w:val="single"/>
        </w:rPr>
        <w:t>МКУ «По делам гражданской обороны и чрезвычайным ситуациям и единая дежурно-диспетчерская служба МО «Майминский район»</w:t>
      </w:r>
    </w:p>
    <w:p w:rsidR="007B6A68" w:rsidRPr="008638C6" w:rsidRDefault="007B6A68" w:rsidP="007B6A68">
      <w:pPr>
        <w:spacing w:after="0" w:line="240" w:lineRule="auto"/>
        <w:ind w:firstLine="709"/>
        <w:jc w:val="both"/>
        <w:rPr>
          <w:rFonts w:ascii="Times New Roman" w:hAnsi="Times New Roman" w:cs="Times New Roman"/>
          <w:sz w:val="28"/>
          <w:szCs w:val="28"/>
        </w:rPr>
      </w:pPr>
      <w:r w:rsidRPr="00FC2E0D">
        <w:rPr>
          <w:rFonts w:ascii="Times New Roman" w:hAnsi="Times New Roman" w:cs="Times New Roman"/>
          <w:sz w:val="28"/>
          <w:szCs w:val="28"/>
        </w:rPr>
        <w:t>ЕДДС осуществляет прием сообщений по телефону от населения и дежурно-диспетчерских служб района, а также служб других ведомств, о любых чрезвычайных происшествиях, несущих информацию об угрозе или факте возникновения чрезвычайных ситуаций, а также о происшествиях любого характера, касающихся жизнеобеспечения и жизнедеятельности населения. Прием сообщений ведется круглосуточно, в выходные и праздничные дни</w:t>
      </w:r>
      <w:r w:rsidRPr="008638C6">
        <w:rPr>
          <w:rFonts w:ascii="Times New Roman" w:hAnsi="Times New Roman" w:cs="Times New Roman"/>
          <w:sz w:val="28"/>
          <w:szCs w:val="28"/>
        </w:rPr>
        <w:t>. За период 01 января 2025 года по декабрь 2025 года в ЕДДС поступило 16 163 сообщений от граждан на телефон 22-6-22, по системе 112 – 9256 обращений.</w:t>
      </w:r>
    </w:p>
    <w:p w:rsidR="007B6A68" w:rsidRPr="00FC2E0D" w:rsidRDefault="007B6A68" w:rsidP="007B6A68">
      <w:pPr>
        <w:spacing w:after="0" w:line="240" w:lineRule="auto"/>
        <w:ind w:firstLine="709"/>
        <w:jc w:val="both"/>
        <w:rPr>
          <w:rFonts w:ascii="Times New Roman" w:hAnsi="Times New Roman" w:cs="Times New Roman"/>
          <w:sz w:val="28"/>
          <w:szCs w:val="28"/>
        </w:rPr>
      </w:pPr>
      <w:r w:rsidRPr="00FC2E0D">
        <w:rPr>
          <w:rFonts w:ascii="Times New Roman" w:hAnsi="Times New Roman" w:cs="Times New Roman"/>
          <w:sz w:val="28"/>
          <w:szCs w:val="28"/>
        </w:rPr>
        <w:t xml:space="preserve">За период с 1 января по 31 декабря 2025 года на территории </w:t>
      </w:r>
      <w:r>
        <w:rPr>
          <w:rFonts w:ascii="Times New Roman" w:hAnsi="Times New Roman" w:cs="Times New Roman"/>
          <w:sz w:val="28"/>
          <w:szCs w:val="28"/>
        </w:rPr>
        <w:t>муниципального образования</w:t>
      </w:r>
      <w:r w:rsidRPr="00FC2E0D">
        <w:rPr>
          <w:rFonts w:ascii="Times New Roman" w:hAnsi="Times New Roman" w:cs="Times New Roman"/>
          <w:sz w:val="28"/>
          <w:szCs w:val="28"/>
        </w:rPr>
        <w:t xml:space="preserve"> «Майминский район» проведены мероприятия по защите территории:</w:t>
      </w:r>
    </w:p>
    <w:p w:rsidR="007B6A68" w:rsidRPr="00E93E0C" w:rsidRDefault="007B6A68" w:rsidP="007B6A68">
      <w:pPr>
        <w:spacing w:after="0" w:line="240" w:lineRule="auto"/>
        <w:ind w:firstLine="709"/>
        <w:jc w:val="both"/>
        <w:rPr>
          <w:rFonts w:ascii="Times New Roman" w:hAnsi="Times New Roman" w:cs="Times New Roman"/>
          <w:sz w:val="28"/>
          <w:szCs w:val="28"/>
        </w:rPr>
      </w:pPr>
      <w:r w:rsidRPr="00E93E0C">
        <w:rPr>
          <w:rFonts w:ascii="Times New Roman" w:hAnsi="Times New Roman" w:cs="Times New Roman"/>
          <w:sz w:val="28"/>
          <w:szCs w:val="28"/>
        </w:rPr>
        <w:t xml:space="preserve">- </w:t>
      </w:r>
      <w:r w:rsidRPr="00E93E0C">
        <w:rPr>
          <w:rFonts w:ascii="Times New Roman" w:eastAsia="Times New Roman" w:hAnsi="Times New Roman" w:cs="Times New Roman"/>
          <w:snapToGrid w:val="0"/>
          <w:sz w:val="28"/>
          <w:szCs w:val="28"/>
          <w:lang w:eastAsia="ru-RU"/>
        </w:rPr>
        <w:t>устройство водоотводной канавы и уборка растительности в с. Соузга;</w:t>
      </w:r>
    </w:p>
    <w:p w:rsidR="007B6A68" w:rsidRPr="00E93E0C" w:rsidRDefault="007B6A68" w:rsidP="007B6A68">
      <w:pPr>
        <w:tabs>
          <w:tab w:val="left" w:pos="1276"/>
        </w:tabs>
        <w:spacing w:after="0" w:line="240" w:lineRule="auto"/>
        <w:ind w:right="-2" w:firstLine="709"/>
        <w:jc w:val="both"/>
        <w:rPr>
          <w:rFonts w:ascii="Times New Roman" w:eastAsia="Times New Roman" w:hAnsi="Times New Roman" w:cs="Times New Roman"/>
          <w:i/>
          <w:snapToGrid w:val="0"/>
          <w:sz w:val="28"/>
          <w:szCs w:val="28"/>
          <w:lang w:eastAsia="ru-RU"/>
        </w:rPr>
      </w:pPr>
      <w:r w:rsidRPr="00E93E0C">
        <w:rPr>
          <w:rFonts w:ascii="Times New Roman" w:hAnsi="Times New Roman" w:cs="Times New Roman"/>
          <w:sz w:val="28"/>
          <w:szCs w:val="28"/>
        </w:rPr>
        <w:t xml:space="preserve">- </w:t>
      </w:r>
      <w:r w:rsidRPr="00E93E0C">
        <w:rPr>
          <w:rFonts w:ascii="Times New Roman" w:eastAsia="Times New Roman" w:hAnsi="Times New Roman" w:cs="Times New Roman"/>
          <w:snapToGrid w:val="0"/>
          <w:sz w:val="28"/>
          <w:szCs w:val="28"/>
          <w:lang w:eastAsia="ru-RU"/>
        </w:rPr>
        <w:t>берегоукрепление в с. Александровка;</w:t>
      </w:r>
      <w:r w:rsidRPr="00E93E0C">
        <w:rPr>
          <w:rFonts w:ascii="Times New Roman" w:eastAsia="Times New Roman" w:hAnsi="Times New Roman" w:cs="Times New Roman"/>
          <w:i/>
          <w:snapToGrid w:val="0"/>
          <w:sz w:val="28"/>
          <w:szCs w:val="28"/>
          <w:lang w:eastAsia="ru-RU"/>
        </w:rPr>
        <w:t xml:space="preserve"> </w:t>
      </w:r>
    </w:p>
    <w:p w:rsidR="007B6A68" w:rsidRPr="00A10F4F" w:rsidRDefault="007B6A68" w:rsidP="007B6A68">
      <w:pPr>
        <w:tabs>
          <w:tab w:val="left" w:pos="1276"/>
        </w:tabs>
        <w:spacing w:after="0" w:line="240" w:lineRule="auto"/>
        <w:ind w:right="-2" w:firstLine="709"/>
        <w:jc w:val="both"/>
        <w:rPr>
          <w:rFonts w:ascii="Times New Roman" w:eastAsia="Andale Sans UI" w:hAnsi="Times New Roman" w:cs="Times New Roman"/>
          <w:kern w:val="1"/>
          <w:sz w:val="28"/>
          <w:szCs w:val="28"/>
        </w:rPr>
      </w:pPr>
      <w:r w:rsidRPr="00E93E0C">
        <w:rPr>
          <w:rFonts w:ascii="Times New Roman" w:hAnsi="Times New Roman" w:cs="Times New Roman"/>
          <w:sz w:val="28"/>
          <w:szCs w:val="28"/>
        </w:rPr>
        <w:t xml:space="preserve">- </w:t>
      </w:r>
      <w:r w:rsidRPr="00E93E0C">
        <w:rPr>
          <w:rFonts w:ascii="Times New Roman" w:eastAsia="Andale Sans UI" w:hAnsi="Times New Roman" w:cs="Times New Roman"/>
          <w:kern w:val="1"/>
          <w:sz w:val="28"/>
          <w:szCs w:val="28"/>
        </w:rPr>
        <w:t>водоотведение на территории Бирюлинского сельского поселения;</w:t>
      </w:r>
    </w:p>
    <w:p w:rsidR="007B6A68" w:rsidRPr="00A10F4F" w:rsidRDefault="007B6A68" w:rsidP="007B6A68">
      <w:pPr>
        <w:tabs>
          <w:tab w:val="left" w:pos="567"/>
          <w:tab w:val="left" w:pos="1276"/>
        </w:tabs>
        <w:spacing w:after="0" w:line="240" w:lineRule="auto"/>
        <w:ind w:firstLine="709"/>
        <w:jc w:val="both"/>
        <w:rPr>
          <w:rFonts w:ascii="Times New Roman" w:eastAsia="Times New Roman" w:hAnsi="Times New Roman" w:cs="Times New Roman"/>
          <w:snapToGrid w:val="0"/>
          <w:sz w:val="28"/>
          <w:szCs w:val="28"/>
          <w:lang w:eastAsia="ru-RU"/>
        </w:rPr>
      </w:pPr>
      <w:r w:rsidRPr="00A10F4F">
        <w:rPr>
          <w:rFonts w:ascii="Times New Roman" w:hAnsi="Times New Roman" w:cs="Times New Roman"/>
          <w:sz w:val="28"/>
          <w:szCs w:val="28"/>
        </w:rPr>
        <w:t>-</w:t>
      </w:r>
      <w:r w:rsidRPr="00A10F4F">
        <w:rPr>
          <w:rFonts w:ascii="Times New Roman" w:eastAsia="Times New Roman" w:hAnsi="Times New Roman" w:cs="Times New Roman"/>
          <w:snapToGrid w:val="0"/>
          <w:sz w:val="28"/>
          <w:szCs w:val="28"/>
          <w:lang w:eastAsia="ru-RU"/>
        </w:rPr>
        <w:t xml:space="preserve"> берегоукрепление реки в районе газового перехода в с. Александровка</w:t>
      </w:r>
      <w:r w:rsidRPr="00A10F4F">
        <w:rPr>
          <w:rFonts w:ascii="Times New Roman" w:hAnsi="Times New Roman" w:cs="Times New Roman"/>
          <w:sz w:val="28"/>
          <w:szCs w:val="28"/>
        </w:rPr>
        <w:t>;</w:t>
      </w:r>
    </w:p>
    <w:p w:rsidR="007B6A68" w:rsidRPr="00A92D0D" w:rsidRDefault="007B6A68" w:rsidP="007B6A68">
      <w:pPr>
        <w:spacing w:after="0" w:line="240" w:lineRule="auto"/>
        <w:ind w:firstLine="709"/>
        <w:jc w:val="both"/>
        <w:rPr>
          <w:rFonts w:ascii="Times New Roman" w:hAnsi="Times New Roman" w:cs="Times New Roman"/>
          <w:sz w:val="28"/>
          <w:szCs w:val="28"/>
        </w:rPr>
      </w:pPr>
      <w:r w:rsidRPr="00A10F4F">
        <w:rPr>
          <w:rFonts w:ascii="Times New Roman" w:hAnsi="Times New Roman" w:cs="Times New Roman"/>
          <w:sz w:val="28"/>
          <w:szCs w:val="28"/>
        </w:rPr>
        <w:lastRenderedPageBreak/>
        <w:t xml:space="preserve">- </w:t>
      </w:r>
      <w:r w:rsidRPr="00A10F4F">
        <w:rPr>
          <w:rFonts w:ascii="Times New Roman" w:eastAsia="Times New Roman" w:hAnsi="Times New Roman" w:cs="Times New Roman"/>
          <w:snapToGrid w:val="0"/>
          <w:sz w:val="28"/>
          <w:szCs w:val="28"/>
          <w:lang w:eastAsia="ru-RU"/>
        </w:rPr>
        <w:t>отсыпка ограждающего вала для защиты территории от затопления водами</w:t>
      </w:r>
      <w:r w:rsidRPr="00A92D0D">
        <w:rPr>
          <w:rFonts w:ascii="Times New Roman" w:eastAsia="Times New Roman" w:hAnsi="Times New Roman" w:cs="Times New Roman"/>
          <w:snapToGrid w:val="0"/>
          <w:sz w:val="28"/>
          <w:szCs w:val="28"/>
          <w:lang w:eastAsia="ru-RU"/>
        </w:rPr>
        <w:t xml:space="preserve"> реки Катунь по адресу: ул. Кольцевая, с. Черемшанка</w:t>
      </w:r>
      <w:r w:rsidRPr="00A92D0D">
        <w:rPr>
          <w:rFonts w:ascii="Times New Roman" w:hAnsi="Times New Roman" w:cs="Times New Roman"/>
          <w:sz w:val="28"/>
          <w:szCs w:val="28"/>
        </w:rPr>
        <w:t>;</w:t>
      </w:r>
    </w:p>
    <w:p w:rsidR="007B6A68" w:rsidRPr="00A92D0D" w:rsidRDefault="007B6A68" w:rsidP="007B6A68">
      <w:pPr>
        <w:tabs>
          <w:tab w:val="left" w:pos="1276"/>
        </w:tabs>
        <w:spacing w:after="0" w:line="240" w:lineRule="auto"/>
        <w:ind w:firstLine="709"/>
        <w:jc w:val="both"/>
        <w:rPr>
          <w:rFonts w:ascii="Times New Roman" w:hAnsi="Times New Roman" w:cs="Times New Roman"/>
          <w:sz w:val="28"/>
          <w:szCs w:val="28"/>
        </w:rPr>
      </w:pPr>
      <w:r w:rsidRPr="00A92D0D">
        <w:rPr>
          <w:rFonts w:ascii="Times New Roman" w:hAnsi="Times New Roman" w:cs="Times New Roman"/>
          <w:sz w:val="28"/>
          <w:szCs w:val="28"/>
        </w:rPr>
        <w:t xml:space="preserve">- </w:t>
      </w:r>
      <w:r w:rsidRPr="00A92D0D">
        <w:rPr>
          <w:rFonts w:ascii="Times New Roman" w:eastAsia="Times New Roman" w:hAnsi="Times New Roman" w:cs="Times New Roman"/>
          <w:snapToGrid w:val="0"/>
          <w:sz w:val="28"/>
          <w:szCs w:val="28"/>
          <w:lang w:eastAsia="ru-RU"/>
        </w:rPr>
        <w:t>отсыпка берега с.  Майма, ул. Гидростроителей в районе д.39</w:t>
      </w:r>
      <w:r w:rsidRPr="00A92D0D">
        <w:rPr>
          <w:rFonts w:ascii="Times New Roman" w:hAnsi="Times New Roman" w:cs="Times New Roman"/>
          <w:sz w:val="28"/>
          <w:szCs w:val="28"/>
        </w:rPr>
        <w:t>;</w:t>
      </w:r>
    </w:p>
    <w:p w:rsidR="007B6A68" w:rsidRPr="005429BC" w:rsidRDefault="007B6A68" w:rsidP="007B6A68">
      <w:pPr>
        <w:spacing w:after="0" w:line="240" w:lineRule="auto"/>
        <w:ind w:firstLine="709"/>
        <w:jc w:val="both"/>
        <w:rPr>
          <w:rFonts w:ascii="Times New Roman" w:hAnsi="Times New Roman" w:cs="Times New Roman"/>
          <w:sz w:val="28"/>
          <w:szCs w:val="28"/>
        </w:rPr>
      </w:pPr>
      <w:r w:rsidRPr="00A92D0D">
        <w:rPr>
          <w:rFonts w:ascii="Times New Roman" w:hAnsi="Times New Roman" w:cs="Times New Roman"/>
          <w:sz w:val="28"/>
          <w:szCs w:val="28"/>
        </w:rPr>
        <w:t xml:space="preserve">- </w:t>
      </w:r>
      <w:r w:rsidRPr="00A92D0D">
        <w:rPr>
          <w:rFonts w:ascii="Times New Roman" w:hAnsi="Times New Roman" w:cs="Times New Roman"/>
          <w:snapToGrid w:val="0"/>
          <w:sz w:val="28"/>
          <w:szCs w:val="28"/>
        </w:rPr>
        <w:t>предотвращение воздействия вод реки Катунь на береговую линию и</w:t>
      </w:r>
      <w:r w:rsidRPr="005429BC">
        <w:rPr>
          <w:rFonts w:ascii="Times New Roman" w:hAnsi="Times New Roman" w:cs="Times New Roman"/>
          <w:snapToGrid w:val="0"/>
          <w:sz w:val="28"/>
          <w:szCs w:val="28"/>
        </w:rPr>
        <w:t xml:space="preserve"> жилые дома по ул. Славянская, с.  Майма</w:t>
      </w:r>
      <w:r w:rsidRPr="005429BC">
        <w:rPr>
          <w:rFonts w:ascii="Times New Roman" w:hAnsi="Times New Roman" w:cs="Times New Roman"/>
          <w:sz w:val="28"/>
          <w:szCs w:val="28"/>
        </w:rPr>
        <w:t>;</w:t>
      </w:r>
    </w:p>
    <w:p w:rsidR="007B6A68" w:rsidRPr="005429BC" w:rsidRDefault="007B6A68" w:rsidP="007B6A68">
      <w:pPr>
        <w:spacing w:after="0" w:line="240" w:lineRule="auto"/>
        <w:ind w:firstLine="709"/>
        <w:jc w:val="both"/>
        <w:rPr>
          <w:rFonts w:ascii="Times New Roman" w:hAnsi="Times New Roman" w:cs="Times New Roman"/>
          <w:sz w:val="28"/>
          <w:szCs w:val="28"/>
        </w:rPr>
      </w:pPr>
      <w:r w:rsidRPr="005429BC">
        <w:rPr>
          <w:rFonts w:ascii="Times New Roman" w:hAnsi="Times New Roman" w:cs="Times New Roman"/>
          <w:sz w:val="28"/>
          <w:szCs w:val="28"/>
        </w:rPr>
        <w:t>- укрепление береговой линии с. Майма, остров Пихтовый.</w:t>
      </w:r>
    </w:p>
    <w:p w:rsidR="007B6A68" w:rsidRPr="00254BE8" w:rsidRDefault="007B6A68" w:rsidP="007B6A68">
      <w:pPr>
        <w:widowControl w:val="0"/>
        <w:tabs>
          <w:tab w:val="left" w:pos="993"/>
        </w:tabs>
        <w:suppressAutoHyphen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i/>
          <w:snapToGrid w:val="0"/>
          <w:sz w:val="28"/>
          <w:szCs w:val="28"/>
          <w:lang w:eastAsia="ru-RU"/>
        </w:rPr>
        <w:t xml:space="preserve">- </w:t>
      </w:r>
      <w:r>
        <w:rPr>
          <w:rFonts w:ascii="Times New Roman" w:eastAsia="Times New Roman" w:hAnsi="Times New Roman" w:cs="Times New Roman"/>
          <w:snapToGrid w:val="0"/>
          <w:sz w:val="28"/>
          <w:szCs w:val="28"/>
          <w:lang w:eastAsia="ru-RU"/>
        </w:rPr>
        <w:t>устранение</w:t>
      </w:r>
      <w:r w:rsidRPr="00254BE8">
        <w:rPr>
          <w:rFonts w:ascii="Times New Roman" w:eastAsia="Times New Roman" w:hAnsi="Times New Roman" w:cs="Times New Roman"/>
          <w:snapToGrid w:val="0"/>
          <w:sz w:val="28"/>
          <w:szCs w:val="28"/>
          <w:lang w:eastAsia="ru-RU"/>
        </w:rPr>
        <w:t xml:space="preserve"> (ледового) затора на реке Майма в районе ул. Береговая, </w:t>
      </w:r>
      <w:r>
        <w:rPr>
          <w:rFonts w:ascii="Times New Roman" w:eastAsia="Times New Roman" w:hAnsi="Times New Roman" w:cs="Times New Roman"/>
          <w:snapToGrid w:val="0"/>
          <w:sz w:val="28"/>
          <w:szCs w:val="28"/>
          <w:lang w:eastAsia="ru-RU"/>
        </w:rPr>
        <w:t xml:space="preserve">с.  Майма; </w:t>
      </w:r>
    </w:p>
    <w:p w:rsidR="007B6A68" w:rsidRPr="002A19B9" w:rsidRDefault="007B6A68" w:rsidP="007B6A68">
      <w:pPr>
        <w:tabs>
          <w:tab w:val="left" w:pos="993"/>
        </w:tabs>
        <w:spacing w:line="240" w:lineRule="auto"/>
        <w:ind w:firstLine="709"/>
        <w:jc w:val="both"/>
        <w:rPr>
          <w:rFonts w:ascii="Times New Roman" w:eastAsia="Times New Roman" w:hAnsi="Times New Roman" w:cs="Times New Roman"/>
          <w:snapToGrid w:val="0"/>
          <w:sz w:val="28"/>
          <w:szCs w:val="28"/>
          <w:lang w:eastAsia="ru-RU"/>
        </w:rPr>
      </w:pPr>
      <w:r w:rsidRPr="002A19B9">
        <w:rPr>
          <w:rFonts w:ascii="Times New Roman" w:hAnsi="Times New Roman" w:cs="Times New Roman"/>
          <w:sz w:val="28"/>
          <w:szCs w:val="28"/>
        </w:rPr>
        <w:t xml:space="preserve">- </w:t>
      </w:r>
      <w:r w:rsidRPr="002A19B9">
        <w:rPr>
          <w:rFonts w:ascii="Times New Roman" w:eastAsia="Times New Roman" w:hAnsi="Times New Roman" w:cs="Times New Roman"/>
          <w:snapToGrid w:val="0"/>
          <w:sz w:val="28"/>
          <w:szCs w:val="28"/>
          <w:lang w:eastAsia="ru-RU"/>
        </w:rPr>
        <w:t xml:space="preserve">противопаводковые мероприятия по предотвращению воздействия вод реки Катунь на береговую линию и жилые дома по ул. Славянская, с.  Майма, </w:t>
      </w:r>
      <w:r>
        <w:rPr>
          <w:rFonts w:ascii="Times New Roman" w:eastAsia="Times New Roman" w:hAnsi="Times New Roman" w:cs="Times New Roman"/>
          <w:snapToGrid w:val="0"/>
          <w:sz w:val="28"/>
          <w:szCs w:val="28"/>
          <w:lang w:eastAsia="ru-RU"/>
        </w:rPr>
        <w:t>Майминское сельское поселение».</w:t>
      </w:r>
    </w:p>
    <w:p w:rsidR="007B6A68" w:rsidRPr="002A19B9" w:rsidRDefault="007B6A68" w:rsidP="007B6A68">
      <w:pPr>
        <w:spacing w:after="0" w:line="240" w:lineRule="auto"/>
        <w:ind w:firstLine="709"/>
        <w:jc w:val="both"/>
        <w:rPr>
          <w:rFonts w:ascii="Times New Roman" w:hAnsi="Times New Roman" w:cs="Times New Roman"/>
          <w:sz w:val="28"/>
          <w:szCs w:val="28"/>
        </w:rPr>
      </w:pPr>
      <w:r w:rsidRPr="002A19B9">
        <w:rPr>
          <w:rFonts w:ascii="Times New Roman" w:hAnsi="Times New Roman" w:cs="Times New Roman"/>
          <w:sz w:val="28"/>
          <w:szCs w:val="28"/>
        </w:rPr>
        <w:t xml:space="preserve">Всего на противопаводковые мероприятия из резервного фонда муниципального образования направлено </w:t>
      </w:r>
      <w:r>
        <w:rPr>
          <w:rFonts w:ascii="Times New Roman" w:hAnsi="Times New Roman" w:cs="Times New Roman"/>
          <w:sz w:val="28"/>
          <w:szCs w:val="28"/>
        </w:rPr>
        <w:t>3187,95590 тыс. руб</w:t>
      </w:r>
      <w:r w:rsidRPr="002A19B9">
        <w:rPr>
          <w:rFonts w:ascii="Times New Roman" w:hAnsi="Times New Roman" w:cs="Times New Roman"/>
          <w:sz w:val="28"/>
          <w:szCs w:val="28"/>
        </w:rPr>
        <w:t>.</w:t>
      </w:r>
    </w:p>
    <w:p w:rsidR="007B6A68" w:rsidRPr="00F431F6" w:rsidRDefault="007B6A68" w:rsidP="007B6A68">
      <w:pPr>
        <w:spacing w:after="0" w:line="240" w:lineRule="auto"/>
        <w:ind w:firstLine="709"/>
        <w:jc w:val="both"/>
        <w:rPr>
          <w:rFonts w:ascii="Times New Roman" w:hAnsi="Times New Roman" w:cs="Times New Roman"/>
          <w:sz w:val="28"/>
          <w:szCs w:val="28"/>
        </w:rPr>
      </w:pPr>
      <w:r w:rsidRPr="00F431F6">
        <w:rPr>
          <w:rFonts w:ascii="Times New Roman" w:hAnsi="Times New Roman" w:cs="Times New Roman"/>
          <w:sz w:val="28"/>
          <w:szCs w:val="28"/>
        </w:rPr>
        <w:t xml:space="preserve">На территории Майминского района за 2025 год зарегистрировано 66 пожаров (АППГ-72). Проведено противопожарных инструктажей с начала года с охватом 9560 человек, подворовых обходов – 2440, распространено печатной продукции и различных агитационных материалов по вопросам пожарной безопасности 8663 штук. </w:t>
      </w:r>
    </w:p>
    <w:p w:rsidR="007B6A68" w:rsidRPr="0022134A" w:rsidRDefault="007B6A68" w:rsidP="007B6A68">
      <w:pPr>
        <w:spacing w:after="0" w:line="240" w:lineRule="auto"/>
        <w:ind w:firstLine="709"/>
        <w:jc w:val="both"/>
        <w:rPr>
          <w:rFonts w:ascii="Times New Roman" w:hAnsi="Times New Roman" w:cs="Times New Roman"/>
          <w:sz w:val="28"/>
          <w:szCs w:val="28"/>
        </w:rPr>
      </w:pPr>
      <w:r w:rsidRPr="007409F1">
        <w:rPr>
          <w:rFonts w:ascii="Times New Roman" w:hAnsi="Times New Roman" w:cs="Times New Roman"/>
          <w:sz w:val="28"/>
          <w:szCs w:val="28"/>
        </w:rPr>
        <w:t xml:space="preserve">В первом полугодии прошло 18 сходов с гражданами населенных пунктов Майминского района, где также освещался вопрос пожарной </w:t>
      </w:r>
      <w:r w:rsidRPr="0022134A">
        <w:rPr>
          <w:rFonts w:ascii="Times New Roman" w:hAnsi="Times New Roman" w:cs="Times New Roman"/>
          <w:sz w:val="28"/>
          <w:szCs w:val="28"/>
        </w:rPr>
        <w:t xml:space="preserve">безопасности, с охватом 485 человек. </w:t>
      </w:r>
    </w:p>
    <w:p w:rsidR="007B6A68" w:rsidRPr="0022134A" w:rsidRDefault="007B6A68" w:rsidP="007B6A68">
      <w:pPr>
        <w:spacing w:after="0" w:line="240" w:lineRule="auto"/>
        <w:ind w:firstLine="709"/>
        <w:jc w:val="both"/>
        <w:rPr>
          <w:rFonts w:ascii="Times New Roman" w:hAnsi="Times New Roman" w:cs="Times New Roman"/>
          <w:sz w:val="28"/>
          <w:szCs w:val="28"/>
        </w:rPr>
      </w:pPr>
      <w:r w:rsidRPr="0022134A">
        <w:rPr>
          <w:rFonts w:ascii="Times New Roman" w:hAnsi="Times New Roman" w:cs="Times New Roman"/>
          <w:sz w:val="28"/>
          <w:szCs w:val="28"/>
        </w:rPr>
        <w:t xml:space="preserve">Для обеспечения пожарной безопасности, оперативного реагирования и локализации пожаров, спасения людей и имущества на территории населенного пункта Подгорное, приступили к дежурству 4 человека личного состава. </w:t>
      </w:r>
    </w:p>
    <w:p w:rsidR="007B6A68" w:rsidRPr="0022134A" w:rsidRDefault="007B6A68" w:rsidP="007B6A68">
      <w:pPr>
        <w:spacing w:after="0" w:line="240" w:lineRule="auto"/>
        <w:ind w:firstLine="709"/>
        <w:jc w:val="both"/>
        <w:rPr>
          <w:rFonts w:ascii="Times New Roman" w:hAnsi="Times New Roman" w:cs="Times New Roman"/>
          <w:sz w:val="28"/>
          <w:szCs w:val="28"/>
        </w:rPr>
      </w:pPr>
      <w:r w:rsidRPr="0022134A">
        <w:rPr>
          <w:rFonts w:ascii="Times New Roman" w:hAnsi="Times New Roman" w:cs="Times New Roman"/>
          <w:sz w:val="28"/>
          <w:szCs w:val="28"/>
        </w:rPr>
        <w:t xml:space="preserve"> Размещено </w:t>
      </w:r>
      <w:r>
        <w:rPr>
          <w:rFonts w:ascii="Times New Roman" w:hAnsi="Times New Roman" w:cs="Times New Roman"/>
          <w:sz w:val="28"/>
          <w:szCs w:val="28"/>
        </w:rPr>
        <w:t>2</w:t>
      </w:r>
      <w:r w:rsidRPr="0022134A">
        <w:rPr>
          <w:rFonts w:ascii="Times New Roman" w:hAnsi="Times New Roman" w:cs="Times New Roman"/>
          <w:sz w:val="28"/>
          <w:szCs w:val="28"/>
        </w:rPr>
        <w:t xml:space="preserve">708 публикации в том числе в СМИ, интернете и социальных сетях «Одноклассники», ВК, телеграмм по вопросам пожарной безопасности, гражданской обороне, ДПД, проверках системы оповещения, страховании имущества, оперативной обстановке, безопасность на водных объектах, штормовые предупреждения и отключение электроэнергии. </w:t>
      </w:r>
    </w:p>
    <w:p w:rsidR="007B6A68" w:rsidRPr="00C71C28" w:rsidRDefault="007B6A68" w:rsidP="007B6A68">
      <w:pPr>
        <w:spacing w:after="0" w:line="240" w:lineRule="auto"/>
        <w:ind w:firstLine="709"/>
        <w:jc w:val="both"/>
        <w:rPr>
          <w:rFonts w:ascii="Times New Roman" w:hAnsi="Times New Roman" w:cs="Times New Roman"/>
          <w:sz w:val="28"/>
          <w:szCs w:val="28"/>
        </w:rPr>
      </w:pPr>
      <w:r w:rsidRPr="0022134A">
        <w:rPr>
          <w:rFonts w:ascii="Times New Roman" w:hAnsi="Times New Roman" w:cs="Times New Roman"/>
          <w:sz w:val="28"/>
          <w:szCs w:val="28"/>
        </w:rPr>
        <w:t xml:space="preserve">Во всех сельских поселениях Майминского района в мае и октябре 2025 года обновлены минерализованные полосы общей протяженностью более 35 км. В сельских поселениях были установлены баннеров (аншлаги) </w:t>
      </w:r>
      <w:r w:rsidRPr="00C71C28">
        <w:rPr>
          <w:rFonts w:ascii="Times New Roman" w:hAnsi="Times New Roman" w:cs="Times New Roman"/>
          <w:sz w:val="28"/>
          <w:szCs w:val="28"/>
        </w:rPr>
        <w:t>информирующий граждан о введении «Особого противопожарного режима».</w:t>
      </w:r>
    </w:p>
    <w:p w:rsidR="007B6A68" w:rsidRPr="00C71C28" w:rsidRDefault="007B6A68" w:rsidP="007B6A68">
      <w:pPr>
        <w:spacing w:after="0" w:line="240" w:lineRule="auto"/>
        <w:ind w:firstLine="709"/>
        <w:jc w:val="both"/>
        <w:rPr>
          <w:rFonts w:ascii="Times New Roman" w:hAnsi="Times New Roman" w:cs="Times New Roman"/>
          <w:sz w:val="28"/>
          <w:szCs w:val="28"/>
        </w:rPr>
      </w:pPr>
      <w:r w:rsidRPr="00C71C28">
        <w:rPr>
          <w:rFonts w:ascii="Times New Roman" w:hAnsi="Times New Roman" w:cs="Times New Roman"/>
          <w:sz w:val="28"/>
          <w:szCs w:val="28"/>
        </w:rPr>
        <w:t>Администрацией МО «Майминский район» активно ведется работа по накоплению материального ресурса, за 2025 год приобретено имущества на 2 700 586 рублей 50 копеек.  Документация ЕДДС приведена в соответствии с методическими рекомендациями.</w:t>
      </w:r>
    </w:p>
    <w:p w:rsidR="007B6A68" w:rsidRPr="009D4747" w:rsidRDefault="007B6A68" w:rsidP="007B6A68">
      <w:pPr>
        <w:spacing w:after="0" w:line="240" w:lineRule="auto"/>
        <w:ind w:firstLine="709"/>
        <w:jc w:val="both"/>
        <w:rPr>
          <w:rFonts w:ascii="Times New Roman" w:hAnsi="Times New Roman" w:cs="Times New Roman"/>
          <w:sz w:val="28"/>
          <w:szCs w:val="28"/>
        </w:rPr>
      </w:pPr>
      <w:r w:rsidRPr="00C71C28">
        <w:rPr>
          <w:rFonts w:ascii="Times New Roman" w:hAnsi="Times New Roman" w:cs="Times New Roman"/>
          <w:sz w:val="28"/>
          <w:szCs w:val="28"/>
        </w:rPr>
        <w:t>Разработана, приобретена и размещена наглядная агитация в 6 УКП (в</w:t>
      </w:r>
      <w:r w:rsidRPr="009D4747">
        <w:rPr>
          <w:rFonts w:ascii="Times New Roman" w:hAnsi="Times New Roman" w:cs="Times New Roman"/>
          <w:sz w:val="28"/>
          <w:szCs w:val="28"/>
        </w:rPr>
        <w:t xml:space="preserve"> виде уголков гражданской обороны) во всех сельских поселениях МО «Майминский район» (направлено 15000 руб.), ЕДДС муниципального образования регулярно принимает участие в тренировках, проводимых ГУ МЧС России по Республики Алтай, по отработке действий ОМС РА при ликвидации последствий ЧС, проведено 49 тренировок. Из них: 4 командно </w:t>
      </w:r>
      <w:r w:rsidRPr="009D4747">
        <w:rPr>
          <w:rFonts w:ascii="Times New Roman" w:hAnsi="Times New Roman" w:cs="Times New Roman"/>
          <w:sz w:val="28"/>
          <w:szCs w:val="28"/>
        </w:rPr>
        <w:lastRenderedPageBreak/>
        <w:t>штабных учения, 4 тактико-специальных учений, 5 штабных тренировок, с оперативными дежурными ЕДДС проведено 34 тренировки.</w:t>
      </w:r>
    </w:p>
    <w:p w:rsidR="007B6A68" w:rsidRPr="002D04C8" w:rsidRDefault="007B6A68" w:rsidP="007B6A68">
      <w:pPr>
        <w:spacing w:after="0" w:line="240" w:lineRule="auto"/>
        <w:ind w:firstLine="709"/>
        <w:jc w:val="both"/>
        <w:rPr>
          <w:rFonts w:ascii="Times New Roman" w:hAnsi="Times New Roman" w:cs="Times New Roman"/>
          <w:sz w:val="28"/>
          <w:szCs w:val="28"/>
        </w:rPr>
      </w:pPr>
      <w:r w:rsidRPr="009D4747">
        <w:rPr>
          <w:rFonts w:ascii="Times New Roman" w:hAnsi="Times New Roman" w:cs="Times New Roman"/>
          <w:sz w:val="28"/>
          <w:szCs w:val="28"/>
        </w:rPr>
        <w:t xml:space="preserve">В предпаводковый период проведено обследование гидротехнических сооружений, расположенных на территории муниципального образования. Все ГТС застрахованы и находятся в работоспособном состоянии. На </w:t>
      </w:r>
      <w:r w:rsidRPr="002D04C8">
        <w:rPr>
          <w:rFonts w:ascii="Times New Roman" w:hAnsi="Times New Roman" w:cs="Times New Roman"/>
          <w:sz w:val="28"/>
          <w:szCs w:val="28"/>
        </w:rPr>
        <w:t>страхование направлено 290,82773 тыс. руб.</w:t>
      </w:r>
    </w:p>
    <w:p w:rsidR="007B6A68" w:rsidRPr="002D04C8" w:rsidRDefault="007B6A68" w:rsidP="007B6A68">
      <w:pPr>
        <w:spacing w:after="0" w:line="240" w:lineRule="auto"/>
        <w:ind w:firstLine="709"/>
        <w:jc w:val="both"/>
        <w:rPr>
          <w:rFonts w:ascii="Times New Roman" w:hAnsi="Times New Roman" w:cs="Times New Roman"/>
          <w:sz w:val="28"/>
          <w:szCs w:val="28"/>
        </w:rPr>
      </w:pPr>
      <w:r w:rsidRPr="002D04C8">
        <w:rPr>
          <w:rFonts w:ascii="Times New Roman" w:hAnsi="Times New Roman" w:cs="Times New Roman"/>
          <w:sz w:val="28"/>
          <w:szCs w:val="28"/>
        </w:rPr>
        <w:t xml:space="preserve">В течение года обучено в БУ РА «УМЦ» - 27. Прошли обучение члены КЧС, эвакокомиссии, консультанты УКП, уполномоченные на решение вопросов по ГО, операторы «112» и члены ДПД. </w:t>
      </w:r>
    </w:p>
    <w:p w:rsidR="007B6A68" w:rsidRPr="002D04C8" w:rsidRDefault="007B6A68" w:rsidP="007B6A68">
      <w:pPr>
        <w:spacing w:after="0" w:line="240" w:lineRule="auto"/>
        <w:ind w:firstLine="709"/>
        <w:jc w:val="both"/>
        <w:rPr>
          <w:rFonts w:ascii="Times New Roman" w:hAnsi="Times New Roman" w:cs="Times New Roman"/>
          <w:sz w:val="28"/>
          <w:szCs w:val="28"/>
        </w:rPr>
      </w:pPr>
      <w:r w:rsidRPr="002D04C8">
        <w:rPr>
          <w:rFonts w:ascii="Times New Roman" w:hAnsi="Times New Roman" w:cs="Times New Roman"/>
          <w:sz w:val="28"/>
          <w:szCs w:val="28"/>
        </w:rPr>
        <w:t xml:space="preserve">В УКП обучено неработающего населения –250 человек, в онлайн формате на платформе </w:t>
      </w:r>
      <w:r w:rsidRPr="002D04C8">
        <w:rPr>
          <w:rFonts w:ascii="Times New Roman" w:hAnsi="Times New Roman" w:cs="Times New Roman"/>
          <w:sz w:val="28"/>
          <w:szCs w:val="28"/>
          <w:lang w:val="en-US"/>
        </w:rPr>
        <w:t>Moodle</w:t>
      </w:r>
      <w:r w:rsidRPr="002D04C8">
        <w:rPr>
          <w:rFonts w:ascii="Times New Roman" w:hAnsi="Times New Roman" w:cs="Times New Roman"/>
          <w:sz w:val="28"/>
          <w:szCs w:val="28"/>
        </w:rPr>
        <w:t xml:space="preserve"> по вопросам безопасности с населением Майминского сельского поселения по порядку действий при получении сигналов оповещения и экстренной информации об угрозе возникновения и возникновения чрезвычайных ситуаций обучено 15 человек.  </w:t>
      </w:r>
    </w:p>
    <w:p w:rsidR="007B6A68" w:rsidRPr="009D4747" w:rsidRDefault="007B6A68" w:rsidP="007B6A68">
      <w:pPr>
        <w:spacing w:after="0" w:line="240" w:lineRule="auto"/>
        <w:ind w:firstLine="709"/>
        <w:jc w:val="both"/>
        <w:rPr>
          <w:rFonts w:ascii="Times New Roman" w:hAnsi="Times New Roman" w:cs="Times New Roman"/>
          <w:sz w:val="28"/>
          <w:szCs w:val="28"/>
        </w:rPr>
      </w:pPr>
      <w:r w:rsidRPr="002D04C8">
        <w:rPr>
          <w:rFonts w:ascii="Times New Roman" w:hAnsi="Times New Roman" w:cs="Times New Roman"/>
          <w:sz w:val="28"/>
          <w:szCs w:val="28"/>
        </w:rPr>
        <w:t>Согласно проведенным в течении 2025 года проверкам система</w:t>
      </w:r>
      <w:r w:rsidRPr="009D4747">
        <w:rPr>
          <w:rFonts w:ascii="Times New Roman" w:hAnsi="Times New Roman" w:cs="Times New Roman"/>
          <w:sz w:val="28"/>
          <w:szCs w:val="28"/>
        </w:rPr>
        <w:t xml:space="preserve"> управления связи и оповещения населения к выполнению задач по предназначению - готова.</w:t>
      </w:r>
    </w:p>
    <w:p w:rsidR="007B6A68" w:rsidRPr="00387FDC" w:rsidRDefault="007B6A68" w:rsidP="007B6A68">
      <w:pPr>
        <w:pStyle w:val="af9"/>
        <w:ind w:firstLine="851"/>
        <w:jc w:val="both"/>
        <w:rPr>
          <w:color w:val="000000"/>
          <w:sz w:val="28"/>
          <w:szCs w:val="28"/>
        </w:rPr>
      </w:pPr>
      <w:r w:rsidRPr="00387FDC">
        <w:rPr>
          <w:sz w:val="28"/>
          <w:szCs w:val="28"/>
        </w:rPr>
        <w:t xml:space="preserve">Ежемесячно в летний период проводится акция «Вода - безопасная территория», в рамках которой ведется патрулирование мест несанкционированного отдыха граждан. Для обеспечения контроля за местами массового отдыха людей на водных объектах МО «Майминский район» работали патрульные группы сельских поселений. </w:t>
      </w:r>
      <w:r w:rsidRPr="00387FDC">
        <w:rPr>
          <w:color w:val="000000"/>
          <w:sz w:val="28"/>
          <w:szCs w:val="28"/>
        </w:rPr>
        <w:t>Всего за весь период обновлено 4</w:t>
      </w:r>
      <w:r>
        <w:rPr>
          <w:color w:val="000000"/>
          <w:sz w:val="28"/>
          <w:szCs w:val="28"/>
        </w:rPr>
        <w:t>8</w:t>
      </w:r>
      <w:r w:rsidRPr="00387FDC">
        <w:rPr>
          <w:color w:val="000000"/>
          <w:sz w:val="28"/>
          <w:szCs w:val="28"/>
        </w:rPr>
        <w:t xml:space="preserve"> знаков, проверено 298 мест неорганизованного отдыха, проведено более 187 профилактических бесед с охватом 436 человек. В течении всего летнего периода на территории муниципального образования «Майминский район» вели патрулирование 17 групп из числа специалистов администраций сельских поселений.</w:t>
      </w:r>
    </w:p>
    <w:p w:rsidR="007B6A68" w:rsidRPr="009D4747" w:rsidRDefault="007B6A68" w:rsidP="007B6A68">
      <w:pPr>
        <w:spacing w:after="0" w:line="240" w:lineRule="auto"/>
        <w:ind w:firstLine="709"/>
        <w:jc w:val="both"/>
        <w:rPr>
          <w:rFonts w:ascii="Times New Roman" w:hAnsi="Times New Roman" w:cs="Times New Roman"/>
          <w:sz w:val="28"/>
          <w:szCs w:val="28"/>
        </w:rPr>
      </w:pPr>
      <w:r w:rsidRPr="002666C5">
        <w:rPr>
          <w:rFonts w:ascii="Times New Roman" w:hAnsi="Times New Roman" w:cs="Times New Roman"/>
          <w:sz w:val="28"/>
          <w:szCs w:val="28"/>
        </w:rPr>
        <w:t>На официальных сайтах и в газете «Сельчанка в Майминском районе» опубликованы статьи   и Правила поведения на водоемах в летний период. На ПУОН в летний период</w:t>
      </w:r>
      <w:r w:rsidRPr="009D4747">
        <w:rPr>
          <w:rFonts w:ascii="Times New Roman" w:hAnsi="Times New Roman" w:cs="Times New Roman"/>
          <w:sz w:val="28"/>
          <w:szCs w:val="28"/>
        </w:rPr>
        <w:t xml:space="preserve"> (с 1июня по 31 августа 2025 года) транслировались ролики по безопасности на воде. Муниципальное образование «Майминский район» в летний период приняло участие в трех этапах акции «Вода – безопасная территория».</w:t>
      </w:r>
    </w:p>
    <w:p w:rsidR="007B6A68" w:rsidRPr="009D4747" w:rsidRDefault="007B6A68" w:rsidP="007B6A68">
      <w:pPr>
        <w:spacing w:after="0" w:line="240" w:lineRule="auto"/>
        <w:ind w:firstLine="709"/>
        <w:jc w:val="both"/>
        <w:rPr>
          <w:rFonts w:ascii="Times New Roman" w:hAnsi="Times New Roman" w:cs="Times New Roman"/>
          <w:sz w:val="28"/>
          <w:szCs w:val="28"/>
        </w:rPr>
      </w:pPr>
      <w:r w:rsidRPr="009D4747">
        <w:rPr>
          <w:rFonts w:ascii="Times New Roman" w:hAnsi="Times New Roman" w:cs="Times New Roman"/>
          <w:sz w:val="28"/>
          <w:szCs w:val="28"/>
        </w:rPr>
        <w:t xml:space="preserve">Опубликовано 12 статей о правилах поведения на водоемах в газете «Сельчанка», официальном сайте Администрации муниципального образования «Майминский район», а также размещен разъяснительный материал в социальной сети «В Контакте» и «Одноклассники».   </w:t>
      </w:r>
    </w:p>
    <w:p w:rsidR="007B6A68" w:rsidRDefault="007B6A68" w:rsidP="007B6A68">
      <w:pPr>
        <w:pStyle w:val="af9"/>
        <w:ind w:firstLine="851"/>
        <w:jc w:val="both"/>
        <w:rPr>
          <w:color w:val="000000"/>
          <w:sz w:val="28"/>
          <w:szCs w:val="28"/>
        </w:rPr>
      </w:pPr>
      <w:r w:rsidRPr="00285255">
        <w:rPr>
          <w:sz w:val="28"/>
          <w:szCs w:val="28"/>
        </w:rPr>
        <w:t>С ноября 2025 года приступили к участию в профилактической акции «Безопасный лед». За первый этап выставлено (обновлено)</w:t>
      </w:r>
      <w:r w:rsidRPr="00285255">
        <w:rPr>
          <w:color w:val="000000"/>
          <w:sz w:val="28"/>
          <w:szCs w:val="28"/>
        </w:rPr>
        <w:t xml:space="preserve"> 40 знаков, проверено 19 мест, проведено более 30 профилактических бесед с охватом 60 человек</w:t>
      </w:r>
      <w:r>
        <w:rPr>
          <w:color w:val="000000"/>
          <w:sz w:val="28"/>
          <w:szCs w:val="28"/>
        </w:rPr>
        <w:t>, опубликовано 2 статьи.</w:t>
      </w:r>
    </w:p>
    <w:p w:rsidR="007B6A68" w:rsidRPr="00271ED0" w:rsidRDefault="007B6A68" w:rsidP="007B6A68">
      <w:pPr>
        <w:pStyle w:val="af9"/>
        <w:ind w:firstLine="851"/>
        <w:jc w:val="both"/>
        <w:rPr>
          <w:sz w:val="28"/>
          <w:szCs w:val="28"/>
        </w:rPr>
      </w:pPr>
      <w:r w:rsidRPr="00271ED0">
        <w:rPr>
          <w:sz w:val="28"/>
          <w:szCs w:val="28"/>
        </w:rPr>
        <w:t>В течении года приняли участие в смотре-конкурсе на лучшую ЕДДС Республики Алтай.</w:t>
      </w:r>
    </w:p>
    <w:p w:rsidR="007B6A68" w:rsidRPr="00F431F6" w:rsidRDefault="007B6A68" w:rsidP="007B6A68">
      <w:pPr>
        <w:spacing w:after="0" w:line="240" w:lineRule="auto"/>
        <w:ind w:firstLine="709"/>
        <w:jc w:val="both"/>
        <w:rPr>
          <w:rFonts w:ascii="Times New Roman" w:hAnsi="Times New Roman" w:cs="Times New Roman"/>
          <w:sz w:val="28"/>
          <w:szCs w:val="28"/>
        </w:rPr>
      </w:pPr>
      <w:r w:rsidRPr="00F431F6">
        <w:rPr>
          <w:rFonts w:ascii="Times New Roman" w:hAnsi="Times New Roman" w:cs="Times New Roman"/>
          <w:sz w:val="28"/>
          <w:szCs w:val="28"/>
        </w:rPr>
        <w:lastRenderedPageBreak/>
        <w:t>Приняли участие в проведении «Деловая игра» по гражданской обороне. Проведены расчеты и актуализация перечня заглублённых помещений, расположенных на территории МО «Майминский район». Провели расчеты и актуализацию зон возможных опасностей в результате нанесения бомбовых ударов. Подготовлен и направлен в ГУ МЧС России по Республике Алтай перечень организаций для категорирования по гражданской обороне.</w:t>
      </w:r>
    </w:p>
    <w:p w:rsidR="007B6A68" w:rsidRPr="00F431F6" w:rsidRDefault="007B6A68" w:rsidP="007B6A68">
      <w:pPr>
        <w:spacing w:after="0" w:line="240" w:lineRule="auto"/>
        <w:ind w:firstLine="709"/>
        <w:jc w:val="both"/>
        <w:rPr>
          <w:rFonts w:ascii="Times New Roman" w:hAnsi="Times New Roman" w:cs="Times New Roman"/>
          <w:sz w:val="28"/>
          <w:szCs w:val="28"/>
        </w:rPr>
      </w:pPr>
      <w:r w:rsidRPr="00F431F6">
        <w:rPr>
          <w:rFonts w:ascii="Times New Roman" w:hAnsi="Times New Roman" w:cs="Times New Roman"/>
          <w:sz w:val="28"/>
          <w:szCs w:val="28"/>
        </w:rPr>
        <w:t>Все запланированные мероприятия выполняются согласно плану основных мероприятий МО «Майминский район»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7B6A68" w:rsidRPr="00F431F6" w:rsidRDefault="007B6A68" w:rsidP="007B6A6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431F6">
        <w:rPr>
          <w:rFonts w:ascii="Times New Roman" w:eastAsia="Times New Roman" w:hAnsi="Times New Roman" w:cs="Times New Roman"/>
          <w:sz w:val="28"/>
          <w:szCs w:val="28"/>
          <w:lang w:eastAsia="ru-RU"/>
        </w:rPr>
        <w:t>В 2025 году бюджетные ассигнования были направлены:</w:t>
      </w:r>
    </w:p>
    <w:p w:rsidR="007B6A68" w:rsidRPr="002275D1" w:rsidRDefault="007B6A68" w:rsidP="007B6A6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431F6">
        <w:rPr>
          <w:rFonts w:ascii="Times New Roman" w:eastAsia="Times New Roman" w:hAnsi="Times New Roman" w:cs="Times New Roman"/>
          <w:sz w:val="28"/>
          <w:szCs w:val="28"/>
          <w:lang w:eastAsia="ru-RU"/>
        </w:rPr>
        <w:t xml:space="preserve">- на проведение декларирования объектов защиты населения Большой и </w:t>
      </w:r>
      <w:r w:rsidRPr="002275D1">
        <w:rPr>
          <w:rFonts w:ascii="Times New Roman" w:eastAsia="Times New Roman" w:hAnsi="Times New Roman" w:cs="Times New Roman"/>
          <w:sz w:val="28"/>
          <w:szCs w:val="28"/>
          <w:lang w:eastAsia="ru-RU"/>
        </w:rPr>
        <w:t>Малый пруд на реке Черемшанка в с. Подгорное – 1980</w:t>
      </w:r>
      <w:r w:rsidR="00A5298A">
        <w:rPr>
          <w:rFonts w:ascii="Times New Roman" w:eastAsia="Times New Roman" w:hAnsi="Times New Roman" w:cs="Times New Roman"/>
          <w:sz w:val="28"/>
          <w:szCs w:val="28"/>
          <w:lang w:eastAsia="ru-RU"/>
        </w:rPr>
        <w:t>,</w:t>
      </w:r>
      <w:r w:rsidRPr="002275D1">
        <w:rPr>
          <w:rFonts w:ascii="Times New Roman" w:eastAsia="Times New Roman" w:hAnsi="Times New Roman" w:cs="Times New Roman"/>
          <w:sz w:val="28"/>
          <w:szCs w:val="28"/>
          <w:lang w:eastAsia="ru-RU"/>
        </w:rPr>
        <w:t>000</w:t>
      </w:r>
      <w:r w:rsidR="00A5298A">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0 </w:t>
      </w:r>
      <w:r w:rsidR="00A5298A">
        <w:rPr>
          <w:rFonts w:ascii="Times New Roman" w:eastAsia="Times New Roman" w:hAnsi="Times New Roman" w:cs="Times New Roman"/>
          <w:sz w:val="28"/>
          <w:szCs w:val="28"/>
          <w:lang w:eastAsia="ru-RU"/>
        </w:rPr>
        <w:t>тыс.</w:t>
      </w:r>
      <w:r w:rsidRPr="002275D1">
        <w:rPr>
          <w:rFonts w:ascii="Times New Roman" w:eastAsia="Times New Roman" w:hAnsi="Times New Roman" w:cs="Times New Roman"/>
          <w:sz w:val="28"/>
          <w:szCs w:val="28"/>
          <w:lang w:eastAsia="ru-RU"/>
        </w:rPr>
        <w:t>руб.;</w:t>
      </w:r>
    </w:p>
    <w:p w:rsidR="007B6A68" w:rsidRDefault="007B6A68" w:rsidP="007B6A68">
      <w:pPr>
        <w:tabs>
          <w:tab w:val="left" w:pos="993"/>
        </w:tabs>
        <w:spacing w:after="0" w:line="240" w:lineRule="auto"/>
        <w:ind w:firstLine="709"/>
        <w:jc w:val="both"/>
        <w:rPr>
          <w:rFonts w:ascii="Times New Roman" w:hAnsi="Times New Roman" w:cs="Times New Roman"/>
          <w:sz w:val="28"/>
          <w:szCs w:val="28"/>
        </w:rPr>
      </w:pPr>
      <w:r w:rsidRPr="002275D1">
        <w:rPr>
          <w:rFonts w:ascii="Times New Roman" w:eastAsia="Times New Roman" w:hAnsi="Times New Roman" w:cs="Times New Roman"/>
          <w:sz w:val="28"/>
          <w:szCs w:val="28"/>
          <w:lang w:eastAsia="ru-RU"/>
        </w:rPr>
        <w:t xml:space="preserve">-на декларирование </w:t>
      </w:r>
      <w:r w:rsidRPr="002275D1">
        <w:rPr>
          <w:rFonts w:ascii="Times New Roman" w:hAnsi="Times New Roman" w:cs="Times New Roman"/>
          <w:sz w:val="28"/>
          <w:szCs w:val="28"/>
        </w:rPr>
        <w:t>ГТС «Инженерная защита территории у с. Майма Республики Алтай, 1-ый пусковой комплекс. Берегоукрепление протоки р. Катунь вдоль ул. Советской»</w:t>
      </w:r>
      <w:r>
        <w:rPr>
          <w:rFonts w:ascii="Times New Roman" w:hAnsi="Times New Roman" w:cs="Times New Roman"/>
          <w:sz w:val="28"/>
          <w:szCs w:val="28"/>
        </w:rPr>
        <w:t xml:space="preserve"> - 688</w:t>
      </w:r>
      <w:r w:rsidR="00A5298A">
        <w:rPr>
          <w:rFonts w:ascii="Times New Roman" w:hAnsi="Times New Roman" w:cs="Times New Roman"/>
          <w:sz w:val="28"/>
          <w:szCs w:val="28"/>
        </w:rPr>
        <w:t>,</w:t>
      </w:r>
      <w:r>
        <w:rPr>
          <w:rFonts w:ascii="Times New Roman" w:hAnsi="Times New Roman" w:cs="Times New Roman"/>
          <w:sz w:val="28"/>
          <w:szCs w:val="28"/>
        </w:rPr>
        <w:t>500</w:t>
      </w:r>
      <w:r w:rsidR="00A5298A">
        <w:rPr>
          <w:rFonts w:ascii="Times New Roman" w:hAnsi="Times New Roman" w:cs="Times New Roman"/>
          <w:sz w:val="28"/>
          <w:szCs w:val="28"/>
        </w:rPr>
        <w:t>00</w:t>
      </w:r>
      <w:r>
        <w:rPr>
          <w:rFonts w:ascii="Times New Roman" w:hAnsi="Times New Roman" w:cs="Times New Roman"/>
          <w:sz w:val="28"/>
          <w:szCs w:val="28"/>
        </w:rPr>
        <w:t xml:space="preserve"> </w:t>
      </w:r>
      <w:r w:rsidR="00A5298A">
        <w:rPr>
          <w:rFonts w:ascii="Times New Roman" w:hAnsi="Times New Roman" w:cs="Times New Roman"/>
          <w:sz w:val="28"/>
          <w:szCs w:val="28"/>
        </w:rPr>
        <w:t>тыс. руб</w:t>
      </w:r>
      <w:r>
        <w:rPr>
          <w:rFonts w:ascii="Times New Roman" w:hAnsi="Times New Roman" w:cs="Times New Roman"/>
          <w:sz w:val="28"/>
          <w:szCs w:val="28"/>
        </w:rPr>
        <w:t>.</w:t>
      </w:r>
    </w:p>
    <w:p w:rsidR="008B388C" w:rsidRPr="005C04C0" w:rsidRDefault="008B388C" w:rsidP="005C04C0">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DD6A78" w:rsidRPr="006C244D" w:rsidRDefault="00DD6A78" w:rsidP="00DD6A78">
      <w:pPr>
        <w:pStyle w:val="a3"/>
        <w:spacing w:after="0" w:line="240" w:lineRule="auto"/>
        <w:ind w:left="0"/>
        <w:jc w:val="center"/>
        <w:rPr>
          <w:rFonts w:ascii="Times New Roman" w:hAnsi="Times New Roman"/>
          <w:b/>
          <w:sz w:val="28"/>
          <w:szCs w:val="28"/>
        </w:rPr>
      </w:pPr>
      <w:r w:rsidRPr="006C244D">
        <w:rPr>
          <w:rFonts w:ascii="Times New Roman" w:hAnsi="Times New Roman"/>
          <w:b/>
          <w:sz w:val="28"/>
          <w:szCs w:val="28"/>
        </w:rPr>
        <w:t xml:space="preserve">Муниципальная программа МО </w:t>
      </w:r>
      <w:r>
        <w:rPr>
          <w:rFonts w:ascii="Times New Roman" w:hAnsi="Times New Roman"/>
          <w:b/>
          <w:sz w:val="28"/>
          <w:szCs w:val="28"/>
        </w:rPr>
        <w:t>«</w:t>
      </w:r>
      <w:r w:rsidRPr="006C244D">
        <w:rPr>
          <w:rFonts w:ascii="Times New Roman" w:hAnsi="Times New Roman"/>
          <w:b/>
          <w:sz w:val="28"/>
          <w:szCs w:val="28"/>
        </w:rPr>
        <w:t>Майминский район</w:t>
      </w:r>
      <w:r>
        <w:rPr>
          <w:rFonts w:ascii="Times New Roman" w:hAnsi="Times New Roman"/>
          <w:b/>
          <w:sz w:val="28"/>
          <w:szCs w:val="28"/>
        </w:rPr>
        <w:t>»</w:t>
      </w:r>
      <w:r w:rsidRPr="006C244D">
        <w:rPr>
          <w:rFonts w:ascii="Times New Roman" w:hAnsi="Times New Roman"/>
          <w:b/>
          <w:sz w:val="28"/>
          <w:szCs w:val="28"/>
        </w:rPr>
        <w:t xml:space="preserve"> </w:t>
      </w:r>
    </w:p>
    <w:p w:rsidR="00DD6A78" w:rsidRPr="006C244D" w:rsidRDefault="00DD6A78" w:rsidP="00DD6A78">
      <w:pPr>
        <w:pStyle w:val="a3"/>
        <w:spacing w:after="0" w:line="240" w:lineRule="auto"/>
        <w:ind w:left="0"/>
        <w:jc w:val="center"/>
        <w:rPr>
          <w:rFonts w:ascii="Times New Roman" w:hAnsi="Times New Roman"/>
          <w:b/>
          <w:sz w:val="28"/>
          <w:szCs w:val="28"/>
        </w:rPr>
      </w:pPr>
      <w:r>
        <w:rPr>
          <w:rFonts w:ascii="Times New Roman" w:hAnsi="Times New Roman"/>
          <w:b/>
          <w:sz w:val="28"/>
          <w:szCs w:val="28"/>
        </w:rPr>
        <w:t>«</w:t>
      </w:r>
      <w:r w:rsidRPr="00DD6A78">
        <w:rPr>
          <w:rFonts w:ascii="Times New Roman" w:hAnsi="Times New Roman"/>
          <w:b/>
          <w:sz w:val="28"/>
          <w:szCs w:val="28"/>
        </w:rPr>
        <w:t>Управление муниципальным имуществом, земельными ресурсами и градостроительная деятельность на 2025-2030 годы</w:t>
      </w:r>
      <w:r>
        <w:rPr>
          <w:rFonts w:ascii="Times New Roman" w:hAnsi="Times New Roman"/>
          <w:b/>
          <w:sz w:val="28"/>
          <w:szCs w:val="28"/>
        </w:rPr>
        <w:t>»</w:t>
      </w:r>
    </w:p>
    <w:p w:rsidR="00DD6A78" w:rsidRPr="006C244D" w:rsidRDefault="00DD6A78" w:rsidP="00DD6A78">
      <w:pPr>
        <w:pStyle w:val="a3"/>
        <w:spacing w:after="0" w:line="240" w:lineRule="auto"/>
        <w:ind w:left="0"/>
        <w:jc w:val="center"/>
        <w:rPr>
          <w:rFonts w:ascii="Times New Roman" w:hAnsi="Times New Roman"/>
          <w:b/>
          <w:sz w:val="28"/>
          <w:szCs w:val="28"/>
        </w:rPr>
      </w:pPr>
    </w:p>
    <w:p w:rsidR="00DD6A78" w:rsidRPr="006C244D" w:rsidRDefault="00DD6A78" w:rsidP="00DD6A78">
      <w:pPr>
        <w:pStyle w:val="a3"/>
        <w:spacing w:after="0" w:line="240" w:lineRule="auto"/>
        <w:ind w:left="0" w:firstLine="709"/>
        <w:jc w:val="both"/>
        <w:rPr>
          <w:rFonts w:ascii="Times New Roman" w:hAnsi="Times New Roman"/>
          <w:sz w:val="28"/>
          <w:szCs w:val="28"/>
        </w:rPr>
      </w:pPr>
      <w:r w:rsidRPr="006C244D">
        <w:rPr>
          <w:rFonts w:ascii="Times New Roman" w:hAnsi="Times New Roman"/>
          <w:sz w:val="28"/>
          <w:szCs w:val="28"/>
        </w:rPr>
        <w:t xml:space="preserve">Муниципальная программа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w:t>
      </w:r>
      <w:r>
        <w:rPr>
          <w:rFonts w:ascii="Times New Roman" w:hAnsi="Times New Roman"/>
          <w:sz w:val="28"/>
          <w:szCs w:val="28"/>
        </w:rPr>
        <w:t>«</w:t>
      </w:r>
      <w:r w:rsidRPr="00DD6A78">
        <w:rPr>
          <w:rFonts w:ascii="Times New Roman" w:hAnsi="Times New Roman"/>
          <w:sz w:val="28"/>
          <w:szCs w:val="28"/>
        </w:rPr>
        <w:t>Управление муниципальным имуществом, земельными ресурсами и градостроительная деятельность на 2025-2030 годы</w:t>
      </w:r>
      <w:r>
        <w:rPr>
          <w:rFonts w:ascii="Times New Roman" w:hAnsi="Times New Roman"/>
          <w:sz w:val="28"/>
          <w:szCs w:val="28"/>
        </w:rPr>
        <w:t>»</w:t>
      </w:r>
      <w:r w:rsidRPr="006C244D">
        <w:rPr>
          <w:rFonts w:ascii="Times New Roman" w:hAnsi="Times New Roman"/>
          <w:sz w:val="28"/>
          <w:szCs w:val="28"/>
        </w:rPr>
        <w:t xml:space="preserve"> утверждена постановлением </w:t>
      </w:r>
      <w:r>
        <w:rPr>
          <w:rFonts w:ascii="Times New Roman" w:hAnsi="Times New Roman"/>
          <w:sz w:val="28"/>
          <w:szCs w:val="28"/>
        </w:rPr>
        <w:t>А</w:t>
      </w:r>
      <w:r w:rsidRPr="006C244D">
        <w:rPr>
          <w:rFonts w:ascii="Times New Roman" w:hAnsi="Times New Roman"/>
          <w:sz w:val="28"/>
          <w:szCs w:val="28"/>
        </w:rPr>
        <w:t xml:space="preserve">дминистрации МО </w:t>
      </w:r>
      <w:r>
        <w:rPr>
          <w:rFonts w:ascii="Times New Roman" w:hAnsi="Times New Roman"/>
          <w:sz w:val="28"/>
          <w:szCs w:val="28"/>
        </w:rPr>
        <w:t>«</w:t>
      </w:r>
      <w:r w:rsidRPr="006C244D">
        <w:rPr>
          <w:rFonts w:ascii="Times New Roman" w:hAnsi="Times New Roman"/>
          <w:sz w:val="28"/>
          <w:szCs w:val="28"/>
        </w:rPr>
        <w:t>Майминский район</w:t>
      </w:r>
      <w:r>
        <w:rPr>
          <w:rFonts w:ascii="Times New Roman" w:hAnsi="Times New Roman"/>
          <w:sz w:val="28"/>
          <w:szCs w:val="28"/>
        </w:rPr>
        <w:t>»</w:t>
      </w:r>
      <w:r w:rsidRPr="006C244D">
        <w:rPr>
          <w:rFonts w:ascii="Times New Roman" w:hAnsi="Times New Roman"/>
          <w:sz w:val="28"/>
          <w:szCs w:val="28"/>
        </w:rPr>
        <w:t xml:space="preserve"> от </w:t>
      </w:r>
      <w:r>
        <w:rPr>
          <w:rFonts w:ascii="Times New Roman" w:hAnsi="Times New Roman"/>
          <w:sz w:val="28"/>
          <w:szCs w:val="28"/>
        </w:rPr>
        <w:t>9 октября 2024</w:t>
      </w:r>
      <w:r w:rsidRPr="006C244D">
        <w:rPr>
          <w:rFonts w:ascii="Times New Roman" w:hAnsi="Times New Roman"/>
          <w:sz w:val="28"/>
          <w:szCs w:val="28"/>
        </w:rPr>
        <w:t xml:space="preserve"> года № </w:t>
      </w:r>
      <w:r>
        <w:rPr>
          <w:rFonts w:ascii="Times New Roman" w:hAnsi="Times New Roman"/>
          <w:sz w:val="28"/>
          <w:szCs w:val="28"/>
        </w:rPr>
        <w:t>127</w:t>
      </w:r>
      <w:r w:rsidRPr="006C244D">
        <w:rPr>
          <w:rFonts w:ascii="Times New Roman" w:hAnsi="Times New Roman"/>
          <w:sz w:val="28"/>
          <w:szCs w:val="28"/>
        </w:rPr>
        <w:t xml:space="preserve">. </w:t>
      </w:r>
    </w:p>
    <w:p w:rsidR="00DD6A78" w:rsidRDefault="00DD6A78" w:rsidP="00DD6A7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исполнителя муниципальной программы являются:</w:t>
      </w:r>
    </w:p>
    <w:p w:rsidR="00DD6A78" w:rsidRPr="00DD6A78" w:rsidRDefault="00DD6A78" w:rsidP="00DD6A7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о</w:t>
      </w:r>
      <w:r w:rsidRPr="00DD6A78">
        <w:rPr>
          <w:rFonts w:ascii="Times New Roman" w:hAnsi="Times New Roman" w:cs="Times New Roman"/>
          <w:sz w:val="28"/>
          <w:szCs w:val="28"/>
        </w:rPr>
        <w:t xml:space="preserve">тдел земельных и имущественных отношений Администрации </w:t>
      </w:r>
      <w:r>
        <w:rPr>
          <w:rFonts w:ascii="Times New Roman" w:hAnsi="Times New Roman" w:cs="Times New Roman"/>
          <w:sz w:val="28"/>
          <w:szCs w:val="28"/>
        </w:rPr>
        <w:t>МО</w:t>
      </w:r>
      <w:r w:rsidRPr="00DD6A78">
        <w:rPr>
          <w:rFonts w:ascii="Times New Roman" w:hAnsi="Times New Roman" w:cs="Times New Roman"/>
          <w:sz w:val="28"/>
          <w:szCs w:val="28"/>
        </w:rPr>
        <w:t xml:space="preserve"> </w:t>
      </w:r>
      <w:r>
        <w:rPr>
          <w:rFonts w:ascii="Times New Roman" w:hAnsi="Times New Roman" w:cs="Times New Roman"/>
          <w:sz w:val="28"/>
          <w:szCs w:val="28"/>
        </w:rPr>
        <w:t>«</w:t>
      </w:r>
      <w:r w:rsidRPr="00DD6A78">
        <w:rPr>
          <w:rFonts w:ascii="Times New Roman" w:hAnsi="Times New Roman" w:cs="Times New Roman"/>
          <w:sz w:val="28"/>
          <w:szCs w:val="28"/>
        </w:rPr>
        <w:t>Майминский район</w:t>
      </w:r>
      <w:r>
        <w:rPr>
          <w:rFonts w:ascii="Times New Roman" w:hAnsi="Times New Roman" w:cs="Times New Roman"/>
          <w:sz w:val="28"/>
          <w:szCs w:val="28"/>
        </w:rPr>
        <w:t>»</w:t>
      </w:r>
      <w:r w:rsidRPr="00DD6A78">
        <w:rPr>
          <w:rFonts w:ascii="Times New Roman" w:hAnsi="Times New Roman" w:cs="Times New Roman"/>
          <w:sz w:val="28"/>
          <w:szCs w:val="28"/>
        </w:rPr>
        <w:t>;</w:t>
      </w:r>
    </w:p>
    <w:p w:rsidR="00DD6A78" w:rsidRPr="00DD6A78" w:rsidRDefault="00DD6A78" w:rsidP="00DD6A7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о</w:t>
      </w:r>
      <w:r w:rsidRPr="00DD6A78">
        <w:rPr>
          <w:rFonts w:ascii="Times New Roman" w:hAnsi="Times New Roman" w:cs="Times New Roman"/>
          <w:sz w:val="28"/>
          <w:szCs w:val="28"/>
        </w:rPr>
        <w:t xml:space="preserve">тдел архитектуры и градостроительства Администрации </w:t>
      </w:r>
      <w:r>
        <w:rPr>
          <w:rFonts w:ascii="Times New Roman" w:hAnsi="Times New Roman" w:cs="Times New Roman"/>
          <w:sz w:val="28"/>
          <w:szCs w:val="28"/>
        </w:rPr>
        <w:t>МО</w:t>
      </w:r>
      <w:r w:rsidRPr="00DD6A78">
        <w:rPr>
          <w:rFonts w:ascii="Times New Roman" w:hAnsi="Times New Roman" w:cs="Times New Roman"/>
          <w:sz w:val="28"/>
          <w:szCs w:val="28"/>
        </w:rPr>
        <w:t xml:space="preserve"> </w:t>
      </w:r>
      <w:r>
        <w:rPr>
          <w:rFonts w:ascii="Times New Roman" w:hAnsi="Times New Roman" w:cs="Times New Roman"/>
          <w:sz w:val="28"/>
          <w:szCs w:val="28"/>
        </w:rPr>
        <w:t>«</w:t>
      </w:r>
      <w:r w:rsidRPr="00DD6A78">
        <w:rPr>
          <w:rFonts w:ascii="Times New Roman" w:hAnsi="Times New Roman" w:cs="Times New Roman"/>
          <w:sz w:val="28"/>
          <w:szCs w:val="28"/>
        </w:rPr>
        <w:t>Майминский район</w:t>
      </w:r>
      <w:r>
        <w:rPr>
          <w:rFonts w:ascii="Times New Roman" w:hAnsi="Times New Roman" w:cs="Times New Roman"/>
          <w:sz w:val="28"/>
          <w:szCs w:val="28"/>
        </w:rPr>
        <w:t>»</w:t>
      </w:r>
      <w:r w:rsidRPr="00DD6A78">
        <w:rPr>
          <w:rFonts w:ascii="Times New Roman" w:hAnsi="Times New Roman" w:cs="Times New Roman"/>
          <w:sz w:val="28"/>
          <w:szCs w:val="28"/>
        </w:rPr>
        <w:t>;</w:t>
      </w:r>
    </w:p>
    <w:p w:rsidR="00DD6A78" w:rsidRDefault="00DD6A78" w:rsidP="00DD6A7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D6A78">
        <w:rPr>
          <w:rFonts w:ascii="Times New Roman" w:hAnsi="Times New Roman" w:cs="Times New Roman"/>
          <w:sz w:val="28"/>
          <w:szCs w:val="28"/>
        </w:rPr>
        <w:t xml:space="preserve">Муниципальное бюджетное учреждение </w:t>
      </w:r>
      <w:r>
        <w:rPr>
          <w:rFonts w:ascii="Times New Roman" w:hAnsi="Times New Roman" w:cs="Times New Roman"/>
          <w:sz w:val="28"/>
          <w:szCs w:val="28"/>
        </w:rPr>
        <w:t>«</w:t>
      </w:r>
      <w:r w:rsidRPr="00DD6A78">
        <w:rPr>
          <w:rFonts w:ascii="Times New Roman" w:hAnsi="Times New Roman" w:cs="Times New Roman"/>
          <w:sz w:val="28"/>
          <w:szCs w:val="28"/>
        </w:rPr>
        <w:t>Бюро технической инвентаризации и учета объектов недвижимости</w:t>
      </w:r>
      <w:r>
        <w:rPr>
          <w:rFonts w:ascii="Times New Roman" w:hAnsi="Times New Roman" w:cs="Times New Roman"/>
          <w:sz w:val="28"/>
          <w:szCs w:val="28"/>
        </w:rPr>
        <w:t>»</w:t>
      </w:r>
      <w:r w:rsidRPr="00DD6A78">
        <w:rPr>
          <w:rFonts w:ascii="Times New Roman" w:hAnsi="Times New Roman" w:cs="Times New Roman"/>
          <w:sz w:val="28"/>
          <w:szCs w:val="28"/>
        </w:rPr>
        <w:t xml:space="preserve"> </w:t>
      </w:r>
      <w:r>
        <w:rPr>
          <w:rFonts w:ascii="Times New Roman" w:hAnsi="Times New Roman" w:cs="Times New Roman"/>
          <w:sz w:val="28"/>
          <w:szCs w:val="28"/>
        </w:rPr>
        <w:t>МО</w:t>
      </w:r>
      <w:r w:rsidRPr="00DD6A78">
        <w:rPr>
          <w:rFonts w:ascii="Times New Roman" w:hAnsi="Times New Roman" w:cs="Times New Roman"/>
          <w:sz w:val="28"/>
          <w:szCs w:val="28"/>
        </w:rPr>
        <w:t xml:space="preserve"> </w:t>
      </w:r>
      <w:r>
        <w:rPr>
          <w:rFonts w:ascii="Times New Roman" w:hAnsi="Times New Roman" w:cs="Times New Roman"/>
          <w:sz w:val="28"/>
          <w:szCs w:val="28"/>
        </w:rPr>
        <w:t>«</w:t>
      </w:r>
      <w:r w:rsidRPr="00DD6A78">
        <w:rPr>
          <w:rFonts w:ascii="Times New Roman" w:hAnsi="Times New Roman" w:cs="Times New Roman"/>
          <w:sz w:val="28"/>
          <w:szCs w:val="28"/>
        </w:rPr>
        <w:t>Майминский район</w:t>
      </w:r>
      <w:r>
        <w:rPr>
          <w:rFonts w:ascii="Times New Roman" w:hAnsi="Times New Roman" w:cs="Times New Roman"/>
          <w:sz w:val="28"/>
          <w:szCs w:val="28"/>
        </w:rPr>
        <w:t>»</w:t>
      </w:r>
      <w:r w:rsidRPr="00DD6A78">
        <w:rPr>
          <w:rFonts w:ascii="Times New Roman" w:hAnsi="Times New Roman" w:cs="Times New Roman"/>
          <w:sz w:val="28"/>
          <w:szCs w:val="28"/>
        </w:rPr>
        <w:t xml:space="preserve"> (далее - МБУ </w:t>
      </w:r>
      <w:r>
        <w:rPr>
          <w:rFonts w:ascii="Times New Roman" w:hAnsi="Times New Roman" w:cs="Times New Roman"/>
          <w:sz w:val="28"/>
          <w:szCs w:val="28"/>
        </w:rPr>
        <w:t>«</w:t>
      </w:r>
      <w:r w:rsidRPr="00DD6A78">
        <w:rPr>
          <w:rFonts w:ascii="Times New Roman" w:hAnsi="Times New Roman" w:cs="Times New Roman"/>
          <w:sz w:val="28"/>
          <w:szCs w:val="28"/>
        </w:rPr>
        <w:t>"БТИ</w:t>
      </w:r>
      <w:r>
        <w:rPr>
          <w:rFonts w:ascii="Times New Roman" w:hAnsi="Times New Roman" w:cs="Times New Roman"/>
          <w:sz w:val="28"/>
          <w:szCs w:val="28"/>
        </w:rPr>
        <w:t>»</w:t>
      </w:r>
      <w:r w:rsidRPr="00DD6A78">
        <w:rPr>
          <w:rFonts w:ascii="Times New Roman" w:hAnsi="Times New Roman" w:cs="Times New Roman"/>
          <w:sz w:val="28"/>
          <w:szCs w:val="28"/>
        </w:rPr>
        <w:t xml:space="preserve"> </w:t>
      </w:r>
      <w:r>
        <w:rPr>
          <w:rFonts w:ascii="Times New Roman" w:hAnsi="Times New Roman" w:cs="Times New Roman"/>
          <w:sz w:val="28"/>
          <w:szCs w:val="28"/>
        </w:rPr>
        <w:t>МО</w:t>
      </w:r>
      <w:r w:rsidRPr="00DD6A78">
        <w:rPr>
          <w:rFonts w:ascii="Times New Roman" w:hAnsi="Times New Roman" w:cs="Times New Roman"/>
          <w:sz w:val="28"/>
          <w:szCs w:val="28"/>
        </w:rPr>
        <w:t xml:space="preserve"> </w:t>
      </w:r>
      <w:r>
        <w:rPr>
          <w:rFonts w:ascii="Times New Roman" w:hAnsi="Times New Roman" w:cs="Times New Roman"/>
          <w:sz w:val="28"/>
          <w:szCs w:val="28"/>
        </w:rPr>
        <w:t>«</w:t>
      </w:r>
      <w:r w:rsidRPr="00DD6A78">
        <w:rPr>
          <w:rFonts w:ascii="Times New Roman" w:hAnsi="Times New Roman" w:cs="Times New Roman"/>
          <w:sz w:val="28"/>
          <w:szCs w:val="28"/>
        </w:rPr>
        <w:t>Майминский район</w:t>
      </w:r>
      <w:r>
        <w:rPr>
          <w:rFonts w:ascii="Times New Roman" w:hAnsi="Times New Roman" w:cs="Times New Roman"/>
          <w:sz w:val="28"/>
          <w:szCs w:val="28"/>
        </w:rPr>
        <w:t>»</w:t>
      </w:r>
      <w:r w:rsidRPr="00DD6A78">
        <w:rPr>
          <w:rFonts w:ascii="Times New Roman" w:hAnsi="Times New Roman" w:cs="Times New Roman"/>
          <w:sz w:val="28"/>
          <w:szCs w:val="28"/>
        </w:rPr>
        <w:t>)</w:t>
      </w:r>
      <w:r>
        <w:rPr>
          <w:rFonts w:ascii="Times New Roman" w:hAnsi="Times New Roman" w:cs="Times New Roman"/>
          <w:sz w:val="28"/>
          <w:szCs w:val="28"/>
        </w:rPr>
        <w:t>.</w:t>
      </w:r>
    </w:p>
    <w:p w:rsidR="00DD6A78" w:rsidRDefault="00DD6A78" w:rsidP="00DD6A78">
      <w:pPr>
        <w:pStyle w:val="ConsPlusCell"/>
        <w:ind w:firstLine="709"/>
        <w:jc w:val="both"/>
        <w:rPr>
          <w:rFonts w:ascii="Times New Roman" w:hAnsi="Times New Roman" w:cs="Times New Roman"/>
          <w:sz w:val="28"/>
          <w:szCs w:val="28"/>
        </w:rPr>
      </w:pPr>
      <w:r w:rsidRPr="0051221D">
        <w:rPr>
          <w:rFonts w:ascii="Times New Roman" w:hAnsi="Times New Roman" w:cs="Times New Roman"/>
          <w:sz w:val="28"/>
          <w:szCs w:val="28"/>
        </w:rPr>
        <w:t>Цел</w:t>
      </w:r>
      <w:r>
        <w:rPr>
          <w:rFonts w:ascii="Times New Roman" w:hAnsi="Times New Roman" w:cs="Times New Roman"/>
          <w:sz w:val="28"/>
          <w:szCs w:val="28"/>
        </w:rPr>
        <w:t>ь</w:t>
      </w:r>
      <w:r w:rsidRPr="0051221D">
        <w:rPr>
          <w:rFonts w:ascii="Times New Roman" w:hAnsi="Times New Roman" w:cs="Times New Roman"/>
          <w:sz w:val="28"/>
          <w:szCs w:val="28"/>
        </w:rPr>
        <w:t xml:space="preserve"> муниципальной программ</w:t>
      </w:r>
      <w:r>
        <w:rPr>
          <w:rFonts w:ascii="Times New Roman" w:hAnsi="Times New Roman" w:cs="Times New Roman"/>
          <w:sz w:val="28"/>
          <w:szCs w:val="28"/>
        </w:rPr>
        <w:t>ы п</w:t>
      </w:r>
      <w:r w:rsidRPr="00DD6A78">
        <w:rPr>
          <w:rFonts w:ascii="Times New Roman" w:hAnsi="Times New Roman" w:cs="Times New Roman"/>
          <w:sz w:val="28"/>
          <w:szCs w:val="28"/>
        </w:rPr>
        <w:t xml:space="preserve">овышение качества управления земельными ресурсами, муниципальной собственностью и повышение эффективности градостроительной деятельности в </w:t>
      </w:r>
      <w:r>
        <w:rPr>
          <w:rFonts w:ascii="Times New Roman" w:hAnsi="Times New Roman" w:cs="Times New Roman"/>
          <w:sz w:val="28"/>
          <w:szCs w:val="28"/>
        </w:rPr>
        <w:t>МО «</w:t>
      </w:r>
      <w:r w:rsidRPr="00DD6A78">
        <w:rPr>
          <w:rFonts w:ascii="Times New Roman" w:hAnsi="Times New Roman" w:cs="Times New Roman"/>
          <w:sz w:val="28"/>
          <w:szCs w:val="28"/>
        </w:rPr>
        <w:t>Майминский район</w:t>
      </w:r>
      <w:r>
        <w:rPr>
          <w:rFonts w:ascii="Times New Roman" w:hAnsi="Times New Roman" w:cs="Times New Roman"/>
          <w:sz w:val="28"/>
          <w:szCs w:val="28"/>
        </w:rPr>
        <w:t>».</w:t>
      </w:r>
    </w:p>
    <w:p w:rsidR="00DD6A78" w:rsidRDefault="00DD6A78" w:rsidP="00DD6A78">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Задачи муниципальной программы:</w:t>
      </w:r>
    </w:p>
    <w:p w:rsidR="00DD6A78" w:rsidRPr="00DD6A78" w:rsidRDefault="00DD6A78" w:rsidP="00D85BB5">
      <w:pPr>
        <w:pStyle w:val="ConsPlusNormal"/>
        <w:widowControl w:val="0"/>
        <w:numPr>
          <w:ilvl w:val="0"/>
          <w:numId w:val="9"/>
        </w:numPr>
        <w:tabs>
          <w:tab w:val="left" w:pos="993"/>
        </w:tabs>
        <w:ind w:left="0" w:firstLine="709"/>
        <w:jc w:val="both"/>
        <w:rPr>
          <w:rFonts w:ascii="Times New Roman" w:hAnsi="Times New Roman" w:cs="Times New Roman"/>
          <w:sz w:val="28"/>
          <w:szCs w:val="28"/>
        </w:rPr>
      </w:pPr>
      <w:r w:rsidRPr="00DD6A78">
        <w:rPr>
          <w:rFonts w:ascii="Times New Roman" w:hAnsi="Times New Roman" w:cs="Times New Roman"/>
          <w:sz w:val="28"/>
          <w:szCs w:val="28"/>
        </w:rPr>
        <w:t>обеспечение эффективного управления и распоряжения муниципальной собственностью для решения вопросов местного значения;</w:t>
      </w:r>
    </w:p>
    <w:p w:rsidR="00DD6A78" w:rsidRPr="00DD6A78" w:rsidRDefault="00DD6A78" w:rsidP="00D85BB5">
      <w:pPr>
        <w:pStyle w:val="ConsPlusNormal"/>
        <w:widowControl w:val="0"/>
        <w:numPr>
          <w:ilvl w:val="0"/>
          <w:numId w:val="9"/>
        </w:numPr>
        <w:tabs>
          <w:tab w:val="left" w:pos="993"/>
        </w:tabs>
        <w:ind w:left="0" w:firstLine="709"/>
        <w:jc w:val="both"/>
        <w:rPr>
          <w:rFonts w:ascii="Times New Roman" w:hAnsi="Times New Roman" w:cs="Times New Roman"/>
          <w:sz w:val="28"/>
          <w:szCs w:val="28"/>
        </w:rPr>
      </w:pPr>
      <w:r w:rsidRPr="00DD6A78">
        <w:rPr>
          <w:rFonts w:ascii="Times New Roman" w:hAnsi="Times New Roman" w:cs="Times New Roman"/>
          <w:sz w:val="28"/>
          <w:szCs w:val="28"/>
        </w:rPr>
        <w:t xml:space="preserve">увеличение доходной части бюджета МО «Майминский район» за счет поступления средств от использования муниципального имущества и земельных участков, государственная собственность на которые не </w:t>
      </w:r>
      <w:r w:rsidRPr="00DD6A78">
        <w:rPr>
          <w:rFonts w:ascii="Times New Roman" w:hAnsi="Times New Roman" w:cs="Times New Roman"/>
          <w:sz w:val="28"/>
          <w:szCs w:val="28"/>
        </w:rPr>
        <w:lastRenderedPageBreak/>
        <w:t>разграничена;</w:t>
      </w:r>
    </w:p>
    <w:p w:rsidR="00DD6A78" w:rsidRPr="00DD6A78" w:rsidRDefault="00DD6A78" w:rsidP="00D85BB5">
      <w:pPr>
        <w:pStyle w:val="ConsPlusNormal"/>
        <w:widowControl w:val="0"/>
        <w:numPr>
          <w:ilvl w:val="0"/>
          <w:numId w:val="9"/>
        </w:numPr>
        <w:tabs>
          <w:tab w:val="left" w:pos="993"/>
        </w:tabs>
        <w:ind w:left="0" w:firstLine="709"/>
        <w:jc w:val="both"/>
        <w:rPr>
          <w:rFonts w:ascii="Times New Roman" w:hAnsi="Times New Roman" w:cs="Times New Roman"/>
          <w:sz w:val="28"/>
          <w:szCs w:val="28"/>
        </w:rPr>
      </w:pPr>
      <w:r w:rsidRPr="00DD6A78">
        <w:rPr>
          <w:rFonts w:ascii="Times New Roman" w:hAnsi="Times New Roman" w:cs="Times New Roman"/>
          <w:sz w:val="28"/>
          <w:szCs w:val="28"/>
        </w:rPr>
        <w:t>устойчивое развитие территории МО «Майминский район», а также развитие территориального планирования МО «Майминский район».</w:t>
      </w:r>
    </w:p>
    <w:p w:rsidR="000F1309" w:rsidRPr="008646BA" w:rsidRDefault="000F1309" w:rsidP="000F1309">
      <w:pPr>
        <w:pStyle w:val="ConsPlusNormal"/>
        <w:ind w:firstLine="709"/>
        <w:jc w:val="both"/>
        <w:rPr>
          <w:rFonts w:ascii="Times New Roman" w:hAnsi="Times New Roman" w:cs="Times New Roman"/>
          <w:sz w:val="28"/>
          <w:szCs w:val="28"/>
        </w:rPr>
      </w:pPr>
      <w:r w:rsidRPr="00A94B12">
        <w:rPr>
          <w:rFonts w:ascii="Times New Roman" w:hAnsi="Times New Roman" w:cs="Times New Roman"/>
          <w:sz w:val="28"/>
          <w:szCs w:val="28"/>
        </w:rPr>
        <w:t xml:space="preserve">Муниципальная программа реализована на уровне высокоэффективная (оценка степени достижения цели муниципальной программы составляет </w:t>
      </w:r>
      <w:r w:rsidR="00E46880" w:rsidRPr="00A94B12">
        <w:rPr>
          <w:rFonts w:ascii="Times New Roman" w:hAnsi="Times New Roman" w:cs="Times New Roman"/>
          <w:sz w:val="28"/>
          <w:szCs w:val="28"/>
        </w:rPr>
        <w:t>3,35</w:t>
      </w:r>
      <w:r w:rsidRPr="00A94B12">
        <w:rPr>
          <w:rFonts w:ascii="Times New Roman" w:hAnsi="Times New Roman" w:cs="Times New Roman"/>
          <w:sz w:val="28"/>
          <w:szCs w:val="28"/>
        </w:rPr>
        <w:t xml:space="preserve">; оценка эффективности реализации муниципальной программы (с учетом показателей структурных элементов </w:t>
      </w:r>
      <w:r w:rsidR="00E46880" w:rsidRPr="00A94B12">
        <w:rPr>
          <w:rFonts w:ascii="Times New Roman" w:hAnsi="Times New Roman" w:cs="Times New Roman"/>
          <w:sz w:val="28"/>
          <w:szCs w:val="28"/>
        </w:rPr>
        <w:t>4,25</w:t>
      </w:r>
      <w:r w:rsidRPr="00A94B12">
        <w:rPr>
          <w:rFonts w:ascii="Times New Roman" w:hAnsi="Times New Roman" w:cs="Times New Roman"/>
          <w:sz w:val="28"/>
          <w:szCs w:val="28"/>
        </w:rPr>
        <w:t>).</w:t>
      </w:r>
    </w:p>
    <w:p w:rsidR="00DD6A78" w:rsidRPr="000C55BD" w:rsidRDefault="00DD6A78" w:rsidP="00DD6A78">
      <w:pPr>
        <w:pStyle w:val="ConsPlusCell"/>
        <w:snapToGrid w:val="0"/>
        <w:ind w:firstLine="709"/>
        <w:jc w:val="both"/>
        <w:rPr>
          <w:rFonts w:ascii="Times New Roman" w:hAnsi="Times New Roman" w:cs="Times New Roman"/>
          <w:sz w:val="28"/>
          <w:szCs w:val="28"/>
        </w:rPr>
      </w:pPr>
      <w:r w:rsidRPr="0051221D">
        <w:rPr>
          <w:rFonts w:ascii="Times New Roman" w:hAnsi="Times New Roman" w:cs="Times New Roman"/>
          <w:sz w:val="28"/>
          <w:szCs w:val="28"/>
        </w:rPr>
        <w:t xml:space="preserve">В рамках </w:t>
      </w:r>
      <w:r>
        <w:rPr>
          <w:rFonts w:ascii="Times New Roman" w:hAnsi="Times New Roman" w:cs="Times New Roman"/>
          <w:sz w:val="28"/>
          <w:szCs w:val="28"/>
        </w:rPr>
        <w:t>муниципаль</w:t>
      </w:r>
      <w:r w:rsidRPr="0051221D">
        <w:rPr>
          <w:rFonts w:ascii="Times New Roman" w:hAnsi="Times New Roman" w:cs="Times New Roman"/>
          <w:sz w:val="28"/>
          <w:szCs w:val="28"/>
        </w:rPr>
        <w:t xml:space="preserve">ной программы </w:t>
      </w:r>
      <w:r>
        <w:rPr>
          <w:rFonts w:ascii="Times New Roman" w:hAnsi="Times New Roman" w:cs="Times New Roman"/>
          <w:sz w:val="28"/>
          <w:szCs w:val="28"/>
        </w:rPr>
        <w:t xml:space="preserve">на </w:t>
      </w:r>
      <w:r w:rsidRPr="000C55BD">
        <w:rPr>
          <w:rFonts w:ascii="Times New Roman" w:hAnsi="Times New Roman" w:cs="Times New Roman"/>
          <w:sz w:val="28"/>
          <w:szCs w:val="28"/>
        </w:rPr>
        <w:t>202</w:t>
      </w:r>
      <w:r>
        <w:rPr>
          <w:rFonts w:ascii="Times New Roman" w:hAnsi="Times New Roman" w:cs="Times New Roman"/>
          <w:sz w:val="28"/>
          <w:szCs w:val="28"/>
        </w:rPr>
        <w:t>5</w:t>
      </w:r>
      <w:r w:rsidRPr="000C55BD">
        <w:rPr>
          <w:rFonts w:ascii="Times New Roman" w:hAnsi="Times New Roman" w:cs="Times New Roman"/>
          <w:sz w:val="28"/>
          <w:szCs w:val="28"/>
        </w:rPr>
        <w:t xml:space="preserve"> год 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977"/>
        <w:gridCol w:w="1113"/>
        <w:gridCol w:w="735"/>
        <w:gridCol w:w="1116"/>
        <w:gridCol w:w="1284"/>
        <w:gridCol w:w="1514"/>
        <w:gridCol w:w="1345"/>
      </w:tblGrid>
      <w:tr w:rsidR="000F1309" w:rsidRPr="000F1309" w:rsidTr="000F1309">
        <w:trPr>
          <w:trHeight w:val="645"/>
        </w:trPr>
        <w:tc>
          <w:tcPr>
            <w:tcW w:w="254"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 п/п</w:t>
            </w:r>
          </w:p>
        </w:tc>
        <w:tc>
          <w:tcPr>
            <w:tcW w:w="1033"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Единица измерения</w:t>
            </w:r>
          </w:p>
        </w:tc>
        <w:tc>
          <w:tcPr>
            <w:tcW w:w="384"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Абсолютное отклонение</w:t>
            </w:r>
          </w:p>
        </w:tc>
        <w:tc>
          <w:tcPr>
            <w:tcW w:w="791" w:type="pct"/>
            <w:shd w:val="clear" w:color="000000" w:fill="FFFFFF"/>
            <w:vAlign w:val="center"/>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Относительное отклонение, %</w:t>
            </w:r>
          </w:p>
        </w:tc>
        <w:tc>
          <w:tcPr>
            <w:tcW w:w="703" w:type="pct"/>
            <w:shd w:val="clear" w:color="000000" w:fill="FFFFFF"/>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Обоснование отклонения значения показателя (результата)</w:t>
            </w:r>
          </w:p>
        </w:tc>
      </w:tr>
      <w:tr w:rsidR="000F1309" w:rsidRPr="00A94B12" w:rsidTr="00B156FC">
        <w:trPr>
          <w:trHeight w:val="364"/>
        </w:trPr>
        <w:tc>
          <w:tcPr>
            <w:tcW w:w="254" w:type="pct"/>
            <w:shd w:val="clear" w:color="000000" w:fill="FFFFFF"/>
            <w:vAlign w:val="center"/>
            <w:hideMark/>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w:t>
            </w:r>
          </w:p>
        </w:tc>
        <w:tc>
          <w:tcPr>
            <w:tcW w:w="1033" w:type="pct"/>
            <w:shd w:val="clear" w:color="000000" w:fill="FFFFFF"/>
            <w:vAlign w:val="center"/>
            <w:hideMark/>
          </w:tcPr>
          <w:p w:rsidR="000F1309" w:rsidRPr="00A94B12" w:rsidRDefault="000F1309" w:rsidP="00DD6A78">
            <w:pPr>
              <w:spacing w:after="0" w:line="240" w:lineRule="auto"/>
              <w:jc w:val="both"/>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Уровень актуализации градостроительной документации Майминского района</w:t>
            </w:r>
          </w:p>
        </w:tc>
        <w:tc>
          <w:tcPr>
            <w:tcW w:w="582" w:type="pct"/>
            <w:shd w:val="clear" w:color="000000" w:fill="FFFFFF"/>
            <w:vAlign w:val="center"/>
            <w:hideMark/>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w:t>
            </w:r>
          </w:p>
        </w:tc>
        <w:tc>
          <w:tcPr>
            <w:tcW w:w="384" w:type="pct"/>
            <w:shd w:val="clear" w:color="000000" w:fill="FFFFFF"/>
            <w:noWrap/>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100</w:t>
            </w:r>
          </w:p>
        </w:tc>
        <w:tc>
          <w:tcPr>
            <w:tcW w:w="583"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100</w:t>
            </w:r>
          </w:p>
        </w:tc>
        <w:tc>
          <w:tcPr>
            <w:tcW w:w="671"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w:t>
            </w:r>
          </w:p>
        </w:tc>
        <w:tc>
          <w:tcPr>
            <w:tcW w:w="791"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100,0</w:t>
            </w:r>
          </w:p>
        </w:tc>
        <w:tc>
          <w:tcPr>
            <w:tcW w:w="703"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p>
        </w:tc>
      </w:tr>
      <w:tr w:rsidR="000F1309" w:rsidRPr="00A94B12" w:rsidTr="00B156FC">
        <w:trPr>
          <w:trHeight w:val="247"/>
        </w:trPr>
        <w:tc>
          <w:tcPr>
            <w:tcW w:w="254" w:type="pct"/>
            <w:shd w:val="clear" w:color="000000" w:fill="FFFFFF"/>
            <w:vAlign w:val="center"/>
            <w:hideMark/>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2</w:t>
            </w:r>
          </w:p>
        </w:tc>
        <w:tc>
          <w:tcPr>
            <w:tcW w:w="1033" w:type="pct"/>
            <w:shd w:val="clear" w:color="000000" w:fill="FFFFFF"/>
            <w:vAlign w:val="center"/>
            <w:hideMark/>
          </w:tcPr>
          <w:p w:rsidR="000F1309" w:rsidRPr="00A94B12" w:rsidRDefault="000F1309" w:rsidP="00DD6A78">
            <w:pPr>
              <w:jc w:val="both"/>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Ежегодный прирост неналоговых доходов местного бюджета Майминского района от передачи  в  возмездное  пользование  муниципального имущества, включая земельные участки (за  исключением имущества бюджетных и автономных учреждений), к предыдущему году</w:t>
            </w:r>
          </w:p>
        </w:tc>
        <w:tc>
          <w:tcPr>
            <w:tcW w:w="582" w:type="pct"/>
            <w:shd w:val="clear" w:color="000000" w:fill="FFFFFF"/>
            <w:vAlign w:val="center"/>
            <w:hideMark/>
          </w:tcPr>
          <w:p w:rsidR="000F1309" w:rsidRPr="00A94B12" w:rsidRDefault="000F1309" w:rsidP="00DD6A78">
            <w:pPr>
              <w:spacing w:after="0"/>
              <w:jc w:val="center"/>
              <w:rPr>
                <w:sz w:val="20"/>
                <w:szCs w:val="20"/>
              </w:rPr>
            </w:pPr>
            <w:r w:rsidRPr="00A94B12">
              <w:rPr>
                <w:rFonts w:ascii="Times New Roman" w:eastAsia="Times New Roman" w:hAnsi="Times New Roman" w:cs="Times New Roman"/>
                <w:sz w:val="20"/>
                <w:szCs w:val="20"/>
                <w:lang w:eastAsia="ru-RU"/>
              </w:rPr>
              <w:t>%</w:t>
            </w:r>
          </w:p>
        </w:tc>
        <w:tc>
          <w:tcPr>
            <w:tcW w:w="384"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1,3</w:t>
            </w:r>
          </w:p>
        </w:tc>
        <w:tc>
          <w:tcPr>
            <w:tcW w:w="583" w:type="pct"/>
            <w:shd w:val="clear" w:color="000000" w:fill="FFFFFF"/>
            <w:vAlign w:val="center"/>
          </w:tcPr>
          <w:p w:rsidR="000F1309" w:rsidRPr="00A94B12" w:rsidRDefault="00A94B12" w:rsidP="00396F89">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1,3</w:t>
            </w:r>
          </w:p>
        </w:tc>
        <w:tc>
          <w:tcPr>
            <w:tcW w:w="671" w:type="pct"/>
            <w:shd w:val="clear" w:color="000000" w:fill="FFFFFF"/>
            <w:vAlign w:val="center"/>
          </w:tcPr>
          <w:p w:rsidR="000F1309" w:rsidRPr="00A94B12" w:rsidRDefault="00A94B12" w:rsidP="00396F89">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w:t>
            </w:r>
          </w:p>
        </w:tc>
        <w:tc>
          <w:tcPr>
            <w:tcW w:w="791" w:type="pct"/>
            <w:shd w:val="clear" w:color="000000" w:fill="FFFFFF"/>
            <w:vAlign w:val="center"/>
          </w:tcPr>
          <w:p w:rsidR="000F1309" w:rsidRPr="00A94B12" w:rsidRDefault="00A94B12" w:rsidP="00396F89">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100,0</w:t>
            </w:r>
          </w:p>
        </w:tc>
        <w:tc>
          <w:tcPr>
            <w:tcW w:w="703" w:type="pct"/>
            <w:shd w:val="clear" w:color="000000" w:fill="FFFFFF"/>
            <w:vAlign w:val="center"/>
          </w:tcPr>
          <w:p w:rsidR="000F1309" w:rsidRPr="00A94B12" w:rsidRDefault="000F1309" w:rsidP="00396F89">
            <w:pPr>
              <w:spacing w:after="0" w:line="240" w:lineRule="auto"/>
              <w:jc w:val="center"/>
              <w:rPr>
                <w:rFonts w:ascii="Times New Roman" w:eastAsia="Times New Roman" w:hAnsi="Times New Roman" w:cs="Times New Roman"/>
                <w:sz w:val="20"/>
                <w:szCs w:val="20"/>
                <w:lang w:val="en-US" w:eastAsia="ru-RU"/>
              </w:rPr>
            </w:pPr>
          </w:p>
        </w:tc>
      </w:tr>
      <w:tr w:rsidR="000F1309" w:rsidRPr="00A94B12" w:rsidTr="00B156FC">
        <w:trPr>
          <w:trHeight w:val="563"/>
        </w:trPr>
        <w:tc>
          <w:tcPr>
            <w:tcW w:w="254"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3</w:t>
            </w:r>
          </w:p>
        </w:tc>
        <w:tc>
          <w:tcPr>
            <w:tcW w:w="1033" w:type="pct"/>
            <w:shd w:val="clear" w:color="000000" w:fill="FFFFFF"/>
            <w:vAlign w:val="center"/>
          </w:tcPr>
          <w:p w:rsidR="000F1309" w:rsidRPr="00A94B12" w:rsidRDefault="000F1309" w:rsidP="00DD6A78">
            <w:pPr>
              <w:jc w:val="both"/>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 xml:space="preserve">Доля зарегистрированных в установленном  порядке  прав собственности муниципального образования «Майминский район» в  отношении  объектов недвижимости  в  общем  количестве объектов недвижимости, </w:t>
            </w:r>
            <w:r w:rsidRPr="00A94B12">
              <w:rPr>
                <w:rFonts w:ascii="Times New Roman" w:eastAsia="Times New Roman" w:hAnsi="Times New Roman" w:cs="Times New Roman"/>
                <w:sz w:val="20"/>
                <w:szCs w:val="20"/>
                <w:lang w:eastAsia="ru-RU"/>
              </w:rPr>
              <w:lastRenderedPageBreak/>
              <w:t>являющихся муниципальной собственностью муниципального образования «Майминский район»</w:t>
            </w:r>
          </w:p>
        </w:tc>
        <w:tc>
          <w:tcPr>
            <w:tcW w:w="582" w:type="pct"/>
            <w:shd w:val="clear" w:color="000000" w:fill="FFFFFF"/>
            <w:vAlign w:val="center"/>
          </w:tcPr>
          <w:p w:rsidR="000F1309" w:rsidRPr="00A94B12" w:rsidRDefault="000F1309" w:rsidP="00DD6A78">
            <w:pPr>
              <w:spacing w:after="0"/>
              <w:jc w:val="center"/>
              <w:rPr>
                <w:sz w:val="20"/>
                <w:szCs w:val="20"/>
              </w:rPr>
            </w:pPr>
            <w:r w:rsidRPr="00A94B12">
              <w:rPr>
                <w:rFonts w:ascii="Times New Roman" w:eastAsia="Times New Roman" w:hAnsi="Times New Roman" w:cs="Times New Roman"/>
                <w:sz w:val="20"/>
                <w:szCs w:val="20"/>
                <w:lang w:eastAsia="ru-RU"/>
              </w:rPr>
              <w:lastRenderedPageBreak/>
              <w:t>%</w:t>
            </w:r>
          </w:p>
        </w:tc>
        <w:tc>
          <w:tcPr>
            <w:tcW w:w="384"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58,6</w:t>
            </w:r>
          </w:p>
        </w:tc>
        <w:tc>
          <w:tcPr>
            <w:tcW w:w="583"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59,2</w:t>
            </w:r>
          </w:p>
        </w:tc>
        <w:tc>
          <w:tcPr>
            <w:tcW w:w="671"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0,6</w:t>
            </w:r>
          </w:p>
        </w:tc>
        <w:tc>
          <w:tcPr>
            <w:tcW w:w="791"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101,0</w:t>
            </w:r>
          </w:p>
        </w:tc>
        <w:tc>
          <w:tcPr>
            <w:tcW w:w="703" w:type="pct"/>
            <w:shd w:val="clear" w:color="000000" w:fill="FFFFFF"/>
            <w:vAlign w:val="center"/>
          </w:tcPr>
          <w:p w:rsidR="000F1309" w:rsidRPr="00A94B12" w:rsidRDefault="000F1309" w:rsidP="00DD6A78">
            <w:pPr>
              <w:spacing w:after="0" w:line="240" w:lineRule="auto"/>
              <w:jc w:val="center"/>
              <w:rPr>
                <w:rFonts w:ascii="Times New Roman" w:eastAsia="Times New Roman" w:hAnsi="Times New Roman" w:cs="Times New Roman"/>
                <w:sz w:val="20"/>
                <w:szCs w:val="20"/>
                <w:lang w:eastAsia="ru-RU"/>
              </w:rPr>
            </w:pPr>
          </w:p>
        </w:tc>
      </w:tr>
    </w:tbl>
    <w:p w:rsidR="000F1309" w:rsidRPr="008A613B" w:rsidRDefault="000F1309" w:rsidP="000F1309">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94B12">
        <w:rPr>
          <w:rFonts w:ascii="Times New Roman" w:hAnsi="Times New Roman" w:cs="Times New Roman"/>
          <w:sz w:val="28"/>
          <w:szCs w:val="28"/>
        </w:rPr>
        <w:lastRenderedPageBreak/>
        <w:t xml:space="preserve">Из 3 целевых показателей муниципальной программы 1 показатель перевыполнен, </w:t>
      </w:r>
      <w:r w:rsidR="00A94B12" w:rsidRPr="00A94B12">
        <w:rPr>
          <w:rFonts w:ascii="Times New Roman" w:hAnsi="Times New Roman" w:cs="Times New Roman"/>
          <w:sz w:val="28"/>
          <w:szCs w:val="28"/>
        </w:rPr>
        <w:t xml:space="preserve">2 </w:t>
      </w:r>
      <w:r w:rsidRPr="00A94B12">
        <w:rPr>
          <w:rFonts w:ascii="Times New Roman" w:hAnsi="Times New Roman" w:cs="Times New Roman"/>
          <w:sz w:val="28"/>
          <w:szCs w:val="28"/>
        </w:rPr>
        <w:t>выполнен</w:t>
      </w:r>
      <w:r w:rsidR="00A94B12" w:rsidRPr="00A94B12">
        <w:rPr>
          <w:rFonts w:ascii="Times New Roman" w:hAnsi="Times New Roman" w:cs="Times New Roman"/>
          <w:sz w:val="28"/>
          <w:szCs w:val="28"/>
        </w:rPr>
        <w:t>ы</w:t>
      </w:r>
      <w:r w:rsidRPr="00A94B12">
        <w:rPr>
          <w:rFonts w:ascii="Times New Roman" w:hAnsi="Times New Roman" w:cs="Times New Roman"/>
          <w:sz w:val="28"/>
          <w:szCs w:val="28"/>
        </w:rPr>
        <w:t>.</w:t>
      </w:r>
      <w:r w:rsidRPr="008A613B">
        <w:rPr>
          <w:rFonts w:ascii="Times New Roman" w:hAnsi="Times New Roman" w:cs="Times New Roman"/>
          <w:sz w:val="28"/>
          <w:szCs w:val="28"/>
        </w:rPr>
        <w:t xml:space="preserve">  </w:t>
      </w:r>
    </w:p>
    <w:p w:rsidR="000F1309" w:rsidRDefault="000F1309" w:rsidP="000F130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22977">
        <w:rPr>
          <w:rFonts w:ascii="Times New Roman" w:hAnsi="Times New Roman" w:cs="Times New Roman"/>
          <w:sz w:val="28"/>
          <w:szCs w:val="28"/>
          <w:lang w:eastAsia="ru-RU"/>
        </w:rPr>
        <w:t>За 202</w:t>
      </w:r>
      <w:r>
        <w:rPr>
          <w:rFonts w:ascii="Times New Roman" w:hAnsi="Times New Roman" w:cs="Times New Roman"/>
          <w:sz w:val="28"/>
          <w:szCs w:val="28"/>
          <w:lang w:eastAsia="ru-RU"/>
        </w:rPr>
        <w:t>5</w:t>
      </w:r>
      <w:r w:rsidRPr="00722977">
        <w:rPr>
          <w:rFonts w:ascii="Times New Roman" w:hAnsi="Times New Roman" w:cs="Times New Roman"/>
          <w:sz w:val="28"/>
          <w:szCs w:val="28"/>
          <w:lang w:eastAsia="ru-RU"/>
        </w:rPr>
        <w:t xml:space="preserve"> год общий объем финансирования, предусмотренный муниципальн</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ой</w:t>
      </w:r>
      <w:r w:rsidRPr="00722977">
        <w:rPr>
          <w:rFonts w:ascii="Times New Roman" w:hAnsi="Times New Roman" w:cs="Times New Roman"/>
          <w:sz w:val="28"/>
          <w:szCs w:val="28"/>
          <w:lang w:eastAsia="ru-RU"/>
        </w:rPr>
        <w:t xml:space="preserve"> МО </w:t>
      </w:r>
      <w:r w:rsidRPr="00722977">
        <w:rPr>
          <w:rFonts w:ascii="Times New Roman" w:hAnsi="Times New Roman" w:cs="Times New Roman"/>
          <w:color w:val="000000"/>
          <w:sz w:val="28"/>
          <w:szCs w:val="28"/>
        </w:rPr>
        <w:t xml:space="preserve">«Майминский район» </w:t>
      </w:r>
      <w:r>
        <w:rPr>
          <w:rFonts w:ascii="Times New Roman" w:hAnsi="Times New Roman"/>
          <w:sz w:val="28"/>
          <w:szCs w:val="28"/>
        </w:rPr>
        <w:t>«</w:t>
      </w:r>
      <w:r w:rsidRPr="00DD6A78">
        <w:rPr>
          <w:rFonts w:ascii="Times New Roman" w:hAnsi="Times New Roman"/>
          <w:sz w:val="28"/>
          <w:szCs w:val="28"/>
        </w:rPr>
        <w:t>Управление муниципальным имуществом, земельными ресурсами и градостроительная деятельность</w:t>
      </w:r>
      <w:r w:rsidRPr="001274C7">
        <w:rPr>
          <w:rFonts w:ascii="Times New Roman" w:hAnsi="Times New Roman"/>
          <w:sz w:val="28"/>
          <w:szCs w:val="28"/>
        </w:rPr>
        <w:t xml:space="preserve"> на 2025-2030 годы</w:t>
      </w:r>
      <w:r>
        <w:rPr>
          <w:rFonts w:ascii="Times New Roman" w:hAnsi="Times New Roman"/>
          <w:sz w:val="28"/>
          <w:szCs w:val="28"/>
        </w:rPr>
        <w:t>»</w:t>
      </w:r>
      <w:r w:rsidRPr="006C244D">
        <w:rPr>
          <w:rFonts w:ascii="Times New Roman" w:hAnsi="Times New Roman"/>
          <w:sz w:val="28"/>
          <w:szCs w:val="28"/>
        </w:rPr>
        <w:t xml:space="preserve"> </w:t>
      </w:r>
      <w:r w:rsidRPr="00722977">
        <w:rPr>
          <w:rFonts w:ascii="Times New Roman" w:hAnsi="Times New Roman" w:cs="Times New Roman"/>
          <w:color w:val="000000"/>
          <w:sz w:val="28"/>
          <w:szCs w:val="28"/>
        </w:rPr>
        <w:t xml:space="preserve">согласно приложению </w:t>
      </w:r>
      <w:r w:rsidRPr="006C244D">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6C244D">
        <w:rPr>
          <w:rFonts w:ascii="Times New Roman" w:hAnsi="Times New Roman" w:cs="Times New Roman"/>
          <w:color w:val="000000"/>
          <w:sz w:val="28"/>
          <w:szCs w:val="28"/>
        </w:rPr>
        <w:t xml:space="preserve"> к решению № </w:t>
      </w:r>
      <w:r>
        <w:rPr>
          <w:rFonts w:ascii="Times New Roman" w:hAnsi="Times New Roman" w:cs="Times New Roman"/>
          <w:color w:val="000000"/>
          <w:sz w:val="28"/>
          <w:szCs w:val="28"/>
        </w:rPr>
        <w:t>29-2</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26.12.2025</w:t>
      </w:r>
      <w:r w:rsidRPr="006C244D">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внесении изменений и дополнений в решение сессии Майминского районного Совета депутатов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О бюджете МО </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Майминский район</w:t>
      </w:r>
      <w:r>
        <w:rPr>
          <w:rFonts w:ascii="Times New Roman" w:hAnsi="Times New Roman" w:cs="Times New Roman"/>
          <w:color w:val="000000"/>
          <w:sz w:val="28"/>
          <w:szCs w:val="28"/>
        </w:rPr>
        <w:t>»</w:t>
      </w:r>
      <w:r w:rsidRPr="006C244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6C244D">
        <w:rPr>
          <w:rFonts w:ascii="Times New Roman" w:hAnsi="Times New Roman" w:cs="Times New Roman"/>
          <w:color w:val="000000"/>
          <w:sz w:val="28"/>
          <w:szCs w:val="28"/>
        </w:rPr>
        <w:t xml:space="preserve"> год и плановый период 202</w:t>
      </w:r>
      <w:r>
        <w:rPr>
          <w:rFonts w:ascii="Times New Roman" w:hAnsi="Times New Roman" w:cs="Times New Roman"/>
          <w:color w:val="000000"/>
          <w:sz w:val="28"/>
          <w:szCs w:val="28"/>
        </w:rPr>
        <w:t>6</w:t>
      </w:r>
      <w:r w:rsidRPr="006C244D">
        <w:rPr>
          <w:rFonts w:ascii="Times New Roman" w:hAnsi="Times New Roman" w:cs="Times New Roman"/>
          <w:color w:val="000000"/>
          <w:sz w:val="28"/>
          <w:szCs w:val="28"/>
        </w:rPr>
        <w:t>-202</w:t>
      </w:r>
      <w:r>
        <w:rPr>
          <w:rFonts w:ascii="Times New Roman" w:hAnsi="Times New Roman" w:cs="Times New Roman"/>
          <w:color w:val="000000"/>
          <w:sz w:val="28"/>
          <w:szCs w:val="28"/>
        </w:rPr>
        <w:t>7</w:t>
      </w:r>
      <w:r w:rsidRPr="006C244D">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15-1</w:t>
      </w:r>
      <w:r w:rsidRPr="006C244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19</w:t>
      </w:r>
      <w:r w:rsidRPr="006C244D">
        <w:rPr>
          <w:rFonts w:ascii="Times New Roman" w:hAnsi="Times New Roman" w:cs="Times New Roman"/>
          <w:color w:val="000000"/>
          <w:sz w:val="28"/>
          <w:szCs w:val="28"/>
        </w:rPr>
        <w:t>.12.202</w:t>
      </w:r>
      <w:r>
        <w:rPr>
          <w:rFonts w:ascii="Times New Roman" w:hAnsi="Times New Roman" w:cs="Times New Roman"/>
          <w:color w:val="000000"/>
          <w:sz w:val="28"/>
          <w:szCs w:val="28"/>
        </w:rPr>
        <w:t>4</w:t>
      </w:r>
      <w:r w:rsidRPr="006C244D">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w:t>
      </w:r>
      <w:r w:rsidRPr="00722977">
        <w:rPr>
          <w:rFonts w:ascii="Times New Roman" w:hAnsi="Times New Roman" w:cs="Times New Roman"/>
          <w:color w:val="000000"/>
          <w:sz w:val="28"/>
          <w:szCs w:val="28"/>
        </w:rPr>
        <w:t xml:space="preserve">, составляет </w:t>
      </w:r>
      <w:r>
        <w:rPr>
          <w:rFonts w:ascii="Times New Roman" w:hAnsi="Times New Roman" w:cs="Times New Roman"/>
          <w:color w:val="000000"/>
          <w:sz w:val="28"/>
          <w:szCs w:val="28"/>
        </w:rPr>
        <w:t>8062,67918</w:t>
      </w:r>
      <w:r w:rsidRPr="00722977">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w:t>
      </w:r>
    </w:p>
    <w:p w:rsidR="00DD6A78" w:rsidRPr="00722977" w:rsidRDefault="00DD6A78" w:rsidP="00DD6A78">
      <w:pPr>
        <w:autoSpaceDE w:val="0"/>
        <w:autoSpaceDN w:val="0"/>
        <w:adjustRightInd w:val="0"/>
        <w:spacing w:after="0" w:line="240" w:lineRule="auto"/>
        <w:ind w:firstLine="709"/>
        <w:jc w:val="both"/>
        <w:rPr>
          <w:rFonts w:ascii="Times New Roman" w:hAnsi="Times New Roman" w:cs="Times New Roman"/>
          <w:sz w:val="28"/>
          <w:szCs w:val="28"/>
        </w:rPr>
      </w:pPr>
      <w:r w:rsidRPr="008B388C">
        <w:rPr>
          <w:rFonts w:ascii="Times New Roman" w:hAnsi="Times New Roman" w:cs="Times New Roman"/>
          <w:sz w:val="28"/>
          <w:szCs w:val="28"/>
        </w:rPr>
        <w:t xml:space="preserve">Муниципальная программа исполнена на </w:t>
      </w:r>
      <w:r w:rsidR="000F1309">
        <w:rPr>
          <w:rFonts w:ascii="Times New Roman" w:hAnsi="Times New Roman" w:cs="Times New Roman"/>
          <w:sz w:val="28"/>
          <w:szCs w:val="28"/>
        </w:rPr>
        <w:t>89,9</w:t>
      </w:r>
      <w:r w:rsidRPr="008B388C">
        <w:rPr>
          <w:rFonts w:ascii="Times New Roman" w:hAnsi="Times New Roman" w:cs="Times New Roman"/>
          <w:sz w:val="28"/>
          <w:szCs w:val="28"/>
        </w:rPr>
        <w:t xml:space="preserve"> % от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2144"/>
        <w:gridCol w:w="1536"/>
        <w:gridCol w:w="1485"/>
        <w:gridCol w:w="1537"/>
      </w:tblGrid>
      <w:tr w:rsidR="00DD6A78" w:rsidRPr="000F1309" w:rsidTr="000F1309">
        <w:trPr>
          <w:trHeight w:val="20"/>
        </w:trPr>
        <w:tc>
          <w:tcPr>
            <w:tcW w:w="1430" w:type="pct"/>
            <w:vMerge w:val="restart"/>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Направление/  муниципальная программа</w:t>
            </w:r>
          </w:p>
        </w:tc>
        <w:tc>
          <w:tcPr>
            <w:tcW w:w="3570" w:type="pct"/>
            <w:gridSpan w:val="4"/>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Объем расходов, тыс. руб.</w:t>
            </w:r>
          </w:p>
        </w:tc>
      </w:tr>
      <w:tr w:rsidR="00DD6A78" w:rsidRPr="000F1309" w:rsidTr="000F1309">
        <w:trPr>
          <w:trHeight w:val="20"/>
        </w:trPr>
        <w:tc>
          <w:tcPr>
            <w:tcW w:w="1430" w:type="pct"/>
            <w:vMerge/>
            <w:vAlign w:val="center"/>
            <w:hideMark/>
          </w:tcPr>
          <w:p w:rsidR="00DD6A78" w:rsidRPr="000F1309" w:rsidRDefault="00DD6A78" w:rsidP="000F1309">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Источник</w:t>
            </w:r>
          </w:p>
        </w:tc>
        <w:tc>
          <w:tcPr>
            <w:tcW w:w="818" w:type="pct"/>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План</w:t>
            </w:r>
          </w:p>
        </w:tc>
        <w:tc>
          <w:tcPr>
            <w:tcW w:w="791" w:type="pct"/>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Факт</w:t>
            </w:r>
          </w:p>
        </w:tc>
        <w:tc>
          <w:tcPr>
            <w:tcW w:w="818" w:type="pct"/>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Уровень исполнения, %</w:t>
            </w:r>
          </w:p>
        </w:tc>
      </w:tr>
      <w:tr w:rsidR="000F1309" w:rsidRPr="000F1309" w:rsidTr="000F1309">
        <w:trPr>
          <w:trHeight w:val="20"/>
        </w:trPr>
        <w:tc>
          <w:tcPr>
            <w:tcW w:w="1430" w:type="pct"/>
            <w:vMerge w:val="restart"/>
            <w:shd w:val="clear" w:color="000000" w:fill="FFFFFF"/>
            <w:tcMar>
              <w:top w:w="16" w:type="dxa"/>
              <w:left w:w="16" w:type="dxa"/>
              <w:bottom w:w="0" w:type="dxa"/>
              <w:right w:w="16" w:type="dxa"/>
            </w:tcMar>
            <w:vAlign w:val="center"/>
            <w:hideMark/>
          </w:tcPr>
          <w:p w:rsidR="000F1309" w:rsidRPr="000F1309" w:rsidRDefault="000F1309"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Управление муниципальным имуществом, земельными ресурсами и градостроительная деятельность</w:t>
            </w:r>
          </w:p>
        </w:tc>
        <w:tc>
          <w:tcPr>
            <w:tcW w:w="1142" w:type="pct"/>
            <w:shd w:val="clear" w:color="000000" w:fill="D7E4BC"/>
            <w:tcMar>
              <w:top w:w="16" w:type="dxa"/>
              <w:left w:w="16" w:type="dxa"/>
              <w:bottom w:w="0" w:type="dxa"/>
              <w:right w:w="16" w:type="dxa"/>
            </w:tcMar>
            <w:vAlign w:val="center"/>
            <w:hideMark/>
          </w:tcPr>
          <w:p w:rsidR="000F1309" w:rsidRPr="000F1309" w:rsidRDefault="000F1309"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Всего:</w:t>
            </w:r>
          </w:p>
        </w:tc>
        <w:tc>
          <w:tcPr>
            <w:tcW w:w="818" w:type="pct"/>
            <w:shd w:val="clear" w:color="000000" w:fill="D7E4BC"/>
            <w:tcMar>
              <w:top w:w="16" w:type="dxa"/>
              <w:left w:w="16" w:type="dxa"/>
              <w:bottom w:w="0" w:type="dxa"/>
              <w:right w:w="16" w:type="dxa"/>
            </w:tcMar>
            <w:vAlign w:val="center"/>
          </w:tcPr>
          <w:p w:rsidR="000F1309" w:rsidRPr="000F1309" w:rsidRDefault="000F1309" w:rsidP="000F1309">
            <w:pPr>
              <w:spacing w:after="0" w:line="240" w:lineRule="auto"/>
              <w:jc w:val="center"/>
              <w:rPr>
                <w:rFonts w:ascii="Times New Roman" w:hAnsi="Times New Roman" w:cs="Times New Roman"/>
                <w:color w:val="000000"/>
                <w:sz w:val="20"/>
                <w:szCs w:val="20"/>
                <w:lang w:eastAsia="ru-RU"/>
              </w:rPr>
            </w:pPr>
            <w:r w:rsidRPr="000F1309">
              <w:rPr>
                <w:rFonts w:ascii="Times New Roman" w:hAnsi="Times New Roman" w:cs="Times New Roman"/>
                <w:color w:val="000000"/>
                <w:sz w:val="20"/>
                <w:szCs w:val="20"/>
              </w:rPr>
              <w:t>8 062,67918</w:t>
            </w:r>
          </w:p>
        </w:tc>
        <w:tc>
          <w:tcPr>
            <w:tcW w:w="791" w:type="pct"/>
            <w:shd w:val="clear" w:color="000000" w:fill="D7E4BC"/>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7 250,87347</w:t>
            </w:r>
          </w:p>
        </w:tc>
        <w:tc>
          <w:tcPr>
            <w:tcW w:w="818" w:type="pct"/>
            <w:shd w:val="clear" w:color="000000" w:fill="D7E4BC"/>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89,93</w:t>
            </w:r>
          </w:p>
        </w:tc>
      </w:tr>
      <w:tr w:rsidR="000F1309" w:rsidRPr="000F1309" w:rsidTr="000F1309">
        <w:trPr>
          <w:trHeight w:val="20"/>
        </w:trPr>
        <w:tc>
          <w:tcPr>
            <w:tcW w:w="1430" w:type="pct"/>
            <w:vMerge/>
            <w:vAlign w:val="center"/>
            <w:hideMark/>
          </w:tcPr>
          <w:p w:rsidR="000F1309" w:rsidRPr="000F1309" w:rsidRDefault="000F1309" w:rsidP="000F1309">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0F1309" w:rsidRPr="000F1309" w:rsidRDefault="000F1309"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федеральный бюджет</w:t>
            </w:r>
          </w:p>
        </w:tc>
        <w:tc>
          <w:tcPr>
            <w:tcW w:w="818"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0,00000 </w:t>
            </w:r>
          </w:p>
        </w:tc>
        <w:tc>
          <w:tcPr>
            <w:tcW w:w="791"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 0,00000</w:t>
            </w:r>
          </w:p>
        </w:tc>
        <w:tc>
          <w:tcPr>
            <w:tcW w:w="818"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0,00</w:t>
            </w:r>
          </w:p>
        </w:tc>
      </w:tr>
      <w:tr w:rsidR="000F1309" w:rsidRPr="000F1309" w:rsidTr="000F1309">
        <w:trPr>
          <w:trHeight w:val="20"/>
        </w:trPr>
        <w:tc>
          <w:tcPr>
            <w:tcW w:w="1430" w:type="pct"/>
            <w:vMerge/>
            <w:vAlign w:val="center"/>
            <w:hideMark/>
          </w:tcPr>
          <w:p w:rsidR="000F1309" w:rsidRPr="000F1309" w:rsidRDefault="000F1309" w:rsidP="000F1309">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0F1309" w:rsidRPr="000F1309" w:rsidRDefault="000F1309"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республиканский бюджет</w:t>
            </w:r>
          </w:p>
        </w:tc>
        <w:tc>
          <w:tcPr>
            <w:tcW w:w="818"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 0,00000</w:t>
            </w:r>
          </w:p>
        </w:tc>
        <w:tc>
          <w:tcPr>
            <w:tcW w:w="791"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 0,00000</w:t>
            </w:r>
          </w:p>
        </w:tc>
        <w:tc>
          <w:tcPr>
            <w:tcW w:w="818"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0,00</w:t>
            </w:r>
          </w:p>
        </w:tc>
      </w:tr>
      <w:tr w:rsidR="000F1309" w:rsidRPr="000F1309" w:rsidTr="000F1309">
        <w:trPr>
          <w:trHeight w:val="20"/>
        </w:trPr>
        <w:tc>
          <w:tcPr>
            <w:tcW w:w="1430" w:type="pct"/>
            <w:vMerge/>
            <w:vAlign w:val="center"/>
            <w:hideMark/>
          </w:tcPr>
          <w:p w:rsidR="000F1309" w:rsidRPr="000F1309" w:rsidRDefault="000F1309" w:rsidP="000F1309">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0F1309" w:rsidRPr="000F1309" w:rsidRDefault="000F1309"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местный бюджет</w:t>
            </w:r>
          </w:p>
        </w:tc>
        <w:tc>
          <w:tcPr>
            <w:tcW w:w="818"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8 062,67918</w:t>
            </w:r>
          </w:p>
        </w:tc>
        <w:tc>
          <w:tcPr>
            <w:tcW w:w="791"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7 250,87347</w:t>
            </w:r>
          </w:p>
        </w:tc>
        <w:tc>
          <w:tcPr>
            <w:tcW w:w="818" w:type="pct"/>
            <w:shd w:val="clear" w:color="auto" w:fill="auto"/>
            <w:tcMar>
              <w:top w:w="16" w:type="dxa"/>
              <w:left w:w="16" w:type="dxa"/>
              <w:bottom w:w="0" w:type="dxa"/>
              <w:right w:w="16" w:type="dxa"/>
            </w:tcMar>
            <w:vAlign w:val="center"/>
          </w:tcPr>
          <w:p w:rsidR="000F1309" w:rsidRPr="000F1309" w:rsidRDefault="000F1309"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89,93</w:t>
            </w:r>
          </w:p>
        </w:tc>
      </w:tr>
      <w:tr w:rsidR="00DD6A78" w:rsidRPr="000F1309" w:rsidTr="000F1309">
        <w:trPr>
          <w:trHeight w:val="20"/>
        </w:trPr>
        <w:tc>
          <w:tcPr>
            <w:tcW w:w="1430" w:type="pct"/>
            <w:vMerge/>
            <w:vAlign w:val="center"/>
            <w:hideMark/>
          </w:tcPr>
          <w:p w:rsidR="00DD6A78" w:rsidRPr="000F1309" w:rsidRDefault="00DD6A78" w:rsidP="000F1309">
            <w:pPr>
              <w:spacing w:after="0" w:line="240" w:lineRule="auto"/>
              <w:rPr>
                <w:rFonts w:ascii="Times New Roman" w:hAnsi="Times New Roman" w:cs="Times New Roman"/>
                <w:color w:val="000000"/>
                <w:sz w:val="20"/>
                <w:szCs w:val="20"/>
              </w:rPr>
            </w:pPr>
          </w:p>
        </w:tc>
        <w:tc>
          <w:tcPr>
            <w:tcW w:w="1142" w:type="pct"/>
            <w:shd w:val="clear" w:color="auto" w:fill="auto"/>
            <w:tcMar>
              <w:top w:w="16" w:type="dxa"/>
              <w:left w:w="16" w:type="dxa"/>
              <w:bottom w:w="0" w:type="dxa"/>
              <w:right w:w="16" w:type="dxa"/>
            </w:tcMar>
            <w:vAlign w:val="center"/>
            <w:hideMark/>
          </w:tcPr>
          <w:p w:rsidR="00DD6A78" w:rsidRPr="000F1309" w:rsidRDefault="00DD6A78" w:rsidP="000F1309">
            <w:pPr>
              <w:spacing w:after="0" w:line="240" w:lineRule="auto"/>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иные источники</w:t>
            </w:r>
          </w:p>
        </w:tc>
        <w:tc>
          <w:tcPr>
            <w:tcW w:w="818" w:type="pct"/>
            <w:shd w:val="clear" w:color="auto" w:fill="auto"/>
            <w:tcMar>
              <w:top w:w="16" w:type="dxa"/>
              <w:left w:w="16" w:type="dxa"/>
              <w:bottom w:w="0" w:type="dxa"/>
              <w:right w:w="16" w:type="dxa"/>
            </w:tcMar>
            <w:vAlign w:val="center"/>
            <w:hideMark/>
          </w:tcPr>
          <w:p w:rsidR="00DD6A78" w:rsidRPr="000F1309" w:rsidRDefault="00DD6A78"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0,00000</w:t>
            </w:r>
          </w:p>
        </w:tc>
        <w:tc>
          <w:tcPr>
            <w:tcW w:w="791" w:type="pct"/>
            <w:shd w:val="clear" w:color="auto" w:fill="auto"/>
            <w:tcMar>
              <w:top w:w="16" w:type="dxa"/>
              <w:left w:w="16" w:type="dxa"/>
              <w:bottom w:w="0" w:type="dxa"/>
              <w:right w:w="16" w:type="dxa"/>
            </w:tcMar>
            <w:vAlign w:val="center"/>
            <w:hideMark/>
          </w:tcPr>
          <w:p w:rsidR="00DD6A78" w:rsidRPr="000F1309" w:rsidRDefault="00DD6A78"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0,00000</w:t>
            </w:r>
          </w:p>
        </w:tc>
        <w:tc>
          <w:tcPr>
            <w:tcW w:w="818" w:type="pct"/>
            <w:shd w:val="clear" w:color="auto" w:fill="auto"/>
            <w:tcMar>
              <w:top w:w="16" w:type="dxa"/>
              <w:left w:w="16" w:type="dxa"/>
              <w:bottom w:w="0" w:type="dxa"/>
              <w:right w:w="16" w:type="dxa"/>
            </w:tcMar>
            <w:vAlign w:val="center"/>
            <w:hideMark/>
          </w:tcPr>
          <w:p w:rsidR="00DD6A78" w:rsidRPr="000F1309" w:rsidRDefault="00DD6A78" w:rsidP="000F1309">
            <w:pPr>
              <w:spacing w:after="0"/>
              <w:jc w:val="center"/>
              <w:rPr>
                <w:rFonts w:ascii="Times New Roman" w:hAnsi="Times New Roman" w:cs="Times New Roman"/>
                <w:color w:val="000000"/>
                <w:sz w:val="20"/>
                <w:szCs w:val="20"/>
              </w:rPr>
            </w:pPr>
            <w:r w:rsidRPr="000F1309">
              <w:rPr>
                <w:rFonts w:ascii="Times New Roman" w:hAnsi="Times New Roman" w:cs="Times New Roman"/>
                <w:color w:val="000000"/>
                <w:sz w:val="20"/>
                <w:szCs w:val="20"/>
              </w:rPr>
              <w:t>0,0</w:t>
            </w:r>
            <w:r w:rsidR="008B388C" w:rsidRPr="000F1309">
              <w:rPr>
                <w:rFonts w:ascii="Times New Roman" w:hAnsi="Times New Roman" w:cs="Times New Roman"/>
                <w:color w:val="000000"/>
                <w:sz w:val="20"/>
                <w:szCs w:val="20"/>
              </w:rPr>
              <w:t>0</w:t>
            </w:r>
          </w:p>
        </w:tc>
      </w:tr>
    </w:tbl>
    <w:p w:rsidR="00DD6A78" w:rsidRDefault="00DD6A78" w:rsidP="00DD6A78">
      <w:pPr>
        <w:spacing w:after="0" w:line="240" w:lineRule="auto"/>
        <w:ind w:firstLine="709"/>
        <w:jc w:val="both"/>
        <w:rPr>
          <w:rFonts w:ascii="Times New Roman" w:hAnsi="Times New Roman" w:cs="Times New Roman"/>
          <w:sz w:val="28"/>
          <w:szCs w:val="28"/>
        </w:rPr>
      </w:pPr>
      <w:r w:rsidRPr="00722977">
        <w:rPr>
          <w:rFonts w:ascii="Times New Roman" w:hAnsi="Times New Roman" w:cs="Times New Roman"/>
          <w:sz w:val="28"/>
          <w:szCs w:val="28"/>
        </w:rPr>
        <w:t xml:space="preserve">В структуре муниципальной программы предусмотрены </w:t>
      </w:r>
      <w:r>
        <w:rPr>
          <w:rFonts w:ascii="Times New Roman" w:hAnsi="Times New Roman" w:cs="Times New Roman"/>
          <w:sz w:val="28"/>
          <w:szCs w:val="28"/>
        </w:rPr>
        <w:t>две</w:t>
      </w:r>
      <w:r w:rsidRPr="00722977">
        <w:rPr>
          <w:rFonts w:ascii="Times New Roman" w:hAnsi="Times New Roman" w:cs="Times New Roman"/>
          <w:sz w:val="28"/>
          <w:szCs w:val="28"/>
        </w:rPr>
        <w:t xml:space="preserve"> подпрограммы:</w:t>
      </w:r>
    </w:p>
    <w:p w:rsidR="00DD6A78" w:rsidRDefault="00DD6A78" w:rsidP="00DD6A78">
      <w:pPr>
        <w:spacing w:after="0" w:line="240" w:lineRule="auto"/>
        <w:ind w:firstLine="709"/>
        <w:jc w:val="both"/>
        <w:rPr>
          <w:rFonts w:ascii="Times New Roman" w:eastAsia="Times New Roman" w:hAnsi="Times New Roman" w:cs="Times New Roman"/>
          <w:color w:val="22272F"/>
          <w:sz w:val="28"/>
          <w:szCs w:val="28"/>
          <w:lang w:eastAsia="ru-RU"/>
        </w:rPr>
      </w:pPr>
      <w:r>
        <w:rPr>
          <w:rFonts w:ascii="Times New Roman" w:hAnsi="Times New Roman" w:cs="Times New Roman"/>
          <w:sz w:val="28"/>
          <w:szCs w:val="28"/>
        </w:rPr>
        <w:t xml:space="preserve">- </w:t>
      </w:r>
      <w:r w:rsidRPr="00884368">
        <w:rPr>
          <w:rFonts w:ascii="Times New Roman" w:eastAsia="Times New Roman" w:hAnsi="Times New Roman" w:cs="Times New Roman"/>
          <w:color w:val="22272F"/>
          <w:sz w:val="28"/>
          <w:szCs w:val="28"/>
          <w:lang w:eastAsia="ru-RU"/>
        </w:rPr>
        <w:t>Направление (подпрограмма) 1 «</w:t>
      </w:r>
      <w:r w:rsidRPr="00DD6A78">
        <w:rPr>
          <w:rFonts w:ascii="Times New Roman" w:eastAsia="Times New Roman" w:hAnsi="Times New Roman" w:cs="Times New Roman"/>
          <w:color w:val="22272F"/>
          <w:sz w:val="28"/>
          <w:szCs w:val="28"/>
          <w:lang w:eastAsia="ru-RU"/>
        </w:rPr>
        <w:t>Территориальное развитие</w:t>
      </w:r>
      <w:r w:rsidRPr="00884368">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DD6A78" w:rsidRPr="00722977" w:rsidRDefault="00DD6A78" w:rsidP="00DD6A7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22272F"/>
          <w:sz w:val="28"/>
          <w:szCs w:val="28"/>
          <w:lang w:eastAsia="ru-RU"/>
        </w:rPr>
        <w:t xml:space="preserve">- </w:t>
      </w:r>
      <w:r w:rsidRPr="00884368">
        <w:rPr>
          <w:rFonts w:ascii="Times New Roman" w:eastAsia="Times New Roman" w:hAnsi="Times New Roman" w:cs="Times New Roman"/>
          <w:color w:val="22272F"/>
          <w:sz w:val="28"/>
          <w:szCs w:val="28"/>
          <w:lang w:eastAsia="ru-RU"/>
        </w:rPr>
        <w:t>Направление (подпрограмма) 2 «</w:t>
      </w:r>
      <w:r w:rsidRPr="00DD6A78">
        <w:rPr>
          <w:rFonts w:ascii="Times New Roman" w:eastAsia="Times New Roman" w:hAnsi="Times New Roman" w:cs="Times New Roman"/>
          <w:color w:val="22272F"/>
          <w:sz w:val="28"/>
          <w:szCs w:val="28"/>
          <w:lang w:eastAsia="ru-RU"/>
        </w:rPr>
        <w:t>Повышение эффективности использования муниципальным имуществом и земельными ресурсами</w:t>
      </w:r>
      <w:r w:rsidRPr="00884368">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w:t>
      </w:r>
    </w:p>
    <w:p w:rsidR="00DD6A78" w:rsidRDefault="00DD6A78" w:rsidP="00DD6A78">
      <w:pPr>
        <w:pStyle w:val="af"/>
        <w:ind w:firstLine="709"/>
        <w:jc w:val="both"/>
        <w:rPr>
          <w:rFonts w:ascii="Times New Roman" w:hAnsi="Times New Roman"/>
          <w:sz w:val="28"/>
          <w:szCs w:val="28"/>
        </w:rPr>
      </w:pPr>
    </w:p>
    <w:p w:rsidR="00DD6A78" w:rsidRPr="00722977" w:rsidRDefault="00DD6A78" w:rsidP="00DD6A78">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00035E64" w:rsidRPr="00035E64">
        <w:rPr>
          <w:rFonts w:ascii="Times New Roman" w:hAnsi="Times New Roman"/>
          <w:sz w:val="28"/>
          <w:szCs w:val="28"/>
        </w:rPr>
        <w:t>Эффективное территориальное планирование и землепользование в Майминском районе</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055"/>
        <w:gridCol w:w="1113"/>
        <w:gridCol w:w="657"/>
        <w:gridCol w:w="1116"/>
        <w:gridCol w:w="1284"/>
        <w:gridCol w:w="1514"/>
        <w:gridCol w:w="1345"/>
      </w:tblGrid>
      <w:tr w:rsidR="000F1309" w:rsidRPr="000F1309" w:rsidTr="000F1309">
        <w:trPr>
          <w:trHeight w:val="645"/>
        </w:trPr>
        <w:tc>
          <w:tcPr>
            <w:tcW w:w="254"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 п/п</w:t>
            </w:r>
          </w:p>
        </w:tc>
        <w:tc>
          <w:tcPr>
            <w:tcW w:w="1074"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Единица измерения</w:t>
            </w:r>
          </w:p>
        </w:tc>
        <w:tc>
          <w:tcPr>
            <w:tcW w:w="343"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Абсолютное отклонение</w:t>
            </w:r>
          </w:p>
        </w:tc>
        <w:tc>
          <w:tcPr>
            <w:tcW w:w="791" w:type="pct"/>
            <w:shd w:val="clear" w:color="000000" w:fill="FFFFFF"/>
            <w:vAlign w:val="center"/>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Относительное отклонение, %</w:t>
            </w:r>
          </w:p>
        </w:tc>
        <w:tc>
          <w:tcPr>
            <w:tcW w:w="703" w:type="pct"/>
            <w:shd w:val="clear" w:color="000000" w:fill="FFFFFF"/>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Обоснование отклонения значения показателя (результата)</w:t>
            </w:r>
          </w:p>
        </w:tc>
      </w:tr>
      <w:tr w:rsidR="000F1309" w:rsidRPr="00A94B12" w:rsidTr="000F1309">
        <w:trPr>
          <w:trHeight w:val="339"/>
        </w:trPr>
        <w:tc>
          <w:tcPr>
            <w:tcW w:w="254" w:type="pct"/>
            <w:shd w:val="clear" w:color="000000" w:fill="FFFFFF"/>
            <w:vAlign w:val="center"/>
            <w:hideMark/>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w:t>
            </w:r>
          </w:p>
        </w:tc>
        <w:tc>
          <w:tcPr>
            <w:tcW w:w="1074" w:type="pct"/>
            <w:shd w:val="clear" w:color="000000" w:fill="FFFFFF"/>
            <w:vAlign w:val="center"/>
            <w:hideMark/>
          </w:tcPr>
          <w:p w:rsidR="000F1309" w:rsidRPr="00A94B12" w:rsidRDefault="000F1309" w:rsidP="00611F7E">
            <w:pPr>
              <w:spacing w:after="0" w:line="240" w:lineRule="auto"/>
              <w:jc w:val="both"/>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Внесения изменений в Генеральные планы  Майминского района применительно ко всем населенным пунктам</w:t>
            </w:r>
          </w:p>
        </w:tc>
        <w:tc>
          <w:tcPr>
            <w:tcW w:w="582" w:type="pct"/>
            <w:shd w:val="clear" w:color="000000" w:fill="FFFFFF"/>
            <w:vAlign w:val="center"/>
            <w:hideMark/>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ед.</w:t>
            </w:r>
          </w:p>
        </w:tc>
        <w:tc>
          <w:tcPr>
            <w:tcW w:w="343" w:type="pct"/>
            <w:shd w:val="clear" w:color="000000" w:fill="FFFFFF"/>
            <w:noWrap/>
            <w:vAlign w:val="center"/>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2</w:t>
            </w:r>
          </w:p>
        </w:tc>
        <w:tc>
          <w:tcPr>
            <w:tcW w:w="583" w:type="pct"/>
            <w:shd w:val="clear" w:color="000000" w:fill="FFFFFF"/>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2</w:t>
            </w:r>
          </w:p>
        </w:tc>
        <w:tc>
          <w:tcPr>
            <w:tcW w:w="671" w:type="pct"/>
            <w:shd w:val="clear" w:color="000000" w:fill="FFFFFF"/>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9F47A5" w:rsidP="00611F7E">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w:t>
            </w:r>
          </w:p>
        </w:tc>
        <w:tc>
          <w:tcPr>
            <w:tcW w:w="791" w:type="pct"/>
            <w:shd w:val="clear" w:color="000000" w:fill="FFFFFF"/>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100,0</w:t>
            </w:r>
          </w:p>
        </w:tc>
        <w:tc>
          <w:tcPr>
            <w:tcW w:w="703" w:type="pct"/>
            <w:shd w:val="clear" w:color="000000" w:fill="FFFFFF"/>
          </w:tcPr>
          <w:p w:rsidR="000F1309" w:rsidRPr="00A94B12" w:rsidRDefault="000F1309" w:rsidP="00611F7E">
            <w:pPr>
              <w:spacing w:after="0" w:line="240" w:lineRule="auto"/>
              <w:jc w:val="center"/>
              <w:rPr>
                <w:rFonts w:ascii="Times New Roman" w:eastAsia="Times New Roman" w:hAnsi="Times New Roman" w:cs="Times New Roman"/>
                <w:sz w:val="20"/>
                <w:szCs w:val="20"/>
                <w:lang w:eastAsia="ru-RU"/>
              </w:rPr>
            </w:pPr>
          </w:p>
        </w:tc>
      </w:tr>
    </w:tbl>
    <w:p w:rsidR="000F1309" w:rsidRPr="00A94B12" w:rsidRDefault="000F1309" w:rsidP="000F1309">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94B12">
        <w:rPr>
          <w:rFonts w:ascii="Times New Roman" w:hAnsi="Times New Roman" w:cs="Times New Roman"/>
          <w:sz w:val="28"/>
          <w:szCs w:val="28"/>
        </w:rPr>
        <w:t xml:space="preserve">Из 1 целевого показателя муниципальной программы 1 выполнен.  </w:t>
      </w:r>
    </w:p>
    <w:p w:rsidR="00DD6A78" w:rsidRPr="000C55BD" w:rsidRDefault="00DD6A78" w:rsidP="00DD6A78">
      <w:pPr>
        <w:pStyle w:val="af"/>
        <w:ind w:firstLine="709"/>
        <w:jc w:val="both"/>
        <w:rPr>
          <w:rFonts w:ascii="Times New Roman" w:hAnsi="Times New Roman"/>
          <w:sz w:val="28"/>
          <w:szCs w:val="28"/>
        </w:rPr>
      </w:pPr>
      <w:r w:rsidRPr="00A94B12">
        <w:rPr>
          <w:rFonts w:ascii="Times New Roman" w:hAnsi="Times New Roman"/>
          <w:sz w:val="28"/>
          <w:szCs w:val="28"/>
        </w:rPr>
        <w:lastRenderedPageBreak/>
        <w:t xml:space="preserve">Объем бюджетных ассигнований на </w:t>
      </w:r>
      <w:r w:rsidR="000F1309" w:rsidRPr="00A94B12">
        <w:rPr>
          <w:rFonts w:ascii="Times New Roman" w:hAnsi="Times New Roman"/>
          <w:sz w:val="28"/>
          <w:szCs w:val="28"/>
        </w:rPr>
        <w:t>01.01.2026</w:t>
      </w:r>
      <w:r w:rsidRPr="00A94B12">
        <w:rPr>
          <w:rFonts w:ascii="Times New Roman" w:hAnsi="Times New Roman"/>
          <w:sz w:val="28"/>
          <w:szCs w:val="28"/>
        </w:rPr>
        <w:t xml:space="preserve"> года комплекс</w:t>
      </w:r>
      <w:r w:rsidRPr="00884368">
        <w:rPr>
          <w:rFonts w:ascii="Times New Roman" w:hAnsi="Times New Roman"/>
          <w:sz w:val="28"/>
          <w:szCs w:val="28"/>
        </w:rPr>
        <w:t>а процессных мероприятий «</w:t>
      </w:r>
      <w:r w:rsidR="00035E64" w:rsidRPr="00035E64">
        <w:rPr>
          <w:rFonts w:ascii="Times New Roman" w:hAnsi="Times New Roman"/>
          <w:sz w:val="28"/>
          <w:szCs w:val="28"/>
        </w:rPr>
        <w:t>Эффективное территориальное планирование и землепользование в Майминском районе</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0F1309">
        <w:rPr>
          <w:rFonts w:ascii="Times New Roman" w:hAnsi="Times New Roman"/>
          <w:sz w:val="28"/>
          <w:szCs w:val="28"/>
        </w:rPr>
        <w:t>1108,32300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DD6A78" w:rsidRPr="008B388C" w:rsidRDefault="00DD6A78" w:rsidP="00DD6A78">
      <w:pPr>
        <w:autoSpaceDE w:val="0"/>
        <w:autoSpaceDN w:val="0"/>
        <w:adjustRightInd w:val="0"/>
        <w:spacing w:after="0" w:line="240" w:lineRule="auto"/>
        <w:ind w:firstLine="709"/>
        <w:jc w:val="both"/>
        <w:rPr>
          <w:rFonts w:ascii="Times New Roman" w:hAnsi="Times New Roman"/>
          <w:sz w:val="28"/>
          <w:szCs w:val="28"/>
        </w:rPr>
      </w:pPr>
      <w:r w:rsidRPr="008B388C">
        <w:rPr>
          <w:rFonts w:ascii="Times New Roman" w:hAnsi="Times New Roman"/>
          <w:color w:val="000000"/>
          <w:sz w:val="28"/>
          <w:szCs w:val="28"/>
        </w:rPr>
        <w:t xml:space="preserve">Кассовый расход на выполнение мероприятий составил </w:t>
      </w:r>
      <w:r w:rsidR="000F1309">
        <w:rPr>
          <w:rFonts w:ascii="Times New Roman" w:hAnsi="Times New Roman"/>
          <w:color w:val="000000"/>
          <w:sz w:val="28"/>
          <w:szCs w:val="28"/>
        </w:rPr>
        <w:t>1108,32300</w:t>
      </w:r>
      <w:r w:rsidR="008B388C" w:rsidRPr="008B388C">
        <w:rPr>
          <w:rFonts w:ascii="Times New Roman" w:hAnsi="Times New Roman"/>
          <w:color w:val="000000"/>
          <w:sz w:val="28"/>
          <w:szCs w:val="28"/>
        </w:rPr>
        <w:t xml:space="preserve"> </w:t>
      </w:r>
      <w:r w:rsidRPr="008B388C">
        <w:rPr>
          <w:rFonts w:ascii="Times New Roman" w:hAnsi="Times New Roman"/>
          <w:color w:val="000000"/>
          <w:sz w:val="28"/>
          <w:szCs w:val="28"/>
        </w:rPr>
        <w:t>тыс</w:t>
      </w:r>
      <w:r w:rsidRPr="008B388C">
        <w:rPr>
          <w:rFonts w:ascii="Times New Roman" w:hAnsi="Times New Roman"/>
          <w:sz w:val="28"/>
          <w:szCs w:val="28"/>
        </w:rPr>
        <w:t xml:space="preserve">. рублей или </w:t>
      </w:r>
      <w:r w:rsidR="000F1309">
        <w:rPr>
          <w:rFonts w:ascii="Times New Roman" w:hAnsi="Times New Roman"/>
          <w:sz w:val="28"/>
          <w:szCs w:val="28"/>
        </w:rPr>
        <w:t>1,0</w:t>
      </w:r>
      <w:r w:rsidRPr="008B388C">
        <w:rPr>
          <w:rFonts w:ascii="Times New Roman" w:hAnsi="Times New Roman"/>
          <w:sz w:val="28"/>
          <w:szCs w:val="28"/>
        </w:rPr>
        <w:t>% от запланированного объема расходов.</w:t>
      </w:r>
    </w:p>
    <w:p w:rsidR="000F1309" w:rsidRPr="00953EF2" w:rsidRDefault="000F1309" w:rsidP="000F1309">
      <w:pPr>
        <w:autoSpaceDE w:val="0"/>
        <w:autoSpaceDN w:val="0"/>
        <w:adjustRightInd w:val="0"/>
        <w:spacing w:after="0" w:line="240" w:lineRule="auto"/>
        <w:ind w:firstLine="709"/>
        <w:jc w:val="both"/>
        <w:rPr>
          <w:rFonts w:ascii="Times New Roman" w:hAnsi="Times New Roman"/>
          <w:sz w:val="28"/>
          <w:szCs w:val="28"/>
        </w:rPr>
      </w:pPr>
      <w:r w:rsidRPr="00A94B12">
        <w:rPr>
          <w:rFonts w:ascii="Times New Roman" w:hAnsi="Times New Roman"/>
          <w:sz w:val="28"/>
          <w:szCs w:val="28"/>
        </w:rPr>
        <w:t>Комплекс процессных мероприятий «Эффективное территориальное планирование и землепользование в Майминском районе» реализован на уровне высокоэффективная (коэффициент эффективности составляет 1,0).</w:t>
      </w:r>
    </w:p>
    <w:p w:rsidR="00CF4430" w:rsidRPr="00671FCA" w:rsidRDefault="00CF4430" w:rsidP="00CF4430">
      <w:pPr>
        <w:pStyle w:val="af"/>
        <w:ind w:firstLine="709"/>
        <w:jc w:val="both"/>
        <w:rPr>
          <w:rFonts w:ascii="Times New Roman" w:hAnsi="Times New Roman"/>
          <w:sz w:val="28"/>
          <w:szCs w:val="28"/>
        </w:rPr>
      </w:pPr>
      <w:r w:rsidRPr="00671FCA">
        <w:rPr>
          <w:rFonts w:ascii="Times New Roman" w:hAnsi="Times New Roman"/>
          <w:sz w:val="28"/>
          <w:szCs w:val="28"/>
        </w:rPr>
        <w:t>В рамках комплекса процессных мероприятий «Эффективное территориальное планирование и землепользование в Майминском районе» осуществлялись следующие мероприятия:</w:t>
      </w:r>
    </w:p>
    <w:p w:rsidR="00CF4430" w:rsidRPr="00671FCA" w:rsidRDefault="00CF4430" w:rsidP="00CF4430">
      <w:pPr>
        <w:pStyle w:val="af"/>
        <w:ind w:firstLine="709"/>
        <w:jc w:val="both"/>
        <w:rPr>
          <w:rFonts w:ascii="Times New Roman" w:hAnsi="Times New Roman"/>
          <w:sz w:val="28"/>
          <w:szCs w:val="28"/>
        </w:rPr>
      </w:pPr>
    </w:p>
    <w:p w:rsidR="002C25ED" w:rsidRPr="00A94B12" w:rsidRDefault="002C25ED" w:rsidP="002C25ED">
      <w:pPr>
        <w:autoSpaceDE w:val="0"/>
        <w:autoSpaceDN w:val="0"/>
        <w:adjustRightInd w:val="0"/>
        <w:spacing w:after="0" w:line="240" w:lineRule="auto"/>
        <w:ind w:firstLine="709"/>
        <w:jc w:val="center"/>
        <w:rPr>
          <w:rFonts w:ascii="Times New Roman" w:hAnsi="Times New Roman" w:cs="Times New Roman"/>
          <w:i/>
          <w:sz w:val="28"/>
          <w:szCs w:val="28"/>
          <w:u w:val="single"/>
        </w:rPr>
      </w:pPr>
      <w:r w:rsidRPr="00A94B12">
        <w:rPr>
          <w:rFonts w:ascii="Times New Roman" w:hAnsi="Times New Roman" w:cs="Times New Roman"/>
          <w:i/>
          <w:sz w:val="28"/>
          <w:szCs w:val="28"/>
          <w:u w:val="single"/>
        </w:rPr>
        <w:t>Отдел архитектуры и градостроительства Администрации МО «Майминский район»</w:t>
      </w:r>
    </w:p>
    <w:p w:rsidR="00671FCA" w:rsidRPr="00671FCA" w:rsidRDefault="00671FCA" w:rsidP="00671FCA">
      <w:pPr>
        <w:autoSpaceDE w:val="0"/>
        <w:autoSpaceDN w:val="0"/>
        <w:adjustRightInd w:val="0"/>
        <w:spacing w:after="0" w:line="240" w:lineRule="auto"/>
        <w:ind w:firstLine="709"/>
        <w:jc w:val="both"/>
        <w:rPr>
          <w:rFonts w:ascii="Times New Roman" w:hAnsi="Times New Roman"/>
          <w:i/>
          <w:sz w:val="28"/>
          <w:szCs w:val="28"/>
          <w:u w:val="single"/>
        </w:rPr>
      </w:pPr>
      <w:r w:rsidRPr="00A94B12">
        <w:rPr>
          <w:rFonts w:ascii="Times New Roman" w:hAnsi="Times New Roman" w:cs="Times New Roman"/>
          <w:color w:val="2C2D2E"/>
          <w:sz w:val="28"/>
          <w:szCs w:val="28"/>
          <w:shd w:val="clear" w:color="auto" w:fill="FFFFFF"/>
        </w:rPr>
        <w:t xml:space="preserve">За </w:t>
      </w:r>
      <w:r w:rsidR="009F47A5" w:rsidRPr="00A94B12">
        <w:rPr>
          <w:rFonts w:ascii="Times New Roman" w:hAnsi="Times New Roman" w:cs="Times New Roman"/>
          <w:color w:val="2C2D2E"/>
          <w:sz w:val="28"/>
          <w:szCs w:val="28"/>
          <w:shd w:val="clear" w:color="auto" w:fill="FFFFFF"/>
        </w:rPr>
        <w:t>2025 год</w:t>
      </w:r>
      <w:r w:rsidRPr="00A94B12">
        <w:rPr>
          <w:rFonts w:ascii="Times New Roman" w:hAnsi="Times New Roman" w:cs="Times New Roman"/>
          <w:color w:val="2C2D2E"/>
          <w:sz w:val="28"/>
          <w:szCs w:val="28"/>
          <w:shd w:val="clear" w:color="auto" w:fill="FFFFFF"/>
        </w:rPr>
        <w:t xml:space="preserve"> утверждены проекты внесения изменений в генеральный план Кызыл-Озекского сельского поселения</w:t>
      </w:r>
      <w:r w:rsidR="00A94B12">
        <w:rPr>
          <w:rFonts w:ascii="Times New Roman" w:hAnsi="Times New Roman" w:cs="Times New Roman"/>
          <w:color w:val="2C2D2E"/>
          <w:sz w:val="28"/>
          <w:szCs w:val="28"/>
          <w:shd w:val="clear" w:color="auto" w:fill="FFFFFF"/>
        </w:rPr>
        <w:t xml:space="preserve"> и </w:t>
      </w:r>
      <w:r w:rsidR="00A94B12" w:rsidRPr="00A94B12">
        <w:rPr>
          <w:rFonts w:ascii="Times New Roman" w:hAnsi="Times New Roman" w:cs="Times New Roman"/>
          <w:color w:val="2C2D2E"/>
          <w:sz w:val="28"/>
          <w:szCs w:val="28"/>
          <w:shd w:val="clear" w:color="auto" w:fill="FFFFFF"/>
        </w:rPr>
        <w:t>Майминско</w:t>
      </w:r>
      <w:r w:rsidR="00A94B12">
        <w:rPr>
          <w:rFonts w:ascii="Times New Roman" w:hAnsi="Times New Roman" w:cs="Times New Roman"/>
          <w:color w:val="2C2D2E"/>
          <w:sz w:val="28"/>
          <w:szCs w:val="28"/>
          <w:shd w:val="clear" w:color="auto" w:fill="FFFFFF"/>
        </w:rPr>
        <w:t>го</w:t>
      </w:r>
      <w:r w:rsidR="00A94B12" w:rsidRPr="00A94B12">
        <w:rPr>
          <w:rFonts w:ascii="Times New Roman" w:hAnsi="Times New Roman" w:cs="Times New Roman"/>
          <w:color w:val="2C2D2E"/>
          <w:sz w:val="28"/>
          <w:szCs w:val="28"/>
          <w:shd w:val="clear" w:color="auto" w:fill="FFFFFF"/>
        </w:rPr>
        <w:t xml:space="preserve"> сельско</w:t>
      </w:r>
      <w:r w:rsidR="00A94B12">
        <w:rPr>
          <w:rFonts w:ascii="Times New Roman" w:hAnsi="Times New Roman" w:cs="Times New Roman"/>
          <w:color w:val="2C2D2E"/>
          <w:sz w:val="28"/>
          <w:szCs w:val="28"/>
          <w:shd w:val="clear" w:color="auto" w:fill="FFFFFF"/>
        </w:rPr>
        <w:t>го</w:t>
      </w:r>
      <w:r w:rsidR="00A94B12" w:rsidRPr="00A94B12">
        <w:rPr>
          <w:rFonts w:ascii="Times New Roman" w:hAnsi="Times New Roman" w:cs="Times New Roman"/>
          <w:color w:val="2C2D2E"/>
          <w:sz w:val="28"/>
          <w:szCs w:val="28"/>
          <w:shd w:val="clear" w:color="auto" w:fill="FFFFFF"/>
        </w:rPr>
        <w:t xml:space="preserve"> поселени</w:t>
      </w:r>
      <w:r w:rsidR="00A94B12">
        <w:rPr>
          <w:rFonts w:ascii="Times New Roman" w:hAnsi="Times New Roman" w:cs="Times New Roman"/>
          <w:color w:val="2C2D2E"/>
          <w:sz w:val="28"/>
          <w:szCs w:val="28"/>
          <w:shd w:val="clear" w:color="auto" w:fill="FFFFFF"/>
        </w:rPr>
        <w:t xml:space="preserve">я. </w:t>
      </w:r>
    </w:p>
    <w:p w:rsidR="00035E64" w:rsidRDefault="00035E64" w:rsidP="00035E64">
      <w:pPr>
        <w:spacing w:after="0" w:line="240" w:lineRule="auto"/>
        <w:jc w:val="center"/>
        <w:rPr>
          <w:rFonts w:ascii="Times New Roman" w:hAnsi="Times New Roman" w:cs="Times New Roman"/>
          <w:i/>
          <w:sz w:val="28"/>
          <w:szCs w:val="28"/>
          <w:u w:val="single"/>
        </w:rPr>
      </w:pPr>
    </w:p>
    <w:p w:rsidR="00035E64" w:rsidRPr="00722977" w:rsidRDefault="00035E64" w:rsidP="00035E64">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035E64">
        <w:rPr>
          <w:rFonts w:ascii="Times New Roman" w:hAnsi="Times New Roman"/>
          <w:sz w:val="28"/>
          <w:szCs w:val="28"/>
        </w:rPr>
        <w:t>Управление и распоряжение муниципальным имуществом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58"/>
        <w:gridCol w:w="1113"/>
        <w:gridCol w:w="693"/>
        <w:gridCol w:w="1116"/>
        <w:gridCol w:w="1284"/>
        <w:gridCol w:w="1514"/>
        <w:gridCol w:w="1606"/>
      </w:tblGrid>
      <w:tr w:rsidR="000F1309" w:rsidRPr="000F1309" w:rsidTr="003F2CB6">
        <w:trPr>
          <w:trHeight w:val="645"/>
        </w:trPr>
        <w:tc>
          <w:tcPr>
            <w:tcW w:w="254"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 п/п</w:t>
            </w:r>
          </w:p>
        </w:tc>
        <w:tc>
          <w:tcPr>
            <w:tcW w:w="918"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Единица измерения</w:t>
            </w:r>
          </w:p>
        </w:tc>
        <w:tc>
          <w:tcPr>
            <w:tcW w:w="362" w:type="pct"/>
            <w:shd w:val="clear" w:color="000000" w:fill="FFFFFF"/>
            <w:vAlign w:val="center"/>
            <w:hideMark/>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0F1309" w:rsidRPr="000F1309" w:rsidRDefault="000F1309" w:rsidP="000F1309">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Абсолютное отклонение</w:t>
            </w:r>
          </w:p>
        </w:tc>
        <w:tc>
          <w:tcPr>
            <w:tcW w:w="791" w:type="pct"/>
            <w:shd w:val="clear" w:color="000000" w:fill="FFFFFF"/>
            <w:vAlign w:val="center"/>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Относительное отклонение, %</w:t>
            </w:r>
          </w:p>
        </w:tc>
        <w:tc>
          <w:tcPr>
            <w:tcW w:w="839" w:type="pct"/>
            <w:shd w:val="clear" w:color="000000" w:fill="FFFFFF"/>
          </w:tcPr>
          <w:p w:rsidR="000F1309" w:rsidRPr="000F1309" w:rsidRDefault="000F1309" w:rsidP="000F1309">
            <w:pPr>
              <w:snapToGrid w:val="0"/>
              <w:spacing w:after="0" w:line="240" w:lineRule="auto"/>
              <w:jc w:val="center"/>
              <w:rPr>
                <w:rFonts w:ascii="Times New Roman" w:hAnsi="Times New Roman"/>
                <w:color w:val="000000"/>
                <w:sz w:val="20"/>
                <w:szCs w:val="20"/>
              </w:rPr>
            </w:pPr>
            <w:r w:rsidRPr="000F1309">
              <w:rPr>
                <w:rFonts w:ascii="Times New Roman" w:hAnsi="Times New Roman"/>
                <w:color w:val="000000"/>
                <w:sz w:val="20"/>
                <w:szCs w:val="20"/>
              </w:rPr>
              <w:t>Обоснование отклонения значения показателя (результата)</w:t>
            </w:r>
          </w:p>
        </w:tc>
      </w:tr>
      <w:tr w:rsidR="000F1309" w:rsidRPr="000F1309" w:rsidTr="00B156FC">
        <w:trPr>
          <w:trHeight w:val="339"/>
        </w:trPr>
        <w:tc>
          <w:tcPr>
            <w:tcW w:w="254" w:type="pct"/>
            <w:shd w:val="clear" w:color="000000" w:fill="FFFFFF"/>
            <w:vAlign w:val="center"/>
            <w:hideMark/>
          </w:tcPr>
          <w:p w:rsidR="000F1309" w:rsidRPr="000F1309" w:rsidRDefault="000F1309" w:rsidP="00611F7E">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1</w:t>
            </w:r>
          </w:p>
        </w:tc>
        <w:tc>
          <w:tcPr>
            <w:tcW w:w="918" w:type="pct"/>
            <w:shd w:val="clear" w:color="000000" w:fill="FFFFFF"/>
            <w:vAlign w:val="center"/>
            <w:hideMark/>
          </w:tcPr>
          <w:p w:rsidR="000F1309" w:rsidRPr="000F1309" w:rsidRDefault="000F1309" w:rsidP="00737D02">
            <w:pPr>
              <w:spacing w:after="0" w:line="240" w:lineRule="auto"/>
              <w:jc w:val="both"/>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Количество предоставленного в аренду, собственность и безвозмездное пользование недвижимого имущества (без учета земельных участков) физическим и юридическим лицам</w:t>
            </w:r>
          </w:p>
        </w:tc>
        <w:tc>
          <w:tcPr>
            <w:tcW w:w="582" w:type="pct"/>
            <w:shd w:val="clear" w:color="000000" w:fill="FFFFFF"/>
            <w:vAlign w:val="center"/>
            <w:hideMark/>
          </w:tcPr>
          <w:p w:rsidR="000F1309" w:rsidRPr="000F1309" w:rsidRDefault="000F1309" w:rsidP="00611F7E">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ед.</w:t>
            </w:r>
          </w:p>
        </w:tc>
        <w:tc>
          <w:tcPr>
            <w:tcW w:w="362" w:type="pct"/>
            <w:shd w:val="clear" w:color="000000" w:fill="FFFFFF"/>
            <w:noWrap/>
            <w:vAlign w:val="center"/>
          </w:tcPr>
          <w:p w:rsidR="000F1309" w:rsidRPr="000F1309" w:rsidRDefault="000F1309" w:rsidP="00611F7E">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12</w:t>
            </w:r>
          </w:p>
        </w:tc>
        <w:tc>
          <w:tcPr>
            <w:tcW w:w="583" w:type="pct"/>
            <w:shd w:val="clear" w:color="000000" w:fill="FFFFFF"/>
            <w:vAlign w:val="center"/>
          </w:tcPr>
          <w:p w:rsidR="000F1309" w:rsidRPr="000F1309" w:rsidRDefault="000F1309" w:rsidP="00611F7E">
            <w:pPr>
              <w:spacing w:after="0" w:line="240" w:lineRule="auto"/>
              <w:jc w:val="center"/>
              <w:rPr>
                <w:rFonts w:ascii="Times New Roman" w:eastAsia="Times New Roman" w:hAnsi="Times New Roman" w:cs="Times New Roman"/>
                <w:sz w:val="20"/>
                <w:szCs w:val="20"/>
                <w:lang w:eastAsia="ru-RU"/>
              </w:rPr>
            </w:pPr>
            <w:r w:rsidRPr="000F1309">
              <w:rPr>
                <w:rFonts w:ascii="Times New Roman" w:eastAsia="Times New Roman" w:hAnsi="Times New Roman" w:cs="Times New Roman"/>
                <w:sz w:val="20"/>
                <w:szCs w:val="20"/>
                <w:lang w:eastAsia="ru-RU"/>
              </w:rPr>
              <w:t>17</w:t>
            </w:r>
          </w:p>
        </w:tc>
        <w:tc>
          <w:tcPr>
            <w:tcW w:w="671" w:type="pct"/>
            <w:shd w:val="clear" w:color="000000" w:fill="FFFFFF"/>
            <w:vAlign w:val="center"/>
          </w:tcPr>
          <w:p w:rsidR="003F2CB6" w:rsidRPr="000F1309" w:rsidRDefault="003F2CB6" w:rsidP="00611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91" w:type="pct"/>
            <w:shd w:val="clear" w:color="000000" w:fill="FFFFFF"/>
            <w:vAlign w:val="center"/>
          </w:tcPr>
          <w:p w:rsidR="003F2CB6" w:rsidRPr="000F1309" w:rsidRDefault="003F2CB6" w:rsidP="00611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141,7</w:t>
            </w:r>
          </w:p>
        </w:tc>
        <w:tc>
          <w:tcPr>
            <w:tcW w:w="839" w:type="pct"/>
            <w:shd w:val="clear" w:color="000000" w:fill="FFFFFF"/>
          </w:tcPr>
          <w:p w:rsidR="000F1309" w:rsidRPr="000F1309" w:rsidRDefault="003F2CB6" w:rsidP="00611F7E">
            <w:pPr>
              <w:spacing w:after="0" w:line="240" w:lineRule="auto"/>
              <w:jc w:val="center"/>
              <w:rPr>
                <w:rFonts w:ascii="Times New Roman" w:eastAsia="Times New Roman" w:hAnsi="Times New Roman" w:cs="Times New Roman"/>
                <w:sz w:val="20"/>
                <w:szCs w:val="20"/>
                <w:lang w:eastAsia="ru-RU"/>
              </w:rPr>
            </w:pPr>
            <w:r w:rsidRPr="003F2CB6">
              <w:rPr>
                <w:rFonts w:ascii="Times New Roman" w:eastAsia="Times New Roman" w:hAnsi="Times New Roman" w:cs="Times New Roman"/>
                <w:sz w:val="20"/>
                <w:szCs w:val="20"/>
                <w:lang w:eastAsia="ru-RU"/>
              </w:rPr>
              <w:t>по состоянию на 01.01.2026 г. передано по договору безвозмездного пользование 9 объектов недвижимого имущества электросетевого хозяйства в связи с внесением в Федеральный Закон  № 33-ФЗ изменений.</w:t>
            </w:r>
          </w:p>
        </w:tc>
      </w:tr>
    </w:tbl>
    <w:p w:rsidR="003F2CB6" w:rsidRPr="008A613B" w:rsidRDefault="003F2CB6" w:rsidP="003F2CB6">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94B12">
        <w:rPr>
          <w:rFonts w:ascii="Times New Roman" w:hAnsi="Times New Roman" w:cs="Times New Roman"/>
          <w:sz w:val="28"/>
          <w:szCs w:val="28"/>
        </w:rPr>
        <w:t>Из 1 целевого показателя муниципальной программы 1 перевыполнен.</w:t>
      </w:r>
      <w:r w:rsidRPr="008A613B">
        <w:rPr>
          <w:rFonts w:ascii="Times New Roman" w:hAnsi="Times New Roman" w:cs="Times New Roman"/>
          <w:sz w:val="28"/>
          <w:szCs w:val="28"/>
        </w:rPr>
        <w:t xml:space="preserve">  </w:t>
      </w:r>
    </w:p>
    <w:p w:rsidR="00035E64" w:rsidRPr="000C55BD" w:rsidRDefault="00035E64" w:rsidP="00035E64">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3F2CB6">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035E64">
        <w:rPr>
          <w:rFonts w:ascii="Times New Roman" w:hAnsi="Times New Roman"/>
          <w:sz w:val="28"/>
          <w:szCs w:val="28"/>
        </w:rPr>
        <w:t>Управление и распоряжение муниципальным имуществом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3F2CB6">
        <w:rPr>
          <w:rFonts w:ascii="Times New Roman" w:hAnsi="Times New Roman"/>
          <w:sz w:val="28"/>
          <w:szCs w:val="28"/>
        </w:rPr>
        <w:t>2403,65613</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035E64" w:rsidRPr="00CF4430" w:rsidRDefault="00035E64" w:rsidP="00035E64">
      <w:pPr>
        <w:autoSpaceDE w:val="0"/>
        <w:autoSpaceDN w:val="0"/>
        <w:adjustRightInd w:val="0"/>
        <w:spacing w:after="0" w:line="240" w:lineRule="auto"/>
        <w:ind w:firstLine="709"/>
        <w:jc w:val="both"/>
        <w:rPr>
          <w:rFonts w:ascii="Times New Roman" w:hAnsi="Times New Roman"/>
          <w:sz w:val="28"/>
          <w:szCs w:val="28"/>
        </w:rPr>
      </w:pPr>
      <w:r w:rsidRPr="00CF4430">
        <w:rPr>
          <w:rFonts w:ascii="Times New Roman" w:hAnsi="Times New Roman"/>
          <w:color w:val="000000"/>
          <w:sz w:val="28"/>
          <w:szCs w:val="28"/>
        </w:rPr>
        <w:t xml:space="preserve">Кассовый расход на выполнение мероприятий составил </w:t>
      </w:r>
      <w:r w:rsidR="003F2CB6">
        <w:rPr>
          <w:rFonts w:ascii="Times New Roman" w:hAnsi="Times New Roman"/>
          <w:color w:val="000000"/>
          <w:sz w:val="28"/>
          <w:szCs w:val="28"/>
        </w:rPr>
        <w:t>1594,35029</w:t>
      </w:r>
      <w:r w:rsidR="0010515F" w:rsidRPr="00CF4430">
        <w:rPr>
          <w:rFonts w:ascii="Times New Roman" w:hAnsi="Times New Roman"/>
          <w:color w:val="000000"/>
          <w:sz w:val="28"/>
          <w:szCs w:val="28"/>
        </w:rPr>
        <w:t xml:space="preserve"> </w:t>
      </w:r>
      <w:r w:rsidRPr="00CF4430">
        <w:rPr>
          <w:rFonts w:ascii="Times New Roman" w:hAnsi="Times New Roman"/>
          <w:color w:val="000000"/>
          <w:sz w:val="28"/>
          <w:szCs w:val="28"/>
        </w:rPr>
        <w:t>тыс</w:t>
      </w:r>
      <w:r w:rsidRPr="00CF4430">
        <w:rPr>
          <w:rFonts w:ascii="Times New Roman" w:hAnsi="Times New Roman"/>
          <w:sz w:val="28"/>
          <w:szCs w:val="28"/>
        </w:rPr>
        <w:t>. руб</w:t>
      </w:r>
      <w:r w:rsidR="00CF4430">
        <w:rPr>
          <w:rFonts w:ascii="Times New Roman" w:hAnsi="Times New Roman"/>
          <w:sz w:val="28"/>
          <w:szCs w:val="28"/>
        </w:rPr>
        <w:t>.</w:t>
      </w:r>
      <w:r w:rsidRPr="00CF4430">
        <w:rPr>
          <w:rFonts w:ascii="Times New Roman" w:hAnsi="Times New Roman"/>
          <w:sz w:val="28"/>
          <w:szCs w:val="28"/>
        </w:rPr>
        <w:t xml:space="preserve"> или </w:t>
      </w:r>
      <w:r w:rsidR="003F2CB6">
        <w:rPr>
          <w:rFonts w:ascii="Times New Roman" w:hAnsi="Times New Roman"/>
          <w:sz w:val="28"/>
          <w:szCs w:val="28"/>
        </w:rPr>
        <w:t>66,0</w:t>
      </w:r>
      <w:r w:rsidRPr="00CF4430">
        <w:rPr>
          <w:rFonts w:ascii="Times New Roman" w:hAnsi="Times New Roman"/>
          <w:sz w:val="28"/>
          <w:szCs w:val="28"/>
        </w:rPr>
        <w:t>% от запланированного объема расходов.</w:t>
      </w:r>
    </w:p>
    <w:p w:rsidR="003F2CB6" w:rsidRPr="00953EF2" w:rsidRDefault="003F2CB6" w:rsidP="003F2CB6">
      <w:pPr>
        <w:autoSpaceDE w:val="0"/>
        <w:autoSpaceDN w:val="0"/>
        <w:adjustRightInd w:val="0"/>
        <w:spacing w:after="0" w:line="240" w:lineRule="auto"/>
        <w:ind w:firstLine="709"/>
        <w:jc w:val="both"/>
        <w:rPr>
          <w:rFonts w:ascii="Times New Roman" w:hAnsi="Times New Roman"/>
          <w:sz w:val="28"/>
          <w:szCs w:val="28"/>
        </w:rPr>
      </w:pPr>
      <w:r w:rsidRPr="00A94B12">
        <w:rPr>
          <w:rFonts w:ascii="Times New Roman" w:hAnsi="Times New Roman"/>
          <w:sz w:val="28"/>
          <w:szCs w:val="28"/>
        </w:rPr>
        <w:lastRenderedPageBreak/>
        <w:t>Комплекс процессных мероприятий «Управление и распоряжение муниципальным имуществом Майминского района» реализован на уровне высокоэффективная (коэффициент эффективности составляет 2,14).</w:t>
      </w:r>
    </w:p>
    <w:p w:rsidR="003D4474" w:rsidRPr="003D4474" w:rsidRDefault="003D4474" w:rsidP="003D4474">
      <w:pPr>
        <w:pStyle w:val="af"/>
        <w:ind w:firstLine="709"/>
        <w:jc w:val="both"/>
        <w:rPr>
          <w:rFonts w:ascii="Times New Roman" w:hAnsi="Times New Roman"/>
          <w:sz w:val="28"/>
          <w:szCs w:val="28"/>
        </w:rPr>
      </w:pPr>
      <w:r w:rsidRPr="003D4474">
        <w:rPr>
          <w:rFonts w:ascii="Times New Roman" w:hAnsi="Times New Roman"/>
          <w:sz w:val="28"/>
          <w:szCs w:val="28"/>
        </w:rPr>
        <w:t>В рамках комплекса процессных мероприятий «Управление и распоряжение муниципальным имуществом Майминского района» осуществлялись следующие мероприятия:</w:t>
      </w:r>
    </w:p>
    <w:p w:rsidR="003D4474" w:rsidRPr="002C25ED" w:rsidRDefault="003D4474" w:rsidP="003D4474">
      <w:pPr>
        <w:spacing w:after="0" w:line="240" w:lineRule="auto"/>
        <w:jc w:val="center"/>
        <w:rPr>
          <w:rFonts w:ascii="Times New Roman" w:hAnsi="Times New Roman" w:cs="Times New Roman"/>
          <w:i/>
          <w:sz w:val="28"/>
          <w:szCs w:val="28"/>
          <w:u w:val="single"/>
        </w:rPr>
      </w:pPr>
      <w:r w:rsidRPr="003D4474">
        <w:rPr>
          <w:rFonts w:ascii="Times New Roman" w:hAnsi="Times New Roman" w:cs="Times New Roman"/>
          <w:i/>
          <w:sz w:val="28"/>
          <w:szCs w:val="28"/>
          <w:u w:val="single"/>
        </w:rPr>
        <w:t>Отдел земельных и имущественных отношений Администрации МО «Майминский район»</w:t>
      </w:r>
    </w:p>
    <w:p w:rsidR="003F2CB6" w:rsidRDefault="003F2CB6" w:rsidP="003F2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2025 год разработан и утвержден план проверок использования по назначению и сохранности муниципального имущества, находящегося на балансе муниципальных учреждений муниципального образования «Майминский район». </w:t>
      </w:r>
    </w:p>
    <w:p w:rsidR="003F2CB6" w:rsidRDefault="003F2CB6" w:rsidP="003F2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Запланированы проверки в 3 муниципальных учреждениях. По состоянию на 01.01.2026 года проверки проведены в 3 муниципальных учреждениях. План проверок выполнен в полном объеме.</w:t>
      </w:r>
    </w:p>
    <w:p w:rsidR="003F2CB6" w:rsidRDefault="003F2CB6" w:rsidP="003F2CB6">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A456A7">
        <w:rPr>
          <w:rFonts w:ascii="Times New Roman" w:hAnsi="Times New Roman" w:cs="Times New Roman"/>
          <w:color w:val="000000"/>
          <w:sz w:val="28"/>
          <w:szCs w:val="28"/>
        </w:rPr>
        <w:t>оступлени</w:t>
      </w:r>
      <w:r>
        <w:rPr>
          <w:rFonts w:ascii="Times New Roman" w:hAnsi="Times New Roman" w:cs="Times New Roman"/>
          <w:color w:val="000000"/>
          <w:sz w:val="28"/>
          <w:szCs w:val="28"/>
        </w:rPr>
        <w:t>е</w:t>
      </w:r>
      <w:r w:rsidRPr="00A456A7">
        <w:rPr>
          <w:rFonts w:ascii="Times New Roman" w:hAnsi="Times New Roman" w:cs="Times New Roman"/>
          <w:color w:val="000000"/>
          <w:sz w:val="28"/>
          <w:szCs w:val="28"/>
        </w:rPr>
        <w:t xml:space="preserve"> доходов </w:t>
      </w:r>
      <w:r>
        <w:rPr>
          <w:rFonts w:ascii="Times New Roman" w:hAnsi="Times New Roman" w:cs="Times New Roman"/>
          <w:color w:val="000000"/>
          <w:sz w:val="28"/>
          <w:szCs w:val="28"/>
        </w:rPr>
        <w:t xml:space="preserve">в </w:t>
      </w:r>
      <w:r w:rsidRPr="00A456A7">
        <w:rPr>
          <w:rFonts w:ascii="Times New Roman" w:hAnsi="Times New Roman" w:cs="Times New Roman"/>
          <w:color w:val="000000"/>
          <w:sz w:val="28"/>
          <w:szCs w:val="28"/>
        </w:rPr>
        <w:t>бюджет муниципального образования от приватизации</w:t>
      </w:r>
      <w:r>
        <w:rPr>
          <w:rFonts w:ascii="Times New Roman" w:hAnsi="Times New Roman" w:cs="Times New Roman"/>
          <w:color w:val="000000"/>
          <w:sz w:val="28"/>
          <w:szCs w:val="28"/>
        </w:rPr>
        <w:t xml:space="preserve"> муниципального имущества в 2025 году не было.</w:t>
      </w:r>
    </w:p>
    <w:p w:rsidR="003F2CB6" w:rsidRDefault="003F2CB6" w:rsidP="003F2CB6">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2025 год по состоянию на 01.01.2026 года поступило в бюджет района от сдачи в </w:t>
      </w:r>
      <w:r w:rsidRPr="00851339">
        <w:rPr>
          <w:rFonts w:ascii="Times New Roman" w:hAnsi="Times New Roman" w:cs="Times New Roman"/>
          <w:color w:val="000000"/>
          <w:sz w:val="28"/>
          <w:szCs w:val="28"/>
        </w:rPr>
        <w:t xml:space="preserve">аренду муниципального имущества </w:t>
      </w:r>
      <w:r>
        <w:rPr>
          <w:rFonts w:ascii="Times New Roman" w:hAnsi="Times New Roman" w:cs="Times New Roman"/>
          <w:sz w:val="28"/>
          <w:szCs w:val="28"/>
        </w:rPr>
        <w:t>540,97000</w:t>
      </w:r>
      <w:r w:rsidRPr="009364EF">
        <w:rPr>
          <w:rFonts w:ascii="Times New Roman" w:hAnsi="Times New Roman" w:cs="Times New Roman"/>
          <w:sz w:val="28"/>
          <w:szCs w:val="28"/>
        </w:rPr>
        <w:t xml:space="preserve"> т</w:t>
      </w:r>
      <w:r>
        <w:rPr>
          <w:rFonts w:ascii="Times New Roman" w:hAnsi="Times New Roman" w:cs="Times New Roman"/>
          <w:sz w:val="28"/>
          <w:szCs w:val="28"/>
        </w:rPr>
        <w:t>ыс</w:t>
      </w:r>
      <w:r w:rsidRPr="009364EF">
        <w:rPr>
          <w:rFonts w:ascii="Times New Roman" w:hAnsi="Times New Roman" w:cs="Times New Roman"/>
          <w:sz w:val="28"/>
          <w:szCs w:val="28"/>
        </w:rPr>
        <w:t>.р</w:t>
      </w:r>
      <w:r>
        <w:rPr>
          <w:rFonts w:ascii="Times New Roman" w:hAnsi="Times New Roman" w:cs="Times New Roman"/>
          <w:sz w:val="28"/>
          <w:szCs w:val="28"/>
        </w:rPr>
        <w:t>уб</w:t>
      </w:r>
      <w:r w:rsidRPr="009364EF">
        <w:rPr>
          <w:rFonts w:ascii="Times New Roman" w:hAnsi="Times New Roman" w:cs="Times New Roman"/>
          <w:sz w:val="28"/>
          <w:szCs w:val="28"/>
        </w:rPr>
        <w:t>.</w:t>
      </w:r>
      <w:r>
        <w:rPr>
          <w:rFonts w:ascii="Times New Roman" w:hAnsi="Times New Roman" w:cs="Times New Roman"/>
          <w:color w:val="000000"/>
          <w:sz w:val="28"/>
          <w:szCs w:val="28"/>
        </w:rPr>
        <w:t xml:space="preserve"> Начислено арендной платы за 2025 год 569,00000 тыс.руб. Собираемость составила 95,1 %, так как срок уплаты арендной платы 10.01.2026 года. </w:t>
      </w:r>
    </w:p>
    <w:p w:rsidR="003F2CB6" w:rsidRDefault="003F2CB6" w:rsidP="003F2C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2025 год зарегистрировано в муниципальную собственность 38 объектов недвижимого имущества. </w:t>
      </w:r>
      <w:r w:rsidRPr="00FB0BAA">
        <w:rPr>
          <w:rFonts w:ascii="Times New Roman" w:hAnsi="Times New Roman" w:cs="Times New Roman"/>
          <w:sz w:val="28"/>
          <w:szCs w:val="28"/>
        </w:rPr>
        <w:t>Доля зарегистрированных в установленном порядке прав собственности муниципального образования «Майминский район» в отношении объектов недвижимости в общем количестве объектов недвижимости, являющихся муниципальной собственностью муниципального образования «Майминский район»</w:t>
      </w:r>
      <w:r>
        <w:rPr>
          <w:rFonts w:ascii="Times New Roman" w:hAnsi="Times New Roman" w:cs="Times New Roman"/>
          <w:sz w:val="28"/>
          <w:szCs w:val="28"/>
        </w:rPr>
        <w:t xml:space="preserve"> на 01.01.2026 года составила 59,2 %. Значение показателя муниципальной программы выполнено на 101,02%.</w:t>
      </w:r>
    </w:p>
    <w:p w:rsidR="00CF4430" w:rsidRDefault="00CF4430" w:rsidP="00CF4430">
      <w:pPr>
        <w:pStyle w:val="af"/>
        <w:ind w:firstLine="709"/>
        <w:jc w:val="both"/>
        <w:rPr>
          <w:rFonts w:ascii="Times New Roman" w:hAnsi="Times New Roman"/>
          <w:sz w:val="28"/>
          <w:szCs w:val="28"/>
        </w:rPr>
      </w:pPr>
      <w:r w:rsidRPr="00560421">
        <w:rPr>
          <w:rFonts w:ascii="Times New Roman" w:hAnsi="Times New Roman"/>
          <w:sz w:val="28"/>
          <w:szCs w:val="28"/>
        </w:rPr>
        <w:t xml:space="preserve">По состоянию на </w:t>
      </w:r>
      <w:r w:rsidR="00560421" w:rsidRPr="00560421">
        <w:rPr>
          <w:rFonts w:ascii="Times New Roman" w:hAnsi="Times New Roman"/>
          <w:sz w:val="28"/>
          <w:szCs w:val="28"/>
        </w:rPr>
        <w:t>01.01</w:t>
      </w:r>
      <w:r w:rsidRPr="00560421">
        <w:rPr>
          <w:rFonts w:ascii="Times New Roman" w:hAnsi="Times New Roman"/>
          <w:sz w:val="28"/>
          <w:szCs w:val="28"/>
        </w:rPr>
        <w:t>.202</w:t>
      </w:r>
      <w:r w:rsidR="00560421" w:rsidRPr="00560421">
        <w:rPr>
          <w:rFonts w:ascii="Times New Roman" w:hAnsi="Times New Roman"/>
          <w:sz w:val="28"/>
          <w:szCs w:val="28"/>
        </w:rPr>
        <w:t>6</w:t>
      </w:r>
      <w:r w:rsidRPr="00560421">
        <w:rPr>
          <w:rFonts w:ascii="Times New Roman" w:hAnsi="Times New Roman"/>
          <w:sz w:val="28"/>
          <w:szCs w:val="28"/>
        </w:rPr>
        <w:t xml:space="preserve"> года заключено </w:t>
      </w:r>
      <w:r w:rsidR="00560421" w:rsidRPr="00560421">
        <w:rPr>
          <w:rFonts w:ascii="Times New Roman" w:hAnsi="Times New Roman"/>
          <w:sz w:val="28"/>
          <w:szCs w:val="28"/>
        </w:rPr>
        <w:t>9</w:t>
      </w:r>
      <w:r w:rsidRPr="00560421">
        <w:rPr>
          <w:rFonts w:ascii="Times New Roman" w:hAnsi="Times New Roman"/>
          <w:sz w:val="28"/>
          <w:szCs w:val="28"/>
        </w:rPr>
        <w:t xml:space="preserve"> договоров аренды (безвозмездного пользования) муниципальным недвижимым имуществом. Передано по договорам 17 объектов недвижимости.</w:t>
      </w:r>
    </w:p>
    <w:p w:rsidR="0080683A" w:rsidRDefault="0080683A" w:rsidP="0080683A">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Так, по состоянию на 01.01.2026 года в Реестре муниципальной собственности муниципального образования «Майминский район» числится 5134 объекта, в том числе 1792 (35 %) объекта недвижимого имущества и 3342 (65 %) объекта движимого имущества. </w:t>
      </w:r>
    </w:p>
    <w:p w:rsidR="0080683A" w:rsidRPr="0080683A" w:rsidRDefault="0080683A" w:rsidP="0080683A">
      <w:pPr>
        <w:spacing w:after="0" w:line="240" w:lineRule="auto"/>
        <w:ind w:firstLine="720"/>
        <w:contextualSpacing/>
        <w:jc w:val="both"/>
        <w:rPr>
          <w:rFonts w:ascii="Times New Roman" w:hAnsi="Times New Roman"/>
          <w:iCs/>
          <w:sz w:val="28"/>
          <w:szCs w:val="28"/>
        </w:rPr>
      </w:pPr>
      <w:r>
        <w:rPr>
          <w:rFonts w:ascii="Times New Roman" w:hAnsi="Times New Roman"/>
          <w:sz w:val="28"/>
          <w:szCs w:val="28"/>
        </w:rPr>
        <w:t xml:space="preserve">В муниципальной казне по состоянию на 01.01.2026 насчитывается 2566 объектов, в том числе 1442 (56 %) объекта недвижимого имущества и 1124 (44 %) объекта движимого имущества. </w:t>
      </w:r>
      <w:r w:rsidRPr="0080683A">
        <w:rPr>
          <w:rFonts w:ascii="Times New Roman" w:hAnsi="Times New Roman"/>
          <w:iCs/>
          <w:sz w:val="28"/>
          <w:szCs w:val="28"/>
        </w:rPr>
        <w:t>В составе имущества муниципальной казны (за исключением земельных участков) основную долю или 85 % занимают объекты из сферы ЖКХ в общем количестве 1476 объектов.</w:t>
      </w:r>
    </w:p>
    <w:p w:rsidR="0080683A" w:rsidRDefault="0080683A" w:rsidP="0080683A">
      <w:pPr>
        <w:spacing w:after="0" w:line="240" w:lineRule="auto"/>
        <w:ind w:firstLine="720"/>
        <w:contextualSpacing/>
        <w:jc w:val="both"/>
        <w:rPr>
          <w:rFonts w:ascii="Times New Roman" w:hAnsi="Times New Roman"/>
          <w:sz w:val="28"/>
          <w:szCs w:val="28"/>
        </w:rPr>
      </w:pPr>
      <w:r>
        <w:rPr>
          <w:rFonts w:ascii="Times New Roman" w:hAnsi="Times New Roman"/>
          <w:sz w:val="28"/>
          <w:szCs w:val="28"/>
        </w:rPr>
        <w:lastRenderedPageBreak/>
        <w:t xml:space="preserve">За </w:t>
      </w:r>
      <w:bookmarkStart w:id="1" w:name="_Hlk224032415"/>
      <w:r>
        <w:rPr>
          <w:rFonts w:ascii="Times New Roman" w:hAnsi="Times New Roman"/>
          <w:sz w:val="28"/>
          <w:szCs w:val="28"/>
        </w:rPr>
        <w:t>учреждениями и предприятиями</w:t>
      </w:r>
      <w:bookmarkEnd w:id="1"/>
      <w:r>
        <w:rPr>
          <w:rFonts w:ascii="Times New Roman" w:hAnsi="Times New Roman"/>
          <w:sz w:val="28"/>
          <w:szCs w:val="28"/>
        </w:rPr>
        <w:t xml:space="preserve"> закреплено всего 2569 объектов, в том числе 351 (14 %) объект недвижимого имущества и 2218 (86 %) объектов движимого имущества.</w:t>
      </w:r>
    </w:p>
    <w:p w:rsidR="0080683A" w:rsidRPr="0080683A" w:rsidRDefault="0080683A" w:rsidP="0080683A">
      <w:pPr>
        <w:spacing w:after="0" w:line="240" w:lineRule="auto"/>
        <w:ind w:firstLine="720"/>
        <w:contextualSpacing/>
        <w:jc w:val="both"/>
        <w:rPr>
          <w:rFonts w:ascii="Times New Roman" w:hAnsi="Times New Roman"/>
          <w:iCs/>
          <w:sz w:val="28"/>
          <w:szCs w:val="28"/>
        </w:rPr>
      </w:pPr>
      <w:r w:rsidRPr="0080683A">
        <w:rPr>
          <w:rFonts w:ascii="Times New Roman" w:hAnsi="Times New Roman"/>
          <w:iCs/>
          <w:sz w:val="28"/>
          <w:szCs w:val="28"/>
        </w:rPr>
        <w:t>Из общего количества объектов, закрепленных за учреждениями и предприятиями, 268 или 11 % передано в хозяйственное ведение в МУП «Кристалл».</w:t>
      </w:r>
    </w:p>
    <w:p w:rsidR="0080683A" w:rsidRDefault="0080683A" w:rsidP="0080683A">
      <w:pPr>
        <w:spacing w:after="0" w:line="240" w:lineRule="auto"/>
        <w:contextualSpacing/>
        <w:jc w:val="center"/>
        <w:rPr>
          <w:rFonts w:ascii="Times New Roman" w:hAnsi="Times New Roman"/>
          <w:sz w:val="28"/>
          <w:szCs w:val="28"/>
        </w:rPr>
      </w:pPr>
      <w:r>
        <w:rPr>
          <w:rFonts w:ascii="Times New Roman" w:hAnsi="Times New Roman"/>
          <w:sz w:val="28"/>
          <w:szCs w:val="28"/>
        </w:rPr>
        <w:t>Информация об объектах имущества, находящихся в муниципальной собственности муниципального образования «Майминский район», за 2025 год</w:t>
      </w:r>
    </w:p>
    <w:tbl>
      <w:tblPr>
        <w:tblW w:w="4968"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1300"/>
        <w:gridCol w:w="1016"/>
        <w:gridCol w:w="1080"/>
        <w:gridCol w:w="1080"/>
        <w:gridCol w:w="1212"/>
        <w:gridCol w:w="1080"/>
        <w:gridCol w:w="1212"/>
        <w:gridCol w:w="1080"/>
      </w:tblGrid>
      <w:tr w:rsidR="0080683A" w:rsidRPr="0080683A" w:rsidTr="00A94B12">
        <w:tc>
          <w:tcPr>
            <w:tcW w:w="220"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 п/п</w:t>
            </w:r>
          </w:p>
        </w:tc>
        <w:tc>
          <w:tcPr>
            <w:tcW w:w="2361" w:type="pct"/>
            <w:gridSpan w:val="4"/>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Общее количество объектов в муниципальной собственности МО «Майминский район»</w:t>
            </w:r>
          </w:p>
        </w:tc>
        <w:tc>
          <w:tcPr>
            <w:tcW w:w="2419" w:type="pct"/>
            <w:gridSpan w:val="4"/>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В том числе:</w:t>
            </w:r>
          </w:p>
        </w:tc>
      </w:tr>
      <w:tr w:rsidR="0080683A" w:rsidRPr="0080683A" w:rsidTr="00A94B12">
        <w:tc>
          <w:tcPr>
            <w:tcW w:w="220" w:type="pct"/>
            <w:vMerge/>
          </w:tcPr>
          <w:p w:rsidR="0080683A" w:rsidRPr="0080683A" w:rsidRDefault="0080683A" w:rsidP="00E8097B">
            <w:pPr>
              <w:spacing w:after="0" w:line="240" w:lineRule="auto"/>
              <w:contextualSpacing/>
              <w:jc w:val="center"/>
              <w:rPr>
                <w:rFonts w:ascii="Times New Roman" w:hAnsi="Times New Roman"/>
                <w:sz w:val="20"/>
                <w:szCs w:val="20"/>
              </w:rPr>
            </w:pPr>
          </w:p>
        </w:tc>
        <w:tc>
          <w:tcPr>
            <w:tcW w:w="2361" w:type="pct"/>
            <w:gridSpan w:val="4"/>
            <w:vMerge/>
          </w:tcPr>
          <w:p w:rsidR="0080683A" w:rsidRPr="0080683A" w:rsidRDefault="0080683A" w:rsidP="00E8097B">
            <w:pPr>
              <w:spacing w:after="0" w:line="240" w:lineRule="auto"/>
              <w:contextualSpacing/>
              <w:jc w:val="center"/>
              <w:rPr>
                <w:rFonts w:ascii="Times New Roman" w:hAnsi="Times New Roman"/>
                <w:sz w:val="20"/>
                <w:szCs w:val="20"/>
              </w:rPr>
            </w:pPr>
          </w:p>
        </w:tc>
        <w:tc>
          <w:tcPr>
            <w:tcW w:w="1209" w:type="pct"/>
            <w:gridSpan w:val="2"/>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Общее количество объектов муниципальной казны</w:t>
            </w:r>
          </w:p>
        </w:tc>
        <w:tc>
          <w:tcPr>
            <w:tcW w:w="1209" w:type="pct"/>
            <w:gridSpan w:val="2"/>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Общее количество объектов, закрепленных за учреждениями и предприятиями</w:t>
            </w:r>
          </w:p>
        </w:tc>
      </w:tr>
      <w:tr w:rsidR="0080683A" w:rsidRPr="0080683A" w:rsidTr="00A94B12">
        <w:tc>
          <w:tcPr>
            <w:tcW w:w="220" w:type="pct"/>
            <w:vMerge w:val="restart"/>
          </w:tcPr>
          <w:p w:rsidR="0080683A" w:rsidRPr="0080683A" w:rsidRDefault="0080683A" w:rsidP="00E8097B">
            <w:pPr>
              <w:spacing w:after="0" w:line="240" w:lineRule="auto"/>
              <w:contextualSpacing/>
              <w:jc w:val="right"/>
              <w:rPr>
                <w:rFonts w:ascii="Times New Roman" w:hAnsi="Times New Roman"/>
                <w:sz w:val="20"/>
                <w:szCs w:val="20"/>
              </w:rPr>
            </w:pPr>
            <w:bookmarkStart w:id="2" w:name="_Hlk224033712"/>
          </w:p>
        </w:tc>
        <w:tc>
          <w:tcPr>
            <w:tcW w:w="1221" w:type="pct"/>
            <w:gridSpan w:val="2"/>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недвижимого имущества, ед.</w:t>
            </w:r>
          </w:p>
        </w:tc>
        <w:tc>
          <w:tcPr>
            <w:tcW w:w="570"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движимого имущества, ед.</w:t>
            </w:r>
          </w:p>
        </w:tc>
        <w:tc>
          <w:tcPr>
            <w:tcW w:w="570"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ВСЕГО, ед.</w:t>
            </w:r>
          </w:p>
        </w:tc>
        <w:tc>
          <w:tcPr>
            <w:tcW w:w="639"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недвижимого имущества, ед.</w:t>
            </w:r>
          </w:p>
        </w:tc>
        <w:tc>
          <w:tcPr>
            <w:tcW w:w="570"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движимого имущества, ед.</w:t>
            </w:r>
          </w:p>
        </w:tc>
        <w:tc>
          <w:tcPr>
            <w:tcW w:w="639"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недвижимого имущества, ед.</w:t>
            </w:r>
          </w:p>
        </w:tc>
        <w:tc>
          <w:tcPr>
            <w:tcW w:w="570" w:type="pct"/>
            <w:vMerge w:val="restar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Количество объектов движимого имущества, ед.</w:t>
            </w:r>
          </w:p>
        </w:tc>
      </w:tr>
      <w:bookmarkEnd w:id="2"/>
      <w:tr w:rsidR="0080683A" w:rsidRPr="0080683A" w:rsidTr="00A94B12">
        <w:tc>
          <w:tcPr>
            <w:tcW w:w="220" w:type="pct"/>
            <w:vMerge/>
          </w:tcPr>
          <w:p w:rsidR="0080683A" w:rsidRPr="0080683A" w:rsidRDefault="0080683A" w:rsidP="00E8097B">
            <w:pPr>
              <w:spacing w:after="0" w:line="240" w:lineRule="auto"/>
              <w:contextualSpacing/>
              <w:jc w:val="right"/>
              <w:rPr>
                <w:rFonts w:ascii="Times New Roman" w:hAnsi="Times New Roman"/>
                <w:sz w:val="20"/>
                <w:szCs w:val="20"/>
              </w:rPr>
            </w:pPr>
          </w:p>
        </w:tc>
        <w:tc>
          <w:tcPr>
            <w:tcW w:w="686"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Объекты недвижимости</w:t>
            </w:r>
          </w:p>
        </w:tc>
        <w:tc>
          <w:tcPr>
            <w:tcW w:w="536"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Земельные участки</w:t>
            </w:r>
          </w:p>
        </w:tc>
        <w:tc>
          <w:tcPr>
            <w:tcW w:w="570" w:type="pct"/>
            <w:vMerge/>
          </w:tcPr>
          <w:p w:rsidR="0080683A" w:rsidRPr="0080683A" w:rsidRDefault="0080683A" w:rsidP="00E8097B">
            <w:pPr>
              <w:spacing w:after="0" w:line="240" w:lineRule="auto"/>
              <w:contextualSpacing/>
              <w:jc w:val="center"/>
              <w:rPr>
                <w:rFonts w:ascii="Times New Roman" w:hAnsi="Times New Roman"/>
                <w:sz w:val="20"/>
                <w:szCs w:val="20"/>
              </w:rPr>
            </w:pPr>
          </w:p>
        </w:tc>
        <w:tc>
          <w:tcPr>
            <w:tcW w:w="570" w:type="pct"/>
            <w:vMerge/>
          </w:tcPr>
          <w:p w:rsidR="0080683A" w:rsidRPr="0080683A" w:rsidRDefault="0080683A" w:rsidP="00E8097B">
            <w:pPr>
              <w:spacing w:after="0" w:line="240" w:lineRule="auto"/>
              <w:contextualSpacing/>
              <w:jc w:val="center"/>
              <w:rPr>
                <w:rFonts w:ascii="Times New Roman" w:hAnsi="Times New Roman"/>
                <w:sz w:val="20"/>
                <w:szCs w:val="20"/>
              </w:rPr>
            </w:pPr>
          </w:p>
        </w:tc>
        <w:tc>
          <w:tcPr>
            <w:tcW w:w="639" w:type="pct"/>
            <w:vMerge/>
          </w:tcPr>
          <w:p w:rsidR="0080683A" w:rsidRPr="0080683A" w:rsidRDefault="0080683A" w:rsidP="00E8097B">
            <w:pPr>
              <w:spacing w:after="0" w:line="240" w:lineRule="auto"/>
              <w:contextualSpacing/>
              <w:jc w:val="center"/>
              <w:rPr>
                <w:rFonts w:ascii="Times New Roman" w:hAnsi="Times New Roman"/>
                <w:sz w:val="20"/>
                <w:szCs w:val="20"/>
              </w:rPr>
            </w:pPr>
          </w:p>
        </w:tc>
        <w:tc>
          <w:tcPr>
            <w:tcW w:w="570" w:type="pct"/>
            <w:vMerge/>
          </w:tcPr>
          <w:p w:rsidR="0080683A" w:rsidRPr="0080683A" w:rsidRDefault="0080683A" w:rsidP="00E8097B">
            <w:pPr>
              <w:spacing w:after="0" w:line="240" w:lineRule="auto"/>
              <w:contextualSpacing/>
              <w:jc w:val="center"/>
              <w:rPr>
                <w:rFonts w:ascii="Times New Roman" w:hAnsi="Times New Roman"/>
                <w:sz w:val="20"/>
                <w:szCs w:val="20"/>
              </w:rPr>
            </w:pPr>
          </w:p>
        </w:tc>
        <w:tc>
          <w:tcPr>
            <w:tcW w:w="639" w:type="pct"/>
            <w:vMerge/>
          </w:tcPr>
          <w:p w:rsidR="0080683A" w:rsidRPr="0080683A" w:rsidRDefault="0080683A" w:rsidP="00E8097B">
            <w:pPr>
              <w:spacing w:after="0" w:line="240" w:lineRule="auto"/>
              <w:contextualSpacing/>
              <w:jc w:val="right"/>
              <w:rPr>
                <w:rFonts w:ascii="Times New Roman" w:hAnsi="Times New Roman"/>
                <w:sz w:val="20"/>
                <w:szCs w:val="20"/>
              </w:rPr>
            </w:pPr>
          </w:p>
        </w:tc>
        <w:tc>
          <w:tcPr>
            <w:tcW w:w="570" w:type="pct"/>
            <w:vMerge/>
          </w:tcPr>
          <w:p w:rsidR="0080683A" w:rsidRPr="0080683A" w:rsidRDefault="0080683A" w:rsidP="00E8097B">
            <w:pPr>
              <w:spacing w:after="0" w:line="240" w:lineRule="auto"/>
              <w:contextualSpacing/>
              <w:jc w:val="right"/>
              <w:rPr>
                <w:rFonts w:ascii="Times New Roman" w:hAnsi="Times New Roman"/>
                <w:sz w:val="20"/>
                <w:szCs w:val="20"/>
              </w:rPr>
            </w:pPr>
          </w:p>
        </w:tc>
      </w:tr>
      <w:tr w:rsidR="0080683A" w:rsidRPr="0080683A" w:rsidTr="00A94B12">
        <w:tc>
          <w:tcPr>
            <w:tcW w:w="220" w:type="pct"/>
          </w:tcPr>
          <w:p w:rsidR="0080683A" w:rsidRPr="0080683A" w:rsidRDefault="0080683A" w:rsidP="00E8097B">
            <w:pPr>
              <w:spacing w:after="0" w:line="240" w:lineRule="auto"/>
              <w:contextualSpacing/>
              <w:jc w:val="right"/>
              <w:rPr>
                <w:rFonts w:ascii="Times New Roman" w:hAnsi="Times New Roman"/>
                <w:sz w:val="20"/>
                <w:szCs w:val="20"/>
              </w:rPr>
            </w:pPr>
            <w:r w:rsidRPr="0080683A">
              <w:rPr>
                <w:rFonts w:ascii="Times New Roman" w:hAnsi="Times New Roman"/>
                <w:sz w:val="20"/>
                <w:szCs w:val="20"/>
              </w:rPr>
              <w:t>1</w:t>
            </w:r>
          </w:p>
        </w:tc>
        <w:tc>
          <w:tcPr>
            <w:tcW w:w="686"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876</w:t>
            </w:r>
          </w:p>
        </w:tc>
        <w:tc>
          <w:tcPr>
            <w:tcW w:w="536"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916</w:t>
            </w:r>
          </w:p>
        </w:tc>
        <w:tc>
          <w:tcPr>
            <w:tcW w:w="570"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3342</w:t>
            </w:r>
          </w:p>
        </w:tc>
        <w:tc>
          <w:tcPr>
            <w:tcW w:w="570"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5134</w:t>
            </w:r>
          </w:p>
        </w:tc>
        <w:tc>
          <w:tcPr>
            <w:tcW w:w="639"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1442</w:t>
            </w:r>
          </w:p>
        </w:tc>
        <w:tc>
          <w:tcPr>
            <w:tcW w:w="570"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1124</w:t>
            </w:r>
          </w:p>
        </w:tc>
        <w:tc>
          <w:tcPr>
            <w:tcW w:w="639"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351</w:t>
            </w:r>
          </w:p>
        </w:tc>
        <w:tc>
          <w:tcPr>
            <w:tcW w:w="570" w:type="pct"/>
          </w:tcPr>
          <w:p w:rsidR="0080683A" w:rsidRPr="0080683A" w:rsidRDefault="0080683A" w:rsidP="00E8097B">
            <w:pPr>
              <w:spacing w:after="0" w:line="240" w:lineRule="auto"/>
              <w:contextualSpacing/>
              <w:jc w:val="center"/>
              <w:rPr>
                <w:rFonts w:ascii="Times New Roman" w:hAnsi="Times New Roman"/>
                <w:sz w:val="20"/>
                <w:szCs w:val="20"/>
              </w:rPr>
            </w:pPr>
            <w:r w:rsidRPr="0080683A">
              <w:rPr>
                <w:rFonts w:ascii="Times New Roman" w:hAnsi="Times New Roman"/>
                <w:sz w:val="20"/>
                <w:szCs w:val="20"/>
              </w:rPr>
              <w:t>2218</w:t>
            </w:r>
          </w:p>
        </w:tc>
      </w:tr>
    </w:tbl>
    <w:p w:rsidR="0010515F" w:rsidRDefault="0010515F" w:rsidP="00035E64">
      <w:pPr>
        <w:pStyle w:val="af"/>
        <w:ind w:firstLine="709"/>
        <w:jc w:val="both"/>
        <w:rPr>
          <w:rFonts w:ascii="Times New Roman" w:hAnsi="Times New Roman"/>
          <w:sz w:val="28"/>
          <w:szCs w:val="28"/>
        </w:rPr>
      </w:pPr>
    </w:p>
    <w:p w:rsidR="00035E64" w:rsidRPr="00722977" w:rsidRDefault="00035E64" w:rsidP="00035E64">
      <w:pPr>
        <w:pStyle w:val="af"/>
        <w:ind w:firstLine="709"/>
        <w:jc w:val="both"/>
        <w:rPr>
          <w:rFonts w:ascii="Times New Roman" w:hAnsi="Times New Roman"/>
          <w:sz w:val="28"/>
          <w:szCs w:val="28"/>
        </w:rPr>
      </w:pPr>
      <w:r w:rsidRPr="00884368">
        <w:rPr>
          <w:rFonts w:ascii="Times New Roman" w:hAnsi="Times New Roman"/>
          <w:sz w:val="28"/>
          <w:szCs w:val="28"/>
        </w:rPr>
        <w:t>В рамках комплекса процессных мероприятий «</w:t>
      </w:r>
      <w:r w:rsidRPr="00035E64">
        <w:rPr>
          <w:rFonts w:ascii="Times New Roman" w:hAnsi="Times New Roman"/>
          <w:sz w:val="28"/>
          <w:szCs w:val="28"/>
        </w:rPr>
        <w:t>Управление и распоряжение земельными ресурсами Майминского района</w:t>
      </w:r>
      <w:r w:rsidRPr="00884368">
        <w:rPr>
          <w:rFonts w:ascii="Times New Roman" w:hAnsi="Times New Roman"/>
          <w:sz w:val="28"/>
          <w:szCs w:val="28"/>
        </w:rPr>
        <w:t>»</w:t>
      </w:r>
      <w:r>
        <w:rPr>
          <w:rFonts w:ascii="Times New Roman" w:hAnsi="Times New Roman"/>
          <w:sz w:val="28"/>
          <w:szCs w:val="28"/>
        </w:rPr>
        <w:t xml:space="preserve"> на 2025 год </w:t>
      </w:r>
      <w:r w:rsidRPr="00722977">
        <w:rPr>
          <w:rFonts w:ascii="Times New Roman" w:hAnsi="Times New Roman"/>
          <w:sz w:val="28"/>
          <w:szCs w:val="28"/>
        </w:rPr>
        <w:t>запланированы следующие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944"/>
        <w:gridCol w:w="1113"/>
        <w:gridCol w:w="768"/>
        <w:gridCol w:w="1116"/>
        <w:gridCol w:w="1284"/>
        <w:gridCol w:w="1514"/>
        <w:gridCol w:w="1345"/>
      </w:tblGrid>
      <w:tr w:rsidR="00521838" w:rsidRPr="00521838" w:rsidTr="00521838">
        <w:trPr>
          <w:trHeight w:val="645"/>
        </w:trPr>
        <w:tc>
          <w:tcPr>
            <w:tcW w:w="254" w:type="pct"/>
            <w:shd w:val="clear" w:color="000000" w:fill="FFFFFF"/>
            <w:vAlign w:val="center"/>
            <w:hideMark/>
          </w:tcPr>
          <w:p w:rsidR="00521838" w:rsidRPr="00521838" w:rsidRDefault="00521838" w:rsidP="00521838">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 п/п</w:t>
            </w:r>
          </w:p>
        </w:tc>
        <w:tc>
          <w:tcPr>
            <w:tcW w:w="1016" w:type="pct"/>
            <w:shd w:val="clear" w:color="000000" w:fill="FFFFFF"/>
            <w:vAlign w:val="center"/>
            <w:hideMark/>
          </w:tcPr>
          <w:p w:rsidR="00521838" w:rsidRPr="00521838" w:rsidRDefault="00521838" w:rsidP="00521838">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Наименование целевого показателя</w:t>
            </w:r>
          </w:p>
        </w:tc>
        <w:tc>
          <w:tcPr>
            <w:tcW w:w="582" w:type="pct"/>
            <w:shd w:val="clear" w:color="000000" w:fill="FFFFFF"/>
            <w:vAlign w:val="center"/>
            <w:hideMark/>
          </w:tcPr>
          <w:p w:rsidR="00521838" w:rsidRPr="00521838" w:rsidRDefault="00521838" w:rsidP="00521838">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Единица измерения</w:t>
            </w:r>
          </w:p>
        </w:tc>
        <w:tc>
          <w:tcPr>
            <w:tcW w:w="401" w:type="pct"/>
            <w:shd w:val="clear" w:color="000000" w:fill="FFFFFF"/>
            <w:vAlign w:val="center"/>
            <w:hideMark/>
          </w:tcPr>
          <w:p w:rsidR="00521838" w:rsidRPr="00521838" w:rsidRDefault="00521838" w:rsidP="00521838">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План 2025 год</w:t>
            </w:r>
          </w:p>
        </w:tc>
        <w:tc>
          <w:tcPr>
            <w:tcW w:w="583" w:type="pct"/>
            <w:shd w:val="clear" w:color="000000" w:fill="FFFFFF"/>
            <w:vAlign w:val="center"/>
          </w:tcPr>
          <w:p w:rsidR="00521838" w:rsidRPr="00521838" w:rsidRDefault="00521838" w:rsidP="00521838">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Факт на 01.01.2026</w:t>
            </w:r>
          </w:p>
        </w:tc>
        <w:tc>
          <w:tcPr>
            <w:tcW w:w="671" w:type="pct"/>
            <w:shd w:val="clear" w:color="000000" w:fill="FFFFFF"/>
            <w:vAlign w:val="center"/>
          </w:tcPr>
          <w:p w:rsidR="00521838" w:rsidRPr="00521838" w:rsidRDefault="00521838" w:rsidP="00521838">
            <w:pPr>
              <w:snapToGrid w:val="0"/>
              <w:spacing w:after="0" w:line="240" w:lineRule="auto"/>
              <w:jc w:val="center"/>
              <w:rPr>
                <w:rFonts w:ascii="Times New Roman" w:hAnsi="Times New Roman"/>
                <w:color w:val="000000"/>
                <w:sz w:val="20"/>
                <w:szCs w:val="20"/>
              </w:rPr>
            </w:pPr>
            <w:r w:rsidRPr="00521838">
              <w:rPr>
                <w:rFonts w:ascii="Times New Roman" w:hAnsi="Times New Roman"/>
                <w:color w:val="000000"/>
                <w:sz w:val="20"/>
                <w:szCs w:val="20"/>
              </w:rPr>
              <w:t>Абсолютное отклонение</w:t>
            </w:r>
          </w:p>
        </w:tc>
        <w:tc>
          <w:tcPr>
            <w:tcW w:w="791" w:type="pct"/>
            <w:shd w:val="clear" w:color="000000" w:fill="FFFFFF"/>
            <w:vAlign w:val="center"/>
          </w:tcPr>
          <w:p w:rsidR="00521838" w:rsidRPr="00521838" w:rsidRDefault="00521838" w:rsidP="00521838">
            <w:pPr>
              <w:snapToGrid w:val="0"/>
              <w:spacing w:after="0" w:line="240" w:lineRule="auto"/>
              <w:jc w:val="center"/>
              <w:rPr>
                <w:rFonts w:ascii="Times New Roman" w:hAnsi="Times New Roman"/>
                <w:color w:val="000000"/>
                <w:sz w:val="20"/>
                <w:szCs w:val="20"/>
              </w:rPr>
            </w:pPr>
            <w:r w:rsidRPr="00521838">
              <w:rPr>
                <w:rFonts w:ascii="Times New Roman" w:hAnsi="Times New Roman"/>
                <w:color w:val="000000"/>
                <w:sz w:val="20"/>
                <w:szCs w:val="20"/>
              </w:rPr>
              <w:t>Относительное отклонение, %</w:t>
            </w:r>
          </w:p>
        </w:tc>
        <w:tc>
          <w:tcPr>
            <w:tcW w:w="703" w:type="pct"/>
            <w:shd w:val="clear" w:color="000000" w:fill="FFFFFF"/>
          </w:tcPr>
          <w:p w:rsidR="00521838" w:rsidRPr="00521838" w:rsidRDefault="00521838" w:rsidP="00521838">
            <w:pPr>
              <w:snapToGrid w:val="0"/>
              <w:spacing w:after="0" w:line="240" w:lineRule="auto"/>
              <w:jc w:val="center"/>
              <w:rPr>
                <w:rFonts w:ascii="Times New Roman" w:hAnsi="Times New Roman"/>
                <w:color w:val="000000"/>
                <w:sz w:val="20"/>
                <w:szCs w:val="20"/>
              </w:rPr>
            </w:pPr>
            <w:r w:rsidRPr="00521838">
              <w:rPr>
                <w:rFonts w:ascii="Times New Roman" w:hAnsi="Times New Roman"/>
                <w:color w:val="000000"/>
                <w:sz w:val="20"/>
                <w:szCs w:val="20"/>
              </w:rPr>
              <w:t>Обоснование отклонения значения показателя (результата)</w:t>
            </w:r>
          </w:p>
        </w:tc>
      </w:tr>
      <w:tr w:rsidR="00521838" w:rsidRPr="00521838" w:rsidTr="009F47A5">
        <w:trPr>
          <w:trHeight w:val="339"/>
        </w:trPr>
        <w:tc>
          <w:tcPr>
            <w:tcW w:w="254" w:type="pct"/>
            <w:shd w:val="clear" w:color="000000" w:fill="FFFFFF"/>
            <w:vAlign w:val="center"/>
            <w:hideMark/>
          </w:tcPr>
          <w:p w:rsidR="00521838" w:rsidRPr="00521838" w:rsidRDefault="00521838" w:rsidP="00611F7E">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1</w:t>
            </w:r>
          </w:p>
        </w:tc>
        <w:tc>
          <w:tcPr>
            <w:tcW w:w="1016" w:type="pct"/>
            <w:shd w:val="clear" w:color="000000" w:fill="FFFFFF"/>
            <w:vAlign w:val="center"/>
            <w:hideMark/>
          </w:tcPr>
          <w:p w:rsidR="00521838" w:rsidRPr="00A94B12" w:rsidRDefault="00521838" w:rsidP="00035E64">
            <w:pPr>
              <w:spacing w:after="0" w:line="240" w:lineRule="auto"/>
              <w:jc w:val="both"/>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Количество предоставленного в аренду, собственность земельных участков физическим и юридическим лицам</w:t>
            </w:r>
          </w:p>
        </w:tc>
        <w:tc>
          <w:tcPr>
            <w:tcW w:w="582" w:type="pct"/>
            <w:shd w:val="clear" w:color="000000" w:fill="FFFFFF"/>
            <w:vAlign w:val="center"/>
            <w:hideMark/>
          </w:tcPr>
          <w:p w:rsidR="00521838" w:rsidRPr="00521838" w:rsidRDefault="00521838" w:rsidP="00611F7E">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ед.</w:t>
            </w:r>
          </w:p>
        </w:tc>
        <w:tc>
          <w:tcPr>
            <w:tcW w:w="401" w:type="pct"/>
            <w:shd w:val="clear" w:color="000000" w:fill="FFFFFF"/>
            <w:noWrap/>
            <w:vAlign w:val="center"/>
          </w:tcPr>
          <w:p w:rsidR="00521838" w:rsidRPr="00521838" w:rsidRDefault="00521838" w:rsidP="00611F7E">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100</w:t>
            </w:r>
          </w:p>
        </w:tc>
        <w:tc>
          <w:tcPr>
            <w:tcW w:w="583" w:type="pct"/>
            <w:shd w:val="clear" w:color="000000" w:fill="FFFFFF"/>
            <w:vAlign w:val="center"/>
          </w:tcPr>
          <w:p w:rsidR="00521838" w:rsidRPr="00521838" w:rsidRDefault="009F47A5" w:rsidP="00611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71" w:type="pct"/>
            <w:shd w:val="clear" w:color="000000" w:fill="FFFFFF"/>
            <w:vAlign w:val="center"/>
          </w:tcPr>
          <w:p w:rsidR="00521838" w:rsidRPr="00521838" w:rsidRDefault="009F47A5" w:rsidP="00611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521838" w:rsidRPr="00521838" w:rsidRDefault="009F47A5" w:rsidP="00611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521838" w:rsidRPr="00521838" w:rsidRDefault="00521838" w:rsidP="00611F7E">
            <w:pPr>
              <w:spacing w:after="0" w:line="240" w:lineRule="auto"/>
              <w:jc w:val="center"/>
              <w:rPr>
                <w:rFonts w:ascii="Times New Roman" w:eastAsia="Times New Roman" w:hAnsi="Times New Roman" w:cs="Times New Roman"/>
                <w:sz w:val="20"/>
                <w:szCs w:val="20"/>
                <w:lang w:eastAsia="ru-RU"/>
              </w:rPr>
            </w:pPr>
          </w:p>
        </w:tc>
      </w:tr>
      <w:tr w:rsidR="009F47A5" w:rsidRPr="00521838" w:rsidTr="009F47A5">
        <w:trPr>
          <w:trHeight w:val="339"/>
        </w:trPr>
        <w:tc>
          <w:tcPr>
            <w:tcW w:w="254" w:type="pct"/>
            <w:shd w:val="clear" w:color="000000" w:fill="FFFFFF"/>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2</w:t>
            </w:r>
          </w:p>
        </w:tc>
        <w:tc>
          <w:tcPr>
            <w:tcW w:w="1016" w:type="pct"/>
            <w:shd w:val="clear" w:color="000000" w:fill="FFFFFF"/>
            <w:vAlign w:val="center"/>
          </w:tcPr>
          <w:p w:rsidR="009F47A5" w:rsidRPr="00A94B12" w:rsidRDefault="009F47A5" w:rsidP="009F47A5">
            <w:pPr>
              <w:spacing w:after="0" w:line="240" w:lineRule="auto"/>
              <w:jc w:val="both"/>
              <w:rPr>
                <w:rFonts w:ascii="Times New Roman" w:eastAsia="Times New Roman" w:hAnsi="Times New Roman" w:cs="Times New Roman"/>
                <w:sz w:val="20"/>
                <w:szCs w:val="20"/>
                <w:lang w:eastAsia="ru-RU"/>
              </w:rPr>
            </w:pPr>
            <w:r w:rsidRPr="00A94B12">
              <w:rPr>
                <w:rFonts w:ascii="Times New Roman" w:eastAsia="Times New Roman" w:hAnsi="Times New Roman" w:cs="Times New Roman"/>
                <w:sz w:val="20"/>
                <w:szCs w:val="20"/>
                <w:lang w:eastAsia="ru-RU"/>
              </w:rPr>
              <w:t>Постановка земельных участков на кадастровый учет. Средний годовой объем земельных участков, ставящихся на кадастровый учет – 100 штук.</w:t>
            </w:r>
          </w:p>
        </w:tc>
        <w:tc>
          <w:tcPr>
            <w:tcW w:w="582" w:type="pct"/>
            <w:shd w:val="clear" w:color="000000" w:fill="FFFFFF"/>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ед.</w:t>
            </w:r>
          </w:p>
        </w:tc>
        <w:tc>
          <w:tcPr>
            <w:tcW w:w="401" w:type="pct"/>
            <w:shd w:val="clear" w:color="000000" w:fill="FFFFFF"/>
            <w:noWrap/>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r w:rsidRPr="00521838">
              <w:rPr>
                <w:rFonts w:ascii="Times New Roman" w:eastAsia="Times New Roman" w:hAnsi="Times New Roman" w:cs="Times New Roman"/>
                <w:sz w:val="20"/>
                <w:szCs w:val="20"/>
                <w:lang w:eastAsia="ru-RU"/>
              </w:rPr>
              <w:t>100</w:t>
            </w:r>
          </w:p>
        </w:tc>
        <w:tc>
          <w:tcPr>
            <w:tcW w:w="583" w:type="pct"/>
            <w:shd w:val="clear" w:color="000000" w:fill="FFFFFF"/>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71" w:type="pct"/>
            <w:shd w:val="clear" w:color="000000" w:fill="FFFFFF"/>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1" w:type="pct"/>
            <w:shd w:val="clear" w:color="000000" w:fill="FFFFFF"/>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703" w:type="pct"/>
            <w:shd w:val="clear" w:color="000000" w:fill="FFFFFF"/>
            <w:vAlign w:val="center"/>
          </w:tcPr>
          <w:p w:rsidR="009F47A5" w:rsidRPr="00521838" w:rsidRDefault="009F47A5" w:rsidP="009F47A5">
            <w:pPr>
              <w:spacing w:after="0" w:line="240" w:lineRule="auto"/>
              <w:jc w:val="center"/>
              <w:rPr>
                <w:rFonts w:ascii="Times New Roman" w:eastAsia="Times New Roman" w:hAnsi="Times New Roman" w:cs="Times New Roman"/>
                <w:sz w:val="20"/>
                <w:szCs w:val="20"/>
                <w:lang w:eastAsia="ru-RU"/>
              </w:rPr>
            </w:pPr>
          </w:p>
        </w:tc>
      </w:tr>
    </w:tbl>
    <w:p w:rsidR="00521838" w:rsidRPr="008A613B" w:rsidRDefault="00521838" w:rsidP="00521838">
      <w:pPr>
        <w:tabs>
          <w:tab w:val="left" w:pos="709"/>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94B12">
        <w:rPr>
          <w:rFonts w:ascii="Times New Roman" w:hAnsi="Times New Roman" w:cs="Times New Roman"/>
          <w:sz w:val="28"/>
          <w:szCs w:val="28"/>
        </w:rPr>
        <w:t>Из 2 целевых показателей муниципальной программы 2 выполнены.</w:t>
      </w:r>
      <w:r w:rsidRPr="008A613B">
        <w:rPr>
          <w:rFonts w:ascii="Times New Roman" w:hAnsi="Times New Roman" w:cs="Times New Roman"/>
          <w:sz w:val="28"/>
          <w:szCs w:val="28"/>
        </w:rPr>
        <w:t xml:space="preserve">  </w:t>
      </w:r>
    </w:p>
    <w:p w:rsidR="00035E64" w:rsidRPr="000C55BD" w:rsidRDefault="00035E64" w:rsidP="00035E64">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521838">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035E64">
        <w:rPr>
          <w:rFonts w:ascii="Times New Roman" w:hAnsi="Times New Roman"/>
          <w:sz w:val="28"/>
          <w:szCs w:val="28"/>
        </w:rPr>
        <w:t>Управление и распоряжение земельными ресурсами Майминского района</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521838">
        <w:rPr>
          <w:rFonts w:ascii="Times New Roman" w:hAnsi="Times New Roman"/>
          <w:sz w:val="28"/>
          <w:szCs w:val="28"/>
        </w:rPr>
        <w:t>224,79405</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035E64" w:rsidRPr="0010515F" w:rsidRDefault="00035E64" w:rsidP="00035E64">
      <w:pPr>
        <w:autoSpaceDE w:val="0"/>
        <w:autoSpaceDN w:val="0"/>
        <w:adjustRightInd w:val="0"/>
        <w:spacing w:after="0" w:line="240" w:lineRule="auto"/>
        <w:ind w:firstLine="709"/>
        <w:jc w:val="both"/>
        <w:rPr>
          <w:rFonts w:ascii="Times New Roman" w:hAnsi="Times New Roman"/>
          <w:sz w:val="28"/>
          <w:szCs w:val="28"/>
        </w:rPr>
      </w:pPr>
      <w:r w:rsidRPr="0010515F">
        <w:rPr>
          <w:rFonts w:ascii="Times New Roman" w:hAnsi="Times New Roman"/>
          <w:color w:val="000000"/>
          <w:sz w:val="28"/>
          <w:szCs w:val="28"/>
        </w:rPr>
        <w:lastRenderedPageBreak/>
        <w:t xml:space="preserve">Кассовый расход на выполнение мероприятий составил </w:t>
      </w:r>
      <w:r w:rsidR="00521838">
        <w:rPr>
          <w:rFonts w:ascii="Times New Roman" w:hAnsi="Times New Roman"/>
          <w:color w:val="000000"/>
          <w:sz w:val="28"/>
          <w:szCs w:val="28"/>
        </w:rPr>
        <w:t>222,29418</w:t>
      </w:r>
      <w:r w:rsidR="0010515F" w:rsidRPr="0010515F">
        <w:rPr>
          <w:rFonts w:ascii="Times New Roman" w:hAnsi="Times New Roman"/>
          <w:color w:val="000000"/>
          <w:sz w:val="28"/>
          <w:szCs w:val="28"/>
        </w:rPr>
        <w:t xml:space="preserve"> </w:t>
      </w:r>
      <w:r w:rsidRPr="0010515F">
        <w:rPr>
          <w:rFonts w:ascii="Times New Roman" w:hAnsi="Times New Roman"/>
          <w:color w:val="000000"/>
          <w:sz w:val="28"/>
          <w:szCs w:val="28"/>
        </w:rPr>
        <w:t>тыс</w:t>
      </w:r>
      <w:r w:rsidRPr="0010515F">
        <w:rPr>
          <w:rFonts w:ascii="Times New Roman" w:hAnsi="Times New Roman"/>
          <w:sz w:val="28"/>
          <w:szCs w:val="28"/>
        </w:rPr>
        <w:t xml:space="preserve">. рублей или </w:t>
      </w:r>
      <w:r w:rsidR="00521838">
        <w:rPr>
          <w:rFonts w:ascii="Times New Roman" w:hAnsi="Times New Roman"/>
          <w:sz w:val="28"/>
          <w:szCs w:val="28"/>
        </w:rPr>
        <w:t>99,0</w:t>
      </w:r>
      <w:r w:rsidRPr="0010515F">
        <w:rPr>
          <w:rFonts w:ascii="Times New Roman" w:hAnsi="Times New Roman"/>
          <w:sz w:val="28"/>
          <w:szCs w:val="28"/>
        </w:rPr>
        <w:t>% от запланированного объема расходов.</w:t>
      </w:r>
    </w:p>
    <w:p w:rsidR="00521838" w:rsidRPr="00953EF2" w:rsidRDefault="00521838" w:rsidP="00521838">
      <w:pPr>
        <w:autoSpaceDE w:val="0"/>
        <w:autoSpaceDN w:val="0"/>
        <w:adjustRightInd w:val="0"/>
        <w:spacing w:after="0" w:line="240" w:lineRule="auto"/>
        <w:ind w:firstLine="709"/>
        <w:jc w:val="both"/>
        <w:rPr>
          <w:rFonts w:ascii="Times New Roman" w:hAnsi="Times New Roman"/>
          <w:sz w:val="28"/>
          <w:szCs w:val="28"/>
        </w:rPr>
      </w:pPr>
      <w:r w:rsidRPr="00A94B12">
        <w:rPr>
          <w:rFonts w:ascii="Times New Roman" w:hAnsi="Times New Roman"/>
          <w:sz w:val="28"/>
          <w:szCs w:val="28"/>
        </w:rPr>
        <w:t xml:space="preserve">Комплекс процессных мероприятий «Управление и распоряжение земельными ресурсами Майминского района» реализован на уровне высокоэффективная (коэффициент эффективности составляет </w:t>
      </w:r>
      <w:r w:rsidR="00A94B12" w:rsidRPr="00A94B12">
        <w:rPr>
          <w:rFonts w:ascii="Times New Roman" w:hAnsi="Times New Roman"/>
          <w:sz w:val="28"/>
          <w:szCs w:val="28"/>
        </w:rPr>
        <w:t>2,02</w:t>
      </w:r>
      <w:r w:rsidRPr="00A94B12">
        <w:rPr>
          <w:rFonts w:ascii="Times New Roman" w:hAnsi="Times New Roman"/>
          <w:sz w:val="28"/>
          <w:szCs w:val="28"/>
        </w:rPr>
        <w:t>).</w:t>
      </w:r>
    </w:p>
    <w:p w:rsidR="00035E64" w:rsidRPr="007371DB" w:rsidRDefault="00035E64" w:rsidP="00035E64">
      <w:pPr>
        <w:pStyle w:val="af"/>
        <w:ind w:firstLine="709"/>
        <w:jc w:val="both"/>
        <w:rPr>
          <w:rFonts w:ascii="Times New Roman" w:hAnsi="Times New Roman"/>
          <w:sz w:val="28"/>
          <w:szCs w:val="28"/>
        </w:rPr>
      </w:pPr>
      <w:r w:rsidRPr="007371DB">
        <w:rPr>
          <w:rFonts w:ascii="Times New Roman" w:hAnsi="Times New Roman"/>
          <w:sz w:val="28"/>
          <w:szCs w:val="28"/>
        </w:rPr>
        <w:t>В рамках комплекса процессных мероприятий «Управление и распоряжение земельными ресурсами Майминского района» осуществлялись следующие мероприятия:</w:t>
      </w:r>
    </w:p>
    <w:p w:rsidR="00035E64" w:rsidRPr="009F47A5" w:rsidRDefault="00035E64" w:rsidP="00035E64">
      <w:pPr>
        <w:spacing w:after="0" w:line="240" w:lineRule="auto"/>
        <w:jc w:val="center"/>
        <w:rPr>
          <w:rFonts w:ascii="Times New Roman" w:hAnsi="Times New Roman" w:cs="Times New Roman"/>
          <w:i/>
          <w:sz w:val="28"/>
          <w:szCs w:val="28"/>
          <w:u w:val="single"/>
        </w:rPr>
      </w:pPr>
      <w:r w:rsidRPr="009F47A5">
        <w:rPr>
          <w:rFonts w:ascii="Times New Roman" w:hAnsi="Times New Roman" w:cs="Times New Roman"/>
          <w:i/>
          <w:sz w:val="28"/>
          <w:szCs w:val="28"/>
          <w:u w:val="single"/>
        </w:rPr>
        <w:t>Отдел земельных и имущественных отношений Администрации МО «Майминский район»</w:t>
      </w:r>
    </w:p>
    <w:p w:rsidR="007371DB" w:rsidRPr="009F47A5" w:rsidRDefault="007371DB" w:rsidP="007371DB">
      <w:pPr>
        <w:spacing w:after="0" w:line="240" w:lineRule="auto"/>
        <w:ind w:firstLine="708"/>
        <w:jc w:val="both"/>
        <w:rPr>
          <w:rFonts w:ascii="Times New Roman" w:hAnsi="Times New Roman" w:cs="Times New Roman"/>
          <w:sz w:val="28"/>
          <w:szCs w:val="28"/>
        </w:rPr>
      </w:pPr>
      <w:r w:rsidRPr="009F47A5">
        <w:rPr>
          <w:rFonts w:ascii="Times New Roman" w:hAnsi="Times New Roman" w:cs="Times New Roman"/>
          <w:sz w:val="28"/>
          <w:szCs w:val="28"/>
        </w:rPr>
        <w:t xml:space="preserve">- </w:t>
      </w:r>
      <w:r w:rsidR="00521838" w:rsidRPr="009F47A5">
        <w:rPr>
          <w:rFonts w:ascii="Times New Roman" w:hAnsi="Times New Roman" w:cs="Times New Roman"/>
          <w:sz w:val="28"/>
          <w:szCs w:val="28"/>
        </w:rPr>
        <w:t>О</w:t>
      </w:r>
      <w:r w:rsidRPr="009F47A5">
        <w:rPr>
          <w:rFonts w:ascii="Times New Roman" w:hAnsi="Times New Roman" w:cs="Times New Roman"/>
          <w:sz w:val="28"/>
          <w:szCs w:val="28"/>
        </w:rPr>
        <w:t xml:space="preserve">бразованы и поставлены на государственный кадастровый учет </w:t>
      </w:r>
      <w:r w:rsidR="009F47A5" w:rsidRPr="009F47A5">
        <w:rPr>
          <w:rFonts w:ascii="Times New Roman" w:hAnsi="Times New Roman" w:cs="Times New Roman"/>
          <w:sz w:val="28"/>
          <w:szCs w:val="28"/>
        </w:rPr>
        <w:t>100</w:t>
      </w:r>
      <w:r w:rsidRPr="009F47A5">
        <w:rPr>
          <w:rFonts w:ascii="Times New Roman" w:hAnsi="Times New Roman" w:cs="Times New Roman"/>
          <w:sz w:val="28"/>
          <w:szCs w:val="28"/>
        </w:rPr>
        <w:t xml:space="preserve"> земельных участка;</w:t>
      </w:r>
    </w:p>
    <w:p w:rsidR="007371DB" w:rsidRDefault="007371DB" w:rsidP="007371DB">
      <w:pPr>
        <w:spacing w:after="0" w:line="240" w:lineRule="auto"/>
        <w:ind w:firstLine="708"/>
        <w:jc w:val="both"/>
        <w:rPr>
          <w:rFonts w:ascii="Times New Roman" w:hAnsi="Times New Roman" w:cs="Times New Roman"/>
          <w:sz w:val="28"/>
          <w:szCs w:val="28"/>
        </w:rPr>
      </w:pPr>
      <w:r w:rsidRPr="009F47A5">
        <w:rPr>
          <w:rFonts w:ascii="Times New Roman" w:hAnsi="Times New Roman" w:cs="Times New Roman"/>
          <w:sz w:val="28"/>
          <w:szCs w:val="28"/>
        </w:rPr>
        <w:t xml:space="preserve"> - предоставлены физическим и юридическим лицам на праве аренды </w:t>
      </w:r>
      <w:r w:rsidR="009F47A5" w:rsidRPr="009F47A5">
        <w:rPr>
          <w:rFonts w:ascii="Times New Roman" w:hAnsi="Times New Roman" w:cs="Times New Roman"/>
          <w:sz w:val="28"/>
          <w:szCs w:val="28"/>
        </w:rPr>
        <w:t>127</w:t>
      </w:r>
      <w:r w:rsidRPr="009F47A5">
        <w:rPr>
          <w:rFonts w:ascii="Times New Roman" w:hAnsi="Times New Roman" w:cs="Times New Roman"/>
          <w:sz w:val="28"/>
          <w:szCs w:val="28"/>
        </w:rPr>
        <w:t xml:space="preserve"> земельных уч</w:t>
      </w:r>
      <w:r w:rsidR="009F47A5" w:rsidRPr="009F47A5">
        <w:rPr>
          <w:rFonts w:ascii="Times New Roman" w:hAnsi="Times New Roman" w:cs="Times New Roman"/>
          <w:sz w:val="28"/>
          <w:szCs w:val="28"/>
        </w:rPr>
        <w:t xml:space="preserve">астка и на праве собственности 162 </w:t>
      </w:r>
      <w:r w:rsidRPr="009F47A5">
        <w:rPr>
          <w:rFonts w:ascii="Times New Roman" w:hAnsi="Times New Roman" w:cs="Times New Roman"/>
          <w:sz w:val="28"/>
          <w:szCs w:val="28"/>
        </w:rPr>
        <w:t>земельных участков.</w:t>
      </w:r>
    </w:p>
    <w:p w:rsidR="00035E64" w:rsidRPr="00035E64" w:rsidRDefault="00035E64" w:rsidP="00035E64">
      <w:pPr>
        <w:spacing w:after="0" w:line="240" w:lineRule="auto"/>
        <w:jc w:val="center"/>
        <w:rPr>
          <w:rFonts w:ascii="Times New Roman" w:hAnsi="Times New Roman"/>
          <w:i/>
          <w:sz w:val="28"/>
          <w:szCs w:val="28"/>
          <w:u w:val="single"/>
        </w:rPr>
      </w:pPr>
    </w:p>
    <w:p w:rsidR="00035E64" w:rsidRDefault="00035E64" w:rsidP="00035E64">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sidR="00521838">
        <w:rPr>
          <w:rFonts w:ascii="Times New Roman" w:hAnsi="Times New Roman"/>
          <w:sz w:val="28"/>
          <w:szCs w:val="28"/>
        </w:rPr>
        <w:t>01.01.2026</w:t>
      </w:r>
      <w:r w:rsidRPr="000C55BD">
        <w:rPr>
          <w:rFonts w:ascii="Times New Roman" w:hAnsi="Times New Roman"/>
          <w:sz w:val="28"/>
          <w:szCs w:val="28"/>
        </w:rPr>
        <w:t xml:space="preserve"> года </w:t>
      </w:r>
      <w:r w:rsidRPr="00884368">
        <w:rPr>
          <w:rFonts w:ascii="Times New Roman" w:hAnsi="Times New Roman"/>
          <w:sz w:val="28"/>
          <w:szCs w:val="28"/>
        </w:rPr>
        <w:t>комплекса процессных мероприятий «</w:t>
      </w:r>
      <w:r w:rsidRPr="008232A4">
        <w:rPr>
          <w:rFonts w:ascii="Times New Roman" w:hAnsi="Times New Roman"/>
          <w:sz w:val="28"/>
          <w:szCs w:val="28"/>
        </w:rPr>
        <w:t xml:space="preserve">Создание условий для реализации муниципальной программы </w:t>
      </w:r>
      <w:r>
        <w:rPr>
          <w:rFonts w:ascii="Times New Roman" w:hAnsi="Times New Roman"/>
          <w:sz w:val="28"/>
          <w:szCs w:val="28"/>
        </w:rPr>
        <w:t>МО</w:t>
      </w:r>
      <w:r w:rsidRPr="008232A4">
        <w:rPr>
          <w:rFonts w:ascii="Times New Roman" w:hAnsi="Times New Roman"/>
          <w:sz w:val="28"/>
          <w:szCs w:val="28"/>
        </w:rPr>
        <w:t xml:space="preserve"> </w:t>
      </w:r>
      <w:r>
        <w:rPr>
          <w:rFonts w:ascii="Times New Roman" w:hAnsi="Times New Roman"/>
          <w:sz w:val="28"/>
          <w:szCs w:val="28"/>
        </w:rPr>
        <w:t>«</w:t>
      </w:r>
      <w:r w:rsidRPr="008232A4">
        <w:rPr>
          <w:rFonts w:ascii="Times New Roman" w:hAnsi="Times New Roman"/>
          <w:sz w:val="28"/>
          <w:szCs w:val="28"/>
        </w:rPr>
        <w:t>Майминский район</w:t>
      </w:r>
      <w:r>
        <w:rPr>
          <w:rFonts w:ascii="Times New Roman" w:hAnsi="Times New Roman"/>
          <w:sz w:val="28"/>
          <w:szCs w:val="28"/>
        </w:rPr>
        <w:t>»</w:t>
      </w:r>
      <w:r w:rsidRPr="008232A4">
        <w:rPr>
          <w:rFonts w:ascii="Times New Roman" w:hAnsi="Times New Roman"/>
          <w:sz w:val="28"/>
          <w:szCs w:val="28"/>
        </w:rPr>
        <w:t xml:space="preserve"> </w:t>
      </w:r>
      <w:r>
        <w:rPr>
          <w:rFonts w:ascii="Times New Roman" w:hAnsi="Times New Roman"/>
          <w:sz w:val="28"/>
          <w:szCs w:val="28"/>
        </w:rPr>
        <w:t>Управление муниципальным имуществом, земельными ресурсами и градостроительная деятельность</w:t>
      </w:r>
      <w:r w:rsidRPr="008232A4">
        <w:rPr>
          <w:rFonts w:ascii="Times New Roman" w:hAnsi="Times New Roman"/>
          <w:sz w:val="28"/>
          <w:szCs w:val="28"/>
        </w:rPr>
        <w:t xml:space="preserve"> на 2025-2030 годы</w:t>
      </w:r>
      <w:r w:rsidRPr="00884368">
        <w:rPr>
          <w:rFonts w:ascii="Times New Roman" w:hAnsi="Times New Roman"/>
          <w:sz w:val="28"/>
          <w:szCs w:val="28"/>
        </w:rPr>
        <w:t>»</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sidR="00521838">
        <w:rPr>
          <w:rFonts w:ascii="Times New Roman" w:hAnsi="Times New Roman"/>
          <w:sz w:val="28"/>
          <w:szCs w:val="28"/>
        </w:rPr>
        <w:t>4325,90600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035E64" w:rsidRPr="00CF4430" w:rsidRDefault="00035E64" w:rsidP="00035E64">
      <w:pPr>
        <w:autoSpaceDE w:val="0"/>
        <w:autoSpaceDN w:val="0"/>
        <w:adjustRightInd w:val="0"/>
        <w:spacing w:after="0" w:line="240" w:lineRule="auto"/>
        <w:ind w:firstLine="709"/>
        <w:jc w:val="both"/>
        <w:rPr>
          <w:rFonts w:ascii="Times New Roman" w:hAnsi="Times New Roman"/>
          <w:sz w:val="28"/>
          <w:szCs w:val="28"/>
        </w:rPr>
      </w:pPr>
      <w:r w:rsidRPr="00CF4430">
        <w:rPr>
          <w:rFonts w:ascii="Times New Roman" w:hAnsi="Times New Roman"/>
          <w:color w:val="000000"/>
          <w:sz w:val="28"/>
          <w:szCs w:val="28"/>
        </w:rPr>
        <w:t xml:space="preserve">Кассовый расход на выполнение мероприятий составил </w:t>
      </w:r>
      <w:r w:rsidR="00521838">
        <w:rPr>
          <w:rFonts w:ascii="Times New Roman" w:hAnsi="Times New Roman"/>
          <w:color w:val="000000"/>
          <w:sz w:val="28"/>
          <w:szCs w:val="28"/>
        </w:rPr>
        <w:t>4325,90600</w:t>
      </w:r>
      <w:r w:rsidR="0010515F" w:rsidRPr="00CF4430">
        <w:rPr>
          <w:rFonts w:ascii="Times New Roman" w:hAnsi="Times New Roman"/>
          <w:color w:val="000000"/>
          <w:sz w:val="28"/>
          <w:szCs w:val="28"/>
        </w:rPr>
        <w:t xml:space="preserve"> </w:t>
      </w:r>
      <w:r w:rsidRPr="00CF4430">
        <w:rPr>
          <w:rFonts w:ascii="Times New Roman" w:hAnsi="Times New Roman"/>
          <w:color w:val="000000"/>
          <w:sz w:val="28"/>
          <w:szCs w:val="28"/>
        </w:rPr>
        <w:t>тыс</w:t>
      </w:r>
      <w:r w:rsidRPr="00CF4430">
        <w:rPr>
          <w:rFonts w:ascii="Times New Roman" w:hAnsi="Times New Roman"/>
          <w:sz w:val="28"/>
          <w:szCs w:val="28"/>
        </w:rPr>
        <w:t xml:space="preserve">. рублей или </w:t>
      </w:r>
      <w:r w:rsidR="00521838">
        <w:rPr>
          <w:rFonts w:ascii="Times New Roman" w:hAnsi="Times New Roman"/>
          <w:sz w:val="28"/>
          <w:szCs w:val="28"/>
        </w:rPr>
        <w:t>100,0</w:t>
      </w:r>
      <w:r w:rsidRPr="00CF4430">
        <w:rPr>
          <w:rFonts w:ascii="Times New Roman" w:hAnsi="Times New Roman"/>
          <w:sz w:val="28"/>
          <w:szCs w:val="28"/>
        </w:rPr>
        <w:t>% от запланированного объема расходов.</w:t>
      </w:r>
    </w:p>
    <w:p w:rsidR="00F32ED5" w:rsidRDefault="00F32ED5" w:rsidP="002C25ED">
      <w:pPr>
        <w:pStyle w:val="ConsPlusCell"/>
        <w:jc w:val="center"/>
        <w:rPr>
          <w:rFonts w:ascii="Times New Roman" w:hAnsi="Times New Roman" w:cs="Times New Roman"/>
          <w:i/>
          <w:sz w:val="28"/>
          <w:szCs w:val="28"/>
          <w:u w:val="single"/>
        </w:rPr>
      </w:pPr>
    </w:p>
    <w:p w:rsidR="002C25ED" w:rsidRPr="00671FCA" w:rsidRDefault="002C25ED" w:rsidP="002C25ED">
      <w:pPr>
        <w:pStyle w:val="ConsPlusCell"/>
        <w:jc w:val="center"/>
        <w:rPr>
          <w:rFonts w:ascii="Times New Roman" w:hAnsi="Times New Roman" w:cs="Times New Roman"/>
          <w:i/>
          <w:sz w:val="28"/>
          <w:szCs w:val="28"/>
          <w:u w:val="single"/>
        </w:rPr>
      </w:pPr>
      <w:r w:rsidRPr="00671FCA">
        <w:rPr>
          <w:rFonts w:ascii="Times New Roman" w:hAnsi="Times New Roman" w:cs="Times New Roman"/>
          <w:i/>
          <w:sz w:val="28"/>
          <w:szCs w:val="28"/>
          <w:u w:val="single"/>
        </w:rPr>
        <w:t>Отдел архитектуры и градостроительства Администрации МО «Майминский район»</w:t>
      </w:r>
    </w:p>
    <w:p w:rsidR="00671FCA" w:rsidRDefault="002C25ED" w:rsidP="00671FCA">
      <w:pPr>
        <w:pStyle w:val="ConsPlusCell"/>
        <w:ind w:firstLine="709"/>
        <w:jc w:val="both"/>
        <w:rPr>
          <w:rFonts w:ascii="Times New Roman" w:hAnsi="Times New Roman" w:cs="Times New Roman"/>
          <w:sz w:val="28"/>
          <w:szCs w:val="28"/>
          <w:lang w:eastAsia="ru-RU"/>
        </w:rPr>
      </w:pPr>
      <w:r w:rsidRPr="00671FCA">
        <w:rPr>
          <w:rFonts w:ascii="Times New Roman" w:hAnsi="Times New Roman" w:cs="Times New Roman"/>
          <w:sz w:val="28"/>
          <w:szCs w:val="28"/>
        </w:rPr>
        <w:t xml:space="preserve">- </w:t>
      </w:r>
      <w:r w:rsidR="00671FCA" w:rsidRPr="00671FCA">
        <w:rPr>
          <w:rFonts w:ascii="Times New Roman" w:hAnsi="Times New Roman" w:cs="Times New Roman"/>
          <w:sz w:val="28"/>
          <w:szCs w:val="28"/>
        </w:rPr>
        <w:t>Предусмотрены в бюджете Майминского района р</w:t>
      </w:r>
      <w:r w:rsidRPr="00671FCA">
        <w:rPr>
          <w:rFonts w:ascii="Times New Roman" w:hAnsi="Times New Roman" w:cs="Times New Roman"/>
          <w:sz w:val="28"/>
          <w:szCs w:val="28"/>
          <w:lang w:eastAsia="ru-RU"/>
        </w:rPr>
        <w:t xml:space="preserve">асходы на организацию работ, управление и контроль в сфере установки и эксплуатации рекламных конструкций на территории муниципального образования «Майминский район» </w:t>
      </w:r>
      <w:r w:rsidR="00671FCA" w:rsidRPr="00671FCA">
        <w:rPr>
          <w:rFonts w:ascii="Times New Roman" w:hAnsi="Times New Roman" w:cs="Times New Roman"/>
          <w:sz w:val="28"/>
          <w:szCs w:val="28"/>
          <w:lang w:eastAsia="ru-RU"/>
        </w:rPr>
        <w:t>в размере</w:t>
      </w:r>
      <w:r w:rsidRPr="00671FCA">
        <w:rPr>
          <w:rFonts w:ascii="Times New Roman" w:hAnsi="Times New Roman" w:cs="Times New Roman"/>
          <w:sz w:val="28"/>
          <w:szCs w:val="28"/>
          <w:lang w:eastAsia="ru-RU"/>
        </w:rPr>
        <w:t xml:space="preserve"> </w:t>
      </w:r>
      <w:r w:rsidR="00521838">
        <w:rPr>
          <w:rFonts w:ascii="Times New Roman" w:hAnsi="Times New Roman" w:cs="Times New Roman"/>
          <w:sz w:val="28"/>
          <w:szCs w:val="28"/>
          <w:lang w:eastAsia="ru-RU"/>
        </w:rPr>
        <w:t>149,19500</w:t>
      </w:r>
      <w:r w:rsidRPr="00671FCA">
        <w:rPr>
          <w:rFonts w:ascii="Times New Roman" w:hAnsi="Times New Roman" w:cs="Times New Roman"/>
          <w:sz w:val="28"/>
          <w:szCs w:val="28"/>
          <w:lang w:eastAsia="ru-RU"/>
        </w:rPr>
        <w:t xml:space="preserve"> тыс. руб. </w:t>
      </w:r>
      <w:r w:rsidR="00521838">
        <w:rPr>
          <w:rFonts w:ascii="Times New Roman" w:hAnsi="Times New Roman" w:cs="Times New Roman"/>
          <w:sz w:val="28"/>
          <w:szCs w:val="28"/>
          <w:lang w:eastAsia="ru-RU"/>
        </w:rPr>
        <w:t>Кассовый расход составил 149,19500 тыс. руб. или на 100%.</w:t>
      </w:r>
      <w:r w:rsidR="00A828CB">
        <w:rPr>
          <w:rFonts w:ascii="Times New Roman" w:hAnsi="Times New Roman" w:cs="Times New Roman"/>
          <w:sz w:val="28"/>
          <w:szCs w:val="28"/>
          <w:lang w:eastAsia="ru-RU"/>
        </w:rPr>
        <w:t xml:space="preserve"> </w:t>
      </w:r>
    </w:p>
    <w:p w:rsidR="00671FCA" w:rsidRDefault="00671FCA" w:rsidP="00671FCA">
      <w:pPr>
        <w:pStyle w:val="ConsPlusCell"/>
        <w:ind w:firstLine="709"/>
        <w:jc w:val="both"/>
        <w:rPr>
          <w:rFonts w:ascii="Times New Roman" w:hAnsi="Times New Roman" w:cs="Times New Roman"/>
          <w:sz w:val="28"/>
          <w:szCs w:val="28"/>
          <w:lang w:eastAsia="ru-RU"/>
        </w:rPr>
      </w:pPr>
      <w:r w:rsidRPr="00671FCA">
        <w:rPr>
          <w:rFonts w:ascii="Times New Roman" w:hAnsi="Times New Roman" w:cs="Times New Roman"/>
          <w:sz w:val="28"/>
          <w:szCs w:val="28"/>
          <w:lang w:eastAsia="ru-RU"/>
        </w:rPr>
        <w:t>Администрация МО «Майминского района» осуществляет выезд и визуальный осмотр 2 раза в неделю, для выявления незаконных   рекламных конструкций и вывесок. После выявления рекламных конструкций устанавливаются собственники данных рекламных конструкций. После выявления собственника выписывается предписание. Проверка демонтажа по предписанию рекламных конструкций осуществляется 2 раза в неделю. В случае отсутствия демонтажа собственника рекламных конструкций, готовиться предписание собственнику земельного участка. Рассмотрение заявлений по внесению изменений в схему рекламных конструкций, согласование информационных вывесок ежедневно по мере поступления.</w:t>
      </w:r>
    </w:p>
    <w:p w:rsidR="00A828CB" w:rsidRPr="00671FCA" w:rsidRDefault="00A828CB" w:rsidP="00A828CB">
      <w:pPr>
        <w:pStyle w:val="ConsPlusCel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 2025 год было выписано</w:t>
      </w:r>
      <w:r w:rsidR="00081E14">
        <w:rPr>
          <w:rFonts w:ascii="Times New Roman" w:hAnsi="Times New Roman" w:cs="Times New Roman"/>
          <w:sz w:val="28"/>
          <w:szCs w:val="28"/>
          <w:lang w:eastAsia="ru-RU"/>
        </w:rPr>
        <w:t xml:space="preserve"> 333 предписания о демонтаже рекламных конструкций и 5 ед. незаконно установленных рекламных конструкций демонтироны.</w:t>
      </w:r>
      <w:r>
        <w:rPr>
          <w:rFonts w:ascii="Times New Roman" w:hAnsi="Times New Roman" w:cs="Times New Roman"/>
          <w:sz w:val="28"/>
          <w:szCs w:val="28"/>
          <w:lang w:eastAsia="ru-RU"/>
        </w:rPr>
        <w:t xml:space="preserve"> </w:t>
      </w:r>
    </w:p>
    <w:p w:rsidR="009F47A5" w:rsidRDefault="009F47A5" w:rsidP="00671FCA">
      <w:pPr>
        <w:pStyle w:val="ConsPlusCel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За 2025 год </w:t>
      </w:r>
      <w:r w:rsidR="00A828CB">
        <w:rPr>
          <w:rFonts w:ascii="Times New Roman" w:hAnsi="Times New Roman" w:cs="Times New Roman"/>
          <w:sz w:val="28"/>
          <w:szCs w:val="28"/>
          <w:lang w:eastAsia="ru-RU"/>
        </w:rPr>
        <w:t>по муниципальной услуге «</w:t>
      </w:r>
      <w:r w:rsidRPr="009F47A5">
        <w:rPr>
          <w:rFonts w:ascii="Times New Roman" w:hAnsi="Times New Roman" w:cs="Times New Roman"/>
          <w:sz w:val="28"/>
          <w:szCs w:val="28"/>
          <w:lang w:eastAsia="ru-RU"/>
        </w:rPr>
        <w:t>Выдача разрешений на установку рекламных конструкций (Майминский район)</w:t>
      </w:r>
      <w:r w:rsidR="00A828CB">
        <w:rPr>
          <w:rFonts w:ascii="Times New Roman" w:hAnsi="Times New Roman" w:cs="Times New Roman"/>
          <w:sz w:val="28"/>
          <w:szCs w:val="28"/>
          <w:lang w:eastAsia="ru-RU"/>
        </w:rPr>
        <w:t xml:space="preserve">» поступило заявлений от физических и юридических лиц в количестве 62 ед. </w:t>
      </w:r>
      <w:r w:rsidR="00A828CB" w:rsidRPr="00A828CB">
        <w:rPr>
          <w:rFonts w:ascii="Times New Roman" w:hAnsi="Times New Roman" w:cs="Times New Roman"/>
          <w:sz w:val="28"/>
          <w:szCs w:val="28"/>
          <w:lang w:eastAsia="ru-RU"/>
        </w:rPr>
        <w:t>Общее количество положительных решений (выданных документов, совершенных действий), принятых по результатам предоставления муниципальной услуги</w:t>
      </w:r>
      <w:r w:rsidR="00A828CB">
        <w:rPr>
          <w:rFonts w:ascii="Times New Roman" w:hAnsi="Times New Roman" w:cs="Times New Roman"/>
          <w:sz w:val="28"/>
          <w:szCs w:val="28"/>
          <w:lang w:eastAsia="ru-RU"/>
        </w:rPr>
        <w:t xml:space="preserve"> составило 2 ед. </w:t>
      </w:r>
    </w:p>
    <w:p w:rsidR="00A828CB" w:rsidRDefault="00A828CB" w:rsidP="00A828CB">
      <w:pPr>
        <w:pStyle w:val="ConsPlusCel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муниципальной услуге «</w:t>
      </w:r>
      <w:r w:rsidRPr="00A828CB">
        <w:rPr>
          <w:rFonts w:ascii="Times New Roman" w:hAnsi="Times New Roman" w:cs="Times New Roman"/>
          <w:sz w:val="28"/>
          <w:szCs w:val="28"/>
          <w:lang w:eastAsia="ru-RU"/>
        </w:rPr>
        <w:t>Установка информационной вывески, согласование дизайн-проекта размещения вывески</w:t>
      </w:r>
      <w:r>
        <w:rPr>
          <w:rFonts w:ascii="Times New Roman" w:hAnsi="Times New Roman" w:cs="Times New Roman"/>
          <w:sz w:val="28"/>
          <w:szCs w:val="28"/>
          <w:lang w:eastAsia="ru-RU"/>
        </w:rPr>
        <w:t>»</w:t>
      </w:r>
      <w:r w:rsidRPr="00A828C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поступило заявлений от физических и юридических лиц в количестве 35 ед. </w:t>
      </w:r>
      <w:r w:rsidRPr="00A828CB">
        <w:rPr>
          <w:rFonts w:ascii="Times New Roman" w:hAnsi="Times New Roman" w:cs="Times New Roman"/>
          <w:sz w:val="28"/>
          <w:szCs w:val="28"/>
          <w:lang w:eastAsia="ru-RU"/>
        </w:rPr>
        <w:t>Общее количество положительных решений (выданных документов, совершенных действий), принятых по результатам предоставления муниципальной услуги</w:t>
      </w:r>
      <w:r>
        <w:rPr>
          <w:rFonts w:ascii="Times New Roman" w:hAnsi="Times New Roman" w:cs="Times New Roman"/>
          <w:sz w:val="28"/>
          <w:szCs w:val="28"/>
          <w:lang w:eastAsia="ru-RU"/>
        </w:rPr>
        <w:t xml:space="preserve"> составило 19 ед. </w:t>
      </w:r>
    </w:p>
    <w:p w:rsidR="002C25ED" w:rsidRDefault="002C25ED" w:rsidP="00671FCA">
      <w:pPr>
        <w:pStyle w:val="ConsPlusCell"/>
        <w:jc w:val="both"/>
        <w:rPr>
          <w:rFonts w:ascii="Times New Roman" w:hAnsi="Times New Roman" w:cs="Times New Roman"/>
          <w:i/>
          <w:sz w:val="28"/>
          <w:szCs w:val="28"/>
          <w:u w:val="single"/>
        </w:rPr>
      </w:pPr>
    </w:p>
    <w:p w:rsidR="00F32ED5" w:rsidRDefault="002C25ED" w:rsidP="002C25ED">
      <w:pPr>
        <w:pStyle w:val="ConsPlusCell"/>
        <w:jc w:val="center"/>
        <w:rPr>
          <w:rFonts w:ascii="Times New Roman" w:hAnsi="Times New Roman" w:cs="Times New Roman"/>
          <w:i/>
          <w:sz w:val="28"/>
          <w:szCs w:val="28"/>
          <w:u w:val="single"/>
        </w:rPr>
      </w:pPr>
      <w:r w:rsidRPr="0082116D">
        <w:rPr>
          <w:rFonts w:ascii="Times New Roman" w:hAnsi="Times New Roman" w:cs="Times New Roman"/>
          <w:i/>
          <w:sz w:val="28"/>
          <w:szCs w:val="28"/>
          <w:u w:val="single"/>
        </w:rPr>
        <w:t>МБУ «Бюро технической инвентаризации и учета объектов недвижимости»</w:t>
      </w:r>
      <w:r w:rsidR="00F32ED5">
        <w:rPr>
          <w:rFonts w:ascii="Times New Roman" w:hAnsi="Times New Roman" w:cs="Times New Roman"/>
          <w:i/>
          <w:sz w:val="28"/>
          <w:szCs w:val="28"/>
          <w:u w:val="single"/>
        </w:rPr>
        <w:t xml:space="preserve"> муниципального образования</w:t>
      </w:r>
      <w:r w:rsidR="00F32ED5" w:rsidRPr="0082116D">
        <w:rPr>
          <w:rFonts w:ascii="Times New Roman" w:hAnsi="Times New Roman" w:cs="Times New Roman"/>
          <w:i/>
          <w:sz w:val="28"/>
          <w:szCs w:val="28"/>
          <w:u w:val="single"/>
        </w:rPr>
        <w:t xml:space="preserve"> «Майминский район»</w:t>
      </w:r>
    </w:p>
    <w:p w:rsidR="002C25ED" w:rsidRPr="002C25ED" w:rsidRDefault="002C25ED" w:rsidP="002C25ED">
      <w:pPr>
        <w:pStyle w:val="ConsPlusCell"/>
        <w:jc w:val="center"/>
        <w:rPr>
          <w:rFonts w:ascii="Times New Roman" w:hAnsi="Times New Roman" w:cs="Times New Roman"/>
          <w:i/>
          <w:sz w:val="28"/>
          <w:szCs w:val="28"/>
          <w:u w:val="single"/>
        </w:rPr>
      </w:pPr>
      <w:r w:rsidRPr="0082116D">
        <w:rPr>
          <w:rFonts w:ascii="Times New Roman" w:hAnsi="Times New Roman" w:cs="Times New Roman"/>
          <w:i/>
          <w:sz w:val="28"/>
          <w:szCs w:val="28"/>
          <w:u w:val="single"/>
        </w:rPr>
        <w:t xml:space="preserve"> </w:t>
      </w:r>
      <w:r w:rsidR="0082116D" w:rsidRPr="0082116D">
        <w:rPr>
          <w:rFonts w:ascii="Times New Roman" w:hAnsi="Times New Roman" w:cs="Times New Roman"/>
          <w:i/>
          <w:sz w:val="28"/>
          <w:szCs w:val="28"/>
          <w:u w:val="single"/>
        </w:rPr>
        <w:t>(далее – МБУ БТИ</w:t>
      </w:r>
      <w:r w:rsidR="00F32ED5">
        <w:rPr>
          <w:rFonts w:ascii="Times New Roman" w:hAnsi="Times New Roman" w:cs="Times New Roman"/>
          <w:i/>
          <w:sz w:val="28"/>
          <w:szCs w:val="28"/>
          <w:u w:val="single"/>
        </w:rPr>
        <w:t xml:space="preserve"> </w:t>
      </w:r>
      <w:r w:rsidR="00F32ED5" w:rsidRPr="0082116D">
        <w:rPr>
          <w:rFonts w:ascii="Times New Roman" w:hAnsi="Times New Roman" w:cs="Times New Roman"/>
          <w:i/>
          <w:sz w:val="28"/>
          <w:szCs w:val="28"/>
          <w:u w:val="single"/>
        </w:rPr>
        <w:t>МО «Майминский район»</w:t>
      </w:r>
      <w:r w:rsidR="0082116D" w:rsidRPr="0082116D">
        <w:rPr>
          <w:rFonts w:ascii="Times New Roman" w:hAnsi="Times New Roman" w:cs="Times New Roman"/>
          <w:i/>
          <w:sz w:val="28"/>
          <w:szCs w:val="28"/>
          <w:u w:val="single"/>
        </w:rPr>
        <w:t xml:space="preserve">) </w:t>
      </w:r>
    </w:p>
    <w:p w:rsidR="00F32ED5" w:rsidRPr="000C55BD" w:rsidRDefault="00F32ED5" w:rsidP="00F32ED5">
      <w:pPr>
        <w:pStyle w:val="af"/>
        <w:ind w:firstLine="709"/>
        <w:jc w:val="both"/>
        <w:rPr>
          <w:rFonts w:ascii="Times New Roman" w:hAnsi="Times New Roman"/>
          <w:sz w:val="28"/>
          <w:szCs w:val="28"/>
        </w:rPr>
      </w:pPr>
      <w:r w:rsidRPr="000C55BD">
        <w:rPr>
          <w:rFonts w:ascii="Times New Roman" w:hAnsi="Times New Roman"/>
          <w:sz w:val="28"/>
          <w:szCs w:val="28"/>
        </w:rPr>
        <w:t xml:space="preserve">Объем бюджетных ассигнований на </w:t>
      </w:r>
      <w:r>
        <w:rPr>
          <w:rFonts w:ascii="Times New Roman" w:hAnsi="Times New Roman"/>
          <w:sz w:val="28"/>
          <w:szCs w:val="28"/>
        </w:rPr>
        <w:t>01.01.2026</w:t>
      </w:r>
      <w:r w:rsidRPr="000C55BD">
        <w:rPr>
          <w:rFonts w:ascii="Times New Roman" w:hAnsi="Times New Roman"/>
          <w:sz w:val="28"/>
          <w:szCs w:val="28"/>
        </w:rPr>
        <w:t xml:space="preserve"> года </w:t>
      </w:r>
      <w:r w:rsidRPr="0082116D">
        <w:rPr>
          <w:rFonts w:ascii="Times New Roman" w:hAnsi="Times New Roman"/>
          <w:sz w:val="28"/>
          <w:szCs w:val="28"/>
        </w:rPr>
        <w:t>МБУ «БТИ» МО «Майминский район»</w:t>
      </w:r>
      <w:r>
        <w:rPr>
          <w:rFonts w:ascii="Times New Roman" w:hAnsi="Times New Roman"/>
          <w:sz w:val="28"/>
          <w:szCs w:val="28"/>
        </w:rPr>
        <w:t xml:space="preserve"> </w:t>
      </w:r>
      <w:r w:rsidRPr="000C55BD">
        <w:rPr>
          <w:rFonts w:ascii="Times New Roman" w:hAnsi="Times New Roman"/>
          <w:sz w:val="28"/>
          <w:szCs w:val="28"/>
        </w:rPr>
        <w:t xml:space="preserve">за счет всех источников составляет </w:t>
      </w:r>
      <w:r>
        <w:rPr>
          <w:rFonts w:ascii="Times New Roman" w:hAnsi="Times New Roman"/>
          <w:sz w:val="28"/>
          <w:szCs w:val="28"/>
        </w:rPr>
        <w:t>3726,71100</w:t>
      </w:r>
      <w:r w:rsidRPr="000C55BD">
        <w:rPr>
          <w:rFonts w:ascii="Times New Roman" w:hAnsi="Times New Roman"/>
          <w:sz w:val="28"/>
          <w:szCs w:val="28"/>
        </w:rPr>
        <w:t xml:space="preserve"> </w:t>
      </w:r>
      <w:r>
        <w:rPr>
          <w:rFonts w:ascii="Times New Roman" w:hAnsi="Times New Roman"/>
          <w:sz w:val="28"/>
          <w:szCs w:val="28"/>
        </w:rPr>
        <w:t>тыс.</w:t>
      </w:r>
      <w:r w:rsidRPr="000C55BD">
        <w:rPr>
          <w:rFonts w:ascii="Times New Roman" w:hAnsi="Times New Roman"/>
          <w:sz w:val="28"/>
          <w:szCs w:val="28"/>
        </w:rPr>
        <w:t>руб.</w:t>
      </w:r>
    </w:p>
    <w:p w:rsidR="00F32ED5" w:rsidRPr="0010515F" w:rsidRDefault="00F32ED5" w:rsidP="00F32ED5">
      <w:pPr>
        <w:autoSpaceDE w:val="0"/>
        <w:autoSpaceDN w:val="0"/>
        <w:adjustRightInd w:val="0"/>
        <w:spacing w:after="0" w:line="240" w:lineRule="auto"/>
        <w:ind w:firstLine="709"/>
        <w:jc w:val="both"/>
        <w:rPr>
          <w:rFonts w:ascii="Times New Roman" w:hAnsi="Times New Roman"/>
          <w:sz w:val="28"/>
          <w:szCs w:val="28"/>
        </w:rPr>
      </w:pPr>
      <w:r w:rsidRPr="0010515F">
        <w:rPr>
          <w:rFonts w:ascii="Times New Roman" w:hAnsi="Times New Roman"/>
          <w:color w:val="000000"/>
          <w:sz w:val="28"/>
          <w:szCs w:val="28"/>
        </w:rPr>
        <w:t xml:space="preserve">Кассовый расход на выполнение мероприятий составил </w:t>
      </w:r>
      <w:r>
        <w:rPr>
          <w:rFonts w:ascii="Times New Roman" w:hAnsi="Times New Roman"/>
          <w:color w:val="000000"/>
          <w:sz w:val="28"/>
          <w:szCs w:val="28"/>
        </w:rPr>
        <w:t>3726,71100</w:t>
      </w:r>
      <w:r w:rsidRPr="0010515F">
        <w:rPr>
          <w:rFonts w:ascii="Times New Roman" w:hAnsi="Times New Roman"/>
          <w:color w:val="000000"/>
          <w:sz w:val="28"/>
          <w:szCs w:val="28"/>
        </w:rPr>
        <w:t xml:space="preserve"> тыс</w:t>
      </w:r>
      <w:r w:rsidRPr="0010515F">
        <w:rPr>
          <w:rFonts w:ascii="Times New Roman" w:hAnsi="Times New Roman"/>
          <w:sz w:val="28"/>
          <w:szCs w:val="28"/>
        </w:rPr>
        <w:t xml:space="preserve">. рублей или </w:t>
      </w:r>
      <w:r>
        <w:rPr>
          <w:rFonts w:ascii="Times New Roman" w:hAnsi="Times New Roman"/>
          <w:sz w:val="28"/>
          <w:szCs w:val="28"/>
        </w:rPr>
        <w:t>100,0</w:t>
      </w:r>
      <w:r w:rsidRPr="0010515F">
        <w:rPr>
          <w:rFonts w:ascii="Times New Roman" w:hAnsi="Times New Roman"/>
          <w:sz w:val="28"/>
          <w:szCs w:val="28"/>
        </w:rPr>
        <w:t>% от запланированного объема расходов.</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МБУ «БТИ» МО «Майминский район» осуществляет деятельность для реализации муниципального задания:</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-проведение технической инвентаризации объектов недвижимости и его оценка;</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-постоянное хранение технических паспортов, оценочной и иной документации об объектах</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технического учета и технической инвентаризации, использование и предоставление содержащих в ней сведений;</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-предоставление сведений</w:t>
      </w:r>
      <w:r>
        <w:rPr>
          <w:rFonts w:ascii="Times New Roman" w:hAnsi="Times New Roman"/>
          <w:sz w:val="28"/>
          <w:szCs w:val="28"/>
        </w:rPr>
        <w:t xml:space="preserve"> </w:t>
      </w:r>
      <w:r w:rsidRPr="0082116D">
        <w:rPr>
          <w:rFonts w:ascii="Times New Roman" w:hAnsi="Times New Roman"/>
          <w:sz w:val="28"/>
          <w:szCs w:val="28"/>
        </w:rPr>
        <w:t>(копии документов) из архива документов об объектах государственного технического учета и технической инвентаризации;</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-управление недвижимым имуществом за вознаграждение или на договорной основе;</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-предоставление посреднических услуг при оценке нежилого недвижимого имущества за вознаграждение или на договорной основе;</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-деятельность в области права;</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-топографо-геодезическая деятельность;</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-организация и ведение технического учета, технической инвентаризации объектов градостроительной деятельности, расположенных на территории Республики Алтай и Алтайского края;</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-ведение документального и электронного архива технической инвентаризации объектов градостроительной деятельности;</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lastRenderedPageBreak/>
        <w:t>-участие в работе государственных и муниципальных комиссий по приемке жилых строений в эксплуатацию и признания жилых строений непригодными для проживания;</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 xml:space="preserve">-оказание услуг по подготовке необходимых документов для перевода жилых помещений в нежилые и нежилые помещения в жилые помещения, а также документов, требуемых для проведения перепланировки помещения, реконструкции зданий, иному учету изменений объектов недвижимости; </w:t>
      </w:r>
    </w:p>
    <w:p w:rsidR="0082116D" w:rsidRP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-выполнение кадастровых работ по подготовке технических планов, межевых планов, актов обследования объектов недвижимости, в соответствии с требованиями действующего законодательства Российской Федерации;</w:t>
      </w:r>
    </w:p>
    <w:p w:rsidR="0082116D" w:rsidRDefault="0082116D" w:rsidP="0082116D">
      <w:pPr>
        <w:pStyle w:val="af"/>
        <w:ind w:firstLine="709"/>
        <w:jc w:val="both"/>
        <w:rPr>
          <w:rFonts w:ascii="Times New Roman" w:hAnsi="Times New Roman"/>
          <w:sz w:val="28"/>
          <w:szCs w:val="28"/>
        </w:rPr>
      </w:pPr>
      <w:r w:rsidRPr="0082116D">
        <w:rPr>
          <w:rFonts w:ascii="Times New Roman" w:hAnsi="Times New Roman"/>
          <w:sz w:val="28"/>
          <w:szCs w:val="28"/>
        </w:rPr>
        <w:t>-оказание правовой помощи по вопросам выполнения кадастровых работ.</w:t>
      </w:r>
    </w:p>
    <w:p w:rsidR="0082116D" w:rsidRPr="0082116D" w:rsidRDefault="0082116D" w:rsidP="008211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2116D">
        <w:rPr>
          <w:rFonts w:ascii="Times New Roman" w:eastAsia="Times New Roman" w:hAnsi="Times New Roman" w:cs="Times New Roman"/>
          <w:sz w:val="28"/>
          <w:szCs w:val="28"/>
          <w:lang w:eastAsia="ru-RU"/>
        </w:rPr>
        <w:t>ОТЧЕТ</w:t>
      </w:r>
    </w:p>
    <w:p w:rsidR="0082116D" w:rsidRPr="0082116D" w:rsidRDefault="0082116D" w:rsidP="0082116D">
      <w:pPr>
        <w:autoSpaceDE w:val="0"/>
        <w:autoSpaceDN w:val="0"/>
        <w:adjustRightInd w:val="0"/>
        <w:spacing w:after="0" w:line="240" w:lineRule="auto"/>
        <w:jc w:val="center"/>
        <w:rPr>
          <w:rFonts w:ascii="Times New Roman" w:hAnsi="Times New Roman" w:cs="Times New Roman"/>
          <w:sz w:val="28"/>
          <w:szCs w:val="28"/>
        </w:rPr>
      </w:pPr>
      <w:r w:rsidRPr="0082116D">
        <w:rPr>
          <w:rFonts w:ascii="Times New Roman" w:eastAsia="Times New Roman" w:hAnsi="Times New Roman" w:cs="Times New Roman"/>
          <w:sz w:val="28"/>
          <w:szCs w:val="28"/>
          <w:lang w:eastAsia="ru-RU"/>
        </w:rPr>
        <w:t xml:space="preserve">об исполнении Муниципальных заданий на оказание муниципальных услуг (выполнение работ) </w:t>
      </w:r>
      <w:r w:rsidRPr="0082116D">
        <w:rPr>
          <w:rFonts w:ascii="Times New Roman" w:hAnsi="Times New Roman" w:cs="Times New Roman"/>
          <w:sz w:val="28"/>
          <w:szCs w:val="28"/>
        </w:rPr>
        <w:t xml:space="preserve">МБУ «БТИ» МО «Майминский район» </w:t>
      </w:r>
      <w:r w:rsidRPr="0082116D">
        <w:rPr>
          <w:rFonts w:ascii="Times New Roman" w:hAnsi="Times New Roman"/>
          <w:sz w:val="28"/>
          <w:szCs w:val="28"/>
          <w:lang w:eastAsia="ru-RU"/>
        </w:rPr>
        <w:t xml:space="preserve">по состоянию на </w:t>
      </w:r>
      <w:r w:rsidR="00F32ED5">
        <w:rPr>
          <w:rFonts w:ascii="Times New Roman" w:hAnsi="Times New Roman"/>
          <w:sz w:val="28"/>
          <w:szCs w:val="28"/>
          <w:lang w:eastAsia="ru-RU"/>
        </w:rPr>
        <w:t xml:space="preserve">01.01.2026 </w:t>
      </w:r>
      <w:r w:rsidRPr="0082116D">
        <w:rPr>
          <w:rFonts w:ascii="Times New Roman" w:hAnsi="Times New Roman"/>
          <w:sz w:val="28"/>
          <w:szCs w:val="28"/>
          <w:lang w:eastAsia="ru-RU"/>
        </w:rPr>
        <w:t>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
        <w:gridCol w:w="4582"/>
        <w:gridCol w:w="2126"/>
        <w:gridCol w:w="1807"/>
      </w:tblGrid>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 п/п</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Наименование работ (услуг) указанных в</w:t>
            </w:r>
          </w:p>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rPr>
            </w:pPr>
            <w:r w:rsidRPr="00F32ED5">
              <w:rPr>
                <w:rFonts w:ascii="Times New Roman" w:hAnsi="Times New Roman" w:cs="Times New Roman"/>
                <w:sz w:val="20"/>
                <w:szCs w:val="20"/>
                <w:lang w:eastAsia="ru-RU"/>
              </w:rPr>
              <w:t>муниципальном образовании</w:t>
            </w:r>
          </w:p>
        </w:tc>
        <w:tc>
          <w:tcPr>
            <w:tcW w:w="1111"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rPr>
            </w:pPr>
            <w:r w:rsidRPr="00F32ED5">
              <w:rPr>
                <w:rFonts w:ascii="Times New Roman" w:hAnsi="Times New Roman" w:cs="Times New Roman"/>
                <w:sz w:val="20"/>
                <w:szCs w:val="20"/>
                <w:lang w:eastAsia="ru-RU"/>
              </w:rPr>
              <w:t>Единица измерения</w:t>
            </w:r>
          </w:p>
        </w:tc>
        <w:tc>
          <w:tcPr>
            <w:tcW w:w="94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rPr>
            </w:pPr>
            <w:r w:rsidRPr="00F32ED5">
              <w:rPr>
                <w:rFonts w:ascii="Times New Roman" w:hAnsi="Times New Roman" w:cs="Times New Roman"/>
                <w:sz w:val="20"/>
                <w:szCs w:val="20"/>
                <w:lang w:eastAsia="ru-RU"/>
              </w:rPr>
              <w:t>Фактическое значение</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1</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Подготовка схем расположения земельных</w:t>
            </w:r>
          </w:p>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участков на КПТ (без съемки и как результат съемки)</w:t>
            </w:r>
          </w:p>
        </w:tc>
        <w:tc>
          <w:tcPr>
            <w:tcW w:w="111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шт (схема)</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197</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2</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Выполнение исполнительных</w:t>
            </w:r>
          </w:p>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(геодезических) съемок земельных участков</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(земельный участок)</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33</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3</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Подготовка межевых планов на основании утвержденных схем расположения земельных участков на КПТ</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(межевой план)</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199</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4</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Вынос проектных решений в натуру (координат, межевых знаков) земельных участков</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(точка, координата)</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557</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5</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Подготовка карта-плана на внесение изменений в ПЗЗ сельских поселений Майминского района</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(карта-план)</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6</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Подготовка технических планов на объекты недвижимости</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(тех.план)</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7</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Подготовка актов обследования для снятия</w:t>
            </w:r>
          </w:p>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объектов недвижимости с</w:t>
            </w:r>
          </w:p>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государственного кадастрового учета</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(акт)</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r>
      <w:tr w:rsidR="00F32ED5" w:rsidRPr="00F32ED5" w:rsidTr="00F32ED5">
        <w:tc>
          <w:tcPr>
            <w:tcW w:w="551"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8</w:t>
            </w:r>
          </w:p>
        </w:tc>
        <w:tc>
          <w:tcPr>
            <w:tcW w:w="2394" w:type="pct"/>
            <w:shd w:val="clear" w:color="auto" w:fill="auto"/>
          </w:tcPr>
          <w:p w:rsidR="00F32ED5" w:rsidRPr="00F32ED5" w:rsidRDefault="00F32ED5" w:rsidP="001F1702">
            <w:pPr>
              <w:autoSpaceDE w:val="0"/>
              <w:autoSpaceDN w:val="0"/>
              <w:adjustRightInd w:val="0"/>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Изготовление копии технических паспортов</w:t>
            </w:r>
          </w:p>
          <w:p w:rsidR="00F32ED5" w:rsidRPr="00F32ED5" w:rsidRDefault="00F32ED5" w:rsidP="001F1702">
            <w:pPr>
              <w:spacing w:after="0" w:line="240" w:lineRule="auto"/>
              <w:jc w:val="center"/>
              <w:rPr>
                <w:rFonts w:ascii="Times New Roman" w:hAnsi="Times New Roman" w:cs="Times New Roman"/>
                <w:sz w:val="20"/>
                <w:szCs w:val="20"/>
                <w:lang w:eastAsia="ru-RU"/>
              </w:rPr>
            </w:pPr>
            <w:r w:rsidRPr="00F32ED5">
              <w:rPr>
                <w:rFonts w:ascii="Times New Roman" w:hAnsi="Times New Roman" w:cs="Times New Roman"/>
                <w:sz w:val="20"/>
                <w:szCs w:val="20"/>
                <w:lang w:eastAsia="ru-RU"/>
              </w:rPr>
              <w:t>из архива</w:t>
            </w:r>
          </w:p>
        </w:tc>
        <w:tc>
          <w:tcPr>
            <w:tcW w:w="1111" w:type="pct"/>
            <w:shd w:val="clear" w:color="auto" w:fill="auto"/>
          </w:tcPr>
          <w:p w:rsidR="00F32ED5" w:rsidRPr="00F32ED5" w:rsidRDefault="00F32ED5" w:rsidP="001F1702">
            <w:pPr>
              <w:jc w:val="center"/>
              <w:rPr>
                <w:rFonts w:ascii="Times New Roman" w:hAnsi="Times New Roman" w:cs="Times New Roman"/>
                <w:sz w:val="20"/>
                <w:szCs w:val="20"/>
              </w:rPr>
            </w:pPr>
            <w:r w:rsidRPr="00F32ED5">
              <w:rPr>
                <w:rFonts w:ascii="Times New Roman" w:hAnsi="Times New Roman" w:cs="Times New Roman"/>
                <w:sz w:val="20"/>
                <w:szCs w:val="20"/>
                <w:lang w:eastAsia="ru-RU"/>
              </w:rPr>
              <w:t>шт (тех.паспорт)</w:t>
            </w:r>
          </w:p>
        </w:tc>
        <w:tc>
          <w:tcPr>
            <w:tcW w:w="944" w:type="pct"/>
            <w:shd w:val="clear" w:color="auto" w:fill="auto"/>
          </w:tcPr>
          <w:p w:rsidR="00F32ED5" w:rsidRPr="00F32ED5" w:rsidRDefault="00F32ED5" w:rsidP="001F17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w:t>
            </w:r>
          </w:p>
        </w:tc>
      </w:tr>
    </w:tbl>
    <w:p w:rsidR="00601A3B" w:rsidRPr="0082116D" w:rsidRDefault="00601A3B" w:rsidP="0082116D">
      <w:pPr>
        <w:spacing w:after="0" w:line="240" w:lineRule="auto"/>
        <w:ind w:firstLine="709"/>
        <w:jc w:val="both"/>
        <w:rPr>
          <w:rFonts w:ascii="Times New Roman" w:hAnsi="Times New Roman" w:cs="Times New Roman"/>
          <w:sz w:val="28"/>
          <w:szCs w:val="28"/>
          <w:highlight w:val="yellow"/>
          <w:lang w:eastAsia="ru-RU"/>
        </w:rPr>
      </w:pPr>
    </w:p>
    <w:p w:rsidR="00BA2CAD" w:rsidRPr="00AF43F2" w:rsidRDefault="00FA41D0" w:rsidP="00737D02">
      <w:pPr>
        <w:autoSpaceDE w:val="0"/>
        <w:autoSpaceDN w:val="0"/>
        <w:adjustRightInd w:val="0"/>
        <w:spacing w:line="240" w:lineRule="auto"/>
        <w:jc w:val="center"/>
        <w:rPr>
          <w:rFonts w:ascii="Times New Roman" w:hAnsi="Times New Roman" w:cs="Times New Roman"/>
          <w:sz w:val="28"/>
          <w:szCs w:val="28"/>
          <w:lang w:eastAsia="ru-RU"/>
        </w:rPr>
      </w:pPr>
      <w:r w:rsidRPr="00AF43F2">
        <w:rPr>
          <w:rFonts w:ascii="Times New Roman" w:hAnsi="Times New Roman" w:cs="Times New Roman"/>
          <w:b/>
          <w:bCs/>
          <w:sz w:val="28"/>
          <w:szCs w:val="28"/>
        </w:rPr>
        <w:t xml:space="preserve">Предложения по дальнейшей реализации муниципальных </w:t>
      </w:r>
      <w:r w:rsidR="00E2184E" w:rsidRPr="00AF43F2">
        <w:rPr>
          <w:rFonts w:ascii="Times New Roman" w:hAnsi="Times New Roman" w:cs="Times New Roman"/>
          <w:b/>
          <w:bCs/>
          <w:sz w:val="28"/>
          <w:szCs w:val="28"/>
        </w:rPr>
        <w:t>программ</w:t>
      </w:r>
      <w:r w:rsidR="00737D02" w:rsidRPr="00AF43F2">
        <w:rPr>
          <w:rFonts w:ascii="Times New Roman" w:hAnsi="Times New Roman" w:cs="Times New Roman"/>
          <w:b/>
          <w:bCs/>
          <w:sz w:val="28"/>
          <w:szCs w:val="28"/>
        </w:rPr>
        <w:t xml:space="preserve"> МО «Майминский район»</w:t>
      </w:r>
    </w:p>
    <w:p w:rsidR="00C20BE4" w:rsidRPr="00AF43F2" w:rsidRDefault="00FA41D0" w:rsidP="007D4A62">
      <w:pPr>
        <w:autoSpaceDE w:val="0"/>
        <w:autoSpaceDN w:val="0"/>
        <w:adjustRightInd w:val="0"/>
        <w:spacing w:after="0" w:line="240" w:lineRule="auto"/>
        <w:ind w:firstLine="709"/>
        <w:jc w:val="both"/>
        <w:rPr>
          <w:rFonts w:ascii="Times New Roman" w:hAnsi="Times New Roman" w:cs="Times New Roman"/>
          <w:sz w:val="28"/>
          <w:szCs w:val="28"/>
        </w:rPr>
      </w:pPr>
      <w:r w:rsidRPr="00AF43F2">
        <w:rPr>
          <w:rFonts w:ascii="Times New Roman" w:hAnsi="Times New Roman" w:cs="Times New Roman"/>
          <w:sz w:val="28"/>
          <w:szCs w:val="28"/>
        </w:rPr>
        <w:t xml:space="preserve">По результатам рассмотрения отчетов </w:t>
      </w:r>
      <w:r w:rsidR="00C20BE4" w:rsidRPr="00AF43F2">
        <w:rPr>
          <w:rFonts w:ascii="Times New Roman" w:hAnsi="Times New Roman" w:cs="Times New Roman"/>
          <w:sz w:val="28"/>
          <w:szCs w:val="28"/>
        </w:rPr>
        <w:t>о расходах на реализацию целей муниципальных программ за счет всех источников финансирования и о достигнутых значениях целевых показателей</w:t>
      </w:r>
      <w:r w:rsidRPr="00AF43F2">
        <w:rPr>
          <w:rFonts w:ascii="Times New Roman" w:hAnsi="Times New Roman" w:cs="Times New Roman"/>
          <w:sz w:val="28"/>
          <w:szCs w:val="28"/>
        </w:rPr>
        <w:t xml:space="preserve"> муниципальных программ МО </w:t>
      </w:r>
      <w:r w:rsidR="00392C6E" w:rsidRPr="00AF43F2">
        <w:rPr>
          <w:rFonts w:ascii="Times New Roman" w:hAnsi="Times New Roman" w:cs="Times New Roman"/>
          <w:sz w:val="28"/>
          <w:szCs w:val="28"/>
        </w:rPr>
        <w:t>«</w:t>
      </w:r>
      <w:r w:rsidR="001F1EA0" w:rsidRPr="00AF43F2">
        <w:rPr>
          <w:rFonts w:ascii="Times New Roman" w:hAnsi="Times New Roman" w:cs="Times New Roman"/>
          <w:sz w:val="28"/>
          <w:szCs w:val="28"/>
        </w:rPr>
        <w:t>Майминский</w:t>
      </w:r>
      <w:r w:rsidRPr="00AF43F2">
        <w:rPr>
          <w:rFonts w:ascii="Times New Roman" w:hAnsi="Times New Roman" w:cs="Times New Roman"/>
          <w:sz w:val="28"/>
          <w:szCs w:val="28"/>
        </w:rPr>
        <w:t xml:space="preserve"> район</w:t>
      </w:r>
      <w:r w:rsidR="00392C6E" w:rsidRPr="00AF43F2">
        <w:rPr>
          <w:rFonts w:ascii="Times New Roman" w:hAnsi="Times New Roman" w:cs="Times New Roman"/>
          <w:sz w:val="28"/>
          <w:szCs w:val="28"/>
        </w:rPr>
        <w:t>»</w:t>
      </w:r>
      <w:r w:rsidR="00C20BE4" w:rsidRPr="00AF43F2">
        <w:rPr>
          <w:rFonts w:ascii="Times New Roman" w:hAnsi="Times New Roman" w:cs="Times New Roman"/>
          <w:sz w:val="28"/>
          <w:szCs w:val="28"/>
        </w:rPr>
        <w:t xml:space="preserve"> по состоянию на </w:t>
      </w:r>
      <w:r w:rsidR="00F32ED5" w:rsidRPr="00AF43F2">
        <w:rPr>
          <w:rFonts w:ascii="Times New Roman" w:hAnsi="Times New Roman" w:cs="Times New Roman"/>
          <w:sz w:val="28"/>
          <w:szCs w:val="28"/>
        </w:rPr>
        <w:t>01.01.2026</w:t>
      </w:r>
      <w:r w:rsidR="00C20BE4" w:rsidRPr="00AF43F2">
        <w:rPr>
          <w:rFonts w:ascii="Times New Roman" w:hAnsi="Times New Roman" w:cs="Times New Roman"/>
          <w:sz w:val="28"/>
          <w:szCs w:val="28"/>
        </w:rPr>
        <w:t xml:space="preserve"> года </w:t>
      </w:r>
      <w:r w:rsidR="00737D02" w:rsidRPr="00AF43F2">
        <w:rPr>
          <w:rFonts w:ascii="Times New Roman" w:hAnsi="Times New Roman" w:cs="Times New Roman"/>
          <w:sz w:val="28"/>
          <w:szCs w:val="28"/>
        </w:rPr>
        <w:t>ответственным лицам</w:t>
      </w:r>
      <w:r w:rsidR="00FF1CEC" w:rsidRPr="00AF43F2">
        <w:rPr>
          <w:rFonts w:ascii="Times New Roman" w:hAnsi="Times New Roman" w:cs="Times New Roman"/>
          <w:sz w:val="28"/>
          <w:szCs w:val="28"/>
        </w:rPr>
        <w:t xml:space="preserve"> муниципальных программ МО </w:t>
      </w:r>
      <w:r w:rsidR="00392C6E" w:rsidRPr="00AF43F2">
        <w:rPr>
          <w:rFonts w:ascii="Times New Roman" w:hAnsi="Times New Roman" w:cs="Times New Roman"/>
          <w:sz w:val="28"/>
          <w:szCs w:val="28"/>
        </w:rPr>
        <w:t>«</w:t>
      </w:r>
      <w:r w:rsidR="00FF1CEC" w:rsidRPr="00AF43F2">
        <w:rPr>
          <w:rFonts w:ascii="Times New Roman" w:hAnsi="Times New Roman" w:cs="Times New Roman"/>
          <w:sz w:val="28"/>
          <w:szCs w:val="28"/>
        </w:rPr>
        <w:t>Майминский район</w:t>
      </w:r>
      <w:r w:rsidR="00392C6E" w:rsidRPr="00AF43F2">
        <w:rPr>
          <w:rFonts w:ascii="Times New Roman" w:hAnsi="Times New Roman" w:cs="Times New Roman"/>
          <w:sz w:val="28"/>
          <w:szCs w:val="28"/>
        </w:rPr>
        <w:t>»</w:t>
      </w:r>
      <w:r w:rsidR="00FF1CEC" w:rsidRPr="00AF43F2">
        <w:rPr>
          <w:rFonts w:ascii="Times New Roman" w:hAnsi="Times New Roman" w:cs="Times New Roman"/>
          <w:sz w:val="28"/>
          <w:szCs w:val="28"/>
        </w:rPr>
        <w:t xml:space="preserve"> необходимо</w:t>
      </w:r>
      <w:r w:rsidR="00C20BE4" w:rsidRPr="00AF43F2">
        <w:rPr>
          <w:rFonts w:ascii="Times New Roman" w:hAnsi="Times New Roman" w:cs="Times New Roman"/>
          <w:sz w:val="28"/>
          <w:szCs w:val="28"/>
        </w:rPr>
        <w:t>:</w:t>
      </w:r>
    </w:p>
    <w:p w:rsidR="00F32ED5" w:rsidRPr="00AF43F2" w:rsidRDefault="00F32ED5" w:rsidP="00AF43F2">
      <w:pPr>
        <w:numPr>
          <w:ilvl w:val="0"/>
          <w:numId w:val="1"/>
        </w:numPr>
        <w:tabs>
          <w:tab w:val="left" w:pos="993"/>
        </w:tabs>
        <w:spacing w:after="0" w:line="240" w:lineRule="auto"/>
        <w:ind w:left="0" w:firstLine="709"/>
        <w:contextualSpacing/>
        <w:jc w:val="both"/>
        <w:rPr>
          <w:rFonts w:ascii="Times New Roman" w:hAnsi="Times New Roman" w:cs="Times New Roman"/>
          <w:sz w:val="28"/>
          <w:szCs w:val="28"/>
        </w:rPr>
      </w:pPr>
      <w:r w:rsidRPr="00AF43F2">
        <w:rPr>
          <w:rFonts w:ascii="Times New Roman" w:hAnsi="Times New Roman"/>
          <w:sz w:val="28"/>
          <w:szCs w:val="28"/>
        </w:rPr>
        <w:t>Выявить причину, повлиявшую на неисполнение</w:t>
      </w:r>
      <w:r w:rsidRPr="00AF43F2">
        <w:rPr>
          <w:rFonts w:ascii="Times New Roman" w:hAnsi="Times New Roman" w:cs="Times New Roman"/>
          <w:sz w:val="28"/>
          <w:szCs w:val="28"/>
        </w:rPr>
        <w:t xml:space="preserve"> </w:t>
      </w:r>
      <w:r w:rsidRPr="00AF43F2">
        <w:rPr>
          <w:rFonts w:ascii="Times New Roman" w:hAnsi="Times New Roman"/>
          <w:sz w:val="28"/>
          <w:szCs w:val="28"/>
        </w:rPr>
        <w:t>мероприятий и (или) показателей, или исполнение их не в полном объеме</w:t>
      </w:r>
      <w:r w:rsidRPr="00AF43F2">
        <w:rPr>
          <w:rFonts w:ascii="Times New Roman" w:hAnsi="Times New Roman" w:cs="Times New Roman"/>
          <w:sz w:val="28"/>
          <w:szCs w:val="28"/>
        </w:rPr>
        <w:t>.</w:t>
      </w:r>
    </w:p>
    <w:p w:rsidR="00F32ED5" w:rsidRPr="00AF43F2" w:rsidRDefault="00F32ED5" w:rsidP="00AF43F2">
      <w:pPr>
        <w:numPr>
          <w:ilvl w:val="0"/>
          <w:numId w:val="1"/>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AF43F2">
        <w:rPr>
          <w:rFonts w:ascii="Times New Roman" w:hAnsi="Times New Roman" w:cs="Times New Roman"/>
          <w:sz w:val="28"/>
          <w:szCs w:val="28"/>
        </w:rPr>
        <w:lastRenderedPageBreak/>
        <w:t xml:space="preserve">Осуществлять </w:t>
      </w:r>
      <w:r w:rsidR="00A94B12" w:rsidRPr="00AF43F2">
        <w:rPr>
          <w:rFonts w:ascii="Times New Roman" w:hAnsi="Times New Roman" w:cs="Times New Roman"/>
          <w:sz w:val="28"/>
          <w:szCs w:val="28"/>
        </w:rPr>
        <w:t>контроль степени</w:t>
      </w:r>
      <w:r w:rsidRPr="00AF43F2">
        <w:rPr>
          <w:rFonts w:ascii="Times New Roman" w:hAnsi="Times New Roman" w:cs="Times New Roman"/>
          <w:sz w:val="28"/>
          <w:szCs w:val="28"/>
        </w:rPr>
        <w:t xml:space="preserve"> достижения целевых показателей и возможности решения поставленных задач. </w:t>
      </w:r>
    </w:p>
    <w:p w:rsidR="00F32ED5" w:rsidRPr="00AF43F2" w:rsidRDefault="00F32ED5" w:rsidP="00AF43F2">
      <w:pPr>
        <w:numPr>
          <w:ilvl w:val="0"/>
          <w:numId w:val="1"/>
        </w:numPr>
        <w:tabs>
          <w:tab w:val="left" w:pos="993"/>
        </w:tabs>
        <w:spacing w:after="0" w:line="240" w:lineRule="auto"/>
        <w:ind w:left="0" w:firstLine="709"/>
        <w:contextualSpacing/>
        <w:jc w:val="both"/>
        <w:rPr>
          <w:rFonts w:ascii="Times New Roman" w:hAnsi="Times New Roman" w:cs="Times New Roman"/>
          <w:sz w:val="28"/>
          <w:szCs w:val="28"/>
        </w:rPr>
      </w:pPr>
      <w:r w:rsidRPr="00AF43F2">
        <w:rPr>
          <w:rFonts w:ascii="Times New Roman" w:hAnsi="Times New Roman" w:cs="Times New Roman"/>
          <w:sz w:val="28"/>
          <w:szCs w:val="28"/>
        </w:rPr>
        <w:t>Своевременно осуществлять корректировку мероприятий и целевых показателей.</w:t>
      </w:r>
    </w:p>
    <w:p w:rsidR="00AF43F2" w:rsidRPr="00AF43F2" w:rsidRDefault="00F32ED5" w:rsidP="00AF43F2">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F43F2">
        <w:rPr>
          <w:rFonts w:ascii="Times New Roman" w:hAnsi="Times New Roman"/>
          <w:sz w:val="28"/>
          <w:szCs w:val="28"/>
        </w:rPr>
        <w:t>В случаях ограниченных возможностей бюджетных ресурсов, осуществлять текущий мониторинг приоритетности запланированных программных мероприятий с целью оптимизации расходования бюджетных средств</w:t>
      </w:r>
      <w:r w:rsidR="00AF43F2" w:rsidRPr="00AF43F2">
        <w:rPr>
          <w:rFonts w:ascii="Times New Roman" w:hAnsi="Times New Roman"/>
          <w:sz w:val="28"/>
          <w:szCs w:val="28"/>
        </w:rPr>
        <w:t xml:space="preserve"> и с</w:t>
      </w:r>
      <w:r w:rsidR="00AF43F2" w:rsidRPr="00AF43F2">
        <w:rPr>
          <w:rFonts w:ascii="Times New Roman" w:hAnsi="Times New Roman" w:cs="Times New Roman"/>
          <w:sz w:val="28"/>
          <w:szCs w:val="28"/>
        </w:rPr>
        <w:t>тремиться 100% освоению бюджетных средств.</w:t>
      </w:r>
    </w:p>
    <w:p w:rsidR="00F32ED5" w:rsidRPr="00AF43F2" w:rsidRDefault="00F32ED5" w:rsidP="00AF43F2">
      <w:pPr>
        <w:pStyle w:val="a3"/>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AF43F2">
        <w:rPr>
          <w:rFonts w:ascii="Times New Roman" w:hAnsi="Times New Roman"/>
          <w:sz w:val="28"/>
          <w:szCs w:val="28"/>
        </w:rPr>
        <w:t>Принимать меры по привлечению средств федерального и республиканского бюджетов, внебюджетных средств на софинансирование мероприятий муниципальных программ района.</w:t>
      </w:r>
    </w:p>
    <w:p w:rsidR="00F32ED5" w:rsidRPr="00263189" w:rsidRDefault="00F32ED5" w:rsidP="00F32ED5">
      <w:pPr>
        <w:tabs>
          <w:tab w:val="left" w:pos="851"/>
          <w:tab w:val="left" w:pos="993"/>
        </w:tabs>
        <w:autoSpaceDE w:val="0"/>
        <w:autoSpaceDN w:val="0"/>
        <w:adjustRightInd w:val="0"/>
        <w:spacing w:after="0" w:line="240" w:lineRule="auto"/>
        <w:jc w:val="both"/>
        <w:rPr>
          <w:rFonts w:ascii="Times New Roman" w:hAnsi="Times New Roman" w:cs="Times New Roman"/>
          <w:sz w:val="28"/>
          <w:szCs w:val="28"/>
        </w:rPr>
      </w:pPr>
    </w:p>
    <w:sectPr w:rsidR="00F32ED5" w:rsidRPr="00263189" w:rsidSect="00970815">
      <w:headerReference w:type="default" r:id="rId19"/>
      <w:pgSz w:w="11906" w:h="16838"/>
      <w:pgMar w:top="993" w:right="851" w:bottom="1134" w:left="1701"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5D" w:rsidRDefault="00D9555D" w:rsidP="00476E4A">
      <w:pPr>
        <w:spacing w:after="0" w:line="240" w:lineRule="auto"/>
      </w:pPr>
      <w:r>
        <w:separator/>
      </w:r>
    </w:p>
  </w:endnote>
  <w:endnote w:type="continuationSeparator" w:id="0">
    <w:p w:rsidR="00D9555D" w:rsidRDefault="00D9555D" w:rsidP="0047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default"/>
  </w:font>
  <w:font w:name="Droid Sans Fallback">
    <w:altName w:val="Times New Roman"/>
    <w:charset w:val="00"/>
    <w:family w:val="auto"/>
    <w:pitch w:val="default"/>
  </w:font>
  <w:font w:name="FreeSans">
    <w:altName w:val="Arial"/>
    <w:charset w:val="00"/>
    <w:family w:val="swiss"/>
    <w:pitch w:val="default"/>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5D" w:rsidRDefault="00D9555D" w:rsidP="00476E4A">
      <w:pPr>
        <w:spacing w:after="0" w:line="240" w:lineRule="auto"/>
      </w:pPr>
      <w:r>
        <w:separator/>
      </w:r>
    </w:p>
  </w:footnote>
  <w:footnote w:type="continuationSeparator" w:id="0">
    <w:p w:rsidR="00D9555D" w:rsidRDefault="00D9555D" w:rsidP="00476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C8B" w:rsidRPr="00670D5F" w:rsidRDefault="00233C8B">
    <w:pPr>
      <w:pStyle w:val="a6"/>
      <w:jc w:val="center"/>
      <w:rPr>
        <w:rFonts w:ascii="Times New Roman" w:hAnsi="Times New Roman" w:cs="Times New Roman"/>
        <w:sz w:val="28"/>
        <w:szCs w:val="28"/>
      </w:rPr>
    </w:pPr>
    <w:r w:rsidRPr="00670D5F">
      <w:rPr>
        <w:rFonts w:ascii="Times New Roman" w:hAnsi="Times New Roman" w:cs="Times New Roman"/>
        <w:sz w:val="28"/>
        <w:szCs w:val="28"/>
      </w:rPr>
      <w:fldChar w:fldCharType="begin"/>
    </w:r>
    <w:r w:rsidRPr="00670D5F">
      <w:rPr>
        <w:rFonts w:ascii="Times New Roman" w:hAnsi="Times New Roman" w:cs="Times New Roman"/>
        <w:sz w:val="28"/>
        <w:szCs w:val="28"/>
      </w:rPr>
      <w:instrText xml:space="preserve"> PAGE   \* MERGEFORMAT </w:instrText>
    </w:r>
    <w:r w:rsidRPr="00670D5F">
      <w:rPr>
        <w:rFonts w:ascii="Times New Roman" w:hAnsi="Times New Roman" w:cs="Times New Roman"/>
        <w:sz w:val="28"/>
        <w:szCs w:val="28"/>
      </w:rPr>
      <w:fldChar w:fldCharType="separate"/>
    </w:r>
    <w:r w:rsidR="00970815">
      <w:rPr>
        <w:rFonts w:ascii="Times New Roman" w:hAnsi="Times New Roman" w:cs="Times New Roman"/>
        <w:noProof/>
        <w:sz w:val="28"/>
        <w:szCs w:val="28"/>
      </w:rPr>
      <w:t>2</w:t>
    </w:r>
    <w:r w:rsidRPr="00670D5F">
      <w:rPr>
        <w:rFonts w:ascii="Times New Roman" w:hAnsi="Times New Roman" w:cs="Times New Roman"/>
        <w:sz w:val="28"/>
        <w:szCs w:val="28"/>
      </w:rPr>
      <w:fldChar w:fldCharType="end"/>
    </w:r>
  </w:p>
  <w:p w:rsidR="00233C8B" w:rsidRDefault="00233C8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9FE"/>
    <w:multiLevelType w:val="hybridMultilevel"/>
    <w:tmpl w:val="8FAEA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73C71"/>
    <w:multiLevelType w:val="hybridMultilevel"/>
    <w:tmpl w:val="FBCC89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18B699D"/>
    <w:multiLevelType w:val="multilevel"/>
    <w:tmpl w:val="E2B86F50"/>
    <w:name w:val="WW8Num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603C6"/>
    <w:multiLevelType w:val="hybridMultilevel"/>
    <w:tmpl w:val="9F7AB2CC"/>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A579A9"/>
    <w:multiLevelType w:val="hybridMultilevel"/>
    <w:tmpl w:val="3244B15E"/>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1E44CC"/>
    <w:multiLevelType w:val="hybridMultilevel"/>
    <w:tmpl w:val="23EA18AE"/>
    <w:lvl w:ilvl="0" w:tplc="EF24F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CE64F7"/>
    <w:multiLevelType w:val="hybridMultilevel"/>
    <w:tmpl w:val="31F28FBA"/>
    <w:lvl w:ilvl="0" w:tplc="EF24F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4B0BCE"/>
    <w:multiLevelType w:val="hybridMultilevel"/>
    <w:tmpl w:val="E3E68C74"/>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AE1D6F"/>
    <w:multiLevelType w:val="hybridMultilevel"/>
    <w:tmpl w:val="E81E537E"/>
    <w:lvl w:ilvl="0" w:tplc="EF24F26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8A7099"/>
    <w:multiLevelType w:val="hybridMultilevel"/>
    <w:tmpl w:val="DD2A26AE"/>
    <w:lvl w:ilvl="0" w:tplc="EF24F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B45FD0"/>
    <w:multiLevelType w:val="hybridMultilevel"/>
    <w:tmpl w:val="CD629F30"/>
    <w:lvl w:ilvl="0" w:tplc="EF24F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9C6281"/>
    <w:multiLevelType w:val="hybridMultilevel"/>
    <w:tmpl w:val="933CD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731135"/>
    <w:multiLevelType w:val="hybridMultilevel"/>
    <w:tmpl w:val="7B28437A"/>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8BE1782"/>
    <w:multiLevelType w:val="hybridMultilevel"/>
    <w:tmpl w:val="C5304AA0"/>
    <w:lvl w:ilvl="0" w:tplc="EF24F2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B4A5214"/>
    <w:multiLevelType w:val="hybridMultilevel"/>
    <w:tmpl w:val="CA0A91D4"/>
    <w:lvl w:ilvl="0" w:tplc="77044F7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5" w15:restartNumberingAfterBreak="0">
    <w:nsid w:val="3EFE6127"/>
    <w:multiLevelType w:val="hybridMultilevel"/>
    <w:tmpl w:val="D4AA2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D73A66"/>
    <w:multiLevelType w:val="hybridMultilevel"/>
    <w:tmpl w:val="8EB411A8"/>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515C48"/>
    <w:multiLevelType w:val="hybridMultilevel"/>
    <w:tmpl w:val="965838DC"/>
    <w:lvl w:ilvl="0" w:tplc="4FDAD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223136"/>
    <w:multiLevelType w:val="multilevel"/>
    <w:tmpl w:val="552231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5441FF"/>
    <w:multiLevelType w:val="hybridMultilevel"/>
    <w:tmpl w:val="95AC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14365F"/>
    <w:multiLevelType w:val="hybridMultilevel"/>
    <w:tmpl w:val="41D2A8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FC285C"/>
    <w:multiLevelType w:val="hybridMultilevel"/>
    <w:tmpl w:val="684E0EA6"/>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22" w15:restartNumberingAfterBreak="0">
    <w:nsid w:val="6A981253"/>
    <w:multiLevelType w:val="hybridMultilevel"/>
    <w:tmpl w:val="641C00EA"/>
    <w:lvl w:ilvl="0" w:tplc="5010F4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6522F8"/>
    <w:multiLevelType w:val="hybridMultilevel"/>
    <w:tmpl w:val="7A80E2B6"/>
    <w:lvl w:ilvl="0" w:tplc="83D88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D4F4571"/>
    <w:multiLevelType w:val="hybridMultilevel"/>
    <w:tmpl w:val="534AB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92456F"/>
    <w:multiLevelType w:val="hybridMultilevel"/>
    <w:tmpl w:val="498A9EE2"/>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E641F5"/>
    <w:multiLevelType w:val="hybridMultilevel"/>
    <w:tmpl w:val="4AD8B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2A6486"/>
    <w:multiLevelType w:val="hybridMultilevel"/>
    <w:tmpl w:val="754A2A86"/>
    <w:lvl w:ilvl="0" w:tplc="4FDAD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CA5557"/>
    <w:multiLevelType w:val="hybridMultilevel"/>
    <w:tmpl w:val="4CC23B06"/>
    <w:lvl w:ilvl="0" w:tplc="B20E30FE">
      <w:start w:val="1"/>
      <w:numFmt w:val="bullet"/>
      <w:lvlText w:val=""/>
      <w:lvlJc w:val="left"/>
      <w:pPr>
        <w:tabs>
          <w:tab w:val="num" w:pos="720"/>
        </w:tabs>
        <w:ind w:left="720" w:hanging="360"/>
      </w:pPr>
      <w:rPr>
        <w:rFonts w:ascii="Wingdings 2" w:hAnsi="Wingdings 2" w:hint="default"/>
      </w:rPr>
    </w:lvl>
    <w:lvl w:ilvl="1" w:tplc="DC2AFB84" w:tentative="1">
      <w:start w:val="1"/>
      <w:numFmt w:val="bullet"/>
      <w:lvlText w:val=""/>
      <w:lvlJc w:val="left"/>
      <w:pPr>
        <w:tabs>
          <w:tab w:val="num" w:pos="1440"/>
        </w:tabs>
        <w:ind w:left="1440" w:hanging="360"/>
      </w:pPr>
      <w:rPr>
        <w:rFonts w:ascii="Wingdings 2" w:hAnsi="Wingdings 2" w:hint="default"/>
      </w:rPr>
    </w:lvl>
    <w:lvl w:ilvl="2" w:tplc="B54471B8" w:tentative="1">
      <w:start w:val="1"/>
      <w:numFmt w:val="bullet"/>
      <w:lvlText w:val=""/>
      <w:lvlJc w:val="left"/>
      <w:pPr>
        <w:tabs>
          <w:tab w:val="num" w:pos="2160"/>
        </w:tabs>
        <w:ind w:left="2160" w:hanging="360"/>
      </w:pPr>
      <w:rPr>
        <w:rFonts w:ascii="Wingdings 2" w:hAnsi="Wingdings 2" w:hint="default"/>
      </w:rPr>
    </w:lvl>
    <w:lvl w:ilvl="3" w:tplc="0D5609F8" w:tentative="1">
      <w:start w:val="1"/>
      <w:numFmt w:val="bullet"/>
      <w:lvlText w:val=""/>
      <w:lvlJc w:val="left"/>
      <w:pPr>
        <w:tabs>
          <w:tab w:val="num" w:pos="2880"/>
        </w:tabs>
        <w:ind w:left="2880" w:hanging="360"/>
      </w:pPr>
      <w:rPr>
        <w:rFonts w:ascii="Wingdings 2" w:hAnsi="Wingdings 2" w:hint="default"/>
      </w:rPr>
    </w:lvl>
    <w:lvl w:ilvl="4" w:tplc="D95642FA" w:tentative="1">
      <w:start w:val="1"/>
      <w:numFmt w:val="bullet"/>
      <w:lvlText w:val=""/>
      <w:lvlJc w:val="left"/>
      <w:pPr>
        <w:tabs>
          <w:tab w:val="num" w:pos="3600"/>
        </w:tabs>
        <w:ind w:left="3600" w:hanging="360"/>
      </w:pPr>
      <w:rPr>
        <w:rFonts w:ascii="Wingdings 2" w:hAnsi="Wingdings 2" w:hint="default"/>
      </w:rPr>
    </w:lvl>
    <w:lvl w:ilvl="5" w:tplc="E39EAA50" w:tentative="1">
      <w:start w:val="1"/>
      <w:numFmt w:val="bullet"/>
      <w:lvlText w:val=""/>
      <w:lvlJc w:val="left"/>
      <w:pPr>
        <w:tabs>
          <w:tab w:val="num" w:pos="4320"/>
        </w:tabs>
        <w:ind w:left="4320" w:hanging="360"/>
      </w:pPr>
      <w:rPr>
        <w:rFonts w:ascii="Wingdings 2" w:hAnsi="Wingdings 2" w:hint="default"/>
      </w:rPr>
    </w:lvl>
    <w:lvl w:ilvl="6" w:tplc="6CD2261E" w:tentative="1">
      <w:start w:val="1"/>
      <w:numFmt w:val="bullet"/>
      <w:lvlText w:val=""/>
      <w:lvlJc w:val="left"/>
      <w:pPr>
        <w:tabs>
          <w:tab w:val="num" w:pos="5040"/>
        </w:tabs>
        <w:ind w:left="5040" w:hanging="360"/>
      </w:pPr>
      <w:rPr>
        <w:rFonts w:ascii="Wingdings 2" w:hAnsi="Wingdings 2" w:hint="default"/>
      </w:rPr>
    </w:lvl>
    <w:lvl w:ilvl="7" w:tplc="A39ABC22" w:tentative="1">
      <w:start w:val="1"/>
      <w:numFmt w:val="bullet"/>
      <w:lvlText w:val=""/>
      <w:lvlJc w:val="left"/>
      <w:pPr>
        <w:tabs>
          <w:tab w:val="num" w:pos="5760"/>
        </w:tabs>
        <w:ind w:left="5760" w:hanging="360"/>
      </w:pPr>
      <w:rPr>
        <w:rFonts w:ascii="Wingdings 2" w:hAnsi="Wingdings 2" w:hint="default"/>
      </w:rPr>
    </w:lvl>
    <w:lvl w:ilvl="8" w:tplc="E3BAE3E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797E3096"/>
    <w:multiLevelType w:val="hybridMultilevel"/>
    <w:tmpl w:val="38381194"/>
    <w:lvl w:ilvl="0" w:tplc="EF24F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EB77BBA"/>
    <w:multiLevelType w:val="hybridMultilevel"/>
    <w:tmpl w:val="A7EA6BEA"/>
    <w:lvl w:ilvl="0" w:tplc="5EAC6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27"/>
  </w:num>
  <w:num w:numId="5">
    <w:abstractNumId w:val="3"/>
  </w:num>
  <w:num w:numId="6">
    <w:abstractNumId w:val="25"/>
  </w:num>
  <w:num w:numId="7">
    <w:abstractNumId w:val="9"/>
  </w:num>
  <w:num w:numId="8">
    <w:abstractNumId w:val="16"/>
  </w:num>
  <w:num w:numId="9">
    <w:abstractNumId w:val="8"/>
  </w:num>
  <w:num w:numId="10">
    <w:abstractNumId w:val="20"/>
  </w:num>
  <w:num w:numId="11">
    <w:abstractNumId w:val="6"/>
  </w:num>
  <w:num w:numId="12">
    <w:abstractNumId w:val="29"/>
  </w:num>
  <w:num w:numId="13">
    <w:abstractNumId w:val="14"/>
  </w:num>
  <w:num w:numId="14">
    <w:abstractNumId w:val="22"/>
  </w:num>
  <w:num w:numId="15">
    <w:abstractNumId w:val="23"/>
  </w:num>
  <w:num w:numId="16">
    <w:abstractNumId w:val="5"/>
  </w:num>
  <w:num w:numId="17">
    <w:abstractNumId w:val="10"/>
  </w:num>
  <w:num w:numId="18">
    <w:abstractNumId w:val="13"/>
  </w:num>
  <w:num w:numId="19">
    <w:abstractNumId w:val="30"/>
  </w:num>
  <w:num w:numId="20">
    <w:abstractNumId w:val="21"/>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6"/>
  </w:num>
  <w:num w:numId="25">
    <w:abstractNumId w:val="17"/>
  </w:num>
  <w:num w:numId="26">
    <w:abstractNumId w:val="7"/>
  </w:num>
  <w:num w:numId="27">
    <w:abstractNumId w:val="15"/>
  </w:num>
  <w:num w:numId="28">
    <w:abstractNumId w:val="19"/>
  </w:num>
  <w:num w:numId="29">
    <w:abstractNumId w:val="0"/>
  </w:num>
  <w:num w:numId="3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284"/>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375"/>
    <w:rsid w:val="00001320"/>
    <w:rsid w:val="0000166F"/>
    <w:rsid w:val="000058AA"/>
    <w:rsid w:val="00006E10"/>
    <w:rsid w:val="00007EF8"/>
    <w:rsid w:val="00010825"/>
    <w:rsid w:val="0001353E"/>
    <w:rsid w:val="000217DD"/>
    <w:rsid w:val="00021867"/>
    <w:rsid w:val="00021C6C"/>
    <w:rsid w:val="000231C4"/>
    <w:rsid w:val="00024F63"/>
    <w:rsid w:val="00035E64"/>
    <w:rsid w:val="00036365"/>
    <w:rsid w:val="00042E01"/>
    <w:rsid w:val="00044218"/>
    <w:rsid w:val="00044399"/>
    <w:rsid w:val="000443D4"/>
    <w:rsid w:val="00045CB6"/>
    <w:rsid w:val="0005105D"/>
    <w:rsid w:val="00053160"/>
    <w:rsid w:val="00055E6A"/>
    <w:rsid w:val="00056E45"/>
    <w:rsid w:val="00060B66"/>
    <w:rsid w:val="0007006D"/>
    <w:rsid w:val="000701B2"/>
    <w:rsid w:val="00070342"/>
    <w:rsid w:val="00071A41"/>
    <w:rsid w:val="00072107"/>
    <w:rsid w:val="000736CB"/>
    <w:rsid w:val="00077823"/>
    <w:rsid w:val="00080E2E"/>
    <w:rsid w:val="00081D9B"/>
    <w:rsid w:val="00081E14"/>
    <w:rsid w:val="00082BF9"/>
    <w:rsid w:val="0008335C"/>
    <w:rsid w:val="00083D19"/>
    <w:rsid w:val="00084232"/>
    <w:rsid w:val="00084AED"/>
    <w:rsid w:val="00085D4F"/>
    <w:rsid w:val="00086FE4"/>
    <w:rsid w:val="000874C2"/>
    <w:rsid w:val="0009025A"/>
    <w:rsid w:val="000915E2"/>
    <w:rsid w:val="00094B1D"/>
    <w:rsid w:val="00095099"/>
    <w:rsid w:val="000950AC"/>
    <w:rsid w:val="00097A58"/>
    <w:rsid w:val="00097F00"/>
    <w:rsid w:val="000A08EA"/>
    <w:rsid w:val="000A0A42"/>
    <w:rsid w:val="000A2638"/>
    <w:rsid w:val="000A2B70"/>
    <w:rsid w:val="000A335D"/>
    <w:rsid w:val="000A55EA"/>
    <w:rsid w:val="000A7789"/>
    <w:rsid w:val="000B09E2"/>
    <w:rsid w:val="000B0CF4"/>
    <w:rsid w:val="000B2EF6"/>
    <w:rsid w:val="000C09AA"/>
    <w:rsid w:val="000C267D"/>
    <w:rsid w:val="000C36F5"/>
    <w:rsid w:val="000C55BD"/>
    <w:rsid w:val="000C5770"/>
    <w:rsid w:val="000C57EB"/>
    <w:rsid w:val="000C6210"/>
    <w:rsid w:val="000D0BEF"/>
    <w:rsid w:val="000D1727"/>
    <w:rsid w:val="000D734C"/>
    <w:rsid w:val="000E0700"/>
    <w:rsid w:val="000E0D9E"/>
    <w:rsid w:val="000E2384"/>
    <w:rsid w:val="000E3375"/>
    <w:rsid w:val="000E3C41"/>
    <w:rsid w:val="000E41C7"/>
    <w:rsid w:val="000E41F5"/>
    <w:rsid w:val="000E52B2"/>
    <w:rsid w:val="000E61ED"/>
    <w:rsid w:val="000E62FC"/>
    <w:rsid w:val="000F1309"/>
    <w:rsid w:val="000F1367"/>
    <w:rsid w:val="000F1A94"/>
    <w:rsid w:val="000F1BA5"/>
    <w:rsid w:val="000F3087"/>
    <w:rsid w:val="000F4E29"/>
    <w:rsid w:val="000F54FC"/>
    <w:rsid w:val="000F5AEB"/>
    <w:rsid w:val="000F7A12"/>
    <w:rsid w:val="0010515F"/>
    <w:rsid w:val="001058FF"/>
    <w:rsid w:val="0010790F"/>
    <w:rsid w:val="00111332"/>
    <w:rsid w:val="00113CF0"/>
    <w:rsid w:val="001141A1"/>
    <w:rsid w:val="00116114"/>
    <w:rsid w:val="00117BE3"/>
    <w:rsid w:val="0012136E"/>
    <w:rsid w:val="00124B45"/>
    <w:rsid w:val="001263E8"/>
    <w:rsid w:val="0012656B"/>
    <w:rsid w:val="0012698A"/>
    <w:rsid w:val="00127321"/>
    <w:rsid w:val="001274C7"/>
    <w:rsid w:val="0012784B"/>
    <w:rsid w:val="0013446C"/>
    <w:rsid w:val="00134AA7"/>
    <w:rsid w:val="00134D33"/>
    <w:rsid w:val="00135A15"/>
    <w:rsid w:val="00136500"/>
    <w:rsid w:val="001400F7"/>
    <w:rsid w:val="00141070"/>
    <w:rsid w:val="00141745"/>
    <w:rsid w:val="00141778"/>
    <w:rsid w:val="00141CE8"/>
    <w:rsid w:val="00141F9C"/>
    <w:rsid w:val="0014291F"/>
    <w:rsid w:val="001435A7"/>
    <w:rsid w:val="001441B6"/>
    <w:rsid w:val="001472CC"/>
    <w:rsid w:val="00147853"/>
    <w:rsid w:val="001501E2"/>
    <w:rsid w:val="00150F4C"/>
    <w:rsid w:val="0015107E"/>
    <w:rsid w:val="001517A1"/>
    <w:rsid w:val="0015184D"/>
    <w:rsid w:val="00152C2C"/>
    <w:rsid w:val="00152DB4"/>
    <w:rsid w:val="00152E7D"/>
    <w:rsid w:val="00154D0C"/>
    <w:rsid w:val="00156C76"/>
    <w:rsid w:val="00157911"/>
    <w:rsid w:val="0016739B"/>
    <w:rsid w:val="00167B82"/>
    <w:rsid w:val="00170757"/>
    <w:rsid w:val="00171F88"/>
    <w:rsid w:val="00172983"/>
    <w:rsid w:val="0017329E"/>
    <w:rsid w:val="001749E1"/>
    <w:rsid w:val="00174FD8"/>
    <w:rsid w:val="001818CA"/>
    <w:rsid w:val="00184D03"/>
    <w:rsid w:val="00184EB3"/>
    <w:rsid w:val="0018534A"/>
    <w:rsid w:val="00186586"/>
    <w:rsid w:val="00191BBC"/>
    <w:rsid w:val="00193A24"/>
    <w:rsid w:val="0019471F"/>
    <w:rsid w:val="00194790"/>
    <w:rsid w:val="00194F5B"/>
    <w:rsid w:val="00194FB0"/>
    <w:rsid w:val="00196A8C"/>
    <w:rsid w:val="00196E86"/>
    <w:rsid w:val="001A14BA"/>
    <w:rsid w:val="001B0263"/>
    <w:rsid w:val="001B1E26"/>
    <w:rsid w:val="001B3E1A"/>
    <w:rsid w:val="001B5705"/>
    <w:rsid w:val="001B665B"/>
    <w:rsid w:val="001B69D1"/>
    <w:rsid w:val="001C1551"/>
    <w:rsid w:val="001C337A"/>
    <w:rsid w:val="001C3DA7"/>
    <w:rsid w:val="001C6738"/>
    <w:rsid w:val="001C73FD"/>
    <w:rsid w:val="001D106B"/>
    <w:rsid w:val="001D1657"/>
    <w:rsid w:val="001D22A4"/>
    <w:rsid w:val="001D4497"/>
    <w:rsid w:val="001D6722"/>
    <w:rsid w:val="001D7067"/>
    <w:rsid w:val="001E1859"/>
    <w:rsid w:val="001E2381"/>
    <w:rsid w:val="001E2CC3"/>
    <w:rsid w:val="001E55F4"/>
    <w:rsid w:val="001E6888"/>
    <w:rsid w:val="001E7898"/>
    <w:rsid w:val="001F0381"/>
    <w:rsid w:val="001F1702"/>
    <w:rsid w:val="001F1BF7"/>
    <w:rsid w:val="001F1EA0"/>
    <w:rsid w:val="001F2321"/>
    <w:rsid w:val="001F2623"/>
    <w:rsid w:val="001F3B15"/>
    <w:rsid w:val="001F4B76"/>
    <w:rsid w:val="001F4FD3"/>
    <w:rsid w:val="001F5B12"/>
    <w:rsid w:val="001F7761"/>
    <w:rsid w:val="00201661"/>
    <w:rsid w:val="002016BD"/>
    <w:rsid w:val="00203F98"/>
    <w:rsid w:val="00204AFF"/>
    <w:rsid w:val="00206497"/>
    <w:rsid w:val="00213253"/>
    <w:rsid w:val="00213503"/>
    <w:rsid w:val="002138DE"/>
    <w:rsid w:val="00213CBC"/>
    <w:rsid w:val="00213EC4"/>
    <w:rsid w:val="0021503B"/>
    <w:rsid w:val="00215EBD"/>
    <w:rsid w:val="00217BB2"/>
    <w:rsid w:val="0022004E"/>
    <w:rsid w:val="002217F4"/>
    <w:rsid w:val="00221D89"/>
    <w:rsid w:val="002240F0"/>
    <w:rsid w:val="002308F1"/>
    <w:rsid w:val="00231727"/>
    <w:rsid w:val="002323F3"/>
    <w:rsid w:val="00233C8B"/>
    <w:rsid w:val="00233C92"/>
    <w:rsid w:val="002347AD"/>
    <w:rsid w:val="002439E0"/>
    <w:rsid w:val="00243A39"/>
    <w:rsid w:val="00245C67"/>
    <w:rsid w:val="002468F8"/>
    <w:rsid w:val="00250E08"/>
    <w:rsid w:val="002510CF"/>
    <w:rsid w:val="00251C15"/>
    <w:rsid w:val="002530B8"/>
    <w:rsid w:val="0025351D"/>
    <w:rsid w:val="00257647"/>
    <w:rsid w:val="00263189"/>
    <w:rsid w:val="00265BD8"/>
    <w:rsid w:val="00267131"/>
    <w:rsid w:val="002705FD"/>
    <w:rsid w:val="0027096C"/>
    <w:rsid w:val="00272E24"/>
    <w:rsid w:val="002734F2"/>
    <w:rsid w:val="0027535E"/>
    <w:rsid w:val="002754AC"/>
    <w:rsid w:val="00280E4E"/>
    <w:rsid w:val="00281581"/>
    <w:rsid w:val="0028495A"/>
    <w:rsid w:val="00285C82"/>
    <w:rsid w:val="00286220"/>
    <w:rsid w:val="00287079"/>
    <w:rsid w:val="00287D02"/>
    <w:rsid w:val="002904A2"/>
    <w:rsid w:val="00291370"/>
    <w:rsid w:val="002935B9"/>
    <w:rsid w:val="002951BB"/>
    <w:rsid w:val="00297D4A"/>
    <w:rsid w:val="002A01A9"/>
    <w:rsid w:val="002A09FC"/>
    <w:rsid w:val="002A2E0E"/>
    <w:rsid w:val="002A3621"/>
    <w:rsid w:val="002A68DE"/>
    <w:rsid w:val="002A6FA0"/>
    <w:rsid w:val="002B299E"/>
    <w:rsid w:val="002B2A0A"/>
    <w:rsid w:val="002B2D36"/>
    <w:rsid w:val="002B2E43"/>
    <w:rsid w:val="002B56D7"/>
    <w:rsid w:val="002B7BA8"/>
    <w:rsid w:val="002C197F"/>
    <w:rsid w:val="002C25ED"/>
    <w:rsid w:val="002C2A6B"/>
    <w:rsid w:val="002C454D"/>
    <w:rsid w:val="002C5470"/>
    <w:rsid w:val="002C6080"/>
    <w:rsid w:val="002C634A"/>
    <w:rsid w:val="002C7CA8"/>
    <w:rsid w:val="002D5BAD"/>
    <w:rsid w:val="002E33B8"/>
    <w:rsid w:val="002E3764"/>
    <w:rsid w:val="002E3E8D"/>
    <w:rsid w:val="002E4900"/>
    <w:rsid w:val="002E5AF1"/>
    <w:rsid w:val="002E5C66"/>
    <w:rsid w:val="002F4258"/>
    <w:rsid w:val="002F4689"/>
    <w:rsid w:val="002F6071"/>
    <w:rsid w:val="002F7E45"/>
    <w:rsid w:val="00301CC5"/>
    <w:rsid w:val="0030341F"/>
    <w:rsid w:val="00303DA3"/>
    <w:rsid w:val="00305FD7"/>
    <w:rsid w:val="00310585"/>
    <w:rsid w:val="00310B1C"/>
    <w:rsid w:val="00312E6B"/>
    <w:rsid w:val="003138A7"/>
    <w:rsid w:val="00313DBE"/>
    <w:rsid w:val="003205E9"/>
    <w:rsid w:val="00320BFF"/>
    <w:rsid w:val="0032128E"/>
    <w:rsid w:val="00323742"/>
    <w:rsid w:val="003263ED"/>
    <w:rsid w:val="00326D33"/>
    <w:rsid w:val="00327CF0"/>
    <w:rsid w:val="00335AC6"/>
    <w:rsid w:val="00336099"/>
    <w:rsid w:val="00337E85"/>
    <w:rsid w:val="00341CA0"/>
    <w:rsid w:val="00350B04"/>
    <w:rsid w:val="0035457C"/>
    <w:rsid w:val="003570C5"/>
    <w:rsid w:val="00360728"/>
    <w:rsid w:val="00362FC6"/>
    <w:rsid w:val="00363E92"/>
    <w:rsid w:val="00364C6E"/>
    <w:rsid w:val="0036612B"/>
    <w:rsid w:val="00367FDF"/>
    <w:rsid w:val="00373571"/>
    <w:rsid w:val="003737DC"/>
    <w:rsid w:val="00374E11"/>
    <w:rsid w:val="0037577C"/>
    <w:rsid w:val="0037660D"/>
    <w:rsid w:val="00376888"/>
    <w:rsid w:val="003804E7"/>
    <w:rsid w:val="00381AB0"/>
    <w:rsid w:val="00381FD6"/>
    <w:rsid w:val="00382188"/>
    <w:rsid w:val="0038366B"/>
    <w:rsid w:val="00385AE6"/>
    <w:rsid w:val="0038673E"/>
    <w:rsid w:val="00390522"/>
    <w:rsid w:val="00392C6E"/>
    <w:rsid w:val="00394944"/>
    <w:rsid w:val="00396F89"/>
    <w:rsid w:val="003A168C"/>
    <w:rsid w:val="003A1FA7"/>
    <w:rsid w:val="003A5815"/>
    <w:rsid w:val="003A587B"/>
    <w:rsid w:val="003B0F00"/>
    <w:rsid w:val="003B44F5"/>
    <w:rsid w:val="003B5160"/>
    <w:rsid w:val="003B75CB"/>
    <w:rsid w:val="003C234A"/>
    <w:rsid w:val="003C25AD"/>
    <w:rsid w:val="003C4820"/>
    <w:rsid w:val="003C503D"/>
    <w:rsid w:val="003C7C4E"/>
    <w:rsid w:val="003C7E94"/>
    <w:rsid w:val="003D2368"/>
    <w:rsid w:val="003D28B8"/>
    <w:rsid w:val="003D3427"/>
    <w:rsid w:val="003D4474"/>
    <w:rsid w:val="003D7334"/>
    <w:rsid w:val="003E1279"/>
    <w:rsid w:val="003E1F7C"/>
    <w:rsid w:val="003E2C26"/>
    <w:rsid w:val="003E7497"/>
    <w:rsid w:val="003E7D55"/>
    <w:rsid w:val="003E7FAD"/>
    <w:rsid w:val="003F2CA8"/>
    <w:rsid w:val="003F2CB6"/>
    <w:rsid w:val="003F3D2D"/>
    <w:rsid w:val="004015D9"/>
    <w:rsid w:val="00402B4E"/>
    <w:rsid w:val="0041278E"/>
    <w:rsid w:val="004162FC"/>
    <w:rsid w:val="004168EC"/>
    <w:rsid w:val="0041709E"/>
    <w:rsid w:val="00420832"/>
    <w:rsid w:val="00420C97"/>
    <w:rsid w:val="00421E27"/>
    <w:rsid w:val="00422B67"/>
    <w:rsid w:val="00422E6D"/>
    <w:rsid w:val="00423F3C"/>
    <w:rsid w:val="0042592E"/>
    <w:rsid w:val="0042682E"/>
    <w:rsid w:val="004271B7"/>
    <w:rsid w:val="00430B66"/>
    <w:rsid w:val="00432FC7"/>
    <w:rsid w:val="00433FF7"/>
    <w:rsid w:val="00435D9F"/>
    <w:rsid w:val="00436D5E"/>
    <w:rsid w:val="004371BC"/>
    <w:rsid w:val="00437C8C"/>
    <w:rsid w:val="00441313"/>
    <w:rsid w:val="00443572"/>
    <w:rsid w:val="00443C04"/>
    <w:rsid w:val="00443E0A"/>
    <w:rsid w:val="00443FA4"/>
    <w:rsid w:val="004468F2"/>
    <w:rsid w:val="004478DC"/>
    <w:rsid w:val="00450647"/>
    <w:rsid w:val="0045296D"/>
    <w:rsid w:val="00454475"/>
    <w:rsid w:val="00455216"/>
    <w:rsid w:val="0045538E"/>
    <w:rsid w:val="004557B1"/>
    <w:rsid w:val="00456B4B"/>
    <w:rsid w:val="00456D3E"/>
    <w:rsid w:val="00457BF4"/>
    <w:rsid w:val="0046024B"/>
    <w:rsid w:val="0046147D"/>
    <w:rsid w:val="004619DD"/>
    <w:rsid w:val="004635EF"/>
    <w:rsid w:val="00464609"/>
    <w:rsid w:val="00464EA3"/>
    <w:rsid w:val="004657FF"/>
    <w:rsid w:val="004675CE"/>
    <w:rsid w:val="00467EEF"/>
    <w:rsid w:val="00471204"/>
    <w:rsid w:val="0047349E"/>
    <w:rsid w:val="004739EF"/>
    <w:rsid w:val="00474818"/>
    <w:rsid w:val="00475600"/>
    <w:rsid w:val="00475B59"/>
    <w:rsid w:val="00476E4A"/>
    <w:rsid w:val="0048199A"/>
    <w:rsid w:val="00481DF5"/>
    <w:rsid w:val="00482FD8"/>
    <w:rsid w:val="00485C0D"/>
    <w:rsid w:val="00495937"/>
    <w:rsid w:val="00496C5D"/>
    <w:rsid w:val="00497DAA"/>
    <w:rsid w:val="004A21BA"/>
    <w:rsid w:val="004A4A49"/>
    <w:rsid w:val="004A4FDA"/>
    <w:rsid w:val="004B13E6"/>
    <w:rsid w:val="004B1E4D"/>
    <w:rsid w:val="004B2064"/>
    <w:rsid w:val="004B20F8"/>
    <w:rsid w:val="004B219B"/>
    <w:rsid w:val="004B5624"/>
    <w:rsid w:val="004B6D6B"/>
    <w:rsid w:val="004C0866"/>
    <w:rsid w:val="004C38B4"/>
    <w:rsid w:val="004C54B8"/>
    <w:rsid w:val="004C5D9F"/>
    <w:rsid w:val="004C628B"/>
    <w:rsid w:val="004C63C9"/>
    <w:rsid w:val="004D2F11"/>
    <w:rsid w:val="004E5428"/>
    <w:rsid w:val="004E5FFD"/>
    <w:rsid w:val="004F1B8C"/>
    <w:rsid w:val="004F260F"/>
    <w:rsid w:val="004F6E6A"/>
    <w:rsid w:val="005044FE"/>
    <w:rsid w:val="0051099C"/>
    <w:rsid w:val="005115FE"/>
    <w:rsid w:val="0051221D"/>
    <w:rsid w:val="005132EB"/>
    <w:rsid w:val="00513723"/>
    <w:rsid w:val="00513D9C"/>
    <w:rsid w:val="00513F9D"/>
    <w:rsid w:val="00514C08"/>
    <w:rsid w:val="00521838"/>
    <w:rsid w:val="005266EE"/>
    <w:rsid w:val="005308B6"/>
    <w:rsid w:val="005320F3"/>
    <w:rsid w:val="005323FF"/>
    <w:rsid w:val="00533D71"/>
    <w:rsid w:val="005359B9"/>
    <w:rsid w:val="0053604B"/>
    <w:rsid w:val="005360A5"/>
    <w:rsid w:val="00536CEE"/>
    <w:rsid w:val="005372F1"/>
    <w:rsid w:val="005435FA"/>
    <w:rsid w:val="005446C0"/>
    <w:rsid w:val="005458EC"/>
    <w:rsid w:val="00546B11"/>
    <w:rsid w:val="00550391"/>
    <w:rsid w:val="00550E2A"/>
    <w:rsid w:val="005512DC"/>
    <w:rsid w:val="0055189A"/>
    <w:rsid w:val="00552392"/>
    <w:rsid w:val="00554A31"/>
    <w:rsid w:val="00554C2B"/>
    <w:rsid w:val="00555150"/>
    <w:rsid w:val="005579CF"/>
    <w:rsid w:val="00560421"/>
    <w:rsid w:val="005606A5"/>
    <w:rsid w:val="00561D8B"/>
    <w:rsid w:val="00572087"/>
    <w:rsid w:val="00576711"/>
    <w:rsid w:val="00581377"/>
    <w:rsid w:val="005829C5"/>
    <w:rsid w:val="00585145"/>
    <w:rsid w:val="00591467"/>
    <w:rsid w:val="00592910"/>
    <w:rsid w:val="00594332"/>
    <w:rsid w:val="0059721F"/>
    <w:rsid w:val="005A016B"/>
    <w:rsid w:val="005A1C9C"/>
    <w:rsid w:val="005A3E7F"/>
    <w:rsid w:val="005A66B4"/>
    <w:rsid w:val="005A7082"/>
    <w:rsid w:val="005B1033"/>
    <w:rsid w:val="005B2F7D"/>
    <w:rsid w:val="005B45E3"/>
    <w:rsid w:val="005B4EC4"/>
    <w:rsid w:val="005B7412"/>
    <w:rsid w:val="005B7545"/>
    <w:rsid w:val="005B7820"/>
    <w:rsid w:val="005B7D83"/>
    <w:rsid w:val="005C04C0"/>
    <w:rsid w:val="005C451F"/>
    <w:rsid w:val="005C481F"/>
    <w:rsid w:val="005C5EC4"/>
    <w:rsid w:val="005D06CD"/>
    <w:rsid w:val="005D2FB3"/>
    <w:rsid w:val="005D3B50"/>
    <w:rsid w:val="005D51BF"/>
    <w:rsid w:val="005D558F"/>
    <w:rsid w:val="005D5BC9"/>
    <w:rsid w:val="005D6F88"/>
    <w:rsid w:val="005D775F"/>
    <w:rsid w:val="005E2EEF"/>
    <w:rsid w:val="005E31A7"/>
    <w:rsid w:val="005E6300"/>
    <w:rsid w:val="005E6D76"/>
    <w:rsid w:val="005F0DA5"/>
    <w:rsid w:val="005F339E"/>
    <w:rsid w:val="005F3C77"/>
    <w:rsid w:val="005F3FA8"/>
    <w:rsid w:val="005F4F7E"/>
    <w:rsid w:val="005F732B"/>
    <w:rsid w:val="006008E0"/>
    <w:rsid w:val="00600D9C"/>
    <w:rsid w:val="00601A3B"/>
    <w:rsid w:val="00603D96"/>
    <w:rsid w:val="00606047"/>
    <w:rsid w:val="0060664B"/>
    <w:rsid w:val="0061106C"/>
    <w:rsid w:val="00611AA2"/>
    <w:rsid w:val="00611DAE"/>
    <w:rsid w:val="00611F7E"/>
    <w:rsid w:val="00613D78"/>
    <w:rsid w:val="00614D52"/>
    <w:rsid w:val="0061586F"/>
    <w:rsid w:val="00617CC7"/>
    <w:rsid w:val="00620D51"/>
    <w:rsid w:val="00622027"/>
    <w:rsid w:val="00624AFE"/>
    <w:rsid w:val="0062615C"/>
    <w:rsid w:val="006269BE"/>
    <w:rsid w:val="00627758"/>
    <w:rsid w:val="00630865"/>
    <w:rsid w:val="00630E86"/>
    <w:rsid w:val="00632076"/>
    <w:rsid w:val="00634607"/>
    <w:rsid w:val="0064123E"/>
    <w:rsid w:val="00643A35"/>
    <w:rsid w:val="0064794F"/>
    <w:rsid w:val="00647F3B"/>
    <w:rsid w:val="00652341"/>
    <w:rsid w:val="00653256"/>
    <w:rsid w:val="00656825"/>
    <w:rsid w:val="00662351"/>
    <w:rsid w:val="00662DE2"/>
    <w:rsid w:val="006643AC"/>
    <w:rsid w:val="00667386"/>
    <w:rsid w:val="0067046A"/>
    <w:rsid w:val="00670D5F"/>
    <w:rsid w:val="00671422"/>
    <w:rsid w:val="006717FF"/>
    <w:rsid w:val="00671FCA"/>
    <w:rsid w:val="00672BFC"/>
    <w:rsid w:val="006756E6"/>
    <w:rsid w:val="00675951"/>
    <w:rsid w:val="006764B0"/>
    <w:rsid w:val="00676D2E"/>
    <w:rsid w:val="00680DEF"/>
    <w:rsid w:val="006812D2"/>
    <w:rsid w:val="0068311A"/>
    <w:rsid w:val="00685827"/>
    <w:rsid w:val="00686833"/>
    <w:rsid w:val="006905CA"/>
    <w:rsid w:val="00691D98"/>
    <w:rsid w:val="0069357D"/>
    <w:rsid w:val="00693D77"/>
    <w:rsid w:val="0069787B"/>
    <w:rsid w:val="006A0CBB"/>
    <w:rsid w:val="006A4682"/>
    <w:rsid w:val="006B0428"/>
    <w:rsid w:val="006B1C1B"/>
    <w:rsid w:val="006B3D34"/>
    <w:rsid w:val="006B4FB2"/>
    <w:rsid w:val="006B7A94"/>
    <w:rsid w:val="006C1CC6"/>
    <w:rsid w:val="006C244D"/>
    <w:rsid w:val="006C3242"/>
    <w:rsid w:val="006C464F"/>
    <w:rsid w:val="006C5173"/>
    <w:rsid w:val="006C5AA9"/>
    <w:rsid w:val="006C751E"/>
    <w:rsid w:val="006D030E"/>
    <w:rsid w:val="006D0CAF"/>
    <w:rsid w:val="006D0F64"/>
    <w:rsid w:val="006D1817"/>
    <w:rsid w:val="006D258D"/>
    <w:rsid w:val="006D2745"/>
    <w:rsid w:val="006D47CB"/>
    <w:rsid w:val="006D4DE1"/>
    <w:rsid w:val="006D581B"/>
    <w:rsid w:val="006D6453"/>
    <w:rsid w:val="006D76E1"/>
    <w:rsid w:val="006E42EC"/>
    <w:rsid w:val="006E4EAE"/>
    <w:rsid w:val="006F044B"/>
    <w:rsid w:val="006F0908"/>
    <w:rsid w:val="006F1119"/>
    <w:rsid w:val="006F1CC8"/>
    <w:rsid w:val="006F3364"/>
    <w:rsid w:val="006F652D"/>
    <w:rsid w:val="006F70DB"/>
    <w:rsid w:val="006F79B0"/>
    <w:rsid w:val="006F7BAE"/>
    <w:rsid w:val="00701DFA"/>
    <w:rsid w:val="00702E12"/>
    <w:rsid w:val="007044C8"/>
    <w:rsid w:val="00704976"/>
    <w:rsid w:val="00710D12"/>
    <w:rsid w:val="00710F01"/>
    <w:rsid w:val="007124F2"/>
    <w:rsid w:val="00713028"/>
    <w:rsid w:val="00713B33"/>
    <w:rsid w:val="007149DD"/>
    <w:rsid w:val="00717C41"/>
    <w:rsid w:val="00717EE4"/>
    <w:rsid w:val="0072154E"/>
    <w:rsid w:val="00721B87"/>
    <w:rsid w:val="00722977"/>
    <w:rsid w:val="00727367"/>
    <w:rsid w:val="007309BE"/>
    <w:rsid w:val="007315E2"/>
    <w:rsid w:val="00732220"/>
    <w:rsid w:val="007330F6"/>
    <w:rsid w:val="00734B39"/>
    <w:rsid w:val="007371DB"/>
    <w:rsid w:val="007376F8"/>
    <w:rsid w:val="00737D02"/>
    <w:rsid w:val="00741A35"/>
    <w:rsid w:val="00741B78"/>
    <w:rsid w:val="00745B27"/>
    <w:rsid w:val="00747082"/>
    <w:rsid w:val="00751A71"/>
    <w:rsid w:val="00751B31"/>
    <w:rsid w:val="0075425D"/>
    <w:rsid w:val="00755463"/>
    <w:rsid w:val="00756395"/>
    <w:rsid w:val="007578D2"/>
    <w:rsid w:val="00761112"/>
    <w:rsid w:val="00762945"/>
    <w:rsid w:val="0076342F"/>
    <w:rsid w:val="00763D72"/>
    <w:rsid w:val="007732DC"/>
    <w:rsid w:val="00774D2A"/>
    <w:rsid w:val="00774D51"/>
    <w:rsid w:val="007756B4"/>
    <w:rsid w:val="00775E7A"/>
    <w:rsid w:val="00775EAF"/>
    <w:rsid w:val="0078116D"/>
    <w:rsid w:val="007817B9"/>
    <w:rsid w:val="00782D76"/>
    <w:rsid w:val="0078356B"/>
    <w:rsid w:val="00784C48"/>
    <w:rsid w:val="00785795"/>
    <w:rsid w:val="00786403"/>
    <w:rsid w:val="007903A5"/>
    <w:rsid w:val="00794014"/>
    <w:rsid w:val="00795DA0"/>
    <w:rsid w:val="007A1033"/>
    <w:rsid w:val="007A3DFA"/>
    <w:rsid w:val="007A605A"/>
    <w:rsid w:val="007B08C7"/>
    <w:rsid w:val="007B3088"/>
    <w:rsid w:val="007B35FE"/>
    <w:rsid w:val="007B4CD7"/>
    <w:rsid w:val="007B56B5"/>
    <w:rsid w:val="007B6A68"/>
    <w:rsid w:val="007C09DC"/>
    <w:rsid w:val="007C464E"/>
    <w:rsid w:val="007C7F1E"/>
    <w:rsid w:val="007D061D"/>
    <w:rsid w:val="007D2C7C"/>
    <w:rsid w:val="007D4A62"/>
    <w:rsid w:val="007D523C"/>
    <w:rsid w:val="007D6239"/>
    <w:rsid w:val="007D6403"/>
    <w:rsid w:val="007D7C16"/>
    <w:rsid w:val="007E1A20"/>
    <w:rsid w:val="007E278C"/>
    <w:rsid w:val="007E4C6F"/>
    <w:rsid w:val="007E4DCB"/>
    <w:rsid w:val="007E5231"/>
    <w:rsid w:val="007E66D5"/>
    <w:rsid w:val="007F2A87"/>
    <w:rsid w:val="007F383B"/>
    <w:rsid w:val="007F6D27"/>
    <w:rsid w:val="007F717C"/>
    <w:rsid w:val="007F7BFD"/>
    <w:rsid w:val="00802985"/>
    <w:rsid w:val="008034B1"/>
    <w:rsid w:val="0080451C"/>
    <w:rsid w:val="0080683A"/>
    <w:rsid w:val="00807190"/>
    <w:rsid w:val="00807BD0"/>
    <w:rsid w:val="00813AA3"/>
    <w:rsid w:val="00816A6B"/>
    <w:rsid w:val="008177A4"/>
    <w:rsid w:val="00820C2C"/>
    <w:rsid w:val="00820EAF"/>
    <w:rsid w:val="0082116D"/>
    <w:rsid w:val="008232A4"/>
    <w:rsid w:val="00823ABD"/>
    <w:rsid w:val="0082698C"/>
    <w:rsid w:val="00832D23"/>
    <w:rsid w:val="0083347E"/>
    <w:rsid w:val="0084146D"/>
    <w:rsid w:val="008419FC"/>
    <w:rsid w:val="008425C8"/>
    <w:rsid w:val="00844985"/>
    <w:rsid w:val="008504BA"/>
    <w:rsid w:val="008529B4"/>
    <w:rsid w:val="00853B94"/>
    <w:rsid w:val="00854C46"/>
    <w:rsid w:val="00857AE6"/>
    <w:rsid w:val="008615C7"/>
    <w:rsid w:val="008630D2"/>
    <w:rsid w:val="00863E35"/>
    <w:rsid w:val="008645C6"/>
    <w:rsid w:val="00864B87"/>
    <w:rsid w:val="008665FB"/>
    <w:rsid w:val="00866910"/>
    <w:rsid w:val="008729F1"/>
    <w:rsid w:val="00874D23"/>
    <w:rsid w:val="008752E4"/>
    <w:rsid w:val="00875995"/>
    <w:rsid w:val="008801DF"/>
    <w:rsid w:val="00882B1B"/>
    <w:rsid w:val="008841A8"/>
    <w:rsid w:val="00884368"/>
    <w:rsid w:val="00884F46"/>
    <w:rsid w:val="0089009F"/>
    <w:rsid w:val="00892A75"/>
    <w:rsid w:val="008A0D98"/>
    <w:rsid w:val="008A10F2"/>
    <w:rsid w:val="008A1111"/>
    <w:rsid w:val="008A12DA"/>
    <w:rsid w:val="008A215A"/>
    <w:rsid w:val="008A2548"/>
    <w:rsid w:val="008A25C9"/>
    <w:rsid w:val="008A3BB0"/>
    <w:rsid w:val="008A4E44"/>
    <w:rsid w:val="008A5362"/>
    <w:rsid w:val="008A5DFC"/>
    <w:rsid w:val="008A6171"/>
    <w:rsid w:val="008B06C2"/>
    <w:rsid w:val="008B0B1F"/>
    <w:rsid w:val="008B388C"/>
    <w:rsid w:val="008B469B"/>
    <w:rsid w:val="008B692A"/>
    <w:rsid w:val="008B6D6C"/>
    <w:rsid w:val="008C10F3"/>
    <w:rsid w:val="008D197C"/>
    <w:rsid w:val="008D4D0D"/>
    <w:rsid w:val="008D5CB4"/>
    <w:rsid w:val="008E0497"/>
    <w:rsid w:val="008E1249"/>
    <w:rsid w:val="008E550C"/>
    <w:rsid w:val="008E7B1A"/>
    <w:rsid w:val="008F2A99"/>
    <w:rsid w:val="008F3C42"/>
    <w:rsid w:val="008F4609"/>
    <w:rsid w:val="008F67DD"/>
    <w:rsid w:val="008F6B5A"/>
    <w:rsid w:val="009018AB"/>
    <w:rsid w:val="009058D0"/>
    <w:rsid w:val="00911476"/>
    <w:rsid w:val="00912EAD"/>
    <w:rsid w:val="00915ADA"/>
    <w:rsid w:val="00916197"/>
    <w:rsid w:val="00920A58"/>
    <w:rsid w:val="00920AE5"/>
    <w:rsid w:val="009221F1"/>
    <w:rsid w:val="009227A4"/>
    <w:rsid w:val="009263F7"/>
    <w:rsid w:val="00931140"/>
    <w:rsid w:val="0093269F"/>
    <w:rsid w:val="00937FDD"/>
    <w:rsid w:val="00940245"/>
    <w:rsid w:val="00940E07"/>
    <w:rsid w:val="0094110E"/>
    <w:rsid w:val="0094315D"/>
    <w:rsid w:val="00943350"/>
    <w:rsid w:val="009449F1"/>
    <w:rsid w:val="00944B77"/>
    <w:rsid w:val="00946985"/>
    <w:rsid w:val="009507F2"/>
    <w:rsid w:val="00952C6B"/>
    <w:rsid w:val="00953EF2"/>
    <w:rsid w:val="00954118"/>
    <w:rsid w:val="009546CA"/>
    <w:rsid w:val="009563D2"/>
    <w:rsid w:val="009645A1"/>
    <w:rsid w:val="009659C6"/>
    <w:rsid w:val="00970815"/>
    <w:rsid w:val="009730FF"/>
    <w:rsid w:val="009736E1"/>
    <w:rsid w:val="0097434F"/>
    <w:rsid w:val="009752DA"/>
    <w:rsid w:val="00975CAC"/>
    <w:rsid w:val="009778C8"/>
    <w:rsid w:val="00980F04"/>
    <w:rsid w:val="0098112A"/>
    <w:rsid w:val="00983AC9"/>
    <w:rsid w:val="0098400E"/>
    <w:rsid w:val="00986EA9"/>
    <w:rsid w:val="00987A36"/>
    <w:rsid w:val="00990BA3"/>
    <w:rsid w:val="009910F6"/>
    <w:rsid w:val="00994617"/>
    <w:rsid w:val="00995537"/>
    <w:rsid w:val="00995582"/>
    <w:rsid w:val="0099671E"/>
    <w:rsid w:val="009A2899"/>
    <w:rsid w:val="009A290A"/>
    <w:rsid w:val="009A298E"/>
    <w:rsid w:val="009A29F8"/>
    <w:rsid w:val="009A35C8"/>
    <w:rsid w:val="009A553F"/>
    <w:rsid w:val="009A7BD2"/>
    <w:rsid w:val="009B0441"/>
    <w:rsid w:val="009B173F"/>
    <w:rsid w:val="009B29E9"/>
    <w:rsid w:val="009B347C"/>
    <w:rsid w:val="009B4239"/>
    <w:rsid w:val="009C086A"/>
    <w:rsid w:val="009C0E0D"/>
    <w:rsid w:val="009C2C09"/>
    <w:rsid w:val="009C6CC1"/>
    <w:rsid w:val="009D0C8B"/>
    <w:rsid w:val="009D3292"/>
    <w:rsid w:val="009E0778"/>
    <w:rsid w:val="009E0C04"/>
    <w:rsid w:val="009E2333"/>
    <w:rsid w:val="009E7539"/>
    <w:rsid w:val="009E75AA"/>
    <w:rsid w:val="009F01A4"/>
    <w:rsid w:val="009F0889"/>
    <w:rsid w:val="009F3B91"/>
    <w:rsid w:val="009F47A5"/>
    <w:rsid w:val="009F4EAF"/>
    <w:rsid w:val="00A0220D"/>
    <w:rsid w:val="00A05101"/>
    <w:rsid w:val="00A06088"/>
    <w:rsid w:val="00A07703"/>
    <w:rsid w:val="00A10D7E"/>
    <w:rsid w:val="00A127E8"/>
    <w:rsid w:val="00A14354"/>
    <w:rsid w:val="00A154E2"/>
    <w:rsid w:val="00A2021E"/>
    <w:rsid w:val="00A22818"/>
    <w:rsid w:val="00A342F6"/>
    <w:rsid w:val="00A3449C"/>
    <w:rsid w:val="00A353FD"/>
    <w:rsid w:val="00A35F99"/>
    <w:rsid w:val="00A3748B"/>
    <w:rsid w:val="00A37B7B"/>
    <w:rsid w:val="00A40619"/>
    <w:rsid w:val="00A41A17"/>
    <w:rsid w:val="00A42941"/>
    <w:rsid w:val="00A43B72"/>
    <w:rsid w:val="00A442B6"/>
    <w:rsid w:val="00A50078"/>
    <w:rsid w:val="00A5298A"/>
    <w:rsid w:val="00A52EDB"/>
    <w:rsid w:val="00A56D29"/>
    <w:rsid w:val="00A57832"/>
    <w:rsid w:val="00A60790"/>
    <w:rsid w:val="00A60B3F"/>
    <w:rsid w:val="00A62332"/>
    <w:rsid w:val="00A623AC"/>
    <w:rsid w:val="00A631AE"/>
    <w:rsid w:val="00A64A42"/>
    <w:rsid w:val="00A6658F"/>
    <w:rsid w:val="00A70E2B"/>
    <w:rsid w:val="00A72094"/>
    <w:rsid w:val="00A74FAE"/>
    <w:rsid w:val="00A76668"/>
    <w:rsid w:val="00A828CB"/>
    <w:rsid w:val="00A87821"/>
    <w:rsid w:val="00A87BD1"/>
    <w:rsid w:val="00A9011B"/>
    <w:rsid w:val="00A91A03"/>
    <w:rsid w:val="00A94B12"/>
    <w:rsid w:val="00A96367"/>
    <w:rsid w:val="00AA132F"/>
    <w:rsid w:val="00AA1845"/>
    <w:rsid w:val="00AA51C9"/>
    <w:rsid w:val="00AA59AF"/>
    <w:rsid w:val="00AA5ACE"/>
    <w:rsid w:val="00AB065E"/>
    <w:rsid w:val="00AB1F0B"/>
    <w:rsid w:val="00AB2289"/>
    <w:rsid w:val="00AB2693"/>
    <w:rsid w:val="00AB3404"/>
    <w:rsid w:val="00AB34A5"/>
    <w:rsid w:val="00AB6A6E"/>
    <w:rsid w:val="00AC1A05"/>
    <w:rsid w:val="00AC219F"/>
    <w:rsid w:val="00AC5D0D"/>
    <w:rsid w:val="00AD0B09"/>
    <w:rsid w:val="00AD0C76"/>
    <w:rsid w:val="00AD0D1D"/>
    <w:rsid w:val="00AD3CC2"/>
    <w:rsid w:val="00AD4CBA"/>
    <w:rsid w:val="00AD57DC"/>
    <w:rsid w:val="00AD702F"/>
    <w:rsid w:val="00AD759F"/>
    <w:rsid w:val="00AE00F8"/>
    <w:rsid w:val="00AE13D1"/>
    <w:rsid w:val="00AE3403"/>
    <w:rsid w:val="00AE38CE"/>
    <w:rsid w:val="00AE4237"/>
    <w:rsid w:val="00AE5808"/>
    <w:rsid w:val="00AE5947"/>
    <w:rsid w:val="00AE77B0"/>
    <w:rsid w:val="00AF1677"/>
    <w:rsid w:val="00AF1CAA"/>
    <w:rsid w:val="00AF2FDD"/>
    <w:rsid w:val="00AF3561"/>
    <w:rsid w:val="00AF43F2"/>
    <w:rsid w:val="00AF4E49"/>
    <w:rsid w:val="00AF5046"/>
    <w:rsid w:val="00AF5FDF"/>
    <w:rsid w:val="00AF6CB5"/>
    <w:rsid w:val="00AF76BB"/>
    <w:rsid w:val="00AF76C9"/>
    <w:rsid w:val="00AF79C0"/>
    <w:rsid w:val="00B013F3"/>
    <w:rsid w:val="00B03548"/>
    <w:rsid w:val="00B0558C"/>
    <w:rsid w:val="00B06382"/>
    <w:rsid w:val="00B0642A"/>
    <w:rsid w:val="00B104BA"/>
    <w:rsid w:val="00B11E88"/>
    <w:rsid w:val="00B156FC"/>
    <w:rsid w:val="00B17859"/>
    <w:rsid w:val="00B17F7D"/>
    <w:rsid w:val="00B208F2"/>
    <w:rsid w:val="00B22C22"/>
    <w:rsid w:val="00B22D29"/>
    <w:rsid w:val="00B23BA5"/>
    <w:rsid w:val="00B24202"/>
    <w:rsid w:val="00B25F49"/>
    <w:rsid w:val="00B278A5"/>
    <w:rsid w:val="00B27A35"/>
    <w:rsid w:val="00B27AFA"/>
    <w:rsid w:val="00B27F6C"/>
    <w:rsid w:val="00B321EA"/>
    <w:rsid w:val="00B3385B"/>
    <w:rsid w:val="00B34340"/>
    <w:rsid w:val="00B35F51"/>
    <w:rsid w:val="00B37348"/>
    <w:rsid w:val="00B37B7C"/>
    <w:rsid w:val="00B40E94"/>
    <w:rsid w:val="00B43254"/>
    <w:rsid w:val="00B44563"/>
    <w:rsid w:val="00B45E04"/>
    <w:rsid w:val="00B539EE"/>
    <w:rsid w:val="00B632F9"/>
    <w:rsid w:val="00B63FF6"/>
    <w:rsid w:val="00B64822"/>
    <w:rsid w:val="00B670B3"/>
    <w:rsid w:val="00B67265"/>
    <w:rsid w:val="00B71178"/>
    <w:rsid w:val="00B71216"/>
    <w:rsid w:val="00B7383C"/>
    <w:rsid w:val="00B75517"/>
    <w:rsid w:val="00B803C8"/>
    <w:rsid w:val="00B80E0D"/>
    <w:rsid w:val="00B81FBB"/>
    <w:rsid w:val="00B82029"/>
    <w:rsid w:val="00B845D0"/>
    <w:rsid w:val="00B86DB5"/>
    <w:rsid w:val="00B91073"/>
    <w:rsid w:val="00B913C8"/>
    <w:rsid w:val="00B91EE2"/>
    <w:rsid w:val="00B929E2"/>
    <w:rsid w:val="00B92A51"/>
    <w:rsid w:val="00B95BBC"/>
    <w:rsid w:val="00B96375"/>
    <w:rsid w:val="00B97E17"/>
    <w:rsid w:val="00BA1E2D"/>
    <w:rsid w:val="00BA2CAD"/>
    <w:rsid w:val="00BA4A20"/>
    <w:rsid w:val="00BA547F"/>
    <w:rsid w:val="00BB32B5"/>
    <w:rsid w:val="00BB3F79"/>
    <w:rsid w:val="00BB4584"/>
    <w:rsid w:val="00BB5576"/>
    <w:rsid w:val="00BB597B"/>
    <w:rsid w:val="00BB615D"/>
    <w:rsid w:val="00BC16B3"/>
    <w:rsid w:val="00BC1C1C"/>
    <w:rsid w:val="00BC1FF8"/>
    <w:rsid w:val="00BC2494"/>
    <w:rsid w:val="00BC2D4D"/>
    <w:rsid w:val="00BC5A41"/>
    <w:rsid w:val="00BC658E"/>
    <w:rsid w:val="00BD28B0"/>
    <w:rsid w:val="00BD3345"/>
    <w:rsid w:val="00BD3ED5"/>
    <w:rsid w:val="00BD604F"/>
    <w:rsid w:val="00BD7AF4"/>
    <w:rsid w:val="00BE042C"/>
    <w:rsid w:val="00BE4081"/>
    <w:rsid w:val="00BE5866"/>
    <w:rsid w:val="00BE6913"/>
    <w:rsid w:val="00BE6FC2"/>
    <w:rsid w:val="00BF0BBE"/>
    <w:rsid w:val="00BF1CEB"/>
    <w:rsid w:val="00BF2B94"/>
    <w:rsid w:val="00BF4656"/>
    <w:rsid w:val="00BF5175"/>
    <w:rsid w:val="00C01ADE"/>
    <w:rsid w:val="00C02935"/>
    <w:rsid w:val="00C02F76"/>
    <w:rsid w:val="00C03300"/>
    <w:rsid w:val="00C03689"/>
    <w:rsid w:val="00C04A8E"/>
    <w:rsid w:val="00C061D6"/>
    <w:rsid w:val="00C06708"/>
    <w:rsid w:val="00C07BAB"/>
    <w:rsid w:val="00C111D7"/>
    <w:rsid w:val="00C14F53"/>
    <w:rsid w:val="00C20BE4"/>
    <w:rsid w:val="00C20DCA"/>
    <w:rsid w:val="00C2216B"/>
    <w:rsid w:val="00C2354C"/>
    <w:rsid w:val="00C2418F"/>
    <w:rsid w:val="00C248E7"/>
    <w:rsid w:val="00C24F63"/>
    <w:rsid w:val="00C2525D"/>
    <w:rsid w:val="00C25CCB"/>
    <w:rsid w:val="00C27A43"/>
    <w:rsid w:val="00C31E25"/>
    <w:rsid w:val="00C329E4"/>
    <w:rsid w:val="00C33210"/>
    <w:rsid w:val="00C36F22"/>
    <w:rsid w:val="00C3739F"/>
    <w:rsid w:val="00C40C84"/>
    <w:rsid w:val="00C40EA4"/>
    <w:rsid w:val="00C420AD"/>
    <w:rsid w:val="00C44F22"/>
    <w:rsid w:val="00C4646F"/>
    <w:rsid w:val="00C50149"/>
    <w:rsid w:val="00C5038A"/>
    <w:rsid w:val="00C53338"/>
    <w:rsid w:val="00C54469"/>
    <w:rsid w:val="00C6424A"/>
    <w:rsid w:val="00C65A84"/>
    <w:rsid w:val="00C71AED"/>
    <w:rsid w:val="00C71C36"/>
    <w:rsid w:val="00C73012"/>
    <w:rsid w:val="00C73B0A"/>
    <w:rsid w:val="00C80C0D"/>
    <w:rsid w:val="00C83FA7"/>
    <w:rsid w:val="00C85028"/>
    <w:rsid w:val="00C85B23"/>
    <w:rsid w:val="00C868F1"/>
    <w:rsid w:val="00C86B32"/>
    <w:rsid w:val="00C90F59"/>
    <w:rsid w:val="00C91D77"/>
    <w:rsid w:val="00C946BA"/>
    <w:rsid w:val="00C94C40"/>
    <w:rsid w:val="00C96DF4"/>
    <w:rsid w:val="00CA1DA4"/>
    <w:rsid w:val="00CA22FE"/>
    <w:rsid w:val="00CA2395"/>
    <w:rsid w:val="00CA3800"/>
    <w:rsid w:val="00CA4D06"/>
    <w:rsid w:val="00CA4E04"/>
    <w:rsid w:val="00CA57EF"/>
    <w:rsid w:val="00CA5A58"/>
    <w:rsid w:val="00CB0D9E"/>
    <w:rsid w:val="00CB78B7"/>
    <w:rsid w:val="00CC195B"/>
    <w:rsid w:val="00CC31C6"/>
    <w:rsid w:val="00CC7733"/>
    <w:rsid w:val="00CC7DB7"/>
    <w:rsid w:val="00CD3D5B"/>
    <w:rsid w:val="00CE15A9"/>
    <w:rsid w:val="00CE1620"/>
    <w:rsid w:val="00CE1A3F"/>
    <w:rsid w:val="00CE2C8F"/>
    <w:rsid w:val="00CE55CF"/>
    <w:rsid w:val="00CE6E12"/>
    <w:rsid w:val="00CF1D34"/>
    <w:rsid w:val="00CF4430"/>
    <w:rsid w:val="00CF50A2"/>
    <w:rsid w:val="00D01C3C"/>
    <w:rsid w:val="00D02D02"/>
    <w:rsid w:val="00D0320C"/>
    <w:rsid w:val="00D03F6F"/>
    <w:rsid w:val="00D06711"/>
    <w:rsid w:val="00D0679A"/>
    <w:rsid w:val="00D07312"/>
    <w:rsid w:val="00D206B3"/>
    <w:rsid w:val="00D20B0B"/>
    <w:rsid w:val="00D2564A"/>
    <w:rsid w:val="00D3246F"/>
    <w:rsid w:val="00D3344C"/>
    <w:rsid w:val="00D335D8"/>
    <w:rsid w:val="00D34071"/>
    <w:rsid w:val="00D34380"/>
    <w:rsid w:val="00D34C1B"/>
    <w:rsid w:val="00D35516"/>
    <w:rsid w:val="00D36268"/>
    <w:rsid w:val="00D36B4A"/>
    <w:rsid w:val="00D43577"/>
    <w:rsid w:val="00D4361A"/>
    <w:rsid w:val="00D47648"/>
    <w:rsid w:val="00D51051"/>
    <w:rsid w:val="00D51BD7"/>
    <w:rsid w:val="00D55C7B"/>
    <w:rsid w:val="00D62D60"/>
    <w:rsid w:val="00D63378"/>
    <w:rsid w:val="00D63573"/>
    <w:rsid w:val="00D649B9"/>
    <w:rsid w:val="00D67015"/>
    <w:rsid w:val="00D70E00"/>
    <w:rsid w:val="00D71961"/>
    <w:rsid w:val="00D7253E"/>
    <w:rsid w:val="00D73208"/>
    <w:rsid w:val="00D7483D"/>
    <w:rsid w:val="00D75CED"/>
    <w:rsid w:val="00D776AB"/>
    <w:rsid w:val="00D81DAA"/>
    <w:rsid w:val="00D81E2F"/>
    <w:rsid w:val="00D82811"/>
    <w:rsid w:val="00D83172"/>
    <w:rsid w:val="00D83CA9"/>
    <w:rsid w:val="00D83CE8"/>
    <w:rsid w:val="00D84E91"/>
    <w:rsid w:val="00D85BB5"/>
    <w:rsid w:val="00D86B9C"/>
    <w:rsid w:val="00D87613"/>
    <w:rsid w:val="00D90401"/>
    <w:rsid w:val="00D90BC2"/>
    <w:rsid w:val="00D90CDA"/>
    <w:rsid w:val="00D90CF3"/>
    <w:rsid w:val="00D95447"/>
    <w:rsid w:val="00D9555D"/>
    <w:rsid w:val="00D959AB"/>
    <w:rsid w:val="00D95A87"/>
    <w:rsid w:val="00D96A98"/>
    <w:rsid w:val="00D96EBF"/>
    <w:rsid w:val="00DA087E"/>
    <w:rsid w:val="00DA21C8"/>
    <w:rsid w:val="00DA32BB"/>
    <w:rsid w:val="00DA36D8"/>
    <w:rsid w:val="00DA3BCE"/>
    <w:rsid w:val="00DA3E40"/>
    <w:rsid w:val="00DA3FDB"/>
    <w:rsid w:val="00DA570A"/>
    <w:rsid w:val="00DA64BE"/>
    <w:rsid w:val="00DB0753"/>
    <w:rsid w:val="00DB0CBB"/>
    <w:rsid w:val="00DB1E01"/>
    <w:rsid w:val="00DB4A71"/>
    <w:rsid w:val="00DB6819"/>
    <w:rsid w:val="00DC2023"/>
    <w:rsid w:val="00DC3A6C"/>
    <w:rsid w:val="00DC542E"/>
    <w:rsid w:val="00DC7BD0"/>
    <w:rsid w:val="00DD01B8"/>
    <w:rsid w:val="00DD112E"/>
    <w:rsid w:val="00DD2B9A"/>
    <w:rsid w:val="00DD52C1"/>
    <w:rsid w:val="00DD6A78"/>
    <w:rsid w:val="00DD788C"/>
    <w:rsid w:val="00DE02C8"/>
    <w:rsid w:val="00DE081C"/>
    <w:rsid w:val="00DE104D"/>
    <w:rsid w:val="00DE474E"/>
    <w:rsid w:val="00DE499B"/>
    <w:rsid w:val="00DE5DA4"/>
    <w:rsid w:val="00DF0645"/>
    <w:rsid w:val="00DF16AA"/>
    <w:rsid w:val="00DF2374"/>
    <w:rsid w:val="00DF563C"/>
    <w:rsid w:val="00DF6DF8"/>
    <w:rsid w:val="00DF7064"/>
    <w:rsid w:val="00DF7DF7"/>
    <w:rsid w:val="00E00B24"/>
    <w:rsid w:val="00E0196A"/>
    <w:rsid w:val="00E10B03"/>
    <w:rsid w:val="00E11436"/>
    <w:rsid w:val="00E15A75"/>
    <w:rsid w:val="00E15DBF"/>
    <w:rsid w:val="00E1656F"/>
    <w:rsid w:val="00E2184E"/>
    <w:rsid w:val="00E21A71"/>
    <w:rsid w:val="00E22350"/>
    <w:rsid w:val="00E236A7"/>
    <w:rsid w:val="00E248FD"/>
    <w:rsid w:val="00E26D2F"/>
    <w:rsid w:val="00E27033"/>
    <w:rsid w:val="00E2721E"/>
    <w:rsid w:val="00E27ACF"/>
    <w:rsid w:val="00E3056D"/>
    <w:rsid w:val="00E30766"/>
    <w:rsid w:val="00E30BF1"/>
    <w:rsid w:val="00E31889"/>
    <w:rsid w:val="00E3224F"/>
    <w:rsid w:val="00E330E6"/>
    <w:rsid w:val="00E333C8"/>
    <w:rsid w:val="00E3414C"/>
    <w:rsid w:val="00E34D00"/>
    <w:rsid w:val="00E35E40"/>
    <w:rsid w:val="00E369B1"/>
    <w:rsid w:val="00E37F8D"/>
    <w:rsid w:val="00E458F5"/>
    <w:rsid w:val="00E46880"/>
    <w:rsid w:val="00E51AF3"/>
    <w:rsid w:val="00E5300F"/>
    <w:rsid w:val="00E60491"/>
    <w:rsid w:val="00E61895"/>
    <w:rsid w:val="00E66D7E"/>
    <w:rsid w:val="00E71FE1"/>
    <w:rsid w:val="00E73D97"/>
    <w:rsid w:val="00E73DF4"/>
    <w:rsid w:val="00E7466F"/>
    <w:rsid w:val="00E75E7B"/>
    <w:rsid w:val="00E773D9"/>
    <w:rsid w:val="00E8097B"/>
    <w:rsid w:val="00E81F99"/>
    <w:rsid w:val="00E83520"/>
    <w:rsid w:val="00E856CE"/>
    <w:rsid w:val="00E85E3A"/>
    <w:rsid w:val="00E867E4"/>
    <w:rsid w:val="00E86D27"/>
    <w:rsid w:val="00E91C39"/>
    <w:rsid w:val="00E94B54"/>
    <w:rsid w:val="00E95EB8"/>
    <w:rsid w:val="00E96B1C"/>
    <w:rsid w:val="00E970BA"/>
    <w:rsid w:val="00EA0689"/>
    <w:rsid w:val="00EA0FDD"/>
    <w:rsid w:val="00EA2049"/>
    <w:rsid w:val="00EA350F"/>
    <w:rsid w:val="00EA367E"/>
    <w:rsid w:val="00EA5FF1"/>
    <w:rsid w:val="00EA7C39"/>
    <w:rsid w:val="00EB33FD"/>
    <w:rsid w:val="00EB37C0"/>
    <w:rsid w:val="00EB5246"/>
    <w:rsid w:val="00EC1CFE"/>
    <w:rsid w:val="00EC228E"/>
    <w:rsid w:val="00EC5EFC"/>
    <w:rsid w:val="00EC72A7"/>
    <w:rsid w:val="00EC74D2"/>
    <w:rsid w:val="00ED0B50"/>
    <w:rsid w:val="00ED0C0A"/>
    <w:rsid w:val="00ED1CE1"/>
    <w:rsid w:val="00ED4F8D"/>
    <w:rsid w:val="00ED65E2"/>
    <w:rsid w:val="00EE0073"/>
    <w:rsid w:val="00EE0C78"/>
    <w:rsid w:val="00EF2AC3"/>
    <w:rsid w:val="00EF40DB"/>
    <w:rsid w:val="00EF4607"/>
    <w:rsid w:val="00EF6A3B"/>
    <w:rsid w:val="00F0101D"/>
    <w:rsid w:val="00F01F5C"/>
    <w:rsid w:val="00F05DDA"/>
    <w:rsid w:val="00F061BB"/>
    <w:rsid w:val="00F12C01"/>
    <w:rsid w:val="00F136BE"/>
    <w:rsid w:val="00F146A6"/>
    <w:rsid w:val="00F23AAF"/>
    <w:rsid w:val="00F258B2"/>
    <w:rsid w:val="00F26B11"/>
    <w:rsid w:val="00F304EA"/>
    <w:rsid w:val="00F31120"/>
    <w:rsid w:val="00F31599"/>
    <w:rsid w:val="00F31EB6"/>
    <w:rsid w:val="00F32BF5"/>
    <w:rsid w:val="00F32D16"/>
    <w:rsid w:val="00F32ED5"/>
    <w:rsid w:val="00F33F80"/>
    <w:rsid w:val="00F34E3D"/>
    <w:rsid w:val="00F36CDD"/>
    <w:rsid w:val="00F36F8E"/>
    <w:rsid w:val="00F377CE"/>
    <w:rsid w:val="00F4088A"/>
    <w:rsid w:val="00F40B74"/>
    <w:rsid w:val="00F46472"/>
    <w:rsid w:val="00F5135D"/>
    <w:rsid w:val="00F5153A"/>
    <w:rsid w:val="00F53175"/>
    <w:rsid w:val="00F55827"/>
    <w:rsid w:val="00F55F85"/>
    <w:rsid w:val="00F57B16"/>
    <w:rsid w:val="00F60F18"/>
    <w:rsid w:val="00F628FF"/>
    <w:rsid w:val="00F646C8"/>
    <w:rsid w:val="00F6476E"/>
    <w:rsid w:val="00F64963"/>
    <w:rsid w:val="00F64E1B"/>
    <w:rsid w:val="00F7474C"/>
    <w:rsid w:val="00F77EF2"/>
    <w:rsid w:val="00F8033B"/>
    <w:rsid w:val="00F8089E"/>
    <w:rsid w:val="00F81C15"/>
    <w:rsid w:val="00F82FAB"/>
    <w:rsid w:val="00F84B62"/>
    <w:rsid w:val="00F85004"/>
    <w:rsid w:val="00F90AB8"/>
    <w:rsid w:val="00F913DC"/>
    <w:rsid w:val="00FA2753"/>
    <w:rsid w:val="00FA33F9"/>
    <w:rsid w:val="00FA35B9"/>
    <w:rsid w:val="00FA41D0"/>
    <w:rsid w:val="00FA4926"/>
    <w:rsid w:val="00FA6B4B"/>
    <w:rsid w:val="00FA7EF0"/>
    <w:rsid w:val="00FB08F4"/>
    <w:rsid w:val="00FB134B"/>
    <w:rsid w:val="00FB18DA"/>
    <w:rsid w:val="00FB3238"/>
    <w:rsid w:val="00FB37DF"/>
    <w:rsid w:val="00FB3E86"/>
    <w:rsid w:val="00FB59C5"/>
    <w:rsid w:val="00FB7672"/>
    <w:rsid w:val="00FB7C76"/>
    <w:rsid w:val="00FC1BDD"/>
    <w:rsid w:val="00FC1EF9"/>
    <w:rsid w:val="00FC3556"/>
    <w:rsid w:val="00FC47E5"/>
    <w:rsid w:val="00FC4E2C"/>
    <w:rsid w:val="00FC7BE2"/>
    <w:rsid w:val="00FD197B"/>
    <w:rsid w:val="00FD21F4"/>
    <w:rsid w:val="00FD69AC"/>
    <w:rsid w:val="00FE0755"/>
    <w:rsid w:val="00FE29DD"/>
    <w:rsid w:val="00FE338B"/>
    <w:rsid w:val="00FE39EC"/>
    <w:rsid w:val="00FF01C8"/>
    <w:rsid w:val="00FF1CEC"/>
    <w:rsid w:val="00FF1EE8"/>
    <w:rsid w:val="00FF2686"/>
    <w:rsid w:val="00FF35CF"/>
    <w:rsid w:val="00FF49B6"/>
    <w:rsid w:val="00FF5B86"/>
    <w:rsid w:val="00FF5FFF"/>
    <w:rsid w:val="00FF6025"/>
    <w:rsid w:val="00FF6576"/>
    <w:rsid w:val="00FF6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63634-C762-4451-A3A8-21F35D7E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3F2"/>
    <w:pPr>
      <w:spacing w:after="200" w:line="276" w:lineRule="auto"/>
    </w:pPr>
    <w:rPr>
      <w:rFonts w:cs="Calibri"/>
      <w:sz w:val="22"/>
      <w:szCs w:val="22"/>
      <w:lang w:eastAsia="en-US"/>
    </w:rPr>
  </w:style>
  <w:style w:type="paragraph" w:styleId="1">
    <w:name w:val="heading 1"/>
    <w:next w:val="a"/>
    <w:link w:val="10"/>
    <w:qFormat/>
    <w:rsid w:val="007D523C"/>
    <w:pPr>
      <w:spacing w:beforeAutospacing="1" w:afterAutospacing="1"/>
      <w:outlineLvl w:val="0"/>
    </w:pPr>
    <w:rPr>
      <w:rFonts w:ascii="SimSun" w:eastAsia="SimSun" w:hAnsi="SimSun" w:hint="eastAsia"/>
      <w:b/>
      <w:bCs/>
      <w:kern w:val="32"/>
      <w:sz w:val="48"/>
      <w:szCs w:val="48"/>
      <w:lang w:val="en-US" w:eastAsia="zh-CN"/>
    </w:rPr>
  </w:style>
  <w:style w:type="paragraph" w:styleId="2">
    <w:name w:val="heading 2"/>
    <w:basedOn w:val="a"/>
    <w:next w:val="a"/>
    <w:link w:val="20"/>
    <w:uiPriority w:val="9"/>
    <w:semiHidden/>
    <w:unhideWhenUsed/>
    <w:qFormat/>
    <w:rsid w:val="0075425D"/>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E3375"/>
    <w:pPr>
      <w:autoSpaceDE w:val="0"/>
      <w:autoSpaceDN w:val="0"/>
      <w:adjustRightInd w:val="0"/>
    </w:pPr>
    <w:rPr>
      <w:rFonts w:ascii="Arial" w:hAnsi="Arial" w:cs="Arial"/>
    </w:rPr>
  </w:style>
  <w:style w:type="paragraph" w:styleId="a3">
    <w:name w:val="List Paragraph"/>
    <w:aliases w:val="Абзац списка основной,List Paragraph2,ПАРАГРАФ,Варианты ответов,Вc2c2аe0e0рf0f0иe8e8аe0e0нededтf2f2ыfbfb оeeeeтf2f2вe2e2еe5e5тf2f2оeeeeвe2e2,Тал.слева-12,Нумерация,список 1,СПИСКИ,List Paragraph,Заголовок_3"/>
    <w:basedOn w:val="a"/>
    <w:link w:val="a4"/>
    <w:uiPriority w:val="34"/>
    <w:qFormat/>
    <w:rsid w:val="003570C5"/>
    <w:pPr>
      <w:ind w:left="720"/>
      <w:contextualSpacing/>
    </w:pPr>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87079"/>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rsid w:val="00287079"/>
    <w:pPr>
      <w:autoSpaceDE w:val="0"/>
      <w:autoSpaceDN w:val="0"/>
      <w:adjustRightInd w:val="0"/>
    </w:pPr>
    <w:rPr>
      <w:rFonts w:ascii="Arial" w:eastAsia="Times New Roman" w:hAnsi="Arial" w:cs="Arial"/>
      <w:lang w:eastAsia="en-US"/>
    </w:rPr>
  </w:style>
  <w:style w:type="paragraph" w:customStyle="1" w:styleId="a5">
    <w:name w:val="Знак Знак Знак Знак"/>
    <w:basedOn w:val="a"/>
    <w:rsid w:val="00496C5D"/>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Absatz-Standardschriftart">
    <w:name w:val="Absatz-Standardschriftart"/>
    <w:rsid w:val="004371BC"/>
  </w:style>
  <w:style w:type="paragraph" w:customStyle="1" w:styleId="11">
    <w:name w:val="Знак1 Знак Знак Знак"/>
    <w:basedOn w:val="a"/>
    <w:rsid w:val="00AA51C9"/>
    <w:pPr>
      <w:spacing w:after="0" w:line="240" w:lineRule="auto"/>
    </w:pPr>
    <w:rPr>
      <w:rFonts w:ascii="Verdana" w:eastAsia="Times New Roman" w:hAnsi="Verdana" w:cs="Verdana"/>
      <w:sz w:val="20"/>
      <w:szCs w:val="20"/>
      <w:lang w:val="en-US"/>
    </w:rPr>
  </w:style>
  <w:style w:type="paragraph" w:customStyle="1" w:styleId="12">
    <w:name w:val="Знак1 Знак Знак Знак"/>
    <w:basedOn w:val="a"/>
    <w:rsid w:val="006D0F64"/>
    <w:pPr>
      <w:spacing w:after="0" w:line="240" w:lineRule="auto"/>
    </w:pPr>
    <w:rPr>
      <w:rFonts w:ascii="Verdana" w:eastAsia="Times New Roman" w:hAnsi="Verdana" w:cs="Verdana"/>
      <w:sz w:val="20"/>
      <w:szCs w:val="20"/>
      <w:lang w:val="en-US"/>
    </w:rPr>
  </w:style>
  <w:style w:type="paragraph" w:styleId="a6">
    <w:name w:val="header"/>
    <w:basedOn w:val="a"/>
    <w:link w:val="a7"/>
    <w:uiPriority w:val="99"/>
    <w:unhideWhenUsed/>
    <w:qFormat/>
    <w:rsid w:val="00476E4A"/>
    <w:pPr>
      <w:tabs>
        <w:tab w:val="center" w:pos="4677"/>
        <w:tab w:val="right" w:pos="9355"/>
      </w:tabs>
    </w:pPr>
  </w:style>
  <w:style w:type="character" w:customStyle="1" w:styleId="a7">
    <w:name w:val="Верхний колонтитул Знак"/>
    <w:link w:val="a6"/>
    <w:uiPriority w:val="99"/>
    <w:rsid w:val="00476E4A"/>
    <w:rPr>
      <w:rFonts w:cs="Calibri"/>
      <w:sz w:val="22"/>
      <w:szCs w:val="22"/>
      <w:lang w:eastAsia="en-US"/>
    </w:rPr>
  </w:style>
  <w:style w:type="paragraph" w:styleId="a8">
    <w:name w:val="footer"/>
    <w:basedOn w:val="a"/>
    <w:link w:val="a9"/>
    <w:uiPriority w:val="99"/>
    <w:unhideWhenUsed/>
    <w:rsid w:val="00476E4A"/>
    <w:pPr>
      <w:tabs>
        <w:tab w:val="center" w:pos="4677"/>
        <w:tab w:val="right" w:pos="9355"/>
      </w:tabs>
    </w:pPr>
  </w:style>
  <w:style w:type="character" w:customStyle="1" w:styleId="a9">
    <w:name w:val="Нижний колонтитул Знак"/>
    <w:link w:val="a8"/>
    <w:uiPriority w:val="99"/>
    <w:rsid w:val="00476E4A"/>
    <w:rPr>
      <w:rFonts w:cs="Calibri"/>
      <w:sz w:val="22"/>
      <w:szCs w:val="22"/>
      <w:lang w:eastAsia="en-US"/>
    </w:rPr>
  </w:style>
  <w:style w:type="paragraph" w:styleId="aa">
    <w:name w:val="Normal (Web)"/>
    <w:basedOn w:val="a"/>
    <w:uiPriority w:val="99"/>
    <w:unhideWhenUsed/>
    <w:qFormat/>
    <w:rsid w:val="00DE4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uiPriority w:val="99"/>
    <w:unhideWhenUsed/>
    <w:qFormat/>
    <w:rsid w:val="00DE499B"/>
    <w:rPr>
      <w:color w:val="0000FF"/>
      <w:u w:val="single"/>
    </w:rPr>
  </w:style>
  <w:style w:type="character" w:customStyle="1" w:styleId="apple-converted-space">
    <w:name w:val="apple-converted-space"/>
    <w:basedOn w:val="a0"/>
    <w:rsid w:val="00DE499B"/>
  </w:style>
  <w:style w:type="paragraph" w:customStyle="1" w:styleId="21">
    <w:name w:val="Основной текст 21"/>
    <w:basedOn w:val="a"/>
    <w:rsid w:val="001D1657"/>
    <w:pPr>
      <w:widowControl w:val="0"/>
      <w:overflowPunct w:val="0"/>
      <w:autoSpaceDE w:val="0"/>
      <w:spacing w:after="0" w:line="320" w:lineRule="exact"/>
      <w:ind w:firstLine="720"/>
      <w:jc w:val="both"/>
      <w:textAlignment w:val="baseline"/>
    </w:pPr>
    <w:rPr>
      <w:rFonts w:ascii="Times New Roman CYR" w:eastAsia="SimSun" w:hAnsi="Times New Roman CYR" w:cs="Mangal"/>
      <w:kern w:val="1"/>
      <w:sz w:val="28"/>
      <w:szCs w:val="20"/>
      <w:lang w:eastAsia="hi-IN" w:bidi="hi-IN"/>
    </w:rPr>
  </w:style>
  <w:style w:type="paragraph" w:customStyle="1" w:styleId="13">
    <w:name w:val="Обычный1"/>
    <w:rsid w:val="00DF7064"/>
    <w:pPr>
      <w:widowControl w:val="0"/>
    </w:pPr>
    <w:rPr>
      <w:rFonts w:ascii="Times New Roman" w:eastAsia="Times New Roman" w:hAnsi="Times New Roman"/>
    </w:rPr>
  </w:style>
  <w:style w:type="paragraph" w:customStyle="1" w:styleId="14">
    <w:name w:val="Абзац списка1"/>
    <w:basedOn w:val="a"/>
    <w:rsid w:val="00042E01"/>
    <w:pPr>
      <w:ind w:left="720"/>
      <w:contextualSpacing/>
    </w:pPr>
    <w:rPr>
      <w:rFonts w:eastAsia="Times New Roman" w:cs="Times New Roman"/>
    </w:rPr>
  </w:style>
  <w:style w:type="paragraph" w:customStyle="1" w:styleId="ac">
    <w:name w:val="Знак"/>
    <w:basedOn w:val="a"/>
    <w:rsid w:val="000C09AA"/>
    <w:pPr>
      <w:spacing w:after="160" w:line="240" w:lineRule="exact"/>
    </w:pPr>
    <w:rPr>
      <w:rFonts w:ascii="Verdana" w:eastAsia="Times New Roman" w:hAnsi="Verdana" w:cs="Times New Roman"/>
      <w:sz w:val="20"/>
      <w:szCs w:val="20"/>
      <w:lang w:val="en-US"/>
    </w:rPr>
  </w:style>
  <w:style w:type="paragraph" w:styleId="ad">
    <w:name w:val="Body Text"/>
    <w:basedOn w:val="a"/>
    <w:link w:val="ae"/>
    <w:unhideWhenUsed/>
    <w:rsid w:val="000C09AA"/>
    <w:pPr>
      <w:spacing w:after="0" w:line="240" w:lineRule="auto"/>
    </w:pPr>
    <w:rPr>
      <w:rFonts w:ascii="Times New Roman" w:eastAsia="Times New Roman" w:hAnsi="Times New Roman" w:cs="Times New Roman"/>
      <w:sz w:val="24"/>
      <w:szCs w:val="20"/>
      <w:lang w:eastAsia="ru-RU"/>
    </w:rPr>
  </w:style>
  <w:style w:type="character" w:customStyle="1" w:styleId="ae">
    <w:name w:val="Основной текст Знак"/>
    <w:link w:val="ad"/>
    <w:rsid w:val="000C09AA"/>
    <w:rPr>
      <w:rFonts w:ascii="Times New Roman" w:eastAsia="Times New Roman" w:hAnsi="Times New Roman"/>
      <w:sz w:val="24"/>
    </w:rPr>
  </w:style>
  <w:style w:type="character" w:customStyle="1" w:styleId="FontStyle20">
    <w:name w:val="Font Style20"/>
    <w:rsid w:val="000C09AA"/>
    <w:rPr>
      <w:rFonts w:ascii="Times New Roman" w:hAnsi="Times New Roman" w:cs="Times New Roman"/>
      <w:sz w:val="26"/>
      <w:szCs w:val="26"/>
    </w:rPr>
  </w:style>
  <w:style w:type="paragraph" w:styleId="af">
    <w:name w:val="No Spacing"/>
    <w:link w:val="af0"/>
    <w:uiPriority w:val="1"/>
    <w:qFormat/>
    <w:rsid w:val="005323FF"/>
    <w:rPr>
      <w:rFonts w:eastAsia="Times New Roman"/>
      <w:sz w:val="22"/>
      <w:szCs w:val="22"/>
    </w:rPr>
  </w:style>
  <w:style w:type="paragraph" w:customStyle="1" w:styleId="22">
    <w:name w:val="Абзац списка2"/>
    <w:basedOn w:val="a"/>
    <w:rsid w:val="000F54FC"/>
    <w:pPr>
      <w:ind w:left="720"/>
      <w:contextualSpacing/>
    </w:pPr>
    <w:rPr>
      <w:rFonts w:eastAsia="Times New Roman" w:cs="Times New Roman"/>
    </w:rPr>
  </w:style>
  <w:style w:type="character" w:customStyle="1" w:styleId="WW8Num2z0">
    <w:name w:val="WW8Num2z0"/>
    <w:rsid w:val="00134D33"/>
    <w:rPr>
      <w:rFonts w:ascii="Symbol" w:hAnsi="Symbol"/>
      <w:sz w:val="24"/>
      <w:szCs w:val="24"/>
      <w:lang w:val="ru-RU"/>
    </w:rPr>
  </w:style>
  <w:style w:type="character" w:customStyle="1" w:styleId="RTFNum25">
    <w:name w:val="RTF_Num 2 5"/>
    <w:rsid w:val="00134D33"/>
    <w:rPr>
      <w:sz w:val="24"/>
      <w:szCs w:val="24"/>
      <w:lang w:val="ru-RU"/>
    </w:rPr>
  </w:style>
  <w:style w:type="character" w:customStyle="1" w:styleId="3">
    <w:name w:val="Основной шрифт абзаца3"/>
    <w:rsid w:val="00D67015"/>
  </w:style>
  <w:style w:type="table" w:styleId="af1">
    <w:name w:val="Table Grid"/>
    <w:basedOn w:val="a1"/>
    <w:uiPriority w:val="39"/>
    <w:qFormat/>
    <w:rsid w:val="007578D2"/>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Знак"/>
    <w:basedOn w:val="a"/>
    <w:rsid w:val="0037660D"/>
    <w:pPr>
      <w:spacing w:after="160" w:line="240" w:lineRule="exact"/>
    </w:pPr>
    <w:rPr>
      <w:rFonts w:ascii="Verdana" w:eastAsia="Times New Roman" w:hAnsi="Verdana" w:cs="Times New Roman"/>
      <w:sz w:val="20"/>
      <w:szCs w:val="20"/>
      <w:lang w:val="en-US"/>
    </w:rPr>
  </w:style>
  <w:style w:type="character" w:customStyle="1" w:styleId="af0">
    <w:name w:val="Без интервала Знак"/>
    <w:link w:val="af"/>
    <w:uiPriority w:val="1"/>
    <w:rsid w:val="00474818"/>
    <w:rPr>
      <w:rFonts w:eastAsia="Times New Roman"/>
      <w:sz w:val="22"/>
      <w:szCs w:val="22"/>
      <w:lang w:bidi="ar-SA"/>
    </w:rPr>
  </w:style>
  <w:style w:type="table" w:customStyle="1" w:styleId="15">
    <w:name w:val="Сетка таблицы1"/>
    <w:basedOn w:val="a1"/>
    <w:next w:val="af1"/>
    <w:uiPriority w:val="59"/>
    <w:rsid w:val="00FD69AC"/>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1"/>
    <w:uiPriority w:val="59"/>
    <w:rsid w:val="00FB59C5"/>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Знак1 Знак Знак Знак"/>
    <w:basedOn w:val="a"/>
    <w:rsid w:val="0028495A"/>
    <w:pPr>
      <w:spacing w:after="0" w:line="240" w:lineRule="auto"/>
    </w:pPr>
    <w:rPr>
      <w:rFonts w:ascii="Verdana" w:eastAsia="Times New Roman" w:hAnsi="Verdana" w:cs="Verdana"/>
      <w:sz w:val="20"/>
      <w:szCs w:val="20"/>
      <w:lang w:val="en-US"/>
    </w:rPr>
  </w:style>
  <w:style w:type="character" w:customStyle="1" w:styleId="WW8Num3z0">
    <w:name w:val="WW8Num3z0"/>
    <w:rsid w:val="0068311A"/>
    <w:rPr>
      <w:sz w:val="24"/>
      <w:szCs w:val="24"/>
      <w:lang w:val="ru-RU"/>
    </w:rPr>
  </w:style>
  <w:style w:type="character" w:customStyle="1" w:styleId="a4">
    <w:name w:val="Абзац списка Знак"/>
    <w:aliases w:val="Абзац списка основной Знак,List Paragraph2 Знак,ПАРАГРАФ Знак,Варианты ответов Знак,Вc2c2аe0e0рf0f0иe8e8аe0e0нededтf2f2ыfbfb оeeeeтf2f2вe2e2еe5e5тf2f2оeeeeвe2e2 Знак,Тал.слева-12 Знак,Нумерация Знак,список 1 Знак,СПИСКИ Знак"/>
    <w:link w:val="a3"/>
    <w:uiPriority w:val="34"/>
    <w:qFormat/>
    <w:locked/>
    <w:rsid w:val="00313DBE"/>
    <w:rPr>
      <w:rFonts w:cs="Calibri"/>
      <w:sz w:val="22"/>
      <w:szCs w:val="22"/>
      <w:lang w:eastAsia="en-US"/>
    </w:rPr>
  </w:style>
  <w:style w:type="table" w:customStyle="1" w:styleId="30">
    <w:name w:val="Сетка таблицы3"/>
    <w:basedOn w:val="a1"/>
    <w:next w:val="af1"/>
    <w:uiPriority w:val="59"/>
    <w:rsid w:val="00600D9C"/>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Emphasis"/>
    <w:qFormat/>
    <w:rsid w:val="00FB37DF"/>
    <w:rPr>
      <w:i/>
      <w:iCs/>
    </w:rPr>
  </w:style>
  <w:style w:type="paragraph" w:customStyle="1" w:styleId="17">
    <w:name w:val="Знак1 Знак Знак Знак"/>
    <w:basedOn w:val="a"/>
    <w:rsid w:val="00513D9C"/>
    <w:pPr>
      <w:spacing w:after="0" w:line="240" w:lineRule="auto"/>
    </w:pPr>
    <w:rPr>
      <w:rFonts w:ascii="Verdana" w:eastAsia="Times New Roman" w:hAnsi="Verdana" w:cs="Verdana"/>
      <w:sz w:val="20"/>
      <w:szCs w:val="20"/>
      <w:lang w:val="en-US"/>
    </w:rPr>
  </w:style>
  <w:style w:type="paragraph" w:customStyle="1" w:styleId="18">
    <w:name w:val="Знак1 Знак Знак Знак"/>
    <w:basedOn w:val="a"/>
    <w:rsid w:val="007B4CD7"/>
    <w:pPr>
      <w:spacing w:after="0" w:line="240" w:lineRule="auto"/>
    </w:pPr>
    <w:rPr>
      <w:rFonts w:ascii="Verdana" w:eastAsia="Times New Roman" w:hAnsi="Verdana" w:cs="Verdana"/>
      <w:sz w:val="20"/>
      <w:szCs w:val="20"/>
      <w:lang w:val="en-US"/>
    </w:rPr>
  </w:style>
  <w:style w:type="paragraph" w:customStyle="1" w:styleId="af4">
    <w:name w:val="Стиль"/>
    <w:rsid w:val="00C02935"/>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C02935"/>
    <w:pPr>
      <w:autoSpaceDE w:val="0"/>
      <w:autoSpaceDN w:val="0"/>
      <w:adjustRightInd w:val="0"/>
    </w:pPr>
    <w:rPr>
      <w:rFonts w:ascii="Times New Roman" w:eastAsia="Times New Roman" w:hAnsi="Times New Roman"/>
      <w:color w:val="000000"/>
      <w:sz w:val="24"/>
      <w:szCs w:val="24"/>
      <w:lang w:eastAsia="en-US"/>
    </w:rPr>
  </w:style>
  <w:style w:type="character" w:customStyle="1" w:styleId="ng-binding">
    <w:name w:val="ng-binding"/>
    <w:rsid w:val="00A2021E"/>
  </w:style>
  <w:style w:type="character" w:customStyle="1" w:styleId="10">
    <w:name w:val="Заголовок 1 Знак"/>
    <w:link w:val="1"/>
    <w:rsid w:val="007D523C"/>
    <w:rPr>
      <w:rFonts w:ascii="SimSun" w:eastAsia="SimSun" w:hAnsi="SimSun"/>
      <w:b/>
      <w:bCs/>
      <w:kern w:val="32"/>
      <w:sz w:val="48"/>
      <w:szCs w:val="48"/>
      <w:lang w:val="en-US" w:eastAsia="zh-CN"/>
    </w:rPr>
  </w:style>
  <w:style w:type="table" w:customStyle="1" w:styleId="4">
    <w:name w:val="Сетка таблицы4"/>
    <w:basedOn w:val="a1"/>
    <w:next w:val="af1"/>
    <w:uiPriority w:val="59"/>
    <w:rsid w:val="005D06CD"/>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
    <w:name w:val="ListLabel 2"/>
    <w:rsid w:val="007D6239"/>
    <w:rPr>
      <w:rFonts w:cs="Times New Roman"/>
      <w:b/>
    </w:rPr>
  </w:style>
  <w:style w:type="character" w:customStyle="1" w:styleId="20">
    <w:name w:val="Заголовок 2 Знак"/>
    <w:link w:val="2"/>
    <w:uiPriority w:val="9"/>
    <w:semiHidden/>
    <w:rsid w:val="0075425D"/>
    <w:rPr>
      <w:rFonts w:ascii="Cambria" w:eastAsia="Times New Roman" w:hAnsi="Cambria" w:cs="Times New Roman"/>
      <w:b/>
      <w:bCs/>
      <w:i/>
      <w:iCs/>
      <w:sz w:val="28"/>
      <w:szCs w:val="28"/>
      <w:lang w:eastAsia="en-US"/>
    </w:rPr>
  </w:style>
  <w:style w:type="table" w:customStyle="1" w:styleId="5">
    <w:name w:val="Сетка таблицы5"/>
    <w:basedOn w:val="a1"/>
    <w:next w:val="af1"/>
    <w:rsid w:val="00206497"/>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rcle-barinfo-item-number">
    <w:name w:val="circle-bar__info-item-number"/>
    <w:rsid w:val="002A6FA0"/>
    <w:rPr>
      <w:rFonts w:ascii="Times New Roman" w:hAnsi="Times New Roman" w:cs="Times New Roman" w:hint="default"/>
    </w:rPr>
  </w:style>
  <w:style w:type="character" w:customStyle="1" w:styleId="sectioninfo">
    <w:name w:val="section__info"/>
    <w:rsid w:val="001D22A4"/>
  </w:style>
  <w:style w:type="character" w:customStyle="1" w:styleId="ConsPlusNormal0">
    <w:name w:val="ConsPlusNormal Знак"/>
    <w:link w:val="ConsPlusNormal"/>
    <w:rsid w:val="005B1033"/>
    <w:rPr>
      <w:rFonts w:ascii="Arial" w:hAnsi="Arial" w:cs="Arial"/>
    </w:rPr>
  </w:style>
  <w:style w:type="character" w:styleId="af5">
    <w:name w:val="Strong"/>
    <w:qFormat/>
    <w:rsid w:val="00C07BAB"/>
    <w:rPr>
      <w:b/>
      <w:bCs/>
    </w:rPr>
  </w:style>
  <w:style w:type="paragraph" w:customStyle="1" w:styleId="docdata">
    <w:name w:val="docdata"/>
    <w:aliases w:val="docy,v5,2269,bqiaagaaeyqcaaagiaiaaaprbwaabfkhaaaaaaaaaaaaaaaaaaaaaaaaaaaaaaaaaaaaaaaaaaaaaaaaaaaaaaaaaaaaaaaaaaaaaaaaaaaaaaaaaaaaaaaaaaaaaaaaaaaaaaaaaaaaaaaaaaaaaaaaaaaaaaaaaaaaaaaaaaaaaaaaaaaaaaaaaaaaaaaaaaaaaaaaaaaaaaaaaaaaaaaaaaaaaaaaaaaaaaaa"/>
    <w:basedOn w:val="a"/>
    <w:rsid w:val="00857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Обычный (Интернет)"/>
    <w:basedOn w:val="a"/>
    <w:uiPriority w:val="99"/>
    <w:unhideWhenUsed/>
    <w:rsid w:val="00F2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uiPriority w:val="99"/>
    <w:rsid w:val="005E6300"/>
    <w:rPr>
      <w:rFonts w:ascii="Times New Roman" w:hAnsi="Times New Roman" w:cs="Times New Roman"/>
      <w:sz w:val="18"/>
      <w:szCs w:val="18"/>
    </w:rPr>
  </w:style>
  <w:style w:type="paragraph" w:customStyle="1" w:styleId="TableParagraph">
    <w:name w:val="Table Paragraph"/>
    <w:basedOn w:val="a"/>
    <w:uiPriority w:val="1"/>
    <w:qFormat/>
    <w:rsid w:val="00B80E0D"/>
    <w:pPr>
      <w:widowControl w:val="0"/>
      <w:autoSpaceDE w:val="0"/>
      <w:autoSpaceDN w:val="0"/>
      <w:spacing w:after="0" w:line="240" w:lineRule="auto"/>
      <w:ind w:left="40"/>
    </w:pPr>
    <w:rPr>
      <w:rFonts w:ascii="Times New Roman" w:eastAsia="Times New Roman" w:hAnsi="Times New Roman" w:cs="Times New Roman"/>
    </w:rPr>
  </w:style>
  <w:style w:type="character" w:customStyle="1" w:styleId="fontstyle01">
    <w:name w:val="fontstyle01"/>
    <w:rsid w:val="006E42EC"/>
    <w:rPr>
      <w:rFonts w:ascii="Times New Roman" w:hAnsi="Times New Roman" w:cs="Times New Roman" w:hint="default"/>
      <w:b w:val="0"/>
      <w:bCs w:val="0"/>
      <w:i w:val="0"/>
      <w:iCs w:val="0"/>
      <w:color w:val="000000"/>
      <w:sz w:val="24"/>
      <w:szCs w:val="24"/>
    </w:rPr>
  </w:style>
  <w:style w:type="character" w:customStyle="1" w:styleId="fontstyle21">
    <w:name w:val="fontstyle21"/>
    <w:rsid w:val="006E42EC"/>
    <w:rPr>
      <w:rFonts w:ascii="Times New Roman-Bold" w:hAnsi="Times New Roman-Bold" w:hint="default"/>
      <w:b/>
      <w:bCs/>
      <w:i w:val="0"/>
      <w:iCs w:val="0"/>
      <w:color w:val="000000"/>
      <w:sz w:val="24"/>
      <w:szCs w:val="24"/>
    </w:rPr>
  </w:style>
  <w:style w:type="paragraph" w:styleId="af7">
    <w:name w:val="Balloon Text"/>
    <w:basedOn w:val="a"/>
    <w:link w:val="af8"/>
    <w:uiPriority w:val="99"/>
    <w:semiHidden/>
    <w:unhideWhenUsed/>
    <w:rsid w:val="00E3414C"/>
    <w:pPr>
      <w:spacing w:after="0" w:line="240" w:lineRule="auto"/>
    </w:pPr>
    <w:rPr>
      <w:rFonts w:ascii="Segoe UI" w:hAnsi="Segoe UI" w:cs="Segoe UI"/>
      <w:sz w:val="18"/>
      <w:szCs w:val="18"/>
    </w:rPr>
  </w:style>
  <w:style w:type="character" w:customStyle="1" w:styleId="af8">
    <w:name w:val="Текст выноски Знак"/>
    <w:link w:val="af7"/>
    <w:uiPriority w:val="99"/>
    <w:semiHidden/>
    <w:rsid w:val="00E3414C"/>
    <w:rPr>
      <w:rFonts w:ascii="Segoe UI" w:hAnsi="Segoe UI" w:cs="Segoe UI"/>
      <w:sz w:val="18"/>
      <w:szCs w:val="18"/>
      <w:lang w:eastAsia="en-US"/>
    </w:rPr>
  </w:style>
  <w:style w:type="character" w:customStyle="1" w:styleId="stylesinitialparagraphwvap3">
    <w:name w:val="styles_initialparagraph__wvap3"/>
    <w:rsid w:val="00C40C84"/>
  </w:style>
  <w:style w:type="paragraph" w:customStyle="1" w:styleId="TableContents">
    <w:name w:val="Table Contents"/>
    <w:basedOn w:val="a"/>
    <w:qFormat/>
    <w:rsid w:val="009D3292"/>
    <w:pPr>
      <w:widowControl w:val="0"/>
      <w:suppressLineNumbers/>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af9">
    <w:name w:val="Содержимое таблицы"/>
    <w:basedOn w:val="a"/>
    <w:rsid w:val="007B6A68"/>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262">
      <w:bodyDiv w:val="1"/>
      <w:marLeft w:val="0"/>
      <w:marRight w:val="0"/>
      <w:marTop w:val="0"/>
      <w:marBottom w:val="0"/>
      <w:divBdr>
        <w:top w:val="none" w:sz="0" w:space="0" w:color="auto"/>
        <w:left w:val="none" w:sz="0" w:space="0" w:color="auto"/>
        <w:bottom w:val="none" w:sz="0" w:space="0" w:color="auto"/>
        <w:right w:val="none" w:sz="0" w:space="0" w:color="auto"/>
      </w:divBdr>
    </w:div>
    <w:div w:id="26570280">
      <w:bodyDiv w:val="1"/>
      <w:marLeft w:val="0"/>
      <w:marRight w:val="0"/>
      <w:marTop w:val="0"/>
      <w:marBottom w:val="0"/>
      <w:divBdr>
        <w:top w:val="none" w:sz="0" w:space="0" w:color="auto"/>
        <w:left w:val="none" w:sz="0" w:space="0" w:color="auto"/>
        <w:bottom w:val="none" w:sz="0" w:space="0" w:color="auto"/>
        <w:right w:val="none" w:sz="0" w:space="0" w:color="auto"/>
      </w:divBdr>
    </w:div>
    <w:div w:id="29647768">
      <w:bodyDiv w:val="1"/>
      <w:marLeft w:val="0"/>
      <w:marRight w:val="0"/>
      <w:marTop w:val="0"/>
      <w:marBottom w:val="0"/>
      <w:divBdr>
        <w:top w:val="none" w:sz="0" w:space="0" w:color="auto"/>
        <w:left w:val="none" w:sz="0" w:space="0" w:color="auto"/>
        <w:bottom w:val="none" w:sz="0" w:space="0" w:color="auto"/>
        <w:right w:val="none" w:sz="0" w:space="0" w:color="auto"/>
      </w:divBdr>
    </w:div>
    <w:div w:id="85616451">
      <w:bodyDiv w:val="1"/>
      <w:marLeft w:val="0"/>
      <w:marRight w:val="0"/>
      <w:marTop w:val="0"/>
      <w:marBottom w:val="0"/>
      <w:divBdr>
        <w:top w:val="none" w:sz="0" w:space="0" w:color="auto"/>
        <w:left w:val="none" w:sz="0" w:space="0" w:color="auto"/>
        <w:bottom w:val="none" w:sz="0" w:space="0" w:color="auto"/>
        <w:right w:val="none" w:sz="0" w:space="0" w:color="auto"/>
      </w:divBdr>
    </w:div>
    <w:div w:id="86512249">
      <w:bodyDiv w:val="1"/>
      <w:marLeft w:val="0"/>
      <w:marRight w:val="0"/>
      <w:marTop w:val="0"/>
      <w:marBottom w:val="0"/>
      <w:divBdr>
        <w:top w:val="none" w:sz="0" w:space="0" w:color="auto"/>
        <w:left w:val="none" w:sz="0" w:space="0" w:color="auto"/>
        <w:bottom w:val="none" w:sz="0" w:space="0" w:color="auto"/>
        <w:right w:val="none" w:sz="0" w:space="0" w:color="auto"/>
      </w:divBdr>
    </w:div>
    <w:div w:id="110367995">
      <w:bodyDiv w:val="1"/>
      <w:marLeft w:val="0"/>
      <w:marRight w:val="0"/>
      <w:marTop w:val="0"/>
      <w:marBottom w:val="0"/>
      <w:divBdr>
        <w:top w:val="none" w:sz="0" w:space="0" w:color="auto"/>
        <w:left w:val="none" w:sz="0" w:space="0" w:color="auto"/>
        <w:bottom w:val="none" w:sz="0" w:space="0" w:color="auto"/>
        <w:right w:val="none" w:sz="0" w:space="0" w:color="auto"/>
      </w:divBdr>
    </w:div>
    <w:div w:id="118842327">
      <w:bodyDiv w:val="1"/>
      <w:marLeft w:val="0"/>
      <w:marRight w:val="0"/>
      <w:marTop w:val="0"/>
      <w:marBottom w:val="0"/>
      <w:divBdr>
        <w:top w:val="none" w:sz="0" w:space="0" w:color="auto"/>
        <w:left w:val="none" w:sz="0" w:space="0" w:color="auto"/>
        <w:bottom w:val="none" w:sz="0" w:space="0" w:color="auto"/>
        <w:right w:val="none" w:sz="0" w:space="0" w:color="auto"/>
      </w:divBdr>
    </w:div>
    <w:div w:id="128981138">
      <w:bodyDiv w:val="1"/>
      <w:marLeft w:val="0"/>
      <w:marRight w:val="0"/>
      <w:marTop w:val="0"/>
      <w:marBottom w:val="0"/>
      <w:divBdr>
        <w:top w:val="none" w:sz="0" w:space="0" w:color="auto"/>
        <w:left w:val="none" w:sz="0" w:space="0" w:color="auto"/>
        <w:bottom w:val="none" w:sz="0" w:space="0" w:color="auto"/>
        <w:right w:val="none" w:sz="0" w:space="0" w:color="auto"/>
      </w:divBdr>
    </w:div>
    <w:div w:id="135298651">
      <w:bodyDiv w:val="1"/>
      <w:marLeft w:val="0"/>
      <w:marRight w:val="0"/>
      <w:marTop w:val="0"/>
      <w:marBottom w:val="0"/>
      <w:divBdr>
        <w:top w:val="none" w:sz="0" w:space="0" w:color="auto"/>
        <w:left w:val="none" w:sz="0" w:space="0" w:color="auto"/>
        <w:bottom w:val="none" w:sz="0" w:space="0" w:color="auto"/>
        <w:right w:val="none" w:sz="0" w:space="0" w:color="auto"/>
      </w:divBdr>
    </w:div>
    <w:div w:id="175073193">
      <w:bodyDiv w:val="1"/>
      <w:marLeft w:val="0"/>
      <w:marRight w:val="0"/>
      <w:marTop w:val="0"/>
      <w:marBottom w:val="0"/>
      <w:divBdr>
        <w:top w:val="none" w:sz="0" w:space="0" w:color="auto"/>
        <w:left w:val="none" w:sz="0" w:space="0" w:color="auto"/>
        <w:bottom w:val="none" w:sz="0" w:space="0" w:color="auto"/>
        <w:right w:val="none" w:sz="0" w:space="0" w:color="auto"/>
      </w:divBdr>
    </w:div>
    <w:div w:id="309138614">
      <w:bodyDiv w:val="1"/>
      <w:marLeft w:val="0"/>
      <w:marRight w:val="0"/>
      <w:marTop w:val="0"/>
      <w:marBottom w:val="0"/>
      <w:divBdr>
        <w:top w:val="none" w:sz="0" w:space="0" w:color="auto"/>
        <w:left w:val="none" w:sz="0" w:space="0" w:color="auto"/>
        <w:bottom w:val="none" w:sz="0" w:space="0" w:color="auto"/>
        <w:right w:val="none" w:sz="0" w:space="0" w:color="auto"/>
      </w:divBdr>
    </w:div>
    <w:div w:id="314839973">
      <w:bodyDiv w:val="1"/>
      <w:marLeft w:val="0"/>
      <w:marRight w:val="0"/>
      <w:marTop w:val="0"/>
      <w:marBottom w:val="0"/>
      <w:divBdr>
        <w:top w:val="none" w:sz="0" w:space="0" w:color="auto"/>
        <w:left w:val="none" w:sz="0" w:space="0" w:color="auto"/>
        <w:bottom w:val="none" w:sz="0" w:space="0" w:color="auto"/>
        <w:right w:val="none" w:sz="0" w:space="0" w:color="auto"/>
      </w:divBdr>
    </w:div>
    <w:div w:id="335379318">
      <w:bodyDiv w:val="1"/>
      <w:marLeft w:val="0"/>
      <w:marRight w:val="0"/>
      <w:marTop w:val="0"/>
      <w:marBottom w:val="0"/>
      <w:divBdr>
        <w:top w:val="none" w:sz="0" w:space="0" w:color="auto"/>
        <w:left w:val="none" w:sz="0" w:space="0" w:color="auto"/>
        <w:bottom w:val="none" w:sz="0" w:space="0" w:color="auto"/>
        <w:right w:val="none" w:sz="0" w:space="0" w:color="auto"/>
      </w:divBdr>
    </w:div>
    <w:div w:id="354886360">
      <w:bodyDiv w:val="1"/>
      <w:marLeft w:val="0"/>
      <w:marRight w:val="0"/>
      <w:marTop w:val="0"/>
      <w:marBottom w:val="0"/>
      <w:divBdr>
        <w:top w:val="none" w:sz="0" w:space="0" w:color="auto"/>
        <w:left w:val="none" w:sz="0" w:space="0" w:color="auto"/>
        <w:bottom w:val="none" w:sz="0" w:space="0" w:color="auto"/>
        <w:right w:val="none" w:sz="0" w:space="0" w:color="auto"/>
      </w:divBdr>
    </w:div>
    <w:div w:id="380249129">
      <w:bodyDiv w:val="1"/>
      <w:marLeft w:val="0"/>
      <w:marRight w:val="0"/>
      <w:marTop w:val="0"/>
      <w:marBottom w:val="0"/>
      <w:divBdr>
        <w:top w:val="none" w:sz="0" w:space="0" w:color="auto"/>
        <w:left w:val="none" w:sz="0" w:space="0" w:color="auto"/>
        <w:bottom w:val="none" w:sz="0" w:space="0" w:color="auto"/>
        <w:right w:val="none" w:sz="0" w:space="0" w:color="auto"/>
      </w:divBdr>
    </w:div>
    <w:div w:id="430853586">
      <w:bodyDiv w:val="1"/>
      <w:marLeft w:val="0"/>
      <w:marRight w:val="0"/>
      <w:marTop w:val="0"/>
      <w:marBottom w:val="0"/>
      <w:divBdr>
        <w:top w:val="none" w:sz="0" w:space="0" w:color="auto"/>
        <w:left w:val="none" w:sz="0" w:space="0" w:color="auto"/>
        <w:bottom w:val="none" w:sz="0" w:space="0" w:color="auto"/>
        <w:right w:val="none" w:sz="0" w:space="0" w:color="auto"/>
      </w:divBdr>
    </w:div>
    <w:div w:id="440496656">
      <w:bodyDiv w:val="1"/>
      <w:marLeft w:val="0"/>
      <w:marRight w:val="0"/>
      <w:marTop w:val="0"/>
      <w:marBottom w:val="0"/>
      <w:divBdr>
        <w:top w:val="none" w:sz="0" w:space="0" w:color="auto"/>
        <w:left w:val="none" w:sz="0" w:space="0" w:color="auto"/>
        <w:bottom w:val="none" w:sz="0" w:space="0" w:color="auto"/>
        <w:right w:val="none" w:sz="0" w:space="0" w:color="auto"/>
      </w:divBdr>
      <w:divsChild>
        <w:div w:id="692346251">
          <w:marLeft w:val="0"/>
          <w:marRight w:val="0"/>
          <w:marTop w:val="0"/>
          <w:marBottom w:val="0"/>
          <w:divBdr>
            <w:top w:val="none" w:sz="0" w:space="0" w:color="auto"/>
            <w:left w:val="none" w:sz="0" w:space="0" w:color="auto"/>
            <w:bottom w:val="none" w:sz="0" w:space="0" w:color="auto"/>
            <w:right w:val="none" w:sz="0" w:space="0" w:color="auto"/>
          </w:divBdr>
        </w:div>
        <w:div w:id="1322391621">
          <w:marLeft w:val="0"/>
          <w:marRight w:val="0"/>
          <w:marTop w:val="0"/>
          <w:marBottom w:val="0"/>
          <w:divBdr>
            <w:top w:val="none" w:sz="0" w:space="0" w:color="auto"/>
            <w:left w:val="none" w:sz="0" w:space="0" w:color="auto"/>
            <w:bottom w:val="none" w:sz="0" w:space="0" w:color="auto"/>
            <w:right w:val="none" w:sz="0" w:space="0" w:color="auto"/>
          </w:divBdr>
        </w:div>
        <w:div w:id="626929508">
          <w:marLeft w:val="0"/>
          <w:marRight w:val="0"/>
          <w:marTop w:val="0"/>
          <w:marBottom w:val="0"/>
          <w:divBdr>
            <w:top w:val="none" w:sz="0" w:space="0" w:color="auto"/>
            <w:left w:val="none" w:sz="0" w:space="0" w:color="auto"/>
            <w:bottom w:val="none" w:sz="0" w:space="0" w:color="auto"/>
            <w:right w:val="none" w:sz="0" w:space="0" w:color="auto"/>
          </w:divBdr>
        </w:div>
      </w:divsChild>
    </w:div>
    <w:div w:id="466314493">
      <w:bodyDiv w:val="1"/>
      <w:marLeft w:val="0"/>
      <w:marRight w:val="0"/>
      <w:marTop w:val="0"/>
      <w:marBottom w:val="0"/>
      <w:divBdr>
        <w:top w:val="none" w:sz="0" w:space="0" w:color="auto"/>
        <w:left w:val="none" w:sz="0" w:space="0" w:color="auto"/>
        <w:bottom w:val="none" w:sz="0" w:space="0" w:color="auto"/>
        <w:right w:val="none" w:sz="0" w:space="0" w:color="auto"/>
      </w:divBdr>
    </w:div>
    <w:div w:id="481892276">
      <w:bodyDiv w:val="1"/>
      <w:marLeft w:val="0"/>
      <w:marRight w:val="0"/>
      <w:marTop w:val="0"/>
      <w:marBottom w:val="0"/>
      <w:divBdr>
        <w:top w:val="none" w:sz="0" w:space="0" w:color="auto"/>
        <w:left w:val="none" w:sz="0" w:space="0" w:color="auto"/>
        <w:bottom w:val="none" w:sz="0" w:space="0" w:color="auto"/>
        <w:right w:val="none" w:sz="0" w:space="0" w:color="auto"/>
      </w:divBdr>
    </w:div>
    <w:div w:id="502627910">
      <w:bodyDiv w:val="1"/>
      <w:marLeft w:val="0"/>
      <w:marRight w:val="0"/>
      <w:marTop w:val="0"/>
      <w:marBottom w:val="0"/>
      <w:divBdr>
        <w:top w:val="none" w:sz="0" w:space="0" w:color="auto"/>
        <w:left w:val="none" w:sz="0" w:space="0" w:color="auto"/>
        <w:bottom w:val="none" w:sz="0" w:space="0" w:color="auto"/>
        <w:right w:val="none" w:sz="0" w:space="0" w:color="auto"/>
      </w:divBdr>
    </w:div>
    <w:div w:id="505635707">
      <w:bodyDiv w:val="1"/>
      <w:marLeft w:val="0"/>
      <w:marRight w:val="0"/>
      <w:marTop w:val="0"/>
      <w:marBottom w:val="0"/>
      <w:divBdr>
        <w:top w:val="none" w:sz="0" w:space="0" w:color="auto"/>
        <w:left w:val="none" w:sz="0" w:space="0" w:color="auto"/>
        <w:bottom w:val="none" w:sz="0" w:space="0" w:color="auto"/>
        <w:right w:val="none" w:sz="0" w:space="0" w:color="auto"/>
      </w:divBdr>
    </w:div>
    <w:div w:id="511456659">
      <w:bodyDiv w:val="1"/>
      <w:marLeft w:val="0"/>
      <w:marRight w:val="0"/>
      <w:marTop w:val="0"/>
      <w:marBottom w:val="0"/>
      <w:divBdr>
        <w:top w:val="none" w:sz="0" w:space="0" w:color="auto"/>
        <w:left w:val="none" w:sz="0" w:space="0" w:color="auto"/>
        <w:bottom w:val="none" w:sz="0" w:space="0" w:color="auto"/>
        <w:right w:val="none" w:sz="0" w:space="0" w:color="auto"/>
      </w:divBdr>
    </w:div>
    <w:div w:id="522666075">
      <w:bodyDiv w:val="1"/>
      <w:marLeft w:val="0"/>
      <w:marRight w:val="0"/>
      <w:marTop w:val="0"/>
      <w:marBottom w:val="0"/>
      <w:divBdr>
        <w:top w:val="none" w:sz="0" w:space="0" w:color="auto"/>
        <w:left w:val="none" w:sz="0" w:space="0" w:color="auto"/>
        <w:bottom w:val="none" w:sz="0" w:space="0" w:color="auto"/>
        <w:right w:val="none" w:sz="0" w:space="0" w:color="auto"/>
      </w:divBdr>
    </w:div>
    <w:div w:id="526260076">
      <w:bodyDiv w:val="1"/>
      <w:marLeft w:val="0"/>
      <w:marRight w:val="0"/>
      <w:marTop w:val="0"/>
      <w:marBottom w:val="0"/>
      <w:divBdr>
        <w:top w:val="none" w:sz="0" w:space="0" w:color="auto"/>
        <w:left w:val="none" w:sz="0" w:space="0" w:color="auto"/>
        <w:bottom w:val="none" w:sz="0" w:space="0" w:color="auto"/>
        <w:right w:val="none" w:sz="0" w:space="0" w:color="auto"/>
      </w:divBdr>
    </w:div>
    <w:div w:id="553855159">
      <w:bodyDiv w:val="1"/>
      <w:marLeft w:val="0"/>
      <w:marRight w:val="0"/>
      <w:marTop w:val="0"/>
      <w:marBottom w:val="0"/>
      <w:divBdr>
        <w:top w:val="none" w:sz="0" w:space="0" w:color="auto"/>
        <w:left w:val="none" w:sz="0" w:space="0" w:color="auto"/>
        <w:bottom w:val="none" w:sz="0" w:space="0" w:color="auto"/>
        <w:right w:val="none" w:sz="0" w:space="0" w:color="auto"/>
      </w:divBdr>
    </w:div>
    <w:div w:id="567109086">
      <w:bodyDiv w:val="1"/>
      <w:marLeft w:val="0"/>
      <w:marRight w:val="0"/>
      <w:marTop w:val="0"/>
      <w:marBottom w:val="0"/>
      <w:divBdr>
        <w:top w:val="none" w:sz="0" w:space="0" w:color="auto"/>
        <w:left w:val="none" w:sz="0" w:space="0" w:color="auto"/>
        <w:bottom w:val="none" w:sz="0" w:space="0" w:color="auto"/>
        <w:right w:val="none" w:sz="0" w:space="0" w:color="auto"/>
      </w:divBdr>
    </w:div>
    <w:div w:id="588923630">
      <w:bodyDiv w:val="1"/>
      <w:marLeft w:val="0"/>
      <w:marRight w:val="0"/>
      <w:marTop w:val="0"/>
      <w:marBottom w:val="0"/>
      <w:divBdr>
        <w:top w:val="none" w:sz="0" w:space="0" w:color="auto"/>
        <w:left w:val="none" w:sz="0" w:space="0" w:color="auto"/>
        <w:bottom w:val="none" w:sz="0" w:space="0" w:color="auto"/>
        <w:right w:val="none" w:sz="0" w:space="0" w:color="auto"/>
      </w:divBdr>
    </w:div>
    <w:div w:id="591356552">
      <w:bodyDiv w:val="1"/>
      <w:marLeft w:val="0"/>
      <w:marRight w:val="0"/>
      <w:marTop w:val="0"/>
      <w:marBottom w:val="0"/>
      <w:divBdr>
        <w:top w:val="none" w:sz="0" w:space="0" w:color="auto"/>
        <w:left w:val="none" w:sz="0" w:space="0" w:color="auto"/>
        <w:bottom w:val="none" w:sz="0" w:space="0" w:color="auto"/>
        <w:right w:val="none" w:sz="0" w:space="0" w:color="auto"/>
      </w:divBdr>
    </w:div>
    <w:div w:id="604657442">
      <w:bodyDiv w:val="1"/>
      <w:marLeft w:val="0"/>
      <w:marRight w:val="0"/>
      <w:marTop w:val="0"/>
      <w:marBottom w:val="0"/>
      <w:divBdr>
        <w:top w:val="none" w:sz="0" w:space="0" w:color="auto"/>
        <w:left w:val="none" w:sz="0" w:space="0" w:color="auto"/>
        <w:bottom w:val="none" w:sz="0" w:space="0" w:color="auto"/>
        <w:right w:val="none" w:sz="0" w:space="0" w:color="auto"/>
      </w:divBdr>
    </w:div>
    <w:div w:id="606427912">
      <w:bodyDiv w:val="1"/>
      <w:marLeft w:val="0"/>
      <w:marRight w:val="0"/>
      <w:marTop w:val="0"/>
      <w:marBottom w:val="0"/>
      <w:divBdr>
        <w:top w:val="none" w:sz="0" w:space="0" w:color="auto"/>
        <w:left w:val="none" w:sz="0" w:space="0" w:color="auto"/>
        <w:bottom w:val="none" w:sz="0" w:space="0" w:color="auto"/>
        <w:right w:val="none" w:sz="0" w:space="0" w:color="auto"/>
      </w:divBdr>
      <w:divsChild>
        <w:div w:id="2028673387">
          <w:marLeft w:val="79"/>
          <w:marRight w:val="0"/>
          <w:marTop w:val="32"/>
          <w:marBottom w:val="32"/>
          <w:divBdr>
            <w:top w:val="none" w:sz="0" w:space="0" w:color="auto"/>
            <w:left w:val="none" w:sz="0" w:space="0" w:color="auto"/>
            <w:bottom w:val="none" w:sz="0" w:space="0" w:color="auto"/>
            <w:right w:val="none" w:sz="0" w:space="0" w:color="auto"/>
          </w:divBdr>
          <w:divsChild>
            <w:div w:id="962929070">
              <w:marLeft w:val="0"/>
              <w:marRight w:val="0"/>
              <w:marTop w:val="0"/>
              <w:marBottom w:val="0"/>
              <w:divBdr>
                <w:top w:val="none" w:sz="0" w:space="0" w:color="auto"/>
                <w:left w:val="none" w:sz="0" w:space="0" w:color="auto"/>
                <w:bottom w:val="none" w:sz="0" w:space="0" w:color="auto"/>
                <w:right w:val="none" w:sz="0" w:space="0" w:color="auto"/>
              </w:divBdr>
            </w:div>
            <w:div w:id="515121290">
              <w:marLeft w:val="316"/>
              <w:marRight w:val="316"/>
              <w:marTop w:val="0"/>
              <w:marBottom w:val="0"/>
              <w:divBdr>
                <w:top w:val="none" w:sz="0" w:space="0" w:color="auto"/>
                <w:left w:val="none" w:sz="0" w:space="0" w:color="auto"/>
                <w:bottom w:val="none" w:sz="0" w:space="0" w:color="auto"/>
                <w:right w:val="none" w:sz="0" w:space="0" w:color="auto"/>
              </w:divBdr>
            </w:div>
            <w:div w:id="1426029715">
              <w:marLeft w:val="0"/>
              <w:marRight w:val="0"/>
              <w:marTop w:val="0"/>
              <w:marBottom w:val="0"/>
              <w:divBdr>
                <w:top w:val="none" w:sz="0" w:space="0" w:color="auto"/>
                <w:left w:val="none" w:sz="0" w:space="0" w:color="auto"/>
                <w:bottom w:val="none" w:sz="0" w:space="0" w:color="auto"/>
                <w:right w:val="none" w:sz="0" w:space="0" w:color="auto"/>
              </w:divBdr>
            </w:div>
            <w:div w:id="816072974">
              <w:marLeft w:val="316"/>
              <w:marRight w:val="316"/>
              <w:marTop w:val="0"/>
              <w:marBottom w:val="0"/>
              <w:divBdr>
                <w:top w:val="none" w:sz="0" w:space="0" w:color="auto"/>
                <w:left w:val="none" w:sz="0" w:space="0" w:color="auto"/>
                <w:bottom w:val="none" w:sz="0" w:space="0" w:color="auto"/>
                <w:right w:val="none" w:sz="0" w:space="0" w:color="auto"/>
              </w:divBdr>
            </w:div>
            <w:div w:id="1053191319">
              <w:marLeft w:val="0"/>
              <w:marRight w:val="0"/>
              <w:marTop w:val="0"/>
              <w:marBottom w:val="0"/>
              <w:divBdr>
                <w:top w:val="none" w:sz="0" w:space="0" w:color="auto"/>
                <w:left w:val="none" w:sz="0" w:space="0" w:color="auto"/>
                <w:bottom w:val="none" w:sz="0" w:space="0" w:color="auto"/>
                <w:right w:val="none" w:sz="0" w:space="0" w:color="auto"/>
              </w:divBdr>
            </w:div>
            <w:div w:id="317541224">
              <w:marLeft w:val="316"/>
              <w:marRight w:val="316"/>
              <w:marTop w:val="0"/>
              <w:marBottom w:val="0"/>
              <w:divBdr>
                <w:top w:val="none" w:sz="0" w:space="0" w:color="auto"/>
                <w:left w:val="none" w:sz="0" w:space="0" w:color="auto"/>
                <w:bottom w:val="none" w:sz="0" w:space="0" w:color="auto"/>
                <w:right w:val="none" w:sz="0" w:space="0" w:color="auto"/>
              </w:divBdr>
            </w:div>
          </w:divsChild>
        </w:div>
      </w:divsChild>
    </w:div>
    <w:div w:id="611014569">
      <w:bodyDiv w:val="1"/>
      <w:marLeft w:val="0"/>
      <w:marRight w:val="0"/>
      <w:marTop w:val="0"/>
      <w:marBottom w:val="0"/>
      <w:divBdr>
        <w:top w:val="none" w:sz="0" w:space="0" w:color="auto"/>
        <w:left w:val="none" w:sz="0" w:space="0" w:color="auto"/>
        <w:bottom w:val="none" w:sz="0" w:space="0" w:color="auto"/>
        <w:right w:val="none" w:sz="0" w:space="0" w:color="auto"/>
      </w:divBdr>
    </w:div>
    <w:div w:id="612172976">
      <w:bodyDiv w:val="1"/>
      <w:marLeft w:val="0"/>
      <w:marRight w:val="0"/>
      <w:marTop w:val="0"/>
      <w:marBottom w:val="0"/>
      <w:divBdr>
        <w:top w:val="none" w:sz="0" w:space="0" w:color="auto"/>
        <w:left w:val="none" w:sz="0" w:space="0" w:color="auto"/>
        <w:bottom w:val="none" w:sz="0" w:space="0" w:color="auto"/>
        <w:right w:val="none" w:sz="0" w:space="0" w:color="auto"/>
      </w:divBdr>
    </w:div>
    <w:div w:id="621807586">
      <w:bodyDiv w:val="1"/>
      <w:marLeft w:val="0"/>
      <w:marRight w:val="0"/>
      <w:marTop w:val="0"/>
      <w:marBottom w:val="0"/>
      <w:divBdr>
        <w:top w:val="none" w:sz="0" w:space="0" w:color="auto"/>
        <w:left w:val="none" w:sz="0" w:space="0" w:color="auto"/>
        <w:bottom w:val="none" w:sz="0" w:space="0" w:color="auto"/>
        <w:right w:val="none" w:sz="0" w:space="0" w:color="auto"/>
      </w:divBdr>
    </w:div>
    <w:div w:id="678971305">
      <w:bodyDiv w:val="1"/>
      <w:marLeft w:val="0"/>
      <w:marRight w:val="0"/>
      <w:marTop w:val="0"/>
      <w:marBottom w:val="0"/>
      <w:divBdr>
        <w:top w:val="none" w:sz="0" w:space="0" w:color="auto"/>
        <w:left w:val="none" w:sz="0" w:space="0" w:color="auto"/>
        <w:bottom w:val="none" w:sz="0" w:space="0" w:color="auto"/>
        <w:right w:val="none" w:sz="0" w:space="0" w:color="auto"/>
      </w:divBdr>
    </w:div>
    <w:div w:id="689988627">
      <w:bodyDiv w:val="1"/>
      <w:marLeft w:val="0"/>
      <w:marRight w:val="0"/>
      <w:marTop w:val="0"/>
      <w:marBottom w:val="0"/>
      <w:divBdr>
        <w:top w:val="none" w:sz="0" w:space="0" w:color="auto"/>
        <w:left w:val="none" w:sz="0" w:space="0" w:color="auto"/>
        <w:bottom w:val="none" w:sz="0" w:space="0" w:color="auto"/>
        <w:right w:val="none" w:sz="0" w:space="0" w:color="auto"/>
      </w:divBdr>
    </w:div>
    <w:div w:id="718551746">
      <w:bodyDiv w:val="1"/>
      <w:marLeft w:val="0"/>
      <w:marRight w:val="0"/>
      <w:marTop w:val="0"/>
      <w:marBottom w:val="0"/>
      <w:divBdr>
        <w:top w:val="none" w:sz="0" w:space="0" w:color="auto"/>
        <w:left w:val="none" w:sz="0" w:space="0" w:color="auto"/>
        <w:bottom w:val="none" w:sz="0" w:space="0" w:color="auto"/>
        <w:right w:val="none" w:sz="0" w:space="0" w:color="auto"/>
      </w:divBdr>
    </w:div>
    <w:div w:id="758253788">
      <w:bodyDiv w:val="1"/>
      <w:marLeft w:val="0"/>
      <w:marRight w:val="0"/>
      <w:marTop w:val="0"/>
      <w:marBottom w:val="0"/>
      <w:divBdr>
        <w:top w:val="none" w:sz="0" w:space="0" w:color="auto"/>
        <w:left w:val="none" w:sz="0" w:space="0" w:color="auto"/>
        <w:bottom w:val="none" w:sz="0" w:space="0" w:color="auto"/>
        <w:right w:val="none" w:sz="0" w:space="0" w:color="auto"/>
      </w:divBdr>
    </w:div>
    <w:div w:id="806094231">
      <w:bodyDiv w:val="1"/>
      <w:marLeft w:val="0"/>
      <w:marRight w:val="0"/>
      <w:marTop w:val="0"/>
      <w:marBottom w:val="0"/>
      <w:divBdr>
        <w:top w:val="none" w:sz="0" w:space="0" w:color="auto"/>
        <w:left w:val="none" w:sz="0" w:space="0" w:color="auto"/>
        <w:bottom w:val="none" w:sz="0" w:space="0" w:color="auto"/>
        <w:right w:val="none" w:sz="0" w:space="0" w:color="auto"/>
      </w:divBdr>
    </w:div>
    <w:div w:id="813714036">
      <w:bodyDiv w:val="1"/>
      <w:marLeft w:val="0"/>
      <w:marRight w:val="0"/>
      <w:marTop w:val="0"/>
      <w:marBottom w:val="0"/>
      <w:divBdr>
        <w:top w:val="none" w:sz="0" w:space="0" w:color="auto"/>
        <w:left w:val="none" w:sz="0" w:space="0" w:color="auto"/>
        <w:bottom w:val="none" w:sz="0" w:space="0" w:color="auto"/>
        <w:right w:val="none" w:sz="0" w:space="0" w:color="auto"/>
      </w:divBdr>
    </w:div>
    <w:div w:id="818225080">
      <w:bodyDiv w:val="1"/>
      <w:marLeft w:val="0"/>
      <w:marRight w:val="0"/>
      <w:marTop w:val="0"/>
      <w:marBottom w:val="0"/>
      <w:divBdr>
        <w:top w:val="none" w:sz="0" w:space="0" w:color="auto"/>
        <w:left w:val="none" w:sz="0" w:space="0" w:color="auto"/>
        <w:bottom w:val="none" w:sz="0" w:space="0" w:color="auto"/>
        <w:right w:val="none" w:sz="0" w:space="0" w:color="auto"/>
      </w:divBdr>
    </w:div>
    <w:div w:id="844055531">
      <w:bodyDiv w:val="1"/>
      <w:marLeft w:val="0"/>
      <w:marRight w:val="0"/>
      <w:marTop w:val="0"/>
      <w:marBottom w:val="0"/>
      <w:divBdr>
        <w:top w:val="none" w:sz="0" w:space="0" w:color="auto"/>
        <w:left w:val="none" w:sz="0" w:space="0" w:color="auto"/>
        <w:bottom w:val="none" w:sz="0" w:space="0" w:color="auto"/>
        <w:right w:val="none" w:sz="0" w:space="0" w:color="auto"/>
      </w:divBdr>
    </w:div>
    <w:div w:id="870455728">
      <w:bodyDiv w:val="1"/>
      <w:marLeft w:val="0"/>
      <w:marRight w:val="0"/>
      <w:marTop w:val="0"/>
      <w:marBottom w:val="0"/>
      <w:divBdr>
        <w:top w:val="none" w:sz="0" w:space="0" w:color="auto"/>
        <w:left w:val="none" w:sz="0" w:space="0" w:color="auto"/>
        <w:bottom w:val="none" w:sz="0" w:space="0" w:color="auto"/>
        <w:right w:val="none" w:sz="0" w:space="0" w:color="auto"/>
      </w:divBdr>
    </w:div>
    <w:div w:id="875316054">
      <w:bodyDiv w:val="1"/>
      <w:marLeft w:val="0"/>
      <w:marRight w:val="0"/>
      <w:marTop w:val="0"/>
      <w:marBottom w:val="0"/>
      <w:divBdr>
        <w:top w:val="none" w:sz="0" w:space="0" w:color="auto"/>
        <w:left w:val="none" w:sz="0" w:space="0" w:color="auto"/>
        <w:bottom w:val="none" w:sz="0" w:space="0" w:color="auto"/>
        <w:right w:val="none" w:sz="0" w:space="0" w:color="auto"/>
      </w:divBdr>
    </w:div>
    <w:div w:id="882135327">
      <w:bodyDiv w:val="1"/>
      <w:marLeft w:val="0"/>
      <w:marRight w:val="0"/>
      <w:marTop w:val="0"/>
      <w:marBottom w:val="0"/>
      <w:divBdr>
        <w:top w:val="none" w:sz="0" w:space="0" w:color="auto"/>
        <w:left w:val="none" w:sz="0" w:space="0" w:color="auto"/>
        <w:bottom w:val="none" w:sz="0" w:space="0" w:color="auto"/>
        <w:right w:val="none" w:sz="0" w:space="0" w:color="auto"/>
      </w:divBdr>
    </w:div>
    <w:div w:id="925842217">
      <w:bodyDiv w:val="1"/>
      <w:marLeft w:val="0"/>
      <w:marRight w:val="0"/>
      <w:marTop w:val="0"/>
      <w:marBottom w:val="0"/>
      <w:divBdr>
        <w:top w:val="none" w:sz="0" w:space="0" w:color="auto"/>
        <w:left w:val="none" w:sz="0" w:space="0" w:color="auto"/>
        <w:bottom w:val="none" w:sz="0" w:space="0" w:color="auto"/>
        <w:right w:val="none" w:sz="0" w:space="0" w:color="auto"/>
      </w:divBdr>
    </w:div>
    <w:div w:id="932933109">
      <w:bodyDiv w:val="1"/>
      <w:marLeft w:val="0"/>
      <w:marRight w:val="0"/>
      <w:marTop w:val="0"/>
      <w:marBottom w:val="0"/>
      <w:divBdr>
        <w:top w:val="none" w:sz="0" w:space="0" w:color="auto"/>
        <w:left w:val="none" w:sz="0" w:space="0" w:color="auto"/>
        <w:bottom w:val="none" w:sz="0" w:space="0" w:color="auto"/>
        <w:right w:val="none" w:sz="0" w:space="0" w:color="auto"/>
      </w:divBdr>
    </w:div>
    <w:div w:id="959264628">
      <w:bodyDiv w:val="1"/>
      <w:marLeft w:val="0"/>
      <w:marRight w:val="0"/>
      <w:marTop w:val="0"/>
      <w:marBottom w:val="0"/>
      <w:divBdr>
        <w:top w:val="none" w:sz="0" w:space="0" w:color="auto"/>
        <w:left w:val="none" w:sz="0" w:space="0" w:color="auto"/>
        <w:bottom w:val="none" w:sz="0" w:space="0" w:color="auto"/>
        <w:right w:val="none" w:sz="0" w:space="0" w:color="auto"/>
      </w:divBdr>
    </w:div>
    <w:div w:id="968977218">
      <w:bodyDiv w:val="1"/>
      <w:marLeft w:val="0"/>
      <w:marRight w:val="0"/>
      <w:marTop w:val="0"/>
      <w:marBottom w:val="0"/>
      <w:divBdr>
        <w:top w:val="none" w:sz="0" w:space="0" w:color="auto"/>
        <w:left w:val="none" w:sz="0" w:space="0" w:color="auto"/>
        <w:bottom w:val="none" w:sz="0" w:space="0" w:color="auto"/>
        <w:right w:val="none" w:sz="0" w:space="0" w:color="auto"/>
      </w:divBdr>
    </w:div>
    <w:div w:id="973096715">
      <w:bodyDiv w:val="1"/>
      <w:marLeft w:val="0"/>
      <w:marRight w:val="0"/>
      <w:marTop w:val="0"/>
      <w:marBottom w:val="0"/>
      <w:divBdr>
        <w:top w:val="none" w:sz="0" w:space="0" w:color="auto"/>
        <w:left w:val="none" w:sz="0" w:space="0" w:color="auto"/>
        <w:bottom w:val="none" w:sz="0" w:space="0" w:color="auto"/>
        <w:right w:val="none" w:sz="0" w:space="0" w:color="auto"/>
      </w:divBdr>
    </w:div>
    <w:div w:id="1003387965">
      <w:bodyDiv w:val="1"/>
      <w:marLeft w:val="0"/>
      <w:marRight w:val="0"/>
      <w:marTop w:val="0"/>
      <w:marBottom w:val="0"/>
      <w:divBdr>
        <w:top w:val="none" w:sz="0" w:space="0" w:color="auto"/>
        <w:left w:val="none" w:sz="0" w:space="0" w:color="auto"/>
        <w:bottom w:val="none" w:sz="0" w:space="0" w:color="auto"/>
        <w:right w:val="none" w:sz="0" w:space="0" w:color="auto"/>
      </w:divBdr>
    </w:div>
    <w:div w:id="1038312077">
      <w:bodyDiv w:val="1"/>
      <w:marLeft w:val="0"/>
      <w:marRight w:val="0"/>
      <w:marTop w:val="0"/>
      <w:marBottom w:val="0"/>
      <w:divBdr>
        <w:top w:val="none" w:sz="0" w:space="0" w:color="auto"/>
        <w:left w:val="none" w:sz="0" w:space="0" w:color="auto"/>
        <w:bottom w:val="none" w:sz="0" w:space="0" w:color="auto"/>
        <w:right w:val="none" w:sz="0" w:space="0" w:color="auto"/>
      </w:divBdr>
    </w:div>
    <w:div w:id="1053310311">
      <w:bodyDiv w:val="1"/>
      <w:marLeft w:val="0"/>
      <w:marRight w:val="0"/>
      <w:marTop w:val="0"/>
      <w:marBottom w:val="0"/>
      <w:divBdr>
        <w:top w:val="none" w:sz="0" w:space="0" w:color="auto"/>
        <w:left w:val="none" w:sz="0" w:space="0" w:color="auto"/>
        <w:bottom w:val="none" w:sz="0" w:space="0" w:color="auto"/>
        <w:right w:val="none" w:sz="0" w:space="0" w:color="auto"/>
      </w:divBdr>
    </w:div>
    <w:div w:id="1064566913">
      <w:bodyDiv w:val="1"/>
      <w:marLeft w:val="0"/>
      <w:marRight w:val="0"/>
      <w:marTop w:val="0"/>
      <w:marBottom w:val="0"/>
      <w:divBdr>
        <w:top w:val="none" w:sz="0" w:space="0" w:color="auto"/>
        <w:left w:val="none" w:sz="0" w:space="0" w:color="auto"/>
        <w:bottom w:val="none" w:sz="0" w:space="0" w:color="auto"/>
        <w:right w:val="none" w:sz="0" w:space="0" w:color="auto"/>
      </w:divBdr>
    </w:div>
    <w:div w:id="1079718772">
      <w:bodyDiv w:val="1"/>
      <w:marLeft w:val="0"/>
      <w:marRight w:val="0"/>
      <w:marTop w:val="0"/>
      <w:marBottom w:val="0"/>
      <w:divBdr>
        <w:top w:val="none" w:sz="0" w:space="0" w:color="auto"/>
        <w:left w:val="none" w:sz="0" w:space="0" w:color="auto"/>
        <w:bottom w:val="none" w:sz="0" w:space="0" w:color="auto"/>
        <w:right w:val="none" w:sz="0" w:space="0" w:color="auto"/>
      </w:divBdr>
    </w:div>
    <w:div w:id="1102652375">
      <w:bodyDiv w:val="1"/>
      <w:marLeft w:val="0"/>
      <w:marRight w:val="0"/>
      <w:marTop w:val="0"/>
      <w:marBottom w:val="0"/>
      <w:divBdr>
        <w:top w:val="none" w:sz="0" w:space="0" w:color="auto"/>
        <w:left w:val="none" w:sz="0" w:space="0" w:color="auto"/>
        <w:bottom w:val="none" w:sz="0" w:space="0" w:color="auto"/>
        <w:right w:val="none" w:sz="0" w:space="0" w:color="auto"/>
      </w:divBdr>
    </w:div>
    <w:div w:id="1103378143">
      <w:bodyDiv w:val="1"/>
      <w:marLeft w:val="0"/>
      <w:marRight w:val="0"/>
      <w:marTop w:val="0"/>
      <w:marBottom w:val="0"/>
      <w:divBdr>
        <w:top w:val="none" w:sz="0" w:space="0" w:color="auto"/>
        <w:left w:val="none" w:sz="0" w:space="0" w:color="auto"/>
        <w:bottom w:val="none" w:sz="0" w:space="0" w:color="auto"/>
        <w:right w:val="none" w:sz="0" w:space="0" w:color="auto"/>
      </w:divBdr>
    </w:div>
    <w:div w:id="1119180422">
      <w:bodyDiv w:val="1"/>
      <w:marLeft w:val="0"/>
      <w:marRight w:val="0"/>
      <w:marTop w:val="0"/>
      <w:marBottom w:val="0"/>
      <w:divBdr>
        <w:top w:val="none" w:sz="0" w:space="0" w:color="auto"/>
        <w:left w:val="none" w:sz="0" w:space="0" w:color="auto"/>
        <w:bottom w:val="none" w:sz="0" w:space="0" w:color="auto"/>
        <w:right w:val="none" w:sz="0" w:space="0" w:color="auto"/>
      </w:divBdr>
    </w:div>
    <w:div w:id="1124420879">
      <w:bodyDiv w:val="1"/>
      <w:marLeft w:val="0"/>
      <w:marRight w:val="0"/>
      <w:marTop w:val="0"/>
      <w:marBottom w:val="0"/>
      <w:divBdr>
        <w:top w:val="none" w:sz="0" w:space="0" w:color="auto"/>
        <w:left w:val="none" w:sz="0" w:space="0" w:color="auto"/>
        <w:bottom w:val="none" w:sz="0" w:space="0" w:color="auto"/>
        <w:right w:val="none" w:sz="0" w:space="0" w:color="auto"/>
      </w:divBdr>
    </w:div>
    <w:div w:id="1142700232">
      <w:bodyDiv w:val="1"/>
      <w:marLeft w:val="0"/>
      <w:marRight w:val="0"/>
      <w:marTop w:val="0"/>
      <w:marBottom w:val="0"/>
      <w:divBdr>
        <w:top w:val="none" w:sz="0" w:space="0" w:color="auto"/>
        <w:left w:val="none" w:sz="0" w:space="0" w:color="auto"/>
        <w:bottom w:val="none" w:sz="0" w:space="0" w:color="auto"/>
        <w:right w:val="none" w:sz="0" w:space="0" w:color="auto"/>
      </w:divBdr>
    </w:div>
    <w:div w:id="1167600143">
      <w:bodyDiv w:val="1"/>
      <w:marLeft w:val="0"/>
      <w:marRight w:val="0"/>
      <w:marTop w:val="0"/>
      <w:marBottom w:val="0"/>
      <w:divBdr>
        <w:top w:val="none" w:sz="0" w:space="0" w:color="auto"/>
        <w:left w:val="none" w:sz="0" w:space="0" w:color="auto"/>
        <w:bottom w:val="none" w:sz="0" w:space="0" w:color="auto"/>
        <w:right w:val="none" w:sz="0" w:space="0" w:color="auto"/>
      </w:divBdr>
    </w:div>
    <w:div w:id="1223323997">
      <w:bodyDiv w:val="1"/>
      <w:marLeft w:val="0"/>
      <w:marRight w:val="0"/>
      <w:marTop w:val="0"/>
      <w:marBottom w:val="0"/>
      <w:divBdr>
        <w:top w:val="none" w:sz="0" w:space="0" w:color="auto"/>
        <w:left w:val="none" w:sz="0" w:space="0" w:color="auto"/>
        <w:bottom w:val="none" w:sz="0" w:space="0" w:color="auto"/>
        <w:right w:val="none" w:sz="0" w:space="0" w:color="auto"/>
      </w:divBdr>
    </w:div>
    <w:div w:id="1231113206">
      <w:bodyDiv w:val="1"/>
      <w:marLeft w:val="0"/>
      <w:marRight w:val="0"/>
      <w:marTop w:val="0"/>
      <w:marBottom w:val="0"/>
      <w:divBdr>
        <w:top w:val="none" w:sz="0" w:space="0" w:color="auto"/>
        <w:left w:val="none" w:sz="0" w:space="0" w:color="auto"/>
        <w:bottom w:val="none" w:sz="0" w:space="0" w:color="auto"/>
        <w:right w:val="none" w:sz="0" w:space="0" w:color="auto"/>
      </w:divBdr>
    </w:div>
    <w:div w:id="1296520698">
      <w:bodyDiv w:val="1"/>
      <w:marLeft w:val="0"/>
      <w:marRight w:val="0"/>
      <w:marTop w:val="0"/>
      <w:marBottom w:val="0"/>
      <w:divBdr>
        <w:top w:val="none" w:sz="0" w:space="0" w:color="auto"/>
        <w:left w:val="none" w:sz="0" w:space="0" w:color="auto"/>
        <w:bottom w:val="none" w:sz="0" w:space="0" w:color="auto"/>
        <w:right w:val="none" w:sz="0" w:space="0" w:color="auto"/>
      </w:divBdr>
    </w:div>
    <w:div w:id="1317606751">
      <w:bodyDiv w:val="1"/>
      <w:marLeft w:val="0"/>
      <w:marRight w:val="0"/>
      <w:marTop w:val="0"/>
      <w:marBottom w:val="0"/>
      <w:divBdr>
        <w:top w:val="none" w:sz="0" w:space="0" w:color="auto"/>
        <w:left w:val="none" w:sz="0" w:space="0" w:color="auto"/>
        <w:bottom w:val="none" w:sz="0" w:space="0" w:color="auto"/>
        <w:right w:val="none" w:sz="0" w:space="0" w:color="auto"/>
      </w:divBdr>
    </w:div>
    <w:div w:id="1335377699">
      <w:bodyDiv w:val="1"/>
      <w:marLeft w:val="0"/>
      <w:marRight w:val="0"/>
      <w:marTop w:val="0"/>
      <w:marBottom w:val="0"/>
      <w:divBdr>
        <w:top w:val="none" w:sz="0" w:space="0" w:color="auto"/>
        <w:left w:val="none" w:sz="0" w:space="0" w:color="auto"/>
        <w:bottom w:val="none" w:sz="0" w:space="0" w:color="auto"/>
        <w:right w:val="none" w:sz="0" w:space="0" w:color="auto"/>
      </w:divBdr>
    </w:div>
    <w:div w:id="1338072725">
      <w:bodyDiv w:val="1"/>
      <w:marLeft w:val="0"/>
      <w:marRight w:val="0"/>
      <w:marTop w:val="0"/>
      <w:marBottom w:val="0"/>
      <w:divBdr>
        <w:top w:val="none" w:sz="0" w:space="0" w:color="auto"/>
        <w:left w:val="none" w:sz="0" w:space="0" w:color="auto"/>
        <w:bottom w:val="none" w:sz="0" w:space="0" w:color="auto"/>
        <w:right w:val="none" w:sz="0" w:space="0" w:color="auto"/>
      </w:divBdr>
    </w:div>
    <w:div w:id="1380478255">
      <w:bodyDiv w:val="1"/>
      <w:marLeft w:val="0"/>
      <w:marRight w:val="0"/>
      <w:marTop w:val="0"/>
      <w:marBottom w:val="0"/>
      <w:divBdr>
        <w:top w:val="none" w:sz="0" w:space="0" w:color="auto"/>
        <w:left w:val="none" w:sz="0" w:space="0" w:color="auto"/>
        <w:bottom w:val="none" w:sz="0" w:space="0" w:color="auto"/>
        <w:right w:val="none" w:sz="0" w:space="0" w:color="auto"/>
      </w:divBdr>
    </w:div>
    <w:div w:id="1408187199">
      <w:bodyDiv w:val="1"/>
      <w:marLeft w:val="0"/>
      <w:marRight w:val="0"/>
      <w:marTop w:val="0"/>
      <w:marBottom w:val="0"/>
      <w:divBdr>
        <w:top w:val="none" w:sz="0" w:space="0" w:color="auto"/>
        <w:left w:val="none" w:sz="0" w:space="0" w:color="auto"/>
        <w:bottom w:val="none" w:sz="0" w:space="0" w:color="auto"/>
        <w:right w:val="none" w:sz="0" w:space="0" w:color="auto"/>
      </w:divBdr>
    </w:div>
    <w:div w:id="1409229170">
      <w:bodyDiv w:val="1"/>
      <w:marLeft w:val="0"/>
      <w:marRight w:val="0"/>
      <w:marTop w:val="0"/>
      <w:marBottom w:val="0"/>
      <w:divBdr>
        <w:top w:val="none" w:sz="0" w:space="0" w:color="auto"/>
        <w:left w:val="none" w:sz="0" w:space="0" w:color="auto"/>
        <w:bottom w:val="none" w:sz="0" w:space="0" w:color="auto"/>
        <w:right w:val="none" w:sz="0" w:space="0" w:color="auto"/>
      </w:divBdr>
    </w:div>
    <w:div w:id="1454132355">
      <w:bodyDiv w:val="1"/>
      <w:marLeft w:val="0"/>
      <w:marRight w:val="0"/>
      <w:marTop w:val="0"/>
      <w:marBottom w:val="0"/>
      <w:divBdr>
        <w:top w:val="none" w:sz="0" w:space="0" w:color="auto"/>
        <w:left w:val="none" w:sz="0" w:space="0" w:color="auto"/>
        <w:bottom w:val="none" w:sz="0" w:space="0" w:color="auto"/>
        <w:right w:val="none" w:sz="0" w:space="0" w:color="auto"/>
      </w:divBdr>
    </w:div>
    <w:div w:id="1492676527">
      <w:bodyDiv w:val="1"/>
      <w:marLeft w:val="0"/>
      <w:marRight w:val="0"/>
      <w:marTop w:val="0"/>
      <w:marBottom w:val="0"/>
      <w:divBdr>
        <w:top w:val="none" w:sz="0" w:space="0" w:color="auto"/>
        <w:left w:val="none" w:sz="0" w:space="0" w:color="auto"/>
        <w:bottom w:val="none" w:sz="0" w:space="0" w:color="auto"/>
        <w:right w:val="none" w:sz="0" w:space="0" w:color="auto"/>
      </w:divBdr>
    </w:div>
    <w:div w:id="1508519618">
      <w:bodyDiv w:val="1"/>
      <w:marLeft w:val="0"/>
      <w:marRight w:val="0"/>
      <w:marTop w:val="0"/>
      <w:marBottom w:val="0"/>
      <w:divBdr>
        <w:top w:val="none" w:sz="0" w:space="0" w:color="auto"/>
        <w:left w:val="none" w:sz="0" w:space="0" w:color="auto"/>
        <w:bottom w:val="none" w:sz="0" w:space="0" w:color="auto"/>
        <w:right w:val="none" w:sz="0" w:space="0" w:color="auto"/>
      </w:divBdr>
    </w:div>
    <w:div w:id="1540045259">
      <w:bodyDiv w:val="1"/>
      <w:marLeft w:val="0"/>
      <w:marRight w:val="0"/>
      <w:marTop w:val="0"/>
      <w:marBottom w:val="0"/>
      <w:divBdr>
        <w:top w:val="none" w:sz="0" w:space="0" w:color="auto"/>
        <w:left w:val="none" w:sz="0" w:space="0" w:color="auto"/>
        <w:bottom w:val="none" w:sz="0" w:space="0" w:color="auto"/>
        <w:right w:val="none" w:sz="0" w:space="0" w:color="auto"/>
      </w:divBdr>
      <w:divsChild>
        <w:div w:id="2097893825">
          <w:marLeft w:val="576"/>
          <w:marRight w:val="0"/>
          <w:marTop w:val="80"/>
          <w:marBottom w:val="0"/>
          <w:divBdr>
            <w:top w:val="none" w:sz="0" w:space="0" w:color="auto"/>
            <w:left w:val="none" w:sz="0" w:space="0" w:color="auto"/>
            <w:bottom w:val="none" w:sz="0" w:space="0" w:color="auto"/>
            <w:right w:val="none" w:sz="0" w:space="0" w:color="auto"/>
          </w:divBdr>
        </w:div>
        <w:div w:id="182936448">
          <w:marLeft w:val="576"/>
          <w:marRight w:val="0"/>
          <w:marTop w:val="80"/>
          <w:marBottom w:val="0"/>
          <w:divBdr>
            <w:top w:val="none" w:sz="0" w:space="0" w:color="auto"/>
            <w:left w:val="none" w:sz="0" w:space="0" w:color="auto"/>
            <w:bottom w:val="none" w:sz="0" w:space="0" w:color="auto"/>
            <w:right w:val="none" w:sz="0" w:space="0" w:color="auto"/>
          </w:divBdr>
        </w:div>
      </w:divsChild>
    </w:div>
    <w:div w:id="1549681941">
      <w:bodyDiv w:val="1"/>
      <w:marLeft w:val="0"/>
      <w:marRight w:val="0"/>
      <w:marTop w:val="0"/>
      <w:marBottom w:val="0"/>
      <w:divBdr>
        <w:top w:val="none" w:sz="0" w:space="0" w:color="auto"/>
        <w:left w:val="none" w:sz="0" w:space="0" w:color="auto"/>
        <w:bottom w:val="none" w:sz="0" w:space="0" w:color="auto"/>
        <w:right w:val="none" w:sz="0" w:space="0" w:color="auto"/>
      </w:divBdr>
    </w:div>
    <w:div w:id="1554273493">
      <w:bodyDiv w:val="1"/>
      <w:marLeft w:val="0"/>
      <w:marRight w:val="0"/>
      <w:marTop w:val="0"/>
      <w:marBottom w:val="0"/>
      <w:divBdr>
        <w:top w:val="none" w:sz="0" w:space="0" w:color="auto"/>
        <w:left w:val="none" w:sz="0" w:space="0" w:color="auto"/>
        <w:bottom w:val="none" w:sz="0" w:space="0" w:color="auto"/>
        <w:right w:val="none" w:sz="0" w:space="0" w:color="auto"/>
      </w:divBdr>
    </w:div>
    <w:div w:id="1557928909">
      <w:bodyDiv w:val="1"/>
      <w:marLeft w:val="0"/>
      <w:marRight w:val="0"/>
      <w:marTop w:val="0"/>
      <w:marBottom w:val="0"/>
      <w:divBdr>
        <w:top w:val="none" w:sz="0" w:space="0" w:color="auto"/>
        <w:left w:val="none" w:sz="0" w:space="0" w:color="auto"/>
        <w:bottom w:val="none" w:sz="0" w:space="0" w:color="auto"/>
        <w:right w:val="none" w:sz="0" w:space="0" w:color="auto"/>
      </w:divBdr>
    </w:div>
    <w:div w:id="1650983059">
      <w:bodyDiv w:val="1"/>
      <w:marLeft w:val="0"/>
      <w:marRight w:val="0"/>
      <w:marTop w:val="0"/>
      <w:marBottom w:val="0"/>
      <w:divBdr>
        <w:top w:val="none" w:sz="0" w:space="0" w:color="auto"/>
        <w:left w:val="none" w:sz="0" w:space="0" w:color="auto"/>
        <w:bottom w:val="none" w:sz="0" w:space="0" w:color="auto"/>
        <w:right w:val="none" w:sz="0" w:space="0" w:color="auto"/>
      </w:divBdr>
    </w:div>
    <w:div w:id="1663461437">
      <w:bodyDiv w:val="1"/>
      <w:marLeft w:val="0"/>
      <w:marRight w:val="0"/>
      <w:marTop w:val="0"/>
      <w:marBottom w:val="0"/>
      <w:divBdr>
        <w:top w:val="none" w:sz="0" w:space="0" w:color="auto"/>
        <w:left w:val="none" w:sz="0" w:space="0" w:color="auto"/>
        <w:bottom w:val="none" w:sz="0" w:space="0" w:color="auto"/>
        <w:right w:val="none" w:sz="0" w:space="0" w:color="auto"/>
      </w:divBdr>
    </w:div>
    <w:div w:id="1675919353">
      <w:bodyDiv w:val="1"/>
      <w:marLeft w:val="0"/>
      <w:marRight w:val="0"/>
      <w:marTop w:val="0"/>
      <w:marBottom w:val="0"/>
      <w:divBdr>
        <w:top w:val="none" w:sz="0" w:space="0" w:color="auto"/>
        <w:left w:val="none" w:sz="0" w:space="0" w:color="auto"/>
        <w:bottom w:val="none" w:sz="0" w:space="0" w:color="auto"/>
        <w:right w:val="none" w:sz="0" w:space="0" w:color="auto"/>
      </w:divBdr>
    </w:div>
    <w:div w:id="1683168926">
      <w:bodyDiv w:val="1"/>
      <w:marLeft w:val="0"/>
      <w:marRight w:val="0"/>
      <w:marTop w:val="0"/>
      <w:marBottom w:val="0"/>
      <w:divBdr>
        <w:top w:val="none" w:sz="0" w:space="0" w:color="auto"/>
        <w:left w:val="none" w:sz="0" w:space="0" w:color="auto"/>
        <w:bottom w:val="none" w:sz="0" w:space="0" w:color="auto"/>
        <w:right w:val="none" w:sz="0" w:space="0" w:color="auto"/>
      </w:divBdr>
    </w:div>
    <w:div w:id="1690065632">
      <w:bodyDiv w:val="1"/>
      <w:marLeft w:val="0"/>
      <w:marRight w:val="0"/>
      <w:marTop w:val="0"/>
      <w:marBottom w:val="0"/>
      <w:divBdr>
        <w:top w:val="none" w:sz="0" w:space="0" w:color="auto"/>
        <w:left w:val="none" w:sz="0" w:space="0" w:color="auto"/>
        <w:bottom w:val="none" w:sz="0" w:space="0" w:color="auto"/>
        <w:right w:val="none" w:sz="0" w:space="0" w:color="auto"/>
      </w:divBdr>
    </w:div>
    <w:div w:id="1709137275">
      <w:bodyDiv w:val="1"/>
      <w:marLeft w:val="0"/>
      <w:marRight w:val="0"/>
      <w:marTop w:val="0"/>
      <w:marBottom w:val="0"/>
      <w:divBdr>
        <w:top w:val="none" w:sz="0" w:space="0" w:color="auto"/>
        <w:left w:val="none" w:sz="0" w:space="0" w:color="auto"/>
        <w:bottom w:val="none" w:sz="0" w:space="0" w:color="auto"/>
        <w:right w:val="none" w:sz="0" w:space="0" w:color="auto"/>
      </w:divBdr>
    </w:div>
    <w:div w:id="1766612850">
      <w:bodyDiv w:val="1"/>
      <w:marLeft w:val="0"/>
      <w:marRight w:val="0"/>
      <w:marTop w:val="0"/>
      <w:marBottom w:val="0"/>
      <w:divBdr>
        <w:top w:val="none" w:sz="0" w:space="0" w:color="auto"/>
        <w:left w:val="none" w:sz="0" w:space="0" w:color="auto"/>
        <w:bottom w:val="none" w:sz="0" w:space="0" w:color="auto"/>
        <w:right w:val="none" w:sz="0" w:space="0" w:color="auto"/>
      </w:divBdr>
    </w:div>
    <w:div w:id="1787964284">
      <w:bodyDiv w:val="1"/>
      <w:marLeft w:val="0"/>
      <w:marRight w:val="0"/>
      <w:marTop w:val="0"/>
      <w:marBottom w:val="0"/>
      <w:divBdr>
        <w:top w:val="none" w:sz="0" w:space="0" w:color="auto"/>
        <w:left w:val="none" w:sz="0" w:space="0" w:color="auto"/>
        <w:bottom w:val="none" w:sz="0" w:space="0" w:color="auto"/>
        <w:right w:val="none" w:sz="0" w:space="0" w:color="auto"/>
      </w:divBdr>
    </w:div>
    <w:div w:id="1833715933">
      <w:bodyDiv w:val="1"/>
      <w:marLeft w:val="0"/>
      <w:marRight w:val="0"/>
      <w:marTop w:val="0"/>
      <w:marBottom w:val="0"/>
      <w:divBdr>
        <w:top w:val="none" w:sz="0" w:space="0" w:color="auto"/>
        <w:left w:val="none" w:sz="0" w:space="0" w:color="auto"/>
        <w:bottom w:val="none" w:sz="0" w:space="0" w:color="auto"/>
        <w:right w:val="none" w:sz="0" w:space="0" w:color="auto"/>
      </w:divBdr>
    </w:div>
    <w:div w:id="1837072108">
      <w:bodyDiv w:val="1"/>
      <w:marLeft w:val="0"/>
      <w:marRight w:val="0"/>
      <w:marTop w:val="0"/>
      <w:marBottom w:val="0"/>
      <w:divBdr>
        <w:top w:val="none" w:sz="0" w:space="0" w:color="auto"/>
        <w:left w:val="none" w:sz="0" w:space="0" w:color="auto"/>
        <w:bottom w:val="none" w:sz="0" w:space="0" w:color="auto"/>
        <w:right w:val="none" w:sz="0" w:space="0" w:color="auto"/>
      </w:divBdr>
    </w:div>
    <w:div w:id="1852986781">
      <w:bodyDiv w:val="1"/>
      <w:marLeft w:val="0"/>
      <w:marRight w:val="0"/>
      <w:marTop w:val="0"/>
      <w:marBottom w:val="0"/>
      <w:divBdr>
        <w:top w:val="none" w:sz="0" w:space="0" w:color="auto"/>
        <w:left w:val="none" w:sz="0" w:space="0" w:color="auto"/>
        <w:bottom w:val="none" w:sz="0" w:space="0" w:color="auto"/>
        <w:right w:val="none" w:sz="0" w:space="0" w:color="auto"/>
      </w:divBdr>
    </w:div>
    <w:div w:id="1856268203">
      <w:bodyDiv w:val="1"/>
      <w:marLeft w:val="0"/>
      <w:marRight w:val="0"/>
      <w:marTop w:val="0"/>
      <w:marBottom w:val="0"/>
      <w:divBdr>
        <w:top w:val="none" w:sz="0" w:space="0" w:color="auto"/>
        <w:left w:val="none" w:sz="0" w:space="0" w:color="auto"/>
        <w:bottom w:val="none" w:sz="0" w:space="0" w:color="auto"/>
        <w:right w:val="none" w:sz="0" w:space="0" w:color="auto"/>
      </w:divBdr>
      <w:divsChild>
        <w:div w:id="1083641768">
          <w:marLeft w:val="576"/>
          <w:marRight w:val="0"/>
          <w:marTop w:val="80"/>
          <w:marBottom w:val="0"/>
          <w:divBdr>
            <w:top w:val="none" w:sz="0" w:space="0" w:color="auto"/>
            <w:left w:val="none" w:sz="0" w:space="0" w:color="auto"/>
            <w:bottom w:val="none" w:sz="0" w:space="0" w:color="auto"/>
            <w:right w:val="none" w:sz="0" w:space="0" w:color="auto"/>
          </w:divBdr>
        </w:div>
        <w:div w:id="822818457">
          <w:marLeft w:val="576"/>
          <w:marRight w:val="0"/>
          <w:marTop w:val="80"/>
          <w:marBottom w:val="0"/>
          <w:divBdr>
            <w:top w:val="none" w:sz="0" w:space="0" w:color="auto"/>
            <w:left w:val="none" w:sz="0" w:space="0" w:color="auto"/>
            <w:bottom w:val="none" w:sz="0" w:space="0" w:color="auto"/>
            <w:right w:val="none" w:sz="0" w:space="0" w:color="auto"/>
          </w:divBdr>
        </w:div>
        <w:div w:id="871070045">
          <w:marLeft w:val="576"/>
          <w:marRight w:val="0"/>
          <w:marTop w:val="80"/>
          <w:marBottom w:val="0"/>
          <w:divBdr>
            <w:top w:val="none" w:sz="0" w:space="0" w:color="auto"/>
            <w:left w:val="none" w:sz="0" w:space="0" w:color="auto"/>
            <w:bottom w:val="none" w:sz="0" w:space="0" w:color="auto"/>
            <w:right w:val="none" w:sz="0" w:space="0" w:color="auto"/>
          </w:divBdr>
        </w:div>
        <w:div w:id="361320255">
          <w:marLeft w:val="576"/>
          <w:marRight w:val="0"/>
          <w:marTop w:val="80"/>
          <w:marBottom w:val="0"/>
          <w:divBdr>
            <w:top w:val="none" w:sz="0" w:space="0" w:color="auto"/>
            <w:left w:val="none" w:sz="0" w:space="0" w:color="auto"/>
            <w:bottom w:val="none" w:sz="0" w:space="0" w:color="auto"/>
            <w:right w:val="none" w:sz="0" w:space="0" w:color="auto"/>
          </w:divBdr>
        </w:div>
        <w:div w:id="1342316642">
          <w:marLeft w:val="576"/>
          <w:marRight w:val="0"/>
          <w:marTop w:val="80"/>
          <w:marBottom w:val="0"/>
          <w:divBdr>
            <w:top w:val="none" w:sz="0" w:space="0" w:color="auto"/>
            <w:left w:val="none" w:sz="0" w:space="0" w:color="auto"/>
            <w:bottom w:val="none" w:sz="0" w:space="0" w:color="auto"/>
            <w:right w:val="none" w:sz="0" w:space="0" w:color="auto"/>
          </w:divBdr>
        </w:div>
        <w:div w:id="1507090718">
          <w:marLeft w:val="576"/>
          <w:marRight w:val="0"/>
          <w:marTop w:val="80"/>
          <w:marBottom w:val="0"/>
          <w:divBdr>
            <w:top w:val="none" w:sz="0" w:space="0" w:color="auto"/>
            <w:left w:val="none" w:sz="0" w:space="0" w:color="auto"/>
            <w:bottom w:val="none" w:sz="0" w:space="0" w:color="auto"/>
            <w:right w:val="none" w:sz="0" w:space="0" w:color="auto"/>
          </w:divBdr>
        </w:div>
      </w:divsChild>
    </w:div>
    <w:div w:id="1859657048">
      <w:bodyDiv w:val="1"/>
      <w:marLeft w:val="0"/>
      <w:marRight w:val="0"/>
      <w:marTop w:val="0"/>
      <w:marBottom w:val="0"/>
      <w:divBdr>
        <w:top w:val="none" w:sz="0" w:space="0" w:color="auto"/>
        <w:left w:val="none" w:sz="0" w:space="0" w:color="auto"/>
        <w:bottom w:val="none" w:sz="0" w:space="0" w:color="auto"/>
        <w:right w:val="none" w:sz="0" w:space="0" w:color="auto"/>
      </w:divBdr>
    </w:div>
    <w:div w:id="1860704311">
      <w:bodyDiv w:val="1"/>
      <w:marLeft w:val="0"/>
      <w:marRight w:val="0"/>
      <w:marTop w:val="0"/>
      <w:marBottom w:val="0"/>
      <w:divBdr>
        <w:top w:val="none" w:sz="0" w:space="0" w:color="auto"/>
        <w:left w:val="none" w:sz="0" w:space="0" w:color="auto"/>
        <w:bottom w:val="none" w:sz="0" w:space="0" w:color="auto"/>
        <w:right w:val="none" w:sz="0" w:space="0" w:color="auto"/>
      </w:divBdr>
    </w:div>
    <w:div w:id="1872835855">
      <w:bodyDiv w:val="1"/>
      <w:marLeft w:val="0"/>
      <w:marRight w:val="0"/>
      <w:marTop w:val="0"/>
      <w:marBottom w:val="0"/>
      <w:divBdr>
        <w:top w:val="none" w:sz="0" w:space="0" w:color="auto"/>
        <w:left w:val="none" w:sz="0" w:space="0" w:color="auto"/>
        <w:bottom w:val="none" w:sz="0" w:space="0" w:color="auto"/>
        <w:right w:val="none" w:sz="0" w:space="0" w:color="auto"/>
      </w:divBdr>
    </w:div>
    <w:div w:id="1892112460">
      <w:bodyDiv w:val="1"/>
      <w:marLeft w:val="0"/>
      <w:marRight w:val="0"/>
      <w:marTop w:val="0"/>
      <w:marBottom w:val="0"/>
      <w:divBdr>
        <w:top w:val="none" w:sz="0" w:space="0" w:color="auto"/>
        <w:left w:val="none" w:sz="0" w:space="0" w:color="auto"/>
        <w:bottom w:val="none" w:sz="0" w:space="0" w:color="auto"/>
        <w:right w:val="none" w:sz="0" w:space="0" w:color="auto"/>
      </w:divBdr>
    </w:div>
    <w:div w:id="1893348711">
      <w:bodyDiv w:val="1"/>
      <w:marLeft w:val="0"/>
      <w:marRight w:val="0"/>
      <w:marTop w:val="0"/>
      <w:marBottom w:val="0"/>
      <w:divBdr>
        <w:top w:val="none" w:sz="0" w:space="0" w:color="auto"/>
        <w:left w:val="none" w:sz="0" w:space="0" w:color="auto"/>
        <w:bottom w:val="none" w:sz="0" w:space="0" w:color="auto"/>
        <w:right w:val="none" w:sz="0" w:space="0" w:color="auto"/>
      </w:divBdr>
    </w:div>
    <w:div w:id="1905486732">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
    <w:div w:id="2013952188">
      <w:bodyDiv w:val="1"/>
      <w:marLeft w:val="0"/>
      <w:marRight w:val="0"/>
      <w:marTop w:val="0"/>
      <w:marBottom w:val="0"/>
      <w:divBdr>
        <w:top w:val="none" w:sz="0" w:space="0" w:color="auto"/>
        <w:left w:val="none" w:sz="0" w:space="0" w:color="auto"/>
        <w:bottom w:val="none" w:sz="0" w:space="0" w:color="auto"/>
        <w:right w:val="none" w:sz="0" w:space="0" w:color="auto"/>
      </w:divBdr>
    </w:div>
    <w:div w:id="2019891171">
      <w:bodyDiv w:val="1"/>
      <w:marLeft w:val="0"/>
      <w:marRight w:val="0"/>
      <w:marTop w:val="0"/>
      <w:marBottom w:val="0"/>
      <w:divBdr>
        <w:top w:val="none" w:sz="0" w:space="0" w:color="auto"/>
        <w:left w:val="none" w:sz="0" w:space="0" w:color="auto"/>
        <w:bottom w:val="none" w:sz="0" w:space="0" w:color="auto"/>
        <w:right w:val="none" w:sz="0" w:space="0" w:color="auto"/>
      </w:divBdr>
    </w:div>
    <w:div w:id="2073189556">
      <w:bodyDiv w:val="1"/>
      <w:marLeft w:val="0"/>
      <w:marRight w:val="0"/>
      <w:marTop w:val="0"/>
      <w:marBottom w:val="0"/>
      <w:divBdr>
        <w:top w:val="none" w:sz="0" w:space="0" w:color="auto"/>
        <w:left w:val="none" w:sz="0" w:space="0" w:color="auto"/>
        <w:bottom w:val="none" w:sz="0" w:space="0" w:color="auto"/>
        <w:right w:val="none" w:sz="0" w:space="0" w:color="auto"/>
      </w:divBdr>
    </w:div>
    <w:div w:id="2076273825">
      <w:bodyDiv w:val="1"/>
      <w:marLeft w:val="0"/>
      <w:marRight w:val="0"/>
      <w:marTop w:val="0"/>
      <w:marBottom w:val="0"/>
      <w:divBdr>
        <w:top w:val="none" w:sz="0" w:space="0" w:color="auto"/>
        <w:left w:val="none" w:sz="0" w:space="0" w:color="auto"/>
        <w:bottom w:val="none" w:sz="0" w:space="0" w:color="auto"/>
        <w:right w:val="none" w:sz="0" w:space="0" w:color="auto"/>
      </w:divBdr>
    </w:div>
    <w:div w:id="2102022217">
      <w:bodyDiv w:val="1"/>
      <w:marLeft w:val="0"/>
      <w:marRight w:val="0"/>
      <w:marTop w:val="0"/>
      <w:marBottom w:val="0"/>
      <w:divBdr>
        <w:top w:val="none" w:sz="0" w:space="0" w:color="auto"/>
        <w:left w:val="none" w:sz="0" w:space="0" w:color="auto"/>
        <w:bottom w:val="none" w:sz="0" w:space="0" w:color="auto"/>
        <w:right w:val="none" w:sz="0" w:space="0" w:color="auto"/>
      </w:divBdr>
    </w:div>
    <w:div w:id="21047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k.com/wall-128645751_4021" TargetMode="External"/><Relationship Id="rId18" Type="http://schemas.openxmlformats.org/officeDocument/2006/relationships/hyperlink" Target="https://vk.com/centrkulturymaym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k.com/wall-128645751_4624" TargetMode="External"/><Relationship Id="rId17" Type="http://schemas.openxmlformats.org/officeDocument/2006/relationships/hyperlink" Target="https://vk.com/wall-128645751_4607" TargetMode="External"/><Relationship Id="rId2" Type="http://schemas.openxmlformats.org/officeDocument/2006/relationships/numbering" Target="numbering.xml"/><Relationship Id="rId16" Type="http://schemas.openxmlformats.org/officeDocument/2006/relationships/hyperlink" Target="https://vk.com/wall-128645751_44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128645751_4417" TargetMode="External"/><Relationship Id="rId5" Type="http://schemas.openxmlformats.org/officeDocument/2006/relationships/webSettings" Target="webSettings.xml"/><Relationship Id="rId15" Type="http://schemas.openxmlformats.org/officeDocument/2006/relationships/hyperlink" Target="https://vk.com/wall-128645751_4427" TargetMode="External"/><Relationship Id="rId10" Type="http://schemas.openxmlformats.org/officeDocument/2006/relationships/hyperlink" Target="https://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club195576455" TargetMode="External"/><Relationship Id="rId14" Type="http://schemas.openxmlformats.org/officeDocument/2006/relationships/hyperlink" Target="https://vk.com/wall-128645751_4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552A-DF30-41CF-A2DC-BF56D22F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15274</TotalTime>
  <Pages>158</Pages>
  <Words>49075</Words>
  <Characters>279734</Characters>
  <Application>Microsoft Office Word</Application>
  <DocSecurity>0</DocSecurity>
  <Lines>2331</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Александровна Базайченко</cp:lastModifiedBy>
  <cp:revision>355</cp:revision>
  <cp:lastPrinted>2026-03-10T08:00:00Z</cp:lastPrinted>
  <dcterms:created xsi:type="dcterms:W3CDTF">2015-09-22T08:15:00Z</dcterms:created>
  <dcterms:modified xsi:type="dcterms:W3CDTF">2026-05-12T04:55:00Z</dcterms:modified>
</cp:coreProperties>
</file>