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753" w:type="dxa"/>
        <w:tblLook w:val="0000" w:firstRow="0" w:lastRow="0" w:firstColumn="0" w:lastColumn="0" w:noHBand="0" w:noVBand="0"/>
      </w:tblPr>
      <w:tblGrid>
        <w:gridCol w:w="3828"/>
        <w:gridCol w:w="1093"/>
        <w:gridCol w:w="3832"/>
      </w:tblGrid>
      <w:tr w:rsidR="00AD622A" w:rsidRPr="00510575" w:rsidTr="00811E53">
        <w:trPr>
          <w:trHeight w:val="625"/>
        </w:trPr>
        <w:tc>
          <w:tcPr>
            <w:tcW w:w="3828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811E53">
        <w:trPr>
          <w:trHeight w:val="227"/>
        </w:trPr>
        <w:tc>
          <w:tcPr>
            <w:tcW w:w="3828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93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31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811E53">
        <w:trPr>
          <w:trHeight w:val="1233"/>
        </w:trPr>
        <w:tc>
          <w:tcPr>
            <w:tcW w:w="875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972695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11E53">
            <w:pPr>
              <w:pStyle w:val="a5"/>
              <w:spacing w:before="240"/>
              <w:rPr>
                <w:sz w:val="27"/>
                <w:szCs w:val="27"/>
              </w:rPr>
            </w:pPr>
          </w:p>
        </w:tc>
      </w:tr>
    </w:tbl>
    <w:p w:rsidR="00972695" w:rsidRPr="00972695" w:rsidRDefault="005F2945" w:rsidP="00972695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972695" w:rsidRPr="00972695">
        <w:rPr>
          <w:b/>
          <w:bCs/>
          <w:sz w:val="28"/>
          <w:szCs w:val="28"/>
        </w:rPr>
        <w:t>Назначение и</w:t>
      </w:r>
    </w:p>
    <w:p w:rsidR="00972695" w:rsidRPr="00972695" w:rsidRDefault="00972695" w:rsidP="00972695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972695">
        <w:rPr>
          <w:b/>
          <w:bCs/>
          <w:sz w:val="28"/>
          <w:szCs w:val="28"/>
        </w:rPr>
        <w:t>выплата компенсации затрат гражданам на газификацию</w:t>
      </w:r>
    </w:p>
    <w:p w:rsidR="004612B8" w:rsidRPr="00C5509B" w:rsidRDefault="00972695" w:rsidP="00972695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972695">
        <w:rPr>
          <w:b/>
          <w:bCs/>
          <w:sz w:val="28"/>
          <w:szCs w:val="28"/>
        </w:rPr>
        <w:t xml:space="preserve">жилья </w:t>
      </w:r>
      <w:r>
        <w:rPr>
          <w:b/>
          <w:bCs/>
          <w:sz w:val="28"/>
          <w:szCs w:val="28"/>
        </w:rPr>
        <w:t>п</w:t>
      </w:r>
      <w:r w:rsidRPr="00972695">
        <w:rPr>
          <w:b/>
          <w:bCs/>
          <w:sz w:val="28"/>
          <w:szCs w:val="28"/>
        </w:rPr>
        <w:t xml:space="preserve">о </w:t>
      </w:r>
      <w:proofErr w:type="spellStart"/>
      <w:r w:rsidRPr="00972695">
        <w:rPr>
          <w:b/>
          <w:bCs/>
          <w:sz w:val="28"/>
          <w:szCs w:val="28"/>
        </w:rPr>
        <w:t>Майминскому</w:t>
      </w:r>
      <w:proofErr w:type="spellEnd"/>
      <w:r w:rsidRPr="00972695">
        <w:rPr>
          <w:b/>
          <w:bCs/>
          <w:sz w:val="28"/>
          <w:szCs w:val="28"/>
        </w:rPr>
        <w:t xml:space="preserve"> району» 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972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5509B" w:rsidRPr="00C5509B">
        <w:rPr>
          <w:rFonts w:ascii="Times New Roman" w:hAnsi="Times New Roman" w:cs="Times New Roman"/>
          <w:sz w:val="28"/>
          <w:szCs w:val="28"/>
        </w:rPr>
        <w:t>«</w:t>
      </w:r>
      <w:r w:rsidR="00972695" w:rsidRPr="00972695">
        <w:rPr>
          <w:rFonts w:ascii="Times New Roman" w:hAnsi="Times New Roman" w:cs="Times New Roman"/>
          <w:sz w:val="28"/>
          <w:szCs w:val="28"/>
        </w:rPr>
        <w:t>Назначение и</w:t>
      </w:r>
      <w:r w:rsidR="00972695">
        <w:rPr>
          <w:rFonts w:ascii="Times New Roman" w:hAnsi="Times New Roman" w:cs="Times New Roman"/>
          <w:sz w:val="28"/>
          <w:szCs w:val="28"/>
        </w:rPr>
        <w:t xml:space="preserve"> </w:t>
      </w:r>
      <w:r w:rsidR="00972695" w:rsidRPr="00972695">
        <w:rPr>
          <w:rFonts w:ascii="Times New Roman" w:hAnsi="Times New Roman" w:cs="Times New Roman"/>
          <w:sz w:val="28"/>
          <w:szCs w:val="28"/>
        </w:rPr>
        <w:t>выплата компенсации затрат гражданам на газификацию</w:t>
      </w:r>
      <w:r w:rsidR="00972695">
        <w:rPr>
          <w:rFonts w:ascii="Times New Roman" w:hAnsi="Times New Roman" w:cs="Times New Roman"/>
          <w:sz w:val="28"/>
          <w:szCs w:val="28"/>
        </w:rPr>
        <w:t xml:space="preserve"> </w:t>
      </w:r>
      <w:r w:rsidR="00972695" w:rsidRPr="00972695">
        <w:rPr>
          <w:rFonts w:ascii="Times New Roman" w:hAnsi="Times New Roman" w:cs="Times New Roman"/>
          <w:sz w:val="28"/>
          <w:szCs w:val="28"/>
        </w:rPr>
        <w:t xml:space="preserve">жилья по </w:t>
      </w:r>
      <w:proofErr w:type="spellStart"/>
      <w:r w:rsidR="00972695" w:rsidRPr="00972695">
        <w:rPr>
          <w:rFonts w:ascii="Times New Roman" w:hAnsi="Times New Roman" w:cs="Times New Roman"/>
          <w:sz w:val="28"/>
          <w:szCs w:val="28"/>
        </w:rPr>
        <w:t>Майминскому</w:t>
      </w:r>
      <w:proofErr w:type="spellEnd"/>
      <w:r w:rsidR="00972695" w:rsidRPr="00972695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C5509B" w:rsidRPr="00C5509B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972695">
        <w:rPr>
          <w:rFonts w:ascii="Times New Roman" w:hAnsi="Times New Roman" w:cs="Times New Roman"/>
          <w:sz w:val="28"/>
          <w:szCs w:val="28"/>
        </w:rPr>
        <w:t>23 апреля</w:t>
      </w:r>
      <w:r w:rsidR="003D72E6">
        <w:rPr>
          <w:rFonts w:ascii="Times New Roman" w:hAnsi="Times New Roman" w:cs="Times New Roman"/>
          <w:sz w:val="28"/>
          <w:szCs w:val="28"/>
        </w:rPr>
        <w:t xml:space="preserve"> </w:t>
      </w:r>
      <w:r w:rsidR="00972695">
        <w:rPr>
          <w:rFonts w:ascii="Times New Roman" w:hAnsi="Times New Roman" w:cs="Times New Roman"/>
          <w:sz w:val="28"/>
          <w:szCs w:val="28"/>
        </w:rPr>
        <w:t>20</w:t>
      </w:r>
      <w:r w:rsidR="005D763E">
        <w:rPr>
          <w:rFonts w:ascii="Times New Roman" w:hAnsi="Times New Roman" w:cs="Times New Roman"/>
          <w:sz w:val="28"/>
          <w:szCs w:val="28"/>
        </w:rPr>
        <w:t>2</w:t>
      </w:r>
      <w:r w:rsidR="00972695">
        <w:rPr>
          <w:rFonts w:ascii="Times New Roman" w:hAnsi="Times New Roman" w:cs="Times New Roman"/>
          <w:sz w:val="28"/>
          <w:szCs w:val="28"/>
        </w:rPr>
        <w:t>1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72695">
        <w:rPr>
          <w:rFonts w:ascii="Times New Roman" w:hAnsi="Times New Roman" w:cs="Times New Roman"/>
          <w:sz w:val="28"/>
          <w:szCs w:val="28"/>
        </w:rPr>
        <w:t>38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пункт 7 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подраздел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 xml:space="preserve"> 2.</w:t>
      </w:r>
      <w:r w:rsidR="00972695">
        <w:rPr>
          <w:rFonts w:ascii="Times New Roman" w:hAnsi="Times New Roman" w:cs="Times New Roman"/>
          <w:snapToGrid w:val="0"/>
          <w:sz w:val="28"/>
          <w:szCs w:val="28"/>
        </w:rPr>
        <w:t>2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972695" w:rsidRPr="00972695" w:rsidRDefault="00630568" w:rsidP="0097269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="00972695">
        <w:rPr>
          <w:rFonts w:ascii="Times New Roman" w:hAnsi="Times New Roman" w:cs="Times New Roman"/>
          <w:snapToGrid w:val="0"/>
          <w:sz w:val="28"/>
          <w:szCs w:val="28"/>
        </w:rPr>
        <w:t xml:space="preserve">7. </w:t>
      </w:r>
      <w:r w:rsidR="00972695" w:rsidRPr="00972695">
        <w:rPr>
          <w:rFonts w:ascii="Times New Roman" w:hAnsi="Times New Roman" w:cs="Times New Roman"/>
          <w:snapToGrid w:val="0"/>
          <w:sz w:val="28"/>
          <w:szCs w:val="28"/>
        </w:rPr>
        <w:t>Результатом предоставления муниципальной услуги является:</w:t>
      </w:r>
    </w:p>
    <w:p w:rsidR="00972695" w:rsidRPr="00972695" w:rsidRDefault="00972695" w:rsidP="0097269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972695">
        <w:rPr>
          <w:rFonts w:ascii="Times New Roman" w:hAnsi="Times New Roman" w:cs="Times New Roman"/>
          <w:snapToGrid w:val="0"/>
          <w:sz w:val="28"/>
          <w:szCs w:val="28"/>
        </w:rPr>
        <w:t>- выделение единовременной денежной выплаты</w:t>
      </w:r>
      <w:r>
        <w:rPr>
          <w:rFonts w:ascii="Times New Roman" w:hAnsi="Times New Roman" w:cs="Times New Roman"/>
          <w:snapToGrid w:val="0"/>
          <w:sz w:val="28"/>
          <w:szCs w:val="28"/>
        </w:rPr>
        <w:t>,</w:t>
      </w:r>
    </w:p>
    <w:p w:rsidR="00972695" w:rsidRDefault="00972695" w:rsidP="0097269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- </w:t>
      </w:r>
      <w:r w:rsidRPr="00972695">
        <w:rPr>
          <w:rFonts w:ascii="Times New Roman" w:hAnsi="Times New Roman" w:cs="Times New Roman"/>
          <w:snapToGrid w:val="0"/>
          <w:sz w:val="28"/>
          <w:szCs w:val="28"/>
        </w:rPr>
        <w:t>отказ в выделение единовременной денежной выплаты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F130A3" w:rsidRPr="00630568" w:rsidRDefault="00F130A3" w:rsidP="00972695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</w:t>
      </w:r>
      <w:r w:rsidRPr="00630568">
        <w:rPr>
          <w:rFonts w:ascii="Times New Roman" w:hAnsi="Times New Roman" w:cs="Times New Roman"/>
          <w:sz w:val="28"/>
          <w:szCs w:val="28"/>
        </w:rPr>
        <w:lastRenderedPageBreak/>
        <w:t>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</w:t>
      </w:r>
      <w:r w:rsidR="00972695">
        <w:rPr>
          <w:sz w:val="28"/>
          <w:szCs w:val="28"/>
        </w:rPr>
        <w:t>4</w:t>
      </w:r>
      <w:r>
        <w:rPr>
          <w:sz w:val="28"/>
          <w:szCs w:val="28"/>
        </w:rPr>
        <w:t xml:space="preserve">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630568">
        <w:rPr>
          <w:sz w:val="28"/>
          <w:szCs w:val="28"/>
        </w:rPr>
        <w:t>1</w:t>
      </w:r>
      <w:r w:rsidR="00972695">
        <w:rPr>
          <w:sz w:val="28"/>
          <w:szCs w:val="28"/>
        </w:rPr>
        <w:t>7</w:t>
      </w:r>
      <w:r>
        <w:rPr>
          <w:sz w:val="28"/>
          <w:szCs w:val="28"/>
        </w:rPr>
        <w:t xml:space="preserve"> подраздела 2.</w:t>
      </w:r>
      <w:r w:rsidR="00972695">
        <w:rPr>
          <w:sz w:val="28"/>
          <w:szCs w:val="28"/>
        </w:rPr>
        <w:t>9</w:t>
      </w:r>
      <w:r>
        <w:rPr>
          <w:sz w:val="28"/>
          <w:szCs w:val="28"/>
        </w:rPr>
        <w:t>.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695">
        <w:rPr>
          <w:sz w:val="28"/>
          <w:szCs w:val="28"/>
        </w:rPr>
        <w:t>17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4F6165" w:rsidP="0097269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б)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97269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F6165" w:rsidRPr="004F6165">
        <w:rPr>
          <w:sz w:val="28"/>
          <w:szCs w:val="28"/>
        </w:rPr>
        <w:t xml:space="preserve">) раздел </w:t>
      </w:r>
      <w:r w:rsidR="004F6165" w:rsidRPr="004F6165">
        <w:rPr>
          <w:sz w:val="28"/>
          <w:szCs w:val="28"/>
          <w:lang w:val="en-US"/>
        </w:rPr>
        <w:t>V</w:t>
      </w:r>
      <w:r w:rsidR="004F6165"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72695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11E53" w:rsidRP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1E53" w:rsidRPr="00084E5C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«Майминский </w:t>
      </w:r>
      <w:proofErr w:type="gramStart"/>
      <w:r w:rsidRPr="00811E53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П.В. Громов</w:t>
      </w:r>
    </w:p>
    <w:p w:rsidR="007B6A9E" w:rsidRDefault="007B6A9E" w:rsidP="00972695">
      <w:pPr>
        <w:spacing w:before="0" w:line="240" w:lineRule="auto"/>
        <w:ind w:left="0" w:right="0"/>
        <w:jc w:val="both"/>
        <w:rPr>
          <w:sz w:val="27"/>
          <w:szCs w:val="27"/>
        </w:rPr>
      </w:pPr>
      <w:bookmarkStart w:id="0" w:name="_GoBack"/>
      <w:bookmarkEnd w:id="0"/>
    </w:p>
    <w:sectPr w:rsidR="007B6A9E" w:rsidSect="00811E53">
      <w:headerReference w:type="default" r:id="rId10"/>
      <w:headerReference w:type="first" r:id="rId11"/>
      <w:pgSz w:w="11907" w:h="16840" w:code="9"/>
      <w:pgMar w:top="1134" w:right="851" w:bottom="851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0B" w:rsidRDefault="004E550B" w:rsidP="00F2108F">
      <w:pPr>
        <w:spacing w:before="0" w:line="240" w:lineRule="auto"/>
      </w:pPr>
      <w:r>
        <w:separator/>
      </w:r>
    </w:p>
  </w:endnote>
  <w:endnote w:type="continuationSeparator" w:id="0">
    <w:p w:rsidR="004E550B" w:rsidRDefault="004E550B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0B" w:rsidRDefault="004E550B" w:rsidP="00F2108F">
      <w:pPr>
        <w:spacing w:before="0" w:line="240" w:lineRule="auto"/>
      </w:pPr>
      <w:r>
        <w:separator/>
      </w:r>
    </w:p>
  </w:footnote>
  <w:footnote w:type="continuationSeparator" w:id="0">
    <w:p w:rsidR="004E550B" w:rsidRDefault="004E550B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811E53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2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2"/>
  </w:num>
  <w:num w:numId="5">
    <w:abstractNumId w:val="9"/>
  </w:num>
  <w:num w:numId="6">
    <w:abstractNumId w:val="16"/>
  </w:num>
  <w:num w:numId="7">
    <w:abstractNumId w:val="8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810B8"/>
    <w:rsid w:val="001B15DB"/>
    <w:rsid w:val="001C683A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E550B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1E53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937B72"/>
    <w:rsid w:val="00957046"/>
    <w:rsid w:val="00957916"/>
    <w:rsid w:val="0096170A"/>
    <w:rsid w:val="00966B41"/>
    <w:rsid w:val="00971B13"/>
    <w:rsid w:val="00972695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CD68C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CBFBB-0907-4360-B0B0-BF13C914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101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24</cp:revision>
  <cp:lastPrinted>2025-04-24T04:39:00Z</cp:lastPrinted>
  <dcterms:created xsi:type="dcterms:W3CDTF">2025-03-27T07:40:00Z</dcterms:created>
  <dcterms:modified xsi:type="dcterms:W3CDTF">2025-04-24T04:44:00Z</dcterms:modified>
</cp:coreProperties>
</file>