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78" w:rsidRPr="00466C78" w:rsidRDefault="00466C78" w:rsidP="00466C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6C78">
        <w:rPr>
          <w:rFonts w:ascii="Times New Roman" w:hAnsi="Times New Roman" w:cs="Times New Roman"/>
          <w:sz w:val="28"/>
          <w:szCs w:val="28"/>
        </w:rPr>
        <w:t>Доклад</w:t>
      </w:r>
    </w:p>
    <w:p w:rsidR="00466C78" w:rsidRPr="00466C78" w:rsidRDefault="00466C78" w:rsidP="00466C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6C78">
        <w:rPr>
          <w:rFonts w:ascii="Times New Roman" w:hAnsi="Times New Roman" w:cs="Times New Roman"/>
          <w:sz w:val="28"/>
          <w:szCs w:val="28"/>
        </w:rPr>
        <w:t>об осуществлении муниципального земельного контроля на территории</w:t>
      </w:r>
    </w:p>
    <w:p w:rsidR="00466C78" w:rsidRDefault="00466C78" w:rsidP="00466C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466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466C78" w:rsidRPr="00466C78" w:rsidRDefault="00466C78" w:rsidP="00466C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6C78" w:rsidRPr="00466C78" w:rsidRDefault="00466C78" w:rsidP="00466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66C78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66C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6C78" w:rsidRPr="00466C78" w:rsidRDefault="00466C78" w:rsidP="00466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C78">
        <w:rPr>
          <w:rFonts w:ascii="Times New Roman" w:hAnsi="Times New Roman" w:cs="Times New Roman"/>
          <w:sz w:val="28"/>
          <w:szCs w:val="28"/>
        </w:rPr>
        <w:t>1. Состояние нормативно-правового регулирования в соответствующей сфере деятельности.</w:t>
      </w:r>
    </w:p>
    <w:p w:rsidR="00466C78" w:rsidRPr="00466C78" w:rsidRDefault="00466C78" w:rsidP="00466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C78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66C78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основании:</w:t>
      </w:r>
    </w:p>
    <w:p w:rsidR="00466C78" w:rsidRPr="00466C78" w:rsidRDefault="00466C78" w:rsidP="00466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C78">
        <w:rPr>
          <w:rFonts w:ascii="Times New Roman" w:hAnsi="Times New Roman" w:cs="Times New Roman"/>
          <w:sz w:val="28"/>
          <w:szCs w:val="28"/>
        </w:rPr>
        <w:t>- Земельного кодекса РФ;</w:t>
      </w:r>
    </w:p>
    <w:p w:rsidR="00466C78" w:rsidRPr="00466C78" w:rsidRDefault="00466C78" w:rsidP="00466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C78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466C78" w:rsidRDefault="00466C78" w:rsidP="00466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C78">
        <w:rPr>
          <w:rFonts w:ascii="Times New Roman" w:hAnsi="Times New Roman" w:cs="Times New Roman"/>
          <w:sz w:val="28"/>
          <w:szCs w:val="28"/>
        </w:rPr>
        <w:t>- Федерального закона от 26 декабря 2008 года № 294 «О защите прав юридических лиц и индивидуальных предпринимателей при осуществлении муниципального контроля»;</w:t>
      </w:r>
    </w:p>
    <w:p w:rsidR="00466C78" w:rsidRPr="00466C78" w:rsidRDefault="00466C78" w:rsidP="0046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закона от 31.07.2020 № 248-ФЗ «О государственном контроле (надзоре) и муниципальном контроле в Российской Федерации»</w:t>
      </w:r>
    </w:p>
    <w:p w:rsidR="00466C78" w:rsidRPr="00466C78" w:rsidRDefault="00466C78" w:rsidP="00466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C78">
        <w:rPr>
          <w:rFonts w:ascii="Times New Roman" w:hAnsi="Times New Roman" w:cs="Times New Roman"/>
          <w:sz w:val="28"/>
          <w:szCs w:val="28"/>
        </w:rPr>
        <w:t>- 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лицами.</w:t>
      </w:r>
    </w:p>
    <w:p w:rsidR="00466C78" w:rsidRPr="00466C78" w:rsidRDefault="00466C78" w:rsidP="00466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C78">
        <w:rPr>
          <w:rFonts w:ascii="Times New Roman" w:hAnsi="Times New Roman" w:cs="Times New Roman"/>
          <w:sz w:val="28"/>
          <w:szCs w:val="28"/>
        </w:rPr>
        <w:t>2. Организация муниципального земельного контроля.</w:t>
      </w:r>
    </w:p>
    <w:p w:rsidR="00466C78" w:rsidRPr="00466C78" w:rsidRDefault="00466C78" w:rsidP="00466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C7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66C78">
        <w:rPr>
          <w:rFonts w:ascii="Times New Roman" w:hAnsi="Times New Roman" w:cs="Times New Roman"/>
          <w:sz w:val="28"/>
          <w:szCs w:val="28"/>
        </w:rPr>
        <w:t xml:space="preserve"> земельный контроль осуществляется в форме проверок (плановых и внеплановых), на основании распоряжения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66C78">
        <w:rPr>
          <w:rFonts w:ascii="Times New Roman" w:hAnsi="Times New Roman" w:cs="Times New Roman"/>
          <w:sz w:val="28"/>
          <w:szCs w:val="28"/>
        </w:rPr>
        <w:t>.</w:t>
      </w:r>
    </w:p>
    <w:p w:rsidR="00466C78" w:rsidRPr="00466C78" w:rsidRDefault="00466C78" w:rsidP="00466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C78">
        <w:rPr>
          <w:rFonts w:ascii="Times New Roman" w:hAnsi="Times New Roman" w:cs="Times New Roman"/>
          <w:sz w:val="28"/>
          <w:szCs w:val="28"/>
        </w:rPr>
        <w:t>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актами. Плановые проверки проводятся не чаще чем один раз в три года, на основании разработанного ежегодного плана проверок.</w:t>
      </w:r>
    </w:p>
    <w:p w:rsidR="00466C78" w:rsidRPr="00466C78" w:rsidRDefault="00466C78" w:rsidP="00466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C78">
        <w:rPr>
          <w:rFonts w:ascii="Times New Roman" w:hAnsi="Times New Roman" w:cs="Times New Roman"/>
          <w:sz w:val="28"/>
          <w:szCs w:val="28"/>
        </w:rPr>
        <w:t xml:space="preserve">В срок до 1 сентября года, предшествующего году проведения плановых проверок,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66C78">
        <w:rPr>
          <w:rFonts w:ascii="Times New Roman" w:hAnsi="Times New Roman" w:cs="Times New Roman"/>
          <w:sz w:val="28"/>
          <w:szCs w:val="28"/>
        </w:rPr>
        <w:t xml:space="preserve"> направляет проект ежегодного плана проведения плановых проверок в органы прокуратуры, где данный проект плана рассматривается на предмет законности включения в них объектов муниципального контроля.</w:t>
      </w:r>
    </w:p>
    <w:p w:rsidR="00466C78" w:rsidRPr="00466C78" w:rsidRDefault="00466C78" w:rsidP="00466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C78">
        <w:rPr>
          <w:rFonts w:ascii="Times New Roman" w:hAnsi="Times New Roman" w:cs="Times New Roman"/>
          <w:sz w:val="28"/>
          <w:szCs w:val="28"/>
        </w:rPr>
        <w:t>Внеплановые проверки юридических лиц, индивидуальных предпринимателей могут проводиться органами муниципального контроля только после согласования с органами прокуратуры по месту осуществления деятельности таких юридических лиц, индивидуальных предпринимателей.</w:t>
      </w:r>
    </w:p>
    <w:p w:rsidR="00466C78" w:rsidRPr="00466C78" w:rsidRDefault="00466C78" w:rsidP="00466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C78">
        <w:rPr>
          <w:rFonts w:ascii="Times New Roman" w:hAnsi="Times New Roman" w:cs="Times New Roman"/>
          <w:sz w:val="28"/>
          <w:szCs w:val="28"/>
        </w:rPr>
        <w:t>Плановые и внеплановые проверки могут проводиться в форме документарной проверки и (или) выездной проверки.</w:t>
      </w:r>
    </w:p>
    <w:p w:rsidR="00466C78" w:rsidRPr="00466C78" w:rsidRDefault="00466C78" w:rsidP="00466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C78">
        <w:rPr>
          <w:rFonts w:ascii="Times New Roman" w:hAnsi="Times New Roman" w:cs="Times New Roman"/>
          <w:sz w:val="28"/>
          <w:szCs w:val="28"/>
        </w:rPr>
        <w:t xml:space="preserve">О проведении проверки юридическое лицо,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посредствам направления копии распоряжения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466C78">
        <w:rPr>
          <w:rFonts w:ascii="Times New Roman" w:hAnsi="Times New Roman" w:cs="Times New Roman"/>
          <w:sz w:val="28"/>
          <w:szCs w:val="28"/>
        </w:rPr>
        <w:t xml:space="preserve"> о начале проведения проверки заказным почтовым отправлением с уведомлением о вручении или иным доступным способом.</w:t>
      </w:r>
    </w:p>
    <w:p w:rsidR="00466C78" w:rsidRPr="00466C78" w:rsidRDefault="00466C78" w:rsidP="00466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C78">
        <w:rPr>
          <w:rFonts w:ascii="Times New Roman" w:hAnsi="Times New Roman" w:cs="Times New Roman"/>
          <w:sz w:val="28"/>
          <w:szCs w:val="28"/>
        </w:rPr>
        <w:t xml:space="preserve">При проведении земельного контроля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66C78">
        <w:rPr>
          <w:rFonts w:ascii="Times New Roman" w:hAnsi="Times New Roman" w:cs="Times New Roman"/>
          <w:sz w:val="28"/>
          <w:szCs w:val="28"/>
        </w:rPr>
        <w:t xml:space="preserve"> взаимодействует с органами государственного контроля, Управлением Федеральной службы государственной регистрации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>Республике Алтай</w:t>
      </w:r>
      <w:r w:rsidRPr="00466C78">
        <w:rPr>
          <w:rFonts w:ascii="Times New Roman" w:hAnsi="Times New Roman" w:cs="Times New Roman"/>
          <w:sz w:val="28"/>
          <w:szCs w:val="28"/>
        </w:rPr>
        <w:t>, на основании соглашения о взаимодействии органов государственного земельного контроля и органа муниципального земельного контроля.</w:t>
      </w:r>
    </w:p>
    <w:p w:rsidR="00466C78" w:rsidRPr="00466C78" w:rsidRDefault="00466C78" w:rsidP="00466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C7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66C78">
        <w:rPr>
          <w:rFonts w:ascii="Times New Roman" w:hAnsi="Times New Roman" w:cs="Times New Roman"/>
          <w:sz w:val="28"/>
          <w:szCs w:val="28"/>
        </w:rPr>
        <w:t>адровое обеспечение муниципального земельного контроля.</w:t>
      </w:r>
    </w:p>
    <w:p w:rsidR="00466C78" w:rsidRPr="00466C78" w:rsidRDefault="00466C78" w:rsidP="00466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C78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66C78">
        <w:rPr>
          <w:rFonts w:ascii="Times New Roman" w:hAnsi="Times New Roman" w:cs="Times New Roman"/>
          <w:sz w:val="28"/>
          <w:szCs w:val="28"/>
        </w:rPr>
        <w:t xml:space="preserve"> осуществляется в лице одного специалиста администрации.</w:t>
      </w:r>
    </w:p>
    <w:p w:rsidR="00466C78" w:rsidRPr="00466C78" w:rsidRDefault="00466C78" w:rsidP="00466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C78">
        <w:rPr>
          <w:rFonts w:ascii="Times New Roman" w:hAnsi="Times New Roman" w:cs="Times New Roman"/>
          <w:sz w:val="28"/>
          <w:szCs w:val="28"/>
        </w:rPr>
        <w:t>4. Проведение муниципального земельного контроля.</w:t>
      </w:r>
    </w:p>
    <w:p w:rsidR="00466C78" w:rsidRPr="00466C78" w:rsidRDefault="00466C78" w:rsidP="00466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C78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за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66C78">
        <w:rPr>
          <w:rFonts w:ascii="Times New Roman" w:hAnsi="Times New Roman" w:cs="Times New Roman"/>
          <w:sz w:val="28"/>
          <w:szCs w:val="28"/>
        </w:rPr>
        <w:t xml:space="preserve"> год было проведено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66C78">
        <w:rPr>
          <w:rFonts w:ascii="Times New Roman" w:hAnsi="Times New Roman" w:cs="Times New Roman"/>
          <w:sz w:val="28"/>
          <w:szCs w:val="28"/>
        </w:rPr>
        <w:t xml:space="preserve"> проверок, в том числе:</w:t>
      </w:r>
    </w:p>
    <w:p w:rsidR="00466C78" w:rsidRPr="00466C78" w:rsidRDefault="00466C78" w:rsidP="00466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C78">
        <w:rPr>
          <w:rFonts w:ascii="Times New Roman" w:hAnsi="Times New Roman" w:cs="Times New Roman"/>
          <w:sz w:val="28"/>
          <w:szCs w:val="28"/>
        </w:rPr>
        <w:t xml:space="preserve">- в отношении юридических лиц и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66C78">
        <w:rPr>
          <w:rFonts w:ascii="Times New Roman" w:hAnsi="Times New Roman" w:cs="Times New Roman"/>
          <w:sz w:val="28"/>
          <w:szCs w:val="28"/>
        </w:rPr>
        <w:t xml:space="preserve"> проверок;</w:t>
      </w:r>
    </w:p>
    <w:p w:rsidR="00466C78" w:rsidRPr="00466C78" w:rsidRDefault="00466C78" w:rsidP="00466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C78">
        <w:rPr>
          <w:rFonts w:ascii="Times New Roman" w:hAnsi="Times New Roman" w:cs="Times New Roman"/>
          <w:sz w:val="28"/>
          <w:szCs w:val="28"/>
        </w:rPr>
        <w:t xml:space="preserve">- в отношении физических лиц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66C78">
        <w:rPr>
          <w:rFonts w:ascii="Times New Roman" w:hAnsi="Times New Roman" w:cs="Times New Roman"/>
          <w:sz w:val="28"/>
          <w:szCs w:val="28"/>
        </w:rPr>
        <w:t xml:space="preserve"> проверок.</w:t>
      </w:r>
    </w:p>
    <w:p w:rsidR="00466C78" w:rsidRPr="00466C78" w:rsidRDefault="00466C78" w:rsidP="00466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C78">
        <w:rPr>
          <w:rFonts w:ascii="Times New Roman" w:hAnsi="Times New Roman" w:cs="Times New Roman"/>
          <w:sz w:val="28"/>
          <w:szCs w:val="28"/>
        </w:rPr>
        <w:t xml:space="preserve">Из общего количества проведенных проверок выявлено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66C78">
        <w:rPr>
          <w:rFonts w:ascii="Times New Roman" w:hAnsi="Times New Roman" w:cs="Times New Roman"/>
          <w:sz w:val="28"/>
          <w:szCs w:val="28"/>
        </w:rPr>
        <w:t xml:space="preserve"> нарушения земельного законодательства при использовании земельных участков.</w:t>
      </w:r>
    </w:p>
    <w:p w:rsidR="00466C78" w:rsidRPr="00466C78" w:rsidRDefault="00466C78" w:rsidP="00466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C78">
        <w:rPr>
          <w:rFonts w:ascii="Times New Roman" w:hAnsi="Times New Roman" w:cs="Times New Roman"/>
          <w:sz w:val="28"/>
          <w:szCs w:val="28"/>
        </w:rPr>
        <w:t xml:space="preserve">Общая сумма штрафов по результатам выявленных нарушений земельного законодательства в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66C78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66C7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66C78" w:rsidRPr="00466C78" w:rsidRDefault="00466C78" w:rsidP="00466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C78">
        <w:rPr>
          <w:rFonts w:ascii="Times New Roman" w:hAnsi="Times New Roman" w:cs="Times New Roman"/>
          <w:sz w:val="28"/>
          <w:szCs w:val="28"/>
        </w:rPr>
        <w:t>5. Действия органов муниципального земельного контроля по пресечению нарушений обязательных требований и (или) устранению последствий таких нарушений.</w:t>
      </w:r>
    </w:p>
    <w:p w:rsidR="00466C78" w:rsidRPr="00466C78" w:rsidRDefault="00466C78" w:rsidP="00466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C78">
        <w:rPr>
          <w:rFonts w:ascii="Times New Roman" w:hAnsi="Times New Roman" w:cs="Times New Roman"/>
          <w:sz w:val="28"/>
          <w:szCs w:val="28"/>
        </w:rPr>
        <w:t>По результатам проверок по муниципальному земельному контролю составляются акты проверок соблюдения земельного законодательства, которые составляются в двух экземплярах, один из которых отдается юридическому лицу, индивидуальному предпринимателю или физическому лицу на руки.</w:t>
      </w:r>
    </w:p>
    <w:p w:rsidR="00466C78" w:rsidRPr="00466C78" w:rsidRDefault="00466C78" w:rsidP="00466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C78">
        <w:rPr>
          <w:rFonts w:ascii="Times New Roman" w:hAnsi="Times New Roman" w:cs="Times New Roman"/>
          <w:sz w:val="28"/>
          <w:szCs w:val="28"/>
        </w:rPr>
        <w:t>При обнаружении достаточных данных, свидетельствующих о наличии события административного правонарушения, вместе с актом вручается уведомление о необходимости прибытия в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6C78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>Республике Алтай</w:t>
      </w:r>
      <w:r w:rsidRPr="00466C78">
        <w:rPr>
          <w:rFonts w:ascii="Times New Roman" w:hAnsi="Times New Roman" w:cs="Times New Roman"/>
          <w:sz w:val="28"/>
          <w:szCs w:val="28"/>
        </w:rPr>
        <w:t>, для проведения мероприятий по осуществлению государственного земельного контроля, которое вручается под расписку лицу, в отношении которого составлен акт или его законному представителю.</w:t>
      </w:r>
      <w:proofErr w:type="gramEnd"/>
    </w:p>
    <w:p w:rsidR="00466C78" w:rsidRPr="00466C78" w:rsidRDefault="00466C78" w:rsidP="00466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C78">
        <w:rPr>
          <w:rFonts w:ascii="Times New Roman" w:hAnsi="Times New Roman" w:cs="Times New Roman"/>
          <w:sz w:val="28"/>
          <w:szCs w:val="28"/>
        </w:rPr>
        <w:t>6. Анализ и оценка эффективности муниципального земельного контроля.</w:t>
      </w:r>
    </w:p>
    <w:p w:rsidR="00466C78" w:rsidRPr="00466C78" w:rsidRDefault="00466C78" w:rsidP="00466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C78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66C78">
        <w:rPr>
          <w:rFonts w:ascii="Times New Roman" w:hAnsi="Times New Roman" w:cs="Times New Roman"/>
          <w:sz w:val="28"/>
          <w:szCs w:val="28"/>
        </w:rPr>
        <w:t xml:space="preserve"> ведется мониторинг эффективности проведения муниципального контроля.</w:t>
      </w:r>
    </w:p>
    <w:p w:rsidR="00466C78" w:rsidRPr="00466C78" w:rsidRDefault="00466C78" w:rsidP="00466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C78">
        <w:rPr>
          <w:rFonts w:ascii="Times New Roman" w:hAnsi="Times New Roman" w:cs="Times New Roman"/>
          <w:sz w:val="28"/>
          <w:szCs w:val="28"/>
        </w:rPr>
        <w:t>Анализируя результаты осуществления муниципального земельного контроля можно сделать вывод о том, что выявленные в ходе проверок нарушения земельного законодательства своевременно устраняются юридическими и физическими лицами.</w:t>
      </w:r>
    </w:p>
    <w:p w:rsidR="00466C78" w:rsidRPr="00466C78" w:rsidRDefault="00466C78" w:rsidP="00466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C78">
        <w:rPr>
          <w:rFonts w:ascii="Times New Roman" w:hAnsi="Times New Roman" w:cs="Times New Roman"/>
          <w:sz w:val="28"/>
          <w:szCs w:val="28"/>
        </w:rPr>
        <w:lastRenderedPageBreak/>
        <w:t>7. Выводы и предложения по результатам муниципального земельного контроля.</w:t>
      </w:r>
    </w:p>
    <w:p w:rsidR="00466C78" w:rsidRPr="00466C78" w:rsidRDefault="00466C78" w:rsidP="00466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C78">
        <w:rPr>
          <w:rFonts w:ascii="Times New Roman" w:hAnsi="Times New Roman" w:cs="Times New Roman"/>
          <w:sz w:val="28"/>
          <w:szCs w:val="28"/>
        </w:rPr>
        <w:t xml:space="preserve">По результатам проверок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66C78">
        <w:rPr>
          <w:rFonts w:ascii="Times New Roman" w:hAnsi="Times New Roman" w:cs="Times New Roman"/>
          <w:sz w:val="28"/>
          <w:szCs w:val="28"/>
        </w:rPr>
        <w:t xml:space="preserve"> года следует вывод, что муниципальный земельный контроль необходимо осуществлять ежегодно, добиваясь устранения выявляемых недостатков, в том числе: использование земельных участков не по целевому назначению, самовольное занятие земельных участков и др. для приведения использования земельных участков в соответствии с действующим законодательством.</w:t>
      </w:r>
    </w:p>
    <w:p w:rsidR="00000000" w:rsidRDefault="00466C7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6C78"/>
    <w:rsid w:val="0046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6C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0102Pupyeva</dc:creator>
  <cp:keywords/>
  <dc:description/>
  <cp:lastModifiedBy>0102Pupyeva</cp:lastModifiedBy>
  <cp:revision>2</cp:revision>
  <dcterms:created xsi:type="dcterms:W3CDTF">2022-04-19T10:36:00Z</dcterms:created>
  <dcterms:modified xsi:type="dcterms:W3CDTF">2022-04-19T10:45:00Z</dcterms:modified>
</cp:coreProperties>
</file>