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01/02/12-23/00019923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 «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 внесении изменений в постановление Администрации муниципального образования «Майминский район»  от 30 марта 2022 года № 41 «Об утверждении Административного регламента предоставления муниципальной услуги «Выдача решения о согласовании архитектурно-градостроительного облика объекта капитального строительства»»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8 подраздела 2.4 раздела 2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 Станиславовна Ручко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22-0-38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archmo@mail.ru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