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DC" w:rsidRDefault="0077198F" w:rsidP="00DF6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обоснованных эффективных ставок земельного налога за земельные участки для приоритетных категорий плательщиков</w:t>
      </w:r>
      <w:r w:rsidR="00840F34">
        <w:rPr>
          <w:rFonts w:ascii="Times New Roman" w:hAnsi="Times New Roman" w:cs="Times New Roman"/>
          <w:b/>
          <w:sz w:val="28"/>
          <w:szCs w:val="28"/>
        </w:rPr>
        <w:t xml:space="preserve">, действующих на территории </w:t>
      </w:r>
    </w:p>
    <w:p w:rsidR="00840F34" w:rsidRPr="0077198F" w:rsidRDefault="00840F34" w:rsidP="00DF6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FB7F09">
        <w:rPr>
          <w:rFonts w:ascii="Times New Roman" w:hAnsi="Times New Roman" w:cs="Times New Roman"/>
          <w:b/>
          <w:sz w:val="28"/>
          <w:szCs w:val="28"/>
        </w:rPr>
        <w:t>Усть-Мунинское</w:t>
      </w:r>
      <w:r w:rsidR="00750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  <w:r w:rsidR="00CA290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F6EDC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CA290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40F34" w:rsidRDefault="00840F34" w:rsidP="00771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98F" w:rsidRPr="0077198F" w:rsidRDefault="0077198F" w:rsidP="00FB7F09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8F">
        <w:rPr>
          <w:rFonts w:ascii="Times New Roman" w:hAnsi="Times New Roman" w:cs="Times New Roman"/>
          <w:b/>
          <w:sz w:val="24"/>
          <w:szCs w:val="24"/>
        </w:rPr>
        <w:t>Земельный налог/Льготы по земельному налогу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76"/>
        <w:gridCol w:w="5109"/>
        <w:gridCol w:w="4253"/>
        <w:gridCol w:w="4961"/>
      </w:tblGrid>
      <w:tr w:rsidR="008D012B" w:rsidRPr="0077198F" w:rsidTr="00276315">
        <w:trPr>
          <w:trHeight w:val="11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Категории земель/вид разрешенного использования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/льготная категори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налогоплательщиков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D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земельного налога, утвержденная Решением </w:t>
            </w:r>
            <w:r w:rsidR="0075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750DC5"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овета депутатов</w:t>
            </w:r>
            <w:r w:rsidR="0075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 «</w:t>
            </w:r>
            <w:r w:rsidR="00FB7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Усть-Мунинское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 w:rsidR="0075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поселение»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FB7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F6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83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DF6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F6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A2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DF6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FB7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DF6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земельном налоге </w:t>
            </w:r>
            <w:r w:rsidR="0075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территории </w:t>
            </w:r>
            <w:r w:rsidR="00DF6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FB7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сть-</w:t>
            </w:r>
            <w:proofErr w:type="spellStart"/>
            <w:r w:rsidR="00FB7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Мунинско</w:t>
            </w:r>
            <w:r w:rsidR="00DF6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 w:rsidR="0075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</w:t>
            </w:r>
            <w:r w:rsidR="00DF6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="00750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DF6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Льготная ставка земельного налога (освобождение от уплаты налога), утвержденная Решением</w:t>
            </w:r>
          </w:p>
        </w:tc>
      </w:tr>
      <w:tr w:rsidR="001872BA" w:rsidRPr="0077198F" w:rsidTr="00276315">
        <w:trPr>
          <w:trHeight w:val="417"/>
        </w:trPr>
        <w:tc>
          <w:tcPr>
            <w:tcW w:w="14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Земли сельскохозяйственного назначения</w:t>
            </w:r>
          </w:p>
        </w:tc>
      </w:tr>
      <w:tr w:rsidR="001872BA" w:rsidRPr="0077198F" w:rsidTr="00276315">
        <w:trPr>
          <w:trHeight w:val="10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сельскохозяйственного назначения, используемые для сельскохозяйственного производства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 от кадастровой стоимости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276315">
        <w:trPr>
          <w:trHeight w:val="403"/>
        </w:trPr>
        <w:tc>
          <w:tcPr>
            <w:tcW w:w="14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Земли населенных пунктов</w:t>
            </w:r>
          </w:p>
        </w:tc>
      </w:tr>
      <w:tr w:rsidR="001872BA" w:rsidRPr="0077198F" w:rsidTr="00276315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фонд, объекты инженерной инфраструктуры ЖКК, ИЖС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4176FD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1872BA"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кадастровой стоимости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276315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ЛПХ, садоводство, огородничество, животноводство, дачное хозяйство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 от кадастровой стоимости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176FD" w:rsidRPr="0077198F" w:rsidTr="00276315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Ограниченные в обороте, предоставленные для обеспечения обороны, безопасности и таможенных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 от кадастровой стоимости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83EDE" w:rsidRPr="0077198F" w:rsidTr="00683EDE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77198F" w:rsidRDefault="00683EDE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77198F" w:rsidRDefault="00683EDE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учреждения в границах населенных пунктов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683EDE" w:rsidRDefault="00683EDE" w:rsidP="0063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кадастровой стоимости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Default="00683EDE" w:rsidP="008D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83EDE" w:rsidRPr="0077198F" w:rsidTr="00683EDE">
        <w:trPr>
          <w:trHeight w:val="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77198F" w:rsidRDefault="00683EDE" w:rsidP="00FB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B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77198F" w:rsidRDefault="00683EDE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Default="00683EDE" w:rsidP="0063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1,5% от кадастровой стоимости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77198F" w:rsidRDefault="00683EDE" w:rsidP="008D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83EDE" w:rsidRPr="0077198F" w:rsidTr="00276315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77198F" w:rsidRDefault="00683EDE" w:rsidP="00FB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FB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77198F" w:rsidRDefault="00CA2900" w:rsidP="00CA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A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 искусства, кинематографии, образования, науки, здравоохранения, соц. обеспечения, культуры, физкультуры и спорта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Default="00683EDE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77198F" w:rsidRDefault="00683EDE" w:rsidP="008E3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Освобождены от уплаты земельного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B7F09" w:rsidRPr="0077198F" w:rsidTr="00FB7F09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09" w:rsidRPr="0077198F" w:rsidRDefault="00FB7F09" w:rsidP="002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09" w:rsidRPr="00717B33" w:rsidRDefault="00FB7F09" w:rsidP="00276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09" w:rsidRDefault="00FB7F09" w:rsidP="0063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09" w:rsidRPr="0077198F" w:rsidRDefault="00FB7F09" w:rsidP="0063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Освобождены от уплаты земельного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83EDE" w:rsidRPr="0077198F" w:rsidTr="00E92E7F">
        <w:trPr>
          <w:trHeight w:val="27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77198F" w:rsidRDefault="00683EDE" w:rsidP="002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77198F" w:rsidRDefault="00683EDE" w:rsidP="00FB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Инвестор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инвестиционные проекты районного</w:t>
            </w:r>
            <w:r w:rsidR="00FB7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местного 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Pr="0077198F" w:rsidRDefault="00683EDE" w:rsidP="002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E" w:rsidRDefault="00683EDE" w:rsidP="00276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пониженных коэффициентов к ставкам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 в размере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83EDE" w:rsidRDefault="00683EDE" w:rsidP="0027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DE" w:rsidRDefault="00683EDE" w:rsidP="00276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0 лет до 3 лет реализации проекта</w:t>
            </w:r>
            <w:proofErr w:type="gramStart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=0,</w:t>
            </w:r>
            <w:r w:rsidR="00FB7F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3EDE" w:rsidRPr="00717B33" w:rsidRDefault="00683EDE" w:rsidP="00276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4 лет д</w:t>
            </w:r>
            <w:r w:rsidR="00FB7F09">
              <w:rPr>
                <w:rFonts w:ascii="Times New Roman" w:eastAsia="Calibri" w:hAnsi="Times New Roman" w:cs="Times New Roman"/>
                <w:sz w:val="24"/>
                <w:szCs w:val="24"/>
              </w:rPr>
              <w:t>о 5 лет реализации проекта</w:t>
            </w:r>
            <w:proofErr w:type="gramStart"/>
            <w:r w:rsidR="00FB7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FB7F09">
              <w:rPr>
                <w:rFonts w:ascii="Times New Roman" w:eastAsia="Calibri" w:hAnsi="Times New Roman" w:cs="Times New Roman"/>
                <w:sz w:val="24"/>
                <w:szCs w:val="24"/>
              </w:rPr>
              <w:t>=0,9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3EDE" w:rsidRPr="00E92E7F" w:rsidRDefault="00683EDE" w:rsidP="00E92E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свыше 5 лет реализации проекта</w:t>
            </w:r>
            <w:proofErr w:type="gramStart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=1</w:t>
            </w:r>
          </w:p>
        </w:tc>
      </w:tr>
    </w:tbl>
    <w:p w:rsidR="0077198F" w:rsidRPr="0077198F" w:rsidRDefault="0077198F" w:rsidP="0077198F"/>
    <w:sectPr w:rsidR="0077198F" w:rsidRPr="0077198F" w:rsidSect="007719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F"/>
    <w:rsid w:val="001872BA"/>
    <w:rsid w:val="00254C00"/>
    <w:rsid w:val="002567CB"/>
    <w:rsid w:val="00276315"/>
    <w:rsid w:val="003875D6"/>
    <w:rsid w:val="003E30EB"/>
    <w:rsid w:val="004176FD"/>
    <w:rsid w:val="00536999"/>
    <w:rsid w:val="00566898"/>
    <w:rsid w:val="005800DC"/>
    <w:rsid w:val="00683EDE"/>
    <w:rsid w:val="00721630"/>
    <w:rsid w:val="00750DC5"/>
    <w:rsid w:val="0077198F"/>
    <w:rsid w:val="00840F34"/>
    <w:rsid w:val="00874CA1"/>
    <w:rsid w:val="008D012B"/>
    <w:rsid w:val="008E214B"/>
    <w:rsid w:val="008E3B1A"/>
    <w:rsid w:val="00A27055"/>
    <w:rsid w:val="00C57FB4"/>
    <w:rsid w:val="00CA2900"/>
    <w:rsid w:val="00DF6EDC"/>
    <w:rsid w:val="00E758B2"/>
    <w:rsid w:val="00E83825"/>
    <w:rsid w:val="00E92E7F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9C7F-2AEC-4221-AFA2-9DADBA82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user111</cp:lastModifiedBy>
  <cp:revision>2</cp:revision>
  <dcterms:created xsi:type="dcterms:W3CDTF">2020-12-16T05:29:00Z</dcterms:created>
  <dcterms:modified xsi:type="dcterms:W3CDTF">2020-12-16T05:29:00Z</dcterms:modified>
</cp:coreProperties>
</file>