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75" w:rsidRDefault="000E3375"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СВОДНЫЙ ГОДОВОЙ ДОКЛАД</w:t>
      </w:r>
    </w:p>
    <w:p w:rsidR="000E3375" w:rsidRDefault="000E3375"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ХОДЕ РЕАЛИЗАЦИИ И ОЦЕНКЕ ЭФФЕКТИВНОСТИ МУНИЦИПАЛЬНЫХ ПРОГРАММ МО «</w:t>
      </w:r>
      <w:r w:rsidR="000E41F5">
        <w:rPr>
          <w:rFonts w:ascii="Times New Roman" w:hAnsi="Times New Roman" w:cs="Times New Roman"/>
          <w:b/>
          <w:bCs/>
          <w:sz w:val="28"/>
          <w:szCs w:val="28"/>
        </w:rPr>
        <w:t>МАЙМИНСКИЙ РАЙОН</w:t>
      </w:r>
      <w:r>
        <w:rPr>
          <w:rFonts w:ascii="Times New Roman" w:hAnsi="Times New Roman" w:cs="Times New Roman"/>
          <w:b/>
          <w:bCs/>
          <w:sz w:val="28"/>
          <w:szCs w:val="28"/>
        </w:rPr>
        <w:t>»</w:t>
      </w:r>
    </w:p>
    <w:p w:rsidR="000E3375" w:rsidRDefault="00995582"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ЗА 201</w:t>
      </w:r>
      <w:r w:rsidR="00203F98">
        <w:rPr>
          <w:rFonts w:ascii="Times New Roman" w:hAnsi="Times New Roman" w:cs="Times New Roman"/>
          <w:b/>
          <w:bCs/>
          <w:sz w:val="28"/>
          <w:szCs w:val="28"/>
        </w:rPr>
        <w:t>6</w:t>
      </w:r>
      <w:r w:rsidR="000E3375">
        <w:rPr>
          <w:rFonts w:ascii="Times New Roman" w:hAnsi="Times New Roman" w:cs="Times New Roman"/>
          <w:b/>
          <w:bCs/>
          <w:sz w:val="28"/>
          <w:szCs w:val="28"/>
        </w:rPr>
        <w:t xml:space="preserve"> ГОД</w:t>
      </w:r>
    </w:p>
    <w:p w:rsidR="000E3375" w:rsidRDefault="000E3375" w:rsidP="000E3375">
      <w:pPr>
        <w:tabs>
          <w:tab w:val="left" w:pos="1134"/>
        </w:tabs>
        <w:spacing w:line="240" w:lineRule="auto"/>
        <w:jc w:val="center"/>
        <w:rPr>
          <w:rFonts w:ascii="Times New Roman" w:hAnsi="Times New Roman" w:cs="Times New Roman"/>
          <w:b/>
          <w:bCs/>
          <w:sz w:val="28"/>
          <w:szCs w:val="28"/>
        </w:rPr>
      </w:pPr>
    </w:p>
    <w:p w:rsidR="000E3375" w:rsidRDefault="000E3375" w:rsidP="00422B67">
      <w:pPr>
        <w:tabs>
          <w:tab w:val="left" w:pos="1134"/>
        </w:tabs>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Общая информация</w:t>
      </w:r>
    </w:p>
    <w:p w:rsidR="000E3375" w:rsidRDefault="000E3375" w:rsidP="00EC1CFE">
      <w:pPr>
        <w:spacing w:after="0"/>
        <w:ind w:firstLine="709"/>
        <w:jc w:val="both"/>
        <w:rPr>
          <w:rFonts w:ascii="Times New Roman" w:hAnsi="Times New Roman" w:cs="Times New Roman"/>
          <w:sz w:val="28"/>
          <w:szCs w:val="28"/>
          <w:lang w:eastAsia="ru-RU"/>
        </w:rPr>
      </w:pPr>
      <w:proofErr w:type="gramStart"/>
      <w:r w:rsidRPr="00AD57DC">
        <w:rPr>
          <w:rFonts w:ascii="Times New Roman" w:hAnsi="Times New Roman" w:cs="Times New Roman"/>
          <w:sz w:val="28"/>
          <w:szCs w:val="28"/>
          <w:lang w:eastAsia="ru-RU"/>
        </w:rPr>
        <w:t>В целях достижения цели и задач</w:t>
      </w:r>
      <w:r w:rsidR="007E5231" w:rsidRPr="00AD57DC">
        <w:rPr>
          <w:rFonts w:ascii="Times New Roman" w:hAnsi="Times New Roman" w:cs="Times New Roman"/>
          <w:sz w:val="28"/>
          <w:szCs w:val="28"/>
        </w:rPr>
        <w:t xml:space="preserve"> </w:t>
      </w:r>
      <w:r w:rsidR="006D030E">
        <w:rPr>
          <w:rFonts w:ascii="Times New Roman" w:hAnsi="Times New Roman" w:cs="Times New Roman"/>
          <w:sz w:val="28"/>
          <w:szCs w:val="28"/>
        </w:rPr>
        <w:t xml:space="preserve">Концепции </w:t>
      </w:r>
      <w:r w:rsidR="00F57B16" w:rsidRPr="00AD57DC">
        <w:rPr>
          <w:rFonts w:ascii="Times New Roman" w:hAnsi="Times New Roman" w:cs="Times New Roman"/>
          <w:color w:val="000000"/>
          <w:sz w:val="28"/>
          <w:szCs w:val="28"/>
        </w:rPr>
        <w:t>социально-экономического развития муниципального образования «</w:t>
      </w:r>
      <w:proofErr w:type="spellStart"/>
      <w:r w:rsidR="00F57B16" w:rsidRPr="00AD57DC">
        <w:rPr>
          <w:rFonts w:ascii="Times New Roman" w:hAnsi="Times New Roman" w:cs="Times New Roman"/>
          <w:color w:val="000000"/>
          <w:sz w:val="28"/>
          <w:szCs w:val="28"/>
        </w:rPr>
        <w:t>Майминский</w:t>
      </w:r>
      <w:proofErr w:type="spellEnd"/>
      <w:r w:rsidR="00F57B16" w:rsidRPr="00AD57DC">
        <w:rPr>
          <w:rFonts w:ascii="Times New Roman" w:hAnsi="Times New Roman" w:cs="Times New Roman"/>
          <w:color w:val="000000"/>
          <w:sz w:val="28"/>
          <w:szCs w:val="28"/>
        </w:rPr>
        <w:t xml:space="preserve"> район» на период до 2022 года</w:t>
      </w:r>
      <w:r w:rsidR="0041278E">
        <w:rPr>
          <w:rFonts w:ascii="Times New Roman" w:hAnsi="Times New Roman" w:cs="Times New Roman"/>
          <w:color w:val="000000"/>
          <w:sz w:val="28"/>
          <w:szCs w:val="28"/>
        </w:rPr>
        <w:t>, утвержденной решением Совета депутатов МО «</w:t>
      </w:r>
      <w:proofErr w:type="spellStart"/>
      <w:r w:rsidR="0041278E">
        <w:rPr>
          <w:rFonts w:ascii="Times New Roman" w:hAnsi="Times New Roman" w:cs="Times New Roman"/>
          <w:color w:val="000000"/>
          <w:sz w:val="28"/>
          <w:szCs w:val="28"/>
        </w:rPr>
        <w:t>Майминский</w:t>
      </w:r>
      <w:proofErr w:type="spellEnd"/>
      <w:r w:rsidR="0041278E">
        <w:rPr>
          <w:rFonts w:ascii="Times New Roman" w:hAnsi="Times New Roman" w:cs="Times New Roman"/>
          <w:color w:val="000000"/>
          <w:sz w:val="28"/>
          <w:szCs w:val="28"/>
        </w:rPr>
        <w:t xml:space="preserve"> район» от 28.09.2007г. № 38-09, на территории МО «</w:t>
      </w:r>
      <w:proofErr w:type="spellStart"/>
      <w:r w:rsidR="0041278E">
        <w:rPr>
          <w:rFonts w:ascii="Times New Roman" w:hAnsi="Times New Roman" w:cs="Times New Roman"/>
          <w:color w:val="000000"/>
          <w:sz w:val="28"/>
          <w:szCs w:val="28"/>
        </w:rPr>
        <w:t>Майминский</w:t>
      </w:r>
      <w:proofErr w:type="spellEnd"/>
      <w:r w:rsidR="0041278E">
        <w:rPr>
          <w:rFonts w:ascii="Times New Roman" w:hAnsi="Times New Roman" w:cs="Times New Roman"/>
          <w:color w:val="000000"/>
          <w:sz w:val="28"/>
          <w:szCs w:val="28"/>
        </w:rPr>
        <w:t xml:space="preserve"> район»</w:t>
      </w:r>
      <w:r w:rsidR="00D03F6F">
        <w:rPr>
          <w:rFonts w:ascii="Times New Roman" w:hAnsi="Times New Roman" w:cs="Times New Roman"/>
          <w:color w:val="000000"/>
          <w:sz w:val="28"/>
          <w:szCs w:val="28"/>
        </w:rPr>
        <w:t xml:space="preserve"> в 2016 году</w:t>
      </w:r>
      <w:r w:rsidR="006D030E">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реализовывал</w:t>
      </w:r>
      <w:r w:rsidR="006D030E">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сь </w:t>
      </w:r>
      <w:r w:rsidR="007E5231">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7E5231">
        <w:rPr>
          <w:rFonts w:ascii="Times New Roman" w:hAnsi="Times New Roman" w:cs="Times New Roman"/>
          <w:sz w:val="28"/>
          <w:szCs w:val="28"/>
          <w:lang w:eastAsia="ru-RU"/>
        </w:rPr>
        <w:t>муниципальны</w:t>
      </w:r>
      <w:r w:rsidR="00D03F6F">
        <w:rPr>
          <w:rFonts w:ascii="Times New Roman" w:hAnsi="Times New Roman" w:cs="Times New Roman"/>
          <w:sz w:val="28"/>
          <w:szCs w:val="28"/>
          <w:lang w:eastAsia="ru-RU"/>
        </w:rPr>
        <w:t>х</w:t>
      </w:r>
      <w:r w:rsidR="007E523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программ в соответствии с Перечнем </w:t>
      </w:r>
      <w:r w:rsidR="007E5231">
        <w:rPr>
          <w:rFonts w:ascii="Times New Roman" w:hAnsi="Times New Roman" w:cs="Times New Roman"/>
          <w:sz w:val="28"/>
          <w:szCs w:val="28"/>
          <w:lang w:eastAsia="ru-RU"/>
        </w:rPr>
        <w:t>муниципальных</w:t>
      </w:r>
      <w:r>
        <w:rPr>
          <w:rFonts w:ascii="Times New Roman" w:hAnsi="Times New Roman" w:cs="Times New Roman"/>
          <w:sz w:val="28"/>
          <w:szCs w:val="28"/>
          <w:lang w:eastAsia="ru-RU"/>
        </w:rPr>
        <w:t xml:space="preserve"> программ </w:t>
      </w:r>
      <w:r w:rsidR="007E5231">
        <w:rPr>
          <w:rFonts w:ascii="Times New Roman" w:hAnsi="Times New Roman" w:cs="Times New Roman"/>
          <w:sz w:val="28"/>
          <w:szCs w:val="28"/>
          <w:lang w:eastAsia="ru-RU"/>
        </w:rPr>
        <w:t xml:space="preserve">муниципального образования </w:t>
      </w:r>
      <w:r w:rsidR="00EC1CFE">
        <w:rPr>
          <w:rFonts w:ascii="Times New Roman" w:hAnsi="Times New Roman" w:cs="Times New Roman"/>
          <w:color w:val="000000"/>
          <w:sz w:val="28"/>
          <w:szCs w:val="28"/>
        </w:rPr>
        <w:t>«</w:t>
      </w:r>
      <w:proofErr w:type="spellStart"/>
      <w:r w:rsidR="00EC1CFE">
        <w:rPr>
          <w:rFonts w:ascii="Times New Roman" w:hAnsi="Times New Roman" w:cs="Times New Roman"/>
          <w:color w:val="000000"/>
          <w:sz w:val="28"/>
          <w:szCs w:val="28"/>
        </w:rPr>
        <w:t>Майминский</w:t>
      </w:r>
      <w:proofErr w:type="spellEnd"/>
      <w:r w:rsidR="00EC1CFE">
        <w:rPr>
          <w:rFonts w:ascii="Times New Roman" w:hAnsi="Times New Roman" w:cs="Times New Roman"/>
          <w:color w:val="000000"/>
          <w:sz w:val="28"/>
          <w:szCs w:val="28"/>
        </w:rPr>
        <w:t xml:space="preserve"> </w:t>
      </w:r>
      <w:r w:rsidR="00EC1CFE" w:rsidRPr="00AD57DC">
        <w:rPr>
          <w:rFonts w:ascii="Times New Roman" w:hAnsi="Times New Roman" w:cs="Times New Roman"/>
          <w:color w:val="000000"/>
          <w:sz w:val="28"/>
          <w:szCs w:val="28"/>
        </w:rPr>
        <w:t>район»</w:t>
      </w:r>
      <w:r>
        <w:rPr>
          <w:rFonts w:ascii="Times New Roman" w:hAnsi="Times New Roman" w:cs="Times New Roman"/>
          <w:sz w:val="28"/>
          <w:szCs w:val="28"/>
          <w:lang w:eastAsia="ru-RU"/>
        </w:rPr>
        <w:t xml:space="preserve">, утвержденным </w:t>
      </w:r>
      <w:r w:rsidR="00EC1CFE">
        <w:rPr>
          <w:rFonts w:ascii="Times New Roman" w:hAnsi="Times New Roman" w:cs="Times New Roman"/>
          <w:sz w:val="28"/>
          <w:szCs w:val="28"/>
          <w:lang w:eastAsia="ru-RU"/>
        </w:rPr>
        <w:t xml:space="preserve">  Распоряжением Главы Администрации муниципального образования</w:t>
      </w:r>
      <w:r w:rsidR="007E5231">
        <w:rPr>
          <w:rFonts w:ascii="Times New Roman" w:hAnsi="Times New Roman" w:cs="Times New Roman"/>
          <w:sz w:val="28"/>
          <w:szCs w:val="28"/>
          <w:lang w:eastAsia="ru-RU"/>
        </w:rPr>
        <w:t xml:space="preserve"> </w:t>
      </w:r>
      <w:r w:rsidR="00EC1CFE" w:rsidRPr="00AD57DC">
        <w:rPr>
          <w:rFonts w:ascii="Times New Roman" w:hAnsi="Times New Roman" w:cs="Times New Roman"/>
          <w:color w:val="000000"/>
          <w:sz w:val="28"/>
          <w:szCs w:val="28"/>
        </w:rPr>
        <w:t>«</w:t>
      </w:r>
      <w:proofErr w:type="spellStart"/>
      <w:r w:rsidR="00EC1CFE" w:rsidRPr="00AD57DC">
        <w:rPr>
          <w:rFonts w:ascii="Times New Roman" w:hAnsi="Times New Roman" w:cs="Times New Roman"/>
          <w:color w:val="000000"/>
          <w:sz w:val="28"/>
          <w:szCs w:val="28"/>
        </w:rPr>
        <w:t>Майминский</w:t>
      </w:r>
      <w:proofErr w:type="spellEnd"/>
      <w:r w:rsidR="00EC1CFE" w:rsidRPr="00AD57DC">
        <w:rPr>
          <w:rFonts w:ascii="Times New Roman" w:hAnsi="Times New Roman" w:cs="Times New Roman"/>
          <w:color w:val="000000"/>
          <w:sz w:val="28"/>
          <w:szCs w:val="28"/>
        </w:rPr>
        <w:t xml:space="preserve"> район»</w:t>
      </w:r>
      <w:r w:rsidR="00EC1CFE">
        <w:rPr>
          <w:rFonts w:ascii="Times New Roman" w:hAnsi="Times New Roman" w:cs="Times New Roman"/>
          <w:color w:val="000000"/>
          <w:sz w:val="28"/>
          <w:szCs w:val="28"/>
        </w:rPr>
        <w:t xml:space="preserve"> </w:t>
      </w:r>
      <w:r w:rsidR="00EC1CFE">
        <w:rPr>
          <w:rFonts w:ascii="Times New Roman" w:hAnsi="Times New Roman" w:cs="Times New Roman"/>
          <w:sz w:val="28"/>
          <w:szCs w:val="28"/>
          <w:lang w:eastAsia="ru-RU"/>
        </w:rPr>
        <w:t>от</w:t>
      </w:r>
      <w:proofErr w:type="gramEnd"/>
      <w:r w:rsidR="00EC1CFE">
        <w:rPr>
          <w:rFonts w:ascii="Times New Roman" w:hAnsi="Times New Roman" w:cs="Times New Roman"/>
          <w:sz w:val="28"/>
          <w:szCs w:val="28"/>
          <w:lang w:eastAsia="ru-RU"/>
        </w:rPr>
        <w:t xml:space="preserve"> </w:t>
      </w:r>
      <w:r w:rsidR="00D03F6F">
        <w:rPr>
          <w:rFonts w:ascii="Times New Roman" w:hAnsi="Times New Roman" w:cs="Times New Roman"/>
          <w:sz w:val="28"/>
          <w:szCs w:val="28"/>
          <w:lang w:eastAsia="ru-RU"/>
        </w:rPr>
        <w:t>25</w:t>
      </w:r>
      <w:r w:rsidR="00EC1CFE">
        <w:rPr>
          <w:rFonts w:ascii="Times New Roman" w:hAnsi="Times New Roman" w:cs="Times New Roman"/>
          <w:sz w:val="28"/>
          <w:szCs w:val="28"/>
          <w:lang w:eastAsia="ru-RU"/>
        </w:rPr>
        <w:t xml:space="preserve"> декабря 201</w:t>
      </w:r>
      <w:r w:rsidR="00D03F6F">
        <w:rPr>
          <w:rFonts w:ascii="Times New Roman" w:hAnsi="Times New Roman" w:cs="Times New Roman"/>
          <w:sz w:val="28"/>
          <w:szCs w:val="28"/>
          <w:lang w:eastAsia="ru-RU"/>
        </w:rPr>
        <w:t>5</w:t>
      </w:r>
      <w:r w:rsidR="00EC1CFE">
        <w:rPr>
          <w:rFonts w:ascii="Times New Roman" w:hAnsi="Times New Roman" w:cs="Times New Roman"/>
          <w:sz w:val="28"/>
          <w:szCs w:val="28"/>
          <w:lang w:eastAsia="ru-RU"/>
        </w:rPr>
        <w:t xml:space="preserve">года № </w:t>
      </w:r>
      <w:r w:rsidR="00D03F6F">
        <w:rPr>
          <w:rFonts w:ascii="Times New Roman" w:hAnsi="Times New Roman" w:cs="Times New Roman"/>
          <w:sz w:val="28"/>
          <w:szCs w:val="28"/>
          <w:lang w:eastAsia="ru-RU"/>
        </w:rPr>
        <w:t>8</w:t>
      </w:r>
      <w:r w:rsidR="006D030E">
        <w:rPr>
          <w:rFonts w:ascii="Times New Roman" w:hAnsi="Times New Roman" w:cs="Times New Roman"/>
          <w:sz w:val="28"/>
          <w:szCs w:val="28"/>
          <w:lang w:eastAsia="ru-RU"/>
        </w:rPr>
        <w:t>90</w:t>
      </w:r>
      <w:r w:rsidR="007E5231">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0E3375" w:rsidRDefault="000E3375" w:rsidP="00422B6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перечень включены</w:t>
      </w:r>
      <w:r w:rsidR="007044C8">
        <w:rPr>
          <w:rFonts w:ascii="Times New Roman" w:hAnsi="Times New Roman" w:cs="Times New Roman"/>
          <w:sz w:val="28"/>
          <w:szCs w:val="28"/>
        </w:rPr>
        <w:t xml:space="preserve"> следующие муниципальные программы</w:t>
      </w:r>
      <w:r>
        <w:rPr>
          <w:rFonts w:ascii="Times New Roman" w:hAnsi="Times New Roman" w:cs="Times New Roman"/>
          <w:sz w:val="28"/>
          <w:szCs w:val="28"/>
        </w:rPr>
        <w:t>:</w:t>
      </w:r>
    </w:p>
    <w:p w:rsidR="003570C5" w:rsidRPr="00EC1CFE" w:rsidRDefault="0069357D" w:rsidP="00422B6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Развитие экономического потенциала и предпринимательства</w:t>
      </w:r>
      <w:r w:rsidR="003570C5" w:rsidRPr="00EC1CFE">
        <w:rPr>
          <w:rFonts w:ascii="Times New Roman" w:hAnsi="Times New Roman" w:cs="Times New Roman"/>
          <w:sz w:val="28"/>
          <w:szCs w:val="28"/>
        </w:rPr>
        <w:t>;</w:t>
      </w:r>
    </w:p>
    <w:p w:rsidR="00EC1CFE" w:rsidRPr="00EC1CFE" w:rsidRDefault="00EC1CFE" w:rsidP="00422B67">
      <w:pPr>
        <w:pStyle w:val="a3"/>
        <w:numPr>
          <w:ilvl w:val="0"/>
          <w:numId w:val="1"/>
        </w:numPr>
        <w:spacing w:after="0"/>
        <w:jc w:val="both"/>
        <w:rPr>
          <w:rFonts w:ascii="Times New Roman" w:hAnsi="Times New Roman" w:cs="Times New Roman"/>
          <w:sz w:val="28"/>
          <w:szCs w:val="28"/>
        </w:rPr>
      </w:pPr>
      <w:r w:rsidRPr="00EC1CFE">
        <w:rPr>
          <w:rFonts w:ascii="Times New Roman" w:hAnsi="Times New Roman" w:cs="Times New Roman"/>
          <w:sz w:val="28"/>
          <w:szCs w:val="28"/>
        </w:rPr>
        <w:t>Развитие системы жизнеобеспечения</w:t>
      </w:r>
      <w:r w:rsidR="0069357D">
        <w:rPr>
          <w:rFonts w:ascii="Times New Roman" w:hAnsi="Times New Roman" w:cs="Times New Roman"/>
          <w:sz w:val="28"/>
          <w:szCs w:val="28"/>
        </w:rPr>
        <w:t>,</w:t>
      </w:r>
      <w:r w:rsidRPr="00EC1CFE">
        <w:rPr>
          <w:rFonts w:ascii="Times New Roman" w:hAnsi="Times New Roman" w:cs="Times New Roman"/>
          <w:sz w:val="28"/>
          <w:szCs w:val="28"/>
        </w:rPr>
        <w:t xml:space="preserve"> жилищного строительства</w:t>
      </w:r>
      <w:r w:rsidR="0069357D">
        <w:rPr>
          <w:rFonts w:ascii="Times New Roman" w:hAnsi="Times New Roman" w:cs="Times New Roman"/>
          <w:sz w:val="28"/>
          <w:szCs w:val="28"/>
        </w:rPr>
        <w:t xml:space="preserve"> и транспортного комплекса;</w:t>
      </w:r>
    </w:p>
    <w:p w:rsidR="003570C5" w:rsidRPr="00EC1CFE" w:rsidRDefault="003570C5" w:rsidP="00422B67">
      <w:pPr>
        <w:pStyle w:val="a3"/>
        <w:numPr>
          <w:ilvl w:val="0"/>
          <w:numId w:val="1"/>
        </w:numPr>
        <w:spacing w:after="0"/>
        <w:jc w:val="both"/>
        <w:rPr>
          <w:rFonts w:ascii="Times New Roman" w:hAnsi="Times New Roman" w:cs="Times New Roman"/>
          <w:sz w:val="28"/>
          <w:szCs w:val="28"/>
        </w:rPr>
      </w:pPr>
      <w:r w:rsidRPr="00EC1CFE">
        <w:rPr>
          <w:rFonts w:ascii="Times New Roman" w:hAnsi="Times New Roman" w:cs="Times New Roman"/>
          <w:sz w:val="28"/>
          <w:szCs w:val="28"/>
        </w:rPr>
        <w:t>Социальное развитие;</w:t>
      </w:r>
    </w:p>
    <w:p w:rsidR="00EC1CFE" w:rsidRPr="00EC1CFE" w:rsidRDefault="00EC1CFE" w:rsidP="00422B67">
      <w:pPr>
        <w:pStyle w:val="a3"/>
        <w:numPr>
          <w:ilvl w:val="0"/>
          <w:numId w:val="1"/>
        </w:numPr>
        <w:spacing w:after="0"/>
        <w:jc w:val="both"/>
        <w:rPr>
          <w:rFonts w:ascii="Times New Roman" w:hAnsi="Times New Roman" w:cs="Times New Roman"/>
          <w:sz w:val="28"/>
          <w:szCs w:val="28"/>
        </w:rPr>
      </w:pPr>
      <w:r w:rsidRPr="00EC1CFE">
        <w:rPr>
          <w:rFonts w:ascii="Times New Roman" w:hAnsi="Times New Roman" w:cs="Times New Roman"/>
          <w:sz w:val="28"/>
          <w:szCs w:val="28"/>
        </w:rPr>
        <w:t>Эффективное муниципальное управление.</w:t>
      </w:r>
    </w:p>
    <w:p w:rsidR="00DE081C" w:rsidRDefault="003570C5" w:rsidP="00422B67">
      <w:pPr>
        <w:spacing w:after="0"/>
        <w:jc w:val="both"/>
        <w:rPr>
          <w:rFonts w:ascii="Times New Roman" w:hAnsi="Times New Roman" w:cs="Times New Roman"/>
          <w:b/>
          <w:bCs/>
          <w:sz w:val="28"/>
          <w:szCs w:val="28"/>
        </w:rPr>
      </w:pPr>
      <w:r w:rsidRPr="003570C5">
        <w:rPr>
          <w:rFonts w:ascii="Times New Roman" w:hAnsi="Times New Roman" w:cs="Times New Roman"/>
          <w:sz w:val="28"/>
          <w:szCs w:val="28"/>
        </w:rPr>
        <w:t xml:space="preserve">  </w:t>
      </w:r>
      <w:r w:rsidR="007E5231" w:rsidRPr="003570C5">
        <w:rPr>
          <w:rFonts w:ascii="Times New Roman" w:hAnsi="Times New Roman" w:cs="Times New Roman"/>
          <w:sz w:val="28"/>
          <w:szCs w:val="28"/>
        </w:rPr>
        <w:t xml:space="preserve"> </w:t>
      </w:r>
    </w:p>
    <w:p w:rsidR="003570C5" w:rsidRDefault="003570C5" w:rsidP="00422B67">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Сведения об использовании </w:t>
      </w:r>
      <w:r w:rsidR="00DE081C">
        <w:rPr>
          <w:rFonts w:ascii="Times New Roman" w:hAnsi="Times New Roman" w:cs="Times New Roman"/>
          <w:b/>
          <w:bCs/>
          <w:sz w:val="28"/>
          <w:szCs w:val="28"/>
        </w:rPr>
        <w:t xml:space="preserve">местного бюджета </w:t>
      </w:r>
      <w:r w:rsidR="00EC1CFE" w:rsidRPr="00EC1CFE">
        <w:rPr>
          <w:rFonts w:ascii="Times New Roman" w:hAnsi="Times New Roman" w:cs="Times New Roman"/>
          <w:b/>
          <w:sz w:val="28"/>
          <w:szCs w:val="28"/>
          <w:lang w:eastAsia="ru-RU"/>
        </w:rPr>
        <w:t xml:space="preserve">муниципального образования </w:t>
      </w:r>
      <w:r w:rsidR="00EC1CFE" w:rsidRPr="00EC1CFE">
        <w:rPr>
          <w:rFonts w:ascii="Times New Roman" w:hAnsi="Times New Roman" w:cs="Times New Roman"/>
          <w:b/>
          <w:color w:val="000000"/>
          <w:sz w:val="28"/>
          <w:szCs w:val="28"/>
        </w:rPr>
        <w:t>«</w:t>
      </w:r>
      <w:proofErr w:type="spellStart"/>
      <w:r w:rsidR="00EC1CFE" w:rsidRPr="00EC1CFE">
        <w:rPr>
          <w:rFonts w:ascii="Times New Roman" w:hAnsi="Times New Roman" w:cs="Times New Roman"/>
          <w:b/>
          <w:color w:val="000000"/>
          <w:sz w:val="28"/>
          <w:szCs w:val="28"/>
        </w:rPr>
        <w:t>Майминский</w:t>
      </w:r>
      <w:proofErr w:type="spellEnd"/>
      <w:r w:rsidR="00EC1CFE" w:rsidRPr="00EC1CFE">
        <w:rPr>
          <w:rFonts w:ascii="Times New Roman" w:hAnsi="Times New Roman" w:cs="Times New Roman"/>
          <w:b/>
          <w:color w:val="000000"/>
          <w:sz w:val="28"/>
          <w:szCs w:val="28"/>
        </w:rPr>
        <w:t xml:space="preserve"> район»</w:t>
      </w:r>
      <w:r w:rsidRPr="00EC1CFE">
        <w:rPr>
          <w:rFonts w:ascii="Times New Roman" w:hAnsi="Times New Roman" w:cs="Times New Roman"/>
          <w:b/>
          <w:bCs/>
          <w:sz w:val="28"/>
          <w:szCs w:val="28"/>
        </w:rPr>
        <w:t xml:space="preserve"> </w:t>
      </w:r>
      <w:r>
        <w:rPr>
          <w:rFonts w:ascii="Times New Roman" w:hAnsi="Times New Roman" w:cs="Times New Roman"/>
          <w:b/>
          <w:bCs/>
          <w:sz w:val="28"/>
          <w:szCs w:val="28"/>
        </w:rPr>
        <w:t xml:space="preserve">и иных средств на реализацию </w:t>
      </w:r>
      <w:r w:rsidR="00DE081C">
        <w:rPr>
          <w:rFonts w:ascii="Times New Roman" w:hAnsi="Times New Roman" w:cs="Times New Roman"/>
          <w:b/>
          <w:bCs/>
          <w:sz w:val="28"/>
          <w:szCs w:val="28"/>
        </w:rPr>
        <w:t>муниципальных</w:t>
      </w:r>
      <w:r>
        <w:rPr>
          <w:rFonts w:ascii="Times New Roman" w:hAnsi="Times New Roman" w:cs="Times New Roman"/>
          <w:b/>
          <w:bCs/>
          <w:sz w:val="28"/>
          <w:szCs w:val="28"/>
        </w:rPr>
        <w:t xml:space="preserve"> программ (подпрограмм</w:t>
      </w:r>
      <w:r w:rsidR="00AB3404">
        <w:rPr>
          <w:rFonts w:ascii="Times New Roman" w:hAnsi="Times New Roman" w:cs="Times New Roman"/>
          <w:b/>
          <w:bCs/>
          <w:sz w:val="28"/>
          <w:szCs w:val="28"/>
        </w:rPr>
        <w:t>)</w:t>
      </w:r>
    </w:p>
    <w:p w:rsidR="00AE5808" w:rsidRDefault="005B7545"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В 201</w:t>
      </w:r>
      <w:r w:rsidR="00630E86">
        <w:rPr>
          <w:rFonts w:ascii="Times New Roman" w:hAnsi="Times New Roman" w:cs="Times New Roman"/>
          <w:sz w:val="28"/>
          <w:szCs w:val="28"/>
          <w:lang w:eastAsia="ru-RU"/>
        </w:rPr>
        <w:t>6</w:t>
      </w:r>
      <w:r w:rsidR="00D20B0B">
        <w:rPr>
          <w:rFonts w:ascii="Times New Roman" w:hAnsi="Times New Roman" w:cs="Times New Roman"/>
          <w:sz w:val="28"/>
          <w:szCs w:val="28"/>
          <w:lang w:eastAsia="ru-RU"/>
        </w:rPr>
        <w:t xml:space="preserve"> году </w:t>
      </w:r>
      <w:r w:rsidR="00AE5808">
        <w:rPr>
          <w:rFonts w:ascii="Times New Roman" w:hAnsi="Times New Roman" w:cs="Times New Roman"/>
          <w:sz w:val="28"/>
          <w:szCs w:val="28"/>
          <w:lang w:eastAsia="ru-RU"/>
        </w:rPr>
        <w:t>общий объем финансирования, предусмотренный муниципальными</w:t>
      </w:r>
      <w:r w:rsidR="00D20B0B">
        <w:rPr>
          <w:rFonts w:ascii="Times New Roman" w:hAnsi="Times New Roman" w:cs="Times New Roman"/>
          <w:sz w:val="28"/>
          <w:szCs w:val="28"/>
          <w:lang w:eastAsia="ru-RU"/>
        </w:rPr>
        <w:t xml:space="preserve"> программ</w:t>
      </w:r>
      <w:r w:rsidR="00AE5808">
        <w:rPr>
          <w:rFonts w:ascii="Times New Roman" w:hAnsi="Times New Roman" w:cs="Times New Roman"/>
          <w:sz w:val="28"/>
          <w:szCs w:val="28"/>
          <w:lang w:eastAsia="ru-RU"/>
        </w:rPr>
        <w:t>ами</w:t>
      </w:r>
      <w:r w:rsidR="00D20B0B">
        <w:rPr>
          <w:rFonts w:ascii="Times New Roman" w:hAnsi="Times New Roman" w:cs="Times New Roman"/>
          <w:sz w:val="28"/>
          <w:szCs w:val="28"/>
          <w:lang w:eastAsia="ru-RU"/>
        </w:rPr>
        <w:t xml:space="preserve"> </w:t>
      </w:r>
      <w:r w:rsidR="00CC7DB7">
        <w:rPr>
          <w:rFonts w:ascii="Times New Roman" w:hAnsi="Times New Roman" w:cs="Times New Roman"/>
          <w:sz w:val="28"/>
          <w:szCs w:val="28"/>
          <w:lang w:eastAsia="ru-RU"/>
        </w:rPr>
        <w:t xml:space="preserve">муниципального образования </w:t>
      </w:r>
      <w:r w:rsidR="00CC7DB7">
        <w:rPr>
          <w:rFonts w:ascii="Times New Roman" w:hAnsi="Times New Roman" w:cs="Times New Roman"/>
          <w:color w:val="000000"/>
          <w:sz w:val="28"/>
          <w:szCs w:val="28"/>
        </w:rPr>
        <w:t>«</w:t>
      </w:r>
      <w:proofErr w:type="spellStart"/>
      <w:r w:rsidR="00CC7DB7">
        <w:rPr>
          <w:rFonts w:ascii="Times New Roman" w:hAnsi="Times New Roman" w:cs="Times New Roman"/>
          <w:color w:val="000000"/>
          <w:sz w:val="28"/>
          <w:szCs w:val="28"/>
        </w:rPr>
        <w:t>Майминский</w:t>
      </w:r>
      <w:proofErr w:type="spellEnd"/>
      <w:r w:rsidR="00CC7DB7">
        <w:rPr>
          <w:rFonts w:ascii="Times New Roman" w:hAnsi="Times New Roman" w:cs="Times New Roman"/>
          <w:color w:val="000000"/>
          <w:sz w:val="28"/>
          <w:szCs w:val="28"/>
        </w:rPr>
        <w:t xml:space="preserve"> </w:t>
      </w:r>
      <w:r w:rsidR="00CC7DB7" w:rsidRPr="00AD57DC">
        <w:rPr>
          <w:rFonts w:ascii="Times New Roman" w:hAnsi="Times New Roman" w:cs="Times New Roman"/>
          <w:color w:val="000000"/>
          <w:sz w:val="28"/>
          <w:szCs w:val="28"/>
        </w:rPr>
        <w:t>район»</w:t>
      </w:r>
      <w:r w:rsidR="00AE5808">
        <w:rPr>
          <w:rFonts w:ascii="Times New Roman" w:hAnsi="Times New Roman" w:cs="Times New Roman"/>
          <w:color w:val="000000"/>
          <w:sz w:val="28"/>
          <w:szCs w:val="28"/>
        </w:rPr>
        <w:t>, составляет 732 907,71480 тыс. руб., в том числе:</w:t>
      </w:r>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средства федерального бюджета – 126 135,45603 тыс. руб.;</w:t>
      </w:r>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средства республиканского бюджета – 407 251,50242 тыс. руб.;</w:t>
      </w:r>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средства местного бюджета – 199 520,75635 тыс. руб.</w:t>
      </w:r>
    </w:p>
    <w:p w:rsidR="00D20B0B"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Кассовый расход на выполнение программных мероприятий составил </w:t>
      </w:r>
      <w:r w:rsidR="00630E86">
        <w:rPr>
          <w:rFonts w:ascii="Times New Roman" w:hAnsi="Times New Roman" w:cs="Times New Roman"/>
          <w:sz w:val="28"/>
          <w:szCs w:val="28"/>
          <w:lang w:eastAsia="ru-RU"/>
        </w:rPr>
        <w:t>717 402,33320</w:t>
      </w:r>
      <w:r w:rsidR="00CC7DB7">
        <w:rPr>
          <w:rFonts w:ascii="Times New Roman" w:hAnsi="Times New Roman" w:cs="Times New Roman"/>
          <w:sz w:val="28"/>
          <w:szCs w:val="28"/>
          <w:lang w:eastAsia="ru-RU"/>
        </w:rPr>
        <w:t xml:space="preserve"> тыс</w:t>
      </w:r>
      <w:r w:rsidR="00D20B0B">
        <w:rPr>
          <w:rFonts w:ascii="Times New Roman" w:hAnsi="Times New Roman" w:cs="Times New Roman"/>
          <w:sz w:val="28"/>
          <w:szCs w:val="28"/>
          <w:lang w:eastAsia="ru-RU"/>
        </w:rPr>
        <w:t xml:space="preserve">. рублей или </w:t>
      </w:r>
      <w:r w:rsidR="00630E86">
        <w:rPr>
          <w:rFonts w:ascii="Times New Roman" w:hAnsi="Times New Roman" w:cs="Times New Roman"/>
          <w:sz w:val="28"/>
          <w:szCs w:val="28"/>
          <w:lang w:eastAsia="ru-RU"/>
        </w:rPr>
        <w:t>97,9</w:t>
      </w:r>
      <w:r w:rsidR="00D20B0B">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запланированных показателей,</w:t>
      </w:r>
      <w:r w:rsidR="00D20B0B">
        <w:rPr>
          <w:rFonts w:ascii="Times New Roman" w:hAnsi="Times New Roman" w:cs="Times New Roman"/>
          <w:sz w:val="28"/>
          <w:szCs w:val="28"/>
          <w:lang w:eastAsia="ru-RU"/>
        </w:rPr>
        <w:t xml:space="preserve"> в том числе:</w:t>
      </w:r>
    </w:p>
    <w:p w:rsidR="00D20B0B"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0B0B">
        <w:rPr>
          <w:rFonts w:ascii="Times New Roman" w:hAnsi="Times New Roman" w:cs="Times New Roman"/>
          <w:sz w:val="28"/>
          <w:szCs w:val="28"/>
          <w:lang w:eastAsia="ru-RU"/>
        </w:rPr>
        <w:t>средства республиканского бюджета</w:t>
      </w:r>
      <w:r>
        <w:rPr>
          <w:rFonts w:ascii="Times New Roman" w:hAnsi="Times New Roman" w:cs="Times New Roman"/>
          <w:sz w:val="28"/>
          <w:szCs w:val="28"/>
          <w:lang w:eastAsia="ru-RU"/>
        </w:rPr>
        <w:t xml:space="preserve"> -</w:t>
      </w:r>
      <w:r w:rsidR="00D20B0B">
        <w:rPr>
          <w:rFonts w:ascii="Times New Roman" w:hAnsi="Times New Roman" w:cs="Times New Roman"/>
          <w:sz w:val="28"/>
          <w:szCs w:val="28"/>
          <w:lang w:eastAsia="ru-RU"/>
        </w:rPr>
        <w:t xml:space="preserve"> </w:t>
      </w:r>
      <w:r w:rsidR="0012136E">
        <w:rPr>
          <w:rFonts w:ascii="Times New Roman" w:hAnsi="Times New Roman" w:cs="Times New Roman"/>
          <w:sz w:val="28"/>
          <w:szCs w:val="28"/>
          <w:lang w:eastAsia="ru-RU"/>
        </w:rPr>
        <w:t>401 191,11831</w:t>
      </w:r>
      <w:r w:rsidR="008A5DFC">
        <w:rPr>
          <w:rFonts w:ascii="Times New Roman" w:hAnsi="Times New Roman" w:cs="Times New Roman"/>
          <w:sz w:val="28"/>
          <w:szCs w:val="28"/>
          <w:lang w:eastAsia="ru-RU"/>
        </w:rPr>
        <w:t xml:space="preserve"> тыс</w:t>
      </w:r>
      <w:r>
        <w:rPr>
          <w:rFonts w:ascii="Times New Roman" w:hAnsi="Times New Roman" w:cs="Times New Roman"/>
          <w:sz w:val="28"/>
          <w:szCs w:val="28"/>
          <w:lang w:eastAsia="ru-RU"/>
        </w:rPr>
        <w:t>. руб.</w:t>
      </w:r>
      <w:r w:rsidR="008A5DFC">
        <w:rPr>
          <w:rFonts w:ascii="Times New Roman" w:hAnsi="Times New Roman" w:cs="Times New Roman"/>
          <w:sz w:val="28"/>
          <w:szCs w:val="28"/>
          <w:lang w:eastAsia="ru-RU"/>
        </w:rPr>
        <w:t>;</w:t>
      </w:r>
      <w:r w:rsidR="00D20B0B">
        <w:rPr>
          <w:rFonts w:ascii="Times New Roman" w:hAnsi="Times New Roman" w:cs="Times New Roman"/>
          <w:sz w:val="28"/>
          <w:szCs w:val="28"/>
          <w:lang w:eastAsia="ru-RU"/>
        </w:rPr>
        <w:t xml:space="preserve"> </w:t>
      </w:r>
    </w:p>
    <w:p w:rsidR="00D20B0B"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A5DFC">
        <w:rPr>
          <w:rFonts w:ascii="Times New Roman" w:hAnsi="Times New Roman" w:cs="Times New Roman"/>
          <w:sz w:val="28"/>
          <w:szCs w:val="28"/>
          <w:lang w:eastAsia="ru-RU"/>
        </w:rPr>
        <w:t>средства федерального бюджета</w:t>
      </w:r>
      <w:r>
        <w:rPr>
          <w:rFonts w:ascii="Times New Roman" w:hAnsi="Times New Roman" w:cs="Times New Roman"/>
          <w:sz w:val="28"/>
          <w:szCs w:val="28"/>
          <w:lang w:eastAsia="ru-RU"/>
        </w:rPr>
        <w:t xml:space="preserve"> -</w:t>
      </w:r>
      <w:r w:rsidR="00D20B0B">
        <w:rPr>
          <w:rFonts w:ascii="Times New Roman" w:hAnsi="Times New Roman" w:cs="Times New Roman"/>
          <w:sz w:val="28"/>
          <w:szCs w:val="28"/>
          <w:lang w:eastAsia="ru-RU"/>
        </w:rPr>
        <w:t xml:space="preserve"> </w:t>
      </w:r>
      <w:r w:rsidR="0012136E">
        <w:rPr>
          <w:rFonts w:ascii="Times New Roman" w:hAnsi="Times New Roman" w:cs="Times New Roman"/>
          <w:sz w:val="28"/>
          <w:szCs w:val="28"/>
          <w:lang w:eastAsia="ru-RU"/>
        </w:rPr>
        <w:t>116 690,45854</w:t>
      </w:r>
      <w:r w:rsidR="008A5DFC">
        <w:rPr>
          <w:rFonts w:ascii="Times New Roman" w:hAnsi="Times New Roman" w:cs="Times New Roman"/>
          <w:sz w:val="28"/>
          <w:szCs w:val="28"/>
          <w:lang w:eastAsia="ru-RU"/>
        </w:rPr>
        <w:t xml:space="preserve"> тыс</w:t>
      </w:r>
      <w:r>
        <w:rPr>
          <w:rFonts w:ascii="Times New Roman" w:hAnsi="Times New Roman" w:cs="Times New Roman"/>
          <w:sz w:val="28"/>
          <w:szCs w:val="28"/>
          <w:lang w:eastAsia="ru-RU"/>
        </w:rPr>
        <w:t>. руб.</w:t>
      </w:r>
      <w:r w:rsidR="00D20B0B">
        <w:rPr>
          <w:rFonts w:ascii="Times New Roman" w:hAnsi="Times New Roman" w:cs="Times New Roman"/>
          <w:sz w:val="28"/>
          <w:szCs w:val="28"/>
          <w:lang w:eastAsia="ru-RU"/>
        </w:rPr>
        <w:t xml:space="preserve">; </w:t>
      </w:r>
    </w:p>
    <w:p w:rsidR="00D20B0B"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0B0B">
        <w:rPr>
          <w:rFonts w:ascii="Times New Roman" w:hAnsi="Times New Roman" w:cs="Times New Roman"/>
          <w:sz w:val="28"/>
          <w:szCs w:val="28"/>
          <w:lang w:eastAsia="ru-RU"/>
        </w:rPr>
        <w:t xml:space="preserve">местный бюджет – </w:t>
      </w:r>
      <w:r w:rsidR="0012136E">
        <w:rPr>
          <w:rFonts w:ascii="Times New Roman" w:hAnsi="Times New Roman" w:cs="Times New Roman"/>
          <w:sz w:val="28"/>
          <w:szCs w:val="28"/>
          <w:lang w:eastAsia="ru-RU"/>
        </w:rPr>
        <w:t>199 520,75635</w:t>
      </w:r>
      <w:r w:rsidR="008A5DFC">
        <w:rPr>
          <w:rFonts w:ascii="Times New Roman" w:hAnsi="Times New Roman" w:cs="Times New Roman"/>
          <w:sz w:val="28"/>
          <w:szCs w:val="28"/>
          <w:lang w:eastAsia="ru-RU"/>
        </w:rPr>
        <w:t xml:space="preserve"> тыс</w:t>
      </w:r>
      <w:r w:rsidR="00D20B0B">
        <w:rPr>
          <w:rFonts w:ascii="Times New Roman" w:hAnsi="Times New Roman" w:cs="Times New Roman"/>
          <w:sz w:val="28"/>
          <w:szCs w:val="28"/>
          <w:lang w:eastAsia="ru-RU"/>
        </w:rPr>
        <w:t>. руб</w:t>
      </w:r>
      <w:r>
        <w:rPr>
          <w:rFonts w:ascii="Times New Roman" w:hAnsi="Times New Roman" w:cs="Times New Roman"/>
          <w:sz w:val="28"/>
          <w:szCs w:val="28"/>
          <w:lang w:eastAsia="ru-RU"/>
        </w:rPr>
        <w:t>.</w:t>
      </w:r>
      <w:r w:rsidR="00D20B0B">
        <w:rPr>
          <w:rFonts w:ascii="Times New Roman" w:hAnsi="Times New Roman" w:cs="Times New Roman"/>
          <w:sz w:val="28"/>
          <w:szCs w:val="28"/>
          <w:lang w:eastAsia="ru-RU"/>
        </w:rPr>
        <w:t xml:space="preserve">; </w:t>
      </w:r>
    </w:p>
    <w:p w:rsidR="008A5DFC"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A5DFC">
        <w:rPr>
          <w:rFonts w:ascii="Times New Roman" w:hAnsi="Times New Roman" w:cs="Times New Roman"/>
          <w:sz w:val="28"/>
          <w:szCs w:val="28"/>
          <w:lang w:eastAsia="ru-RU"/>
        </w:rPr>
        <w:t xml:space="preserve">иные источники – </w:t>
      </w:r>
      <w:r w:rsidR="0012136E">
        <w:rPr>
          <w:rFonts w:ascii="Times New Roman" w:hAnsi="Times New Roman" w:cs="Times New Roman"/>
          <w:sz w:val="28"/>
          <w:szCs w:val="28"/>
          <w:lang w:eastAsia="ru-RU"/>
        </w:rPr>
        <w:t>0</w:t>
      </w:r>
      <w:r w:rsidR="008A5DFC">
        <w:rPr>
          <w:rFonts w:ascii="Times New Roman" w:hAnsi="Times New Roman" w:cs="Times New Roman"/>
          <w:sz w:val="28"/>
          <w:szCs w:val="28"/>
          <w:lang w:eastAsia="ru-RU"/>
        </w:rPr>
        <w:t xml:space="preserve"> тыс. руб</w:t>
      </w:r>
      <w:r>
        <w:rPr>
          <w:rFonts w:ascii="Times New Roman" w:hAnsi="Times New Roman" w:cs="Times New Roman"/>
          <w:sz w:val="28"/>
          <w:szCs w:val="28"/>
          <w:lang w:eastAsia="ru-RU"/>
        </w:rPr>
        <w:t>.</w:t>
      </w:r>
    </w:p>
    <w:p w:rsidR="00AE5808"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структуре фактических расходов на реализацию муниципальных программ наибольший удельный вес занимает республиканский бюджет – 55,92%. Доля федерального бюджета – 16,27%, местный бюджет – 27,81%.</w:t>
      </w:r>
    </w:p>
    <w:p w:rsidR="00AE5808"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p>
    <w:p w:rsidR="002951BB" w:rsidRDefault="002951BB" w:rsidP="00422B67">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Результаты реализации муниципальных программ (подпрограмм), достигнутые за отчетный период</w:t>
      </w:r>
    </w:p>
    <w:p w:rsidR="000E3375" w:rsidRDefault="00287079" w:rsidP="00422B67">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В целом наблюдается планомерная работа администраторов и участников программ по реализации мероприятий муниципальных программ. </w:t>
      </w:r>
      <w:r w:rsidR="004D2F11">
        <w:rPr>
          <w:rFonts w:ascii="Times New Roman" w:hAnsi="Times New Roman" w:cs="Times New Roman"/>
          <w:sz w:val="28"/>
          <w:szCs w:val="28"/>
          <w:lang w:eastAsia="ru-RU"/>
        </w:rPr>
        <w:t>По итогам 201</w:t>
      </w:r>
      <w:r w:rsidR="007044C8">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года из </w:t>
      </w:r>
      <w:r w:rsidR="008E550C">
        <w:rPr>
          <w:rFonts w:ascii="Times New Roman" w:hAnsi="Times New Roman" w:cs="Times New Roman"/>
          <w:sz w:val="28"/>
          <w:szCs w:val="28"/>
          <w:lang w:eastAsia="ru-RU"/>
        </w:rPr>
        <w:t>84</w:t>
      </w:r>
      <w:r w:rsidR="00201661">
        <w:rPr>
          <w:rFonts w:ascii="Times New Roman" w:hAnsi="Times New Roman" w:cs="Times New Roman"/>
          <w:sz w:val="28"/>
          <w:szCs w:val="28"/>
          <w:lang w:eastAsia="ru-RU"/>
        </w:rPr>
        <w:t xml:space="preserve"> целевых показателей</w:t>
      </w:r>
      <w:r>
        <w:rPr>
          <w:rFonts w:ascii="Times New Roman" w:hAnsi="Times New Roman" w:cs="Times New Roman"/>
          <w:sz w:val="28"/>
          <w:szCs w:val="28"/>
          <w:lang w:eastAsia="ru-RU"/>
        </w:rPr>
        <w:t xml:space="preserve"> муниципальных программ </w:t>
      </w:r>
      <w:r w:rsidR="004D2F11">
        <w:rPr>
          <w:rFonts w:ascii="Times New Roman" w:hAnsi="Times New Roman" w:cs="Times New Roman"/>
          <w:sz w:val="28"/>
          <w:szCs w:val="28"/>
          <w:lang w:eastAsia="ru-RU"/>
        </w:rPr>
        <w:t xml:space="preserve">муниципального образования </w:t>
      </w:r>
      <w:r w:rsidR="004D2F11">
        <w:rPr>
          <w:rFonts w:ascii="Times New Roman" w:hAnsi="Times New Roman" w:cs="Times New Roman"/>
          <w:color w:val="000000"/>
          <w:sz w:val="28"/>
          <w:szCs w:val="28"/>
        </w:rPr>
        <w:t>«</w:t>
      </w:r>
      <w:proofErr w:type="spellStart"/>
      <w:r w:rsidR="004D2F11">
        <w:rPr>
          <w:rFonts w:ascii="Times New Roman" w:hAnsi="Times New Roman" w:cs="Times New Roman"/>
          <w:color w:val="000000"/>
          <w:sz w:val="28"/>
          <w:szCs w:val="28"/>
        </w:rPr>
        <w:t>Майминский</w:t>
      </w:r>
      <w:proofErr w:type="spellEnd"/>
      <w:r w:rsidR="004D2F11">
        <w:rPr>
          <w:rFonts w:ascii="Times New Roman" w:hAnsi="Times New Roman" w:cs="Times New Roman"/>
          <w:color w:val="000000"/>
          <w:sz w:val="28"/>
          <w:szCs w:val="28"/>
        </w:rPr>
        <w:t xml:space="preserve"> </w:t>
      </w:r>
      <w:r w:rsidR="004D2F11" w:rsidRPr="00AD57DC">
        <w:rPr>
          <w:rFonts w:ascii="Times New Roman" w:hAnsi="Times New Roman" w:cs="Times New Roman"/>
          <w:color w:val="000000"/>
          <w:sz w:val="28"/>
          <w:szCs w:val="28"/>
        </w:rPr>
        <w:t>район</w:t>
      </w:r>
      <w:r w:rsidR="008E550C">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выполнены</w:t>
      </w:r>
      <w:r w:rsidR="008E550C">
        <w:rPr>
          <w:rFonts w:ascii="Times New Roman" w:hAnsi="Times New Roman" w:cs="Times New Roman"/>
          <w:sz w:val="28"/>
          <w:szCs w:val="28"/>
          <w:lang w:eastAsia="ru-RU"/>
        </w:rPr>
        <w:t xml:space="preserve"> 20 показателей</w:t>
      </w:r>
      <w:r w:rsidR="002530B8">
        <w:rPr>
          <w:rFonts w:ascii="Times New Roman" w:hAnsi="Times New Roman" w:cs="Times New Roman"/>
          <w:sz w:val="28"/>
          <w:szCs w:val="28"/>
          <w:lang w:eastAsia="ru-RU"/>
        </w:rPr>
        <w:t xml:space="preserve"> или 23,8%. П</w:t>
      </w:r>
      <w:r>
        <w:rPr>
          <w:rFonts w:ascii="Times New Roman" w:hAnsi="Times New Roman" w:cs="Times New Roman"/>
          <w:sz w:val="28"/>
          <w:szCs w:val="28"/>
          <w:lang w:eastAsia="ru-RU"/>
        </w:rPr>
        <w:t xml:space="preserve">еревыполнены </w:t>
      </w:r>
      <w:r w:rsidR="00A05101" w:rsidRPr="00A05101">
        <w:rPr>
          <w:rFonts w:ascii="Times New Roman" w:hAnsi="Times New Roman" w:cs="Times New Roman"/>
          <w:sz w:val="28"/>
          <w:szCs w:val="28"/>
          <w:lang w:eastAsia="ru-RU"/>
        </w:rPr>
        <w:t>3</w:t>
      </w:r>
      <w:r w:rsidR="002530B8">
        <w:rPr>
          <w:rFonts w:ascii="Times New Roman" w:hAnsi="Times New Roman" w:cs="Times New Roman"/>
          <w:sz w:val="28"/>
          <w:szCs w:val="28"/>
          <w:lang w:eastAsia="ru-RU"/>
        </w:rPr>
        <w:t>2</w:t>
      </w:r>
      <w:r w:rsidRPr="00A05101">
        <w:rPr>
          <w:rFonts w:ascii="Times New Roman" w:hAnsi="Times New Roman" w:cs="Times New Roman"/>
          <w:sz w:val="28"/>
          <w:szCs w:val="28"/>
          <w:lang w:eastAsia="ru-RU"/>
        </w:rPr>
        <w:t xml:space="preserve"> показателя </w:t>
      </w:r>
      <w:r w:rsidR="002530B8">
        <w:rPr>
          <w:rFonts w:ascii="Times New Roman" w:hAnsi="Times New Roman" w:cs="Times New Roman"/>
          <w:sz w:val="28"/>
          <w:szCs w:val="28"/>
          <w:lang w:eastAsia="ru-RU"/>
        </w:rPr>
        <w:t xml:space="preserve"> или 38,1% и недостигнуто 32 показателя или 38,1%</w:t>
      </w:r>
      <w:r w:rsidRPr="00A05101">
        <w:rPr>
          <w:rFonts w:ascii="Times New Roman" w:hAnsi="Times New Roman" w:cs="Times New Roman"/>
          <w:sz w:val="28"/>
          <w:szCs w:val="28"/>
          <w:lang w:eastAsia="ru-RU"/>
        </w:rPr>
        <w:t>.</w:t>
      </w:r>
    </w:p>
    <w:p w:rsidR="00141F9C" w:rsidRDefault="00141F9C" w:rsidP="00422B67">
      <w:pPr>
        <w:spacing w:after="0"/>
        <w:ind w:firstLine="540"/>
        <w:jc w:val="both"/>
        <w:rPr>
          <w:rFonts w:ascii="Times New Roman" w:hAnsi="Times New Roman" w:cs="Times New Roman"/>
          <w:sz w:val="28"/>
          <w:szCs w:val="28"/>
          <w:lang w:eastAsia="ru-RU"/>
        </w:rPr>
      </w:pPr>
    </w:p>
    <w:p w:rsidR="00141F9C" w:rsidRDefault="00141F9C" w:rsidP="00141F9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муниципального образования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w:t>
      </w:r>
    </w:p>
    <w:p w:rsidR="00287079" w:rsidRDefault="00141F9C" w:rsidP="00141F9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«Развитие экономического потенциала и предпринимательства МО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на 2013-2018гг.»</w:t>
      </w:r>
    </w:p>
    <w:p w:rsidR="00141F9C" w:rsidRDefault="00141F9C" w:rsidP="00141F9C">
      <w:pPr>
        <w:pStyle w:val="a3"/>
        <w:spacing w:after="0"/>
        <w:ind w:left="0"/>
        <w:jc w:val="center"/>
        <w:rPr>
          <w:rFonts w:ascii="Times New Roman" w:hAnsi="Times New Roman" w:cs="Times New Roman"/>
          <w:b/>
          <w:sz w:val="28"/>
          <w:szCs w:val="28"/>
        </w:rPr>
      </w:pPr>
    </w:p>
    <w:p w:rsidR="002016BD" w:rsidRDefault="00287079" w:rsidP="00E37F8D">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r w:rsidR="002F7E45">
        <w:rPr>
          <w:rFonts w:ascii="Times New Roman" w:hAnsi="Times New Roman" w:cs="Times New Roman"/>
          <w:sz w:val="28"/>
          <w:szCs w:val="28"/>
        </w:rPr>
        <w:t xml:space="preserve"> </w:t>
      </w:r>
      <w:r>
        <w:rPr>
          <w:rFonts w:ascii="Times New Roman" w:hAnsi="Times New Roman" w:cs="Times New Roman"/>
          <w:sz w:val="28"/>
          <w:szCs w:val="28"/>
        </w:rPr>
        <w:t xml:space="preserve"> </w:t>
      </w:r>
      <w:r w:rsidR="002F7E45" w:rsidRPr="002F7E45">
        <w:rPr>
          <w:rFonts w:ascii="Times New Roman" w:hAnsi="Times New Roman" w:cs="Times New Roman"/>
          <w:sz w:val="28"/>
          <w:szCs w:val="28"/>
        </w:rPr>
        <w:t>муниципального образования «</w:t>
      </w:r>
      <w:proofErr w:type="spellStart"/>
      <w:r w:rsidR="002F7E45" w:rsidRPr="002F7E45">
        <w:rPr>
          <w:rFonts w:ascii="Times New Roman" w:hAnsi="Times New Roman" w:cs="Times New Roman"/>
          <w:sz w:val="28"/>
          <w:szCs w:val="28"/>
        </w:rPr>
        <w:t>Майминский</w:t>
      </w:r>
      <w:proofErr w:type="spellEnd"/>
      <w:r w:rsidR="002F7E45" w:rsidRPr="002F7E45">
        <w:rPr>
          <w:rFonts w:ascii="Times New Roman" w:hAnsi="Times New Roman" w:cs="Times New Roman"/>
          <w:sz w:val="28"/>
          <w:szCs w:val="28"/>
        </w:rPr>
        <w:t xml:space="preserve"> район» «Развитие экономического потенциала и предпринимательства МО «</w:t>
      </w:r>
      <w:proofErr w:type="spellStart"/>
      <w:r w:rsidR="002F7E45" w:rsidRPr="002F7E45">
        <w:rPr>
          <w:rFonts w:ascii="Times New Roman" w:hAnsi="Times New Roman" w:cs="Times New Roman"/>
          <w:sz w:val="28"/>
          <w:szCs w:val="28"/>
        </w:rPr>
        <w:t>Майминский</w:t>
      </w:r>
      <w:proofErr w:type="spellEnd"/>
      <w:r w:rsidR="002F7E45" w:rsidRPr="002F7E45">
        <w:rPr>
          <w:rFonts w:ascii="Times New Roman" w:hAnsi="Times New Roman" w:cs="Times New Roman"/>
          <w:sz w:val="28"/>
          <w:szCs w:val="28"/>
        </w:rPr>
        <w:t xml:space="preserve"> район» на 2013-2018гг.»</w:t>
      </w:r>
      <w:r w:rsidR="00E37F8D">
        <w:rPr>
          <w:rFonts w:ascii="Times New Roman" w:hAnsi="Times New Roman" w:cs="Times New Roman"/>
          <w:sz w:val="28"/>
          <w:szCs w:val="28"/>
        </w:rPr>
        <w:t xml:space="preserve"> утверждена Постановлением Администрации МО «</w:t>
      </w:r>
      <w:proofErr w:type="spellStart"/>
      <w:r w:rsidR="00E37F8D">
        <w:rPr>
          <w:rFonts w:ascii="Times New Roman" w:hAnsi="Times New Roman" w:cs="Times New Roman"/>
          <w:sz w:val="28"/>
          <w:szCs w:val="28"/>
        </w:rPr>
        <w:t>Майминский</w:t>
      </w:r>
      <w:proofErr w:type="spellEnd"/>
      <w:r w:rsidR="00E37F8D">
        <w:rPr>
          <w:rFonts w:ascii="Times New Roman" w:hAnsi="Times New Roman" w:cs="Times New Roman"/>
          <w:sz w:val="28"/>
          <w:szCs w:val="28"/>
        </w:rPr>
        <w:t xml:space="preserve"> район» от 25 марта 2016 года № 34 и разработана для</w:t>
      </w:r>
      <w:r>
        <w:rPr>
          <w:rFonts w:ascii="Times New Roman" w:hAnsi="Times New Roman" w:cs="Times New Roman"/>
          <w:sz w:val="28"/>
          <w:szCs w:val="28"/>
        </w:rPr>
        <w:t xml:space="preserve"> достижени</w:t>
      </w:r>
      <w:r w:rsidR="00E37F8D">
        <w:rPr>
          <w:rFonts w:ascii="Times New Roman" w:hAnsi="Times New Roman" w:cs="Times New Roman"/>
          <w:sz w:val="28"/>
          <w:szCs w:val="28"/>
        </w:rPr>
        <w:t>я</w:t>
      </w:r>
      <w:r>
        <w:rPr>
          <w:rFonts w:ascii="Times New Roman" w:hAnsi="Times New Roman" w:cs="Times New Roman"/>
          <w:sz w:val="28"/>
          <w:szCs w:val="28"/>
        </w:rPr>
        <w:t xml:space="preserve"> цели</w:t>
      </w:r>
      <w:r w:rsidR="002016BD">
        <w:rPr>
          <w:rFonts w:ascii="Times New Roman" w:hAnsi="Times New Roman" w:cs="Times New Roman"/>
          <w:sz w:val="28"/>
          <w:szCs w:val="28"/>
        </w:rPr>
        <w:t>, направленной на</w:t>
      </w:r>
      <w:r w:rsidRPr="001F5A32">
        <w:rPr>
          <w:rFonts w:ascii="Times New Roman" w:hAnsi="Times New Roman" w:cs="Times New Roman"/>
          <w:sz w:val="28"/>
          <w:szCs w:val="28"/>
        </w:rPr>
        <w:t xml:space="preserve"> </w:t>
      </w:r>
      <w:r w:rsidR="004D2F11">
        <w:rPr>
          <w:rFonts w:ascii="Times New Roman" w:hAnsi="Times New Roman" w:cs="Times New Roman"/>
          <w:sz w:val="28"/>
          <w:szCs w:val="28"/>
        </w:rPr>
        <w:t>у</w:t>
      </w:r>
      <w:r w:rsidR="004D2F11" w:rsidRPr="00E658B3">
        <w:rPr>
          <w:rFonts w:ascii="Times New Roman" w:hAnsi="Times New Roman" w:cs="Times New Roman"/>
          <w:sz w:val="28"/>
          <w:szCs w:val="28"/>
        </w:rPr>
        <w:t>стойчивое экономическое развитие муниципального образования</w:t>
      </w:r>
      <w:r>
        <w:rPr>
          <w:rFonts w:ascii="Times New Roman" w:hAnsi="Times New Roman" w:cs="Times New Roman"/>
          <w:sz w:val="28"/>
          <w:szCs w:val="28"/>
        </w:rPr>
        <w:t xml:space="preserve">. </w:t>
      </w:r>
    </w:p>
    <w:p w:rsidR="00287079" w:rsidRDefault="00287079" w:rsidP="00E37F8D">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Администратор </w:t>
      </w:r>
      <w:r w:rsidR="00374E11">
        <w:rPr>
          <w:rFonts w:ascii="Times New Roman" w:hAnsi="Times New Roman" w:cs="Times New Roman"/>
          <w:sz w:val="28"/>
          <w:szCs w:val="28"/>
        </w:rPr>
        <w:t>–</w:t>
      </w:r>
      <w:r w:rsidR="00374E11" w:rsidRPr="00374E11">
        <w:rPr>
          <w:rFonts w:ascii="Times New Roman" w:hAnsi="Times New Roman" w:cs="Times New Roman"/>
          <w:sz w:val="28"/>
          <w:szCs w:val="28"/>
        </w:rPr>
        <w:t xml:space="preserve"> </w:t>
      </w:r>
      <w:r w:rsidR="004D2F11">
        <w:rPr>
          <w:rFonts w:ascii="Times New Roman" w:hAnsi="Times New Roman" w:cs="Times New Roman"/>
          <w:sz w:val="28"/>
          <w:szCs w:val="28"/>
        </w:rPr>
        <w:t>Администрация муниципального образования «</w:t>
      </w:r>
      <w:proofErr w:type="spellStart"/>
      <w:r w:rsidR="004D2F11">
        <w:rPr>
          <w:rFonts w:ascii="Times New Roman" w:hAnsi="Times New Roman" w:cs="Times New Roman"/>
          <w:sz w:val="28"/>
          <w:szCs w:val="28"/>
        </w:rPr>
        <w:t>Майминский</w:t>
      </w:r>
      <w:proofErr w:type="spellEnd"/>
      <w:r w:rsidR="004D2F11">
        <w:rPr>
          <w:rFonts w:ascii="Times New Roman" w:hAnsi="Times New Roman" w:cs="Times New Roman"/>
          <w:sz w:val="28"/>
          <w:szCs w:val="28"/>
        </w:rPr>
        <w:t xml:space="preserve"> район»</w:t>
      </w:r>
      <w:r w:rsidR="00374E11">
        <w:rPr>
          <w:rFonts w:ascii="Times New Roman" w:hAnsi="Times New Roman" w:cs="Times New Roman"/>
          <w:sz w:val="28"/>
          <w:szCs w:val="28"/>
        </w:rPr>
        <w:t xml:space="preserve"> (</w:t>
      </w:r>
      <w:r w:rsidR="002016BD">
        <w:rPr>
          <w:rFonts w:ascii="Times New Roman" w:hAnsi="Times New Roman" w:cs="Times New Roman"/>
          <w:sz w:val="28"/>
          <w:szCs w:val="28"/>
        </w:rPr>
        <w:t>Соисполнители:</w:t>
      </w:r>
      <w:proofErr w:type="gramEnd"/>
      <w:r w:rsidR="002016BD">
        <w:rPr>
          <w:rFonts w:ascii="Times New Roman" w:hAnsi="Times New Roman" w:cs="Times New Roman"/>
          <w:sz w:val="28"/>
          <w:szCs w:val="28"/>
        </w:rPr>
        <w:t xml:space="preserve"> </w:t>
      </w:r>
      <w:proofErr w:type="gramStart"/>
      <w:r w:rsidR="004D2F11" w:rsidRPr="00E658B3">
        <w:rPr>
          <w:rFonts w:ascii="Times New Roman" w:hAnsi="Times New Roman" w:cs="Times New Roman"/>
          <w:sz w:val="28"/>
          <w:szCs w:val="28"/>
        </w:rPr>
        <w:t>Отдел экономики Администрации муниципального</w:t>
      </w:r>
      <w:r w:rsidR="004D2F11">
        <w:rPr>
          <w:rFonts w:ascii="Times New Roman" w:hAnsi="Times New Roman" w:cs="Times New Roman"/>
          <w:sz w:val="28"/>
          <w:szCs w:val="28"/>
        </w:rPr>
        <w:t xml:space="preserve"> образования «</w:t>
      </w:r>
      <w:proofErr w:type="spellStart"/>
      <w:r w:rsidR="004D2F11">
        <w:rPr>
          <w:rFonts w:ascii="Times New Roman" w:hAnsi="Times New Roman" w:cs="Times New Roman"/>
          <w:sz w:val="28"/>
          <w:szCs w:val="28"/>
        </w:rPr>
        <w:t>Майминский</w:t>
      </w:r>
      <w:proofErr w:type="spellEnd"/>
      <w:r w:rsidR="004D2F11">
        <w:rPr>
          <w:rFonts w:ascii="Times New Roman" w:hAnsi="Times New Roman" w:cs="Times New Roman"/>
          <w:sz w:val="28"/>
          <w:szCs w:val="28"/>
        </w:rPr>
        <w:t xml:space="preserve"> район», о</w:t>
      </w:r>
      <w:r w:rsidR="004D2F11" w:rsidRPr="00E658B3">
        <w:rPr>
          <w:rFonts w:ascii="Times New Roman" w:hAnsi="Times New Roman" w:cs="Times New Roman"/>
          <w:sz w:val="28"/>
          <w:szCs w:val="28"/>
        </w:rPr>
        <w:t>тдел информатизации Администрации муниципального</w:t>
      </w:r>
      <w:r w:rsidR="004D2F11">
        <w:rPr>
          <w:rFonts w:ascii="Times New Roman" w:hAnsi="Times New Roman" w:cs="Times New Roman"/>
          <w:sz w:val="28"/>
          <w:szCs w:val="28"/>
        </w:rPr>
        <w:t xml:space="preserve"> образования «</w:t>
      </w:r>
      <w:proofErr w:type="spellStart"/>
      <w:r w:rsidR="004D2F11">
        <w:rPr>
          <w:rFonts w:ascii="Times New Roman" w:hAnsi="Times New Roman" w:cs="Times New Roman"/>
          <w:sz w:val="28"/>
          <w:szCs w:val="28"/>
        </w:rPr>
        <w:t>Майминский</w:t>
      </w:r>
      <w:proofErr w:type="spellEnd"/>
      <w:r w:rsidR="004D2F11">
        <w:rPr>
          <w:rFonts w:ascii="Times New Roman" w:hAnsi="Times New Roman" w:cs="Times New Roman"/>
          <w:sz w:val="28"/>
          <w:szCs w:val="28"/>
        </w:rPr>
        <w:t xml:space="preserve"> район»</w:t>
      </w:r>
      <w:r w:rsidR="00374E11">
        <w:rPr>
          <w:rFonts w:ascii="Times New Roman" w:hAnsi="Times New Roman" w:cs="Times New Roman"/>
          <w:sz w:val="28"/>
          <w:szCs w:val="28"/>
        </w:rPr>
        <w:t>).</w:t>
      </w:r>
      <w:r w:rsidR="007E4DCB">
        <w:rPr>
          <w:rFonts w:ascii="Times New Roman" w:hAnsi="Times New Roman" w:cs="Times New Roman"/>
          <w:sz w:val="28"/>
          <w:szCs w:val="28"/>
        </w:rPr>
        <w:t xml:space="preserve"> </w:t>
      </w:r>
      <w:proofErr w:type="gramEnd"/>
    </w:p>
    <w:p w:rsidR="00287079" w:rsidRDefault="000A08EA" w:rsidP="000A08E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2016 году предусмотрено три подпрограммы с объемом бюджетных ассигнований</w:t>
      </w:r>
      <w:r w:rsidR="00287079">
        <w:rPr>
          <w:rFonts w:ascii="Times New Roman" w:hAnsi="Times New Roman" w:cs="Times New Roman"/>
          <w:sz w:val="28"/>
          <w:szCs w:val="28"/>
        </w:rPr>
        <w:t>:</w:t>
      </w:r>
    </w:p>
    <w:p w:rsidR="004D2F11" w:rsidRPr="00E658B3" w:rsidRDefault="004D2F11" w:rsidP="004D2F11">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1) </w:t>
      </w:r>
      <w:r w:rsidRPr="00E658B3">
        <w:rPr>
          <w:rFonts w:ascii="Times New Roman" w:hAnsi="Times New Roman" w:cs="Times New Roman"/>
          <w:sz w:val="28"/>
          <w:szCs w:val="28"/>
        </w:rPr>
        <w:t>Развитие  конкурентных рынков</w:t>
      </w:r>
      <w:r w:rsidR="000A08EA">
        <w:rPr>
          <w:rFonts w:ascii="Times New Roman" w:hAnsi="Times New Roman" w:cs="Times New Roman"/>
          <w:sz w:val="28"/>
          <w:szCs w:val="28"/>
        </w:rPr>
        <w:t xml:space="preserve"> на 2016 год – 0 тыс. руб.</w:t>
      </w:r>
      <w:r w:rsidRPr="00E658B3">
        <w:rPr>
          <w:rFonts w:ascii="Times New Roman" w:hAnsi="Times New Roman" w:cs="Times New Roman"/>
          <w:sz w:val="28"/>
          <w:szCs w:val="28"/>
        </w:rPr>
        <w:t xml:space="preserve">; </w:t>
      </w:r>
    </w:p>
    <w:p w:rsidR="004D2F11" w:rsidRPr="00E658B3" w:rsidRDefault="004D2F11" w:rsidP="004D2F11">
      <w:pPr>
        <w:pStyle w:val="ConsPlusCell"/>
        <w:jc w:val="both"/>
        <w:rPr>
          <w:rFonts w:ascii="Times New Roman" w:hAnsi="Times New Roman" w:cs="Times New Roman"/>
          <w:sz w:val="28"/>
          <w:szCs w:val="28"/>
        </w:rPr>
      </w:pPr>
      <w:r>
        <w:rPr>
          <w:rFonts w:ascii="Times New Roman" w:hAnsi="Times New Roman" w:cs="Times New Roman"/>
          <w:sz w:val="28"/>
          <w:szCs w:val="28"/>
        </w:rPr>
        <w:t>2)</w:t>
      </w:r>
      <w:r w:rsidR="002016BD">
        <w:rPr>
          <w:rFonts w:ascii="Times New Roman" w:hAnsi="Times New Roman" w:cs="Times New Roman"/>
          <w:sz w:val="28"/>
          <w:szCs w:val="28"/>
        </w:rPr>
        <w:t xml:space="preserve"> </w:t>
      </w:r>
      <w:r w:rsidRPr="00E658B3">
        <w:rPr>
          <w:rFonts w:ascii="Times New Roman" w:hAnsi="Times New Roman" w:cs="Times New Roman"/>
          <w:sz w:val="28"/>
          <w:szCs w:val="28"/>
        </w:rPr>
        <w:t xml:space="preserve">Создание условий для развития инвестиционного и </w:t>
      </w:r>
      <w:proofErr w:type="spellStart"/>
      <w:r w:rsidRPr="00E658B3">
        <w:rPr>
          <w:rFonts w:ascii="Times New Roman" w:hAnsi="Times New Roman" w:cs="Times New Roman"/>
          <w:sz w:val="28"/>
          <w:szCs w:val="28"/>
        </w:rPr>
        <w:t>имиджевого</w:t>
      </w:r>
      <w:proofErr w:type="spellEnd"/>
      <w:r w:rsidRPr="00E658B3">
        <w:rPr>
          <w:rFonts w:ascii="Times New Roman" w:hAnsi="Times New Roman" w:cs="Times New Roman"/>
          <w:sz w:val="28"/>
          <w:szCs w:val="28"/>
        </w:rPr>
        <w:t xml:space="preserve"> потенциала</w:t>
      </w:r>
      <w:r w:rsidR="000A08EA">
        <w:rPr>
          <w:rFonts w:ascii="Times New Roman" w:hAnsi="Times New Roman" w:cs="Times New Roman"/>
          <w:sz w:val="28"/>
          <w:szCs w:val="28"/>
        </w:rPr>
        <w:t xml:space="preserve"> на 2016 год – 0 тыс. руб.</w:t>
      </w:r>
      <w:r w:rsidRPr="00E658B3">
        <w:rPr>
          <w:rFonts w:ascii="Times New Roman" w:hAnsi="Times New Roman" w:cs="Times New Roman"/>
          <w:sz w:val="28"/>
          <w:szCs w:val="28"/>
        </w:rPr>
        <w:t>;</w:t>
      </w:r>
    </w:p>
    <w:p w:rsidR="001F1BF7" w:rsidRDefault="004D2F11" w:rsidP="004D2F11">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E658B3">
        <w:rPr>
          <w:rFonts w:ascii="Times New Roman" w:hAnsi="Times New Roman" w:cs="Times New Roman"/>
          <w:sz w:val="28"/>
          <w:szCs w:val="28"/>
        </w:rPr>
        <w:t>Развитие малого и среднего предпринимательства</w:t>
      </w:r>
      <w:r w:rsidR="000A08EA">
        <w:rPr>
          <w:rFonts w:ascii="Times New Roman" w:hAnsi="Times New Roman" w:cs="Times New Roman"/>
          <w:sz w:val="28"/>
          <w:szCs w:val="28"/>
        </w:rPr>
        <w:t xml:space="preserve"> на 2016 год </w:t>
      </w:r>
      <w:r w:rsidR="002904A2">
        <w:rPr>
          <w:rFonts w:ascii="Times New Roman" w:hAnsi="Times New Roman" w:cs="Times New Roman"/>
          <w:sz w:val="28"/>
          <w:szCs w:val="28"/>
        </w:rPr>
        <w:t>–</w:t>
      </w:r>
      <w:r w:rsidR="000A08EA">
        <w:rPr>
          <w:rFonts w:ascii="Times New Roman" w:hAnsi="Times New Roman" w:cs="Times New Roman"/>
          <w:sz w:val="28"/>
          <w:szCs w:val="28"/>
        </w:rPr>
        <w:t xml:space="preserve"> </w:t>
      </w:r>
      <w:r w:rsidR="002904A2">
        <w:rPr>
          <w:rFonts w:ascii="Times New Roman" w:hAnsi="Times New Roman" w:cs="Times New Roman"/>
          <w:sz w:val="28"/>
          <w:szCs w:val="28"/>
        </w:rPr>
        <w:t>1411,411 тыс. руб</w:t>
      </w:r>
      <w:r w:rsidR="001F1BF7">
        <w:rPr>
          <w:rFonts w:ascii="Times New Roman" w:hAnsi="Times New Roman" w:cs="Times New Roman"/>
          <w:sz w:val="28"/>
          <w:szCs w:val="28"/>
        </w:rPr>
        <w:t>.</w:t>
      </w:r>
    </w:p>
    <w:p w:rsidR="001D1657" w:rsidRPr="00B73A03" w:rsidRDefault="001D1657" w:rsidP="001D1657">
      <w:pPr>
        <w:pStyle w:val="21"/>
        <w:spacing w:line="240" w:lineRule="auto"/>
        <w:ind w:firstLine="567"/>
        <w:rPr>
          <w:szCs w:val="28"/>
        </w:rPr>
      </w:pPr>
      <w:r w:rsidRPr="00B73A03">
        <w:rPr>
          <w:szCs w:val="28"/>
        </w:rPr>
        <w:t>Администрацией МО «</w:t>
      </w:r>
      <w:proofErr w:type="spellStart"/>
      <w:r w:rsidRPr="00B73A03">
        <w:rPr>
          <w:szCs w:val="28"/>
        </w:rPr>
        <w:t>Майминский</w:t>
      </w:r>
      <w:proofErr w:type="spellEnd"/>
      <w:r w:rsidRPr="00B73A03">
        <w:rPr>
          <w:szCs w:val="28"/>
        </w:rPr>
        <w:t xml:space="preserve"> район» было выделено 6 СМСП – 1411,411 тыс. руб. Субсидии выделены по следующим видам поддержки:</w:t>
      </w:r>
    </w:p>
    <w:p w:rsidR="001D1657" w:rsidRPr="00B73A03" w:rsidRDefault="001D1657" w:rsidP="001D1657">
      <w:pPr>
        <w:pStyle w:val="21"/>
        <w:spacing w:line="240" w:lineRule="auto"/>
        <w:ind w:firstLine="567"/>
        <w:rPr>
          <w:szCs w:val="28"/>
        </w:rPr>
      </w:pPr>
      <w:r w:rsidRPr="00B73A03">
        <w:rPr>
          <w:szCs w:val="28"/>
        </w:rPr>
        <w:t>1. Н</w:t>
      </w:r>
      <w:r w:rsidRPr="00B73A03">
        <w:rPr>
          <w:rFonts w:ascii="Times New Roman" w:hAnsi="Times New Roman"/>
          <w:szCs w:val="28"/>
        </w:rPr>
        <w:t xml:space="preserve">а </w:t>
      </w:r>
      <w:proofErr w:type="spellStart"/>
      <w:r w:rsidRPr="00B73A03">
        <w:rPr>
          <w:rFonts w:ascii="Times New Roman" w:hAnsi="Times New Roman"/>
          <w:szCs w:val="28"/>
        </w:rPr>
        <w:t>грантовую</w:t>
      </w:r>
      <w:proofErr w:type="spellEnd"/>
      <w:r w:rsidRPr="00B73A03">
        <w:rPr>
          <w:rFonts w:ascii="Times New Roman" w:hAnsi="Times New Roman"/>
          <w:szCs w:val="28"/>
        </w:rPr>
        <w:t xml:space="preserve"> поддержку проектов направленных на развитие предпринимательской деятельности субъектов малого и среднего предпринимательства</w:t>
      </w:r>
      <w:r w:rsidRPr="00B73A03">
        <w:rPr>
          <w:szCs w:val="28"/>
        </w:rPr>
        <w:t xml:space="preserve"> – 2 СМСП в сумме 850,0 тыс. руб.;</w:t>
      </w:r>
    </w:p>
    <w:p w:rsidR="001D1657" w:rsidRPr="00B73A03" w:rsidRDefault="001D1657" w:rsidP="001D1657">
      <w:pPr>
        <w:pStyle w:val="21"/>
        <w:spacing w:line="240" w:lineRule="auto"/>
        <w:ind w:firstLine="567"/>
        <w:rPr>
          <w:szCs w:val="28"/>
        </w:rPr>
      </w:pPr>
      <w:r w:rsidRPr="00B73A03">
        <w:rPr>
          <w:szCs w:val="28"/>
        </w:rPr>
        <w:lastRenderedPageBreak/>
        <w:t>2. Н</w:t>
      </w:r>
      <w:r w:rsidRPr="00B73A03">
        <w:rPr>
          <w:rFonts w:ascii="Times New Roman" w:hAnsi="Times New Roman"/>
          <w:szCs w:val="28"/>
        </w:rPr>
        <w:t>а возмещение части затрат на уплату процентов по кредитам, привлеченным в российских кредитных организациях</w:t>
      </w:r>
      <w:r w:rsidRPr="00B73A03">
        <w:rPr>
          <w:szCs w:val="28"/>
        </w:rPr>
        <w:t xml:space="preserve"> – </w:t>
      </w:r>
      <w:r>
        <w:rPr>
          <w:szCs w:val="28"/>
        </w:rPr>
        <w:t>1</w:t>
      </w:r>
      <w:r w:rsidRPr="00B73A03">
        <w:rPr>
          <w:szCs w:val="28"/>
        </w:rPr>
        <w:t xml:space="preserve"> СМСП в сумме 348,96 тыс. руб.</w:t>
      </w:r>
    </w:p>
    <w:p w:rsidR="001D1657" w:rsidRPr="00B73A03" w:rsidRDefault="001D1657" w:rsidP="001D1657">
      <w:pPr>
        <w:pStyle w:val="21"/>
        <w:spacing w:line="240" w:lineRule="auto"/>
        <w:ind w:firstLine="567"/>
        <w:rPr>
          <w:szCs w:val="28"/>
        </w:rPr>
      </w:pPr>
      <w:r w:rsidRPr="00B73A03">
        <w:rPr>
          <w:szCs w:val="28"/>
        </w:rPr>
        <w:t xml:space="preserve">3. </w:t>
      </w:r>
      <w:r w:rsidRPr="00B73A03">
        <w:rPr>
          <w:rFonts w:ascii="Times New Roman" w:hAnsi="Times New Roman"/>
          <w:szCs w:val="28"/>
        </w:rPr>
        <w:t xml:space="preserve">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w:t>
      </w:r>
      <w:r>
        <w:rPr>
          <w:rFonts w:ascii="Times New Roman" w:hAnsi="Times New Roman"/>
          <w:szCs w:val="28"/>
        </w:rPr>
        <w:t>3</w:t>
      </w:r>
      <w:r w:rsidRPr="00B73A03">
        <w:rPr>
          <w:rFonts w:ascii="Times New Roman" w:hAnsi="Times New Roman"/>
          <w:szCs w:val="28"/>
        </w:rPr>
        <w:t xml:space="preserve"> СМСП в сумме 212,451 тыс. руб.</w:t>
      </w:r>
    </w:p>
    <w:p w:rsidR="00374E11" w:rsidRPr="00374E11" w:rsidRDefault="00374E11" w:rsidP="00281581">
      <w:pPr>
        <w:spacing w:after="0"/>
        <w:ind w:firstLine="567"/>
        <w:jc w:val="both"/>
        <w:rPr>
          <w:rFonts w:ascii="Times New Roman" w:hAnsi="Times New Roman" w:cs="Times New Roman"/>
          <w:b/>
          <w:bCs/>
          <w:sz w:val="28"/>
          <w:szCs w:val="28"/>
        </w:rPr>
      </w:pPr>
      <w:r w:rsidRPr="00374E1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374E11">
        <w:rPr>
          <w:rFonts w:ascii="Times New Roman" w:hAnsi="Times New Roman" w:cs="Times New Roman"/>
          <w:sz w:val="28"/>
          <w:szCs w:val="28"/>
        </w:rPr>
        <w:t xml:space="preserve"> программы позволила достичь следующих целевых показателей:</w:t>
      </w:r>
    </w:p>
    <w:p w:rsidR="00DE499B" w:rsidRDefault="00875995" w:rsidP="00281581">
      <w:pPr>
        <w:autoSpaceDE w:val="0"/>
        <w:autoSpaceDN w:val="0"/>
        <w:adjustRightInd w:val="0"/>
        <w:spacing w:after="0"/>
        <w:ind w:firstLine="567"/>
        <w:jc w:val="both"/>
        <w:rPr>
          <w:rFonts w:ascii="Times New Roman" w:hAnsi="Times New Roman" w:cs="Times New Roman"/>
          <w:sz w:val="28"/>
          <w:szCs w:val="28"/>
        </w:rPr>
      </w:pPr>
      <w:r w:rsidRPr="00443FA4">
        <w:rPr>
          <w:rFonts w:ascii="Times New Roman" w:hAnsi="Times New Roman" w:cs="Times New Roman"/>
          <w:sz w:val="28"/>
          <w:szCs w:val="28"/>
        </w:rPr>
        <w:t>1</w:t>
      </w:r>
      <w:r w:rsidR="00DF16AA" w:rsidRPr="00443FA4">
        <w:rPr>
          <w:rFonts w:ascii="Times New Roman" w:hAnsi="Times New Roman" w:cs="Times New Roman"/>
          <w:sz w:val="28"/>
          <w:szCs w:val="28"/>
        </w:rPr>
        <w:t xml:space="preserve">) </w:t>
      </w:r>
      <w:r w:rsidR="009752DA">
        <w:rPr>
          <w:rFonts w:ascii="Times New Roman" w:hAnsi="Times New Roman"/>
          <w:color w:val="000000"/>
          <w:sz w:val="28"/>
          <w:szCs w:val="28"/>
        </w:rPr>
        <w:t>Увеличение общего туристского потока составил 30,0 тыс. чел.</w:t>
      </w:r>
      <w:r w:rsidR="00443FA4" w:rsidRPr="00443FA4">
        <w:rPr>
          <w:rFonts w:ascii="Times New Roman" w:hAnsi="Times New Roman" w:cs="Times New Roman"/>
          <w:sz w:val="28"/>
          <w:szCs w:val="28"/>
        </w:rPr>
        <w:t xml:space="preserve"> (целевое значение – </w:t>
      </w:r>
      <w:r w:rsidR="009752DA">
        <w:rPr>
          <w:rFonts w:ascii="Times New Roman" w:hAnsi="Times New Roman" w:cs="Times New Roman"/>
          <w:sz w:val="28"/>
          <w:szCs w:val="28"/>
        </w:rPr>
        <w:t>18,1</w:t>
      </w:r>
      <w:r w:rsidR="00443FA4" w:rsidRPr="00443FA4">
        <w:rPr>
          <w:rFonts w:ascii="Times New Roman" w:hAnsi="Times New Roman" w:cs="Times New Roman"/>
          <w:sz w:val="28"/>
          <w:szCs w:val="28"/>
        </w:rPr>
        <w:t xml:space="preserve"> тыс</w:t>
      </w:r>
      <w:proofErr w:type="gramStart"/>
      <w:r w:rsidR="00443FA4" w:rsidRPr="00443FA4">
        <w:rPr>
          <w:rFonts w:ascii="Times New Roman" w:hAnsi="Times New Roman" w:cs="Times New Roman"/>
          <w:sz w:val="28"/>
          <w:szCs w:val="28"/>
        </w:rPr>
        <w:t>.</w:t>
      </w:r>
      <w:r w:rsidR="009752DA">
        <w:rPr>
          <w:rFonts w:ascii="Times New Roman" w:hAnsi="Times New Roman" w:cs="Times New Roman"/>
          <w:sz w:val="28"/>
          <w:szCs w:val="28"/>
        </w:rPr>
        <w:t>ч</w:t>
      </w:r>
      <w:proofErr w:type="gramEnd"/>
      <w:r w:rsidR="009752DA">
        <w:rPr>
          <w:rFonts w:ascii="Times New Roman" w:hAnsi="Times New Roman" w:cs="Times New Roman"/>
          <w:sz w:val="28"/>
          <w:szCs w:val="28"/>
        </w:rPr>
        <w:t>ел</w:t>
      </w:r>
      <w:r w:rsidR="00443FA4" w:rsidRPr="00443FA4">
        <w:rPr>
          <w:rFonts w:ascii="Times New Roman" w:hAnsi="Times New Roman" w:cs="Times New Roman"/>
          <w:sz w:val="28"/>
          <w:szCs w:val="28"/>
        </w:rPr>
        <w:t>.)</w:t>
      </w:r>
      <w:r w:rsidR="00021C6C">
        <w:rPr>
          <w:rFonts w:ascii="Times New Roman" w:hAnsi="Times New Roman" w:cs="Times New Roman"/>
          <w:sz w:val="28"/>
          <w:szCs w:val="28"/>
        </w:rPr>
        <w:t xml:space="preserve"> исполнение составило 165,75%</w:t>
      </w:r>
    </w:p>
    <w:p w:rsidR="00CC7733" w:rsidRPr="00CC7733" w:rsidRDefault="00662DE2" w:rsidP="00662DE2">
      <w:pPr>
        <w:pStyle w:val="a9"/>
        <w:shd w:val="clear" w:color="auto" w:fill="FFFFFF"/>
        <w:spacing w:before="0" w:beforeAutospacing="0" w:after="0" w:afterAutospacing="0"/>
        <w:ind w:firstLine="567"/>
        <w:jc w:val="both"/>
        <w:textAlignment w:val="baseline"/>
        <w:rPr>
          <w:sz w:val="28"/>
          <w:szCs w:val="28"/>
        </w:rPr>
      </w:pPr>
      <w:r>
        <w:rPr>
          <w:sz w:val="28"/>
          <w:szCs w:val="28"/>
        </w:rPr>
        <w:t>Увеличение туристского потока связано с тем, что в</w:t>
      </w:r>
      <w:r w:rsidR="00CC7733" w:rsidRPr="00CC7733">
        <w:rPr>
          <w:sz w:val="28"/>
          <w:szCs w:val="28"/>
        </w:rPr>
        <w:t xml:space="preserve"> 201</w:t>
      </w:r>
      <w:r>
        <w:rPr>
          <w:sz w:val="28"/>
          <w:szCs w:val="28"/>
        </w:rPr>
        <w:t>6</w:t>
      </w:r>
      <w:r w:rsidR="00CC7733" w:rsidRPr="00CC7733">
        <w:rPr>
          <w:sz w:val="28"/>
          <w:szCs w:val="28"/>
        </w:rPr>
        <w:t xml:space="preserve"> год</w:t>
      </w:r>
      <w:r>
        <w:rPr>
          <w:sz w:val="28"/>
          <w:szCs w:val="28"/>
        </w:rPr>
        <w:t>у</w:t>
      </w:r>
      <w:r w:rsidR="00CC7733" w:rsidRPr="00CC7733">
        <w:rPr>
          <w:sz w:val="28"/>
          <w:szCs w:val="28"/>
        </w:rPr>
        <w:t xml:space="preserve"> страна прожила в условиях санкций, в непростой политической и экономической ситуации. Прекращение авиасообщения с Египтом и запрет на продажу туров в Турцию, снижение курса рубля по отношению к доллару и евро, невозможность выезда за границу государственным служащим и сотрудникам спецслужб. Россияне начали массово отдыхать в своей стране.</w:t>
      </w:r>
    </w:p>
    <w:p w:rsidR="00DE499B" w:rsidRPr="00CC7733" w:rsidRDefault="00662DE2" w:rsidP="00CC773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DE499B" w:rsidRPr="00CC7733">
        <w:rPr>
          <w:rFonts w:ascii="Times New Roman" w:eastAsia="Times New Roman" w:hAnsi="Times New Roman" w:cs="Times New Roman"/>
          <w:sz w:val="28"/>
          <w:szCs w:val="28"/>
          <w:lang w:eastAsia="ru-RU"/>
        </w:rPr>
        <w:t xml:space="preserve">увеличением частоты регулярных и чартерных рейсов через аэропорт Горно-Алтайска. </w:t>
      </w:r>
      <w:r>
        <w:rPr>
          <w:rFonts w:ascii="Times New Roman" w:eastAsia="Times New Roman" w:hAnsi="Times New Roman" w:cs="Times New Roman"/>
          <w:sz w:val="28"/>
          <w:szCs w:val="28"/>
          <w:lang w:eastAsia="ru-RU"/>
        </w:rPr>
        <w:t xml:space="preserve">Открытием новых рейсов из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Казани, г. Уфы</w:t>
      </w:r>
      <w:r w:rsidR="00DE499B" w:rsidRPr="00CC7733">
        <w:rPr>
          <w:rFonts w:ascii="Times New Roman" w:eastAsia="Times New Roman" w:hAnsi="Times New Roman" w:cs="Times New Roman"/>
          <w:sz w:val="28"/>
          <w:szCs w:val="28"/>
          <w:lang w:eastAsia="ru-RU"/>
        </w:rPr>
        <w:t>.</w:t>
      </w:r>
    </w:p>
    <w:p w:rsidR="00DF16AA" w:rsidRDefault="00DE499B" w:rsidP="00662DE2">
      <w:pPr>
        <w:shd w:val="clear" w:color="auto" w:fill="FFFFFF"/>
        <w:spacing w:after="0" w:line="240" w:lineRule="auto"/>
        <w:ind w:firstLine="567"/>
        <w:jc w:val="both"/>
        <w:textAlignment w:val="baseline"/>
        <w:rPr>
          <w:rFonts w:ascii="Times New Roman" w:hAnsi="Times New Roman" w:cs="Times New Roman"/>
          <w:sz w:val="28"/>
          <w:szCs w:val="28"/>
        </w:rPr>
      </w:pPr>
      <w:r w:rsidRPr="00CC7733">
        <w:rPr>
          <w:rFonts w:ascii="Times New Roman" w:eastAsia="Times New Roman" w:hAnsi="Times New Roman" w:cs="Times New Roman"/>
          <w:sz w:val="28"/>
          <w:szCs w:val="28"/>
          <w:lang w:eastAsia="ru-RU"/>
        </w:rPr>
        <w:t xml:space="preserve">Увеличилось число корпоративных мероприятий, различных форумов, в </w:t>
      </w:r>
      <w:proofErr w:type="gramStart"/>
      <w:r w:rsidRPr="00CC7733">
        <w:rPr>
          <w:rFonts w:ascii="Times New Roman" w:eastAsia="Times New Roman" w:hAnsi="Times New Roman" w:cs="Times New Roman"/>
          <w:sz w:val="28"/>
          <w:szCs w:val="28"/>
          <w:lang w:eastAsia="ru-RU"/>
        </w:rPr>
        <w:t>связи</w:t>
      </w:r>
      <w:proofErr w:type="gramEnd"/>
      <w:r w:rsidRPr="00CC7733">
        <w:rPr>
          <w:rFonts w:ascii="Times New Roman" w:eastAsia="Times New Roman" w:hAnsi="Times New Roman" w:cs="Times New Roman"/>
          <w:sz w:val="28"/>
          <w:szCs w:val="28"/>
          <w:lang w:eastAsia="ru-RU"/>
        </w:rPr>
        <w:t xml:space="preserve"> с чем на крупнейших туристических объектах стали строить </w:t>
      </w:r>
      <w:proofErr w:type="spellStart"/>
      <w:r w:rsidRPr="00CC7733">
        <w:rPr>
          <w:rFonts w:ascii="Times New Roman" w:eastAsia="Times New Roman" w:hAnsi="Times New Roman" w:cs="Times New Roman"/>
          <w:sz w:val="28"/>
          <w:szCs w:val="28"/>
          <w:lang w:eastAsia="ru-RU"/>
        </w:rPr>
        <w:t>конгресс-центры</w:t>
      </w:r>
      <w:proofErr w:type="spellEnd"/>
      <w:r w:rsidRPr="00CC7733">
        <w:rPr>
          <w:rFonts w:ascii="Times New Roman" w:eastAsia="Times New Roman" w:hAnsi="Times New Roman" w:cs="Times New Roman"/>
          <w:sz w:val="28"/>
          <w:szCs w:val="28"/>
          <w:lang w:eastAsia="ru-RU"/>
        </w:rPr>
        <w:t>. Ввод первых трасс и подъемников горнолыжного комплекса «</w:t>
      </w:r>
      <w:proofErr w:type="spellStart"/>
      <w:r w:rsidRPr="00CC7733">
        <w:rPr>
          <w:rFonts w:ascii="Times New Roman" w:eastAsia="Times New Roman" w:hAnsi="Times New Roman" w:cs="Times New Roman"/>
          <w:sz w:val="28"/>
          <w:szCs w:val="28"/>
          <w:lang w:eastAsia="ru-RU"/>
        </w:rPr>
        <w:t>Манжерок</w:t>
      </w:r>
      <w:proofErr w:type="spellEnd"/>
      <w:r w:rsidRPr="00CC7733">
        <w:rPr>
          <w:rFonts w:ascii="Times New Roman" w:eastAsia="Times New Roman" w:hAnsi="Times New Roman" w:cs="Times New Roman"/>
          <w:sz w:val="28"/>
          <w:szCs w:val="28"/>
          <w:lang w:eastAsia="ru-RU"/>
        </w:rPr>
        <w:t>»</w:t>
      </w:r>
      <w:r w:rsidR="00443FA4" w:rsidRPr="00CC7733">
        <w:rPr>
          <w:rFonts w:ascii="Times New Roman" w:hAnsi="Times New Roman" w:cs="Times New Roman"/>
          <w:sz w:val="28"/>
          <w:szCs w:val="28"/>
        </w:rPr>
        <w:t>;</w:t>
      </w:r>
    </w:p>
    <w:p w:rsidR="00662DE2" w:rsidRDefault="00662DE2" w:rsidP="00662DE2">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2) Продукция сельского хозяйства во всех категориях хозяйств</w:t>
      </w:r>
      <w:r w:rsidR="0038673E">
        <w:rPr>
          <w:rFonts w:ascii="Times New Roman" w:hAnsi="Times New Roman" w:cs="Times New Roman"/>
          <w:sz w:val="28"/>
          <w:szCs w:val="28"/>
        </w:rPr>
        <w:t xml:space="preserve"> составил 484,77 млн. руб. (целевое показатель значение – 572 млн. руб.) исполнено на 84,75%.</w:t>
      </w:r>
    </w:p>
    <w:p w:rsidR="0038673E" w:rsidRPr="00CC7733" w:rsidRDefault="0038673E" w:rsidP="00662DE2">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Снижение </w:t>
      </w:r>
      <w:r w:rsidR="00DD112E">
        <w:rPr>
          <w:rFonts w:ascii="Times New Roman" w:hAnsi="Times New Roman" w:cs="Times New Roman"/>
          <w:sz w:val="28"/>
          <w:szCs w:val="28"/>
        </w:rPr>
        <w:t>сельскохозяйственной продукции</w:t>
      </w:r>
      <w:r>
        <w:rPr>
          <w:rFonts w:ascii="Times New Roman" w:hAnsi="Times New Roman" w:cs="Times New Roman"/>
          <w:sz w:val="28"/>
          <w:szCs w:val="28"/>
        </w:rPr>
        <w:t xml:space="preserve"> </w:t>
      </w:r>
      <w:r w:rsidR="00FB7672">
        <w:rPr>
          <w:rFonts w:ascii="Times New Roman" w:hAnsi="Times New Roman" w:cs="Times New Roman"/>
          <w:sz w:val="28"/>
          <w:szCs w:val="28"/>
        </w:rPr>
        <w:t xml:space="preserve">в 2016 году </w:t>
      </w:r>
      <w:r>
        <w:rPr>
          <w:rFonts w:ascii="Times New Roman" w:hAnsi="Times New Roman" w:cs="Times New Roman"/>
          <w:sz w:val="28"/>
          <w:szCs w:val="28"/>
        </w:rPr>
        <w:t>связано</w:t>
      </w:r>
      <w:r w:rsidR="00DD112E">
        <w:rPr>
          <w:rFonts w:ascii="Times New Roman" w:hAnsi="Times New Roman" w:cs="Times New Roman"/>
          <w:sz w:val="28"/>
          <w:szCs w:val="28"/>
        </w:rPr>
        <w:t xml:space="preserve"> за счет снижения поголовья КРС </w:t>
      </w:r>
      <w:proofErr w:type="gramStart"/>
      <w:r w:rsidR="00DD112E">
        <w:rPr>
          <w:rFonts w:ascii="Times New Roman" w:hAnsi="Times New Roman" w:cs="Times New Roman"/>
          <w:sz w:val="28"/>
          <w:szCs w:val="28"/>
        </w:rPr>
        <w:t>у ООО</w:t>
      </w:r>
      <w:proofErr w:type="gramEnd"/>
      <w:r w:rsidR="00DD112E">
        <w:rPr>
          <w:rFonts w:ascii="Times New Roman" w:hAnsi="Times New Roman" w:cs="Times New Roman"/>
          <w:sz w:val="28"/>
          <w:szCs w:val="28"/>
        </w:rPr>
        <w:t xml:space="preserve"> «</w:t>
      </w:r>
      <w:proofErr w:type="spellStart"/>
      <w:r w:rsidR="00DD112E">
        <w:rPr>
          <w:rFonts w:ascii="Times New Roman" w:hAnsi="Times New Roman" w:cs="Times New Roman"/>
          <w:sz w:val="28"/>
          <w:szCs w:val="28"/>
        </w:rPr>
        <w:t>Чуйское</w:t>
      </w:r>
      <w:proofErr w:type="spellEnd"/>
      <w:r w:rsidR="00DD112E">
        <w:rPr>
          <w:rFonts w:ascii="Times New Roman" w:hAnsi="Times New Roman" w:cs="Times New Roman"/>
          <w:sz w:val="28"/>
          <w:szCs w:val="28"/>
        </w:rPr>
        <w:t>»</w:t>
      </w:r>
      <w:r w:rsidR="00B25F49">
        <w:rPr>
          <w:rFonts w:ascii="Times New Roman" w:hAnsi="Times New Roman" w:cs="Times New Roman"/>
          <w:sz w:val="28"/>
          <w:szCs w:val="28"/>
        </w:rPr>
        <w:t xml:space="preserve"> (в связи с ликвидацией предприятия)</w:t>
      </w:r>
      <w:r w:rsidR="00DD112E">
        <w:rPr>
          <w:rFonts w:ascii="Times New Roman" w:hAnsi="Times New Roman" w:cs="Times New Roman"/>
          <w:sz w:val="28"/>
          <w:szCs w:val="28"/>
        </w:rPr>
        <w:t xml:space="preserve"> и ООО «</w:t>
      </w:r>
      <w:proofErr w:type="spellStart"/>
      <w:r w:rsidR="00DD112E">
        <w:rPr>
          <w:rFonts w:ascii="Times New Roman" w:hAnsi="Times New Roman" w:cs="Times New Roman"/>
          <w:sz w:val="28"/>
          <w:szCs w:val="28"/>
        </w:rPr>
        <w:t>Карагуж</w:t>
      </w:r>
      <w:proofErr w:type="spellEnd"/>
      <w:r w:rsidR="00DD112E">
        <w:rPr>
          <w:rFonts w:ascii="Times New Roman" w:hAnsi="Times New Roman" w:cs="Times New Roman"/>
          <w:sz w:val="28"/>
          <w:szCs w:val="28"/>
        </w:rPr>
        <w:t>»</w:t>
      </w:r>
      <w:r w:rsidR="00BE5866">
        <w:rPr>
          <w:rFonts w:ascii="Times New Roman" w:hAnsi="Times New Roman" w:cs="Times New Roman"/>
          <w:sz w:val="28"/>
          <w:szCs w:val="28"/>
        </w:rPr>
        <w:t xml:space="preserve"> (продажа поголовья КРС для погашения ссудной задолженности)</w:t>
      </w:r>
      <w:r w:rsidR="00DD112E">
        <w:rPr>
          <w:rFonts w:ascii="Times New Roman" w:hAnsi="Times New Roman" w:cs="Times New Roman"/>
          <w:sz w:val="28"/>
          <w:szCs w:val="28"/>
        </w:rPr>
        <w:t>.</w:t>
      </w:r>
    </w:p>
    <w:p w:rsidR="000E0D9E" w:rsidRDefault="00DD112E" w:rsidP="00662DE2">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875995" w:rsidRPr="00215EBD">
        <w:rPr>
          <w:rFonts w:ascii="Times New Roman" w:hAnsi="Times New Roman" w:cs="Times New Roman"/>
          <w:sz w:val="28"/>
          <w:szCs w:val="28"/>
        </w:rPr>
        <w:t xml:space="preserve">) </w:t>
      </w:r>
      <w:r w:rsidR="00FB7672">
        <w:rPr>
          <w:rFonts w:ascii="Times New Roman" w:hAnsi="Times New Roman" w:cs="Times New Roman"/>
          <w:sz w:val="28"/>
          <w:szCs w:val="28"/>
        </w:rPr>
        <w:t xml:space="preserve">Число субъектов малого и среднего </w:t>
      </w:r>
      <w:r w:rsidR="00441313">
        <w:rPr>
          <w:rFonts w:ascii="Times New Roman" w:hAnsi="Times New Roman" w:cs="Times New Roman"/>
          <w:sz w:val="28"/>
          <w:szCs w:val="28"/>
        </w:rPr>
        <w:t xml:space="preserve">предпринимательства, осуществляющих деятельности на территории </w:t>
      </w:r>
      <w:proofErr w:type="spellStart"/>
      <w:r w:rsidR="00441313">
        <w:rPr>
          <w:rFonts w:ascii="Times New Roman" w:hAnsi="Times New Roman" w:cs="Times New Roman"/>
          <w:sz w:val="28"/>
          <w:szCs w:val="28"/>
        </w:rPr>
        <w:t>Майминского</w:t>
      </w:r>
      <w:proofErr w:type="spellEnd"/>
      <w:r w:rsidR="00441313">
        <w:rPr>
          <w:rFonts w:ascii="Times New Roman" w:hAnsi="Times New Roman" w:cs="Times New Roman"/>
          <w:sz w:val="28"/>
          <w:szCs w:val="28"/>
        </w:rPr>
        <w:t xml:space="preserve"> района</w:t>
      </w:r>
      <w:r w:rsidR="000E0D9E" w:rsidRPr="00215EBD">
        <w:rPr>
          <w:rFonts w:ascii="Times New Roman" w:hAnsi="Times New Roman" w:cs="Times New Roman"/>
          <w:sz w:val="28"/>
          <w:szCs w:val="28"/>
        </w:rPr>
        <w:t xml:space="preserve"> составил </w:t>
      </w:r>
      <w:r w:rsidR="00441313">
        <w:rPr>
          <w:rFonts w:ascii="Times New Roman" w:hAnsi="Times New Roman" w:cs="Times New Roman"/>
          <w:sz w:val="28"/>
          <w:szCs w:val="28"/>
        </w:rPr>
        <w:t>1604 ед.</w:t>
      </w:r>
      <w:r w:rsidR="000E0D9E" w:rsidRPr="00215EBD">
        <w:rPr>
          <w:rFonts w:ascii="Times New Roman" w:hAnsi="Times New Roman" w:cs="Times New Roman"/>
          <w:sz w:val="28"/>
          <w:szCs w:val="28"/>
        </w:rPr>
        <w:t xml:space="preserve"> (целевое значение – </w:t>
      </w:r>
      <w:r w:rsidR="00441313">
        <w:rPr>
          <w:rFonts w:ascii="Times New Roman" w:hAnsi="Times New Roman" w:cs="Times New Roman"/>
          <w:sz w:val="28"/>
          <w:szCs w:val="28"/>
        </w:rPr>
        <w:t>1600 ед.) исполнено на 100,25%</w:t>
      </w:r>
      <w:r w:rsidR="00C40EA4">
        <w:rPr>
          <w:rFonts w:ascii="Times New Roman" w:hAnsi="Times New Roman" w:cs="Times New Roman"/>
          <w:sz w:val="28"/>
          <w:szCs w:val="28"/>
        </w:rPr>
        <w:t xml:space="preserve">. Количество субъектов малого и среднего предпринимательства </w:t>
      </w:r>
      <w:r w:rsidR="00D81DAA">
        <w:rPr>
          <w:rFonts w:ascii="Times New Roman" w:hAnsi="Times New Roman" w:cs="Times New Roman"/>
          <w:sz w:val="28"/>
          <w:szCs w:val="28"/>
        </w:rPr>
        <w:t>увеличилось за счет увеличения количества вновь зарегистрированных индивидуальных предпринимателей</w:t>
      </w:r>
      <w:r w:rsidR="000950AC">
        <w:rPr>
          <w:rFonts w:ascii="Times New Roman" w:hAnsi="Times New Roman" w:cs="Times New Roman"/>
          <w:sz w:val="28"/>
          <w:szCs w:val="28"/>
        </w:rPr>
        <w:t xml:space="preserve"> на 4 ед., а также в связи с применением налоговых каникул</w:t>
      </w:r>
      <w:r w:rsidR="000E0D9E" w:rsidRPr="00215EBD">
        <w:rPr>
          <w:rFonts w:ascii="Times New Roman" w:hAnsi="Times New Roman" w:cs="Times New Roman"/>
          <w:sz w:val="28"/>
          <w:szCs w:val="28"/>
        </w:rPr>
        <w:t>;</w:t>
      </w:r>
    </w:p>
    <w:p w:rsidR="00774D2A" w:rsidRDefault="00774D2A" w:rsidP="00662DE2">
      <w:pPr>
        <w:autoSpaceDE w:val="0"/>
        <w:autoSpaceDN w:val="0"/>
        <w:adjustRightInd w:val="0"/>
        <w:spacing w:after="0"/>
        <w:ind w:firstLine="567"/>
        <w:jc w:val="both"/>
        <w:rPr>
          <w:rFonts w:ascii="Times New Roman" w:hAnsi="Times New Roman"/>
          <w:color w:val="000000"/>
          <w:sz w:val="28"/>
          <w:szCs w:val="28"/>
        </w:rPr>
      </w:pPr>
      <w:proofErr w:type="gramStart"/>
      <w:r>
        <w:rPr>
          <w:rFonts w:ascii="Times New Roman" w:hAnsi="Times New Roman" w:cs="Times New Roman"/>
          <w:sz w:val="28"/>
          <w:szCs w:val="28"/>
        </w:rPr>
        <w:t xml:space="preserve">4) </w:t>
      </w:r>
      <w:r w:rsidR="00E236A7" w:rsidRPr="00E236A7">
        <w:rPr>
          <w:rFonts w:ascii="Times New Roman" w:hAnsi="Times New Roman"/>
          <w:color w:val="000000"/>
          <w:sz w:val="28"/>
          <w:szCs w:val="28"/>
        </w:rPr>
        <w:t>Доля среднесписочной численности</w:t>
      </w:r>
      <w:r w:rsidR="00AF3561">
        <w:rPr>
          <w:rFonts w:ascii="Times New Roman" w:hAnsi="Times New Roman"/>
          <w:color w:val="000000"/>
          <w:sz w:val="28"/>
          <w:szCs w:val="28"/>
        </w:rPr>
        <w:t xml:space="preserve"> работников</w:t>
      </w:r>
      <w:r w:rsidR="00E236A7" w:rsidRPr="00E236A7">
        <w:rPr>
          <w:rFonts w:ascii="Times New Roman" w:hAnsi="Times New Roman"/>
          <w:color w:val="000000"/>
          <w:sz w:val="28"/>
          <w:szCs w:val="28"/>
        </w:rPr>
        <w:t xml:space="preserve">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E236A7">
        <w:rPr>
          <w:rFonts w:ascii="Times New Roman" w:hAnsi="Times New Roman" w:cs="Times New Roman"/>
          <w:sz w:val="28"/>
          <w:szCs w:val="28"/>
        </w:rPr>
        <w:t xml:space="preserve"> </w:t>
      </w:r>
      <w:r>
        <w:rPr>
          <w:rFonts w:ascii="Times New Roman" w:hAnsi="Times New Roman" w:cs="Times New Roman"/>
          <w:sz w:val="28"/>
          <w:szCs w:val="28"/>
        </w:rPr>
        <w:t>составил</w:t>
      </w:r>
      <w:r w:rsidR="00E236A7">
        <w:rPr>
          <w:rFonts w:ascii="Times New Roman" w:hAnsi="Times New Roman" w:cs="Times New Roman"/>
          <w:sz w:val="28"/>
          <w:szCs w:val="28"/>
        </w:rPr>
        <w:t>а</w:t>
      </w:r>
      <w:r>
        <w:rPr>
          <w:rFonts w:ascii="Times New Roman" w:hAnsi="Times New Roman" w:cs="Times New Roman"/>
          <w:sz w:val="28"/>
          <w:szCs w:val="28"/>
        </w:rPr>
        <w:t xml:space="preserve"> </w:t>
      </w:r>
      <w:r w:rsidR="00AF3561">
        <w:rPr>
          <w:rFonts w:ascii="Times New Roman" w:hAnsi="Times New Roman" w:cs="Times New Roman"/>
          <w:sz w:val="28"/>
          <w:szCs w:val="28"/>
        </w:rPr>
        <w:t>23,429</w:t>
      </w:r>
      <w:r w:rsidRPr="00443FA4">
        <w:rPr>
          <w:rFonts w:ascii="Times New Roman" w:hAnsi="Times New Roman" w:cs="Times New Roman"/>
          <w:sz w:val="28"/>
          <w:szCs w:val="28"/>
        </w:rPr>
        <w:t>% от утвержденного программой значения (целевое значение –</w:t>
      </w:r>
      <w:r w:rsidR="00E236A7">
        <w:rPr>
          <w:rFonts w:ascii="Times New Roman" w:hAnsi="Times New Roman" w:cs="Times New Roman"/>
          <w:sz w:val="28"/>
          <w:szCs w:val="28"/>
        </w:rPr>
        <w:t>9,2</w:t>
      </w:r>
      <w:r>
        <w:rPr>
          <w:rFonts w:ascii="Times New Roman" w:hAnsi="Times New Roman" w:cs="Times New Roman"/>
          <w:sz w:val="28"/>
          <w:szCs w:val="28"/>
        </w:rPr>
        <w:t>%</w:t>
      </w:r>
      <w:r w:rsidR="002935B9">
        <w:rPr>
          <w:rFonts w:ascii="Times New Roman" w:hAnsi="Times New Roman" w:cs="Times New Roman"/>
          <w:sz w:val="28"/>
          <w:szCs w:val="28"/>
        </w:rPr>
        <w:t>), исполнено на 254,66</w:t>
      </w:r>
      <w:r w:rsidR="00E236A7">
        <w:rPr>
          <w:rFonts w:ascii="Times New Roman" w:hAnsi="Times New Roman" w:cs="Times New Roman"/>
          <w:sz w:val="28"/>
          <w:szCs w:val="28"/>
        </w:rPr>
        <w:t xml:space="preserve">%. Увеличение показателя </w:t>
      </w:r>
      <w:r w:rsidR="00E236A7">
        <w:rPr>
          <w:rFonts w:ascii="Times New Roman" w:hAnsi="Times New Roman" w:cs="Times New Roman"/>
          <w:sz w:val="28"/>
          <w:szCs w:val="28"/>
        </w:rPr>
        <w:lastRenderedPageBreak/>
        <w:t xml:space="preserve">связано </w:t>
      </w:r>
      <w:r w:rsidR="00E236A7" w:rsidRPr="00E236A7">
        <w:rPr>
          <w:rFonts w:ascii="Times New Roman" w:hAnsi="Times New Roman"/>
          <w:color w:val="000000"/>
          <w:sz w:val="28"/>
          <w:szCs w:val="28"/>
        </w:rPr>
        <w:t>с применением налоговых каникул в 2017 году для впервые зарегистрированных предпринимателей увеличилось число СМСП, а соответственно и численность работников.</w:t>
      </w:r>
      <w:proofErr w:type="gramEnd"/>
    </w:p>
    <w:p w:rsidR="00807190" w:rsidRDefault="00807190" w:rsidP="00662DE2">
      <w:pPr>
        <w:autoSpaceDE w:val="0"/>
        <w:autoSpaceDN w:val="0"/>
        <w:adjustRightInd w:val="0"/>
        <w:spacing w:after="0"/>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5) </w:t>
      </w:r>
      <w:r w:rsidRPr="00807190">
        <w:rPr>
          <w:rFonts w:ascii="Times New Roman" w:hAnsi="Times New Roman"/>
          <w:color w:val="000000"/>
          <w:sz w:val="28"/>
          <w:szCs w:val="28"/>
        </w:rPr>
        <w:t>Численность работников у субъектов малого предпринимательства</w:t>
      </w:r>
      <w:r>
        <w:rPr>
          <w:rFonts w:ascii="Times New Roman" w:hAnsi="Times New Roman"/>
          <w:color w:val="000000"/>
          <w:sz w:val="28"/>
          <w:szCs w:val="28"/>
        </w:rPr>
        <w:t xml:space="preserve"> составила за 2016 год </w:t>
      </w:r>
      <w:r w:rsidR="002935B9">
        <w:rPr>
          <w:rFonts w:ascii="Times New Roman" w:hAnsi="Times New Roman"/>
          <w:color w:val="000000"/>
          <w:sz w:val="28"/>
          <w:szCs w:val="28"/>
        </w:rPr>
        <w:t>397</w:t>
      </w:r>
      <w:r>
        <w:rPr>
          <w:rFonts w:ascii="Times New Roman" w:hAnsi="Times New Roman"/>
          <w:color w:val="000000"/>
          <w:sz w:val="28"/>
          <w:szCs w:val="28"/>
        </w:rPr>
        <w:t xml:space="preserve"> чел.</w:t>
      </w:r>
      <w:r w:rsidR="00514C08">
        <w:rPr>
          <w:rFonts w:ascii="Times New Roman" w:hAnsi="Times New Roman"/>
          <w:color w:val="000000"/>
          <w:sz w:val="28"/>
          <w:szCs w:val="28"/>
        </w:rPr>
        <w:t xml:space="preserve">, по сравнению с </w:t>
      </w:r>
      <w:r w:rsidR="002935B9">
        <w:rPr>
          <w:rFonts w:ascii="Times New Roman" w:hAnsi="Times New Roman"/>
          <w:color w:val="000000"/>
          <w:sz w:val="28"/>
          <w:szCs w:val="28"/>
        </w:rPr>
        <w:t>целевым значением по программе произошло уменьшение численности</w:t>
      </w:r>
      <w:r w:rsidR="00514C08">
        <w:rPr>
          <w:rFonts w:ascii="Times New Roman" w:hAnsi="Times New Roman"/>
          <w:color w:val="000000"/>
          <w:sz w:val="28"/>
          <w:szCs w:val="28"/>
        </w:rPr>
        <w:t xml:space="preserve"> на </w:t>
      </w:r>
      <w:r w:rsidR="002935B9">
        <w:rPr>
          <w:rFonts w:ascii="Times New Roman" w:hAnsi="Times New Roman"/>
          <w:color w:val="000000"/>
          <w:sz w:val="28"/>
          <w:szCs w:val="28"/>
        </w:rPr>
        <w:t>123</w:t>
      </w:r>
      <w:r w:rsidR="00514C08">
        <w:rPr>
          <w:rFonts w:ascii="Times New Roman" w:hAnsi="Times New Roman"/>
          <w:color w:val="000000"/>
          <w:sz w:val="28"/>
          <w:szCs w:val="28"/>
        </w:rPr>
        <w:t xml:space="preserve"> чел. или на </w:t>
      </w:r>
      <w:r w:rsidR="002935B9">
        <w:rPr>
          <w:rFonts w:ascii="Times New Roman" w:hAnsi="Times New Roman"/>
          <w:color w:val="000000"/>
          <w:sz w:val="28"/>
          <w:szCs w:val="28"/>
        </w:rPr>
        <w:t>23,65</w:t>
      </w:r>
      <w:r w:rsidR="00514C08">
        <w:rPr>
          <w:rFonts w:ascii="Times New Roman" w:hAnsi="Times New Roman"/>
          <w:color w:val="000000"/>
          <w:sz w:val="28"/>
          <w:szCs w:val="28"/>
        </w:rPr>
        <w:t xml:space="preserve">%. Уменьшение связано с </w:t>
      </w:r>
      <w:proofErr w:type="spellStart"/>
      <w:r w:rsidR="00514C08" w:rsidRPr="00514C08">
        <w:rPr>
          <w:rFonts w:ascii="Times New Roman" w:hAnsi="Times New Roman"/>
          <w:color w:val="000000"/>
          <w:sz w:val="28"/>
          <w:szCs w:val="28"/>
        </w:rPr>
        <w:t>перетипизаци</w:t>
      </w:r>
      <w:r w:rsidR="00514C08">
        <w:rPr>
          <w:rFonts w:ascii="Times New Roman" w:hAnsi="Times New Roman"/>
          <w:color w:val="000000"/>
          <w:sz w:val="28"/>
          <w:szCs w:val="28"/>
        </w:rPr>
        <w:t>ей</w:t>
      </w:r>
      <w:proofErr w:type="spellEnd"/>
      <w:r w:rsidR="00514C08" w:rsidRPr="00514C08">
        <w:rPr>
          <w:rFonts w:ascii="Times New Roman" w:hAnsi="Times New Roman"/>
          <w:color w:val="000000"/>
          <w:sz w:val="28"/>
          <w:szCs w:val="28"/>
        </w:rPr>
        <w:t xml:space="preserve"> ООО «</w:t>
      </w:r>
      <w:proofErr w:type="spellStart"/>
      <w:r w:rsidR="00514C08" w:rsidRPr="00514C08">
        <w:rPr>
          <w:rFonts w:ascii="Times New Roman" w:hAnsi="Times New Roman"/>
          <w:color w:val="000000"/>
          <w:sz w:val="28"/>
          <w:szCs w:val="28"/>
        </w:rPr>
        <w:t>ГорноСтрой</w:t>
      </w:r>
      <w:proofErr w:type="spellEnd"/>
      <w:r w:rsidR="00514C08" w:rsidRPr="00514C08">
        <w:rPr>
          <w:rFonts w:ascii="Times New Roman" w:hAnsi="Times New Roman"/>
          <w:color w:val="000000"/>
          <w:sz w:val="28"/>
          <w:szCs w:val="28"/>
        </w:rPr>
        <w:t>» из числа малого в средние</w:t>
      </w:r>
      <w:r w:rsidR="00514C08">
        <w:rPr>
          <w:rFonts w:ascii="Times New Roman" w:hAnsi="Times New Roman"/>
          <w:color w:val="000000"/>
          <w:sz w:val="28"/>
          <w:szCs w:val="28"/>
        </w:rPr>
        <w:t xml:space="preserve"> - </w:t>
      </w:r>
      <w:r w:rsidR="00514C08" w:rsidRPr="00514C08">
        <w:rPr>
          <w:rFonts w:ascii="Times New Roman" w:hAnsi="Times New Roman"/>
          <w:color w:val="000000"/>
          <w:sz w:val="28"/>
          <w:szCs w:val="28"/>
        </w:rPr>
        <w:t xml:space="preserve"> численность сократилась.</w:t>
      </w:r>
      <w:proofErr w:type="gramEnd"/>
    </w:p>
    <w:p w:rsidR="005323FF" w:rsidRDefault="00CA3800" w:rsidP="005323FF">
      <w:pPr>
        <w:pStyle w:val="ae"/>
        <w:ind w:firstLine="567"/>
        <w:jc w:val="both"/>
        <w:rPr>
          <w:rFonts w:ascii="Times New Roman" w:hAnsi="Times New Roman"/>
          <w:i/>
          <w:sz w:val="28"/>
          <w:szCs w:val="28"/>
        </w:rPr>
      </w:pPr>
      <w:r>
        <w:rPr>
          <w:rFonts w:ascii="Times New Roman" w:hAnsi="Times New Roman"/>
          <w:i/>
          <w:sz w:val="28"/>
          <w:szCs w:val="28"/>
        </w:rPr>
        <w:t xml:space="preserve">По </w:t>
      </w:r>
      <w:r w:rsidR="005323FF" w:rsidRPr="006905CA">
        <w:rPr>
          <w:rFonts w:ascii="Times New Roman" w:hAnsi="Times New Roman"/>
          <w:i/>
          <w:sz w:val="28"/>
          <w:szCs w:val="28"/>
        </w:rPr>
        <w:t>подпрограмм</w:t>
      </w:r>
      <w:r>
        <w:rPr>
          <w:rFonts w:ascii="Times New Roman" w:hAnsi="Times New Roman"/>
          <w:i/>
          <w:sz w:val="28"/>
          <w:szCs w:val="28"/>
        </w:rPr>
        <w:t>е</w:t>
      </w:r>
      <w:r w:rsidR="005323FF" w:rsidRPr="006905CA">
        <w:rPr>
          <w:rFonts w:ascii="Times New Roman" w:hAnsi="Times New Roman"/>
          <w:i/>
          <w:sz w:val="28"/>
          <w:szCs w:val="28"/>
        </w:rPr>
        <w:t xml:space="preserve"> «Развитие  конкурентных рынков» за 2016 год  выполнены следующие мероприятия:</w:t>
      </w:r>
    </w:p>
    <w:p w:rsidR="00CA3800" w:rsidRPr="006905CA" w:rsidRDefault="00CA3800" w:rsidP="00CA3800">
      <w:pPr>
        <w:pStyle w:val="ae"/>
        <w:ind w:firstLine="567"/>
        <w:jc w:val="center"/>
        <w:rPr>
          <w:rFonts w:ascii="Times New Roman" w:hAnsi="Times New Roman"/>
          <w:i/>
          <w:sz w:val="28"/>
          <w:szCs w:val="28"/>
        </w:rPr>
      </w:pPr>
      <w:r w:rsidRPr="006905CA">
        <w:rPr>
          <w:rFonts w:ascii="Times New Roman" w:hAnsi="Times New Roman"/>
          <w:i/>
          <w:sz w:val="28"/>
          <w:szCs w:val="28"/>
        </w:rPr>
        <w:t>«Развитие АПК»</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Объем производства сельскохозяйственной продукции в хозяйствах всех категорий  за 2016 год в фактически действовавших ценах составил 484,8 млн. рублей, за 2015 год – 511,8 млн. рублей, в том числе:</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Объем производства продукции растениеводства составил 249,4 млн. рублей, за 2015 год – 217,2 млн. рублей. </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Индекс производства  продукции растениеводства – 81,9 %. Снижение произошло за счет неблагоприятных погодных условий: поздний заморозок в конце мая, затем дожди в период созревания и уборки урожая.</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 Объем производства продукции животноводства за 2016 год составил 235,3 млн. рублей,   за 2015 год  - 294,7  млн. рублей.</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Индекс производства   продукции животноводства – 89,1 %. Снижение произошло за счет  показателей: произведено мяса на убой (в живой массе), ниже уровня аналогичного периода прошлого года на 13,6 %, и соответственно, произведено молока меньше на 9,1 % по сравнению с прошлым 2015 годом (ликвидация ООО «</w:t>
      </w:r>
      <w:proofErr w:type="spellStart"/>
      <w:r w:rsidRPr="005323FF">
        <w:rPr>
          <w:rFonts w:ascii="Times New Roman" w:hAnsi="Times New Roman"/>
          <w:sz w:val="28"/>
          <w:szCs w:val="28"/>
        </w:rPr>
        <w:t>Чуйское</w:t>
      </w:r>
      <w:proofErr w:type="spellEnd"/>
      <w:r w:rsidRPr="005323FF">
        <w:rPr>
          <w:rFonts w:ascii="Times New Roman" w:hAnsi="Times New Roman"/>
          <w:sz w:val="28"/>
          <w:szCs w:val="28"/>
        </w:rPr>
        <w:t>»).</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Участие в республиканских сельскохозяйственных ярмарках – происходит на постоянной основе. </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В течение 2016 года сельскохозяйственные товаропроизводители </w:t>
      </w:r>
      <w:proofErr w:type="spellStart"/>
      <w:r w:rsidRPr="005323FF">
        <w:rPr>
          <w:rFonts w:ascii="Times New Roman" w:hAnsi="Times New Roman"/>
          <w:sz w:val="28"/>
          <w:szCs w:val="28"/>
        </w:rPr>
        <w:t>Майминского</w:t>
      </w:r>
      <w:proofErr w:type="spellEnd"/>
      <w:r w:rsidRPr="005323FF">
        <w:rPr>
          <w:rFonts w:ascii="Times New Roman" w:hAnsi="Times New Roman"/>
          <w:sz w:val="28"/>
          <w:szCs w:val="28"/>
        </w:rPr>
        <w:t xml:space="preserve"> района приняли участие на 6 ярмарках. </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На каждой ярмарке от </w:t>
      </w:r>
      <w:proofErr w:type="spellStart"/>
      <w:r w:rsidRPr="005323FF">
        <w:rPr>
          <w:rFonts w:ascii="Times New Roman" w:hAnsi="Times New Roman"/>
          <w:sz w:val="28"/>
          <w:szCs w:val="28"/>
        </w:rPr>
        <w:t>Майминского</w:t>
      </w:r>
      <w:proofErr w:type="spellEnd"/>
      <w:r w:rsidRPr="005323FF">
        <w:rPr>
          <w:rFonts w:ascii="Times New Roman" w:hAnsi="Times New Roman"/>
          <w:sz w:val="28"/>
          <w:szCs w:val="28"/>
        </w:rPr>
        <w:t xml:space="preserve"> района принимают участие от 17 до 23 участников.</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Участие в проведении коллегий Минсельхоза Республики Алтай происходит ежеквартально, то есть 4 раза в год.  Кроме этого принято участие в 2 семинарах и 5 совещаниях. </w:t>
      </w:r>
    </w:p>
    <w:p w:rsidR="005323FF" w:rsidRPr="005323FF" w:rsidRDefault="005323FF" w:rsidP="005323FF">
      <w:pPr>
        <w:pStyle w:val="ae"/>
        <w:numPr>
          <w:ilvl w:val="0"/>
          <w:numId w:val="21"/>
        </w:numPr>
        <w:ind w:left="0" w:firstLine="567"/>
        <w:jc w:val="both"/>
        <w:rPr>
          <w:rFonts w:ascii="Times New Roman" w:hAnsi="Times New Roman"/>
          <w:sz w:val="28"/>
          <w:szCs w:val="28"/>
        </w:rPr>
      </w:pPr>
      <w:proofErr w:type="gramStart"/>
      <w:r w:rsidRPr="005323FF">
        <w:rPr>
          <w:rFonts w:ascii="Times New Roman" w:hAnsi="Times New Roman"/>
          <w:sz w:val="28"/>
          <w:szCs w:val="28"/>
        </w:rPr>
        <w:t xml:space="preserve">Консультирование </w:t>
      </w:r>
      <w:proofErr w:type="spellStart"/>
      <w:r w:rsidRPr="005323FF">
        <w:rPr>
          <w:rFonts w:ascii="Times New Roman" w:hAnsi="Times New Roman"/>
          <w:sz w:val="28"/>
          <w:szCs w:val="28"/>
        </w:rPr>
        <w:t>сельхозтоваропроизводителей</w:t>
      </w:r>
      <w:proofErr w:type="spellEnd"/>
      <w:r w:rsidRPr="005323FF">
        <w:rPr>
          <w:rFonts w:ascii="Times New Roman" w:hAnsi="Times New Roman"/>
          <w:sz w:val="28"/>
          <w:szCs w:val="28"/>
        </w:rPr>
        <w:t xml:space="preserve"> по нормативно-правовым актам Российской Федерации, Республики Алтай, на основании которых осуществляется государственная поддержка АПК  проходит постоянно, по мере  поступления денежных  средств на выплату субсидий из федерального и регионального бюджетов. </w:t>
      </w:r>
      <w:proofErr w:type="gramEnd"/>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t xml:space="preserve">Оказание помощи в оформлении документов на получение субсидий – постоянно.  Предоставление справок-расчетов, помощь в их заполнении. </w:t>
      </w:r>
    </w:p>
    <w:p w:rsidR="005323FF" w:rsidRPr="005323FF" w:rsidRDefault="005323FF" w:rsidP="005323FF">
      <w:pPr>
        <w:pStyle w:val="ae"/>
        <w:numPr>
          <w:ilvl w:val="0"/>
          <w:numId w:val="21"/>
        </w:numPr>
        <w:ind w:left="0" w:firstLine="567"/>
        <w:jc w:val="both"/>
        <w:rPr>
          <w:rFonts w:ascii="Times New Roman" w:hAnsi="Times New Roman"/>
          <w:sz w:val="28"/>
          <w:szCs w:val="28"/>
        </w:rPr>
      </w:pPr>
      <w:r w:rsidRPr="005323FF">
        <w:rPr>
          <w:rFonts w:ascii="Times New Roman" w:hAnsi="Times New Roman"/>
          <w:sz w:val="28"/>
          <w:szCs w:val="28"/>
        </w:rPr>
        <w:lastRenderedPageBreak/>
        <w:t>За 2016 год  выплачено субсидий по 25 наименованиям и видам, включая</w:t>
      </w:r>
      <w:r>
        <w:rPr>
          <w:rFonts w:ascii="Times New Roman" w:hAnsi="Times New Roman"/>
          <w:sz w:val="28"/>
          <w:szCs w:val="28"/>
        </w:rPr>
        <w:t xml:space="preserve"> </w:t>
      </w:r>
      <w:r w:rsidRPr="005323FF">
        <w:rPr>
          <w:rFonts w:ascii="Times New Roman" w:hAnsi="Times New Roman"/>
          <w:sz w:val="28"/>
          <w:szCs w:val="28"/>
        </w:rPr>
        <w:t>растениеводство,  животноводство и технологическую  модернизацию.</w:t>
      </w:r>
    </w:p>
    <w:p w:rsidR="005323FF" w:rsidRPr="00CA3800" w:rsidRDefault="005323FF" w:rsidP="005323FF">
      <w:pPr>
        <w:numPr>
          <w:ilvl w:val="0"/>
          <w:numId w:val="21"/>
        </w:numPr>
        <w:autoSpaceDE w:val="0"/>
        <w:autoSpaceDN w:val="0"/>
        <w:adjustRightInd w:val="0"/>
        <w:spacing w:after="0"/>
        <w:ind w:left="0" w:firstLine="567"/>
        <w:jc w:val="both"/>
        <w:rPr>
          <w:rFonts w:ascii="Times New Roman" w:hAnsi="Times New Roman" w:cs="Times New Roman"/>
          <w:color w:val="000000"/>
          <w:sz w:val="28"/>
          <w:szCs w:val="28"/>
        </w:rPr>
      </w:pPr>
      <w:r w:rsidRPr="005323FF">
        <w:rPr>
          <w:rFonts w:ascii="Times New Roman" w:hAnsi="Times New Roman" w:cs="Times New Roman"/>
          <w:sz w:val="28"/>
          <w:szCs w:val="28"/>
        </w:rPr>
        <w:t xml:space="preserve">Государственную поддержку получили 22 </w:t>
      </w:r>
      <w:proofErr w:type="spellStart"/>
      <w:r w:rsidRPr="005323FF">
        <w:rPr>
          <w:rFonts w:ascii="Times New Roman" w:hAnsi="Times New Roman" w:cs="Times New Roman"/>
          <w:sz w:val="28"/>
          <w:szCs w:val="28"/>
        </w:rPr>
        <w:t>сельхозтоваропроизводителя</w:t>
      </w:r>
      <w:proofErr w:type="spellEnd"/>
      <w:r w:rsidRPr="005323FF">
        <w:rPr>
          <w:rFonts w:ascii="Times New Roman" w:hAnsi="Times New Roman" w:cs="Times New Roman"/>
          <w:sz w:val="28"/>
          <w:szCs w:val="28"/>
        </w:rPr>
        <w:t xml:space="preserve"> </w:t>
      </w:r>
      <w:proofErr w:type="spellStart"/>
      <w:r w:rsidRPr="005323FF">
        <w:rPr>
          <w:rFonts w:ascii="Times New Roman" w:hAnsi="Times New Roman" w:cs="Times New Roman"/>
          <w:sz w:val="28"/>
          <w:szCs w:val="28"/>
        </w:rPr>
        <w:t>Майминского</w:t>
      </w:r>
      <w:proofErr w:type="spellEnd"/>
      <w:r w:rsidRPr="005323FF">
        <w:rPr>
          <w:rFonts w:ascii="Times New Roman" w:hAnsi="Times New Roman" w:cs="Times New Roman"/>
          <w:sz w:val="28"/>
          <w:szCs w:val="28"/>
        </w:rPr>
        <w:t xml:space="preserve"> района.</w:t>
      </w:r>
    </w:p>
    <w:p w:rsidR="00CA3800" w:rsidRDefault="00CA3800" w:rsidP="00CA3800">
      <w:pPr>
        <w:autoSpaceDE w:val="0"/>
        <w:autoSpaceDN w:val="0"/>
        <w:adjustRightInd w:val="0"/>
        <w:spacing w:after="0"/>
        <w:jc w:val="center"/>
        <w:rPr>
          <w:rFonts w:ascii="Times New Roman" w:hAnsi="Times New Roman" w:cs="Times New Roman"/>
          <w:i/>
          <w:sz w:val="28"/>
          <w:szCs w:val="28"/>
        </w:rPr>
      </w:pPr>
      <w:r w:rsidRPr="00CA3800">
        <w:rPr>
          <w:rFonts w:ascii="Times New Roman" w:hAnsi="Times New Roman" w:cs="Times New Roman"/>
          <w:i/>
          <w:sz w:val="28"/>
          <w:szCs w:val="28"/>
        </w:rPr>
        <w:t>Развитие туризма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1. В туристический сезон проводятся выездные проверки для знакомства и обменной контактными данными по </w:t>
      </w:r>
      <w:proofErr w:type="gramStart"/>
      <w:r>
        <w:rPr>
          <w:rFonts w:ascii="Times New Roman" w:hAnsi="Times New Roman" w:cs="Times New Roman"/>
          <w:bCs/>
          <w:sz w:val="28"/>
          <w:szCs w:val="28"/>
        </w:rPr>
        <w:t>туристическим</w:t>
      </w:r>
      <w:proofErr w:type="gramEnd"/>
      <w:r>
        <w:rPr>
          <w:rFonts w:ascii="Times New Roman" w:hAnsi="Times New Roman" w:cs="Times New Roman"/>
          <w:bCs/>
          <w:sz w:val="28"/>
          <w:szCs w:val="28"/>
        </w:rPr>
        <w:t xml:space="preserve"> базами, а также для актуализации реестра туристических баз, по благоустройству территорий и т.д.</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2. На постоянной основе проводится информационная рассылка по предприятиям, организациям, туристическим базам с информацией с большинства отделов </w:t>
      </w:r>
      <w:proofErr w:type="gramStart"/>
      <w:r>
        <w:rPr>
          <w:rFonts w:ascii="Times New Roman" w:hAnsi="Times New Roman" w:cs="Times New Roman"/>
          <w:bCs/>
          <w:sz w:val="28"/>
          <w:szCs w:val="28"/>
        </w:rPr>
        <w:t>администрации</w:t>
      </w:r>
      <w:proofErr w:type="gramEnd"/>
      <w:r>
        <w:rPr>
          <w:rFonts w:ascii="Times New Roman" w:hAnsi="Times New Roman" w:cs="Times New Roman"/>
          <w:bCs/>
          <w:sz w:val="28"/>
          <w:szCs w:val="28"/>
        </w:rPr>
        <w:t xml:space="preserve"> а также с Министерств, Республиканских союзов и т.д.</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3. Два раза в год проводится сбор договоров по </w:t>
      </w:r>
      <w:proofErr w:type="spellStart"/>
      <w:r>
        <w:rPr>
          <w:rFonts w:ascii="Times New Roman" w:hAnsi="Times New Roman" w:cs="Times New Roman"/>
          <w:bCs/>
          <w:sz w:val="28"/>
          <w:szCs w:val="28"/>
        </w:rPr>
        <w:t>акарицидной</w:t>
      </w:r>
      <w:proofErr w:type="spellEnd"/>
      <w:r>
        <w:rPr>
          <w:rFonts w:ascii="Times New Roman" w:hAnsi="Times New Roman" w:cs="Times New Roman"/>
          <w:bCs/>
          <w:sz w:val="28"/>
          <w:szCs w:val="28"/>
        </w:rPr>
        <w:t xml:space="preserve"> обработки от клещей с туристических объектов.</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4. Проводилась работа по вакцинации персонала туристических баз. Формировались заявки для инфекционного кабинета.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5. 26 сентября 2017 года проходил всемирный день </w:t>
      </w:r>
      <w:proofErr w:type="gramStart"/>
      <w:r>
        <w:rPr>
          <w:rFonts w:ascii="Times New Roman" w:hAnsi="Times New Roman" w:cs="Times New Roman"/>
          <w:bCs/>
          <w:sz w:val="28"/>
          <w:szCs w:val="28"/>
        </w:rPr>
        <w:t>туризма</w:t>
      </w:r>
      <w:proofErr w:type="gramEnd"/>
      <w:r>
        <w:rPr>
          <w:rFonts w:ascii="Times New Roman" w:hAnsi="Times New Roman" w:cs="Times New Roman"/>
          <w:bCs/>
          <w:sz w:val="28"/>
          <w:szCs w:val="28"/>
        </w:rPr>
        <w:t xml:space="preserve"> на который была выдвинута кандидатура на Благодарственное письмо директору «Шале </w:t>
      </w:r>
      <w:proofErr w:type="spellStart"/>
      <w:r>
        <w:rPr>
          <w:rFonts w:ascii="Times New Roman" w:hAnsi="Times New Roman" w:cs="Times New Roman"/>
          <w:bCs/>
          <w:sz w:val="28"/>
          <w:szCs w:val="28"/>
        </w:rPr>
        <w:t>Прискальный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Дибровенко</w:t>
      </w:r>
      <w:proofErr w:type="spellEnd"/>
      <w:r>
        <w:rPr>
          <w:rFonts w:ascii="Times New Roman" w:hAnsi="Times New Roman" w:cs="Times New Roman"/>
          <w:bCs/>
          <w:sz w:val="28"/>
          <w:szCs w:val="28"/>
        </w:rPr>
        <w:t>.</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6. Помощь в организации туристического слета муниципальных и государственных служащих, договаривалась с полевой кухней, с песнями, с ужином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 xml:space="preserve"> участником. Было личное присутствие в выходные дни.</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7. Участие в </w:t>
      </w:r>
      <w:proofErr w:type="spellStart"/>
      <w:r>
        <w:rPr>
          <w:rFonts w:ascii="Times New Roman" w:hAnsi="Times New Roman" w:cs="Times New Roman"/>
          <w:bCs/>
          <w:sz w:val="28"/>
          <w:szCs w:val="28"/>
        </w:rPr>
        <w:t>инфотурах</w:t>
      </w:r>
      <w:proofErr w:type="spellEnd"/>
      <w:r>
        <w:rPr>
          <w:rFonts w:ascii="Times New Roman" w:hAnsi="Times New Roman" w:cs="Times New Roman"/>
          <w:bCs/>
          <w:sz w:val="28"/>
          <w:szCs w:val="28"/>
        </w:rPr>
        <w:t xml:space="preserve">, раз проводили экскурсию для представителей с Казани и Уфы. </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8. Организация Коллегии Министерства экономического развития и туризма Республики Алтай</w:t>
      </w:r>
      <w:proofErr w:type="gramStart"/>
      <w:r>
        <w:rPr>
          <w:rFonts w:ascii="Times New Roman" w:hAnsi="Times New Roman" w:cs="Times New Roman"/>
          <w:bCs/>
          <w:sz w:val="28"/>
          <w:szCs w:val="28"/>
        </w:rPr>
        <w:t>!.</w:t>
      </w:r>
      <w:proofErr w:type="gramEnd"/>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9.   Проведение конференции предпринимателей, подготовка к ней (доклады, презентации, раздаточные материалы и т.д.);</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10. Сбор документов на почетные грамоты в течени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всего года;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11. Ежегодная актуализация реестра туристических баз </w:t>
      </w:r>
      <w:proofErr w:type="spellStart"/>
      <w:r>
        <w:rPr>
          <w:rFonts w:ascii="Times New Roman" w:hAnsi="Times New Roman" w:cs="Times New Roman"/>
          <w:bCs/>
          <w:sz w:val="28"/>
          <w:szCs w:val="28"/>
        </w:rPr>
        <w:t>Майминского</w:t>
      </w:r>
      <w:proofErr w:type="spellEnd"/>
      <w:r>
        <w:rPr>
          <w:rFonts w:ascii="Times New Roman" w:hAnsi="Times New Roman" w:cs="Times New Roman"/>
          <w:bCs/>
          <w:sz w:val="28"/>
          <w:szCs w:val="28"/>
        </w:rPr>
        <w:t xml:space="preserve"> района. </w:t>
      </w:r>
    </w:p>
    <w:p w:rsidR="006905CA" w:rsidRPr="006905CA" w:rsidRDefault="006905CA" w:rsidP="006905CA">
      <w:pPr>
        <w:pStyle w:val="ae"/>
        <w:ind w:firstLine="567"/>
        <w:jc w:val="both"/>
        <w:rPr>
          <w:rFonts w:ascii="Times New Roman" w:hAnsi="Times New Roman"/>
          <w:i/>
          <w:sz w:val="28"/>
          <w:szCs w:val="28"/>
        </w:rPr>
      </w:pPr>
      <w:r w:rsidRPr="006905CA">
        <w:rPr>
          <w:rFonts w:ascii="Times New Roman" w:hAnsi="Times New Roman"/>
          <w:i/>
          <w:sz w:val="28"/>
          <w:szCs w:val="28"/>
        </w:rPr>
        <w:t>По подпрограмм</w:t>
      </w:r>
      <w:r w:rsidR="00D90CDA">
        <w:rPr>
          <w:rFonts w:ascii="Times New Roman" w:hAnsi="Times New Roman"/>
          <w:i/>
          <w:sz w:val="28"/>
          <w:szCs w:val="28"/>
        </w:rPr>
        <w:t>е</w:t>
      </w:r>
      <w:r w:rsidRPr="006905CA">
        <w:rPr>
          <w:rFonts w:ascii="Times New Roman" w:hAnsi="Times New Roman"/>
          <w:i/>
          <w:sz w:val="28"/>
          <w:szCs w:val="28"/>
        </w:rPr>
        <w:t xml:space="preserve"> «</w:t>
      </w:r>
      <w:r>
        <w:rPr>
          <w:rFonts w:ascii="Times New Roman" w:hAnsi="Times New Roman"/>
          <w:i/>
          <w:sz w:val="28"/>
          <w:szCs w:val="28"/>
        </w:rPr>
        <w:t xml:space="preserve">Создание условий для развития инвестиционного, инновационного и </w:t>
      </w:r>
      <w:proofErr w:type="spellStart"/>
      <w:r>
        <w:rPr>
          <w:rFonts w:ascii="Times New Roman" w:hAnsi="Times New Roman"/>
          <w:i/>
          <w:sz w:val="28"/>
          <w:szCs w:val="28"/>
        </w:rPr>
        <w:t>имиджевого</w:t>
      </w:r>
      <w:proofErr w:type="spellEnd"/>
      <w:r>
        <w:rPr>
          <w:rFonts w:ascii="Times New Roman" w:hAnsi="Times New Roman"/>
          <w:i/>
          <w:sz w:val="28"/>
          <w:szCs w:val="28"/>
        </w:rPr>
        <w:t xml:space="preserve"> </w:t>
      </w:r>
      <w:r w:rsidRPr="006905CA">
        <w:rPr>
          <w:rFonts w:ascii="Times New Roman" w:hAnsi="Times New Roman"/>
          <w:i/>
          <w:sz w:val="28"/>
          <w:szCs w:val="28"/>
        </w:rPr>
        <w:t>потенциала» за 2016 год  выполнены следующие мероприятия:</w:t>
      </w:r>
    </w:p>
    <w:p w:rsidR="0014291F" w:rsidRPr="006905CA" w:rsidRDefault="0014291F" w:rsidP="0014291F">
      <w:pPr>
        <w:pStyle w:val="a9"/>
        <w:shd w:val="clear" w:color="auto" w:fill="FFFFFF"/>
        <w:spacing w:before="0" w:beforeAutospacing="0" w:after="0" w:afterAutospacing="0"/>
        <w:ind w:firstLine="709"/>
        <w:jc w:val="both"/>
        <w:textAlignment w:val="baseline"/>
        <w:rPr>
          <w:sz w:val="28"/>
          <w:szCs w:val="28"/>
        </w:rPr>
      </w:pPr>
      <w:r w:rsidRPr="006905CA">
        <w:rPr>
          <w:color w:val="000000"/>
          <w:sz w:val="28"/>
          <w:szCs w:val="28"/>
          <w:shd w:val="clear" w:color="auto" w:fill="FFFFFF"/>
        </w:rPr>
        <w:t xml:space="preserve">В целях </w:t>
      </w:r>
      <w:proofErr w:type="gramStart"/>
      <w:r w:rsidRPr="006905CA">
        <w:rPr>
          <w:color w:val="000000"/>
          <w:sz w:val="28"/>
          <w:szCs w:val="28"/>
          <w:shd w:val="clear" w:color="auto" w:fill="FFFFFF"/>
        </w:rPr>
        <w:t>повышения эффективности деятельности органов местного самоуправления</w:t>
      </w:r>
      <w:proofErr w:type="gramEnd"/>
      <w:r w:rsidRPr="006905CA">
        <w:rPr>
          <w:color w:val="000000"/>
          <w:sz w:val="28"/>
          <w:szCs w:val="28"/>
          <w:shd w:val="clear" w:color="auto" w:fill="FFFFFF"/>
        </w:rPr>
        <w:t xml:space="preserve"> по привлечению инвестиций</w:t>
      </w:r>
      <w:r w:rsidRPr="006905CA">
        <w:rPr>
          <w:rStyle w:val="apple-converted-space"/>
          <w:color w:val="000000"/>
          <w:sz w:val="28"/>
          <w:szCs w:val="28"/>
          <w:shd w:val="clear" w:color="auto" w:fill="FFFFFF"/>
        </w:rPr>
        <w:t> </w:t>
      </w:r>
      <w:r w:rsidRPr="006905CA">
        <w:rPr>
          <w:color w:val="000000"/>
          <w:sz w:val="28"/>
          <w:szCs w:val="28"/>
          <w:shd w:val="clear" w:color="auto" w:fill="FFFFFF"/>
        </w:rPr>
        <w:t>и создания благоприятных условий для ведения бизнеса в муниципальном образования «</w:t>
      </w:r>
      <w:proofErr w:type="spellStart"/>
      <w:r w:rsidRPr="006905CA">
        <w:rPr>
          <w:color w:val="000000"/>
          <w:sz w:val="28"/>
          <w:szCs w:val="28"/>
          <w:shd w:val="clear" w:color="auto" w:fill="FFFFFF"/>
        </w:rPr>
        <w:t>Майминский</w:t>
      </w:r>
      <w:proofErr w:type="spellEnd"/>
      <w:r w:rsidRPr="006905CA">
        <w:rPr>
          <w:color w:val="000000"/>
          <w:sz w:val="28"/>
          <w:szCs w:val="28"/>
          <w:shd w:val="clear" w:color="auto" w:fill="FFFFFF"/>
        </w:rPr>
        <w:t xml:space="preserve"> район» в 2015 году был внедрен Стандарт деятельности органов местного </w:t>
      </w:r>
      <w:r w:rsidRPr="006905CA">
        <w:rPr>
          <w:color w:val="000000"/>
          <w:sz w:val="28"/>
          <w:szCs w:val="28"/>
          <w:shd w:val="clear" w:color="auto" w:fill="FFFFFF"/>
        </w:rPr>
        <w:lastRenderedPageBreak/>
        <w:t xml:space="preserve">самоуправления. </w:t>
      </w:r>
      <w:proofErr w:type="spellStart"/>
      <w:r w:rsidRPr="006905CA">
        <w:rPr>
          <w:color w:val="000000"/>
          <w:sz w:val="28"/>
          <w:szCs w:val="28"/>
        </w:rPr>
        <w:t>Майминский</w:t>
      </w:r>
      <w:proofErr w:type="spellEnd"/>
      <w:r w:rsidRPr="006905CA">
        <w:rPr>
          <w:color w:val="000000"/>
          <w:sz w:val="28"/>
          <w:szCs w:val="28"/>
        </w:rPr>
        <w:t xml:space="preserve"> район вошел в число 24-х </w:t>
      </w:r>
      <w:r w:rsidRPr="006905CA">
        <w:rPr>
          <w:sz w:val="28"/>
          <w:szCs w:val="28"/>
        </w:rPr>
        <w:t xml:space="preserve">муниципальных образований в России по проведению </w:t>
      </w:r>
      <w:proofErr w:type="spellStart"/>
      <w:r w:rsidRPr="006905CA">
        <w:rPr>
          <w:sz w:val="28"/>
          <w:szCs w:val="28"/>
        </w:rPr>
        <w:t>пилотной</w:t>
      </w:r>
      <w:proofErr w:type="spellEnd"/>
      <w:r w:rsidRPr="006905CA">
        <w:rPr>
          <w:sz w:val="28"/>
          <w:szCs w:val="28"/>
        </w:rPr>
        <w:t xml:space="preserve"> апробации </w:t>
      </w:r>
      <w:proofErr w:type="gramStart"/>
      <w:r w:rsidRPr="006905CA">
        <w:rPr>
          <w:sz w:val="28"/>
          <w:szCs w:val="28"/>
        </w:rPr>
        <w:t>внедрения Стандарта деятельности органов местного самоуправления</w:t>
      </w:r>
      <w:proofErr w:type="gramEnd"/>
      <w:r w:rsidRPr="006905CA">
        <w:rPr>
          <w:sz w:val="28"/>
          <w:szCs w:val="28"/>
        </w:rPr>
        <w:t xml:space="preserve"> по обеспечению благоприятного инвестиционного климата.</w:t>
      </w:r>
    </w:p>
    <w:p w:rsidR="0014291F" w:rsidRPr="0014291F" w:rsidRDefault="0014291F" w:rsidP="00D90CDA">
      <w:pPr>
        <w:pStyle w:val="a9"/>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rPr>
        <w:t>В настоящее время разработано и внедрено 22 элемента Стандарта, о</w:t>
      </w:r>
      <w:r w:rsidRPr="00273E10">
        <w:rPr>
          <w:sz w:val="28"/>
          <w:szCs w:val="28"/>
          <w:shd w:val="clear" w:color="auto" w:fill="FFFFFF"/>
        </w:rPr>
        <w:t xml:space="preserve">сновными положениями </w:t>
      </w:r>
      <w:r>
        <w:rPr>
          <w:sz w:val="28"/>
          <w:szCs w:val="28"/>
          <w:shd w:val="clear" w:color="auto" w:fill="FFFFFF"/>
        </w:rPr>
        <w:t>которого являе</w:t>
      </w:r>
      <w:r w:rsidRPr="00273E10">
        <w:rPr>
          <w:sz w:val="28"/>
          <w:szCs w:val="28"/>
          <w:shd w:val="clear" w:color="auto" w:fill="FFFFFF"/>
        </w:rPr>
        <w:t xml:space="preserve">тся комплекс мер, направленных на повышение инвестиционной привлекательности </w:t>
      </w:r>
      <w:r>
        <w:rPr>
          <w:sz w:val="28"/>
          <w:szCs w:val="28"/>
          <w:shd w:val="clear" w:color="auto" w:fill="FFFFFF"/>
        </w:rPr>
        <w:t>района</w:t>
      </w:r>
      <w:r w:rsidRPr="00273E10">
        <w:rPr>
          <w:sz w:val="28"/>
          <w:szCs w:val="28"/>
          <w:shd w:val="clear" w:color="auto" w:fill="FFFFFF"/>
        </w:rPr>
        <w:t xml:space="preserve">, защиту прав инвесторов, повышение прозрачности системы поддержки </w:t>
      </w:r>
      <w:r w:rsidRPr="0014291F">
        <w:rPr>
          <w:sz w:val="28"/>
          <w:szCs w:val="28"/>
          <w:shd w:val="clear" w:color="auto" w:fill="FFFFFF"/>
        </w:rPr>
        <w:t>предпринимателей.</w:t>
      </w:r>
    </w:p>
    <w:p w:rsidR="0014291F" w:rsidRPr="0014291F" w:rsidRDefault="0014291F" w:rsidP="00D90CDA">
      <w:pPr>
        <w:pStyle w:val="a9"/>
        <w:shd w:val="clear" w:color="auto" w:fill="FFFFFF"/>
        <w:tabs>
          <w:tab w:val="left" w:pos="993"/>
        </w:tabs>
        <w:spacing w:before="0" w:beforeAutospacing="0" w:after="0" w:afterAutospacing="0"/>
        <w:ind w:firstLine="709"/>
        <w:rPr>
          <w:sz w:val="28"/>
          <w:szCs w:val="28"/>
          <w:shd w:val="clear" w:color="auto" w:fill="FFFFFF"/>
        </w:rPr>
      </w:pPr>
      <w:r w:rsidRPr="0014291F">
        <w:rPr>
          <w:bCs/>
          <w:sz w:val="28"/>
          <w:szCs w:val="28"/>
          <w:shd w:val="clear" w:color="auto" w:fill="FFFFFF"/>
        </w:rPr>
        <w:t xml:space="preserve">2 элемента </w:t>
      </w:r>
      <w:proofErr w:type="gramStart"/>
      <w:r w:rsidRPr="0014291F">
        <w:rPr>
          <w:bCs/>
          <w:sz w:val="28"/>
          <w:szCs w:val="28"/>
          <w:shd w:val="clear" w:color="auto" w:fill="FFFFFF"/>
        </w:rPr>
        <w:t>разработаны</w:t>
      </w:r>
      <w:proofErr w:type="gramEnd"/>
      <w:r w:rsidRPr="0014291F">
        <w:rPr>
          <w:bCs/>
          <w:sz w:val="28"/>
          <w:szCs w:val="28"/>
          <w:shd w:val="clear" w:color="auto" w:fill="FFFFFF"/>
        </w:rPr>
        <w:t xml:space="preserve"> и внедрены в 2016 году</w:t>
      </w:r>
      <w:r w:rsidRPr="0014291F">
        <w:rPr>
          <w:bCs/>
          <w:iCs/>
          <w:sz w:val="28"/>
          <w:szCs w:val="28"/>
          <w:shd w:val="clear" w:color="auto" w:fill="FFFFFF"/>
        </w:rPr>
        <w:t>:</w:t>
      </w:r>
      <w:r w:rsidRPr="0014291F">
        <w:rPr>
          <w:bCs/>
          <w:sz w:val="28"/>
          <w:szCs w:val="28"/>
          <w:shd w:val="clear" w:color="auto" w:fill="FFFFFF"/>
        </w:rPr>
        <w:t xml:space="preserve"> </w:t>
      </w:r>
    </w:p>
    <w:p w:rsidR="005579CF" w:rsidRPr="0014291F" w:rsidRDefault="00536CEE" w:rsidP="00D90CDA">
      <w:pPr>
        <w:pStyle w:val="a9"/>
        <w:numPr>
          <w:ilvl w:val="0"/>
          <w:numId w:val="23"/>
        </w:numPr>
        <w:shd w:val="clear" w:color="auto" w:fill="FFFFFF"/>
        <w:tabs>
          <w:tab w:val="left" w:pos="993"/>
        </w:tabs>
        <w:spacing w:before="0" w:beforeAutospacing="0" w:after="0" w:afterAutospacing="0"/>
        <w:ind w:left="0" w:firstLine="709"/>
        <w:jc w:val="both"/>
        <w:rPr>
          <w:sz w:val="28"/>
          <w:szCs w:val="28"/>
          <w:shd w:val="clear" w:color="auto" w:fill="FFFFFF"/>
        </w:rPr>
      </w:pPr>
      <w:r w:rsidRPr="0014291F">
        <w:rPr>
          <w:iCs/>
          <w:sz w:val="28"/>
          <w:szCs w:val="28"/>
          <w:shd w:val="clear" w:color="auto" w:fill="FFFFFF"/>
        </w:rPr>
        <w:t>Утверждение стандартов качества предоставления муниципальных услуг;</w:t>
      </w:r>
    </w:p>
    <w:p w:rsidR="005579CF" w:rsidRPr="0014291F" w:rsidRDefault="00536CEE" w:rsidP="00D90CDA">
      <w:pPr>
        <w:pStyle w:val="a9"/>
        <w:numPr>
          <w:ilvl w:val="0"/>
          <w:numId w:val="23"/>
        </w:numPr>
        <w:shd w:val="clear" w:color="auto" w:fill="FFFFFF"/>
        <w:tabs>
          <w:tab w:val="left" w:pos="993"/>
        </w:tabs>
        <w:spacing w:before="0" w:beforeAutospacing="0" w:after="0" w:afterAutospacing="0"/>
        <w:ind w:left="0" w:firstLine="709"/>
        <w:jc w:val="both"/>
        <w:rPr>
          <w:sz w:val="28"/>
          <w:szCs w:val="28"/>
          <w:shd w:val="clear" w:color="auto" w:fill="FFFFFF"/>
        </w:rPr>
      </w:pPr>
      <w:r w:rsidRPr="0014291F">
        <w:rPr>
          <w:iCs/>
          <w:sz w:val="28"/>
          <w:szCs w:val="28"/>
          <w:shd w:val="clear" w:color="auto" w:fill="FFFFFF"/>
        </w:rPr>
        <w:t>- Утверждение и публикация ежегодного обновляемого плана создания объектов необходимой для инвесторов инфраструктуры в муниципальном образовании.</w:t>
      </w:r>
    </w:p>
    <w:p w:rsidR="0014291F" w:rsidRPr="0014291F" w:rsidRDefault="0014291F" w:rsidP="00D90CDA">
      <w:pPr>
        <w:pStyle w:val="a9"/>
        <w:shd w:val="clear" w:color="auto" w:fill="FFFFFF"/>
        <w:tabs>
          <w:tab w:val="left" w:pos="993"/>
        </w:tabs>
        <w:spacing w:before="0" w:beforeAutospacing="0" w:after="0" w:afterAutospacing="0"/>
        <w:ind w:firstLine="709"/>
        <w:rPr>
          <w:sz w:val="28"/>
          <w:szCs w:val="28"/>
          <w:shd w:val="clear" w:color="auto" w:fill="FFFFFF"/>
        </w:rPr>
      </w:pPr>
      <w:r w:rsidRPr="0014291F">
        <w:rPr>
          <w:bCs/>
          <w:sz w:val="28"/>
          <w:szCs w:val="28"/>
          <w:shd w:val="clear" w:color="auto" w:fill="FFFFFF"/>
        </w:rPr>
        <w:t xml:space="preserve">6 элементов </w:t>
      </w:r>
      <w:proofErr w:type="gramStart"/>
      <w:r w:rsidRPr="0014291F">
        <w:rPr>
          <w:bCs/>
          <w:sz w:val="28"/>
          <w:szCs w:val="28"/>
          <w:shd w:val="clear" w:color="auto" w:fill="FFFFFF"/>
        </w:rPr>
        <w:t>актуализированы</w:t>
      </w:r>
      <w:proofErr w:type="gramEnd"/>
      <w:r w:rsidRPr="0014291F">
        <w:rPr>
          <w:bCs/>
          <w:sz w:val="28"/>
          <w:szCs w:val="28"/>
          <w:shd w:val="clear" w:color="auto" w:fill="FFFFFF"/>
        </w:rPr>
        <w:t xml:space="preserve"> в 2016 году</w:t>
      </w:r>
      <w:r w:rsidRPr="0014291F">
        <w:rPr>
          <w:sz w:val="28"/>
          <w:szCs w:val="28"/>
          <w:shd w:val="clear" w:color="auto" w:fill="FFFFFF"/>
        </w:rPr>
        <w:t>:</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Формирование системы информационной поддержки и популяризация предпринимательской деятельности;</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Создание общественного совета по улучшению инвестиционного климата и развитию предпринимательства при Главе муниципального образования;</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Принятие инвестиционной декларации (инвестиционного меморандума) муниципального образования;</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Разработка и размещение в открытом доступе инвестиционного паспорта муниципального образования;</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Ежегодное инвестиционное послание Главы муниципального образования;</w:t>
      </w:r>
    </w:p>
    <w:p w:rsidR="005579CF" w:rsidRPr="0014291F" w:rsidRDefault="00536CEE" w:rsidP="00D90CDA">
      <w:pPr>
        <w:pStyle w:val="a9"/>
        <w:numPr>
          <w:ilvl w:val="0"/>
          <w:numId w:val="24"/>
        </w:numPr>
        <w:shd w:val="clear" w:color="auto" w:fill="FFFFFF"/>
        <w:tabs>
          <w:tab w:val="left" w:pos="993"/>
        </w:tabs>
        <w:spacing w:before="0" w:beforeAutospacing="0" w:after="0" w:afterAutospacing="0"/>
        <w:ind w:left="0" w:firstLine="709"/>
        <w:rPr>
          <w:sz w:val="28"/>
          <w:szCs w:val="28"/>
          <w:shd w:val="clear" w:color="auto" w:fill="FFFFFF"/>
        </w:rPr>
      </w:pPr>
      <w:r w:rsidRPr="0014291F">
        <w:rPr>
          <w:iCs/>
          <w:sz w:val="28"/>
          <w:szCs w:val="28"/>
          <w:shd w:val="clear" w:color="auto" w:fill="FFFFFF"/>
        </w:rPr>
        <w:t>Организация сопровождения инвестиционных проектов по принципу «одного» окна.</w:t>
      </w:r>
    </w:p>
    <w:p w:rsidR="0014291F" w:rsidRDefault="0014291F" w:rsidP="00D90CDA">
      <w:pPr>
        <w:pStyle w:val="a9"/>
        <w:shd w:val="clear" w:color="auto" w:fill="FFFFFF"/>
        <w:tabs>
          <w:tab w:val="left" w:pos="993"/>
        </w:tabs>
        <w:spacing w:before="0" w:beforeAutospacing="0" w:after="0" w:afterAutospacing="0"/>
        <w:ind w:firstLine="709"/>
        <w:jc w:val="both"/>
        <w:rPr>
          <w:sz w:val="28"/>
          <w:szCs w:val="28"/>
          <w:shd w:val="clear" w:color="auto" w:fill="FFFFFF"/>
        </w:rPr>
      </w:pPr>
      <w:r w:rsidRPr="0014291F">
        <w:rPr>
          <w:sz w:val="28"/>
          <w:szCs w:val="28"/>
          <w:shd w:val="clear" w:color="auto" w:fill="FFFFFF"/>
        </w:rPr>
        <w:t>Каждый элемен</w:t>
      </w:r>
      <w:r>
        <w:rPr>
          <w:sz w:val="28"/>
          <w:szCs w:val="28"/>
          <w:shd w:val="clear" w:color="auto" w:fill="FFFFFF"/>
        </w:rPr>
        <w:t xml:space="preserve">т Стандарта проходит процедуру согласования Экспертной группой, в состав которой входят представители </w:t>
      </w:r>
      <w:proofErr w:type="spellStart"/>
      <w:proofErr w:type="gramStart"/>
      <w:r>
        <w:rPr>
          <w:sz w:val="28"/>
          <w:szCs w:val="28"/>
          <w:shd w:val="clear" w:color="auto" w:fill="FFFFFF"/>
        </w:rPr>
        <w:t>бизнес-сообщества</w:t>
      </w:r>
      <w:proofErr w:type="spellEnd"/>
      <w:proofErr w:type="gramEnd"/>
      <w:r>
        <w:rPr>
          <w:sz w:val="28"/>
          <w:szCs w:val="28"/>
          <w:shd w:val="clear" w:color="auto" w:fill="FFFFFF"/>
        </w:rPr>
        <w:t>, органами исполнительной власти Республики Алтай, затем утверждается Главой района.</w:t>
      </w:r>
    </w:p>
    <w:p w:rsidR="0014291F" w:rsidRPr="00273E10" w:rsidRDefault="0014291F" w:rsidP="0014291F">
      <w:pPr>
        <w:pStyle w:val="12"/>
        <w:spacing w:after="0"/>
        <w:ind w:left="0" w:firstLine="708"/>
        <w:jc w:val="both"/>
        <w:rPr>
          <w:rFonts w:ascii="Times New Roman" w:hAnsi="Times New Roman"/>
          <w:sz w:val="28"/>
          <w:szCs w:val="28"/>
        </w:rPr>
      </w:pPr>
      <w:r w:rsidRPr="00273E10">
        <w:rPr>
          <w:rFonts w:ascii="Times New Roman" w:hAnsi="Times New Roman"/>
          <w:sz w:val="28"/>
          <w:szCs w:val="28"/>
        </w:rPr>
        <w:t xml:space="preserve">Внедрение </w:t>
      </w:r>
      <w:r>
        <w:rPr>
          <w:rFonts w:ascii="Times New Roman" w:hAnsi="Times New Roman"/>
          <w:sz w:val="28"/>
          <w:szCs w:val="28"/>
        </w:rPr>
        <w:t>С</w:t>
      </w:r>
      <w:r w:rsidRPr="00273E10">
        <w:rPr>
          <w:rFonts w:ascii="Times New Roman" w:hAnsi="Times New Roman"/>
          <w:sz w:val="28"/>
          <w:szCs w:val="28"/>
        </w:rPr>
        <w:t>тандарта позволило бизнесу значительно сократить временные и финансовые затраты в вопросах взаимодействия с</w:t>
      </w:r>
      <w:r>
        <w:rPr>
          <w:rFonts w:ascii="Times New Roman" w:hAnsi="Times New Roman"/>
          <w:sz w:val="28"/>
          <w:szCs w:val="28"/>
        </w:rPr>
        <w:t xml:space="preserve"> муниципальными органами власти:</w:t>
      </w:r>
    </w:p>
    <w:p w:rsidR="0014291F" w:rsidRPr="00BC6C73" w:rsidRDefault="0014291F" w:rsidP="0014291F">
      <w:pPr>
        <w:pStyle w:val="a9"/>
        <w:spacing w:before="0" w:beforeAutospacing="0" w:after="0" w:afterAutospacing="0"/>
        <w:ind w:firstLine="708"/>
        <w:jc w:val="both"/>
        <w:rPr>
          <w:sz w:val="28"/>
          <w:szCs w:val="28"/>
        </w:rPr>
      </w:pPr>
      <w:r w:rsidRPr="00273E10">
        <w:rPr>
          <w:sz w:val="28"/>
          <w:szCs w:val="28"/>
        </w:rPr>
        <w:t xml:space="preserve">1) сократились сроки прохождения разрешительных процедур в сфере земельных отношений и строительства при реализации инвестиционных проектов. В </w:t>
      </w:r>
      <w:r w:rsidRPr="00BC6C73">
        <w:rPr>
          <w:sz w:val="28"/>
          <w:szCs w:val="28"/>
        </w:rPr>
        <w:t>частности, срок предоставления услуги по выдаче градостроительного плана земельного участка будет сокращен вдвое: с 30 календарных дней до 15;</w:t>
      </w:r>
    </w:p>
    <w:p w:rsidR="0014291F" w:rsidRPr="00BC6C73" w:rsidRDefault="0014291F" w:rsidP="0014291F">
      <w:pPr>
        <w:pStyle w:val="a9"/>
        <w:spacing w:before="0" w:beforeAutospacing="0" w:after="0" w:afterAutospacing="0"/>
        <w:ind w:firstLine="708"/>
        <w:jc w:val="both"/>
        <w:rPr>
          <w:sz w:val="28"/>
          <w:szCs w:val="28"/>
        </w:rPr>
      </w:pPr>
      <w:r w:rsidRPr="00BC6C73">
        <w:rPr>
          <w:sz w:val="28"/>
          <w:szCs w:val="28"/>
        </w:rPr>
        <w:t xml:space="preserve">2) для инвесторов снижены ставки земельного налога и арендной платы за земельные участки, а именно установлены пониженные коэффициенты к </w:t>
      </w:r>
      <w:r w:rsidRPr="00BC6C73">
        <w:rPr>
          <w:sz w:val="28"/>
          <w:szCs w:val="28"/>
        </w:rPr>
        <w:lastRenderedPageBreak/>
        <w:t xml:space="preserve">ставкам, применяемым при начислении земельного налога и арендной платы за земельные участки и муниципальное имущество. </w:t>
      </w:r>
    </w:p>
    <w:p w:rsidR="0014291F" w:rsidRPr="00BC6C73" w:rsidRDefault="0014291F" w:rsidP="0014291F">
      <w:pPr>
        <w:pStyle w:val="12"/>
        <w:ind w:left="0" w:firstLine="709"/>
        <w:jc w:val="both"/>
        <w:rPr>
          <w:rFonts w:ascii="Times New Roman" w:hAnsi="Times New Roman"/>
          <w:sz w:val="28"/>
          <w:szCs w:val="28"/>
        </w:rPr>
      </w:pPr>
      <w:r w:rsidRPr="00BC6C73">
        <w:rPr>
          <w:rFonts w:ascii="Times New Roman" w:hAnsi="Times New Roman"/>
          <w:sz w:val="28"/>
          <w:szCs w:val="28"/>
        </w:rPr>
        <w:t>3) инвестиционные проекты сопровождаются в режиме «одного окна» Администрацией муниципального образования «</w:t>
      </w:r>
      <w:proofErr w:type="spellStart"/>
      <w:r w:rsidRPr="00BC6C73">
        <w:rPr>
          <w:rFonts w:ascii="Times New Roman" w:hAnsi="Times New Roman"/>
          <w:sz w:val="28"/>
          <w:szCs w:val="28"/>
        </w:rPr>
        <w:t>Майминский</w:t>
      </w:r>
      <w:proofErr w:type="spellEnd"/>
      <w:r w:rsidRPr="00BC6C73">
        <w:rPr>
          <w:rFonts w:ascii="Times New Roman" w:hAnsi="Times New Roman"/>
          <w:sz w:val="28"/>
          <w:szCs w:val="28"/>
        </w:rPr>
        <w:t xml:space="preserve"> район»,</w:t>
      </w:r>
    </w:p>
    <w:p w:rsidR="0014291F" w:rsidRDefault="0014291F" w:rsidP="0014291F">
      <w:pPr>
        <w:pStyle w:val="12"/>
        <w:ind w:left="0" w:firstLine="709"/>
        <w:jc w:val="both"/>
        <w:rPr>
          <w:rFonts w:ascii="Times New Roman" w:hAnsi="Times New Roman"/>
          <w:sz w:val="28"/>
          <w:szCs w:val="28"/>
        </w:rPr>
      </w:pPr>
      <w:r w:rsidRPr="00BC6C73">
        <w:rPr>
          <w:rFonts w:ascii="Times New Roman" w:hAnsi="Times New Roman"/>
          <w:sz w:val="28"/>
          <w:szCs w:val="28"/>
        </w:rPr>
        <w:t xml:space="preserve">4) с ноября 2016 года на базе многофункционального центра открыто «бизнес-окно», </w:t>
      </w:r>
      <w:r>
        <w:rPr>
          <w:rFonts w:ascii="Times New Roman" w:hAnsi="Times New Roman"/>
          <w:sz w:val="28"/>
          <w:szCs w:val="28"/>
        </w:rPr>
        <w:t>о</w:t>
      </w:r>
      <w:r w:rsidRPr="00BC6C73">
        <w:rPr>
          <w:rFonts w:ascii="Times New Roman" w:hAnsi="Times New Roman"/>
          <w:color w:val="000000"/>
          <w:sz w:val="28"/>
          <w:szCs w:val="28"/>
          <w:shd w:val="clear" w:color="auto" w:fill="FFFFFF"/>
        </w:rPr>
        <w:t xml:space="preserve">сновной задачей </w:t>
      </w:r>
      <w:r>
        <w:rPr>
          <w:rFonts w:ascii="Times New Roman" w:hAnsi="Times New Roman"/>
          <w:color w:val="000000"/>
          <w:sz w:val="28"/>
          <w:szCs w:val="28"/>
          <w:shd w:val="clear" w:color="auto" w:fill="FFFFFF"/>
        </w:rPr>
        <w:t>которого</w:t>
      </w:r>
      <w:r w:rsidRPr="00BC6C73">
        <w:rPr>
          <w:rFonts w:ascii="Times New Roman" w:hAnsi="Times New Roman"/>
          <w:color w:val="000000"/>
          <w:sz w:val="28"/>
          <w:szCs w:val="28"/>
          <w:shd w:val="clear" w:color="auto" w:fill="FFFFFF"/>
        </w:rPr>
        <w:t xml:space="preserve"> является улучшение условий взаимодействия власти и бизнеса в процессе предоставления государственных и муниципальных услуг работающим предпринимателям и гражданам, которые только планируют начать предпринимательскую деятельность.</w:t>
      </w:r>
      <w:r w:rsidRPr="00BC6C73">
        <w:rPr>
          <w:rFonts w:ascii="Times New Roman" w:hAnsi="Times New Roman"/>
          <w:sz w:val="28"/>
          <w:szCs w:val="28"/>
        </w:rPr>
        <w:t xml:space="preserve"> </w:t>
      </w:r>
    </w:p>
    <w:p w:rsidR="0014291F" w:rsidRPr="00BC6C73" w:rsidRDefault="0014291F" w:rsidP="0014291F">
      <w:pPr>
        <w:pStyle w:val="12"/>
        <w:ind w:left="0" w:firstLine="709"/>
        <w:jc w:val="both"/>
        <w:rPr>
          <w:rFonts w:ascii="Times New Roman" w:hAnsi="Times New Roman"/>
          <w:sz w:val="28"/>
          <w:szCs w:val="28"/>
        </w:rPr>
      </w:pPr>
      <w:r w:rsidRPr="00BC6C73">
        <w:rPr>
          <w:rFonts w:ascii="Times New Roman" w:hAnsi="Times New Roman"/>
          <w:sz w:val="28"/>
          <w:szCs w:val="28"/>
        </w:rPr>
        <w:t xml:space="preserve">5) в обязательном порядке проводится процедура согласования с бизнесом нормативных актов, затрагивающих интересы предпринимательского сообщества в виде оценки регулирующего воздействия. </w:t>
      </w:r>
    </w:p>
    <w:p w:rsidR="0014291F" w:rsidRDefault="0014291F" w:rsidP="0014291F">
      <w:pPr>
        <w:pStyle w:val="12"/>
        <w:ind w:left="0" w:firstLine="709"/>
        <w:jc w:val="both"/>
        <w:rPr>
          <w:rFonts w:ascii="Times New Roman" w:hAnsi="Times New Roman"/>
          <w:sz w:val="28"/>
          <w:szCs w:val="28"/>
        </w:rPr>
      </w:pPr>
      <w:r w:rsidRPr="00BC6C73">
        <w:rPr>
          <w:rFonts w:ascii="Times New Roman" w:hAnsi="Times New Roman"/>
          <w:sz w:val="28"/>
          <w:szCs w:val="28"/>
        </w:rPr>
        <w:t xml:space="preserve">6) Ежегодно актуализируются и утверждены инвестиционные площадки уже с имеющейся инфраструктурой и земельные участки для предоставления инвесторам. При каждом обращении инвестора на территории нашего района, мы практикуем индивидуальный подход и меры </w:t>
      </w:r>
      <w:r w:rsidRPr="003A2273">
        <w:rPr>
          <w:rFonts w:ascii="Times New Roman" w:hAnsi="Times New Roman"/>
          <w:sz w:val="28"/>
          <w:szCs w:val="28"/>
        </w:rPr>
        <w:t>поддержки, для дальнейшей реализации проекта.</w:t>
      </w:r>
    </w:p>
    <w:p w:rsidR="00732220" w:rsidRPr="00B649A3" w:rsidRDefault="00732220" w:rsidP="00732220">
      <w:pPr>
        <w:spacing w:after="0"/>
        <w:ind w:firstLine="567"/>
        <w:jc w:val="both"/>
        <w:rPr>
          <w:rFonts w:ascii="Times New Roman" w:hAnsi="Times New Roman" w:cs="Times New Roman"/>
          <w:sz w:val="28"/>
          <w:szCs w:val="28"/>
        </w:rPr>
      </w:pPr>
      <w:proofErr w:type="gramStart"/>
      <w:r w:rsidRPr="00B649A3">
        <w:rPr>
          <w:rFonts w:ascii="Times New Roman" w:hAnsi="Times New Roman" w:cs="Times New Roman"/>
          <w:sz w:val="28"/>
          <w:szCs w:val="28"/>
        </w:rPr>
        <w:t>Создана нормативная правовая основа, устанавливающая основные направления участия муниципального образования в инвестиционной деятельности, в том числе создание в муниципальных образованиях благоприятных условий для развития инвестиционной деятельности путем определения четких критериев и процедур получения поддержки, проведения экспертизы инвестиционных проектов; установления субъектам инвестиционной деятельности льгот по уплате арендной платы за земельные участки и иных сборов;</w:t>
      </w:r>
      <w:proofErr w:type="gramEnd"/>
      <w:r w:rsidRPr="00B649A3">
        <w:rPr>
          <w:rFonts w:ascii="Times New Roman" w:hAnsi="Times New Roman" w:cs="Times New Roman"/>
          <w:sz w:val="28"/>
          <w:szCs w:val="28"/>
        </w:rPr>
        <w:t xml:space="preserve"> - предоставления субъектам инвестиционной деятельности не противоречащих законодательству Российской Федерации льготных условий пользования землей.</w:t>
      </w:r>
    </w:p>
    <w:p w:rsidR="00732220" w:rsidRPr="00B649A3" w:rsidRDefault="00732220" w:rsidP="00732220">
      <w:pPr>
        <w:spacing w:after="0" w:line="240" w:lineRule="auto"/>
        <w:ind w:firstLine="567"/>
        <w:jc w:val="both"/>
        <w:rPr>
          <w:rFonts w:ascii="Times New Roman" w:hAnsi="Times New Roman" w:cs="Times New Roman"/>
          <w:sz w:val="28"/>
          <w:szCs w:val="28"/>
          <w:shd w:val="clear" w:color="auto" w:fill="FFFFFF"/>
        </w:rPr>
      </w:pPr>
      <w:r w:rsidRPr="00B649A3">
        <w:rPr>
          <w:rFonts w:ascii="Times New Roman" w:hAnsi="Times New Roman" w:cs="Times New Roman"/>
          <w:sz w:val="28"/>
          <w:szCs w:val="28"/>
          <w:shd w:val="clear" w:color="auto" w:fill="FFFFFF"/>
        </w:rPr>
        <w:t>Целью создания и актуализации перечня инвестиционных площадок является локализация новых инвестиционных проектов с учетом требований к инженерной и транспортной инфраструктуре, освоение инвестиционных площадок позволит завоевать новые экономические ниши, раскрыть инвестиционный потенциал района, а также решить социальные проблемы, в части создания новых рабочих мест. </w:t>
      </w:r>
    </w:p>
    <w:p w:rsidR="00732220" w:rsidRPr="00FA0A92" w:rsidRDefault="00732220" w:rsidP="00732220">
      <w:pPr>
        <w:spacing w:after="0" w:line="240" w:lineRule="auto"/>
        <w:ind w:firstLine="567"/>
        <w:contextualSpacing/>
        <w:jc w:val="both"/>
        <w:rPr>
          <w:rFonts w:ascii="Times New Roman" w:eastAsiaTheme="minorEastAsia" w:hAnsi="Times New Roman"/>
          <w:kern w:val="24"/>
          <w:sz w:val="28"/>
          <w:szCs w:val="28"/>
          <w:lang w:eastAsia="ru-RU"/>
        </w:rPr>
      </w:pPr>
      <w:r w:rsidRPr="00B649A3">
        <w:rPr>
          <w:rFonts w:ascii="Times New Roman" w:hAnsi="Times New Roman" w:cs="Times New Roman"/>
          <w:sz w:val="28"/>
          <w:szCs w:val="28"/>
        </w:rPr>
        <w:t xml:space="preserve">Актуализация перечня инвестиционных площадок и земельных участков, предполагаемых к использованию в целях реализации инвестиционных проектов позволила реализовать крупный инвестиционный проект </w:t>
      </w:r>
      <w:r>
        <w:rPr>
          <w:rFonts w:ascii="Times New Roman" w:hAnsi="Times New Roman" w:cs="Times New Roman"/>
          <w:sz w:val="28"/>
          <w:szCs w:val="28"/>
        </w:rPr>
        <w:t xml:space="preserve">на </w:t>
      </w:r>
      <w:r w:rsidRPr="00FA0A92">
        <w:rPr>
          <w:rFonts w:ascii="Times New Roman" w:hAnsi="Times New Roman" w:cs="Times New Roman"/>
          <w:sz w:val="28"/>
          <w:szCs w:val="28"/>
        </w:rPr>
        <w:t xml:space="preserve">территории </w:t>
      </w:r>
      <w:proofErr w:type="spellStart"/>
      <w:r w:rsidRPr="00FA0A92">
        <w:rPr>
          <w:rFonts w:ascii="Times New Roman" w:hAnsi="Times New Roman" w:cs="Times New Roman"/>
          <w:sz w:val="28"/>
          <w:szCs w:val="28"/>
        </w:rPr>
        <w:t>Майминского</w:t>
      </w:r>
      <w:proofErr w:type="spellEnd"/>
      <w:r w:rsidRPr="00FA0A92">
        <w:rPr>
          <w:rFonts w:ascii="Times New Roman" w:hAnsi="Times New Roman" w:cs="Times New Roman"/>
          <w:sz w:val="28"/>
          <w:szCs w:val="28"/>
        </w:rPr>
        <w:t xml:space="preserve"> района «</w:t>
      </w:r>
      <w:r w:rsidRPr="00FA0A92">
        <w:rPr>
          <w:rFonts w:ascii="Times New Roman" w:hAnsi="Times New Roman" w:cs="Times New Roman"/>
          <w:sz w:val="28"/>
          <w:szCs w:val="28"/>
          <w:shd w:val="clear" w:color="auto" w:fill="FFFFFF"/>
        </w:rPr>
        <w:t xml:space="preserve">Строительство детского лагеря в </w:t>
      </w:r>
      <w:proofErr w:type="spellStart"/>
      <w:r w:rsidRPr="00FA0A92">
        <w:rPr>
          <w:rFonts w:ascii="Times New Roman" w:hAnsi="Times New Roman" w:cs="Times New Roman"/>
          <w:sz w:val="28"/>
          <w:szCs w:val="28"/>
          <w:shd w:val="clear" w:color="auto" w:fill="FFFFFF"/>
        </w:rPr>
        <w:t>Майминском</w:t>
      </w:r>
      <w:proofErr w:type="spellEnd"/>
      <w:r w:rsidRPr="00FA0A92">
        <w:rPr>
          <w:rFonts w:ascii="Times New Roman" w:hAnsi="Times New Roman" w:cs="Times New Roman"/>
          <w:sz w:val="28"/>
          <w:szCs w:val="28"/>
          <w:shd w:val="clear" w:color="auto" w:fill="FFFFFF"/>
        </w:rPr>
        <w:t xml:space="preserve"> районе Республики Алтай»  (</w:t>
      </w:r>
      <w:r w:rsidRPr="00FA0A92">
        <w:rPr>
          <w:rFonts w:ascii="Times New Roman" w:hAnsi="Times New Roman" w:cs="Times New Roman"/>
          <w:sz w:val="28"/>
          <w:szCs w:val="28"/>
        </w:rPr>
        <w:t>ООО «Пилигрим»).</w:t>
      </w:r>
      <w:bookmarkStart w:id="0" w:name="_GoBack"/>
      <w:bookmarkEnd w:id="0"/>
      <w:r w:rsidRPr="00FA0A92">
        <w:rPr>
          <w:rFonts w:ascii="Times New Roman" w:hAnsi="Times New Roman" w:cs="Times New Roman"/>
          <w:sz w:val="28"/>
          <w:szCs w:val="28"/>
        </w:rPr>
        <w:t xml:space="preserve"> </w:t>
      </w:r>
      <w:r w:rsidRPr="00FA0A92">
        <w:rPr>
          <w:rFonts w:ascii="Times New Roman" w:eastAsiaTheme="minorEastAsia" w:hAnsi="Times New Roman"/>
          <w:kern w:val="24"/>
          <w:sz w:val="28"/>
          <w:szCs w:val="28"/>
          <w:lang w:eastAsia="ru-RU"/>
        </w:rPr>
        <w:t xml:space="preserve">Заключено </w:t>
      </w:r>
      <w:r w:rsidRPr="00FA0A92">
        <w:rPr>
          <w:rFonts w:ascii="Times New Roman" w:eastAsiaTheme="minorEastAsia" w:hAnsi="Times New Roman"/>
          <w:kern w:val="24"/>
          <w:sz w:val="28"/>
          <w:szCs w:val="28"/>
          <w:lang w:eastAsia="ru-RU"/>
        </w:rPr>
        <w:lastRenderedPageBreak/>
        <w:t xml:space="preserve">соглашения о </w:t>
      </w:r>
      <w:proofErr w:type="spellStart"/>
      <w:r w:rsidRPr="00FA0A92">
        <w:rPr>
          <w:rFonts w:ascii="Times New Roman" w:eastAsiaTheme="minorEastAsia" w:hAnsi="Times New Roman"/>
          <w:kern w:val="24"/>
          <w:sz w:val="28"/>
          <w:szCs w:val="28"/>
          <w:lang w:eastAsia="ru-RU"/>
        </w:rPr>
        <w:t>муниципально-частном</w:t>
      </w:r>
      <w:proofErr w:type="spellEnd"/>
      <w:r w:rsidRPr="00FA0A92">
        <w:rPr>
          <w:rFonts w:ascii="Times New Roman" w:eastAsiaTheme="minorEastAsia" w:hAnsi="Times New Roman"/>
          <w:kern w:val="24"/>
          <w:sz w:val="28"/>
          <w:szCs w:val="28"/>
          <w:lang w:eastAsia="ru-RU"/>
        </w:rPr>
        <w:t xml:space="preserve"> партнерстве, в рамках которого  Администрацией района безвозмездно передано муниципальное имущество, а также предоставлена муниципальная преференция сроком на три года в виде освобождения от уплаты арендной платы на земельный участок. </w:t>
      </w:r>
    </w:p>
    <w:p w:rsidR="0014291F" w:rsidRPr="003C3401" w:rsidRDefault="0014291F" w:rsidP="0014291F">
      <w:pPr>
        <w:spacing w:after="0" w:line="240" w:lineRule="auto"/>
        <w:ind w:firstLine="567"/>
        <w:jc w:val="both"/>
        <w:rPr>
          <w:rFonts w:ascii="Times New Roman" w:hAnsi="Times New Roman" w:cs="Times New Roman"/>
          <w:sz w:val="24"/>
          <w:szCs w:val="24"/>
        </w:rPr>
      </w:pPr>
      <w:r w:rsidRPr="003A2273">
        <w:rPr>
          <w:rFonts w:ascii="Times New Roman" w:hAnsi="Times New Roman" w:cs="Times New Roman"/>
          <w:sz w:val="28"/>
          <w:szCs w:val="28"/>
        </w:rPr>
        <w:t xml:space="preserve">На уровне Республики Алтай ежегодно с 2015 года проходит Ярмарка инвестиционных проектов, в которой </w:t>
      </w:r>
      <w:proofErr w:type="spellStart"/>
      <w:r w:rsidRPr="003A2273">
        <w:rPr>
          <w:rFonts w:ascii="Times New Roman" w:hAnsi="Times New Roman" w:cs="Times New Roman"/>
          <w:sz w:val="28"/>
          <w:szCs w:val="28"/>
        </w:rPr>
        <w:t>Майминский</w:t>
      </w:r>
      <w:proofErr w:type="spellEnd"/>
      <w:r w:rsidRPr="003A2273">
        <w:rPr>
          <w:rFonts w:ascii="Times New Roman" w:hAnsi="Times New Roman" w:cs="Times New Roman"/>
          <w:sz w:val="28"/>
          <w:szCs w:val="28"/>
        </w:rPr>
        <w:t xml:space="preserve"> район принимает активное участие. </w:t>
      </w:r>
      <w:r>
        <w:rPr>
          <w:rFonts w:ascii="Times New Roman" w:hAnsi="Times New Roman" w:cs="Times New Roman"/>
          <w:sz w:val="28"/>
          <w:szCs w:val="28"/>
        </w:rPr>
        <w:t xml:space="preserve">В 2016 году на Ярмарку инвестиционных проектов </w:t>
      </w:r>
      <w:proofErr w:type="spellStart"/>
      <w:r w:rsidRPr="003C3401">
        <w:rPr>
          <w:rFonts w:ascii="Times New Roman" w:hAnsi="Times New Roman" w:cs="Times New Roman"/>
          <w:sz w:val="28"/>
          <w:szCs w:val="28"/>
        </w:rPr>
        <w:t>Майминским</w:t>
      </w:r>
      <w:proofErr w:type="spellEnd"/>
      <w:r w:rsidRPr="003C3401">
        <w:rPr>
          <w:rFonts w:ascii="Times New Roman" w:hAnsi="Times New Roman" w:cs="Times New Roman"/>
          <w:sz w:val="28"/>
          <w:szCs w:val="28"/>
        </w:rPr>
        <w:t xml:space="preserve"> районом было представлено 6 инвестиционных проектов:</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sz w:val="24"/>
          <w:szCs w:val="24"/>
        </w:rPr>
        <w:t xml:space="preserve">«Строительство придорожного туристического комплекса в селе </w:t>
      </w:r>
      <w:proofErr w:type="spellStart"/>
      <w:r w:rsidRPr="00F528F9">
        <w:rPr>
          <w:rFonts w:ascii="Times New Roman" w:hAnsi="Times New Roman" w:cs="Times New Roman"/>
          <w:sz w:val="24"/>
          <w:szCs w:val="24"/>
        </w:rPr>
        <w:t>Манжерок</w:t>
      </w:r>
      <w:proofErr w:type="spellEnd"/>
      <w:r w:rsidRPr="00F528F9">
        <w:rPr>
          <w:rFonts w:ascii="Times New Roman" w:hAnsi="Times New Roman" w:cs="Times New Roman"/>
          <w:sz w:val="24"/>
          <w:szCs w:val="24"/>
        </w:rPr>
        <w:t xml:space="preserve"> </w:t>
      </w:r>
      <w:proofErr w:type="spellStart"/>
      <w:r w:rsidRPr="00F528F9">
        <w:rPr>
          <w:rFonts w:ascii="Times New Roman" w:hAnsi="Times New Roman" w:cs="Times New Roman"/>
          <w:sz w:val="24"/>
          <w:szCs w:val="24"/>
        </w:rPr>
        <w:t>Майминского</w:t>
      </w:r>
      <w:proofErr w:type="spellEnd"/>
      <w:r w:rsidRPr="00F528F9">
        <w:rPr>
          <w:rFonts w:ascii="Times New Roman" w:hAnsi="Times New Roman" w:cs="Times New Roman"/>
          <w:sz w:val="24"/>
          <w:szCs w:val="24"/>
        </w:rPr>
        <w:t xml:space="preserve"> района Республики Алтай»;</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sz w:val="24"/>
          <w:szCs w:val="24"/>
        </w:rPr>
        <w:t xml:space="preserve">Создание </w:t>
      </w:r>
      <w:proofErr w:type="spellStart"/>
      <w:r w:rsidRPr="00F528F9">
        <w:rPr>
          <w:rFonts w:ascii="Times New Roman" w:hAnsi="Times New Roman" w:cs="Times New Roman"/>
          <w:sz w:val="24"/>
          <w:szCs w:val="24"/>
        </w:rPr>
        <w:t>агротуристиечского</w:t>
      </w:r>
      <w:proofErr w:type="spellEnd"/>
      <w:r w:rsidRPr="00F528F9">
        <w:rPr>
          <w:rFonts w:ascii="Times New Roman" w:hAnsi="Times New Roman" w:cs="Times New Roman"/>
          <w:sz w:val="24"/>
          <w:szCs w:val="24"/>
        </w:rPr>
        <w:t xml:space="preserve"> комплекса «Василек»;</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bCs/>
          <w:sz w:val="24"/>
          <w:szCs w:val="24"/>
        </w:rPr>
        <w:t>«Строительство и эксплуатация туристического комплекса «</w:t>
      </w:r>
      <w:proofErr w:type="spellStart"/>
      <w:r w:rsidRPr="00F528F9">
        <w:rPr>
          <w:rFonts w:ascii="Times New Roman" w:hAnsi="Times New Roman" w:cs="Times New Roman"/>
          <w:bCs/>
          <w:sz w:val="24"/>
          <w:szCs w:val="24"/>
          <w:lang w:val="en-US"/>
        </w:rPr>
        <w:t>Lodget</w:t>
      </w:r>
      <w:proofErr w:type="spellEnd"/>
      <w:r w:rsidRPr="00F528F9">
        <w:rPr>
          <w:rFonts w:ascii="Times New Roman" w:hAnsi="Times New Roman" w:cs="Times New Roman"/>
          <w:bCs/>
          <w:sz w:val="24"/>
          <w:szCs w:val="24"/>
        </w:rPr>
        <w:t xml:space="preserve"> </w:t>
      </w:r>
      <w:r w:rsidRPr="00F528F9">
        <w:rPr>
          <w:rFonts w:ascii="Times New Roman" w:hAnsi="Times New Roman" w:cs="Times New Roman"/>
          <w:bCs/>
          <w:sz w:val="24"/>
          <w:szCs w:val="24"/>
          <w:lang w:val="en-US"/>
        </w:rPr>
        <w:t>Village</w:t>
      </w:r>
      <w:r w:rsidRPr="00F528F9">
        <w:rPr>
          <w:rFonts w:ascii="Times New Roman" w:hAnsi="Times New Roman" w:cs="Times New Roman"/>
          <w:bCs/>
          <w:sz w:val="24"/>
          <w:szCs w:val="24"/>
        </w:rPr>
        <w:t>»</w:t>
      </w:r>
      <w:r w:rsidRPr="00F528F9">
        <w:rPr>
          <w:rFonts w:ascii="Times New Roman" w:hAnsi="Times New Roman" w:cs="Times New Roman"/>
          <w:bCs/>
          <w:sz w:val="24"/>
          <w:szCs w:val="24"/>
        </w:rPr>
        <w:br/>
        <w:t>на территории ОЭЗ ТРТ «Долина Алтая»;</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sz w:val="24"/>
          <w:szCs w:val="24"/>
        </w:rPr>
        <w:t xml:space="preserve">ООО «Пилигрим» - проект «Строительство детского лагеря в </w:t>
      </w:r>
      <w:proofErr w:type="spellStart"/>
      <w:r w:rsidRPr="00F528F9">
        <w:rPr>
          <w:rFonts w:ascii="Times New Roman" w:hAnsi="Times New Roman" w:cs="Times New Roman"/>
          <w:sz w:val="24"/>
          <w:szCs w:val="24"/>
        </w:rPr>
        <w:t>Майминском</w:t>
      </w:r>
      <w:proofErr w:type="spellEnd"/>
      <w:r w:rsidRPr="00F528F9">
        <w:rPr>
          <w:rFonts w:ascii="Times New Roman" w:hAnsi="Times New Roman" w:cs="Times New Roman"/>
          <w:sz w:val="24"/>
          <w:szCs w:val="24"/>
        </w:rPr>
        <w:t xml:space="preserve"> районе Республики Алтай»;</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sz w:val="24"/>
          <w:szCs w:val="24"/>
        </w:rPr>
        <w:t>ООО «</w:t>
      </w:r>
      <w:proofErr w:type="spellStart"/>
      <w:r w:rsidRPr="00F528F9">
        <w:rPr>
          <w:rFonts w:ascii="Times New Roman" w:hAnsi="Times New Roman" w:cs="Times New Roman"/>
          <w:sz w:val="24"/>
          <w:szCs w:val="24"/>
        </w:rPr>
        <w:t>Лоджет</w:t>
      </w:r>
      <w:proofErr w:type="spellEnd"/>
      <w:r w:rsidRPr="00F528F9">
        <w:rPr>
          <w:rFonts w:ascii="Times New Roman" w:hAnsi="Times New Roman" w:cs="Times New Roman"/>
          <w:sz w:val="24"/>
          <w:szCs w:val="24"/>
        </w:rPr>
        <w:t xml:space="preserve"> </w:t>
      </w:r>
      <w:proofErr w:type="spellStart"/>
      <w:r w:rsidRPr="00F528F9">
        <w:rPr>
          <w:rFonts w:ascii="Times New Roman" w:hAnsi="Times New Roman" w:cs="Times New Roman"/>
          <w:sz w:val="24"/>
          <w:szCs w:val="24"/>
        </w:rPr>
        <w:t>Инкоропорейтед</w:t>
      </w:r>
      <w:proofErr w:type="spellEnd"/>
      <w:r w:rsidRPr="00F528F9">
        <w:rPr>
          <w:rFonts w:ascii="Times New Roman" w:hAnsi="Times New Roman" w:cs="Times New Roman"/>
          <w:sz w:val="24"/>
          <w:szCs w:val="24"/>
        </w:rPr>
        <w:t xml:space="preserve"> РУС» - проект по строительству </w:t>
      </w:r>
      <w:proofErr w:type="spellStart"/>
      <w:r w:rsidRPr="00F528F9">
        <w:rPr>
          <w:rFonts w:ascii="Times New Roman" w:hAnsi="Times New Roman" w:cs="Times New Roman"/>
          <w:sz w:val="24"/>
          <w:szCs w:val="24"/>
        </w:rPr>
        <w:t>эко-домов</w:t>
      </w:r>
      <w:proofErr w:type="spellEnd"/>
      <w:r w:rsidRPr="00F528F9">
        <w:rPr>
          <w:rFonts w:ascii="Times New Roman" w:hAnsi="Times New Roman" w:cs="Times New Roman"/>
          <w:sz w:val="24"/>
          <w:szCs w:val="24"/>
        </w:rPr>
        <w:t>;</w:t>
      </w:r>
    </w:p>
    <w:p w:rsidR="0014291F" w:rsidRPr="00F528F9" w:rsidRDefault="0014291F" w:rsidP="0014291F">
      <w:pPr>
        <w:numPr>
          <w:ilvl w:val="0"/>
          <w:numId w:val="22"/>
        </w:numPr>
        <w:spacing w:after="0" w:line="240" w:lineRule="auto"/>
        <w:jc w:val="both"/>
        <w:rPr>
          <w:rFonts w:ascii="Times New Roman" w:hAnsi="Times New Roman" w:cs="Times New Roman"/>
          <w:sz w:val="24"/>
          <w:szCs w:val="24"/>
        </w:rPr>
      </w:pPr>
      <w:r w:rsidRPr="00F528F9">
        <w:rPr>
          <w:rFonts w:ascii="Times New Roman" w:hAnsi="Times New Roman" w:cs="Times New Roman"/>
          <w:bCs/>
          <w:sz w:val="24"/>
          <w:szCs w:val="24"/>
        </w:rPr>
        <w:t xml:space="preserve">Строительство  </w:t>
      </w:r>
      <w:proofErr w:type="spellStart"/>
      <w:r w:rsidRPr="00F528F9">
        <w:rPr>
          <w:rFonts w:ascii="Times New Roman" w:hAnsi="Times New Roman" w:cs="Times New Roman"/>
          <w:bCs/>
          <w:sz w:val="24"/>
          <w:szCs w:val="24"/>
        </w:rPr>
        <w:t>экопоселка</w:t>
      </w:r>
      <w:proofErr w:type="spellEnd"/>
      <w:r w:rsidRPr="00F528F9">
        <w:rPr>
          <w:rFonts w:ascii="Times New Roman" w:hAnsi="Times New Roman" w:cs="Times New Roman"/>
          <w:bCs/>
          <w:sz w:val="24"/>
          <w:szCs w:val="24"/>
        </w:rPr>
        <w:t xml:space="preserve"> «</w:t>
      </w:r>
      <w:proofErr w:type="spellStart"/>
      <w:r w:rsidRPr="00F528F9">
        <w:rPr>
          <w:rFonts w:ascii="Times New Roman" w:hAnsi="Times New Roman" w:cs="Times New Roman"/>
          <w:bCs/>
          <w:sz w:val="24"/>
          <w:szCs w:val="24"/>
        </w:rPr>
        <w:t>Лоджет</w:t>
      </w:r>
      <w:proofErr w:type="spellEnd"/>
      <w:r w:rsidRPr="00F528F9">
        <w:rPr>
          <w:rFonts w:ascii="Times New Roman" w:hAnsi="Times New Roman" w:cs="Times New Roman"/>
          <w:bCs/>
          <w:sz w:val="24"/>
          <w:szCs w:val="24"/>
        </w:rPr>
        <w:t xml:space="preserve"> </w:t>
      </w:r>
      <w:proofErr w:type="spellStart"/>
      <w:r w:rsidRPr="00F528F9">
        <w:rPr>
          <w:rFonts w:ascii="Times New Roman" w:hAnsi="Times New Roman" w:cs="Times New Roman"/>
          <w:bCs/>
          <w:sz w:val="24"/>
          <w:szCs w:val="24"/>
        </w:rPr>
        <w:t>Вилладж</w:t>
      </w:r>
      <w:proofErr w:type="spellEnd"/>
      <w:r w:rsidRPr="00F528F9">
        <w:rPr>
          <w:rFonts w:ascii="Times New Roman" w:hAnsi="Times New Roman" w:cs="Times New Roman"/>
          <w:bCs/>
          <w:sz w:val="24"/>
          <w:szCs w:val="24"/>
        </w:rPr>
        <w:t>»</w:t>
      </w:r>
    </w:p>
    <w:p w:rsidR="0014291F" w:rsidRPr="003C3401" w:rsidRDefault="0014291F" w:rsidP="0014291F">
      <w:pPr>
        <w:spacing w:after="0" w:line="240" w:lineRule="auto"/>
        <w:ind w:firstLine="709"/>
        <w:jc w:val="both"/>
        <w:rPr>
          <w:rFonts w:ascii="Times New Roman" w:hAnsi="Times New Roman" w:cs="Times New Roman"/>
          <w:sz w:val="28"/>
          <w:szCs w:val="28"/>
        </w:rPr>
      </w:pPr>
      <w:r w:rsidRPr="003C3401">
        <w:rPr>
          <w:rFonts w:ascii="Times New Roman" w:hAnsi="Times New Roman" w:cs="Times New Roman"/>
          <w:sz w:val="28"/>
          <w:szCs w:val="28"/>
        </w:rPr>
        <w:t xml:space="preserve"> из них 3 проекта стали  призерами и дипломантами Ярмарки инвестиционных проектов:</w:t>
      </w:r>
    </w:p>
    <w:p w:rsidR="0014291F" w:rsidRPr="003A2273" w:rsidRDefault="0014291F" w:rsidP="0014291F">
      <w:pPr>
        <w:spacing w:after="0" w:line="240" w:lineRule="auto"/>
        <w:ind w:firstLine="709"/>
        <w:jc w:val="both"/>
        <w:rPr>
          <w:rFonts w:ascii="Times New Roman" w:hAnsi="Times New Roman" w:cs="Times New Roman"/>
          <w:sz w:val="28"/>
          <w:szCs w:val="28"/>
        </w:rPr>
      </w:pPr>
      <w:r w:rsidRPr="003C3401">
        <w:rPr>
          <w:rFonts w:ascii="Times New Roman" w:hAnsi="Times New Roman" w:cs="Times New Roman"/>
          <w:sz w:val="28"/>
          <w:szCs w:val="28"/>
        </w:rPr>
        <w:t>ООО «</w:t>
      </w:r>
      <w:proofErr w:type="spellStart"/>
      <w:r w:rsidRPr="003C3401">
        <w:rPr>
          <w:rFonts w:ascii="Times New Roman" w:hAnsi="Times New Roman" w:cs="Times New Roman"/>
          <w:sz w:val="28"/>
          <w:szCs w:val="28"/>
        </w:rPr>
        <w:t>Лоджет</w:t>
      </w:r>
      <w:proofErr w:type="spellEnd"/>
      <w:r w:rsidRPr="003C3401">
        <w:rPr>
          <w:rFonts w:ascii="Times New Roman" w:hAnsi="Times New Roman" w:cs="Times New Roman"/>
          <w:sz w:val="28"/>
          <w:szCs w:val="28"/>
        </w:rPr>
        <w:t xml:space="preserve"> </w:t>
      </w:r>
      <w:proofErr w:type="spellStart"/>
      <w:r w:rsidRPr="003C3401">
        <w:rPr>
          <w:rFonts w:ascii="Times New Roman" w:hAnsi="Times New Roman" w:cs="Times New Roman"/>
          <w:sz w:val="28"/>
          <w:szCs w:val="28"/>
        </w:rPr>
        <w:t>Инкоропорейтед</w:t>
      </w:r>
      <w:proofErr w:type="spellEnd"/>
      <w:r w:rsidRPr="003A2273">
        <w:rPr>
          <w:rFonts w:ascii="Times New Roman" w:hAnsi="Times New Roman" w:cs="Times New Roman"/>
          <w:sz w:val="28"/>
          <w:szCs w:val="28"/>
        </w:rPr>
        <w:t xml:space="preserve"> РУС» - проект «Строительство и эксплуатация туристического комплекса «</w:t>
      </w:r>
      <w:proofErr w:type="spellStart"/>
      <w:r w:rsidRPr="003A2273">
        <w:rPr>
          <w:rFonts w:ascii="Times New Roman" w:hAnsi="Times New Roman" w:cs="Times New Roman"/>
          <w:sz w:val="28"/>
          <w:szCs w:val="28"/>
        </w:rPr>
        <w:t>Лоджет</w:t>
      </w:r>
      <w:proofErr w:type="spellEnd"/>
      <w:r w:rsidRPr="003A2273">
        <w:rPr>
          <w:rFonts w:ascii="Times New Roman" w:hAnsi="Times New Roman" w:cs="Times New Roman"/>
          <w:sz w:val="28"/>
          <w:szCs w:val="28"/>
        </w:rPr>
        <w:t xml:space="preserve"> </w:t>
      </w:r>
      <w:proofErr w:type="spellStart"/>
      <w:r w:rsidRPr="003A2273">
        <w:rPr>
          <w:rFonts w:ascii="Times New Roman" w:hAnsi="Times New Roman" w:cs="Times New Roman"/>
          <w:sz w:val="28"/>
          <w:szCs w:val="28"/>
        </w:rPr>
        <w:t>Вилладж</w:t>
      </w:r>
      <w:proofErr w:type="spellEnd"/>
      <w:r w:rsidRPr="003A2273">
        <w:rPr>
          <w:rFonts w:ascii="Times New Roman" w:hAnsi="Times New Roman" w:cs="Times New Roman"/>
          <w:sz w:val="28"/>
          <w:szCs w:val="28"/>
        </w:rPr>
        <w:t>» - победитель Ярмарки 2016 года;</w:t>
      </w:r>
    </w:p>
    <w:p w:rsidR="0014291F" w:rsidRPr="003A2273" w:rsidRDefault="0014291F" w:rsidP="0014291F">
      <w:pPr>
        <w:spacing w:after="0" w:line="240" w:lineRule="auto"/>
        <w:ind w:firstLine="709"/>
        <w:jc w:val="both"/>
        <w:rPr>
          <w:rFonts w:ascii="Times New Roman" w:hAnsi="Times New Roman" w:cs="Times New Roman"/>
          <w:sz w:val="28"/>
          <w:szCs w:val="28"/>
        </w:rPr>
      </w:pPr>
      <w:r w:rsidRPr="003A2273">
        <w:rPr>
          <w:rFonts w:ascii="Times New Roman" w:hAnsi="Times New Roman" w:cs="Times New Roman"/>
          <w:sz w:val="28"/>
          <w:szCs w:val="28"/>
        </w:rPr>
        <w:t>ООО «</w:t>
      </w:r>
      <w:proofErr w:type="spellStart"/>
      <w:r w:rsidRPr="003A2273">
        <w:rPr>
          <w:rFonts w:ascii="Times New Roman" w:hAnsi="Times New Roman" w:cs="Times New Roman"/>
          <w:sz w:val="28"/>
          <w:szCs w:val="28"/>
        </w:rPr>
        <w:t>Лоджет</w:t>
      </w:r>
      <w:proofErr w:type="spellEnd"/>
      <w:r w:rsidRPr="003A2273">
        <w:rPr>
          <w:rFonts w:ascii="Times New Roman" w:hAnsi="Times New Roman" w:cs="Times New Roman"/>
          <w:sz w:val="28"/>
          <w:szCs w:val="28"/>
        </w:rPr>
        <w:t xml:space="preserve"> </w:t>
      </w:r>
      <w:proofErr w:type="spellStart"/>
      <w:r w:rsidRPr="003A2273">
        <w:rPr>
          <w:rFonts w:ascii="Times New Roman" w:hAnsi="Times New Roman" w:cs="Times New Roman"/>
          <w:sz w:val="28"/>
          <w:szCs w:val="28"/>
        </w:rPr>
        <w:t>Инкоропорейтед</w:t>
      </w:r>
      <w:proofErr w:type="spellEnd"/>
      <w:r w:rsidRPr="003A2273">
        <w:rPr>
          <w:rFonts w:ascii="Times New Roman" w:hAnsi="Times New Roman" w:cs="Times New Roman"/>
          <w:sz w:val="28"/>
          <w:szCs w:val="28"/>
        </w:rPr>
        <w:t xml:space="preserve"> РУС» - проект по строительству </w:t>
      </w:r>
      <w:proofErr w:type="spellStart"/>
      <w:r w:rsidRPr="003A2273">
        <w:rPr>
          <w:rFonts w:ascii="Times New Roman" w:hAnsi="Times New Roman" w:cs="Times New Roman"/>
          <w:sz w:val="28"/>
          <w:szCs w:val="28"/>
        </w:rPr>
        <w:t>эко-домов</w:t>
      </w:r>
      <w:proofErr w:type="spellEnd"/>
      <w:r>
        <w:rPr>
          <w:rFonts w:ascii="Times New Roman" w:hAnsi="Times New Roman" w:cs="Times New Roman"/>
          <w:sz w:val="28"/>
          <w:szCs w:val="28"/>
        </w:rPr>
        <w:t xml:space="preserve"> </w:t>
      </w:r>
      <w:r w:rsidRPr="003A2273">
        <w:rPr>
          <w:rFonts w:ascii="Times New Roman" w:hAnsi="Times New Roman" w:cs="Times New Roman"/>
          <w:sz w:val="28"/>
          <w:szCs w:val="28"/>
        </w:rPr>
        <w:t>- дипломант Ярмарки 2016 года;</w:t>
      </w:r>
    </w:p>
    <w:p w:rsidR="006905CA" w:rsidRPr="006905CA" w:rsidRDefault="0014291F" w:rsidP="0014291F">
      <w:pPr>
        <w:spacing w:after="0"/>
        <w:ind w:firstLine="709"/>
        <w:jc w:val="both"/>
        <w:rPr>
          <w:rFonts w:ascii="Times New Roman" w:hAnsi="Times New Roman" w:cs="Times New Roman"/>
          <w:sz w:val="28"/>
          <w:szCs w:val="28"/>
        </w:rPr>
      </w:pPr>
      <w:r w:rsidRPr="003A2273">
        <w:rPr>
          <w:rFonts w:ascii="Times New Roman" w:hAnsi="Times New Roman" w:cs="Times New Roman"/>
          <w:sz w:val="28"/>
          <w:szCs w:val="28"/>
        </w:rPr>
        <w:t xml:space="preserve">ООО «Пилигрим» - проект «Строительство детского лагеря в </w:t>
      </w:r>
      <w:proofErr w:type="spellStart"/>
      <w:r w:rsidRPr="003A2273">
        <w:rPr>
          <w:rFonts w:ascii="Times New Roman" w:hAnsi="Times New Roman" w:cs="Times New Roman"/>
          <w:sz w:val="28"/>
          <w:szCs w:val="28"/>
        </w:rPr>
        <w:t>Майминском</w:t>
      </w:r>
      <w:proofErr w:type="spellEnd"/>
      <w:r w:rsidRPr="003A2273">
        <w:rPr>
          <w:rFonts w:ascii="Times New Roman" w:hAnsi="Times New Roman" w:cs="Times New Roman"/>
          <w:sz w:val="28"/>
          <w:szCs w:val="28"/>
        </w:rPr>
        <w:t xml:space="preserve"> районе Республики Алтай» - дипломант Ярмарки 2016 года.</w:t>
      </w:r>
    </w:p>
    <w:p w:rsidR="00732220" w:rsidRPr="00D3246F" w:rsidRDefault="00732220" w:rsidP="00D3246F">
      <w:pPr>
        <w:pStyle w:val="ae"/>
        <w:ind w:firstLine="567"/>
        <w:jc w:val="both"/>
        <w:rPr>
          <w:rFonts w:ascii="Times New Roman" w:hAnsi="Times New Roman"/>
          <w:sz w:val="28"/>
          <w:szCs w:val="28"/>
        </w:rPr>
      </w:pPr>
      <w:r w:rsidRPr="00732220">
        <w:rPr>
          <w:rFonts w:ascii="Times New Roman" w:hAnsi="Times New Roman"/>
          <w:sz w:val="28"/>
          <w:szCs w:val="28"/>
        </w:rPr>
        <w:t>На постоянной основе</w:t>
      </w:r>
      <w:r>
        <w:rPr>
          <w:rFonts w:ascii="Times New Roman" w:hAnsi="Times New Roman"/>
          <w:sz w:val="28"/>
          <w:szCs w:val="28"/>
        </w:rPr>
        <w:t xml:space="preserve"> на официальном сайте МО «</w:t>
      </w:r>
      <w:proofErr w:type="spellStart"/>
      <w:r>
        <w:rPr>
          <w:rFonts w:ascii="Times New Roman" w:hAnsi="Times New Roman"/>
          <w:sz w:val="28"/>
          <w:szCs w:val="28"/>
        </w:rPr>
        <w:t>Майминский</w:t>
      </w:r>
      <w:proofErr w:type="spellEnd"/>
      <w:r>
        <w:rPr>
          <w:rFonts w:ascii="Times New Roman" w:hAnsi="Times New Roman"/>
          <w:sz w:val="28"/>
          <w:szCs w:val="28"/>
        </w:rPr>
        <w:t xml:space="preserve"> район» обновл</w:t>
      </w:r>
      <w:r w:rsidRPr="00D3246F">
        <w:rPr>
          <w:rFonts w:ascii="Times New Roman" w:hAnsi="Times New Roman"/>
          <w:sz w:val="28"/>
          <w:szCs w:val="28"/>
        </w:rPr>
        <w:t xml:space="preserve">яется и актуализируется информация по </w:t>
      </w:r>
      <w:r w:rsidR="00D90CDA" w:rsidRPr="00D3246F">
        <w:rPr>
          <w:rFonts w:ascii="Times New Roman" w:hAnsi="Times New Roman"/>
          <w:sz w:val="28"/>
          <w:szCs w:val="28"/>
        </w:rPr>
        <w:t xml:space="preserve">разделам «Экономика», «Инвестиции» и «Центр поддержки предпринимателей». </w:t>
      </w:r>
    </w:p>
    <w:p w:rsidR="00D3246F" w:rsidRPr="00D3246F" w:rsidRDefault="00D3246F" w:rsidP="00D3246F">
      <w:pPr>
        <w:spacing w:after="0"/>
        <w:ind w:firstLine="708"/>
        <w:jc w:val="both"/>
        <w:rPr>
          <w:rFonts w:ascii="Times New Roman" w:hAnsi="Times New Roman" w:cs="Times New Roman"/>
          <w:sz w:val="28"/>
          <w:szCs w:val="28"/>
        </w:rPr>
      </w:pPr>
      <w:r w:rsidRPr="00D3246F">
        <w:rPr>
          <w:rFonts w:ascii="Times New Roman" w:hAnsi="Times New Roman" w:cs="Times New Roman"/>
          <w:sz w:val="28"/>
          <w:szCs w:val="28"/>
        </w:rPr>
        <w:t>По направлению работы «административная реформа» в 2016 году были проведены следующие мероприятия:</w:t>
      </w:r>
    </w:p>
    <w:p w:rsidR="00D3246F" w:rsidRPr="00D3246F" w:rsidRDefault="00D3246F" w:rsidP="00D3246F">
      <w:pPr>
        <w:spacing w:after="0"/>
        <w:ind w:firstLine="708"/>
        <w:jc w:val="both"/>
        <w:rPr>
          <w:rFonts w:ascii="Times New Roman" w:hAnsi="Times New Roman" w:cs="Times New Roman"/>
          <w:sz w:val="28"/>
          <w:szCs w:val="28"/>
        </w:rPr>
      </w:pPr>
      <w:r w:rsidRPr="00D3246F">
        <w:rPr>
          <w:rFonts w:ascii="Times New Roman" w:hAnsi="Times New Roman" w:cs="Times New Roman"/>
          <w:sz w:val="28"/>
          <w:szCs w:val="28"/>
        </w:rPr>
        <w:t>- Сбор информации по Указам Президента РФ №№ 596-606 от 7 мая 2012 года;</w:t>
      </w:r>
    </w:p>
    <w:p w:rsidR="00D3246F" w:rsidRPr="00D3246F" w:rsidRDefault="00D3246F" w:rsidP="00D3246F">
      <w:pPr>
        <w:spacing w:after="0"/>
        <w:ind w:firstLine="708"/>
        <w:jc w:val="both"/>
        <w:rPr>
          <w:rFonts w:ascii="Times New Roman" w:hAnsi="Times New Roman" w:cs="Times New Roman"/>
          <w:sz w:val="28"/>
          <w:szCs w:val="28"/>
        </w:rPr>
      </w:pPr>
      <w:proofErr w:type="gramStart"/>
      <w:r w:rsidRPr="00D3246F">
        <w:rPr>
          <w:rFonts w:ascii="Times New Roman" w:hAnsi="Times New Roman" w:cs="Times New Roman"/>
          <w:sz w:val="28"/>
          <w:szCs w:val="28"/>
        </w:rPr>
        <w:t>- Ежеквартально проводился сбор информации по сводному отчету о достижении МО «</w:t>
      </w:r>
      <w:proofErr w:type="spellStart"/>
      <w:r w:rsidRPr="00D3246F">
        <w:rPr>
          <w:rFonts w:ascii="Times New Roman" w:hAnsi="Times New Roman" w:cs="Times New Roman"/>
          <w:sz w:val="28"/>
          <w:szCs w:val="28"/>
        </w:rPr>
        <w:t>Майминский</w:t>
      </w:r>
      <w:proofErr w:type="spellEnd"/>
      <w:r w:rsidRPr="00D3246F">
        <w:rPr>
          <w:rFonts w:ascii="Times New Roman" w:hAnsi="Times New Roman" w:cs="Times New Roman"/>
          <w:sz w:val="28"/>
          <w:szCs w:val="28"/>
        </w:rPr>
        <w:t xml:space="preserve"> район» значений показателя, установленного п. «в» п. 1 Указа Президента РФ от 7 мая 2012 года № 601 «Об основных направлениях совершенствования системы </w:t>
      </w:r>
      <w:proofErr w:type="spellStart"/>
      <w:r w:rsidRPr="00D3246F">
        <w:rPr>
          <w:rFonts w:ascii="Times New Roman" w:hAnsi="Times New Roman" w:cs="Times New Roman"/>
          <w:sz w:val="28"/>
          <w:szCs w:val="28"/>
        </w:rPr>
        <w:t>гос</w:t>
      </w:r>
      <w:proofErr w:type="spellEnd"/>
      <w:r w:rsidRPr="00D3246F">
        <w:rPr>
          <w:rFonts w:ascii="Times New Roman" w:hAnsi="Times New Roman" w:cs="Times New Roman"/>
          <w:sz w:val="28"/>
          <w:szCs w:val="28"/>
        </w:rPr>
        <w:t>. управления», о доли граждан, использующих механизм получения государственных и муниципальных услуг в электронной форме, к 2018 году – не менее 70 процентов;</w:t>
      </w:r>
      <w:proofErr w:type="gramEnd"/>
    </w:p>
    <w:p w:rsidR="00D3246F" w:rsidRPr="00D3246F" w:rsidRDefault="00D3246F" w:rsidP="00D3246F">
      <w:pPr>
        <w:spacing w:after="0"/>
        <w:ind w:firstLine="708"/>
        <w:jc w:val="both"/>
        <w:rPr>
          <w:rFonts w:ascii="Times New Roman" w:hAnsi="Times New Roman" w:cs="Times New Roman"/>
          <w:sz w:val="28"/>
          <w:szCs w:val="28"/>
        </w:rPr>
      </w:pPr>
      <w:r w:rsidRPr="00D3246F">
        <w:rPr>
          <w:rFonts w:ascii="Times New Roman" w:hAnsi="Times New Roman" w:cs="Times New Roman"/>
          <w:sz w:val="28"/>
          <w:szCs w:val="28"/>
        </w:rPr>
        <w:t xml:space="preserve">- Формирование ежеквартальной отчетности по форме 1-МУ "Сведения о предоставлении муниципальных услуг", с занесением в </w:t>
      </w:r>
      <w:proofErr w:type="spellStart"/>
      <w:r w:rsidRPr="00D3246F">
        <w:rPr>
          <w:rFonts w:ascii="Times New Roman" w:hAnsi="Times New Roman" w:cs="Times New Roman"/>
          <w:sz w:val="28"/>
          <w:szCs w:val="28"/>
        </w:rPr>
        <w:t>ГАСУ-управление</w:t>
      </w:r>
      <w:proofErr w:type="spellEnd"/>
      <w:r w:rsidRPr="00D3246F">
        <w:rPr>
          <w:rFonts w:ascii="Times New Roman" w:hAnsi="Times New Roman" w:cs="Times New Roman"/>
          <w:sz w:val="28"/>
          <w:szCs w:val="28"/>
        </w:rPr>
        <w:t xml:space="preserve"> (</w:t>
      </w:r>
      <w:proofErr w:type="gramStart"/>
      <w:r w:rsidRPr="00D3246F">
        <w:rPr>
          <w:rFonts w:ascii="Times New Roman" w:hAnsi="Times New Roman" w:cs="Times New Roman"/>
          <w:sz w:val="28"/>
          <w:szCs w:val="28"/>
        </w:rPr>
        <w:t>на конец</w:t>
      </w:r>
      <w:proofErr w:type="gramEnd"/>
      <w:r w:rsidRPr="00D3246F">
        <w:rPr>
          <w:rFonts w:ascii="Times New Roman" w:hAnsi="Times New Roman" w:cs="Times New Roman"/>
          <w:sz w:val="28"/>
          <w:szCs w:val="28"/>
        </w:rPr>
        <w:t xml:space="preserve"> 2016 года 14 муниципальных услуг).</w:t>
      </w:r>
    </w:p>
    <w:p w:rsidR="00D3246F" w:rsidRPr="00D3246F" w:rsidRDefault="00D3246F" w:rsidP="00D3246F">
      <w:pPr>
        <w:spacing w:after="0"/>
        <w:ind w:firstLine="708"/>
        <w:jc w:val="both"/>
        <w:rPr>
          <w:rFonts w:ascii="Times New Roman" w:hAnsi="Times New Roman" w:cs="Times New Roman"/>
          <w:sz w:val="28"/>
          <w:szCs w:val="28"/>
        </w:rPr>
      </w:pPr>
      <w:r w:rsidRPr="00D3246F">
        <w:rPr>
          <w:rFonts w:ascii="Times New Roman" w:hAnsi="Times New Roman" w:cs="Times New Roman"/>
          <w:sz w:val="28"/>
          <w:szCs w:val="28"/>
        </w:rPr>
        <w:lastRenderedPageBreak/>
        <w:t>- Занесение в систему ФРГУ (Федеральный реестр государственных и муниципальных услуг) муниципальных услуг с административными регламентами (</w:t>
      </w:r>
      <w:proofErr w:type="gramStart"/>
      <w:r w:rsidRPr="00D3246F">
        <w:rPr>
          <w:rFonts w:ascii="Times New Roman" w:hAnsi="Times New Roman" w:cs="Times New Roman"/>
          <w:sz w:val="28"/>
          <w:szCs w:val="28"/>
        </w:rPr>
        <w:t>занесены</w:t>
      </w:r>
      <w:proofErr w:type="gramEnd"/>
      <w:r w:rsidRPr="00D3246F">
        <w:rPr>
          <w:rFonts w:ascii="Times New Roman" w:hAnsi="Times New Roman" w:cs="Times New Roman"/>
          <w:sz w:val="28"/>
          <w:szCs w:val="28"/>
        </w:rPr>
        <w:t xml:space="preserve"> и актуализированы 16 муниципальных услуг).</w:t>
      </w:r>
    </w:p>
    <w:p w:rsidR="00D3246F" w:rsidRPr="00D3246F" w:rsidRDefault="00D3246F" w:rsidP="00D3246F">
      <w:pPr>
        <w:spacing w:after="0"/>
        <w:ind w:firstLine="708"/>
        <w:jc w:val="both"/>
        <w:rPr>
          <w:rFonts w:ascii="Times New Roman" w:hAnsi="Times New Roman" w:cs="Times New Roman"/>
          <w:sz w:val="28"/>
          <w:szCs w:val="28"/>
        </w:rPr>
      </w:pPr>
      <w:proofErr w:type="gramStart"/>
      <w:r w:rsidRPr="00D3246F">
        <w:rPr>
          <w:rFonts w:ascii="Times New Roman" w:hAnsi="Times New Roman" w:cs="Times New Roman"/>
          <w:sz w:val="28"/>
          <w:szCs w:val="28"/>
        </w:rPr>
        <w:t>- Работа по межведомственному взаимодействию (СМЭВ) (попытки заключения договоров с 4 организациями:</w:t>
      </w:r>
      <w:proofErr w:type="gramEnd"/>
      <w:r w:rsidRPr="00D3246F">
        <w:rPr>
          <w:rFonts w:ascii="Times New Roman" w:hAnsi="Times New Roman" w:cs="Times New Roman"/>
          <w:sz w:val="28"/>
          <w:szCs w:val="28"/>
        </w:rPr>
        <w:t xml:space="preserve"> МУП Водоканал, </w:t>
      </w:r>
      <w:proofErr w:type="spellStart"/>
      <w:r w:rsidRPr="00D3246F">
        <w:rPr>
          <w:rFonts w:ascii="Times New Roman" w:hAnsi="Times New Roman" w:cs="Times New Roman"/>
          <w:sz w:val="28"/>
          <w:szCs w:val="28"/>
        </w:rPr>
        <w:t>Ростелеком</w:t>
      </w:r>
      <w:proofErr w:type="spellEnd"/>
      <w:r w:rsidRPr="00D3246F">
        <w:rPr>
          <w:rFonts w:ascii="Times New Roman" w:hAnsi="Times New Roman" w:cs="Times New Roman"/>
          <w:sz w:val="28"/>
          <w:szCs w:val="28"/>
        </w:rPr>
        <w:t>, Газпром, Электросети – для электронного взаимодействия)</w:t>
      </w:r>
      <w:proofErr w:type="gramStart"/>
      <w:r w:rsidRPr="00D3246F">
        <w:rPr>
          <w:rFonts w:ascii="Times New Roman" w:hAnsi="Times New Roman" w:cs="Times New Roman"/>
          <w:sz w:val="28"/>
          <w:szCs w:val="28"/>
        </w:rPr>
        <w:t xml:space="preserve"> .</w:t>
      </w:r>
      <w:proofErr w:type="gramEnd"/>
    </w:p>
    <w:p w:rsidR="00D3246F" w:rsidRPr="00D3246F" w:rsidRDefault="00D3246F" w:rsidP="00D3246F">
      <w:pPr>
        <w:spacing w:after="0"/>
        <w:ind w:firstLine="708"/>
        <w:jc w:val="both"/>
        <w:rPr>
          <w:rFonts w:ascii="Times New Roman" w:hAnsi="Times New Roman" w:cs="Times New Roman"/>
          <w:sz w:val="28"/>
          <w:szCs w:val="28"/>
        </w:rPr>
      </w:pPr>
      <w:r w:rsidRPr="00D3246F">
        <w:rPr>
          <w:rFonts w:ascii="Times New Roman" w:hAnsi="Times New Roman" w:cs="Times New Roman"/>
          <w:sz w:val="28"/>
          <w:szCs w:val="28"/>
        </w:rPr>
        <w:t>- Мониторинг в системе АИС Доверие.</w:t>
      </w:r>
    </w:p>
    <w:p w:rsidR="00CA3800" w:rsidRDefault="00CA3800" w:rsidP="00CA3800">
      <w:pPr>
        <w:pStyle w:val="ae"/>
        <w:ind w:firstLine="567"/>
        <w:jc w:val="both"/>
        <w:rPr>
          <w:rFonts w:ascii="Times New Roman" w:hAnsi="Times New Roman"/>
          <w:i/>
          <w:sz w:val="28"/>
          <w:szCs w:val="28"/>
        </w:rPr>
      </w:pPr>
      <w:r w:rsidRPr="006905CA">
        <w:rPr>
          <w:rFonts w:ascii="Times New Roman" w:hAnsi="Times New Roman"/>
          <w:i/>
          <w:sz w:val="28"/>
          <w:szCs w:val="28"/>
        </w:rPr>
        <w:t>По подпрограмм</w:t>
      </w:r>
      <w:r>
        <w:rPr>
          <w:rFonts w:ascii="Times New Roman" w:hAnsi="Times New Roman"/>
          <w:i/>
          <w:sz w:val="28"/>
          <w:szCs w:val="28"/>
        </w:rPr>
        <w:t>е</w:t>
      </w:r>
      <w:r w:rsidRPr="006905CA">
        <w:rPr>
          <w:rFonts w:ascii="Times New Roman" w:hAnsi="Times New Roman"/>
          <w:i/>
          <w:sz w:val="28"/>
          <w:szCs w:val="28"/>
        </w:rPr>
        <w:t xml:space="preserve"> «</w:t>
      </w:r>
      <w:r w:rsidRPr="00CA3800">
        <w:rPr>
          <w:rFonts w:ascii="Times New Roman" w:hAnsi="Times New Roman"/>
          <w:i/>
          <w:sz w:val="28"/>
          <w:szCs w:val="28"/>
        </w:rPr>
        <w:t>Развитие малого и среднего предпринимательства</w:t>
      </w:r>
      <w:r w:rsidRPr="006905CA">
        <w:rPr>
          <w:rFonts w:ascii="Times New Roman" w:hAnsi="Times New Roman"/>
          <w:i/>
          <w:sz w:val="28"/>
          <w:szCs w:val="28"/>
        </w:rPr>
        <w:t>» за 2016 год  выполнены следующие мероприятия:</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1.  С начала 2016 года была проведена обширная работа по проверке 9 </w:t>
      </w:r>
      <w:proofErr w:type="spellStart"/>
      <w:r>
        <w:rPr>
          <w:rFonts w:ascii="Times New Roman" w:hAnsi="Times New Roman" w:cs="Times New Roman"/>
          <w:bCs/>
          <w:sz w:val="28"/>
          <w:szCs w:val="28"/>
        </w:rPr>
        <w:t>грантополучателей</w:t>
      </w:r>
      <w:proofErr w:type="spellEnd"/>
      <w:r>
        <w:rPr>
          <w:rFonts w:ascii="Times New Roman" w:hAnsi="Times New Roman" w:cs="Times New Roman"/>
          <w:bCs/>
          <w:sz w:val="28"/>
          <w:szCs w:val="28"/>
        </w:rPr>
        <w:t xml:space="preserve">  2014 года. К каждому был совершен выезд, собран фотоматериал для понимания работы предпринимателей и эффективности предоставления субсидии.</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2. Была </w:t>
      </w:r>
      <w:proofErr w:type="gramStart"/>
      <w:r>
        <w:rPr>
          <w:rFonts w:ascii="Times New Roman" w:hAnsi="Times New Roman" w:cs="Times New Roman"/>
          <w:bCs/>
          <w:sz w:val="28"/>
          <w:szCs w:val="28"/>
        </w:rPr>
        <w:t xml:space="preserve">проведена проверка </w:t>
      </w:r>
      <w:proofErr w:type="spellStart"/>
      <w:r>
        <w:rPr>
          <w:rFonts w:ascii="Times New Roman" w:hAnsi="Times New Roman" w:cs="Times New Roman"/>
          <w:bCs/>
          <w:sz w:val="28"/>
          <w:szCs w:val="28"/>
        </w:rPr>
        <w:t>грантополучателей</w:t>
      </w:r>
      <w:proofErr w:type="spellEnd"/>
      <w:r>
        <w:rPr>
          <w:rFonts w:ascii="Times New Roman" w:hAnsi="Times New Roman" w:cs="Times New Roman"/>
          <w:bCs/>
          <w:sz w:val="28"/>
          <w:szCs w:val="28"/>
        </w:rPr>
        <w:t xml:space="preserve"> 2013 года изучена</w:t>
      </w:r>
      <w:proofErr w:type="gramEnd"/>
      <w:r>
        <w:rPr>
          <w:rFonts w:ascii="Times New Roman" w:hAnsi="Times New Roman" w:cs="Times New Roman"/>
          <w:bCs/>
          <w:sz w:val="28"/>
          <w:szCs w:val="28"/>
        </w:rPr>
        <w:t xml:space="preserve"> информация по уплате налогов, числу работников для большего понимания эффективна ли </w:t>
      </w:r>
      <w:proofErr w:type="spellStart"/>
      <w:r>
        <w:rPr>
          <w:rFonts w:ascii="Times New Roman" w:hAnsi="Times New Roman" w:cs="Times New Roman"/>
          <w:bCs/>
          <w:sz w:val="28"/>
          <w:szCs w:val="28"/>
        </w:rPr>
        <w:t>грантовая</w:t>
      </w:r>
      <w:proofErr w:type="spellEnd"/>
      <w:r>
        <w:rPr>
          <w:rFonts w:ascii="Times New Roman" w:hAnsi="Times New Roman" w:cs="Times New Roman"/>
          <w:bCs/>
          <w:sz w:val="28"/>
          <w:szCs w:val="28"/>
        </w:rPr>
        <w:t xml:space="preserve"> поддержка.</w:t>
      </w:r>
      <w:r w:rsidRPr="00EB2B79">
        <w:rPr>
          <w:rFonts w:ascii="Times New Roman" w:hAnsi="Times New Roman" w:cs="Times New Roman"/>
          <w:bCs/>
          <w:sz w:val="28"/>
          <w:szCs w:val="28"/>
        </w:rPr>
        <w:t xml:space="preserve"> </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3. Была совершена выездная проверка </w:t>
      </w:r>
      <w:proofErr w:type="spellStart"/>
      <w:r>
        <w:rPr>
          <w:rFonts w:ascii="Times New Roman" w:hAnsi="Times New Roman" w:cs="Times New Roman"/>
          <w:bCs/>
          <w:sz w:val="28"/>
          <w:szCs w:val="28"/>
        </w:rPr>
        <w:t>грантополучателей</w:t>
      </w:r>
      <w:proofErr w:type="spellEnd"/>
      <w:r>
        <w:rPr>
          <w:rFonts w:ascii="Times New Roman" w:hAnsi="Times New Roman" w:cs="Times New Roman"/>
          <w:bCs/>
          <w:sz w:val="28"/>
          <w:szCs w:val="28"/>
        </w:rPr>
        <w:t xml:space="preserve"> 2011 года, изучена информация по уплате налогов, числу работников для большего понимания эффективна ли </w:t>
      </w:r>
      <w:proofErr w:type="spellStart"/>
      <w:r>
        <w:rPr>
          <w:rFonts w:ascii="Times New Roman" w:hAnsi="Times New Roman" w:cs="Times New Roman"/>
          <w:bCs/>
          <w:sz w:val="28"/>
          <w:szCs w:val="28"/>
        </w:rPr>
        <w:t>грантовая</w:t>
      </w:r>
      <w:proofErr w:type="spellEnd"/>
      <w:r>
        <w:rPr>
          <w:rFonts w:ascii="Times New Roman" w:hAnsi="Times New Roman" w:cs="Times New Roman"/>
          <w:bCs/>
          <w:sz w:val="28"/>
          <w:szCs w:val="28"/>
        </w:rPr>
        <w:t xml:space="preserve"> поддержка.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4. Раз в квартал заседание комиссии, которая создана Центром занятости населения по предоставлению денежных средств.  Отделом экономики проводится анализ бизнес плана.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5. За год было сформировано 3 заявки по предоставлению денежных средств коренным малочисленным народам. Из них по одной были выделены денежные средства в размере 100 тыс. руб. (костюмы для национального коллектива </w:t>
      </w:r>
      <w:proofErr w:type="spellStart"/>
      <w:r>
        <w:rPr>
          <w:rFonts w:ascii="Times New Roman" w:hAnsi="Times New Roman" w:cs="Times New Roman"/>
          <w:bCs/>
          <w:sz w:val="28"/>
          <w:szCs w:val="28"/>
        </w:rPr>
        <w:t>Чаптыган</w:t>
      </w:r>
      <w:proofErr w:type="spellEnd"/>
      <w:r>
        <w:rPr>
          <w:rFonts w:ascii="Times New Roman" w:hAnsi="Times New Roman" w:cs="Times New Roman"/>
          <w:bCs/>
          <w:sz w:val="28"/>
          <w:szCs w:val="28"/>
        </w:rPr>
        <w:t xml:space="preserve">). Также проводила переговоры с сотовыми операторами Республики Алтай о возможности установления вышки сотовой связи в отдаленных селах </w:t>
      </w:r>
      <w:proofErr w:type="spellStart"/>
      <w:r>
        <w:rPr>
          <w:rFonts w:ascii="Times New Roman" w:hAnsi="Times New Roman" w:cs="Times New Roman"/>
          <w:bCs/>
          <w:sz w:val="28"/>
          <w:szCs w:val="28"/>
        </w:rPr>
        <w:t>Майминского</w:t>
      </w:r>
      <w:proofErr w:type="spellEnd"/>
      <w:r>
        <w:rPr>
          <w:rFonts w:ascii="Times New Roman" w:hAnsi="Times New Roman" w:cs="Times New Roman"/>
          <w:bCs/>
          <w:sz w:val="28"/>
          <w:szCs w:val="28"/>
        </w:rPr>
        <w:t xml:space="preserve"> района.</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6. Подготовка документов на </w:t>
      </w:r>
      <w:proofErr w:type="spellStart"/>
      <w:r>
        <w:rPr>
          <w:rFonts w:ascii="Times New Roman" w:hAnsi="Times New Roman" w:cs="Times New Roman"/>
          <w:bCs/>
          <w:sz w:val="28"/>
          <w:szCs w:val="28"/>
        </w:rPr>
        <w:t>софинансирование</w:t>
      </w:r>
      <w:proofErr w:type="spellEnd"/>
      <w:r>
        <w:rPr>
          <w:rFonts w:ascii="Times New Roman" w:hAnsi="Times New Roman" w:cs="Times New Roman"/>
          <w:bCs/>
          <w:sz w:val="28"/>
          <w:szCs w:val="28"/>
        </w:rPr>
        <w:t xml:space="preserve"> муниципальных программ (подпрограмм). За год было проведено успешно (с победителями) 6 конкурсов по предоставлению субсидий, в два этапа. С февраля 2016 по август 2016 предоставлено субсидий 3 предпринимателям на сумму 450 451 руб.  и с октября 2016 года по декабрь 2016 год – 3 предпринимателя на сумму 960 960 руб. </w:t>
      </w:r>
    </w:p>
    <w:p w:rsidR="00CA3800" w:rsidRDefault="00CA3800"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t>7. На постоянной основе проводится информационная рассылка по предприятиям, организациям, туристическим базам с информацией с большинства отделов администрации, а также с Министерств, Республиканских союзов и т.д.</w:t>
      </w:r>
    </w:p>
    <w:p w:rsidR="00CA3800" w:rsidRDefault="00DA36D8" w:rsidP="00CA3800">
      <w:pPr>
        <w:tabs>
          <w:tab w:val="left" w:pos="567"/>
          <w:tab w:val="left" w:pos="709"/>
          <w:tab w:val="left" w:pos="851"/>
          <w:tab w:val="left" w:pos="993"/>
        </w:tabs>
        <w:spacing w:after="0"/>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8</w:t>
      </w:r>
      <w:r w:rsidR="00CA3800">
        <w:rPr>
          <w:rFonts w:ascii="Times New Roman" w:hAnsi="Times New Roman" w:cs="Times New Roman"/>
          <w:bCs/>
          <w:sz w:val="28"/>
          <w:szCs w:val="28"/>
        </w:rPr>
        <w:t>.   Проведение конференции предпринимателей, подготовка к ней (доклады, презентации, раздаточные материалы и т.д.).</w:t>
      </w:r>
    </w:p>
    <w:p w:rsidR="00CA3800" w:rsidRPr="006905CA" w:rsidRDefault="00CA3800" w:rsidP="00CA3800">
      <w:pPr>
        <w:pStyle w:val="ae"/>
        <w:ind w:firstLine="567"/>
        <w:jc w:val="both"/>
        <w:rPr>
          <w:rFonts w:ascii="Times New Roman" w:hAnsi="Times New Roman"/>
          <w:i/>
          <w:sz w:val="28"/>
          <w:szCs w:val="28"/>
        </w:rPr>
      </w:pPr>
    </w:p>
    <w:p w:rsidR="00DF16AA" w:rsidRDefault="00DF16AA" w:rsidP="00D3246F">
      <w:pPr>
        <w:tabs>
          <w:tab w:val="left" w:pos="709"/>
          <w:tab w:val="left" w:pos="1134"/>
        </w:tabs>
        <w:autoSpaceDE w:val="0"/>
        <w:autoSpaceDN w:val="0"/>
        <w:adjustRightInd w:val="0"/>
        <w:spacing w:after="0"/>
        <w:ind w:firstLine="567"/>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555150">
        <w:rPr>
          <w:rFonts w:ascii="Times New Roman" w:hAnsi="Times New Roman" w:cs="Times New Roman"/>
          <w:sz w:val="28"/>
          <w:szCs w:val="28"/>
        </w:rPr>
        <w:t>5</w:t>
      </w:r>
      <w:r w:rsidRPr="00C54469">
        <w:rPr>
          <w:rFonts w:ascii="Times New Roman" w:hAnsi="Times New Roman" w:cs="Times New Roman"/>
          <w:sz w:val="28"/>
          <w:szCs w:val="28"/>
        </w:rPr>
        <w:t xml:space="preserve"> показателей муниципальной программы по</w:t>
      </w:r>
      <w:r w:rsidR="00C946BA" w:rsidRPr="00C54469">
        <w:rPr>
          <w:rFonts w:ascii="Times New Roman" w:hAnsi="Times New Roman" w:cs="Times New Roman"/>
          <w:sz w:val="28"/>
          <w:szCs w:val="28"/>
        </w:rPr>
        <w:t xml:space="preserve"> 3 </w:t>
      </w:r>
      <w:r w:rsidR="00C54469" w:rsidRPr="00C54469">
        <w:rPr>
          <w:rFonts w:ascii="Times New Roman" w:hAnsi="Times New Roman" w:cs="Times New Roman"/>
          <w:sz w:val="28"/>
          <w:szCs w:val="28"/>
        </w:rPr>
        <w:t xml:space="preserve">перевыполнены, </w:t>
      </w:r>
      <w:r w:rsidR="00795DA0">
        <w:rPr>
          <w:rFonts w:ascii="Times New Roman" w:hAnsi="Times New Roman" w:cs="Times New Roman"/>
          <w:sz w:val="28"/>
          <w:szCs w:val="28"/>
        </w:rPr>
        <w:t xml:space="preserve">по </w:t>
      </w:r>
      <w:r w:rsidR="00555150">
        <w:rPr>
          <w:rFonts w:ascii="Times New Roman" w:hAnsi="Times New Roman" w:cs="Times New Roman"/>
          <w:sz w:val="28"/>
          <w:szCs w:val="28"/>
        </w:rPr>
        <w:t>2</w:t>
      </w:r>
      <w:r w:rsidR="00C54469" w:rsidRPr="00C54469">
        <w:rPr>
          <w:rFonts w:ascii="Times New Roman" w:hAnsi="Times New Roman" w:cs="Times New Roman"/>
          <w:sz w:val="28"/>
          <w:szCs w:val="28"/>
        </w:rPr>
        <w:t xml:space="preserve"> показател</w:t>
      </w:r>
      <w:r w:rsidR="00555150">
        <w:rPr>
          <w:rFonts w:ascii="Times New Roman" w:hAnsi="Times New Roman" w:cs="Times New Roman"/>
          <w:sz w:val="28"/>
          <w:szCs w:val="28"/>
        </w:rPr>
        <w:t>ям</w:t>
      </w:r>
      <w:r w:rsidR="00C54469" w:rsidRPr="00C54469">
        <w:rPr>
          <w:rFonts w:ascii="Times New Roman" w:hAnsi="Times New Roman" w:cs="Times New Roman"/>
          <w:sz w:val="28"/>
          <w:szCs w:val="28"/>
        </w:rPr>
        <w:t xml:space="preserve"> цели не достигнут</w:t>
      </w:r>
      <w:r w:rsidR="00555150">
        <w:rPr>
          <w:rFonts w:ascii="Times New Roman" w:hAnsi="Times New Roman" w:cs="Times New Roman"/>
          <w:sz w:val="28"/>
          <w:szCs w:val="28"/>
        </w:rPr>
        <w:t>ы</w:t>
      </w:r>
      <w:r w:rsidR="00C946BA" w:rsidRPr="00C54469">
        <w:rPr>
          <w:rFonts w:ascii="Times New Roman" w:hAnsi="Times New Roman" w:cs="Times New Roman"/>
          <w:sz w:val="28"/>
          <w:szCs w:val="28"/>
        </w:rPr>
        <w:t>.</w:t>
      </w:r>
      <w:r w:rsidR="00C946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13503" w:rsidRDefault="00213503" w:rsidP="00D3246F">
      <w:pPr>
        <w:tabs>
          <w:tab w:val="left" w:pos="709"/>
          <w:tab w:val="left" w:pos="1134"/>
        </w:tabs>
        <w:autoSpaceDE w:val="0"/>
        <w:autoSpaceDN w:val="0"/>
        <w:adjustRightInd w:val="0"/>
        <w:spacing w:after="0"/>
        <w:ind w:firstLine="567"/>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sidR="00555150">
        <w:rPr>
          <w:rFonts w:ascii="Times New Roman" w:hAnsi="Times New Roman" w:cs="Times New Roman"/>
          <w:sz w:val="28"/>
          <w:szCs w:val="28"/>
        </w:rPr>
        <w:t>14</w:t>
      </w:r>
      <w:r w:rsidR="00C54469" w:rsidRPr="00C54469">
        <w:rPr>
          <w:rFonts w:ascii="Times New Roman" w:hAnsi="Times New Roman" w:cs="Times New Roman"/>
          <w:sz w:val="28"/>
          <w:szCs w:val="28"/>
        </w:rPr>
        <w:t xml:space="preserve"> показателей</w:t>
      </w:r>
      <w:r w:rsidRPr="00C54469">
        <w:rPr>
          <w:rFonts w:ascii="Times New Roman" w:hAnsi="Times New Roman" w:cs="Times New Roman"/>
          <w:sz w:val="28"/>
          <w:szCs w:val="28"/>
        </w:rPr>
        <w:t xml:space="preserve"> подпрограмм муниципальной программы по </w:t>
      </w:r>
      <w:r w:rsidR="00795DA0">
        <w:rPr>
          <w:rFonts w:ascii="Times New Roman" w:hAnsi="Times New Roman" w:cs="Times New Roman"/>
          <w:sz w:val="28"/>
          <w:szCs w:val="28"/>
        </w:rPr>
        <w:t>1 показателю значение выполнено</w:t>
      </w:r>
      <w:r w:rsidRPr="00C54469">
        <w:rPr>
          <w:rFonts w:ascii="Times New Roman" w:hAnsi="Times New Roman" w:cs="Times New Roman"/>
          <w:sz w:val="28"/>
          <w:szCs w:val="28"/>
        </w:rPr>
        <w:t xml:space="preserve">, по </w:t>
      </w:r>
      <w:r w:rsidR="00795DA0">
        <w:rPr>
          <w:rFonts w:ascii="Times New Roman" w:hAnsi="Times New Roman" w:cs="Times New Roman"/>
          <w:sz w:val="28"/>
          <w:szCs w:val="28"/>
        </w:rPr>
        <w:t xml:space="preserve">3 </w:t>
      </w:r>
      <w:r w:rsidR="00C54469" w:rsidRPr="00C54469">
        <w:rPr>
          <w:rFonts w:ascii="Times New Roman" w:hAnsi="Times New Roman" w:cs="Times New Roman"/>
          <w:sz w:val="28"/>
          <w:szCs w:val="28"/>
        </w:rPr>
        <w:t>показател</w:t>
      </w:r>
      <w:r w:rsidR="00795DA0">
        <w:rPr>
          <w:rFonts w:ascii="Times New Roman" w:hAnsi="Times New Roman" w:cs="Times New Roman"/>
          <w:sz w:val="28"/>
          <w:szCs w:val="28"/>
        </w:rPr>
        <w:t>ям</w:t>
      </w:r>
      <w:r w:rsidRPr="00C54469">
        <w:rPr>
          <w:rFonts w:ascii="Times New Roman" w:hAnsi="Times New Roman" w:cs="Times New Roman"/>
          <w:sz w:val="28"/>
          <w:szCs w:val="28"/>
        </w:rPr>
        <w:t xml:space="preserve"> перевыполнено значение и</w:t>
      </w:r>
      <w:r w:rsidR="00795DA0">
        <w:rPr>
          <w:rFonts w:ascii="Times New Roman" w:hAnsi="Times New Roman" w:cs="Times New Roman"/>
          <w:sz w:val="28"/>
          <w:szCs w:val="28"/>
        </w:rPr>
        <w:t xml:space="preserve"> по 10 </w:t>
      </w:r>
      <w:r w:rsidRPr="00C54469">
        <w:rPr>
          <w:rFonts w:ascii="Times New Roman" w:hAnsi="Times New Roman" w:cs="Times New Roman"/>
          <w:sz w:val="28"/>
          <w:szCs w:val="28"/>
        </w:rPr>
        <w:t>показател</w:t>
      </w:r>
      <w:r w:rsidR="00795DA0">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6B0428" w:rsidRDefault="006B0428" w:rsidP="00D3246F">
      <w:pPr>
        <w:autoSpaceDE w:val="0"/>
        <w:autoSpaceDN w:val="0"/>
        <w:adjustRightInd w:val="0"/>
        <w:spacing w:after="0"/>
        <w:ind w:firstLine="567"/>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B23BA5">
        <w:rPr>
          <w:rFonts w:ascii="Times New Roman" w:hAnsi="Times New Roman" w:cs="Times New Roman"/>
          <w:sz w:val="28"/>
          <w:szCs w:val="28"/>
        </w:rPr>
        <w:t>6</w:t>
      </w:r>
      <w:r w:rsidRPr="00C42381">
        <w:rPr>
          <w:rFonts w:ascii="Times New Roman" w:hAnsi="Times New Roman" w:cs="Times New Roman"/>
          <w:sz w:val="28"/>
          <w:szCs w:val="28"/>
        </w:rPr>
        <w:t xml:space="preserve"> году предусмотрено за счет всех источников финансирования </w:t>
      </w:r>
      <w:r w:rsidR="00B23BA5">
        <w:rPr>
          <w:rFonts w:ascii="Times New Roman" w:hAnsi="Times New Roman" w:cs="Times New Roman"/>
          <w:sz w:val="28"/>
          <w:szCs w:val="28"/>
        </w:rPr>
        <w:t>1411,411</w:t>
      </w:r>
      <w:r w:rsidR="00215EBD">
        <w:rPr>
          <w:rFonts w:ascii="Times New Roman" w:hAnsi="Times New Roman" w:cs="Times New Roman"/>
          <w:sz w:val="28"/>
          <w:szCs w:val="28"/>
        </w:rPr>
        <w:t>00</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расходы исполнены </w:t>
      </w:r>
      <w:r w:rsidR="00215EBD">
        <w:rPr>
          <w:rFonts w:ascii="Times New Roman" w:hAnsi="Times New Roman" w:cs="Times New Roman"/>
          <w:sz w:val="28"/>
          <w:szCs w:val="28"/>
        </w:rPr>
        <w:t>на 10</w:t>
      </w:r>
      <w:r>
        <w:rPr>
          <w:rFonts w:ascii="Times New Roman" w:hAnsi="Times New Roman" w:cs="Times New Roman"/>
          <w:sz w:val="28"/>
          <w:szCs w:val="28"/>
        </w:rPr>
        <w:t>0%</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tbl>
      <w:tblPr>
        <w:tblW w:w="5000" w:type="pct"/>
        <w:tblCellMar>
          <w:left w:w="0" w:type="dxa"/>
          <w:right w:w="0" w:type="dxa"/>
        </w:tblCellMar>
        <w:tblLook w:val="04A0"/>
      </w:tblPr>
      <w:tblGrid>
        <w:gridCol w:w="2274"/>
        <w:gridCol w:w="1816"/>
        <w:gridCol w:w="1304"/>
        <w:gridCol w:w="1262"/>
        <w:gridCol w:w="1298"/>
        <w:gridCol w:w="1433"/>
      </w:tblGrid>
      <w:tr w:rsidR="00C83FA7" w:rsidRPr="00C83FA7" w:rsidTr="00C83FA7">
        <w:trPr>
          <w:trHeight w:val="749"/>
        </w:trPr>
        <w:tc>
          <w:tcPr>
            <w:tcW w:w="1139"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Направление/  муниципальная программа</w:t>
            </w:r>
          </w:p>
        </w:tc>
        <w:tc>
          <w:tcPr>
            <w:tcW w:w="3861"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Объем расходов, тыс. руб.</w:t>
            </w:r>
          </w:p>
        </w:tc>
      </w:tr>
      <w:tr w:rsidR="00C83FA7" w:rsidRPr="00C83FA7" w:rsidTr="00C83FA7">
        <w:trPr>
          <w:trHeight w:val="1740"/>
        </w:trPr>
        <w:tc>
          <w:tcPr>
            <w:tcW w:w="1139" w:type="pct"/>
            <w:vMerge/>
            <w:tcBorders>
              <w:top w:val="single" w:sz="4" w:space="0" w:color="auto"/>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Источник</w:t>
            </w:r>
          </w:p>
        </w:tc>
        <w:tc>
          <w:tcPr>
            <w:tcW w:w="77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План</w:t>
            </w:r>
          </w:p>
        </w:tc>
        <w:tc>
          <w:tcPr>
            <w:tcW w:w="74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Факт</w:t>
            </w:r>
          </w:p>
        </w:tc>
        <w:tc>
          <w:tcPr>
            <w:tcW w:w="71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Уровень исполнения, %</w:t>
            </w:r>
          </w:p>
        </w:tc>
        <w:tc>
          <w:tcPr>
            <w:tcW w:w="62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Доля фактического объема расходов в общем объеме, %</w:t>
            </w:r>
          </w:p>
        </w:tc>
      </w:tr>
      <w:tr w:rsidR="00C83FA7" w:rsidRPr="00C83FA7" w:rsidTr="00C83FA7">
        <w:trPr>
          <w:trHeight w:val="615"/>
        </w:trPr>
        <w:tc>
          <w:tcPr>
            <w:tcW w:w="1139" w:type="pct"/>
            <w:vMerge w:val="restart"/>
            <w:tcBorders>
              <w:top w:val="nil"/>
              <w:left w:val="single" w:sz="4" w:space="0" w:color="auto"/>
              <w:bottom w:val="single" w:sz="4" w:space="0" w:color="000000"/>
              <w:right w:val="single" w:sz="4" w:space="0" w:color="auto"/>
            </w:tcBorders>
            <w:shd w:val="clear" w:color="000000" w:fill="FFFFFF"/>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экономического потенциала и предпринимательства</w:t>
            </w:r>
          </w:p>
        </w:tc>
        <w:tc>
          <w:tcPr>
            <w:tcW w:w="1006"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776"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1 411,411</w:t>
            </w:r>
          </w:p>
        </w:tc>
        <w:tc>
          <w:tcPr>
            <w:tcW w:w="740"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1 411,411</w:t>
            </w:r>
          </w:p>
        </w:tc>
        <w:tc>
          <w:tcPr>
            <w:tcW w:w="712"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626" w:type="pct"/>
            <w:tcBorders>
              <w:top w:val="nil"/>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proofErr w:type="spellStart"/>
            <w:r w:rsidRPr="00C83FA7">
              <w:rPr>
                <w:rFonts w:ascii="Times New Roman" w:hAnsi="Times New Roman" w:cs="Times New Roman"/>
                <w:color w:val="000000"/>
                <w:sz w:val="24"/>
                <w:szCs w:val="24"/>
              </w:rPr>
              <w:t>х</w:t>
            </w:r>
            <w:proofErr w:type="spellEnd"/>
          </w:p>
        </w:tc>
      </w:tr>
      <w:tr w:rsidR="00C83FA7" w:rsidRPr="00C83FA7" w:rsidTr="00C83FA7">
        <w:trPr>
          <w:trHeight w:val="840"/>
        </w:trPr>
        <w:tc>
          <w:tcPr>
            <w:tcW w:w="113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77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960,0</w:t>
            </w:r>
          </w:p>
        </w:tc>
        <w:tc>
          <w:tcPr>
            <w:tcW w:w="74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960,0</w:t>
            </w:r>
          </w:p>
        </w:tc>
        <w:tc>
          <w:tcPr>
            <w:tcW w:w="71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62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68,02</w:t>
            </w:r>
          </w:p>
        </w:tc>
      </w:tr>
      <w:tr w:rsidR="00C83FA7" w:rsidRPr="00C83FA7" w:rsidTr="00C83FA7">
        <w:trPr>
          <w:trHeight w:val="1065"/>
        </w:trPr>
        <w:tc>
          <w:tcPr>
            <w:tcW w:w="113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77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450,0</w:t>
            </w:r>
          </w:p>
        </w:tc>
        <w:tc>
          <w:tcPr>
            <w:tcW w:w="74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450,0</w:t>
            </w:r>
          </w:p>
        </w:tc>
        <w:tc>
          <w:tcPr>
            <w:tcW w:w="71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62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31,88</w:t>
            </w:r>
          </w:p>
        </w:tc>
      </w:tr>
      <w:tr w:rsidR="00C83FA7" w:rsidRPr="00C83FA7" w:rsidTr="00C83FA7">
        <w:trPr>
          <w:trHeight w:val="825"/>
        </w:trPr>
        <w:tc>
          <w:tcPr>
            <w:tcW w:w="113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77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1,411</w:t>
            </w:r>
          </w:p>
        </w:tc>
        <w:tc>
          <w:tcPr>
            <w:tcW w:w="74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1,411</w:t>
            </w:r>
          </w:p>
        </w:tc>
        <w:tc>
          <w:tcPr>
            <w:tcW w:w="71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w:t>
            </w:r>
          </w:p>
        </w:tc>
        <w:tc>
          <w:tcPr>
            <w:tcW w:w="62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0,10</w:t>
            </w:r>
          </w:p>
        </w:tc>
      </w:tr>
      <w:tr w:rsidR="00C83FA7" w:rsidRPr="00C83FA7" w:rsidTr="00C83FA7">
        <w:trPr>
          <w:trHeight w:val="630"/>
        </w:trPr>
        <w:tc>
          <w:tcPr>
            <w:tcW w:w="113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0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77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74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71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w:t>
            </w:r>
          </w:p>
        </w:tc>
        <w:tc>
          <w:tcPr>
            <w:tcW w:w="626"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w:t>
            </w:r>
          </w:p>
        </w:tc>
      </w:tr>
    </w:tbl>
    <w:p w:rsidR="006B0428" w:rsidRDefault="00C83FA7" w:rsidP="00662DE2">
      <w:pPr>
        <w:spacing w:after="0"/>
        <w:ind w:firstLine="567"/>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 </w:t>
      </w:r>
      <w:r w:rsidR="006B0428" w:rsidRPr="00E856CE">
        <w:rPr>
          <w:rFonts w:ascii="Times New Roman" w:hAnsi="Times New Roman" w:cs="Times New Roman"/>
          <w:sz w:val="28"/>
          <w:szCs w:val="28"/>
          <w:lang w:eastAsia="ru-RU"/>
        </w:rPr>
        <w:t>Муниципальная  п</w:t>
      </w:r>
      <w:r w:rsidR="00F377CE">
        <w:rPr>
          <w:rFonts w:ascii="Times New Roman" w:hAnsi="Times New Roman" w:cs="Times New Roman"/>
          <w:sz w:val="28"/>
          <w:szCs w:val="28"/>
          <w:lang w:eastAsia="ru-RU"/>
        </w:rPr>
        <w:t xml:space="preserve">рограмма реализована на уровне </w:t>
      </w:r>
      <w:proofErr w:type="spellStart"/>
      <w:r w:rsidR="002935B9">
        <w:rPr>
          <w:rFonts w:ascii="Times New Roman" w:hAnsi="Times New Roman" w:cs="Times New Roman"/>
          <w:sz w:val="28"/>
          <w:szCs w:val="28"/>
          <w:lang w:eastAsia="ru-RU"/>
        </w:rPr>
        <w:t>средне</w:t>
      </w:r>
      <w:r w:rsidR="00940245" w:rsidRPr="00E856CE">
        <w:rPr>
          <w:rFonts w:ascii="Times New Roman" w:hAnsi="Times New Roman" w:cs="Times New Roman"/>
          <w:sz w:val="28"/>
          <w:szCs w:val="28"/>
          <w:lang w:eastAsia="ru-RU"/>
        </w:rPr>
        <w:t>эффективн</w:t>
      </w:r>
      <w:r w:rsidR="002935B9">
        <w:rPr>
          <w:rFonts w:ascii="Times New Roman" w:hAnsi="Times New Roman" w:cs="Times New Roman"/>
          <w:sz w:val="28"/>
          <w:szCs w:val="28"/>
          <w:lang w:eastAsia="ru-RU"/>
        </w:rPr>
        <w:t>ая</w:t>
      </w:r>
      <w:proofErr w:type="spellEnd"/>
      <w:r w:rsidR="00940245" w:rsidRPr="00E856CE">
        <w:rPr>
          <w:rFonts w:ascii="Times New Roman" w:hAnsi="Times New Roman" w:cs="Times New Roman"/>
          <w:sz w:val="28"/>
          <w:szCs w:val="28"/>
          <w:lang w:eastAsia="ru-RU"/>
        </w:rPr>
        <w:t xml:space="preserve">, из 3 подпрограмм </w:t>
      </w:r>
      <w:r w:rsidR="00F377CE">
        <w:rPr>
          <w:rFonts w:ascii="Times New Roman" w:hAnsi="Times New Roman" w:cs="Times New Roman"/>
          <w:sz w:val="28"/>
          <w:szCs w:val="28"/>
          <w:lang w:eastAsia="ru-RU"/>
        </w:rPr>
        <w:t>1</w:t>
      </w:r>
      <w:r w:rsidR="00940245" w:rsidRPr="00E856CE">
        <w:rPr>
          <w:rFonts w:ascii="Times New Roman" w:hAnsi="Times New Roman" w:cs="Times New Roman"/>
          <w:sz w:val="28"/>
          <w:szCs w:val="28"/>
          <w:lang w:eastAsia="ru-RU"/>
        </w:rPr>
        <w:t xml:space="preserve"> реализован</w:t>
      </w:r>
      <w:r w:rsidR="00F377CE">
        <w:rPr>
          <w:rFonts w:ascii="Times New Roman" w:hAnsi="Times New Roman" w:cs="Times New Roman"/>
          <w:sz w:val="28"/>
          <w:szCs w:val="28"/>
          <w:lang w:eastAsia="ru-RU"/>
        </w:rPr>
        <w:t>а</w:t>
      </w:r>
      <w:r w:rsidR="006B0428" w:rsidRPr="00E856CE">
        <w:rPr>
          <w:rFonts w:ascii="Times New Roman" w:hAnsi="Times New Roman" w:cs="Times New Roman"/>
          <w:sz w:val="28"/>
          <w:szCs w:val="28"/>
          <w:lang w:eastAsia="ru-RU"/>
        </w:rPr>
        <w:t xml:space="preserve"> на уровне </w:t>
      </w:r>
      <w:r w:rsidR="002935B9">
        <w:rPr>
          <w:rFonts w:ascii="Times New Roman" w:hAnsi="Times New Roman" w:cs="Times New Roman"/>
          <w:sz w:val="28"/>
          <w:szCs w:val="28"/>
          <w:lang w:eastAsia="ru-RU"/>
        </w:rPr>
        <w:t>высоко</w:t>
      </w:r>
      <w:r w:rsidR="006B0428" w:rsidRPr="00E856CE">
        <w:rPr>
          <w:rFonts w:ascii="Times New Roman" w:hAnsi="Times New Roman" w:cs="Times New Roman"/>
          <w:sz w:val="28"/>
          <w:szCs w:val="28"/>
          <w:lang w:eastAsia="ru-RU"/>
        </w:rPr>
        <w:t>эффективно</w:t>
      </w:r>
      <w:r w:rsidR="00DC542E">
        <w:rPr>
          <w:rFonts w:ascii="Times New Roman" w:hAnsi="Times New Roman" w:cs="Times New Roman"/>
          <w:sz w:val="28"/>
          <w:szCs w:val="28"/>
          <w:lang w:eastAsia="ru-RU"/>
        </w:rPr>
        <w:t xml:space="preserve"> и 2 подпрограммы были</w:t>
      </w:r>
      <w:r w:rsidR="00546B11">
        <w:rPr>
          <w:rFonts w:ascii="Times New Roman" w:hAnsi="Times New Roman" w:cs="Times New Roman"/>
          <w:sz w:val="28"/>
          <w:szCs w:val="28"/>
          <w:lang w:eastAsia="ru-RU"/>
        </w:rPr>
        <w:t xml:space="preserve"> реализованы неэффективно.</w:t>
      </w:r>
      <w:r w:rsidR="006B0428" w:rsidRPr="00E856CE">
        <w:rPr>
          <w:rFonts w:ascii="Times New Roman" w:hAnsi="Times New Roman" w:cs="Times New Roman"/>
          <w:sz w:val="28"/>
          <w:szCs w:val="28"/>
          <w:lang w:eastAsia="ru-RU"/>
        </w:rPr>
        <w:t xml:space="preserve"> </w:t>
      </w:r>
    </w:p>
    <w:p w:rsidR="00546B11" w:rsidRDefault="00653256" w:rsidP="00662DE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исключении</w:t>
      </w:r>
      <w:r w:rsidR="002C5470" w:rsidRPr="002C5470">
        <w:rPr>
          <w:rFonts w:ascii="Times New Roman" w:hAnsi="Times New Roman" w:cs="Times New Roman"/>
          <w:sz w:val="28"/>
          <w:szCs w:val="28"/>
        </w:rPr>
        <w:t xml:space="preserve"> </w:t>
      </w:r>
      <w:r w:rsidR="006C5173">
        <w:rPr>
          <w:rFonts w:ascii="Times New Roman" w:hAnsi="Times New Roman" w:cs="Times New Roman"/>
          <w:sz w:val="28"/>
          <w:szCs w:val="28"/>
        </w:rPr>
        <w:t>неэффективной</w:t>
      </w:r>
      <w:r w:rsidR="006C5173" w:rsidRPr="002C5470">
        <w:rPr>
          <w:rFonts w:ascii="Times New Roman" w:hAnsi="Times New Roman" w:cs="Times New Roman"/>
          <w:sz w:val="28"/>
          <w:szCs w:val="28"/>
        </w:rPr>
        <w:t xml:space="preserve"> </w:t>
      </w:r>
      <w:r w:rsidR="002C5470" w:rsidRPr="002C5470">
        <w:rPr>
          <w:rFonts w:ascii="Times New Roman" w:hAnsi="Times New Roman" w:cs="Times New Roman"/>
          <w:sz w:val="28"/>
          <w:szCs w:val="28"/>
        </w:rPr>
        <w:t>подпрограмм</w:t>
      </w:r>
      <w:r>
        <w:rPr>
          <w:rFonts w:ascii="Times New Roman" w:hAnsi="Times New Roman" w:cs="Times New Roman"/>
          <w:sz w:val="28"/>
          <w:szCs w:val="28"/>
        </w:rPr>
        <w:t xml:space="preserve">ы </w:t>
      </w:r>
      <w:r w:rsidR="002C5470" w:rsidRPr="002C5470">
        <w:rPr>
          <w:rFonts w:ascii="Times New Roman" w:hAnsi="Times New Roman" w:cs="Times New Roman"/>
          <w:sz w:val="28"/>
          <w:szCs w:val="28"/>
        </w:rPr>
        <w:t xml:space="preserve">«Создание условий для развития инвестиционного, инновационного и </w:t>
      </w:r>
      <w:proofErr w:type="spellStart"/>
      <w:r w:rsidR="002C5470" w:rsidRPr="002C5470">
        <w:rPr>
          <w:rFonts w:ascii="Times New Roman" w:hAnsi="Times New Roman" w:cs="Times New Roman"/>
          <w:sz w:val="28"/>
          <w:szCs w:val="28"/>
        </w:rPr>
        <w:t>имиджевого</w:t>
      </w:r>
      <w:proofErr w:type="spellEnd"/>
      <w:r w:rsidR="002C5470" w:rsidRPr="002C5470">
        <w:rPr>
          <w:rFonts w:ascii="Times New Roman" w:hAnsi="Times New Roman" w:cs="Times New Roman"/>
          <w:sz w:val="28"/>
          <w:szCs w:val="28"/>
        </w:rPr>
        <w:t xml:space="preserve"> потенциала» из структуры муниципальной программы «</w:t>
      </w:r>
      <w:r>
        <w:rPr>
          <w:rFonts w:ascii="Times New Roman" w:hAnsi="Times New Roman" w:cs="Times New Roman"/>
          <w:sz w:val="28"/>
          <w:szCs w:val="28"/>
        </w:rPr>
        <w:t>Развитие экономического потенциала и предпринимательства</w:t>
      </w:r>
      <w:r w:rsidR="002C5470" w:rsidRPr="002C5470">
        <w:rPr>
          <w:rFonts w:ascii="Times New Roman" w:hAnsi="Times New Roman" w:cs="Times New Roman"/>
          <w:sz w:val="28"/>
          <w:szCs w:val="28"/>
        </w:rPr>
        <w:t>»</w:t>
      </w:r>
      <w:r w:rsidR="006C5173">
        <w:rPr>
          <w:rFonts w:ascii="Times New Roman" w:hAnsi="Times New Roman" w:cs="Times New Roman"/>
          <w:sz w:val="28"/>
          <w:szCs w:val="28"/>
        </w:rPr>
        <w:t xml:space="preserve"> эффективность данной муниципальной программы повысится</w:t>
      </w:r>
      <w:r w:rsidR="00B27A35">
        <w:rPr>
          <w:rFonts w:ascii="Times New Roman" w:hAnsi="Times New Roman" w:cs="Times New Roman"/>
          <w:sz w:val="28"/>
          <w:szCs w:val="28"/>
        </w:rPr>
        <w:t>.</w:t>
      </w:r>
    </w:p>
    <w:p w:rsidR="00B27A35" w:rsidRPr="002C5470" w:rsidRDefault="00B27A35" w:rsidP="00662DE2">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В течение 2017 года подпрограмма </w:t>
      </w:r>
      <w:r w:rsidRPr="002C5470">
        <w:rPr>
          <w:rFonts w:ascii="Times New Roman" w:hAnsi="Times New Roman" w:cs="Times New Roman"/>
          <w:sz w:val="28"/>
          <w:szCs w:val="28"/>
        </w:rPr>
        <w:t xml:space="preserve">«Создание условий для развития инвестиционного, инновационного и </w:t>
      </w:r>
      <w:proofErr w:type="spellStart"/>
      <w:r w:rsidRPr="002C5470">
        <w:rPr>
          <w:rFonts w:ascii="Times New Roman" w:hAnsi="Times New Roman" w:cs="Times New Roman"/>
          <w:sz w:val="28"/>
          <w:szCs w:val="28"/>
        </w:rPr>
        <w:t>имиджевого</w:t>
      </w:r>
      <w:proofErr w:type="spellEnd"/>
      <w:r w:rsidRPr="002C5470">
        <w:rPr>
          <w:rFonts w:ascii="Times New Roman" w:hAnsi="Times New Roman" w:cs="Times New Roman"/>
          <w:sz w:val="28"/>
          <w:szCs w:val="28"/>
        </w:rPr>
        <w:t xml:space="preserve"> потенциала»</w:t>
      </w:r>
      <w:r>
        <w:rPr>
          <w:rFonts w:ascii="Times New Roman" w:hAnsi="Times New Roman" w:cs="Times New Roman"/>
          <w:sz w:val="28"/>
          <w:szCs w:val="28"/>
        </w:rPr>
        <w:t xml:space="preserve"> будет исключена из муниципальной программы.</w:t>
      </w:r>
    </w:p>
    <w:p w:rsidR="008B0B1F" w:rsidRDefault="008B0B1F" w:rsidP="00662DE2">
      <w:pPr>
        <w:autoSpaceDE w:val="0"/>
        <w:autoSpaceDN w:val="0"/>
        <w:adjustRightInd w:val="0"/>
        <w:spacing w:after="0"/>
        <w:ind w:firstLine="567"/>
        <w:jc w:val="both"/>
        <w:rPr>
          <w:rFonts w:ascii="Times New Roman" w:hAnsi="Times New Roman" w:cs="Times New Roman"/>
          <w:sz w:val="28"/>
          <w:szCs w:val="28"/>
        </w:rPr>
      </w:pPr>
    </w:p>
    <w:p w:rsidR="00B27A35" w:rsidRDefault="00B27A35" w:rsidP="00B27A35">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муниципального образования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w:t>
      </w:r>
    </w:p>
    <w:p w:rsidR="00B27A35" w:rsidRDefault="00B27A35" w:rsidP="00B27A35">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«Развитие системы жизнеобеспечения</w:t>
      </w:r>
      <w:r w:rsidR="008F67DD">
        <w:rPr>
          <w:rFonts w:ascii="Times New Roman" w:hAnsi="Times New Roman" w:cs="Times New Roman"/>
          <w:b/>
          <w:sz w:val="28"/>
          <w:szCs w:val="28"/>
        </w:rPr>
        <w:t>,</w:t>
      </w:r>
      <w:r>
        <w:rPr>
          <w:rFonts w:ascii="Times New Roman" w:hAnsi="Times New Roman" w:cs="Times New Roman"/>
          <w:b/>
          <w:sz w:val="28"/>
          <w:szCs w:val="28"/>
        </w:rPr>
        <w:t xml:space="preserve"> жилищного строительства</w:t>
      </w:r>
      <w:r w:rsidR="008F67DD">
        <w:rPr>
          <w:rFonts w:ascii="Times New Roman" w:hAnsi="Times New Roman" w:cs="Times New Roman"/>
          <w:b/>
          <w:sz w:val="28"/>
          <w:szCs w:val="28"/>
        </w:rPr>
        <w:t xml:space="preserve"> и транспортного комплекса</w:t>
      </w:r>
      <w:r>
        <w:rPr>
          <w:rFonts w:ascii="Times New Roman" w:hAnsi="Times New Roman" w:cs="Times New Roman"/>
          <w:b/>
          <w:sz w:val="28"/>
          <w:szCs w:val="28"/>
        </w:rPr>
        <w:t xml:space="preserve"> МО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на 2013-2018гг.»</w:t>
      </w:r>
    </w:p>
    <w:p w:rsidR="00496C5D" w:rsidRDefault="00496C5D" w:rsidP="00546B11">
      <w:pPr>
        <w:tabs>
          <w:tab w:val="left" w:pos="0"/>
        </w:tabs>
        <w:spacing w:after="0"/>
        <w:ind w:left="1467"/>
        <w:jc w:val="center"/>
        <w:rPr>
          <w:rFonts w:ascii="Times New Roman" w:hAnsi="Times New Roman" w:cs="Times New Roman"/>
          <w:b/>
          <w:sz w:val="28"/>
          <w:szCs w:val="28"/>
        </w:rPr>
      </w:pPr>
      <w:r>
        <w:rPr>
          <w:rFonts w:ascii="Times New Roman" w:hAnsi="Times New Roman" w:cs="Times New Roman"/>
          <w:b/>
          <w:sz w:val="28"/>
          <w:szCs w:val="28"/>
        </w:rPr>
        <w:t>.</w:t>
      </w:r>
    </w:p>
    <w:p w:rsidR="008F67DD" w:rsidRDefault="008F67DD" w:rsidP="008F67DD">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2F7E45">
        <w:rPr>
          <w:rFonts w:ascii="Times New Roman" w:hAnsi="Times New Roman" w:cs="Times New Roman"/>
          <w:sz w:val="28"/>
          <w:szCs w:val="28"/>
        </w:rPr>
        <w:t>муниципального образования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w:t>
      </w:r>
      <w:r w:rsidRPr="008F67DD">
        <w:rPr>
          <w:rFonts w:ascii="Times New Roman" w:hAnsi="Times New Roman" w:cs="Times New Roman"/>
          <w:sz w:val="28"/>
          <w:szCs w:val="28"/>
        </w:rPr>
        <w:t>Развитие системы жизнеобеспечения, жилищного строительства и транспортного комплекса</w:t>
      </w:r>
      <w:r w:rsidRPr="002F7E45">
        <w:rPr>
          <w:rFonts w:ascii="Times New Roman" w:hAnsi="Times New Roman" w:cs="Times New Roman"/>
          <w:sz w:val="28"/>
          <w:szCs w:val="28"/>
        </w:rPr>
        <w:t xml:space="preserve"> МО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на 2013-2018гг.»</w:t>
      </w:r>
      <w:r>
        <w:rPr>
          <w:rFonts w:ascii="Times New Roman" w:hAnsi="Times New Roman" w:cs="Times New Roman"/>
          <w:sz w:val="28"/>
          <w:szCs w:val="28"/>
        </w:rPr>
        <w:t xml:space="preserve"> утверждена Постановлением Администрации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 25 марта 2016 года № 3</w:t>
      </w:r>
      <w:r w:rsidR="001818CA">
        <w:rPr>
          <w:rFonts w:ascii="Times New Roman" w:hAnsi="Times New Roman" w:cs="Times New Roman"/>
          <w:sz w:val="28"/>
          <w:szCs w:val="28"/>
        </w:rPr>
        <w:t>7</w:t>
      </w:r>
      <w:r>
        <w:rPr>
          <w:rFonts w:ascii="Times New Roman" w:hAnsi="Times New Roman" w:cs="Times New Roman"/>
          <w:sz w:val="28"/>
          <w:szCs w:val="28"/>
        </w:rPr>
        <w:t xml:space="preserve">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у</w:t>
      </w:r>
      <w:r w:rsidRPr="00E658B3">
        <w:rPr>
          <w:rFonts w:ascii="Times New Roman" w:hAnsi="Times New Roman" w:cs="Times New Roman"/>
          <w:sz w:val="28"/>
          <w:szCs w:val="28"/>
        </w:rPr>
        <w:t>стойчивое развитие</w:t>
      </w:r>
      <w:r w:rsidR="001818CA">
        <w:rPr>
          <w:rFonts w:ascii="Times New Roman" w:hAnsi="Times New Roman" w:cs="Times New Roman"/>
          <w:sz w:val="28"/>
          <w:szCs w:val="28"/>
        </w:rPr>
        <w:t xml:space="preserve"> системы </w:t>
      </w:r>
      <w:r w:rsidR="001818CA" w:rsidRPr="008F67DD">
        <w:rPr>
          <w:rFonts w:ascii="Times New Roman" w:hAnsi="Times New Roman" w:cs="Times New Roman"/>
          <w:sz w:val="28"/>
          <w:szCs w:val="28"/>
        </w:rPr>
        <w:t>жизнеобеспечения, жилищного строительства и транспортного комплекса</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
    <w:p w:rsidR="008F67DD" w:rsidRDefault="008F67DD" w:rsidP="008F67DD">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(Соисполнители:</w:t>
      </w:r>
      <w:proofErr w:type="gramEnd"/>
      <w:r>
        <w:rPr>
          <w:rFonts w:ascii="Times New Roman" w:hAnsi="Times New Roman" w:cs="Times New Roman"/>
          <w:sz w:val="28"/>
          <w:szCs w:val="28"/>
        </w:rPr>
        <w:t xml:space="preserve"> </w:t>
      </w:r>
      <w:proofErr w:type="gramStart"/>
      <w:r w:rsidRPr="00E658B3">
        <w:rPr>
          <w:rFonts w:ascii="Times New Roman" w:hAnsi="Times New Roman" w:cs="Times New Roman"/>
          <w:sz w:val="28"/>
          <w:szCs w:val="28"/>
        </w:rPr>
        <w:t xml:space="preserve">Отдел </w:t>
      </w:r>
      <w:r w:rsidR="001818CA">
        <w:rPr>
          <w:rFonts w:ascii="Times New Roman" w:hAnsi="Times New Roman" w:cs="Times New Roman"/>
          <w:sz w:val="28"/>
          <w:szCs w:val="28"/>
        </w:rPr>
        <w:t>жилищно-коммунального хозяйства и охраны окружающей среды</w:t>
      </w:r>
      <w:r w:rsidRPr="00E658B3">
        <w:rPr>
          <w:rFonts w:ascii="Times New Roman" w:hAnsi="Times New Roman" w:cs="Times New Roman"/>
          <w:sz w:val="28"/>
          <w:szCs w:val="28"/>
        </w:rPr>
        <w:t xml:space="preserve"> Администрации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w:t>
      </w:r>
      <w:proofErr w:type="gramEnd"/>
    </w:p>
    <w:p w:rsidR="008F67DD" w:rsidRDefault="008F67DD" w:rsidP="008F67DD">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2016 году предусмотрен</w:t>
      </w:r>
      <w:r w:rsidR="001818CA">
        <w:rPr>
          <w:rFonts w:ascii="Times New Roman" w:hAnsi="Times New Roman" w:cs="Times New Roman"/>
          <w:sz w:val="28"/>
          <w:szCs w:val="28"/>
        </w:rPr>
        <w:t>а</w:t>
      </w:r>
      <w:r>
        <w:rPr>
          <w:rFonts w:ascii="Times New Roman" w:hAnsi="Times New Roman" w:cs="Times New Roman"/>
          <w:sz w:val="28"/>
          <w:szCs w:val="28"/>
        </w:rPr>
        <w:t xml:space="preserve"> </w:t>
      </w:r>
      <w:r w:rsidR="001F2623">
        <w:rPr>
          <w:rFonts w:ascii="Times New Roman" w:hAnsi="Times New Roman" w:cs="Times New Roman"/>
          <w:sz w:val="28"/>
          <w:szCs w:val="28"/>
        </w:rPr>
        <w:t>одна</w:t>
      </w:r>
      <w:r>
        <w:rPr>
          <w:rFonts w:ascii="Times New Roman" w:hAnsi="Times New Roman" w:cs="Times New Roman"/>
          <w:sz w:val="28"/>
          <w:szCs w:val="28"/>
        </w:rPr>
        <w:t xml:space="preserve"> подпрограмм</w:t>
      </w:r>
      <w:r w:rsidR="001F2623">
        <w:rPr>
          <w:rFonts w:ascii="Times New Roman" w:hAnsi="Times New Roman" w:cs="Times New Roman"/>
          <w:sz w:val="28"/>
          <w:szCs w:val="28"/>
        </w:rPr>
        <w:t>а</w:t>
      </w:r>
      <w:r>
        <w:rPr>
          <w:rFonts w:ascii="Times New Roman" w:hAnsi="Times New Roman" w:cs="Times New Roman"/>
          <w:sz w:val="28"/>
          <w:szCs w:val="28"/>
        </w:rPr>
        <w:t xml:space="preserve"> с объемом бюджетных ассигнований:</w:t>
      </w:r>
    </w:p>
    <w:p w:rsidR="008F67DD" w:rsidRPr="00E658B3" w:rsidRDefault="008F67DD" w:rsidP="00390522">
      <w:pPr>
        <w:pStyle w:val="ConsPlusCell"/>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F2623">
        <w:rPr>
          <w:rFonts w:ascii="Times New Roman" w:hAnsi="Times New Roman" w:cs="Times New Roman"/>
          <w:sz w:val="28"/>
          <w:szCs w:val="28"/>
        </w:rPr>
        <w:t>У</w:t>
      </w:r>
      <w:r w:rsidR="001F2623" w:rsidRPr="00E658B3">
        <w:rPr>
          <w:rFonts w:ascii="Times New Roman" w:hAnsi="Times New Roman" w:cs="Times New Roman"/>
          <w:sz w:val="28"/>
          <w:szCs w:val="28"/>
        </w:rPr>
        <w:t>стойчивое развитие</w:t>
      </w:r>
      <w:r w:rsidR="001F2623">
        <w:rPr>
          <w:rFonts w:ascii="Times New Roman" w:hAnsi="Times New Roman" w:cs="Times New Roman"/>
          <w:sz w:val="28"/>
          <w:szCs w:val="28"/>
        </w:rPr>
        <w:t xml:space="preserve"> системы </w:t>
      </w:r>
      <w:r w:rsidR="001F2623" w:rsidRPr="008F67DD">
        <w:rPr>
          <w:rFonts w:ascii="Times New Roman" w:hAnsi="Times New Roman" w:cs="Times New Roman"/>
          <w:sz w:val="28"/>
          <w:szCs w:val="28"/>
        </w:rPr>
        <w:t>жизнеобеспечения, жилищного строительства и транспортного комплекса</w:t>
      </w:r>
      <w:r>
        <w:rPr>
          <w:rFonts w:ascii="Times New Roman" w:hAnsi="Times New Roman" w:cs="Times New Roman"/>
          <w:sz w:val="28"/>
          <w:szCs w:val="28"/>
        </w:rPr>
        <w:t xml:space="preserve"> на 2016 год – </w:t>
      </w:r>
      <w:r w:rsidR="006D258D">
        <w:rPr>
          <w:rFonts w:ascii="Times New Roman" w:hAnsi="Times New Roman" w:cs="Times New Roman"/>
          <w:sz w:val="28"/>
          <w:szCs w:val="28"/>
        </w:rPr>
        <w:t>229 837,73689</w:t>
      </w:r>
      <w:r>
        <w:rPr>
          <w:rFonts w:ascii="Times New Roman" w:hAnsi="Times New Roman" w:cs="Times New Roman"/>
          <w:sz w:val="28"/>
          <w:szCs w:val="28"/>
        </w:rPr>
        <w:t xml:space="preserve"> тыс. руб.</w:t>
      </w:r>
      <w:r w:rsidRPr="00E658B3">
        <w:rPr>
          <w:rFonts w:ascii="Times New Roman" w:hAnsi="Times New Roman" w:cs="Times New Roman"/>
          <w:sz w:val="28"/>
          <w:szCs w:val="28"/>
        </w:rPr>
        <w:t xml:space="preserve">; </w:t>
      </w:r>
    </w:p>
    <w:p w:rsidR="008F67DD" w:rsidRPr="00374E11" w:rsidRDefault="008F67DD" w:rsidP="008F67DD">
      <w:pPr>
        <w:spacing w:after="0"/>
        <w:ind w:firstLine="567"/>
        <w:jc w:val="both"/>
        <w:rPr>
          <w:rFonts w:ascii="Times New Roman" w:hAnsi="Times New Roman" w:cs="Times New Roman"/>
          <w:b/>
          <w:bCs/>
          <w:sz w:val="28"/>
          <w:szCs w:val="28"/>
        </w:rPr>
      </w:pPr>
      <w:r w:rsidRPr="00374E1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374E11">
        <w:rPr>
          <w:rFonts w:ascii="Times New Roman" w:hAnsi="Times New Roman" w:cs="Times New Roman"/>
          <w:sz w:val="28"/>
          <w:szCs w:val="28"/>
        </w:rPr>
        <w:t xml:space="preserve"> программы позволила достичь следующих целевых показателей:</w:t>
      </w:r>
    </w:p>
    <w:p w:rsidR="00496C5D" w:rsidRPr="001E2381" w:rsidRDefault="00496C5D" w:rsidP="00662DE2">
      <w:pPr>
        <w:autoSpaceDE w:val="0"/>
        <w:autoSpaceDN w:val="0"/>
        <w:adjustRightInd w:val="0"/>
        <w:spacing w:after="0"/>
        <w:ind w:firstLine="567"/>
        <w:jc w:val="both"/>
        <w:rPr>
          <w:rFonts w:ascii="Times New Roman" w:hAnsi="Times New Roman" w:cs="Times New Roman"/>
          <w:sz w:val="28"/>
          <w:szCs w:val="28"/>
        </w:rPr>
      </w:pPr>
      <w:r w:rsidRPr="001E2381">
        <w:rPr>
          <w:rFonts w:ascii="Times New Roman" w:hAnsi="Times New Roman" w:cs="Times New Roman"/>
          <w:sz w:val="28"/>
          <w:szCs w:val="28"/>
        </w:rPr>
        <w:t>1)</w:t>
      </w:r>
      <w:r w:rsidRPr="001E2381">
        <w:t xml:space="preserve"> </w:t>
      </w:r>
      <w:r w:rsidR="00AB065E">
        <w:rPr>
          <w:rFonts w:ascii="Times New Roman" w:hAnsi="Times New Roman" w:cs="Times New Roman"/>
          <w:sz w:val="28"/>
          <w:szCs w:val="28"/>
        </w:rPr>
        <w:t>Количество ввода в эксплуатацию автодороги</w:t>
      </w:r>
      <w:r w:rsidRPr="001E2381">
        <w:rPr>
          <w:rFonts w:ascii="Times New Roman" w:hAnsi="Times New Roman" w:cs="Times New Roman"/>
          <w:sz w:val="28"/>
          <w:szCs w:val="28"/>
        </w:rPr>
        <w:t xml:space="preserve"> </w:t>
      </w:r>
      <w:r w:rsidR="001E2381" w:rsidRPr="001E2381">
        <w:rPr>
          <w:rFonts w:ascii="Times New Roman" w:hAnsi="Times New Roman" w:cs="Times New Roman"/>
          <w:sz w:val="28"/>
          <w:szCs w:val="28"/>
        </w:rPr>
        <w:t xml:space="preserve">составил </w:t>
      </w:r>
      <w:r w:rsidR="00FF35CF">
        <w:rPr>
          <w:rFonts w:ascii="Times New Roman" w:hAnsi="Times New Roman" w:cs="Times New Roman"/>
          <w:sz w:val="28"/>
          <w:szCs w:val="28"/>
        </w:rPr>
        <w:t>36</w:t>
      </w:r>
      <w:r w:rsidR="00D70E00">
        <w:rPr>
          <w:rFonts w:ascii="Times New Roman" w:hAnsi="Times New Roman" w:cs="Times New Roman"/>
          <w:sz w:val="28"/>
          <w:szCs w:val="28"/>
        </w:rPr>
        <w:t>00 м.</w:t>
      </w:r>
      <w:r w:rsidRPr="001E2381">
        <w:rPr>
          <w:rFonts w:ascii="Times New Roman" w:hAnsi="Times New Roman" w:cs="Times New Roman"/>
          <w:sz w:val="28"/>
          <w:szCs w:val="28"/>
        </w:rPr>
        <w:t xml:space="preserve"> от утвержденного программой значения (целевое значение – </w:t>
      </w:r>
      <w:r w:rsidR="00D70E00">
        <w:rPr>
          <w:rFonts w:ascii="Times New Roman" w:hAnsi="Times New Roman" w:cs="Times New Roman"/>
          <w:sz w:val="28"/>
          <w:szCs w:val="28"/>
        </w:rPr>
        <w:t>500м</w:t>
      </w:r>
      <w:r w:rsidR="001E2381" w:rsidRPr="001E2381">
        <w:rPr>
          <w:rFonts w:ascii="Times New Roman" w:hAnsi="Times New Roman" w:cs="Times New Roman"/>
          <w:sz w:val="28"/>
          <w:szCs w:val="28"/>
        </w:rPr>
        <w:t>.</w:t>
      </w:r>
      <w:r w:rsidRPr="001E2381">
        <w:rPr>
          <w:rFonts w:ascii="Times New Roman" w:hAnsi="Times New Roman" w:cs="Times New Roman"/>
          <w:sz w:val="28"/>
          <w:szCs w:val="28"/>
        </w:rPr>
        <w:t xml:space="preserve">). </w:t>
      </w:r>
      <w:r w:rsidR="00D70E00">
        <w:rPr>
          <w:rFonts w:ascii="Times New Roman" w:hAnsi="Times New Roman" w:cs="Times New Roman"/>
          <w:sz w:val="28"/>
          <w:szCs w:val="28"/>
        </w:rPr>
        <w:t>Значение п</w:t>
      </w:r>
      <w:r w:rsidRPr="001E2381">
        <w:rPr>
          <w:rFonts w:ascii="Times New Roman" w:hAnsi="Times New Roman" w:cs="Times New Roman"/>
          <w:sz w:val="28"/>
          <w:szCs w:val="28"/>
        </w:rPr>
        <w:t xml:space="preserve">оказателя к </w:t>
      </w:r>
      <w:r w:rsidR="00072107">
        <w:rPr>
          <w:rFonts w:ascii="Times New Roman" w:hAnsi="Times New Roman" w:cs="Times New Roman"/>
          <w:sz w:val="28"/>
          <w:szCs w:val="28"/>
        </w:rPr>
        <w:t>целевому значению</w:t>
      </w:r>
      <w:r w:rsidRPr="001E2381">
        <w:rPr>
          <w:rFonts w:ascii="Times New Roman" w:hAnsi="Times New Roman" w:cs="Times New Roman"/>
          <w:sz w:val="28"/>
          <w:szCs w:val="28"/>
        </w:rPr>
        <w:t xml:space="preserve"> </w:t>
      </w:r>
      <w:r w:rsidR="00D70E00">
        <w:rPr>
          <w:rFonts w:ascii="Times New Roman" w:hAnsi="Times New Roman" w:cs="Times New Roman"/>
          <w:sz w:val="28"/>
          <w:szCs w:val="28"/>
        </w:rPr>
        <w:t xml:space="preserve">возрос в </w:t>
      </w:r>
      <w:r w:rsidR="00FF35CF">
        <w:rPr>
          <w:rFonts w:ascii="Times New Roman" w:hAnsi="Times New Roman" w:cs="Times New Roman"/>
          <w:sz w:val="28"/>
          <w:szCs w:val="28"/>
        </w:rPr>
        <w:t>6,2</w:t>
      </w:r>
      <w:r w:rsidR="00D70E00">
        <w:rPr>
          <w:rFonts w:ascii="Times New Roman" w:hAnsi="Times New Roman" w:cs="Times New Roman"/>
          <w:sz w:val="28"/>
          <w:szCs w:val="28"/>
        </w:rPr>
        <w:t xml:space="preserve"> раз</w:t>
      </w:r>
      <w:r w:rsidR="0082698C">
        <w:rPr>
          <w:rFonts w:ascii="Times New Roman" w:hAnsi="Times New Roman" w:cs="Times New Roman"/>
          <w:sz w:val="28"/>
          <w:szCs w:val="28"/>
        </w:rPr>
        <w:t xml:space="preserve">. </w:t>
      </w:r>
      <w:r w:rsidR="0082698C" w:rsidRPr="0082698C">
        <w:rPr>
          <w:rFonts w:ascii="Times New Roman" w:hAnsi="Times New Roman"/>
          <w:color w:val="000000"/>
          <w:sz w:val="28"/>
          <w:szCs w:val="28"/>
        </w:rPr>
        <w:t>Количество отремонтированных метров увеличилось в связи с дополнительным финансированием из республиканского бюджета Республики Алтай</w:t>
      </w:r>
      <w:r w:rsidRPr="0082698C">
        <w:rPr>
          <w:rFonts w:ascii="Times New Roman" w:hAnsi="Times New Roman" w:cs="Times New Roman"/>
          <w:sz w:val="28"/>
          <w:szCs w:val="28"/>
        </w:rPr>
        <w:t>;</w:t>
      </w:r>
    </w:p>
    <w:p w:rsidR="00496C5D" w:rsidRDefault="00496C5D" w:rsidP="00113CF0">
      <w:pPr>
        <w:autoSpaceDE w:val="0"/>
        <w:autoSpaceDN w:val="0"/>
        <w:adjustRightInd w:val="0"/>
        <w:spacing w:after="0"/>
        <w:ind w:firstLine="720"/>
        <w:jc w:val="both"/>
        <w:rPr>
          <w:rFonts w:ascii="Times New Roman" w:hAnsi="Times New Roman" w:cs="Times New Roman"/>
          <w:sz w:val="28"/>
          <w:szCs w:val="28"/>
        </w:rPr>
      </w:pPr>
      <w:proofErr w:type="gramStart"/>
      <w:r w:rsidRPr="001E2381">
        <w:rPr>
          <w:rFonts w:ascii="Times New Roman" w:hAnsi="Times New Roman" w:cs="Times New Roman"/>
          <w:sz w:val="28"/>
          <w:szCs w:val="28"/>
        </w:rPr>
        <w:t xml:space="preserve">2) </w:t>
      </w:r>
      <w:r w:rsidR="00D70E00">
        <w:rPr>
          <w:rFonts w:ascii="Times New Roman" w:hAnsi="Times New Roman" w:cs="Times New Roman"/>
          <w:sz w:val="28"/>
          <w:szCs w:val="28"/>
        </w:rPr>
        <w:t xml:space="preserve">Количество ввода в эксплуатацию </w:t>
      </w:r>
      <w:r w:rsidR="00ED65E2">
        <w:rPr>
          <w:rFonts w:ascii="Times New Roman" w:hAnsi="Times New Roman" w:cs="Times New Roman"/>
          <w:sz w:val="28"/>
          <w:szCs w:val="28"/>
        </w:rPr>
        <w:t>газопровода</w:t>
      </w:r>
      <w:r w:rsidR="00D70E00" w:rsidRPr="001E2381">
        <w:rPr>
          <w:rFonts w:ascii="Times New Roman" w:hAnsi="Times New Roman" w:cs="Times New Roman"/>
          <w:sz w:val="28"/>
          <w:szCs w:val="28"/>
        </w:rPr>
        <w:t xml:space="preserve"> составил </w:t>
      </w:r>
      <w:r w:rsidR="00ED65E2">
        <w:rPr>
          <w:rFonts w:ascii="Times New Roman" w:hAnsi="Times New Roman" w:cs="Times New Roman"/>
          <w:sz w:val="28"/>
          <w:szCs w:val="28"/>
        </w:rPr>
        <w:t xml:space="preserve">16700 </w:t>
      </w:r>
      <w:r w:rsidR="00D70E00">
        <w:rPr>
          <w:rFonts w:ascii="Times New Roman" w:hAnsi="Times New Roman" w:cs="Times New Roman"/>
          <w:sz w:val="28"/>
          <w:szCs w:val="28"/>
        </w:rPr>
        <w:t>м.</w:t>
      </w:r>
      <w:r w:rsidR="00D70E00" w:rsidRPr="001E2381">
        <w:rPr>
          <w:rFonts w:ascii="Times New Roman" w:hAnsi="Times New Roman" w:cs="Times New Roman"/>
          <w:sz w:val="28"/>
          <w:szCs w:val="28"/>
        </w:rPr>
        <w:t xml:space="preserve"> от утвержденного программой значения (целевое значение – </w:t>
      </w:r>
      <w:r w:rsidR="00ED65E2">
        <w:rPr>
          <w:rFonts w:ascii="Times New Roman" w:hAnsi="Times New Roman" w:cs="Times New Roman"/>
          <w:sz w:val="28"/>
          <w:szCs w:val="28"/>
        </w:rPr>
        <w:t>23510</w:t>
      </w:r>
      <w:r w:rsidR="00D70E00">
        <w:rPr>
          <w:rFonts w:ascii="Times New Roman" w:hAnsi="Times New Roman" w:cs="Times New Roman"/>
          <w:sz w:val="28"/>
          <w:szCs w:val="28"/>
        </w:rPr>
        <w:t>м</w:t>
      </w:r>
      <w:r w:rsidR="00072107">
        <w:rPr>
          <w:rFonts w:ascii="Times New Roman" w:hAnsi="Times New Roman" w:cs="Times New Roman"/>
          <w:sz w:val="28"/>
          <w:szCs w:val="28"/>
        </w:rPr>
        <w:t>.) исполнено на</w:t>
      </w:r>
      <w:r w:rsidR="001E2381" w:rsidRPr="001E2381">
        <w:rPr>
          <w:rFonts w:ascii="Times New Roman" w:hAnsi="Times New Roman" w:cs="Times New Roman"/>
          <w:sz w:val="28"/>
          <w:szCs w:val="28"/>
        </w:rPr>
        <w:t xml:space="preserve"> </w:t>
      </w:r>
      <w:r w:rsidR="00ED65E2">
        <w:rPr>
          <w:rFonts w:ascii="Times New Roman" w:hAnsi="Times New Roman" w:cs="Times New Roman"/>
          <w:sz w:val="28"/>
          <w:szCs w:val="28"/>
        </w:rPr>
        <w:t>71,03</w:t>
      </w:r>
      <w:r w:rsidR="002F4258" w:rsidRPr="001E2381">
        <w:rPr>
          <w:rFonts w:ascii="Times New Roman" w:hAnsi="Times New Roman" w:cs="Times New Roman"/>
          <w:sz w:val="28"/>
          <w:szCs w:val="28"/>
        </w:rPr>
        <w:t>%</w:t>
      </w:r>
      <w:r w:rsidR="0082698C">
        <w:rPr>
          <w:rFonts w:ascii="Times New Roman" w:hAnsi="Times New Roman" w:cs="Times New Roman"/>
          <w:sz w:val="28"/>
          <w:szCs w:val="28"/>
        </w:rPr>
        <w:t xml:space="preserve">. </w:t>
      </w:r>
      <w:r w:rsidR="0082698C" w:rsidRPr="0082698C">
        <w:rPr>
          <w:rFonts w:ascii="Times New Roman" w:hAnsi="Times New Roman"/>
          <w:color w:val="000000"/>
          <w:sz w:val="28"/>
          <w:szCs w:val="28"/>
        </w:rPr>
        <w:t>Показатели не достигнуты в связи с недостаточным финансированием из республиканского и федерального бюджетов</w:t>
      </w:r>
      <w:r w:rsidR="002F4258" w:rsidRPr="001E2381">
        <w:rPr>
          <w:rFonts w:ascii="Times New Roman" w:hAnsi="Times New Roman" w:cs="Times New Roman"/>
          <w:sz w:val="28"/>
          <w:szCs w:val="28"/>
        </w:rPr>
        <w:t>;</w:t>
      </w:r>
      <w:proofErr w:type="gramEnd"/>
    </w:p>
    <w:p w:rsidR="001E2381" w:rsidRPr="0082698C" w:rsidRDefault="00496C5D" w:rsidP="00C65A84">
      <w:pPr>
        <w:autoSpaceDE w:val="0"/>
        <w:autoSpaceDN w:val="0"/>
        <w:adjustRightInd w:val="0"/>
        <w:spacing w:after="0"/>
        <w:ind w:firstLine="720"/>
        <w:jc w:val="both"/>
        <w:rPr>
          <w:rFonts w:ascii="Times New Roman" w:hAnsi="Times New Roman" w:cs="Times New Roman"/>
          <w:sz w:val="28"/>
          <w:szCs w:val="28"/>
        </w:rPr>
      </w:pPr>
      <w:r w:rsidRPr="001E2381">
        <w:rPr>
          <w:rFonts w:ascii="Times New Roman" w:hAnsi="Times New Roman" w:cs="Times New Roman"/>
          <w:sz w:val="28"/>
          <w:szCs w:val="28"/>
        </w:rPr>
        <w:t xml:space="preserve">3) </w:t>
      </w:r>
      <w:r w:rsidR="00ED65E2">
        <w:rPr>
          <w:rFonts w:ascii="Times New Roman" w:hAnsi="Times New Roman" w:cs="Times New Roman"/>
          <w:sz w:val="28"/>
          <w:szCs w:val="28"/>
        </w:rPr>
        <w:t>Количество ввода в эксплуатацию водопровода</w:t>
      </w:r>
      <w:r w:rsidR="00ED65E2" w:rsidRPr="001E2381">
        <w:rPr>
          <w:rFonts w:ascii="Times New Roman" w:hAnsi="Times New Roman" w:cs="Times New Roman"/>
          <w:sz w:val="28"/>
          <w:szCs w:val="28"/>
        </w:rPr>
        <w:t xml:space="preserve"> составил </w:t>
      </w:r>
      <w:r w:rsidR="00ED65E2">
        <w:rPr>
          <w:rFonts w:ascii="Times New Roman" w:hAnsi="Times New Roman" w:cs="Times New Roman"/>
          <w:sz w:val="28"/>
          <w:szCs w:val="28"/>
        </w:rPr>
        <w:t>610 м.</w:t>
      </w:r>
      <w:r w:rsidR="00ED65E2" w:rsidRPr="001E2381">
        <w:rPr>
          <w:rFonts w:ascii="Times New Roman" w:hAnsi="Times New Roman" w:cs="Times New Roman"/>
          <w:sz w:val="28"/>
          <w:szCs w:val="28"/>
        </w:rPr>
        <w:t xml:space="preserve"> от утвержденного программой значения (целевое значение – </w:t>
      </w:r>
      <w:r w:rsidR="00ED65E2">
        <w:rPr>
          <w:rFonts w:ascii="Times New Roman" w:hAnsi="Times New Roman" w:cs="Times New Roman"/>
          <w:sz w:val="28"/>
          <w:szCs w:val="28"/>
        </w:rPr>
        <w:t>0 м</w:t>
      </w:r>
      <w:r w:rsidR="00ED65E2" w:rsidRPr="001E2381">
        <w:rPr>
          <w:rFonts w:ascii="Times New Roman" w:hAnsi="Times New Roman" w:cs="Times New Roman"/>
          <w:sz w:val="28"/>
          <w:szCs w:val="28"/>
        </w:rPr>
        <w:t>.).</w:t>
      </w:r>
      <w:r w:rsidR="00C65A84">
        <w:rPr>
          <w:rFonts w:ascii="Times New Roman" w:hAnsi="Times New Roman" w:cs="Times New Roman"/>
          <w:sz w:val="28"/>
          <w:szCs w:val="28"/>
        </w:rPr>
        <w:t xml:space="preserve"> С</w:t>
      </w:r>
      <w:r w:rsidR="001E2381" w:rsidRPr="001E2381">
        <w:rPr>
          <w:rFonts w:ascii="Times New Roman" w:hAnsi="Times New Roman" w:cs="Times New Roman"/>
          <w:sz w:val="28"/>
          <w:szCs w:val="28"/>
        </w:rPr>
        <w:t xml:space="preserve">оставил </w:t>
      </w:r>
      <w:r w:rsidR="001E2381" w:rsidRPr="001E2381">
        <w:rPr>
          <w:rFonts w:ascii="Times New Roman" w:hAnsi="Times New Roman" w:cs="Times New Roman"/>
          <w:sz w:val="28"/>
          <w:szCs w:val="28"/>
        </w:rPr>
        <w:lastRenderedPageBreak/>
        <w:t>100% от утвержденного программой значения</w:t>
      </w:r>
      <w:r w:rsidR="0082698C">
        <w:rPr>
          <w:rFonts w:ascii="Times New Roman" w:hAnsi="Times New Roman" w:cs="Times New Roman"/>
          <w:sz w:val="28"/>
          <w:szCs w:val="28"/>
        </w:rPr>
        <w:t xml:space="preserve">. </w:t>
      </w:r>
      <w:r w:rsidR="0082698C" w:rsidRPr="0082698C">
        <w:rPr>
          <w:rFonts w:ascii="Times New Roman" w:hAnsi="Times New Roman"/>
          <w:color w:val="000000"/>
          <w:sz w:val="28"/>
          <w:szCs w:val="28"/>
        </w:rPr>
        <w:t>В связи с проведением неотложных мероприятий по водоснабжению жителей с</w:t>
      </w:r>
      <w:proofErr w:type="gramStart"/>
      <w:r w:rsidR="0082698C" w:rsidRPr="0082698C">
        <w:rPr>
          <w:rFonts w:ascii="Times New Roman" w:hAnsi="Times New Roman"/>
          <w:color w:val="000000"/>
          <w:sz w:val="28"/>
          <w:szCs w:val="28"/>
        </w:rPr>
        <w:t>.О</w:t>
      </w:r>
      <w:proofErr w:type="gramEnd"/>
      <w:r w:rsidR="0082698C" w:rsidRPr="0082698C">
        <w:rPr>
          <w:rFonts w:ascii="Times New Roman" w:hAnsi="Times New Roman"/>
          <w:color w:val="000000"/>
          <w:sz w:val="28"/>
          <w:szCs w:val="28"/>
        </w:rPr>
        <w:t>зерное</w:t>
      </w:r>
      <w:r w:rsidR="001E2381" w:rsidRPr="0082698C">
        <w:rPr>
          <w:rFonts w:ascii="Times New Roman" w:hAnsi="Times New Roman" w:cs="Times New Roman"/>
          <w:sz w:val="28"/>
          <w:szCs w:val="28"/>
        </w:rPr>
        <w:t>;</w:t>
      </w:r>
    </w:p>
    <w:p w:rsidR="00496C5D" w:rsidRPr="00113CF0" w:rsidRDefault="00496C5D" w:rsidP="00113CF0">
      <w:pPr>
        <w:autoSpaceDE w:val="0"/>
        <w:autoSpaceDN w:val="0"/>
        <w:adjustRightInd w:val="0"/>
        <w:spacing w:after="0"/>
        <w:ind w:firstLine="720"/>
        <w:jc w:val="both"/>
        <w:rPr>
          <w:rFonts w:ascii="Times New Roman" w:hAnsi="Times New Roman" w:cs="Times New Roman"/>
          <w:sz w:val="28"/>
          <w:szCs w:val="28"/>
        </w:rPr>
      </w:pPr>
      <w:r w:rsidRPr="00113CF0">
        <w:rPr>
          <w:rFonts w:ascii="Times New Roman" w:hAnsi="Times New Roman" w:cs="Times New Roman"/>
          <w:sz w:val="28"/>
          <w:szCs w:val="28"/>
        </w:rPr>
        <w:t xml:space="preserve">4) </w:t>
      </w:r>
      <w:r w:rsidR="0082698C">
        <w:rPr>
          <w:rFonts w:ascii="Times New Roman" w:hAnsi="Times New Roman" w:cs="Times New Roman"/>
          <w:sz w:val="28"/>
          <w:szCs w:val="28"/>
        </w:rPr>
        <w:t>Ликвидированная жилая площадь в рамках переселения граждан</w:t>
      </w:r>
      <w:r w:rsidR="00113CF0" w:rsidRPr="00113CF0">
        <w:rPr>
          <w:rFonts w:ascii="Times New Roman" w:hAnsi="Times New Roman" w:cs="Times New Roman"/>
          <w:sz w:val="28"/>
          <w:szCs w:val="28"/>
        </w:rPr>
        <w:t xml:space="preserve"> составил </w:t>
      </w:r>
      <w:r w:rsidR="00E7466F">
        <w:rPr>
          <w:rFonts w:ascii="Times New Roman" w:hAnsi="Times New Roman" w:cs="Times New Roman"/>
          <w:sz w:val="28"/>
          <w:szCs w:val="28"/>
        </w:rPr>
        <w:t>1300 кв.м.</w:t>
      </w:r>
      <w:r w:rsidR="00113CF0" w:rsidRPr="00113CF0">
        <w:rPr>
          <w:rFonts w:ascii="Times New Roman" w:hAnsi="Times New Roman" w:cs="Times New Roman"/>
          <w:sz w:val="28"/>
          <w:szCs w:val="28"/>
        </w:rPr>
        <w:t xml:space="preserve"> от утвержденного программой значения (целевое значение – </w:t>
      </w:r>
      <w:r w:rsidR="00E7466F">
        <w:rPr>
          <w:rFonts w:ascii="Times New Roman" w:hAnsi="Times New Roman" w:cs="Times New Roman"/>
          <w:sz w:val="28"/>
          <w:szCs w:val="28"/>
        </w:rPr>
        <w:t>669,6 кв.м.</w:t>
      </w:r>
      <w:r w:rsidR="00072107">
        <w:rPr>
          <w:rFonts w:ascii="Times New Roman" w:hAnsi="Times New Roman" w:cs="Times New Roman"/>
          <w:sz w:val="28"/>
          <w:szCs w:val="28"/>
        </w:rPr>
        <w:t xml:space="preserve">) исполнено на </w:t>
      </w:r>
      <w:r w:rsidR="00E7466F">
        <w:rPr>
          <w:rFonts w:ascii="Times New Roman" w:hAnsi="Times New Roman" w:cs="Times New Roman"/>
          <w:sz w:val="28"/>
          <w:szCs w:val="28"/>
        </w:rPr>
        <w:t>194,15</w:t>
      </w:r>
      <w:r w:rsidR="00113CF0" w:rsidRPr="00113CF0">
        <w:rPr>
          <w:rFonts w:ascii="Times New Roman" w:hAnsi="Times New Roman" w:cs="Times New Roman"/>
          <w:sz w:val="28"/>
          <w:szCs w:val="28"/>
        </w:rPr>
        <w:t>%;</w:t>
      </w:r>
    </w:p>
    <w:p w:rsidR="00113CF0" w:rsidRDefault="00496C5D" w:rsidP="00113CF0">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E7466F">
        <w:rPr>
          <w:rFonts w:ascii="Times New Roman" w:hAnsi="Times New Roman" w:cs="Times New Roman"/>
          <w:sz w:val="28"/>
          <w:szCs w:val="28"/>
        </w:rPr>
        <w:t>Ввод в эксплуатацию газовых котельных</w:t>
      </w:r>
      <w:r w:rsidR="00113CF0">
        <w:rPr>
          <w:rFonts w:ascii="Times New Roman" w:hAnsi="Times New Roman" w:cs="Times New Roman"/>
          <w:sz w:val="28"/>
          <w:szCs w:val="28"/>
        </w:rPr>
        <w:t xml:space="preserve"> </w:t>
      </w:r>
      <w:r w:rsidR="00113CF0" w:rsidRPr="00113CF0">
        <w:rPr>
          <w:rFonts w:ascii="Times New Roman" w:hAnsi="Times New Roman" w:cs="Times New Roman"/>
          <w:sz w:val="28"/>
          <w:szCs w:val="28"/>
        </w:rPr>
        <w:t xml:space="preserve">составил </w:t>
      </w:r>
      <w:r w:rsidR="00E7466F">
        <w:rPr>
          <w:rFonts w:ascii="Times New Roman" w:hAnsi="Times New Roman" w:cs="Times New Roman"/>
          <w:sz w:val="28"/>
          <w:szCs w:val="28"/>
        </w:rPr>
        <w:t>6 ед.</w:t>
      </w:r>
      <w:r w:rsidR="00113CF0" w:rsidRPr="00113CF0">
        <w:rPr>
          <w:rFonts w:ascii="Times New Roman" w:hAnsi="Times New Roman" w:cs="Times New Roman"/>
          <w:sz w:val="28"/>
          <w:szCs w:val="28"/>
        </w:rPr>
        <w:t xml:space="preserve"> от утвержденного программой зн</w:t>
      </w:r>
      <w:r w:rsidR="00113CF0">
        <w:rPr>
          <w:rFonts w:ascii="Times New Roman" w:hAnsi="Times New Roman" w:cs="Times New Roman"/>
          <w:sz w:val="28"/>
          <w:szCs w:val="28"/>
        </w:rPr>
        <w:t xml:space="preserve">ачения (целевое значение – </w:t>
      </w:r>
      <w:r w:rsidR="00E7466F">
        <w:rPr>
          <w:rFonts w:ascii="Times New Roman" w:hAnsi="Times New Roman" w:cs="Times New Roman"/>
          <w:sz w:val="28"/>
          <w:szCs w:val="28"/>
        </w:rPr>
        <w:t>8 ед.</w:t>
      </w:r>
      <w:r w:rsidR="00072107">
        <w:rPr>
          <w:rFonts w:ascii="Times New Roman" w:hAnsi="Times New Roman" w:cs="Times New Roman"/>
          <w:sz w:val="28"/>
          <w:szCs w:val="28"/>
        </w:rPr>
        <w:t xml:space="preserve">) исполнено на </w:t>
      </w:r>
      <w:r w:rsidR="00097F00">
        <w:rPr>
          <w:rFonts w:ascii="Times New Roman" w:hAnsi="Times New Roman" w:cs="Times New Roman"/>
          <w:sz w:val="28"/>
          <w:szCs w:val="28"/>
        </w:rPr>
        <w:t>75,0</w:t>
      </w:r>
      <w:r w:rsidR="00113CF0" w:rsidRPr="00113CF0">
        <w:rPr>
          <w:rFonts w:ascii="Times New Roman" w:hAnsi="Times New Roman" w:cs="Times New Roman"/>
          <w:sz w:val="28"/>
          <w:szCs w:val="28"/>
        </w:rPr>
        <w:t>%</w:t>
      </w:r>
      <w:r w:rsidR="00097F00">
        <w:rPr>
          <w:rFonts w:ascii="Times New Roman" w:hAnsi="Times New Roman" w:cs="Times New Roman"/>
          <w:sz w:val="28"/>
          <w:szCs w:val="28"/>
        </w:rPr>
        <w:t xml:space="preserve">. </w:t>
      </w:r>
      <w:r w:rsidR="00097F00" w:rsidRPr="00097F00">
        <w:rPr>
          <w:rFonts w:ascii="Times New Roman" w:hAnsi="Times New Roman"/>
          <w:color w:val="000000"/>
          <w:sz w:val="28"/>
          <w:szCs w:val="28"/>
        </w:rPr>
        <w:t xml:space="preserve">Показатели не достигнуты в связи с не получением разрешительных документов </w:t>
      </w:r>
      <w:proofErr w:type="spellStart"/>
      <w:r w:rsidR="00097F00" w:rsidRPr="00097F00">
        <w:rPr>
          <w:rFonts w:ascii="Times New Roman" w:hAnsi="Times New Roman"/>
          <w:color w:val="000000"/>
          <w:sz w:val="28"/>
          <w:szCs w:val="28"/>
        </w:rPr>
        <w:t>Ростехнадзора</w:t>
      </w:r>
      <w:proofErr w:type="spellEnd"/>
      <w:r w:rsidR="00097F00" w:rsidRPr="00097F00">
        <w:rPr>
          <w:rFonts w:ascii="Times New Roman" w:hAnsi="Times New Roman"/>
          <w:color w:val="000000"/>
          <w:sz w:val="28"/>
          <w:szCs w:val="28"/>
        </w:rPr>
        <w:t xml:space="preserve"> на эксплуатацию котельных </w:t>
      </w:r>
      <w:proofErr w:type="spellStart"/>
      <w:r w:rsidR="00097F00" w:rsidRPr="00097F00">
        <w:rPr>
          <w:rFonts w:ascii="Times New Roman" w:hAnsi="Times New Roman"/>
          <w:color w:val="000000"/>
          <w:sz w:val="28"/>
          <w:szCs w:val="28"/>
        </w:rPr>
        <w:t>с</w:t>
      </w:r>
      <w:proofErr w:type="gramStart"/>
      <w:r w:rsidR="00097F00" w:rsidRPr="00097F00">
        <w:rPr>
          <w:rFonts w:ascii="Times New Roman" w:hAnsi="Times New Roman"/>
          <w:color w:val="000000"/>
          <w:sz w:val="28"/>
          <w:szCs w:val="28"/>
        </w:rPr>
        <w:t>.К</w:t>
      </w:r>
      <w:proofErr w:type="gramEnd"/>
      <w:r w:rsidR="00097F00" w:rsidRPr="00097F00">
        <w:rPr>
          <w:rFonts w:ascii="Times New Roman" w:hAnsi="Times New Roman"/>
          <w:color w:val="000000"/>
          <w:sz w:val="28"/>
          <w:szCs w:val="28"/>
        </w:rPr>
        <w:t>ызыл-Озек</w:t>
      </w:r>
      <w:proofErr w:type="spellEnd"/>
      <w:r w:rsidR="00097F00" w:rsidRPr="00097F00">
        <w:rPr>
          <w:rFonts w:ascii="Times New Roman" w:hAnsi="Times New Roman"/>
          <w:color w:val="000000"/>
          <w:sz w:val="28"/>
          <w:szCs w:val="28"/>
        </w:rPr>
        <w:t xml:space="preserve"> и </w:t>
      </w:r>
      <w:proofErr w:type="spellStart"/>
      <w:r w:rsidR="00097F00" w:rsidRPr="00097F00">
        <w:rPr>
          <w:rFonts w:ascii="Times New Roman" w:hAnsi="Times New Roman"/>
          <w:color w:val="000000"/>
          <w:sz w:val="28"/>
          <w:szCs w:val="28"/>
        </w:rPr>
        <w:t>с.Соузга</w:t>
      </w:r>
      <w:proofErr w:type="spellEnd"/>
      <w:r w:rsidR="00113CF0" w:rsidRPr="00097F00">
        <w:rPr>
          <w:rFonts w:ascii="Times New Roman" w:hAnsi="Times New Roman" w:cs="Times New Roman"/>
          <w:sz w:val="28"/>
          <w:szCs w:val="28"/>
        </w:rPr>
        <w:t>;</w:t>
      </w:r>
    </w:p>
    <w:p w:rsidR="00097F00" w:rsidRPr="00272E24" w:rsidRDefault="00097F00" w:rsidP="00113CF0">
      <w:pPr>
        <w:autoSpaceDE w:val="0"/>
        <w:autoSpaceDN w:val="0"/>
        <w:adjustRightInd w:val="0"/>
        <w:spacing w:after="0"/>
        <w:ind w:firstLine="720"/>
        <w:jc w:val="both"/>
        <w:rPr>
          <w:rFonts w:ascii="Times New Roman" w:hAnsi="Times New Roman"/>
          <w:color w:val="000000"/>
          <w:sz w:val="28"/>
          <w:szCs w:val="28"/>
        </w:rPr>
      </w:pPr>
      <w:r>
        <w:rPr>
          <w:rFonts w:ascii="Times New Roman" w:hAnsi="Times New Roman" w:cs="Times New Roman"/>
          <w:sz w:val="28"/>
          <w:szCs w:val="28"/>
        </w:rPr>
        <w:t xml:space="preserve">6) </w:t>
      </w:r>
      <w:r w:rsidRPr="00272E24">
        <w:rPr>
          <w:rFonts w:ascii="Times New Roman" w:hAnsi="Times New Roman"/>
          <w:sz w:val="28"/>
          <w:szCs w:val="28"/>
        </w:rPr>
        <w:t xml:space="preserve">Количество граждан, получивших свидетельства о предоставлении социальной выплаты на строительство (приобретение) жилья в сельской местности </w:t>
      </w:r>
      <w:r w:rsidR="00272E24" w:rsidRPr="00272E24">
        <w:rPr>
          <w:rFonts w:ascii="Times New Roman" w:hAnsi="Times New Roman"/>
          <w:sz w:val="28"/>
          <w:szCs w:val="28"/>
        </w:rPr>
        <w:t xml:space="preserve"> </w:t>
      </w:r>
      <w:r w:rsidR="00272E24" w:rsidRPr="00272E24">
        <w:rPr>
          <w:rFonts w:ascii="Times New Roman" w:hAnsi="Times New Roman" w:cs="Times New Roman"/>
          <w:sz w:val="28"/>
          <w:szCs w:val="28"/>
        </w:rPr>
        <w:t>составил 2 ед. от утвержденного программой значения</w:t>
      </w:r>
      <w:r w:rsidR="00272E24" w:rsidRPr="001E2381">
        <w:rPr>
          <w:rFonts w:ascii="Times New Roman" w:hAnsi="Times New Roman" w:cs="Times New Roman"/>
          <w:sz w:val="28"/>
          <w:szCs w:val="28"/>
        </w:rPr>
        <w:t xml:space="preserve"> (целевое значение – </w:t>
      </w:r>
      <w:r w:rsidR="00272E24">
        <w:rPr>
          <w:rFonts w:ascii="Times New Roman" w:hAnsi="Times New Roman" w:cs="Times New Roman"/>
          <w:sz w:val="28"/>
          <w:szCs w:val="28"/>
        </w:rPr>
        <w:t>1 ед</w:t>
      </w:r>
      <w:r w:rsidR="00272E24" w:rsidRPr="001E2381">
        <w:rPr>
          <w:rFonts w:ascii="Times New Roman" w:hAnsi="Times New Roman" w:cs="Times New Roman"/>
          <w:sz w:val="28"/>
          <w:szCs w:val="28"/>
        </w:rPr>
        <w:t xml:space="preserve">.). </w:t>
      </w:r>
      <w:r w:rsidR="00272E24">
        <w:rPr>
          <w:rFonts w:ascii="Times New Roman" w:hAnsi="Times New Roman" w:cs="Times New Roman"/>
          <w:sz w:val="28"/>
          <w:szCs w:val="28"/>
        </w:rPr>
        <w:t>Значение п</w:t>
      </w:r>
      <w:r w:rsidR="00272E24" w:rsidRPr="001E2381">
        <w:rPr>
          <w:rFonts w:ascii="Times New Roman" w:hAnsi="Times New Roman" w:cs="Times New Roman"/>
          <w:sz w:val="28"/>
          <w:szCs w:val="28"/>
        </w:rPr>
        <w:t xml:space="preserve">оказателя к </w:t>
      </w:r>
      <w:r w:rsidR="00072107">
        <w:rPr>
          <w:rFonts w:ascii="Times New Roman" w:hAnsi="Times New Roman" w:cs="Times New Roman"/>
          <w:sz w:val="28"/>
          <w:szCs w:val="28"/>
        </w:rPr>
        <w:t>целевому значению</w:t>
      </w:r>
      <w:r w:rsidR="00272E24" w:rsidRPr="001E2381">
        <w:rPr>
          <w:rFonts w:ascii="Times New Roman" w:hAnsi="Times New Roman" w:cs="Times New Roman"/>
          <w:sz w:val="28"/>
          <w:szCs w:val="28"/>
        </w:rPr>
        <w:t xml:space="preserve"> </w:t>
      </w:r>
      <w:r w:rsidR="00272E24">
        <w:rPr>
          <w:rFonts w:ascii="Times New Roman" w:hAnsi="Times New Roman" w:cs="Times New Roman"/>
          <w:sz w:val="28"/>
          <w:szCs w:val="28"/>
        </w:rPr>
        <w:t xml:space="preserve">возрос в 2 раз. </w:t>
      </w:r>
      <w:r w:rsidR="00272E24" w:rsidRPr="00272E24">
        <w:rPr>
          <w:rFonts w:ascii="Times New Roman" w:hAnsi="Times New Roman"/>
          <w:color w:val="000000"/>
          <w:sz w:val="28"/>
          <w:szCs w:val="28"/>
        </w:rPr>
        <w:t>План перевыполнен в связи с дополнительным финансированием из республиканского бюджета;</w:t>
      </w:r>
    </w:p>
    <w:p w:rsidR="00272E24" w:rsidRDefault="00272E24" w:rsidP="00113CF0">
      <w:pPr>
        <w:autoSpaceDE w:val="0"/>
        <w:autoSpaceDN w:val="0"/>
        <w:adjustRightInd w:val="0"/>
        <w:spacing w:after="0"/>
        <w:ind w:firstLine="720"/>
        <w:jc w:val="both"/>
        <w:rPr>
          <w:rFonts w:ascii="Times New Roman" w:hAnsi="Times New Roman"/>
          <w:color w:val="000000"/>
          <w:sz w:val="28"/>
          <w:szCs w:val="28"/>
        </w:rPr>
      </w:pPr>
      <w:proofErr w:type="gramStart"/>
      <w:r>
        <w:rPr>
          <w:rFonts w:ascii="Times New Roman" w:hAnsi="Times New Roman" w:cs="Times New Roman"/>
          <w:sz w:val="28"/>
          <w:szCs w:val="28"/>
        </w:rPr>
        <w:t xml:space="preserve">7) </w:t>
      </w:r>
      <w:r w:rsidRPr="00F8033B">
        <w:rPr>
          <w:rFonts w:ascii="Times New Roman" w:hAnsi="Times New Roman"/>
          <w:sz w:val="28"/>
          <w:szCs w:val="28"/>
        </w:rPr>
        <w:t>Количество граждан, получивших выплаты на обеспечение жильем граждан, в том числе молодых семей и молодых специалистов</w:t>
      </w:r>
      <w:r w:rsidR="00987A36" w:rsidRPr="00F8033B">
        <w:rPr>
          <w:rFonts w:ascii="Times New Roman" w:hAnsi="Times New Roman"/>
          <w:sz w:val="28"/>
          <w:szCs w:val="28"/>
        </w:rPr>
        <w:t xml:space="preserve"> составил 2 ед. </w:t>
      </w:r>
      <w:r w:rsidR="00987A36" w:rsidRPr="00F8033B">
        <w:rPr>
          <w:rFonts w:ascii="Times New Roman" w:hAnsi="Times New Roman" w:cs="Times New Roman"/>
          <w:sz w:val="28"/>
          <w:szCs w:val="28"/>
        </w:rPr>
        <w:t>от утвержденного</w:t>
      </w:r>
      <w:r w:rsidR="00987A36" w:rsidRPr="00272E24">
        <w:rPr>
          <w:rFonts w:ascii="Times New Roman" w:hAnsi="Times New Roman" w:cs="Times New Roman"/>
          <w:sz w:val="28"/>
          <w:szCs w:val="28"/>
        </w:rPr>
        <w:t xml:space="preserve"> программой значения</w:t>
      </w:r>
      <w:r w:rsidR="00987A36" w:rsidRPr="001E2381">
        <w:rPr>
          <w:rFonts w:ascii="Times New Roman" w:hAnsi="Times New Roman" w:cs="Times New Roman"/>
          <w:sz w:val="28"/>
          <w:szCs w:val="28"/>
        </w:rPr>
        <w:t xml:space="preserve"> (целевое значение – </w:t>
      </w:r>
      <w:r w:rsidR="00F8033B">
        <w:rPr>
          <w:rFonts w:ascii="Times New Roman" w:hAnsi="Times New Roman" w:cs="Times New Roman"/>
          <w:sz w:val="28"/>
          <w:szCs w:val="28"/>
        </w:rPr>
        <w:t>6</w:t>
      </w:r>
      <w:r w:rsidR="00987A36">
        <w:rPr>
          <w:rFonts w:ascii="Times New Roman" w:hAnsi="Times New Roman" w:cs="Times New Roman"/>
          <w:sz w:val="28"/>
          <w:szCs w:val="28"/>
        </w:rPr>
        <w:t xml:space="preserve"> ед</w:t>
      </w:r>
      <w:r w:rsidR="00072107">
        <w:rPr>
          <w:rFonts w:ascii="Times New Roman" w:hAnsi="Times New Roman" w:cs="Times New Roman"/>
          <w:sz w:val="28"/>
          <w:szCs w:val="28"/>
        </w:rPr>
        <w:t xml:space="preserve">.) исполнено на </w:t>
      </w:r>
      <w:r w:rsidR="00F8033B">
        <w:rPr>
          <w:rFonts w:ascii="Times New Roman" w:hAnsi="Times New Roman" w:cs="Times New Roman"/>
          <w:sz w:val="28"/>
          <w:szCs w:val="28"/>
        </w:rPr>
        <w:t>33,33</w:t>
      </w:r>
      <w:r w:rsidR="00F8033B" w:rsidRPr="00113CF0">
        <w:rPr>
          <w:rFonts w:ascii="Times New Roman" w:hAnsi="Times New Roman" w:cs="Times New Roman"/>
          <w:sz w:val="28"/>
          <w:szCs w:val="28"/>
        </w:rPr>
        <w:t>%</w:t>
      </w:r>
      <w:r w:rsidR="00AB34A5">
        <w:rPr>
          <w:rFonts w:ascii="Times New Roman" w:hAnsi="Times New Roman" w:cs="Times New Roman"/>
          <w:sz w:val="28"/>
          <w:szCs w:val="28"/>
        </w:rPr>
        <w:t xml:space="preserve">. </w:t>
      </w:r>
      <w:r w:rsidR="00AB34A5" w:rsidRPr="00AB34A5">
        <w:rPr>
          <w:rFonts w:ascii="Times New Roman" w:hAnsi="Times New Roman"/>
          <w:color w:val="000000"/>
          <w:sz w:val="28"/>
          <w:szCs w:val="28"/>
        </w:rPr>
        <w:t>Показатели не достигнуты в связи с недостаточным финансированием из республиканского и федерального бюджетов</w:t>
      </w:r>
      <w:r w:rsidR="004A21BA">
        <w:rPr>
          <w:rFonts w:ascii="Times New Roman" w:hAnsi="Times New Roman"/>
          <w:color w:val="000000"/>
          <w:sz w:val="28"/>
          <w:szCs w:val="28"/>
        </w:rPr>
        <w:t>.</w:t>
      </w:r>
      <w:proofErr w:type="gramEnd"/>
    </w:p>
    <w:p w:rsidR="004A21BA" w:rsidRPr="00B60D39" w:rsidRDefault="004A21BA" w:rsidP="004A21BA">
      <w:pPr>
        <w:autoSpaceDE w:val="0"/>
        <w:autoSpaceDN w:val="0"/>
        <w:adjustRightInd w:val="0"/>
        <w:spacing w:after="0"/>
        <w:ind w:firstLine="540"/>
        <w:jc w:val="both"/>
        <w:rPr>
          <w:rFonts w:ascii="Times New Roman" w:hAnsi="Times New Roman" w:cs="Times New Roman"/>
          <w:i/>
          <w:sz w:val="28"/>
          <w:szCs w:val="28"/>
        </w:rPr>
      </w:pPr>
      <w:r w:rsidRPr="00B60D39">
        <w:rPr>
          <w:rFonts w:ascii="Times New Roman" w:hAnsi="Times New Roman" w:cs="Times New Roman"/>
          <w:i/>
          <w:sz w:val="28"/>
          <w:szCs w:val="28"/>
        </w:rPr>
        <w:t>В рамках программы выполнен</w:t>
      </w:r>
      <w:r>
        <w:rPr>
          <w:rFonts w:ascii="Times New Roman" w:hAnsi="Times New Roman" w:cs="Times New Roman"/>
          <w:i/>
          <w:sz w:val="28"/>
          <w:szCs w:val="28"/>
        </w:rPr>
        <w:t>ы следующие</w:t>
      </w:r>
      <w:r w:rsidRPr="00B60D39">
        <w:rPr>
          <w:rFonts w:ascii="Times New Roman" w:hAnsi="Times New Roman" w:cs="Times New Roman"/>
          <w:i/>
          <w:sz w:val="28"/>
          <w:szCs w:val="28"/>
        </w:rPr>
        <w:t xml:space="preserve"> мероприяти</w:t>
      </w:r>
      <w:r>
        <w:rPr>
          <w:rFonts w:ascii="Times New Roman" w:hAnsi="Times New Roman" w:cs="Times New Roman"/>
          <w:i/>
          <w:sz w:val="28"/>
          <w:szCs w:val="28"/>
        </w:rPr>
        <w:t>я</w:t>
      </w:r>
      <w:r w:rsidRPr="00B60D39">
        <w:rPr>
          <w:rFonts w:ascii="Times New Roman" w:hAnsi="Times New Roman" w:cs="Times New Roman"/>
          <w:i/>
          <w:sz w:val="28"/>
          <w:szCs w:val="28"/>
        </w:rPr>
        <w:t>:</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предоставлены выплаты, вознаграждения за добровольную сдачу незаконно хранящегося огнестрельного оружия, боеприпасов, взрывчатых веществ и взрывных устройств в сумме 21,7288 тыс. руб.;</w:t>
      </w:r>
    </w:p>
    <w:p w:rsidR="004A21BA" w:rsidRDefault="004A21BA" w:rsidP="004A21BA">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sz w:val="28"/>
          <w:szCs w:val="28"/>
        </w:rPr>
        <w:t xml:space="preserve">- </w:t>
      </w:r>
      <w:r w:rsidRPr="008F102C">
        <w:rPr>
          <w:rFonts w:ascii="Times New Roman" w:hAnsi="Times New Roman"/>
          <w:sz w:val="28"/>
          <w:szCs w:val="28"/>
        </w:rPr>
        <w:t xml:space="preserve">организация участкового пункта полиции в </w:t>
      </w:r>
      <w:proofErr w:type="spellStart"/>
      <w:r w:rsidRPr="008F102C">
        <w:rPr>
          <w:rFonts w:ascii="Times New Roman" w:hAnsi="Times New Roman"/>
          <w:sz w:val="28"/>
          <w:szCs w:val="28"/>
        </w:rPr>
        <w:t>с</w:t>
      </w:r>
      <w:proofErr w:type="gramStart"/>
      <w:r w:rsidRPr="008F102C">
        <w:rPr>
          <w:rFonts w:ascii="Times New Roman" w:hAnsi="Times New Roman"/>
          <w:sz w:val="28"/>
          <w:szCs w:val="28"/>
        </w:rPr>
        <w:t>.К</w:t>
      </w:r>
      <w:proofErr w:type="gramEnd"/>
      <w:r w:rsidRPr="008F102C">
        <w:rPr>
          <w:rFonts w:ascii="Times New Roman" w:hAnsi="Times New Roman"/>
          <w:sz w:val="28"/>
          <w:szCs w:val="28"/>
        </w:rPr>
        <w:t>ызыл-Озек</w:t>
      </w:r>
      <w:proofErr w:type="spellEnd"/>
      <w:r w:rsidRPr="008F102C">
        <w:rPr>
          <w:rFonts w:ascii="Times New Roman" w:hAnsi="Times New Roman"/>
          <w:sz w:val="28"/>
          <w:szCs w:val="28"/>
        </w:rPr>
        <w:t xml:space="preserve"> (71,651 тыс. </w:t>
      </w:r>
      <w:proofErr w:type="spellStart"/>
      <w:r w:rsidRPr="008F102C">
        <w:rPr>
          <w:rFonts w:ascii="Times New Roman" w:hAnsi="Times New Roman"/>
          <w:sz w:val="28"/>
          <w:szCs w:val="28"/>
        </w:rPr>
        <w:t>руб.-устройство</w:t>
      </w:r>
      <w:proofErr w:type="spellEnd"/>
      <w:r w:rsidRPr="008F102C">
        <w:rPr>
          <w:rFonts w:ascii="Times New Roman" w:hAnsi="Times New Roman"/>
          <w:sz w:val="28"/>
          <w:szCs w:val="28"/>
        </w:rPr>
        <w:t xml:space="preserve"> оснований и монтаж, 12,745 тыс. </w:t>
      </w:r>
      <w:proofErr w:type="spellStart"/>
      <w:r w:rsidRPr="008F102C">
        <w:rPr>
          <w:rFonts w:ascii="Times New Roman" w:hAnsi="Times New Roman"/>
          <w:sz w:val="28"/>
          <w:szCs w:val="28"/>
        </w:rPr>
        <w:t>руб.-монтаж</w:t>
      </w:r>
      <w:proofErr w:type="spellEnd"/>
      <w:r w:rsidRPr="008F102C">
        <w:rPr>
          <w:rFonts w:ascii="Times New Roman" w:hAnsi="Times New Roman"/>
          <w:sz w:val="28"/>
          <w:szCs w:val="28"/>
        </w:rPr>
        <w:t xml:space="preserve"> системы электроснабжения)</w:t>
      </w:r>
      <w:r>
        <w:rPr>
          <w:rFonts w:ascii="Times New Roman" w:hAnsi="Times New Roman"/>
          <w:sz w:val="28"/>
          <w:szCs w:val="28"/>
        </w:rPr>
        <w:t>;</w:t>
      </w:r>
    </w:p>
    <w:p w:rsidR="004A21BA" w:rsidRDefault="004A21BA" w:rsidP="004A21B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капитальный ремонт автодорог местного значения с. </w:t>
      </w:r>
      <w:proofErr w:type="spellStart"/>
      <w:r>
        <w:rPr>
          <w:rFonts w:ascii="Times New Roman" w:hAnsi="Times New Roman"/>
          <w:sz w:val="28"/>
          <w:szCs w:val="28"/>
        </w:rPr>
        <w:t>Майма</w:t>
      </w:r>
      <w:proofErr w:type="spellEnd"/>
      <w:r>
        <w:rPr>
          <w:rFonts w:ascii="Times New Roman" w:hAnsi="Times New Roman"/>
          <w:sz w:val="28"/>
          <w:szCs w:val="28"/>
        </w:rPr>
        <w:t>, микрорайон «Алгаир-2» объемом 1,1 км;</w:t>
      </w:r>
    </w:p>
    <w:p w:rsidR="004A21BA" w:rsidRDefault="004A21BA" w:rsidP="004A21B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текущий ремонт автодорог местного значения с. </w:t>
      </w:r>
      <w:proofErr w:type="spellStart"/>
      <w:r>
        <w:rPr>
          <w:rFonts w:ascii="Times New Roman" w:hAnsi="Times New Roman"/>
          <w:sz w:val="28"/>
          <w:szCs w:val="28"/>
        </w:rPr>
        <w:t>Майма</w:t>
      </w:r>
      <w:proofErr w:type="spellEnd"/>
      <w:r>
        <w:rPr>
          <w:rFonts w:ascii="Times New Roman" w:hAnsi="Times New Roman"/>
          <w:sz w:val="28"/>
          <w:szCs w:val="28"/>
        </w:rPr>
        <w:t>, ул. Березовая роща, ул. Катунская, ул. Механизаторов в объеме 2,5 км;</w:t>
      </w:r>
    </w:p>
    <w:p w:rsidR="004A21BA" w:rsidRDefault="004A21BA" w:rsidP="004A21B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установка технических средств организации дорожного движения в соответствии с новыми национальными стандартами вблизи общеобразовательных школ и детсадов;</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введено в эксплуатацию газопровода</w:t>
      </w:r>
      <w:r w:rsidRPr="001E2381">
        <w:rPr>
          <w:rFonts w:ascii="Times New Roman" w:hAnsi="Times New Roman" w:cs="Times New Roman"/>
          <w:sz w:val="28"/>
          <w:szCs w:val="28"/>
        </w:rPr>
        <w:t xml:space="preserve"> </w:t>
      </w:r>
      <w:r>
        <w:rPr>
          <w:rFonts w:ascii="Times New Roman" w:hAnsi="Times New Roman" w:cs="Times New Roman"/>
          <w:sz w:val="28"/>
          <w:szCs w:val="28"/>
        </w:rPr>
        <w:t xml:space="preserve">16700 м. (подводка газопроводов низкого давления к цоколям зданий жилых домовладений в с. </w:t>
      </w:r>
      <w:proofErr w:type="spellStart"/>
      <w:r>
        <w:rPr>
          <w:rFonts w:ascii="Times New Roman" w:hAnsi="Times New Roman" w:cs="Times New Roman"/>
          <w:sz w:val="28"/>
          <w:szCs w:val="28"/>
        </w:rPr>
        <w:t>Соузга</w:t>
      </w:r>
      <w:proofErr w:type="spellEnd"/>
      <w:r>
        <w:rPr>
          <w:rFonts w:ascii="Times New Roman" w:hAnsi="Times New Roman" w:cs="Times New Roman"/>
          <w:sz w:val="28"/>
          <w:szCs w:val="28"/>
        </w:rPr>
        <w:t xml:space="preserve">; строительство газораспределительных сетей в с. </w:t>
      </w:r>
      <w:proofErr w:type="spellStart"/>
      <w:r>
        <w:rPr>
          <w:rFonts w:ascii="Times New Roman" w:hAnsi="Times New Roman" w:cs="Times New Roman"/>
          <w:sz w:val="28"/>
          <w:szCs w:val="28"/>
        </w:rPr>
        <w:t>Майма</w:t>
      </w:r>
      <w:proofErr w:type="spellEnd"/>
      <w:r>
        <w:rPr>
          <w:rFonts w:ascii="Times New Roman" w:hAnsi="Times New Roman" w:cs="Times New Roman"/>
          <w:sz w:val="28"/>
          <w:szCs w:val="28"/>
        </w:rPr>
        <w:t xml:space="preserve">; подводка </w:t>
      </w:r>
      <w:r>
        <w:rPr>
          <w:rFonts w:ascii="Times New Roman" w:hAnsi="Times New Roman" w:cs="Times New Roman"/>
          <w:sz w:val="28"/>
          <w:szCs w:val="28"/>
        </w:rPr>
        <w:lastRenderedPageBreak/>
        <w:t xml:space="preserve">газопроводов низкого давления к цоколям зданий жилых домовладений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Озерное);</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проведены проектно-изыскательские работы по объекту: Газификация с. </w:t>
      </w:r>
      <w:proofErr w:type="spellStart"/>
      <w:r>
        <w:rPr>
          <w:rFonts w:ascii="Times New Roman" w:hAnsi="Times New Roman" w:cs="Times New Roman"/>
          <w:sz w:val="28"/>
          <w:szCs w:val="28"/>
        </w:rPr>
        <w:t>Соузга</w:t>
      </w:r>
      <w:proofErr w:type="spellEnd"/>
      <w:r>
        <w:rPr>
          <w:rFonts w:ascii="Times New Roman" w:hAnsi="Times New Roman" w:cs="Times New Roman"/>
          <w:sz w:val="28"/>
          <w:szCs w:val="28"/>
        </w:rPr>
        <w:t xml:space="preserve"> «подводка газопроводов низкого давления к цоколям зданий жилых домовладений в с. </w:t>
      </w:r>
      <w:proofErr w:type="spellStart"/>
      <w:r>
        <w:rPr>
          <w:rFonts w:ascii="Times New Roman" w:hAnsi="Times New Roman" w:cs="Times New Roman"/>
          <w:sz w:val="28"/>
          <w:szCs w:val="28"/>
        </w:rPr>
        <w:t>Соузга</w:t>
      </w:r>
      <w:proofErr w:type="spellEnd"/>
      <w:r>
        <w:rPr>
          <w:rFonts w:ascii="Times New Roman" w:hAnsi="Times New Roman" w:cs="Times New Roman"/>
          <w:sz w:val="28"/>
          <w:szCs w:val="28"/>
        </w:rPr>
        <w:t>»;</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проведено проектирование объекта и экспертиза проектной документации и результатов инженерных изысканий на строительство объекта: </w:t>
      </w:r>
      <w:proofErr w:type="gramStart"/>
      <w:r>
        <w:rPr>
          <w:rFonts w:ascii="Times New Roman" w:hAnsi="Times New Roman" w:cs="Times New Roman"/>
          <w:sz w:val="28"/>
          <w:szCs w:val="28"/>
        </w:rPr>
        <w:t xml:space="preserve">Строительство газораспределительных сетей в с. </w:t>
      </w:r>
      <w:proofErr w:type="spellStart"/>
      <w:r>
        <w:rPr>
          <w:rFonts w:ascii="Times New Roman" w:hAnsi="Times New Roman" w:cs="Times New Roman"/>
          <w:sz w:val="28"/>
          <w:szCs w:val="28"/>
        </w:rPr>
        <w:t>Майма</w:t>
      </w:r>
      <w:proofErr w:type="spellEnd"/>
      <w:r>
        <w:rPr>
          <w:rFonts w:ascii="Times New Roman" w:hAnsi="Times New Roman" w:cs="Times New Roman"/>
          <w:sz w:val="28"/>
          <w:szCs w:val="28"/>
        </w:rPr>
        <w:t xml:space="preserve"> и Строительство подводов в с. </w:t>
      </w:r>
      <w:proofErr w:type="spellStart"/>
      <w:r>
        <w:rPr>
          <w:rFonts w:ascii="Times New Roman" w:hAnsi="Times New Roman" w:cs="Times New Roman"/>
          <w:sz w:val="28"/>
          <w:szCs w:val="28"/>
        </w:rPr>
        <w:t>Кызыл-Озек</w:t>
      </w:r>
      <w:proofErr w:type="spellEnd"/>
      <w:r>
        <w:rPr>
          <w:rFonts w:ascii="Times New Roman" w:hAnsi="Times New Roman" w:cs="Times New Roman"/>
          <w:sz w:val="28"/>
          <w:szCs w:val="28"/>
        </w:rPr>
        <w:t>, а также проверка достоверности сметной стоимости;</w:t>
      </w:r>
      <w:proofErr w:type="gramEnd"/>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введено в эксплуатацию водопровода</w:t>
      </w:r>
      <w:r w:rsidRPr="001E2381">
        <w:rPr>
          <w:rFonts w:ascii="Times New Roman" w:hAnsi="Times New Roman" w:cs="Times New Roman"/>
          <w:sz w:val="28"/>
          <w:szCs w:val="28"/>
        </w:rPr>
        <w:t xml:space="preserve"> </w:t>
      </w:r>
      <w:r>
        <w:rPr>
          <w:rFonts w:ascii="Times New Roman" w:hAnsi="Times New Roman" w:cs="Times New Roman"/>
          <w:sz w:val="28"/>
          <w:szCs w:val="28"/>
        </w:rPr>
        <w:t xml:space="preserve">610 м. (капитальный ремонт водопровода в с. </w:t>
      </w:r>
      <w:proofErr w:type="spellStart"/>
      <w:r>
        <w:rPr>
          <w:rFonts w:ascii="Times New Roman" w:hAnsi="Times New Roman" w:cs="Times New Roman"/>
          <w:sz w:val="28"/>
          <w:szCs w:val="28"/>
        </w:rPr>
        <w:t>Кызыл-Озек</w:t>
      </w:r>
      <w:proofErr w:type="spellEnd"/>
      <w:r>
        <w:rPr>
          <w:rFonts w:ascii="Times New Roman" w:hAnsi="Times New Roman" w:cs="Times New Roman"/>
          <w:sz w:val="28"/>
          <w:szCs w:val="28"/>
        </w:rPr>
        <w:t>, ул. Ипподромная; прокладка водопроводной сети от ГЛК «</w:t>
      </w:r>
      <w:proofErr w:type="spellStart"/>
      <w:r>
        <w:rPr>
          <w:rFonts w:ascii="Times New Roman" w:hAnsi="Times New Roman" w:cs="Times New Roman"/>
          <w:sz w:val="28"/>
          <w:szCs w:val="28"/>
        </w:rPr>
        <w:t>Манжерок</w:t>
      </w:r>
      <w:proofErr w:type="spellEnd"/>
      <w:r>
        <w:rPr>
          <w:rFonts w:ascii="Times New Roman" w:hAnsi="Times New Roman" w:cs="Times New Roman"/>
          <w:sz w:val="28"/>
          <w:szCs w:val="28"/>
        </w:rPr>
        <w:t xml:space="preserve">» в с. </w:t>
      </w:r>
      <w:proofErr w:type="gramStart"/>
      <w:r>
        <w:rPr>
          <w:rFonts w:ascii="Times New Roman" w:hAnsi="Times New Roman" w:cs="Times New Roman"/>
          <w:sz w:val="28"/>
          <w:szCs w:val="28"/>
        </w:rPr>
        <w:t>Озерное</w:t>
      </w:r>
      <w:proofErr w:type="gramEnd"/>
      <w:r>
        <w:rPr>
          <w:rFonts w:ascii="Times New Roman" w:hAnsi="Times New Roman" w:cs="Times New Roman"/>
          <w:sz w:val="28"/>
          <w:szCs w:val="28"/>
        </w:rPr>
        <w:t xml:space="preserve">; реконструкция системы водоснабжения с. </w:t>
      </w:r>
      <w:proofErr w:type="spellStart"/>
      <w:r>
        <w:rPr>
          <w:rFonts w:ascii="Times New Roman" w:hAnsi="Times New Roman" w:cs="Times New Roman"/>
          <w:sz w:val="28"/>
          <w:szCs w:val="28"/>
        </w:rPr>
        <w:t>Майма</w:t>
      </w:r>
      <w:proofErr w:type="spellEnd"/>
      <w:r>
        <w:rPr>
          <w:rFonts w:ascii="Times New Roman" w:hAnsi="Times New Roman" w:cs="Times New Roman"/>
          <w:sz w:val="28"/>
          <w:szCs w:val="28"/>
        </w:rPr>
        <w:t xml:space="preserve"> по подключению к Катунскому водозабору); </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проведено проектирование объекта Строительство водопровода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Подгорное;</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обеспечение электроснабжением микрорайон «</w:t>
      </w:r>
      <w:proofErr w:type="spellStart"/>
      <w:r>
        <w:rPr>
          <w:rFonts w:ascii="Times New Roman" w:hAnsi="Times New Roman" w:cs="Times New Roman"/>
          <w:sz w:val="28"/>
          <w:szCs w:val="28"/>
        </w:rPr>
        <w:t>Притор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Усть-Муны</w:t>
      </w:r>
      <w:proofErr w:type="spellEnd"/>
      <w:r>
        <w:rPr>
          <w:rFonts w:ascii="Times New Roman" w:hAnsi="Times New Roman" w:cs="Times New Roman"/>
          <w:sz w:val="28"/>
          <w:szCs w:val="28"/>
        </w:rPr>
        <w:t>, в с. Черемшанка, в с. Подгорное;</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приобретение котла для угольной котельной с. </w:t>
      </w:r>
      <w:proofErr w:type="spellStart"/>
      <w:r>
        <w:rPr>
          <w:rFonts w:ascii="Times New Roman" w:hAnsi="Times New Roman" w:cs="Times New Roman"/>
          <w:sz w:val="28"/>
          <w:szCs w:val="28"/>
        </w:rPr>
        <w:t>Соузга</w:t>
      </w:r>
      <w:proofErr w:type="spellEnd"/>
      <w:r>
        <w:rPr>
          <w:rFonts w:ascii="Times New Roman" w:hAnsi="Times New Roman" w:cs="Times New Roman"/>
          <w:sz w:val="28"/>
          <w:szCs w:val="28"/>
        </w:rPr>
        <w:t>;</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ремонт котла для угольной котельной с. </w:t>
      </w:r>
      <w:proofErr w:type="spellStart"/>
      <w:r>
        <w:rPr>
          <w:rFonts w:ascii="Times New Roman" w:hAnsi="Times New Roman" w:cs="Times New Roman"/>
          <w:sz w:val="28"/>
          <w:szCs w:val="28"/>
        </w:rPr>
        <w:t>Кызыл-Озек</w:t>
      </w:r>
      <w:proofErr w:type="spellEnd"/>
      <w:r>
        <w:rPr>
          <w:rFonts w:ascii="Times New Roman" w:hAnsi="Times New Roman" w:cs="Times New Roman"/>
          <w:sz w:val="28"/>
          <w:szCs w:val="28"/>
        </w:rPr>
        <w:t>;</w:t>
      </w:r>
    </w:p>
    <w:p w:rsidR="004A21BA" w:rsidRDefault="004A21BA" w:rsidP="004A21BA">
      <w:pPr>
        <w:autoSpaceDE w:val="0"/>
        <w:autoSpaceDN w:val="0"/>
        <w:adjustRightInd w:val="0"/>
        <w:spacing w:after="0"/>
        <w:ind w:firstLine="540"/>
        <w:jc w:val="both"/>
        <w:rPr>
          <w:rFonts w:ascii="Times New Roman" w:hAnsi="Times New Roman"/>
          <w:spacing w:val="-3"/>
          <w:sz w:val="28"/>
          <w:szCs w:val="28"/>
        </w:rPr>
      </w:pPr>
      <w:r>
        <w:rPr>
          <w:rFonts w:ascii="Times New Roman" w:hAnsi="Times New Roman" w:cs="Times New Roman"/>
          <w:sz w:val="28"/>
          <w:szCs w:val="28"/>
        </w:rPr>
        <w:t>- перевод угольных котельных на газ (</w:t>
      </w:r>
      <w:r w:rsidRPr="00AA0EA7">
        <w:rPr>
          <w:rFonts w:ascii="Times New Roman" w:hAnsi="Times New Roman"/>
          <w:spacing w:val="-3"/>
          <w:sz w:val="28"/>
          <w:szCs w:val="28"/>
        </w:rPr>
        <w:t>котельная №3 ул. Гидростроителей 46Б, котельная №11 ул. Ленина 62, котельная №16 ул. Заводская 52, котельная №10 ул. Березовая 17В, котельная №12 ул. Ленина 7, котельная №23 ул. Советская 52)</w:t>
      </w:r>
      <w:r>
        <w:rPr>
          <w:rFonts w:ascii="Times New Roman" w:hAnsi="Times New Roman"/>
          <w:spacing w:val="-3"/>
          <w:sz w:val="28"/>
          <w:szCs w:val="28"/>
        </w:rPr>
        <w:t>;</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проведены капитальные ремонты общего имущества в МКД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Майма</w:t>
      </w:r>
      <w:proofErr w:type="spellEnd"/>
      <w:r>
        <w:rPr>
          <w:rFonts w:ascii="Times New Roman" w:hAnsi="Times New Roman" w:cs="Times New Roman"/>
          <w:sz w:val="28"/>
          <w:szCs w:val="28"/>
        </w:rPr>
        <w:t>;</w:t>
      </w:r>
    </w:p>
    <w:p w:rsidR="004A21BA"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 программе по переселению граждан из аварийного жилья были обеспечены новым жильем 89 человек;</w:t>
      </w:r>
    </w:p>
    <w:p w:rsidR="004A21BA" w:rsidRPr="00AA0EA7" w:rsidRDefault="004A21BA" w:rsidP="004A21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были улучшены жилищные условия отдельным категориям граждан в количестве 10 человек.</w:t>
      </w:r>
    </w:p>
    <w:p w:rsidR="004A21BA" w:rsidRPr="00097F00" w:rsidRDefault="004A21BA" w:rsidP="00113CF0">
      <w:pPr>
        <w:autoSpaceDE w:val="0"/>
        <w:autoSpaceDN w:val="0"/>
        <w:adjustRightInd w:val="0"/>
        <w:spacing w:after="0"/>
        <w:ind w:firstLine="720"/>
        <w:jc w:val="both"/>
        <w:rPr>
          <w:rFonts w:ascii="Times New Roman" w:hAnsi="Times New Roman" w:cs="Times New Roman"/>
          <w:sz w:val="28"/>
          <w:szCs w:val="28"/>
        </w:rPr>
      </w:pPr>
    </w:p>
    <w:p w:rsidR="00496C5D" w:rsidRPr="00EC74D2" w:rsidRDefault="00496C5D" w:rsidP="00496C5D">
      <w:pPr>
        <w:tabs>
          <w:tab w:val="left" w:pos="709"/>
          <w:tab w:val="left" w:pos="1134"/>
        </w:tabs>
        <w:autoSpaceDE w:val="0"/>
        <w:autoSpaceDN w:val="0"/>
        <w:adjustRightInd w:val="0"/>
        <w:spacing w:after="0"/>
        <w:ind w:firstLine="709"/>
        <w:jc w:val="both"/>
        <w:rPr>
          <w:rFonts w:ascii="Times New Roman" w:hAnsi="Times New Roman" w:cs="Times New Roman"/>
          <w:sz w:val="28"/>
          <w:szCs w:val="28"/>
        </w:rPr>
      </w:pPr>
      <w:r w:rsidRPr="00EC74D2">
        <w:rPr>
          <w:rFonts w:ascii="Times New Roman" w:hAnsi="Times New Roman" w:cs="Times New Roman"/>
          <w:sz w:val="28"/>
          <w:szCs w:val="28"/>
        </w:rPr>
        <w:t xml:space="preserve">Из </w:t>
      </w:r>
      <w:r w:rsidR="00F8033B">
        <w:rPr>
          <w:rFonts w:ascii="Times New Roman" w:hAnsi="Times New Roman" w:cs="Times New Roman"/>
          <w:sz w:val="28"/>
          <w:szCs w:val="28"/>
        </w:rPr>
        <w:t>7</w:t>
      </w:r>
      <w:r w:rsidRPr="00EC74D2">
        <w:rPr>
          <w:rFonts w:ascii="Times New Roman" w:hAnsi="Times New Roman" w:cs="Times New Roman"/>
          <w:sz w:val="28"/>
          <w:szCs w:val="28"/>
        </w:rPr>
        <w:t xml:space="preserve"> показателей муниципальной программы по </w:t>
      </w:r>
      <w:r w:rsidR="00F8033B">
        <w:rPr>
          <w:rFonts w:ascii="Times New Roman" w:hAnsi="Times New Roman" w:cs="Times New Roman"/>
          <w:sz w:val="28"/>
          <w:szCs w:val="28"/>
        </w:rPr>
        <w:t>1</w:t>
      </w:r>
      <w:r w:rsidR="00EE0C78">
        <w:rPr>
          <w:rFonts w:ascii="Times New Roman" w:hAnsi="Times New Roman" w:cs="Times New Roman"/>
          <w:sz w:val="28"/>
          <w:szCs w:val="28"/>
        </w:rPr>
        <w:t xml:space="preserve"> выполнено, по 3 перевыполнено</w:t>
      </w:r>
      <w:r w:rsidRPr="00EC74D2">
        <w:rPr>
          <w:rFonts w:ascii="Times New Roman" w:hAnsi="Times New Roman" w:cs="Times New Roman"/>
          <w:sz w:val="28"/>
          <w:szCs w:val="28"/>
        </w:rPr>
        <w:t xml:space="preserve"> и </w:t>
      </w:r>
      <w:r w:rsidR="00EE0C78">
        <w:rPr>
          <w:rFonts w:ascii="Times New Roman" w:hAnsi="Times New Roman" w:cs="Times New Roman"/>
          <w:sz w:val="28"/>
          <w:szCs w:val="28"/>
        </w:rPr>
        <w:t>3</w:t>
      </w:r>
      <w:r w:rsidRPr="00EC74D2">
        <w:rPr>
          <w:rFonts w:ascii="Times New Roman" w:hAnsi="Times New Roman" w:cs="Times New Roman"/>
          <w:sz w:val="28"/>
          <w:szCs w:val="28"/>
        </w:rPr>
        <w:t xml:space="preserve"> показателя цели не достигнуты.  </w:t>
      </w:r>
    </w:p>
    <w:p w:rsidR="00496C5D" w:rsidRDefault="00496C5D" w:rsidP="00496C5D">
      <w:pPr>
        <w:tabs>
          <w:tab w:val="left" w:pos="709"/>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EC74D2">
        <w:rPr>
          <w:rFonts w:ascii="Times New Roman" w:hAnsi="Times New Roman" w:cs="Times New Roman"/>
          <w:sz w:val="28"/>
          <w:szCs w:val="28"/>
        </w:rPr>
        <w:t xml:space="preserve">Из </w:t>
      </w:r>
      <w:r w:rsidR="00EE0C78">
        <w:rPr>
          <w:rFonts w:ascii="Times New Roman" w:hAnsi="Times New Roman" w:cs="Times New Roman"/>
          <w:sz w:val="28"/>
          <w:szCs w:val="28"/>
        </w:rPr>
        <w:t>7</w:t>
      </w:r>
      <w:r w:rsidR="00E96B1C" w:rsidRPr="00EC74D2">
        <w:rPr>
          <w:rFonts w:ascii="Times New Roman" w:hAnsi="Times New Roman" w:cs="Times New Roman"/>
          <w:sz w:val="28"/>
          <w:szCs w:val="28"/>
        </w:rPr>
        <w:t xml:space="preserve"> показателей</w:t>
      </w:r>
      <w:r w:rsidRPr="00EC74D2">
        <w:rPr>
          <w:rFonts w:ascii="Times New Roman" w:hAnsi="Times New Roman" w:cs="Times New Roman"/>
          <w:sz w:val="28"/>
          <w:szCs w:val="28"/>
        </w:rPr>
        <w:t xml:space="preserve"> подпрограмм</w:t>
      </w:r>
      <w:r w:rsidR="00E96B1C" w:rsidRPr="00EC74D2">
        <w:rPr>
          <w:rFonts w:ascii="Times New Roman" w:hAnsi="Times New Roman" w:cs="Times New Roman"/>
          <w:sz w:val="28"/>
          <w:szCs w:val="28"/>
        </w:rPr>
        <w:t>ы</w:t>
      </w:r>
      <w:r w:rsidRPr="00EC74D2">
        <w:rPr>
          <w:rFonts w:ascii="Times New Roman" w:hAnsi="Times New Roman" w:cs="Times New Roman"/>
          <w:sz w:val="28"/>
          <w:szCs w:val="28"/>
        </w:rPr>
        <w:t xml:space="preserve"> муниципальной программы </w:t>
      </w:r>
      <w:r w:rsidR="00EE0C78" w:rsidRPr="00EC74D2">
        <w:rPr>
          <w:rFonts w:ascii="Times New Roman" w:hAnsi="Times New Roman" w:cs="Times New Roman"/>
          <w:sz w:val="28"/>
          <w:szCs w:val="28"/>
        </w:rPr>
        <w:t xml:space="preserve">по </w:t>
      </w:r>
      <w:r w:rsidR="00EE0C78">
        <w:rPr>
          <w:rFonts w:ascii="Times New Roman" w:hAnsi="Times New Roman" w:cs="Times New Roman"/>
          <w:sz w:val="28"/>
          <w:szCs w:val="28"/>
        </w:rPr>
        <w:t>1 выполнено, по 3 перевыполнено</w:t>
      </w:r>
      <w:r w:rsidR="00EE0C78" w:rsidRPr="00EC74D2">
        <w:rPr>
          <w:rFonts w:ascii="Times New Roman" w:hAnsi="Times New Roman" w:cs="Times New Roman"/>
          <w:sz w:val="28"/>
          <w:szCs w:val="28"/>
        </w:rPr>
        <w:t xml:space="preserve"> и </w:t>
      </w:r>
      <w:r w:rsidR="00EE0C78">
        <w:rPr>
          <w:rFonts w:ascii="Times New Roman" w:hAnsi="Times New Roman" w:cs="Times New Roman"/>
          <w:sz w:val="28"/>
          <w:szCs w:val="28"/>
        </w:rPr>
        <w:t>3</w:t>
      </w:r>
      <w:r w:rsidR="00EE0C78" w:rsidRPr="00EC74D2">
        <w:rPr>
          <w:rFonts w:ascii="Times New Roman" w:hAnsi="Times New Roman" w:cs="Times New Roman"/>
          <w:sz w:val="28"/>
          <w:szCs w:val="28"/>
        </w:rPr>
        <w:t xml:space="preserve"> показателя цели не достигнуты</w:t>
      </w:r>
      <w:r w:rsidRPr="00EC74D2">
        <w:rPr>
          <w:rFonts w:ascii="Times New Roman" w:hAnsi="Times New Roman" w:cs="Times New Roman"/>
          <w:color w:val="000000"/>
          <w:sz w:val="28"/>
          <w:szCs w:val="28"/>
        </w:rPr>
        <w:t>.</w:t>
      </w:r>
    </w:p>
    <w:p w:rsidR="00496C5D" w:rsidRDefault="00496C5D" w:rsidP="00496C5D">
      <w:pPr>
        <w:autoSpaceDE w:val="0"/>
        <w:autoSpaceDN w:val="0"/>
        <w:adjustRightInd w:val="0"/>
        <w:spacing w:after="0"/>
        <w:ind w:firstLine="720"/>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w:t>
      </w:r>
      <w:r w:rsidRPr="00C42381">
        <w:rPr>
          <w:rFonts w:ascii="Times New Roman" w:hAnsi="Times New Roman" w:cs="Times New Roman"/>
          <w:sz w:val="28"/>
          <w:szCs w:val="28"/>
        </w:rPr>
        <w:t>программы в 201</w:t>
      </w:r>
      <w:r w:rsidR="00EE0C78">
        <w:rPr>
          <w:rFonts w:ascii="Times New Roman" w:hAnsi="Times New Roman" w:cs="Times New Roman"/>
          <w:sz w:val="28"/>
          <w:szCs w:val="28"/>
        </w:rPr>
        <w:t>6</w:t>
      </w:r>
      <w:r w:rsidRPr="00C42381">
        <w:rPr>
          <w:rFonts w:ascii="Times New Roman" w:hAnsi="Times New Roman" w:cs="Times New Roman"/>
          <w:sz w:val="28"/>
          <w:szCs w:val="28"/>
        </w:rPr>
        <w:t xml:space="preserve"> году предусмотрено за счет всех источников финансирования </w:t>
      </w:r>
      <w:r w:rsidR="00EE0C78">
        <w:rPr>
          <w:rFonts w:ascii="Times New Roman" w:hAnsi="Times New Roman" w:cs="Times New Roman"/>
          <w:sz w:val="28"/>
          <w:szCs w:val="28"/>
        </w:rPr>
        <w:t>244 371,67548</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расходы исполнены </w:t>
      </w:r>
      <w:r>
        <w:rPr>
          <w:rFonts w:ascii="Times New Roman" w:hAnsi="Times New Roman" w:cs="Times New Roman"/>
          <w:sz w:val="28"/>
          <w:szCs w:val="28"/>
        </w:rPr>
        <w:t xml:space="preserve">на </w:t>
      </w:r>
      <w:r w:rsidR="00EE0C78">
        <w:rPr>
          <w:rFonts w:ascii="Times New Roman" w:hAnsi="Times New Roman" w:cs="Times New Roman"/>
          <w:sz w:val="28"/>
          <w:szCs w:val="28"/>
        </w:rPr>
        <w:t>94,05</w:t>
      </w:r>
      <w:r>
        <w:rPr>
          <w:rFonts w:ascii="Times New Roman" w:hAnsi="Times New Roman" w:cs="Times New Roman"/>
          <w:sz w:val="28"/>
          <w:szCs w:val="28"/>
        </w:rPr>
        <w:t xml:space="preserve"> %</w:t>
      </w:r>
      <w:r w:rsidRPr="00C42381">
        <w:rPr>
          <w:rFonts w:ascii="Times New Roman" w:hAnsi="Times New Roman" w:cs="Times New Roman"/>
          <w:sz w:val="28"/>
          <w:szCs w:val="28"/>
        </w:rPr>
        <w:t xml:space="preserve"> от плана</w:t>
      </w:r>
      <w:r w:rsidR="00EE0C78">
        <w:rPr>
          <w:rFonts w:ascii="Times New Roman" w:hAnsi="Times New Roman" w:cs="Times New Roman"/>
          <w:sz w:val="28"/>
          <w:szCs w:val="28"/>
        </w:rPr>
        <w:t xml:space="preserve"> (229 837,73789 тыс. руб.)</w:t>
      </w:r>
      <w:r w:rsidRPr="00C42381">
        <w:rPr>
          <w:rFonts w:ascii="Times New Roman" w:hAnsi="Times New Roman" w:cs="Times New Roman"/>
          <w:sz w:val="28"/>
          <w:szCs w:val="28"/>
        </w:rPr>
        <w:t>.</w:t>
      </w:r>
      <w:r>
        <w:rPr>
          <w:rFonts w:ascii="Times New Roman" w:hAnsi="Times New Roman" w:cs="Times New Roman"/>
          <w:sz w:val="28"/>
          <w:szCs w:val="28"/>
        </w:rPr>
        <w:t xml:space="preserve"> </w:t>
      </w:r>
    </w:p>
    <w:tbl>
      <w:tblPr>
        <w:tblW w:w="5000" w:type="pct"/>
        <w:tblCellMar>
          <w:left w:w="0" w:type="dxa"/>
          <w:right w:w="0" w:type="dxa"/>
        </w:tblCellMar>
        <w:tblLook w:val="04A0"/>
      </w:tblPr>
      <w:tblGrid>
        <w:gridCol w:w="2001"/>
        <w:gridCol w:w="1816"/>
        <w:gridCol w:w="1427"/>
        <w:gridCol w:w="1412"/>
        <w:gridCol w:w="1298"/>
        <w:gridCol w:w="1433"/>
      </w:tblGrid>
      <w:tr w:rsidR="00C83FA7" w:rsidRPr="00C83FA7" w:rsidTr="00C83FA7">
        <w:trPr>
          <w:trHeight w:val="623"/>
        </w:trPr>
        <w:tc>
          <w:tcPr>
            <w:tcW w:w="1009"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lastRenderedPageBreak/>
              <w:t>Направление/  муниципальная программа</w:t>
            </w:r>
          </w:p>
        </w:tc>
        <w:tc>
          <w:tcPr>
            <w:tcW w:w="3991"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Объем расходов, тыс. руб.</w:t>
            </w:r>
          </w:p>
        </w:tc>
      </w:tr>
      <w:tr w:rsidR="00C83FA7" w:rsidRPr="00C83FA7" w:rsidTr="00C83FA7">
        <w:trPr>
          <w:trHeight w:val="1740"/>
        </w:trPr>
        <w:tc>
          <w:tcPr>
            <w:tcW w:w="1009" w:type="pct"/>
            <w:vMerge/>
            <w:tcBorders>
              <w:top w:val="single" w:sz="4" w:space="0" w:color="auto"/>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Источник</w:t>
            </w:r>
          </w:p>
        </w:tc>
        <w:tc>
          <w:tcPr>
            <w:tcW w:w="82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План</w:t>
            </w:r>
          </w:p>
        </w:tc>
        <w:tc>
          <w:tcPr>
            <w:tcW w:w="78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Факт</w:t>
            </w:r>
          </w:p>
        </w:tc>
        <w:tc>
          <w:tcPr>
            <w:tcW w:w="7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Уровень исполнения, %</w:t>
            </w:r>
          </w:p>
        </w:tc>
        <w:tc>
          <w:tcPr>
            <w:tcW w:w="64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Доля фактического объема расходов в общем объеме, %</w:t>
            </w:r>
          </w:p>
        </w:tc>
      </w:tr>
      <w:tr w:rsidR="00C83FA7" w:rsidRPr="00C83FA7" w:rsidTr="00C83FA7">
        <w:trPr>
          <w:trHeight w:val="645"/>
        </w:trPr>
        <w:tc>
          <w:tcPr>
            <w:tcW w:w="1009" w:type="pct"/>
            <w:vMerge w:val="restart"/>
            <w:tcBorders>
              <w:top w:val="nil"/>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системы жизнеобеспечения, жилищного строительства и транспортного комплекса</w:t>
            </w:r>
          </w:p>
        </w:tc>
        <w:tc>
          <w:tcPr>
            <w:tcW w:w="1020"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825"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C83FA7" w:rsidRPr="00C83FA7" w:rsidRDefault="00C83FA7" w:rsidP="00915ADA">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244371,67548</w:t>
            </w:r>
          </w:p>
        </w:tc>
        <w:tc>
          <w:tcPr>
            <w:tcW w:w="785"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C83FA7" w:rsidRPr="00C83FA7" w:rsidRDefault="00C83FA7" w:rsidP="00915ADA">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229837,73689</w:t>
            </w:r>
          </w:p>
        </w:tc>
        <w:tc>
          <w:tcPr>
            <w:tcW w:w="720"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94,1</w:t>
            </w:r>
          </w:p>
        </w:tc>
        <w:tc>
          <w:tcPr>
            <w:tcW w:w="641"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proofErr w:type="spellStart"/>
            <w:r w:rsidRPr="00C83FA7">
              <w:rPr>
                <w:rFonts w:ascii="Times New Roman" w:hAnsi="Times New Roman" w:cs="Times New Roman"/>
                <w:color w:val="000000"/>
                <w:sz w:val="24"/>
                <w:szCs w:val="24"/>
              </w:rPr>
              <w:t>х</w:t>
            </w:r>
            <w:proofErr w:type="spellEnd"/>
          </w:p>
        </w:tc>
      </w:tr>
      <w:tr w:rsidR="00C83FA7" w:rsidRPr="00C83FA7" w:rsidTr="00C83FA7">
        <w:trPr>
          <w:trHeight w:val="780"/>
        </w:trPr>
        <w:tc>
          <w:tcPr>
            <w:tcW w:w="100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82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915ADA">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121868,14483</w:t>
            </w:r>
          </w:p>
        </w:tc>
        <w:tc>
          <w:tcPr>
            <w:tcW w:w="78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915ADA">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112423,14734</w:t>
            </w:r>
          </w:p>
        </w:tc>
        <w:tc>
          <w:tcPr>
            <w:tcW w:w="7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92,25</w:t>
            </w:r>
          </w:p>
        </w:tc>
        <w:tc>
          <w:tcPr>
            <w:tcW w:w="64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48,91</w:t>
            </w:r>
          </w:p>
        </w:tc>
      </w:tr>
      <w:tr w:rsidR="00C83FA7" w:rsidRPr="00C83FA7" w:rsidTr="00C83FA7">
        <w:trPr>
          <w:trHeight w:val="1125"/>
        </w:trPr>
        <w:tc>
          <w:tcPr>
            <w:tcW w:w="100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82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88 543,29702</w:t>
            </w:r>
          </w:p>
        </w:tc>
        <w:tc>
          <w:tcPr>
            <w:tcW w:w="78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83 454,35592</w:t>
            </w:r>
          </w:p>
        </w:tc>
        <w:tc>
          <w:tcPr>
            <w:tcW w:w="7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94,25</w:t>
            </w:r>
          </w:p>
        </w:tc>
        <w:tc>
          <w:tcPr>
            <w:tcW w:w="64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36,31</w:t>
            </w:r>
          </w:p>
        </w:tc>
      </w:tr>
      <w:tr w:rsidR="00C83FA7" w:rsidRPr="00C83FA7" w:rsidTr="00C83FA7">
        <w:trPr>
          <w:trHeight w:val="750"/>
        </w:trPr>
        <w:tc>
          <w:tcPr>
            <w:tcW w:w="100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82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33 960,23363</w:t>
            </w:r>
          </w:p>
        </w:tc>
        <w:tc>
          <w:tcPr>
            <w:tcW w:w="78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33 960,23363</w:t>
            </w:r>
          </w:p>
        </w:tc>
        <w:tc>
          <w:tcPr>
            <w:tcW w:w="7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100,00</w:t>
            </w:r>
          </w:p>
        </w:tc>
        <w:tc>
          <w:tcPr>
            <w:tcW w:w="64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14,78</w:t>
            </w:r>
          </w:p>
        </w:tc>
      </w:tr>
      <w:tr w:rsidR="00C83FA7" w:rsidRPr="00C83FA7" w:rsidTr="00C83FA7">
        <w:trPr>
          <w:trHeight w:val="615"/>
        </w:trPr>
        <w:tc>
          <w:tcPr>
            <w:tcW w:w="1009" w:type="pct"/>
            <w:vMerge/>
            <w:tcBorders>
              <w:top w:val="nil"/>
              <w:left w:val="single" w:sz="4" w:space="0" w:color="auto"/>
              <w:bottom w:val="single" w:sz="4" w:space="0" w:color="000000"/>
              <w:right w:val="single" w:sz="4" w:space="0" w:color="auto"/>
            </w:tcBorders>
            <w:vAlign w:val="center"/>
            <w:hideMark/>
          </w:tcPr>
          <w:p w:rsidR="00C83FA7" w:rsidRPr="00C83FA7" w:rsidRDefault="00C83FA7" w:rsidP="00C83FA7">
            <w:pPr>
              <w:spacing w:after="0"/>
              <w:rPr>
                <w:rFonts w:ascii="Times New Roman" w:hAnsi="Times New Roman" w:cs="Times New Roman"/>
                <w:color w:val="000000"/>
                <w:sz w:val="24"/>
                <w:szCs w:val="24"/>
              </w:rPr>
            </w:pPr>
          </w:p>
        </w:tc>
        <w:tc>
          <w:tcPr>
            <w:tcW w:w="10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82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0,00000</w:t>
            </w:r>
          </w:p>
        </w:tc>
        <w:tc>
          <w:tcPr>
            <w:tcW w:w="78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0,00000</w:t>
            </w:r>
          </w:p>
        </w:tc>
        <w:tc>
          <w:tcPr>
            <w:tcW w:w="72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w:t>
            </w:r>
          </w:p>
        </w:tc>
        <w:tc>
          <w:tcPr>
            <w:tcW w:w="64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C83FA7" w:rsidRPr="00C83FA7" w:rsidRDefault="00C83FA7" w:rsidP="00C83FA7">
            <w:pPr>
              <w:spacing w:after="0"/>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0,00</w:t>
            </w:r>
          </w:p>
        </w:tc>
      </w:tr>
    </w:tbl>
    <w:p w:rsidR="00496C5D" w:rsidRPr="00E856CE" w:rsidRDefault="00C83FA7" w:rsidP="00496C5D">
      <w:pPr>
        <w:spacing w:after="0"/>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 </w:t>
      </w:r>
      <w:r w:rsidR="00496C5D" w:rsidRPr="00E856CE">
        <w:rPr>
          <w:rFonts w:ascii="Times New Roman" w:hAnsi="Times New Roman" w:cs="Times New Roman"/>
          <w:sz w:val="28"/>
          <w:szCs w:val="28"/>
          <w:lang w:eastAsia="ru-RU"/>
        </w:rPr>
        <w:t>Муниципальная  программа реализо</w:t>
      </w:r>
      <w:r w:rsidR="00632076" w:rsidRPr="00E856CE">
        <w:rPr>
          <w:rFonts w:ascii="Times New Roman" w:hAnsi="Times New Roman" w:cs="Times New Roman"/>
          <w:sz w:val="28"/>
          <w:szCs w:val="28"/>
          <w:lang w:eastAsia="ru-RU"/>
        </w:rPr>
        <w:t>вана на уровне высокоэффективно</w:t>
      </w:r>
      <w:r w:rsidR="00496C5D" w:rsidRPr="00E856CE">
        <w:rPr>
          <w:rFonts w:ascii="Times New Roman" w:hAnsi="Times New Roman" w:cs="Times New Roman"/>
          <w:sz w:val="28"/>
          <w:szCs w:val="28"/>
          <w:lang w:eastAsia="ru-RU"/>
        </w:rPr>
        <w:t xml:space="preserve">, из </w:t>
      </w:r>
      <w:r w:rsidR="00632076" w:rsidRPr="00E856CE">
        <w:rPr>
          <w:rFonts w:ascii="Times New Roman" w:hAnsi="Times New Roman" w:cs="Times New Roman"/>
          <w:sz w:val="28"/>
          <w:szCs w:val="28"/>
          <w:lang w:eastAsia="ru-RU"/>
        </w:rPr>
        <w:t>1</w:t>
      </w:r>
      <w:r w:rsidR="00496C5D" w:rsidRPr="00E856CE">
        <w:rPr>
          <w:rFonts w:ascii="Times New Roman" w:hAnsi="Times New Roman" w:cs="Times New Roman"/>
          <w:sz w:val="28"/>
          <w:szCs w:val="28"/>
          <w:lang w:eastAsia="ru-RU"/>
        </w:rPr>
        <w:t xml:space="preserve"> подпрограмм</w:t>
      </w:r>
      <w:r w:rsidR="00632076" w:rsidRPr="00E856CE">
        <w:rPr>
          <w:rFonts w:ascii="Times New Roman" w:hAnsi="Times New Roman" w:cs="Times New Roman"/>
          <w:sz w:val="28"/>
          <w:szCs w:val="28"/>
          <w:lang w:eastAsia="ru-RU"/>
        </w:rPr>
        <w:t>ы 1</w:t>
      </w:r>
      <w:r w:rsidR="00496C5D" w:rsidRPr="00E856CE">
        <w:rPr>
          <w:rFonts w:ascii="Times New Roman" w:hAnsi="Times New Roman" w:cs="Times New Roman"/>
          <w:sz w:val="28"/>
          <w:szCs w:val="28"/>
          <w:lang w:eastAsia="ru-RU"/>
        </w:rPr>
        <w:t xml:space="preserve"> реализована на уровне высокоэффективно. </w:t>
      </w:r>
    </w:p>
    <w:p w:rsidR="00496C5D" w:rsidRDefault="00496C5D" w:rsidP="00422B67">
      <w:pPr>
        <w:autoSpaceDE w:val="0"/>
        <w:autoSpaceDN w:val="0"/>
        <w:adjustRightInd w:val="0"/>
        <w:spacing w:after="0"/>
        <w:ind w:firstLine="540"/>
        <w:jc w:val="both"/>
        <w:rPr>
          <w:rFonts w:ascii="Times New Roman" w:hAnsi="Times New Roman" w:cs="Times New Roman"/>
          <w:sz w:val="28"/>
          <w:szCs w:val="28"/>
        </w:rPr>
      </w:pPr>
    </w:p>
    <w:p w:rsidR="00CF1D34" w:rsidRDefault="00CF1D34" w:rsidP="00CF1D34">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муниципального образования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w:t>
      </w:r>
    </w:p>
    <w:p w:rsidR="00CF1D34" w:rsidRDefault="00CF1D34" w:rsidP="00CF1D34">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«Социальное развитие МО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на 2013-2018гг.»</w:t>
      </w:r>
    </w:p>
    <w:p w:rsidR="00CF1D34" w:rsidRDefault="00CF1D34" w:rsidP="00422B67">
      <w:pPr>
        <w:autoSpaceDE w:val="0"/>
        <w:autoSpaceDN w:val="0"/>
        <w:adjustRightInd w:val="0"/>
        <w:spacing w:after="0"/>
        <w:ind w:firstLine="540"/>
        <w:jc w:val="both"/>
        <w:rPr>
          <w:rFonts w:ascii="Times New Roman" w:hAnsi="Times New Roman" w:cs="Times New Roman"/>
          <w:sz w:val="28"/>
          <w:szCs w:val="28"/>
        </w:rPr>
      </w:pPr>
    </w:p>
    <w:p w:rsidR="00CF1D34" w:rsidRDefault="00CF1D34" w:rsidP="00CF1D34">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2F7E45">
        <w:rPr>
          <w:rFonts w:ascii="Times New Roman" w:hAnsi="Times New Roman" w:cs="Times New Roman"/>
          <w:sz w:val="28"/>
          <w:szCs w:val="28"/>
        </w:rPr>
        <w:t>муниципального образования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w:t>
      </w:r>
      <w:r>
        <w:rPr>
          <w:rFonts w:ascii="Times New Roman" w:hAnsi="Times New Roman" w:cs="Times New Roman"/>
          <w:sz w:val="28"/>
          <w:szCs w:val="28"/>
        </w:rPr>
        <w:t>Социальное развитие</w:t>
      </w:r>
      <w:r w:rsidRPr="002F7E45">
        <w:rPr>
          <w:rFonts w:ascii="Times New Roman" w:hAnsi="Times New Roman" w:cs="Times New Roman"/>
          <w:sz w:val="28"/>
          <w:szCs w:val="28"/>
        </w:rPr>
        <w:t xml:space="preserve"> МО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на 2013-2018гг.»</w:t>
      </w:r>
      <w:r>
        <w:rPr>
          <w:rFonts w:ascii="Times New Roman" w:hAnsi="Times New Roman" w:cs="Times New Roman"/>
          <w:sz w:val="28"/>
          <w:szCs w:val="28"/>
        </w:rPr>
        <w:t xml:space="preserve"> утверждена Постановлением Администрации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 25 марта 2016 года № 36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социальное развитие</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w:t>
      </w:r>
    </w:p>
    <w:p w:rsidR="00CF1D34" w:rsidRPr="00CC5C97" w:rsidRDefault="00CF1D34" w:rsidP="002B2D36">
      <w:pPr>
        <w:pStyle w:val="ConsPlusCell"/>
        <w:snapToGri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(Соисполнители:</w:t>
      </w:r>
      <w:proofErr w:type="gramEnd"/>
      <w:r>
        <w:rPr>
          <w:rFonts w:ascii="Times New Roman" w:hAnsi="Times New Roman" w:cs="Times New Roman"/>
          <w:sz w:val="28"/>
          <w:szCs w:val="28"/>
        </w:rPr>
        <w:t xml:space="preserve"> </w:t>
      </w:r>
      <w:proofErr w:type="gramStart"/>
      <w:r w:rsidRPr="00CC5C97">
        <w:rPr>
          <w:rFonts w:ascii="Times New Roman" w:hAnsi="Times New Roman" w:cs="Times New Roman"/>
          <w:sz w:val="28"/>
          <w:szCs w:val="28"/>
        </w:rPr>
        <w:t>Отдел по молодежной политике, физической культуре и спорту МКУ муниципального образования «</w:t>
      </w:r>
      <w:proofErr w:type="spellStart"/>
      <w:r w:rsidRPr="00CC5C97">
        <w:rPr>
          <w:rFonts w:ascii="Times New Roman" w:hAnsi="Times New Roman" w:cs="Times New Roman"/>
          <w:sz w:val="28"/>
          <w:szCs w:val="28"/>
        </w:rPr>
        <w:t>Майминский</w:t>
      </w:r>
      <w:proofErr w:type="spellEnd"/>
      <w:r w:rsidRPr="00CC5C97">
        <w:rPr>
          <w:rFonts w:ascii="Times New Roman" w:hAnsi="Times New Roman" w:cs="Times New Roman"/>
          <w:sz w:val="28"/>
          <w:szCs w:val="28"/>
        </w:rPr>
        <w:t xml:space="preserve"> район»</w:t>
      </w:r>
      <w:r w:rsidR="00701DFA">
        <w:rPr>
          <w:rFonts w:ascii="Times New Roman" w:hAnsi="Times New Roman" w:cs="Times New Roman"/>
          <w:sz w:val="28"/>
          <w:szCs w:val="28"/>
        </w:rPr>
        <w:t>;</w:t>
      </w:r>
      <w:r w:rsidRPr="00CC5C97">
        <w:rPr>
          <w:rFonts w:ascii="Times New Roman" w:hAnsi="Times New Roman" w:cs="Times New Roman"/>
          <w:sz w:val="28"/>
          <w:szCs w:val="28"/>
        </w:rPr>
        <w:t xml:space="preserve"> «Управление по обеспечению деятельности Администрации муниципального образования «</w:t>
      </w:r>
      <w:proofErr w:type="spellStart"/>
      <w:r w:rsidRPr="00CC5C97">
        <w:rPr>
          <w:rFonts w:ascii="Times New Roman" w:hAnsi="Times New Roman" w:cs="Times New Roman"/>
          <w:sz w:val="28"/>
          <w:szCs w:val="28"/>
        </w:rPr>
        <w:t>Майминский</w:t>
      </w:r>
      <w:proofErr w:type="spellEnd"/>
      <w:r w:rsidRPr="00CC5C97">
        <w:rPr>
          <w:rFonts w:ascii="Times New Roman" w:hAnsi="Times New Roman" w:cs="Times New Roman"/>
          <w:sz w:val="28"/>
          <w:szCs w:val="28"/>
        </w:rPr>
        <w:t xml:space="preserve"> район»;</w:t>
      </w:r>
      <w:r w:rsidR="00701DFA">
        <w:rPr>
          <w:rFonts w:ascii="Times New Roman" w:hAnsi="Times New Roman" w:cs="Times New Roman"/>
          <w:sz w:val="28"/>
          <w:szCs w:val="28"/>
        </w:rPr>
        <w:t xml:space="preserve"> </w:t>
      </w:r>
      <w:r w:rsidRPr="00CC5C97">
        <w:rPr>
          <w:rFonts w:ascii="Times New Roman" w:hAnsi="Times New Roman" w:cs="Times New Roman"/>
          <w:sz w:val="28"/>
          <w:szCs w:val="28"/>
        </w:rPr>
        <w:t>МБУ «ЦК и ЦБС» муниципального образования «</w:t>
      </w:r>
      <w:proofErr w:type="spellStart"/>
      <w:r w:rsidRPr="00CC5C97">
        <w:rPr>
          <w:rFonts w:ascii="Times New Roman" w:hAnsi="Times New Roman" w:cs="Times New Roman"/>
          <w:sz w:val="28"/>
          <w:szCs w:val="28"/>
        </w:rPr>
        <w:t>Майминский</w:t>
      </w:r>
      <w:proofErr w:type="spellEnd"/>
      <w:r w:rsidRPr="00CC5C97">
        <w:rPr>
          <w:rFonts w:ascii="Times New Roman" w:hAnsi="Times New Roman" w:cs="Times New Roman"/>
          <w:sz w:val="28"/>
          <w:szCs w:val="28"/>
        </w:rPr>
        <w:t xml:space="preserve"> район»;</w:t>
      </w:r>
      <w:r w:rsidR="00701DFA">
        <w:rPr>
          <w:rFonts w:ascii="Times New Roman" w:hAnsi="Times New Roman" w:cs="Times New Roman"/>
          <w:sz w:val="28"/>
          <w:szCs w:val="28"/>
        </w:rPr>
        <w:t xml:space="preserve"> </w:t>
      </w:r>
      <w:r w:rsidRPr="00CC5C97">
        <w:rPr>
          <w:rFonts w:ascii="Times New Roman" w:hAnsi="Times New Roman" w:cs="Times New Roman"/>
          <w:sz w:val="28"/>
          <w:szCs w:val="28"/>
        </w:rPr>
        <w:t>Отдел труда и социальной поддержки населения  Администрации муниципального образования «</w:t>
      </w:r>
      <w:proofErr w:type="spellStart"/>
      <w:r w:rsidRPr="00CC5C97">
        <w:rPr>
          <w:rFonts w:ascii="Times New Roman" w:hAnsi="Times New Roman" w:cs="Times New Roman"/>
          <w:sz w:val="28"/>
          <w:szCs w:val="28"/>
        </w:rPr>
        <w:t>Майминский</w:t>
      </w:r>
      <w:proofErr w:type="spellEnd"/>
      <w:r w:rsidRPr="00CC5C97">
        <w:rPr>
          <w:rFonts w:ascii="Times New Roman" w:hAnsi="Times New Roman" w:cs="Times New Roman"/>
          <w:sz w:val="28"/>
          <w:szCs w:val="28"/>
        </w:rPr>
        <w:t xml:space="preserve"> район»;</w:t>
      </w:r>
      <w:r w:rsidR="00701DFA">
        <w:rPr>
          <w:rFonts w:ascii="Times New Roman" w:hAnsi="Times New Roman" w:cs="Times New Roman"/>
          <w:sz w:val="28"/>
          <w:szCs w:val="28"/>
        </w:rPr>
        <w:t xml:space="preserve"> </w:t>
      </w:r>
      <w:r w:rsidRPr="00CC5C97">
        <w:rPr>
          <w:rFonts w:ascii="Times New Roman" w:hAnsi="Times New Roman" w:cs="Times New Roman"/>
          <w:sz w:val="28"/>
          <w:szCs w:val="28"/>
        </w:rPr>
        <w:t>Управление образования Администрации муниципального образования «</w:t>
      </w:r>
      <w:proofErr w:type="spellStart"/>
      <w:r w:rsidRPr="00CC5C97">
        <w:rPr>
          <w:rFonts w:ascii="Times New Roman" w:hAnsi="Times New Roman" w:cs="Times New Roman"/>
          <w:sz w:val="28"/>
          <w:szCs w:val="28"/>
        </w:rPr>
        <w:t>Майминский</w:t>
      </w:r>
      <w:proofErr w:type="spellEnd"/>
      <w:r w:rsidRPr="00CC5C97">
        <w:rPr>
          <w:rFonts w:ascii="Times New Roman" w:hAnsi="Times New Roman" w:cs="Times New Roman"/>
          <w:sz w:val="28"/>
          <w:szCs w:val="28"/>
        </w:rPr>
        <w:t xml:space="preserve"> район»</w:t>
      </w:r>
      <w:r w:rsidR="00701DFA">
        <w:rPr>
          <w:rFonts w:ascii="Times New Roman" w:hAnsi="Times New Roman" w:cs="Times New Roman"/>
          <w:sz w:val="28"/>
          <w:szCs w:val="28"/>
        </w:rPr>
        <w:t>)</w:t>
      </w:r>
      <w:r w:rsidRPr="00CC5C97">
        <w:rPr>
          <w:rFonts w:ascii="Times New Roman" w:hAnsi="Times New Roman" w:cs="Times New Roman"/>
          <w:sz w:val="28"/>
          <w:szCs w:val="28"/>
        </w:rPr>
        <w:t>.</w:t>
      </w:r>
      <w:proofErr w:type="gramEnd"/>
    </w:p>
    <w:p w:rsidR="00CF1D34" w:rsidRDefault="00CF1D34" w:rsidP="00CF1D3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структуре муниципальной программы в 2016 году предусмотрен</w:t>
      </w:r>
      <w:r w:rsidR="00701DFA">
        <w:rPr>
          <w:rFonts w:ascii="Times New Roman" w:hAnsi="Times New Roman" w:cs="Times New Roman"/>
          <w:sz w:val="28"/>
          <w:szCs w:val="28"/>
        </w:rPr>
        <w:t>ы</w:t>
      </w:r>
      <w:r>
        <w:rPr>
          <w:rFonts w:ascii="Times New Roman" w:hAnsi="Times New Roman" w:cs="Times New Roman"/>
          <w:sz w:val="28"/>
          <w:szCs w:val="28"/>
        </w:rPr>
        <w:t xml:space="preserve"> </w:t>
      </w:r>
      <w:r w:rsidR="00701DFA">
        <w:rPr>
          <w:rFonts w:ascii="Times New Roman" w:hAnsi="Times New Roman" w:cs="Times New Roman"/>
          <w:sz w:val="28"/>
          <w:szCs w:val="28"/>
        </w:rPr>
        <w:t>четыре</w:t>
      </w:r>
      <w:r>
        <w:rPr>
          <w:rFonts w:ascii="Times New Roman" w:hAnsi="Times New Roman" w:cs="Times New Roman"/>
          <w:sz w:val="28"/>
          <w:szCs w:val="28"/>
        </w:rPr>
        <w:t xml:space="preserve"> подпрограмм</w:t>
      </w:r>
      <w:r w:rsidR="00701DFA">
        <w:rPr>
          <w:rFonts w:ascii="Times New Roman" w:hAnsi="Times New Roman" w:cs="Times New Roman"/>
          <w:sz w:val="28"/>
          <w:szCs w:val="28"/>
        </w:rPr>
        <w:t>ы</w:t>
      </w:r>
      <w:r>
        <w:rPr>
          <w:rFonts w:ascii="Times New Roman" w:hAnsi="Times New Roman" w:cs="Times New Roman"/>
          <w:sz w:val="28"/>
          <w:szCs w:val="28"/>
        </w:rPr>
        <w:t xml:space="preserve"> с объемом бюджетных ассигнований:</w:t>
      </w:r>
    </w:p>
    <w:p w:rsidR="00CF1D34" w:rsidRDefault="00701DFA" w:rsidP="00701DFA">
      <w:pPr>
        <w:pStyle w:val="ConsPlusCell"/>
        <w:numPr>
          <w:ilvl w:val="0"/>
          <w:numId w:val="12"/>
        </w:numPr>
        <w:tabs>
          <w:tab w:val="left" w:pos="851"/>
        </w:tabs>
        <w:snapToGrid w:val="0"/>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спорта</w:t>
      </w:r>
      <w:r w:rsidR="00CF1D34">
        <w:rPr>
          <w:rFonts w:ascii="Times New Roman" w:hAnsi="Times New Roman" w:cs="Times New Roman"/>
          <w:sz w:val="28"/>
          <w:szCs w:val="28"/>
        </w:rPr>
        <w:t xml:space="preserve"> на 2016 год – </w:t>
      </w:r>
      <w:r>
        <w:rPr>
          <w:rFonts w:ascii="Times New Roman" w:hAnsi="Times New Roman" w:cs="Times New Roman"/>
          <w:sz w:val="28"/>
          <w:szCs w:val="28"/>
        </w:rPr>
        <w:t>430,0</w:t>
      </w:r>
      <w:r w:rsidR="00CF1D34">
        <w:rPr>
          <w:rFonts w:ascii="Times New Roman" w:hAnsi="Times New Roman" w:cs="Times New Roman"/>
          <w:sz w:val="28"/>
          <w:szCs w:val="28"/>
        </w:rPr>
        <w:t xml:space="preserve"> тыс. руб.</w:t>
      </w:r>
      <w:r w:rsidR="00CF1D34" w:rsidRPr="00E658B3">
        <w:rPr>
          <w:rFonts w:ascii="Times New Roman" w:hAnsi="Times New Roman" w:cs="Times New Roman"/>
          <w:sz w:val="28"/>
          <w:szCs w:val="28"/>
        </w:rPr>
        <w:t xml:space="preserve">; </w:t>
      </w:r>
    </w:p>
    <w:p w:rsidR="00701DFA" w:rsidRDefault="00701DFA" w:rsidP="00701DFA">
      <w:pPr>
        <w:pStyle w:val="ConsPlusCell"/>
        <w:numPr>
          <w:ilvl w:val="0"/>
          <w:numId w:val="12"/>
        </w:numPr>
        <w:tabs>
          <w:tab w:val="left" w:pos="851"/>
        </w:tabs>
        <w:snapToGrid w:val="0"/>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системы социальной поддержки населения на 2016 год – 1334,22949 тыс. руб.;</w:t>
      </w:r>
    </w:p>
    <w:p w:rsidR="00701DFA" w:rsidRDefault="00701DFA" w:rsidP="00701DFA">
      <w:pPr>
        <w:pStyle w:val="ConsPlusCell"/>
        <w:numPr>
          <w:ilvl w:val="0"/>
          <w:numId w:val="12"/>
        </w:numPr>
        <w:tabs>
          <w:tab w:val="left" w:pos="851"/>
        </w:tabs>
        <w:snapToGrid w:val="0"/>
        <w:ind w:left="0" w:firstLine="567"/>
        <w:jc w:val="both"/>
        <w:rPr>
          <w:rFonts w:ascii="Times New Roman" w:hAnsi="Times New Roman" w:cs="Times New Roman"/>
          <w:sz w:val="28"/>
          <w:szCs w:val="28"/>
        </w:rPr>
      </w:pPr>
      <w:r>
        <w:rPr>
          <w:rFonts w:ascii="Times New Roman" w:hAnsi="Times New Roman" w:cs="Times New Roman"/>
          <w:sz w:val="28"/>
          <w:szCs w:val="28"/>
        </w:rPr>
        <w:t>Развитие культуры на 2016 год – 34 341,57629 тыс. руб.;</w:t>
      </w:r>
    </w:p>
    <w:p w:rsidR="00701DFA" w:rsidRDefault="00701DFA" w:rsidP="00701DFA">
      <w:pPr>
        <w:pStyle w:val="ConsPlusCell"/>
        <w:numPr>
          <w:ilvl w:val="0"/>
          <w:numId w:val="12"/>
        </w:numPr>
        <w:tabs>
          <w:tab w:val="left" w:pos="851"/>
        </w:tabs>
        <w:snapToGri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образования на 2016 год – </w:t>
      </w:r>
      <w:r w:rsidR="002B2D36">
        <w:rPr>
          <w:rFonts w:ascii="Times New Roman" w:hAnsi="Times New Roman" w:cs="Times New Roman"/>
          <w:sz w:val="28"/>
          <w:szCs w:val="28"/>
        </w:rPr>
        <w:t>386 297,65468</w:t>
      </w:r>
      <w:r>
        <w:rPr>
          <w:rFonts w:ascii="Times New Roman" w:hAnsi="Times New Roman" w:cs="Times New Roman"/>
          <w:sz w:val="28"/>
          <w:szCs w:val="28"/>
        </w:rPr>
        <w:t xml:space="preserve"> тыс. руб.</w:t>
      </w:r>
    </w:p>
    <w:p w:rsidR="00701DFA" w:rsidRDefault="00701DFA"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в структуре муниципальной программы предусмотрена обеспечивающая подпрограмма «Создание оптимальных условий по обеспечению реализации муниципальной программы» с объемом финансирования в 2016 году – 33 721,19377 тыс. руб.</w:t>
      </w:r>
    </w:p>
    <w:p w:rsidR="00CF1D34" w:rsidRPr="00374E11" w:rsidRDefault="00CF1D34" w:rsidP="00C01ADE">
      <w:pPr>
        <w:spacing w:after="0"/>
        <w:ind w:firstLine="567"/>
        <w:jc w:val="both"/>
        <w:rPr>
          <w:rFonts w:ascii="Times New Roman" w:hAnsi="Times New Roman" w:cs="Times New Roman"/>
          <w:b/>
          <w:bCs/>
          <w:sz w:val="28"/>
          <w:szCs w:val="28"/>
        </w:rPr>
      </w:pPr>
      <w:r w:rsidRPr="00374E1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374E11">
        <w:rPr>
          <w:rFonts w:ascii="Times New Roman" w:hAnsi="Times New Roman" w:cs="Times New Roman"/>
          <w:sz w:val="28"/>
          <w:szCs w:val="28"/>
        </w:rPr>
        <w:t xml:space="preserve"> программы позволила достичь следующих целевых показателей:</w:t>
      </w:r>
    </w:p>
    <w:p w:rsidR="00920AE5" w:rsidRPr="00920AE5" w:rsidRDefault="00920AE5" w:rsidP="00C01ADE">
      <w:pPr>
        <w:spacing w:after="0"/>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 xml:space="preserve">1) </w:t>
      </w:r>
      <w:r w:rsidR="00456B4B">
        <w:rPr>
          <w:rFonts w:ascii="Times New Roman" w:hAnsi="Times New Roman" w:cs="Times New Roman"/>
          <w:sz w:val="28"/>
          <w:szCs w:val="28"/>
        </w:rPr>
        <w:t>Количество участников спортивно-массовых районных праздников и фестивалей</w:t>
      </w:r>
      <w:r w:rsidR="00086FE4" w:rsidRPr="00113CF0">
        <w:rPr>
          <w:rFonts w:ascii="Times New Roman" w:hAnsi="Times New Roman" w:cs="Times New Roman"/>
          <w:sz w:val="28"/>
          <w:szCs w:val="28"/>
        </w:rPr>
        <w:t xml:space="preserve"> </w:t>
      </w:r>
      <w:r w:rsidR="000D0BEF" w:rsidRPr="000D0BEF">
        <w:rPr>
          <w:rFonts w:ascii="Times New Roman" w:hAnsi="Times New Roman" w:cs="Times New Roman"/>
          <w:sz w:val="28"/>
          <w:szCs w:val="28"/>
        </w:rPr>
        <w:t xml:space="preserve">составил </w:t>
      </w:r>
      <w:r w:rsidR="00456B4B">
        <w:rPr>
          <w:rFonts w:ascii="Times New Roman" w:hAnsi="Times New Roman" w:cs="Times New Roman"/>
          <w:sz w:val="28"/>
          <w:szCs w:val="28"/>
        </w:rPr>
        <w:t>155 чел.</w:t>
      </w:r>
      <w:r w:rsidR="00086FE4" w:rsidRPr="000D0BEF">
        <w:rPr>
          <w:rFonts w:ascii="Times New Roman" w:hAnsi="Times New Roman" w:cs="Times New Roman"/>
          <w:sz w:val="28"/>
          <w:szCs w:val="28"/>
        </w:rPr>
        <w:t xml:space="preserve"> от утвержденного программой значения (целевое значение – </w:t>
      </w:r>
      <w:r w:rsidR="00456B4B">
        <w:rPr>
          <w:rFonts w:ascii="Times New Roman" w:hAnsi="Times New Roman" w:cs="Times New Roman"/>
          <w:sz w:val="28"/>
          <w:szCs w:val="28"/>
        </w:rPr>
        <w:t>150</w:t>
      </w:r>
      <w:r w:rsidR="000D0BEF" w:rsidRPr="000D0BEF">
        <w:rPr>
          <w:rFonts w:ascii="Times New Roman" w:hAnsi="Times New Roman" w:cs="Times New Roman"/>
          <w:sz w:val="28"/>
          <w:szCs w:val="28"/>
        </w:rPr>
        <w:t xml:space="preserve"> чел</w:t>
      </w:r>
      <w:r w:rsidR="00456B4B">
        <w:rPr>
          <w:rFonts w:ascii="Times New Roman" w:hAnsi="Times New Roman" w:cs="Times New Roman"/>
          <w:sz w:val="28"/>
          <w:szCs w:val="28"/>
        </w:rPr>
        <w:t xml:space="preserve">.) </w:t>
      </w:r>
      <w:proofErr w:type="gramStart"/>
      <w:r w:rsidR="00456B4B">
        <w:rPr>
          <w:rFonts w:ascii="Times New Roman" w:hAnsi="Times New Roman" w:cs="Times New Roman"/>
          <w:sz w:val="28"/>
          <w:szCs w:val="28"/>
        </w:rPr>
        <w:t>исполнен</w:t>
      </w:r>
      <w:proofErr w:type="gramEnd"/>
      <w:r w:rsidR="00456B4B">
        <w:rPr>
          <w:rFonts w:ascii="Times New Roman" w:hAnsi="Times New Roman" w:cs="Times New Roman"/>
          <w:sz w:val="28"/>
          <w:szCs w:val="28"/>
        </w:rPr>
        <w:t xml:space="preserve"> на 103,33</w:t>
      </w:r>
      <w:r w:rsidR="00086FE4" w:rsidRPr="000D0BEF">
        <w:rPr>
          <w:rFonts w:ascii="Times New Roman" w:hAnsi="Times New Roman" w:cs="Times New Roman"/>
          <w:sz w:val="28"/>
          <w:szCs w:val="28"/>
        </w:rPr>
        <w:t>%;</w:t>
      </w:r>
    </w:p>
    <w:p w:rsidR="00920AE5" w:rsidRPr="003C4820" w:rsidRDefault="00920AE5"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56B4B">
        <w:rPr>
          <w:rFonts w:ascii="Times New Roman" w:hAnsi="Times New Roman" w:cs="Times New Roman"/>
          <w:sz w:val="28"/>
          <w:szCs w:val="28"/>
        </w:rPr>
        <w:t>Количество проведенных товарищеских встреч и матчей</w:t>
      </w:r>
      <w:r w:rsidRPr="003C4820">
        <w:rPr>
          <w:rFonts w:ascii="Times New Roman" w:hAnsi="Times New Roman" w:cs="Times New Roman"/>
          <w:sz w:val="28"/>
          <w:szCs w:val="28"/>
        </w:rPr>
        <w:t xml:space="preserve"> составил </w:t>
      </w:r>
      <w:r w:rsidR="00056E45">
        <w:rPr>
          <w:rFonts w:ascii="Times New Roman" w:hAnsi="Times New Roman" w:cs="Times New Roman"/>
          <w:sz w:val="28"/>
          <w:szCs w:val="28"/>
        </w:rPr>
        <w:t>5 ед.</w:t>
      </w:r>
      <w:r w:rsidRPr="003C4820">
        <w:rPr>
          <w:rFonts w:ascii="Times New Roman" w:hAnsi="Times New Roman" w:cs="Times New Roman"/>
          <w:sz w:val="28"/>
          <w:szCs w:val="28"/>
        </w:rPr>
        <w:t xml:space="preserve"> от утвержденного программой</w:t>
      </w:r>
      <w:r w:rsidR="00F60F18" w:rsidRPr="003C4820">
        <w:rPr>
          <w:rFonts w:ascii="Times New Roman" w:hAnsi="Times New Roman" w:cs="Times New Roman"/>
          <w:sz w:val="28"/>
          <w:szCs w:val="28"/>
        </w:rPr>
        <w:t xml:space="preserve"> значения (целевое значение – </w:t>
      </w:r>
      <w:r w:rsidR="00056E45">
        <w:rPr>
          <w:rFonts w:ascii="Times New Roman" w:hAnsi="Times New Roman" w:cs="Times New Roman"/>
          <w:sz w:val="28"/>
          <w:szCs w:val="28"/>
        </w:rPr>
        <w:t xml:space="preserve">5 ед.) </w:t>
      </w:r>
      <w:proofErr w:type="gramStart"/>
      <w:r w:rsidR="00056E45">
        <w:rPr>
          <w:rFonts w:ascii="Times New Roman" w:hAnsi="Times New Roman" w:cs="Times New Roman"/>
          <w:sz w:val="28"/>
          <w:szCs w:val="28"/>
        </w:rPr>
        <w:t>исполнен</w:t>
      </w:r>
      <w:proofErr w:type="gramEnd"/>
      <w:r w:rsidR="00056E45">
        <w:rPr>
          <w:rFonts w:ascii="Times New Roman" w:hAnsi="Times New Roman" w:cs="Times New Roman"/>
          <w:sz w:val="28"/>
          <w:szCs w:val="28"/>
        </w:rPr>
        <w:t xml:space="preserve"> на</w:t>
      </w:r>
      <w:r w:rsidRPr="003C4820">
        <w:rPr>
          <w:rFonts w:ascii="Times New Roman" w:hAnsi="Times New Roman" w:cs="Times New Roman"/>
          <w:sz w:val="28"/>
          <w:szCs w:val="28"/>
        </w:rPr>
        <w:t xml:space="preserve"> </w:t>
      </w:r>
      <w:r w:rsidR="003C4820" w:rsidRPr="003C4820">
        <w:rPr>
          <w:rFonts w:ascii="Times New Roman" w:hAnsi="Times New Roman" w:cs="Times New Roman"/>
          <w:sz w:val="28"/>
          <w:szCs w:val="28"/>
        </w:rPr>
        <w:t>100</w:t>
      </w:r>
      <w:r w:rsidRPr="003C4820">
        <w:rPr>
          <w:rFonts w:ascii="Times New Roman" w:hAnsi="Times New Roman" w:cs="Times New Roman"/>
          <w:sz w:val="28"/>
          <w:szCs w:val="28"/>
        </w:rPr>
        <w:t>%;</w:t>
      </w:r>
    </w:p>
    <w:p w:rsidR="00FA33F9" w:rsidRPr="00FA33F9" w:rsidRDefault="003C4820" w:rsidP="00FA33F9">
      <w:pPr>
        <w:tabs>
          <w:tab w:val="left" w:pos="1134"/>
        </w:tabs>
        <w:spacing w:after="0"/>
        <w:ind w:firstLine="567"/>
        <w:jc w:val="both"/>
        <w:rPr>
          <w:rFonts w:ascii="Times New Roman" w:hAnsi="Times New Roman" w:cs="Times New Roman"/>
          <w:sz w:val="28"/>
          <w:szCs w:val="28"/>
        </w:rPr>
      </w:pPr>
      <w:r w:rsidRPr="003C4820">
        <w:rPr>
          <w:rFonts w:ascii="Times New Roman" w:hAnsi="Times New Roman" w:cs="Times New Roman"/>
          <w:sz w:val="28"/>
          <w:szCs w:val="28"/>
        </w:rPr>
        <w:t xml:space="preserve">3) </w:t>
      </w:r>
      <w:r w:rsidR="00056E45">
        <w:rPr>
          <w:rFonts w:ascii="Times New Roman" w:hAnsi="Times New Roman" w:cs="Times New Roman"/>
          <w:sz w:val="28"/>
          <w:szCs w:val="28"/>
        </w:rPr>
        <w:t>К</w:t>
      </w:r>
      <w:r w:rsidR="00056E45" w:rsidRPr="00056E45">
        <w:rPr>
          <w:rFonts w:ascii="Times New Roman" w:hAnsi="Times New Roman" w:cs="Times New Roman"/>
          <w:sz w:val="28"/>
          <w:szCs w:val="28"/>
        </w:rPr>
        <w:t>оличество социально незащищенных граждан получивших единовременную денежную выплату за газификацию жилых помещений из числа обратившихся граждан, имеющих право, на ее получение</w:t>
      </w:r>
      <w:r w:rsidR="00056E45">
        <w:rPr>
          <w:rFonts w:ascii="Times New Roman" w:hAnsi="Times New Roman" w:cs="Times New Roman"/>
          <w:sz w:val="28"/>
          <w:szCs w:val="28"/>
        </w:rPr>
        <w:t xml:space="preserve"> </w:t>
      </w:r>
      <w:r w:rsidRPr="003C4820">
        <w:rPr>
          <w:rFonts w:ascii="Times New Roman" w:hAnsi="Times New Roman" w:cs="Times New Roman"/>
          <w:sz w:val="28"/>
          <w:szCs w:val="28"/>
        </w:rPr>
        <w:t xml:space="preserve">составил </w:t>
      </w:r>
      <w:r w:rsidR="00056E45">
        <w:rPr>
          <w:rFonts w:ascii="Times New Roman" w:hAnsi="Times New Roman" w:cs="Times New Roman"/>
          <w:sz w:val="28"/>
          <w:szCs w:val="28"/>
        </w:rPr>
        <w:t>28 чел.</w:t>
      </w:r>
      <w:r w:rsidRPr="003C4820">
        <w:rPr>
          <w:rFonts w:ascii="Times New Roman" w:hAnsi="Times New Roman" w:cs="Times New Roman"/>
          <w:sz w:val="28"/>
          <w:szCs w:val="28"/>
        </w:rPr>
        <w:t xml:space="preserve"> от утвержденного программой </w:t>
      </w:r>
      <w:r>
        <w:rPr>
          <w:rFonts w:ascii="Times New Roman" w:hAnsi="Times New Roman" w:cs="Times New Roman"/>
          <w:sz w:val="28"/>
          <w:szCs w:val="28"/>
        </w:rPr>
        <w:t xml:space="preserve">значения (целевое значение – </w:t>
      </w:r>
      <w:r w:rsidR="00056E45">
        <w:rPr>
          <w:rFonts w:ascii="Times New Roman" w:hAnsi="Times New Roman" w:cs="Times New Roman"/>
          <w:sz w:val="28"/>
          <w:szCs w:val="28"/>
        </w:rPr>
        <w:t xml:space="preserve">80 чел) </w:t>
      </w:r>
      <w:r w:rsidR="00056E45" w:rsidRPr="00FA33F9">
        <w:rPr>
          <w:rFonts w:ascii="Times New Roman" w:hAnsi="Times New Roman" w:cs="Times New Roman"/>
          <w:sz w:val="28"/>
          <w:szCs w:val="28"/>
        </w:rPr>
        <w:t>исполнено на 35</w:t>
      </w:r>
      <w:r w:rsidRPr="00FA33F9">
        <w:rPr>
          <w:rFonts w:ascii="Times New Roman" w:hAnsi="Times New Roman" w:cs="Times New Roman"/>
          <w:sz w:val="28"/>
          <w:szCs w:val="28"/>
        </w:rPr>
        <w:t>%</w:t>
      </w:r>
      <w:r w:rsidR="00FA33F9" w:rsidRPr="00FA33F9">
        <w:rPr>
          <w:rFonts w:ascii="Times New Roman" w:hAnsi="Times New Roman" w:cs="Times New Roman"/>
          <w:sz w:val="28"/>
          <w:szCs w:val="28"/>
        </w:rPr>
        <w:t xml:space="preserve">. </w:t>
      </w:r>
    </w:p>
    <w:p w:rsidR="003C4820" w:rsidRPr="00FA33F9" w:rsidRDefault="00FA33F9" w:rsidP="00FA33F9">
      <w:pPr>
        <w:tabs>
          <w:tab w:val="left" w:pos="1134"/>
        </w:tabs>
        <w:spacing w:after="0"/>
        <w:ind w:firstLine="567"/>
        <w:jc w:val="both"/>
        <w:rPr>
          <w:rFonts w:ascii="Times New Roman" w:hAnsi="Times New Roman" w:cs="Times New Roman"/>
          <w:sz w:val="28"/>
          <w:szCs w:val="28"/>
        </w:rPr>
      </w:pPr>
      <w:proofErr w:type="gramStart"/>
      <w:r w:rsidRPr="00FA33F9">
        <w:rPr>
          <w:rFonts w:ascii="Times New Roman" w:hAnsi="Times New Roman" w:cs="Times New Roman"/>
          <w:sz w:val="28"/>
          <w:szCs w:val="28"/>
        </w:rPr>
        <w:t xml:space="preserve">За 2016 год  работа  по предоставлению отдельным категориям граждан единовременной денежной выплаты за газификацию жилого помещения и назначению, перерасчету и выплате пенсии за выслугу лет муниципальным служащим на территории </w:t>
      </w:r>
      <w:proofErr w:type="spellStart"/>
      <w:r w:rsidRPr="00FA33F9">
        <w:rPr>
          <w:rFonts w:ascii="Times New Roman" w:hAnsi="Times New Roman" w:cs="Times New Roman"/>
          <w:sz w:val="28"/>
          <w:szCs w:val="28"/>
        </w:rPr>
        <w:t>Майминского</w:t>
      </w:r>
      <w:proofErr w:type="spellEnd"/>
      <w:r w:rsidRPr="00FA33F9">
        <w:rPr>
          <w:rFonts w:ascii="Times New Roman" w:hAnsi="Times New Roman" w:cs="Times New Roman"/>
          <w:sz w:val="28"/>
          <w:szCs w:val="28"/>
        </w:rPr>
        <w:t xml:space="preserve"> района ведется в полном объеме, но заявленное количество </w:t>
      </w:r>
      <w:proofErr w:type="spellStart"/>
      <w:r w:rsidRPr="00FA33F9">
        <w:rPr>
          <w:rFonts w:ascii="Times New Roman" w:hAnsi="Times New Roman" w:cs="Times New Roman"/>
          <w:sz w:val="28"/>
          <w:szCs w:val="28"/>
        </w:rPr>
        <w:t>благополучателей</w:t>
      </w:r>
      <w:proofErr w:type="spellEnd"/>
      <w:r w:rsidRPr="00FA33F9">
        <w:rPr>
          <w:rFonts w:ascii="Times New Roman" w:hAnsi="Times New Roman" w:cs="Times New Roman"/>
          <w:sz w:val="28"/>
          <w:szCs w:val="28"/>
        </w:rPr>
        <w:t xml:space="preserve"> снизилось, так как снизилось количество подводок к домам из-за отсутствия финансовых средств</w:t>
      </w:r>
      <w:r w:rsidR="003C4820" w:rsidRPr="00FA33F9">
        <w:rPr>
          <w:rFonts w:ascii="Times New Roman" w:hAnsi="Times New Roman" w:cs="Times New Roman"/>
          <w:sz w:val="28"/>
          <w:szCs w:val="28"/>
        </w:rPr>
        <w:t>;</w:t>
      </w:r>
      <w:proofErr w:type="gramEnd"/>
    </w:p>
    <w:p w:rsidR="00DF7064" w:rsidRDefault="003C4820"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56E45">
        <w:rPr>
          <w:rFonts w:ascii="Times New Roman" w:hAnsi="Times New Roman" w:cs="Times New Roman"/>
          <w:sz w:val="28"/>
          <w:szCs w:val="28"/>
        </w:rPr>
        <w:t>К</w:t>
      </w:r>
      <w:r w:rsidR="00056E45" w:rsidRPr="00056E45">
        <w:rPr>
          <w:rFonts w:ascii="Times New Roman" w:hAnsi="Times New Roman" w:cs="Times New Roman"/>
          <w:sz w:val="28"/>
          <w:szCs w:val="28"/>
        </w:rPr>
        <w:t xml:space="preserve">оличество </w:t>
      </w:r>
      <w:proofErr w:type="gramStart"/>
      <w:r w:rsidR="00056E45" w:rsidRPr="00056E45">
        <w:rPr>
          <w:rFonts w:ascii="Times New Roman" w:hAnsi="Times New Roman" w:cs="Times New Roman"/>
          <w:sz w:val="28"/>
          <w:szCs w:val="28"/>
        </w:rPr>
        <w:t>организаций, принявших участие в конкурсных мероприятиях в сфере охраны труда</w:t>
      </w:r>
      <w:r w:rsidR="00056E45">
        <w:rPr>
          <w:rFonts w:ascii="Times New Roman" w:hAnsi="Times New Roman" w:cs="Times New Roman"/>
          <w:sz w:val="28"/>
          <w:szCs w:val="28"/>
        </w:rPr>
        <w:t xml:space="preserve"> </w:t>
      </w:r>
      <w:r w:rsidRPr="003C4820">
        <w:rPr>
          <w:rFonts w:ascii="Times New Roman" w:hAnsi="Times New Roman" w:cs="Times New Roman"/>
          <w:sz w:val="28"/>
          <w:szCs w:val="28"/>
        </w:rPr>
        <w:t>составил</w:t>
      </w:r>
      <w:proofErr w:type="gramEnd"/>
      <w:r w:rsidRPr="003C4820">
        <w:rPr>
          <w:rFonts w:ascii="Times New Roman" w:hAnsi="Times New Roman" w:cs="Times New Roman"/>
          <w:sz w:val="28"/>
          <w:szCs w:val="28"/>
        </w:rPr>
        <w:t xml:space="preserve"> </w:t>
      </w:r>
      <w:r w:rsidR="00056E45">
        <w:rPr>
          <w:rFonts w:ascii="Times New Roman" w:hAnsi="Times New Roman" w:cs="Times New Roman"/>
          <w:sz w:val="28"/>
          <w:szCs w:val="28"/>
        </w:rPr>
        <w:t>15 шт.</w:t>
      </w:r>
      <w:r w:rsidRPr="003C4820">
        <w:rPr>
          <w:rFonts w:ascii="Times New Roman" w:hAnsi="Times New Roman" w:cs="Times New Roman"/>
          <w:sz w:val="28"/>
          <w:szCs w:val="28"/>
        </w:rPr>
        <w:t xml:space="preserve"> от утвержденного программой </w:t>
      </w:r>
      <w:r>
        <w:rPr>
          <w:rFonts w:ascii="Times New Roman" w:hAnsi="Times New Roman" w:cs="Times New Roman"/>
          <w:sz w:val="28"/>
          <w:szCs w:val="28"/>
        </w:rPr>
        <w:t xml:space="preserve">значения (целевое значение – </w:t>
      </w:r>
      <w:r w:rsidR="00056E45">
        <w:rPr>
          <w:rFonts w:ascii="Times New Roman" w:hAnsi="Times New Roman" w:cs="Times New Roman"/>
          <w:sz w:val="28"/>
          <w:szCs w:val="28"/>
        </w:rPr>
        <w:t>20 шт.) исполнено на 75</w:t>
      </w:r>
      <w:r w:rsidRPr="003C4820">
        <w:rPr>
          <w:rFonts w:ascii="Times New Roman" w:hAnsi="Times New Roman" w:cs="Times New Roman"/>
          <w:sz w:val="28"/>
          <w:szCs w:val="28"/>
        </w:rPr>
        <w:t>%</w:t>
      </w:r>
      <w:r w:rsidR="00DF7064">
        <w:rPr>
          <w:rFonts w:ascii="Times New Roman" w:hAnsi="Times New Roman" w:cs="Times New Roman"/>
          <w:sz w:val="28"/>
          <w:szCs w:val="28"/>
        </w:rPr>
        <w:t xml:space="preserve">. </w:t>
      </w:r>
    </w:p>
    <w:p w:rsidR="003C4820" w:rsidRPr="00DF7064" w:rsidRDefault="00DF7064"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Снижение произошло в связи с тем, что </w:t>
      </w:r>
      <w:r w:rsidRPr="00DF7064">
        <w:rPr>
          <w:rFonts w:ascii="Times New Roman" w:hAnsi="Times New Roman" w:cs="Times New Roman"/>
          <w:sz w:val="28"/>
          <w:szCs w:val="28"/>
        </w:rPr>
        <w:t xml:space="preserve">некоторые предприятия не провели специальную оценку условий труда, специалисты предприятий не прошли  </w:t>
      </w:r>
      <w:proofErr w:type="gramStart"/>
      <w:r w:rsidRPr="00DF7064">
        <w:rPr>
          <w:rFonts w:ascii="Times New Roman" w:hAnsi="Times New Roman" w:cs="Times New Roman"/>
          <w:sz w:val="28"/>
          <w:szCs w:val="28"/>
        </w:rPr>
        <w:t>обучение по охране</w:t>
      </w:r>
      <w:proofErr w:type="gramEnd"/>
      <w:r w:rsidRPr="00DF7064">
        <w:rPr>
          <w:rFonts w:ascii="Times New Roman" w:hAnsi="Times New Roman" w:cs="Times New Roman"/>
          <w:sz w:val="28"/>
          <w:szCs w:val="28"/>
        </w:rPr>
        <w:t xml:space="preserve"> труда и количество предприятий подавших заявки снизилось</w:t>
      </w:r>
      <w:r w:rsidR="003C4820" w:rsidRPr="00DF7064">
        <w:rPr>
          <w:rFonts w:ascii="Times New Roman" w:hAnsi="Times New Roman" w:cs="Times New Roman"/>
          <w:sz w:val="28"/>
          <w:szCs w:val="28"/>
        </w:rPr>
        <w:t>;</w:t>
      </w:r>
    </w:p>
    <w:p w:rsidR="003E1279" w:rsidRDefault="003C4820" w:rsidP="003E1279">
      <w:pPr>
        <w:widowControl w:val="0"/>
        <w:suppressAutoHyphens/>
        <w:autoSpaceDE w:val="0"/>
        <w:snapToGrid w:val="0"/>
        <w:spacing w:after="0"/>
        <w:ind w:firstLine="567"/>
        <w:jc w:val="both"/>
        <w:rPr>
          <w:rFonts w:ascii="Times New Roman" w:eastAsia="Arial" w:hAnsi="Times New Roman" w:cs="Times New Roman"/>
          <w:sz w:val="28"/>
          <w:szCs w:val="28"/>
          <w:lang w:eastAsia="hi-IN" w:bidi="hi-IN"/>
        </w:rPr>
      </w:pPr>
      <w:r>
        <w:rPr>
          <w:rFonts w:ascii="Times New Roman" w:hAnsi="Times New Roman" w:cs="Times New Roman"/>
          <w:sz w:val="28"/>
          <w:szCs w:val="28"/>
        </w:rPr>
        <w:t xml:space="preserve">5) </w:t>
      </w:r>
      <w:r w:rsidR="00056E45">
        <w:rPr>
          <w:rFonts w:ascii="Times New Roman" w:hAnsi="Times New Roman" w:cs="Times New Roman"/>
          <w:sz w:val="28"/>
          <w:szCs w:val="28"/>
        </w:rPr>
        <w:t>Д</w:t>
      </w:r>
      <w:r w:rsidR="00056E45" w:rsidRPr="00056E45">
        <w:rPr>
          <w:rFonts w:ascii="Times New Roman" w:hAnsi="Times New Roman" w:cs="Times New Roman"/>
          <w:sz w:val="28"/>
          <w:szCs w:val="28"/>
        </w:rPr>
        <w:t>оля модельной библиотеки в структуре сельской библиотечной сети</w:t>
      </w:r>
      <w:r>
        <w:rPr>
          <w:rFonts w:ascii="Times New Roman" w:hAnsi="Times New Roman" w:cs="Times New Roman"/>
          <w:sz w:val="28"/>
          <w:szCs w:val="28"/>
        </w:rPr>
        <w:t xml:space="preserve"> </w:t>
      </w:r>
      <w:r w:rsidRPr="003C4820">
        <w:rPr>
          <w:rFonts w:ascii="Times New Roman" w:hAnsi="Times New Roman" w:cs="Times New Roman"/>
          <w:sz w:val="28"/>
          <w:szCs w:val="28"/>
        </w:rPr>
        <w:t xml:space="preserve">составил </w:t>
      </w:r>
      <w:r w:rsidR="00056E45">
        <w:rPr>
          <w:rFonts w:ascii="Times New Roman" w:hAnsi="Times New Roman" w:cs="Times New Roman"/>
          <w:sz w:val="28"/>
          <w:szCs w:val="28"/>
        </w:rPr>
        <w:t>13,3</w:t>
      </w:r>
      <w:r w:rsidRPr="003C4820">
        <w:rPr>
          <w:rFonts w:ascii="Times New Roman" w:hAnsi="Times New Roman" w:cs="Times New Roman"/>
          <w:sz w:val="28"/>
          <w:szCs w:val="28"/>
        </w:rPr>
        <w:t>% от утвержденного программой</w:t>
      </w:r>
      <w:r>
        <w:rPr>
          <w:rFonts w:ascii="Times New Roman" w:hAnsi="Times New Roman" w:cs="Times New Roman"/>
          <w:sz w:val="28"/>
          <w:szCs w:val="28"/>
        </w:rPr>
        <w:t xml:space="preserve"> значения (целевое значение – </w:t>
      </w:r>
      <w:r w:rsidR="00056E45">
        <w:rPr>
          <w:rFonts w:ascii="Times New Roman" w:hAnsi="Times New Roman" w:cs="Times New Roman"/>
          <w:sz w:val="28"/>
          <w:szCs w:val="28"/>
        </w:rPr>
        <w:lastRenderedPageBreak/>
        <w:t>20%) исполнено на 66,5</w:t>
      </w:r>
      <w:r w:rsidRPr="003C4820">
        <w:rPr>
          <w:rFonts w:ascii="Times New Roman" w:hAnsi="Times New Roman" w:cs="Times New Roman"/>
          <w:sz w:val="28"/>
          <w:szCs w:val="28"/>
        </w:rPr>
        <w:t>%</w:t>
      </w:r>
      <w:r w:rsidR="003E1279">
        <w:rPr>
          <w:rFonts w:ascii="Times New Roman" w:hAnsi="Times New Roman" w:cs="Times New Roman"/>
          <w:sz w:val="28"/>
          <w:szCs w:val="28"/>
        </w:rPr>
        <w:t xml:space="preserve">. </w:t>
      </w:r>
      <w:r w:rsidR="003E1279" w:rsidRPr="003E1279">
        <w:rPr>
          <w:rFonts w:ascii="Times New Roman" w:hAnsi="Times New Roman" w:cs="Times New Roman"/>
          <w:color w:val="000000"/>
          <w:sz w:val="28"/>
          <w:szCs w:val="28"/>
        </w:rPr>
        <w:t>Предоставление субсидии на создание модельной библиотеки осуществляется Министерством Культуры</w:t>
      </w:r>
      <w:r w:rsidR="003E1279" w:rsidRPr="003E1279">
        <w:rPr>
          <w:rFonts w:ascii="Times New Roman" w:eastAsia="Arial" w:hAnsi="Times New Roman" w:cs="Times New Roman"/>
          <w:sz w:val="28"/>
          <w:szCs w:val="28"/>
          <w:lang w:eastAsia="hi-IN" w:bidi="hi-IN"/>
        </w:rPr>
        <w:t xml:space="preserve"> на конкурсной основе, в 2016 году в данном направлении конкурсный отбор не состоялся</w:t>
      </w:r>
      <w:r w:rsidR="003E1279">
        <w:rPr>
          <w:rFonts w:ascii="Times New Roman" w:eastAsia="Arial" w:hAnsi="Times New Roman" w:cs="Times New Roman"/>
          <w:sz w:val="28"/>
          <w:szCs w:val="28"/>
          <w:lang w:eastAsia="hi-IN" w:bidi="hi-IN"/>
        </w:rPr>
        <w:t>;</w:t>
      </w:r>
    </w:p>
    <w:p w:rsidR="003C4820" w:rsidRDefault="003C4820" w:rsidP="003E1279">
      <w:pPr>
        <w:widowControl w:val="0"/>
        <w:suppressAutoHyphens/>
        <w:autoSpaceDE w:val="0"/>
        <w:snapToGri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056E45">
        <w:rPr>
          <w:rFonts w:ascii="Times New Roman" w:hAnsi="Times New Roman" w:cs="Times New Roman"/>
          <w:sz w:val="28"/>
          <w:szCs w:val="28"/>
        </w:rPr>
        <w:t>О</w:t>
      </w:r>
      <w:r w:rsidR="00056E45" w:rsidRPr="00056E45">
        <w:rPr>
          <w:rFonts w:ascii="Times New Roman" w:hAnsi="Times New Roman" w:cs="Times New Roman"/>
          <w:sz w:val="28"/>
          <w:szCs w:val="28"/>
        </w:rPr>
        <w:t>тношение среднемесячной номинальной начисленной  заработной платы педагогических работников муниципальных общеобразовательных учреждений к среднемесячной номинальной начисленной заработной плате работников, занятых в сфере экономики региона</w:t>
      </w:r>
      <w:r w:rsidR="00056E45">
        <w:rPr>
          <w:rFonts w:ascii="Times New Roman" w:hAnsi="Times New Roman" w:cs="Times New Roman"/>
          <w:sz w:val="28"/>
          <w:szCs w:val="28"/>
        </w:rPr>
        <w:t xml:space="preserve"> </w:t>
      </w:r>
      <w:r>
        <w:rPr>
          <w:rFonts w:ascii="Times New Roman" w:hAnsi="Times New Roman" w:cs="Times New Roman"/>
          <w:sz w:val="28"/>
          <w:szCs w:val="28"/>
        </w:rPr>
        <w:t>составил</w:t>
      </w:r>
      <w:r w:rsidR="00056E45">
        <w:rPr>
          <w:rFonts w:ascii="Times New Roman" w:hAnsi="Times New Roman" w:cs="Times New Roman"/>
          <w:sz w:val="28"/>
          <w:szCs w:val="28"/>
        </w:rPr>
        <w:t>о</w:t>
      </w:r>
      <w:r>
        <w:rPr>
          <w:rFonts w:ascii="Times New Roman" w:hAnsi="Times New Roman" w:cs="Times New Roman"/>
          <w:sz w:val="28"/>
          <w:szCs w:val="28"/>
        </w:rPr>
        <w:t xml:space="preserve"> </w:t>
      </w:r>
      <w:r w:rsidR="00056E45">
        <w:rPr>
          <w:rFonts w:ascii="Times New Roman" w:hAnsi="Times New Roman" w:cs="Times New Roman"/>
          <w:sz w:val="28"/>
          <w:szCs w:val="28"/>
        </w:rPr>
        <w:t>113,0</w:t>
      </w:r>
      <w:r w:rsidRPr="003C4820">
        <w:rPr>
          <w:rFonts w:ascii="Times New Roman" w:hAnsi="Times New Roman" w:cs="Times New Roman"/>
          <w:sz w:val="28"/>
          <w:szCs w:val="28"/>
        </w:rPr>
        <w:t xml:space="preserve">% от утвержденного программой </w:t>
      </w:r>
      <w:r>
        <w:rPr>
          <w:rFonts w:ascii="Times New Roman" w:hAnsi="Times New Roman" w:cs="Times New Roman"/>
          <w:sz w:val="28"/>
          <w:szCs w:val="28"/>
        </w:rPr>
        <w:t xml:space="preserve">значения (целевое значение – </w:t>
      </w:r>
      <w:r w:rsidR="00056E45">
        <w:rPr>
          <w:rFonts w:ascii="Times New Roman" w:hAnsi="Times New Roman" w:cs="Times New Roman"/>
          <w:sz w:val="28"/>
          <w:szCs w:val="28"/>
        </w:rPr>
        <w:t>105%) исполнено на 107,62</w:t>
      </w:r>
      <w:r w:rsidRPr="003C4820">
        <w:rPr>
          <w:rFonts w:ascii="Times New Roman" w:hAnsi="Times New Roman" w:cs="Times New Roman"/>
          <w:sz w:val="28"/>
          <w:szCs w:val="28"/>
        </w:rPr>
        <w:t>%;</w:t>
      </w:r>
    </w:p>
    <w:p w:rsidR="003C4820" w:rsidRDefault="003C4820"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056E45">
        <w:rPr>
          <w:rFonts w:ascii="Times New Roman" w:hAnsi="Times New Roman" w:cs="Times New Roman"/>
          <w:sz w:val="28"/>
          <w:szCs w:val="28"/>
        </w:rPr>
        <w:t>Д</w:t>
      </w:r>
      <w:r w:rsidR="00056E45" w:rsidRPr="00056E45">
        <w:rPr>
          <w:rFonts w:ascii="Times New Roman" w:hAnsi="Times New Roman" w:cs="Times New Roman"/>
          <w:sz w:val="28"/>
          <w:szCs w:val="28"/>
        </w:rPr>
        <w:t xml:space="preserve">оля детей, за которых  выплачивается компенсация части родительской платы, за содержание ребенка в </w:t>
      </w:r>
      <w:proofErr w:type="spellStart"/>
      <w:r w:rsidR="00056E45" w:rsidRPr="00056E45">
        <w:rPr>
          <w:rFonts w:ascii="Times New Roman" w:hAnsi="Times New Roman" w:cs="Times New Roman"/>
          <w:sz w:val="28"/>
          <w:szCs w:val="28"/>
        </w:rPr>
        <w:t>мун</w:t>
      </w:r>
      <w:proofErr w:type="spellEnd"/>
      <w:r w:rsidR="00056E45" w:rsidRPr="00056E45">
        <w:rPr>
          <w:rFonts w:ascii="Times New Roman" w:hAnsi="Times New Roman" w:cs="Times New Roman"/>
          <w:sz w:val="28"/>
          <w:szCs w:val="28"/>
        </w:rPr>
        <w:t xml:space="preserve">. </w:t>
      </w:r>
      <w:proofErr w:type="gramStart"/>
      <w:r w:rsidR="00056E45" w:rsidRPr="00056E45">
        <w:rPr>
          <w:rFonts w:ascii="Times New Roman" w:hAnsi="Times New Roman" w:cs="Times New Roman"/>
          <w:sz w:val="28"/>
          <w:szCs w:val="28"/>
        </w:rPr>
        <w:t>образовательных учреждениях, реализующих программу дошкольного образования</w:t>
      </w:r>
      <w:r>
        <w:rPr>
          <w:rFonts w:ascii="Times New Roman" w:hAnsi="Times New Roman" w:cs="Times New Roman"/>
          <w:sz w:val="28"/>
          <w:szCs w:val="28"/>
        </w:rPr>
        <w:t xml:space="preserve"> </w:t>
      </w:r>
      <w:r w:rsidRPr="003C4820">
        <w:rPr>
          <w:rFonts w:ascii="Times New Roman" w:hAnsi="Times New Roman" w:cs="Times New Roman"/>
          <w:sz w:val="28"/>
          <w:szCs w:val="28"/>
        </w:rPr>
        <w:t>составил</w:t>
      </w:r>
      <w:r w:rsidR="00056E45">
        <w:rPr>
          <w:rFonts w:ascii="Times New Roman" w:hAnsi="Times New Roman" w:cs="Times New Roman"/>
          <w:sz w:val="28"/>
          <w:szCs w:val="28"/>
        </w:rPr>
        <w:t>а</w:t>
      </w:r>
      <w:proofErr w:type="gramEnd"/>
      <w:r w:rsidRPr="003C4820">
        <w:rPr>
          <w:rFonts w:ascii="Times New Roman" w:hAnsi="Times New Roman" w:cs="Times New Roman"/>
          <w:sz w:val="28"/>
          <w:szCs w:val="28"/>
        </w:rPr>
        <w:t xml:space="preserve"> </w:t>
      </w:r>
      <w:r w:rsidR="00056E45">
        <w:rPr>
          <w:rFonts w:ascii="Times New Roman" w:hAnsi="Times New Roman" w:cs="Times New Roman"/>
          <w:sz w:val="28"/>
          <w:szCs w:val="28"/>
        </w:rPr>
        <w:t>100</w:t>
      </w:r>
      <w:r w:rsidRPr="003C4820">
        <w:rPr>
          <w:rFonts w:ascii="Times New Roman" w:hAnsi="Times New Roman" w:cs="Times New Roman"/>
          <w:sz w:val="28"/>
          <w:szCs w:val="28"/>
        </w:rPr>
        <w:t xml:space="preserve">% от утвержденного программой </w:t>
      </w:r>
      <w:r>
        <w:rPr>
          <w:rFonts w:ascii="Times New Roman" w:hAnsi="Times New Roman" w:cs="Times New Roman"/>
          <w:sz w:val="28"/>
          <w:szCs w:val="28"/>
        </w:rPr>
        <w:t xml:space="preserve">значения (целевое значение – </w:t>
      </w:r>
      <w:r w:rsidR="00056E45">
        <w:rPr>
          <w:rFonts w:ascii="Times New Roman" w:hAnsi="Times New Roman" w:cs="Times New Roman"/>
          <w:sz w:val="28"/>
          <w:szCs w:val="28"/>
        </w:rPr>
        <w:t>100%) исполнено на 100</w:t>
      </w:r>
      <w:r w:rsidRPr="003C4820">
        <w:rPr>
          <w:rFonts w:ascii="Times New Roman" w:hAnsi="Times New Roman" w:cs="Times New Roman"/>
          <w:sz w:val="28"/>
          <w:szCs w:val="28"/>
        </w:rPr>
        <w:t>%;</w:t>
      </w:r>
    </w:p>
    <w:p w:rsidR="00920AE5" w:rsidRDefault="00BD3345"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056E45">
        <w:rPr>
          <w:rFonts w:ascii="Times New Roman" w:hAnsi="Times New Roman" w:cs="Times New Roman"/>
          <w:sz w:val="28"/>
          <w:szCs w:val="28"/>
        </w:rPr>
        <w:t>К</w:t>
      </w:r>
      <w:r w:rsidR="00056E45" w:rsidRPr="00056E45">
        <w:rPr>
          <w:rFonts w:ascii="Times New Roman" w:hAnsi="Times New Roman" w:cs="Times New Roman"/>
          <w:sz w:val="28"/>
          <w:szCs w:val="28"/>
        </w:rPr>
        <w:t>оличество детей, прошедших оздоровление в летний период</w:t>
      </w:r>
      <w:r w:rsidR="00056E45">
        <w:rPr>
          <w:rFonts w:ascii="Times New Roman" w:hAnsi="Times New Roman" w:cs="Times New Roman"/>
          <w:sz w:val="28"/>
          <w:szCs w:val="28"/>
        </w:rPr>
        <w:t xml:space="preserve"> </w:t>
      </w:r>
      <w:r w:rsidRPr="003C4820">
        <w:rPr>
          <w:rFonts w:ascii="Times New Roman" w:hAnsi="Times New Roman" w:cs="Times New Roman"/>
          <w:sz w:val="28"/>
          <w:szCs w:val="28"/>
        </w:rPr>
        <w:t>составил</w:t>
      </w:r>
      <w:r w:rsidR="00056E45">
        <w:rPr>
          <w:rFonts w:ascii="Times New Roman" w:hAnsi="Times New Roman" w:cs="Times New Roman"/>
          <w:sz w:val="28"/>
          <w:szCs w:val="28"/>
        </w:rPr>
        <w:t>о</w:t>
      </w:r>
      <w:r w:rsidRPr="003C4820">
        <w:rPr>
          <w:rFonts w:ascii="Times New Roman" w:hAnsi="Times New Roman" w:cs="Times New Roman"/>
          <w:sz w:val="28"/>
          <w:szCs w:val="28"/>
        </w:rPr>
        <w:t xml:space="preserve"> </w:t>
      </w:r>
      <w:r w:rsidR="00056E45">
        <w:rPr>
          <w:rFonts w:ascii="Times New Roman" w:hAnsi="Times New Roman" w:cs="Times New Roman"/>
          <w:sz w:val="28"/>
          <w:szCs w:val="28"/>
        </w:rPr>
        <w:t>2537 чел.</w:t>
      </w:r>
      <w:r w:rsidRPr="003C4820">
        <w:rPr>
          <w:rFonts w:ascii="Times New Roman" w:hAnsi="Times New Roman" w:cs="Times New Roman"/>
          <w:sz w:val="28"/>
          <w:szCs w:val="28"/>
        </w:rPr>
        <w:t xml:space="preserve"> от утвержденного программой значения (целевое значение – </w:t>
      </w:r>
      <w:r w:rsidR="00056E45">
        <w:rPr>
          <w:rFonts w:ascii="Times New Roman" w:hAnsi="Times New Roman" w:cs="Times New Roman"/>
          <w:sz w:val="28"/>
          <w:szCs w:val="28"/>
        </w:rPr>
        <w:t>2498</w:t>
      </w:r>
      <w:r>
        <w:rPr>
          <w:rFonts w:ascii="Times New Roman" w:hAnsi="Times New Roman" w:cs="Times New Roman"/>
          <w:sz w:val="28"/>
          <w:szCs w:val="28"/>
        </w:rPr>
        <w:t xml:space="preserve"> чел.</w:t>
      </w:r>
      <w:r w:rsidR="00056E45">
        <w:rPr>
          <w:rFonts w:ascii="Times New Roman" w:hAnsi="Times New Roman" w:cs="Times New Roman"/>
          <w:sz w:val="28"/>
          <w:szCs w:val="28"/>
        </w:rPr>
        <w:t xml:space="preserve">) исполнено на </w:t>
      </w:r>
      <w:r>
        <w:rPr>
          <w:rFonts w:ascii="Times New Roman" w:hAnsi="Times New Roman" w:cs="Times New Roman"/>
          <w:sz w:val="28"/>
          <w:szCs w:val="28"/>
        </w:rPr>
        <w:t>1</w:t>
      </w:r>
      <w:r w:rsidR="00056E45">
        <w:rPr>
          <w:rFonts w:ascii="Times New Roman" w:hAnsi="Times New Roman" w:cs="Times New Roman"/>
          <w:sz w:val="28"/>
          <w:szCs w:val="28"/>
        </w:rPr>
        <w:t>01,56</w:t>
      </w:r>
      <w:r w:rsidR="00320BFF">
        <w:rPr>
          <w:rFonts w:ascii="Times New Roman" w:hAnsi="Times New Roman" w:cs="Times New Roman"/>
          <w:sz w:val="28"/>
          <w:szCs w:val="28"/>
        </w:rPr>
        <w:t>%.</w:t>
      </w:r>
    </w:p>
    <w:p w:rsidR="009A298E" w:rsidRDefault="00320BFF" w:rsidP="00320BFF">
      <w:pPr>
        <w:spacing w:after="0" w:line="240" w:lineRule="auto"/>
        <w:ind w:firstLine="900"/>
        <w:jc w:val="both"/>
        <w:rPr>
          <w:rFonts w:ascii="Times New Roman" w:hAnsi="Times New Roman"/>
          <w:sz w:val="28"/>
          <w:szCs w:val="28"/>
        </w:rPr>
      </w:pPr>
      <w:r w:rsidRPr="00FA33F9">
        <w:rPr>
          <w:rFonts w:ascii="Times New Roman" w:hAnsi="Times New Roman"/>
          <w:i/>
          <w:sz w:val="28"/>
          <w:szCs w:val="28"/>
          <w:u w:val="single"/>
        </w:rPr>
        <w:t>По подпрограмме «Развитие спорта» были проведены следующие мероприятия</w:t>
      </w:r>
      <w:r>
        <w:rPr>
          <w:rFonts w:ascii="Times New Roman" w:hAnsi="Times New Roman"/>
          <w:sz w:val="28"/>
          <w:szCs w:val="28"/>
        </w:rPr>
        <w:t xml:space="preserve">: </w:t>
      </w:r>
    </w:p>
    <w:p w:rsidR="00320BFF" w:rsidRPr="00634DF8" w:rsidRDefault="009A298E" w:rsidP="00320BFF">
      <w:pPr>
        <w:spacing w:after="0" w:line="240" w:lineRule="auto"/>
        <w:ind w:firstLine="900"/>
        <w:jc w:val="both"/>
        <w:rPr>
          <w:rFonts w:ascii="Times New Roman" w:hAnsi="Times New Roman"/>
          <w:sz w:val="28"/>
          <w:szCs w:val="28"/>
        </w:rPr>
      </w:pPr>
      <w:r>
        <w:rPr>
          <w:rFonts w:ascii="Times New Roman" w:hAnsi="Times New Roman"/>
          <w:sz w:val="28"/>
          <w:szCs w:val="28"/>
        </w:rPr>
        <w:t>В</w:t>
      </w:r>
      <w:r w:rsidR="00320BFF" w:rsidRPr="00634DF8">
        <w:rPr>
          <w:rFonts w:ascii="Times New Roman" w:hAnsi="Times New Roman"/>
          <w:sz w:val="28"/>
          <w:szCs w:val="28"/>
        </w:rPr>
        <w:t>сего за 2016 г. проведено и принято участие в 91  спортивно-массовом мероприятии: 51 в первом полугодии и 40 во втором. Из этого числа организовано и проведено 62 мероприятия, в 29 спортсмены нашего</w:t>
      </w:r>
      <w:r w:rsidR="00FA33F9">
        <w:rPr>
          <w:rFonts w:ascii="Times New Roman" w:hAnsi="Times New Roman"/>
          <w:sz w:val="28"/>
          <w:szCs w:val="28"/>
        </w:rPr>
        <w:t xml:space="preserve"> района выступали как участники</w:t>
      </w:r>
      <w:r w:rsidR="00320BFF" w:rsidRPr="00634DF8">
        <w:rPr>
          <w:rFonts w:ascii="Times New Roman" w:hAnsi="Times New Roman"/>
          <w:sz w:val="28"/>
          <w:szCs w:val="28"/>
        </w:rPr>
        <w:t>.</w:t>
      </w:r>
    </w:p>
    <w:p w:rsidR="00320BFF" w:rsidRDefault="00320BFF" w:rsidP="00320BFF">
      <w:pPr>
        <w:spacing w:after="0" w:line="240" w:lineRule="auto"/>
        <w:ind w:firstLine="900"/>
        <w:jc w:val="both"/>
        <w:rPr>
          <w:rFonts w:ascii="Times New Roman" w:hAnsi="Times New Roman"/>
          <w:sz w:val="28"/>
          <w:szCs w:val="28"/>
        </w:rPr>
      </w:pPr>
      <w:r w:rsidRPr="00634DF8">
        <w:rPr>
          <w:rFonts w:ascii="Times New Roman" w:hAnsi="Times New Roman"/>
          <w:sz w:val="28"/>
          <w:szCs w:val="28"/>
        </w:rPr>
        <w:t xml:space="preserve">Из 62 спортивных мероприятий, отделом по Молодежной политике, физической культуре и спорту организованно 58 районных и 4 республиканских мероприятия. В это число кроме первенств, кубков и турниров входит комплексное спортивно-массовые мероприятие Малая спартакиада среди трудовых коллективов </w:t>
      </w:r>
      <w:proofErr w:type="spellStart"/>
      <w:r w:rsidRPr="00634DF8">
        <w:rPr>
          <w:rFonts w:ascii="Times New Roman" w:hAnsi="Times New Roman"/>
          <w:sz w:val="28"/>
          <w:szCs w:val="28"/>
        </w:rPr>
        <w:t>Майминского</w:t>
      </w:r>
      <w:proofErr w:type="spellEnd"/>
      <w:r w:rsidRPr="00634DF8">
        <w:rPr>
          <w:rFonts w:ascii="Times New Roman" w:hAnsi="Times New Roman"/>
          <w:sz w:val="28"/>
          <w:szCs w:val="28"/>
        </w:rPr>
        <w:t xml:space="preserve"> района и соревнования на районных праздниках: Чага-Байрам, Масленица, Эл </w:t>
      </w:r>
      <w:proofErr w:type="spellStart"/>
      <w:r w:rsidRPr="00634DF8">
        <w:rPr>
          <w:rFonts w:ascii="Times New Roman" w:hAnsi="Times New Roman"/>
          <w:sz w:val="28"/>
          <w:szCs w:val="28"/>
        </w:rPr>
        <w:t>Ойын</w:t>
      </w:r>
      <w:proofErr w:type="spellEnd"/>
      <w:r w:rsidRPr="00634DF8">
        <w:rPr>
          <w:rFonts w:ascii="Times New Roman" w:hAnsi="Times New Roman"/>
          <w:sz w:val="28"/>
          <w:szCs w:val="28"/>
        </w:rPr>
        <w:t xml:space="preserve"> и  «Всероссийский день физкультурника».</w:t>
      </w:r>
    </w:p>
    <w:p w:rsidR="00320BFF" w:rsidRPr="003738DF" w:rsidRDefault="00320BFF" w:rsidP="00320BFF">
      <w:pPr>
        <w:spacing w:after="0" w:line="240" w:lineRule="auto"/>
        <w:ind w:firstLine="900"/>
        <w:jc w:val="both"/>
        <w:rPr>
          <w:rFonts w:ascii="Times New Roman" w:hAnsi="Times New Roman"/>
          <w:sz w:val="28"/>
          <w:szCs w:val="28"/>
        </w:rPr>
      </w:pPr>
      <w:r w:rsidRPr="009B2250">
        <w:rPr>
          <w:rFonts w:ascii="Times New Roman" w:hAnsi="Times New Roman"/>
          <w:sz w:val="28"/>
          <w:szCs w:val="28"/>
        </w:rPr>
        <w:t xml:space="preserve">За отчетный период спортсмены </w:t>
      </w:r>
      <w:proofErr w:type="spellStart"/>
      <w:r w:rsidRPr="009B2250">
        <w:rPr>
          <w:rFonts w:ascii="Times New Roman" w:hAnsi="Times New Roman"/>
          <w:sz w:val="28"/>
          <w:szCs w:val="28"/>
        </w:rPr>
        <w:t>Майминского</w:t>
      </w:r>
      <w:proofErr w:type="spellEnd"/>
      <w:r w:rsidRPr="009B2250">
        <w:rPr>
          <w:rFonts w:ascii="Times New Roman" w:hAnsi="Times New Roman"/>
          <w:sz w:val="28"/>
          <w:szCs w:val="28"/>
        </w:rPr>
        <w:t xml:space="preserve"> района участвовали </w:t>
      </w:r>
      <w:r>
        <w:rPr>
          <w:rFonts w:ascii="Times New Roman" w:hAnsi="Times New Roman"/>
          <w:sz w:val="28"/>
          <w:szCs w:val="28"/>
        </w:rPr>
        <w:t>в большинстве</w:t>
      </w:r>
      <w:r w:rsidRPr="009B2250">
        <w:rPr>
          <w:rFonts w:ascii="Times New Roman" w:hAnsi="Times New Roman"/>
          <w:sz w:val="28"/>
          <w:szCs w:val="28"/>
        </w:rPr>
        <w:t xml:space="preserve"> спортивных</w:t>
      </w:r>
      <w:r>
        <w:rPr>
          <w:rFonts w:ascii="Times New Roman" w:hAnsi="Times New Roman"/>
          <w:sz w:val="28"/>
          <w:szCs w:val="28"/>
        </w:rPr>
        <w:t xml:space="preserve"> </w:t>
      </w:r>
      <w:r w:rsidRPr="009B2250">
        <w:rPr>
          <w:rFonts w:ascii="Times New Roman" w:hAnsi="Times New Roman"/>
          <w:sz w:val="28"/>
          <w:szCs w:val="28"/>
        </w:rPr>
        <w:t>мероприятиях Республиканского масштаба</w:t>
      </w:r>
      <w:r>
        <w:rPr>
          <w:rFonts w:ascii="Times New Roman" w:hAnsi="Times New Roman"/>
          <w:sz w:val="28"/>
          <w:szCs w:val="28"/>
        </w:rPr>
        <w:t>,</w:t>
      </w:r>
      <w:r w:rsidRPr="009B2250">
        <w:rPr>
          <w:rFonts w:ascii="Times New Roman" w:hAnsi="Times New Roman"/>
          <w:sz w:val="28"/>
          <w:szCs w:val="28"/>
        </w:rPr>
        <w:t xml:space="preserve"> проводимых в </w:t>
      </w:r>
      <w:proofErr w:type="gramStart"/>
      <w:r w:rsidRPr="009B2250">
        <w:rPr>
          <w:rFonts w:ascii="Times New Roman" w:hAnsi="Times New Roman"/>
          <w:sz w:val="28"/>
          <w:szCs w:val="28"/>
        </w:rPr>
        <w:t>г</w:t>
      </w:r>
      <w:proofErr w:type="gramEnd"/>
      <w:r w:rsidRPr="009B2250">
        <w:rPr>
          <w:rFonts w:ascii="Times New Roman" w:hAnsi="Times New Roman"/>
          <w:sz w:val="28"/>
          <w:szCs w:val="28"/>
        </w:rPr>
        <w:t xml:space="preserve">. Горно-Алтайск. </w:t>
      </w:r>
      <w:proofErr w:type="gramStart"/>
      <w:r w:rsidRPr="003738DF">
        <w:rPr>
          <w:rFonts w:ascii="Times New Roman" w:hAnsi="Times New Roman"/>
          <w:sz w:val="28"/>
          <w:szCs w:val="28"/>
        </w:rPr>
        <w:t xml:space="preserve">Из основных спортивных событий для района в 2016 году можно отметить следующие мероприятия: 18-й Зимний Чемпионат </w:t>
      </w:r>
      <w:proofErr w:type="spellStart"/>
      <w:r w:rsidRPr="003738DF">
        <w:rPr>
          <w:rFonts w:ascii="Times New Roman" w:hAnsi="Times New Roman"/>
          <w:sz w:val="28"/>
          <w:szCs w:val="28"/>
        </w:rPr>
        <w:t>Майминского</w:t>
      </w:r>
      <w:proofErr w:type="spellEnd"/>
      <w:r w:rsidRPr="003738DF">
        <w:rPr>
          <w:rFonts w:ascii="Times New Roman" w:hAnsi="Times New Roman"/>
          <w:sz w:val="28"/>
          <w:szCs w:val="28"/>
        </w:rPr>
        <w:t xml:space="preserve"> район по футболу (8 команд, продолжительность — более 3 месяцев), Республиканский турнир по гиревому спорту памяти И.Т. </w:t>
      </w:r>
      <w:proofErr w:type="spellStart"/>
      <w:r w:rsidRPr="003738DF">
        <w:rPr>
          <w:rFonts w:ascii="Times New Roman" w:hAnsi="Times New Roman"/>
          <w:sz w:val="28"/>
          <w:szCs w:val="28"/>
        </w:rPr>
        <w:t>Немцева</w:t>
      </w:r>
      <w:proofErr w:type="spellEnd"/>
      <w:r w:rsidRPr="003738DF">
        <w:rPr>
          <w:rFonts w:ascii="Times New Roman" w:hAnsi="Times New Roman"/>
          <w:sz w:val="28"/>
          <w:szCs w:val="28"/>
        </w:rPr>
        <w:t xml:space="preserve">, Спартакиада </w:t>
      </w:r>
      <w:proofErr w:type="spellStart"/>
      <w:r w:rsidRPr="003738DF">
        <w:rPr>
          <w:rFonts w:ascii="Times New Roman" w:hAnsi="Times New Roman"/>
          <w:sz w:val="28"/>
          <w:szCs w:val="28"/>
        </w:rPr>
        <w:t>Майминского</w:t>
      </w:r>
      <w:proofErr w:type="spellEnd"/>
      <w:r w:rsidRPr="003738DF">
        <w:rPr>
          <w:rFonts w:ascii="Times New Roman" w:hAnsi="Times New Roman"/>
          <w:sz w:val="28"/>
          <w:szCs w:val="28"/>
        </w:rPr>
        <w:t xml:space="preserve"> района среди трудовых коллективов; Открытие хоккейной коробки в с. </w:t>
      </w:r>
      <w:proofErr w:type="spellStart"/>
      <w:r w:rsidRPr="003738DF">
        <w:rPr>
          <w:rFonts w:ascii="Times New Roman" w:hAnsi="Times New Roman"/>
          <w:sz w:val="28"/>
          <w:szCs w:val="28"/>
        </w:rPr>
        <w:t>Манжерок</w:t>
      </w:r>
      <w:proofErr w:type="spellEnd"/>
      <w:r w:rsidRPr="003738DF">
        <w:rPr>
          <w:rFonts w:ascii="Times New Roman" w:hAnsi="Times New Roman"/>
          <w:sz w:val="28"/>
          <w:szCs w:val="28"/>
        </w:rPr>
        <w:t>; Всероссийский день бега «Кросс Нации»;</w:t>
      </w:r>
      <w:proofErr w:type="gramEnd"/>
      <w:r w:rsidRPr="003738DF">
        <w:rPr>
          <w:rFonts w:ascii="Times New Roman" w:hAnsi="Times New Roman"/>
          <w:sz w:val="28"/>
          <w:szCs w:val="28"/>
        </w:rPr>
        <w:t xml:space="preserve"> Хоккейный, семейный Фестиваль "Люблю папу, маму и хоккей!".</w:t>
      </w:r>
    </w:p>
    <w:p w:rsidR="00320BFF" w:rsidRPr="009B2250" w:rsidRDefault="00320BFF" w:rsidP="00320BFF">
      <w:pPr>
        <w:spacing w:after="0" w:line="240" w:lineRule="auto"/>
        <w:ind w:firstLine="900"/>
        <w:jc w:val="both"/>
        <w:rPr>
          <w:rFonts w:ascii="Times New Roman" w:hAnsi="Times New Roman"/>
          <w:sz w:val="28"/>
          <w:szCs w:val="28"/>
        </w:rPr>
      </w:pPr>
      <w:r w:rsidRPr="003738DF">
        <w:rPr>
          <w:rFonts w:ascii="Times New Roman" w:hAnsi="Times New Roman"/>
          <w:sz w:val="28"/>
          <w:szCs w:val="28"/>
        </w:rPr>
        <w:t xml:space="preserve">В </w:t>
      </w:r>
      <w:proofErr w:type="spellStart"/>
      <w:r w:rsidRPr="003738DF">
        <w:rPr>
          <w:rFonts w:ascii="Times New Roman" w:hAnsi="Times New Roman"/>
          <w:sz w:val="28"/>
          <w:szCs w:val="28"/>
        </w:rPr>
        <w:t>Майминском</w:t>
      </w:r>
      <w:proofErr w:type="spellEnd"/>
      <w:r w:rsidRPr="003738DF">
        <w:rPr>
          <w:rFonts w:ascii="Times New Roman" w:hAnsi="Times New Roman"/>
          <w:sz w:val="28"/>
          <w:szCs w:val="28"/>
        </w:rPr>
        <w:t xml:space="preserve"> районе действуют </w:t>
      </w:r>
      <w:r>
        <w:rPr>
          <w:rFonts w:ascii="Times New Roman" w:hAnsi="Times New Roman"/>
          <w:sz w:val="28"/>
          <w:szCs w:val="28"/>
        </w:rPr>
        <w:t>три</w:t>
      </w:r>
      <w:r w:rsidRPr="003738DF">
        <w:rPr>
          <w:rFonts w:ascii="Times New Roman" w:hAnsi="Times New Roman"/>
          <w:sz w:val="28"/>
          <w:szCs w:val="28"/>
        </w:rPr>
        <w:t xml:space="preserve"> федерации по видам спорта (по хоккею с шайбой</w:t>
      </w:r>
      <w:r>
        <w:rPr>
          <w:rFonts w:ascii="Times New Roman" w:hAnsi="Times New Roman"/>
          <w:sz w:val="28"/>
          <w:szCs w:val="28"/>
        </w:rPr>
        <w:t>,</w:t>
      </w:r>
      <w:r w:rsidRPr="009B2250">
        <w:rPr>
          <w:rFonts w:ascii="Times New Roman" w:hAnsi="Times New Roman"/>
          <w:sz w:val="28"/>
          <w:szCs w:val="28"/>
        </w:rPr>
        <w:t xml:space="preserve"> боксу</w:t>
      </w:r>
      <w:r>
        <w:rPr>
          <w:rFonts w:ascii="Times New Roman" w:hAnsi="Times New Roman"/>
          <w:sz w:val="28"/>
          <w:szCs w:val="28"/>
        </w:rPr>
        <w:t xml:space="preserve"> и гиревому спорту</w:t>
      </w:r>
      <w:r w:rsidRPr="009B2250">
        <w:rPr>
          <w:rFonts w:ascii="Times New Roman" w:hAnsi="Times New Roman"/>
          <w:sz w:val="28"/>
          <w:szCs w:val="28"/>
        </w:rPr>
        <w:t>).</w:t>
      </w:r>
    </w:p>
    <w:p w:rsidR="00320BFF" w:rsidRDefault="00320BFF" w:rsidP="00320BFF">
      <w:pPr>
        <w:spacing w:after="0" w:line="240" w:lineRule="auto"/>
        <w:ind w:firstLine="900"/>
        <w:jc w:val="both"/>
        <w:rPr>
          <w:rFonts w:ascii="Times New Roman" w:hAnsi="Times New Roman"/>
          <w:sz w:val="28"/>
          <w:szCs w:val="28"/>
        </w:rPr>
      </w:pPr>
      <w:r w:rsidRPr="00402B7E">
        <w:rPr>
          <w:rFonts w:ascii="Times New Roman" w:hAnsi="Times New Roman"/>
          <w:sz w:val="28"/>
          <w:szCs w:val="28"/>
        </w:rPr>
        <w:lastRenderedPageBreak/>
        <w:t>В 2016г. на проведение спортивных мероприятий и участие в выездных соревнованиях израсходовано 400002 рублей, на приобретение спортивного инвентаря и оборудования 29998 рублей, на капитальный ремонт спортивных сооружений — 0,0 рублей.</w:t>
      </w:r>
    </w:p>
    <w:p w:rsidR="00320BFF" w:rsidRPr="009B2250" w:rsidRDefault="00320BFF" w:rsidP="00320BFF">
      <w:pPr>
        <w:spacing w:after="0" w:line="240" w:lineRule="auto"/>
        <w:ind w:firstLine="900"/>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Майминском</w:t>
      </w:r>
      <w:proofErr w:type="spellEnd"/>
      <w:r>
        <w:rPr>
          <w:rFonts w:ascii="Times New Roman" w:hAnsi="Times New Roman"/>
          <w:sz w:val="28"/>
          <w:szCs w:val="28"/>
        </w:rPr>
        <w:t xml:space="preserve"> районе 6</w:t>
      </w:r>
      <w:r w:rsidRPr="009B2250">
        <w:rPr>
          <w:rFonts w:ascii="Times New Roman" w:hAnsi="Times New Roman"/>
          <w:sz w:val="28"/>
          <w:szCs w:val="28"/>
        </w:rPr>
        <w:t xml:space="preserve"> сельских поселений, на территории которых находятся:</w:t>
      </w:r>
    </w:p>
    <w:p w:rsidR="00320BFF" w:rsidRDefault="00320BFF" w:rsidP="00320BFF">
      <w:pPr>
        <w:spacing w:after="0" w:line="240" w:lineRule="auto"/>
        <w:ind w:firstLine="900"/>
        <w:jc w:val="both"/>
        <w:rPr>
          <w:rFonts w:ascii="Times New Roman" w:hAnsi="Times New Roman"/>
          <w:b/>
          <w:sz w:val="28"/>
          <w:szCs w:val="28"/>
        </w:rPr>
      </w:pPr>
      <w:r w:rsidRPr="00740F53">
        <w:rPr>
          <w:rFonts w:ascii="Times New Roman" w:hAnsi="Times New Roman"/>
          <w:sz w:val="28"/>
          <w:szCs w:val="28"/>
        </w:rPr>
        <w:t>1 стадион «Дружба», 11 спортивных залов, 2</w:t>
      </w:r>
      <w:r>
        <w:rPr>
          <w:rFonts w:ascii="Times New Roman" w:hAnsi="Times New Roman"/>
          <w:sz w:val="28"/>
          <w:szCs w:val="28"/>
        </w:rPr>
        <w:t>6</w:t>
      </w:r>
      <w:r w:rsidRPr="00740F53">
        <w:rPr>
          <w:rFonts w:ascii="Times New Roman" w:hAnsi="Times New Roman"/>
          <w:sz w:val="28"/>
          <w:szCs w:val="28"/>
        </w:rPr>
        <w:t xml:space="preserve"> спортивных площадок, </w:t>
      </w:r>
      <w:r>
        <w:rPr>
          <w:rFonts w:ascii="Times New Roman" w:hAnsi="Times New Roman"/>
          <w:sz w:val="28"/>
          <w:szCs w:val="28"/>
        </w:rPr>
        <w:t>1</w:t>
      </w:r>
      <w:r w:rsidRPr="00740F53">
        <w:rPr>
          <w:rFonts w:ascii="Times New Roman" w:hAnsi="Times New Roman"/>
          <w:sz w:val="28"/>
          <w:szCs w:val="28"/>
        </w:rPr>
        <w:t xml:space="preserve"> футбольн</w:t>
      </w:r>
      <w:r>
        <w:rPr>
          <w:rFonts w:ascii="Times New Roman" w:hAnsi="Times New Roman"/>
          <w:sz w:val="28"/>
          <w:szCs w:val="28"/>
        </w:rPr>
        <w:t>ое</w:t>
      </w:r>
      <w:r w:rsidRPr="00740F53">
        <w:rPr>
          <w:rFonts w:ascii="Times New Roman" w:hAnsi="Times New Roman"/>
          <w:sz w:val="28"/>
          <w:szCs w:val="28"/>
        </w:rPr>
        <w:t xml:space="preserve"> пол</w:t>
      </w:r>
      <w:r>
        <w:rPr>
          <w:rFonts w:ascii="Times New Roman" w:hAnsi="Times New Roman"/>
          <w:sz w:val="28"/>
          <w:szCs w:val="28"/>
        </w:rPr>
        <w:t>е.</w:t>
      </w:r>
      <w:r w:rsidRPr="00740F53">
        <w:rPr>
          <w:rFonts w:ascii="Times New Roman" w:hAnsi="Times New Roman"/>
          <w:sz w:val="28"/>
          <w:szCs w:val="28"/>
        </w:rPr>
        <w:t xml:space="preserve"> </w:t>
      </w:r>
      <w:r w:rsidRPr="00E534EE">
        <w:rPr>
          <w:rFonts w:ascii="Times New Roman" w:hAnsi="Times New Roman"/>
          <w:sz w:val="28"/>
          <w:szCs w:val="28"/>
        </w:rPr>
        <w:t xml:space="preserve">Общее количество занимающихся составляет 5257 человек (4781 – 2014 г., 5080 – 2015 г.), это 16,18% от среднегодовой численности населения (32487 человек) </w:t>
      </w:r>
      <w:proofErr w:type="spellStart"/>
      <w:r w:rsidRPr="00E534EE">
        <w:rPr>
          <w:rFonts w:ascii="Times New Roman" w:hAnsi="Times New Roman"/>
          <w:sz w:val="28"/>
          <w:szCs w:val="28"/>
        </w:rPr>
        <w:t>Майминского</w:t>
      </w:r>
      <w:proofErr w:type="spellEnd"/>
      <w:r w:rsidRPr="00E534EE">
        <w:rPr>
          <w:rFonts w:ascii="Times New Roman" w:hAnsi="Times New Roman"/>
          <w:sz w:val="28"/>
          <w:szCs w:val="28"/>
        </w:rPr>
        <w:t xml:space="preserve"> района и </w:t>
      </w:r>
      <w:r w:rsidRPr="00721B52">
        <w:rPr>
          <w:rFonts w:ascii="Times New Roman" w:hAnsi="Times New Roman"/>
          <w:sz w:val="28"/>
          <w:szCs w:val="28"/>
        </w:rPr>
        <w:t>17,83% от численности населения в возрасте от 3 до 79 лет</w:t>
      </w:r>
      <w:r w:rsidRPr="00E534EE">
        <w:rPr>
          <w:rFonts w:ascii="Times New Roman" w:hAnsi="Times New Roman"/>
          <w:sz w:val="28"/>
          <w:szCs w:val="28"/>
        </w:rPr>
        <w:t xml:space="preserve">. </w:t>
      </w:r>
    </w:p>
    <w:p w:rsidR="00320BFF" w:rsidRDefault="00320BFF" w:rsidP="00320BFF">
      <w:pPr>
        <w:spacing w:after="0" w:line="240" w:lineRule="auto"/>
        <w:ind w:firstLine="900"/>
        <w:jc w:val="both"/>
        <w:rPr>
          <w:rFonts w:ascii="Times New Roman" w:hAnsi="Times New Roman"/>
          <w:sz w:val="28"/>
          <w:szCs w:val="28"/>
        </w:rPr>
      </w:pPr>
      <w:r w:rsidRPr="00E534EE">
        <w:rPr>
          <w:rFonts w:ascii="Times New Roman" w:hAnsi="Times New Roman"/>
          <w:sz w:val="28"/>
          <w:szCs w:val="28"/>
        </w:rPr>
        <w:t>Сдерживающим фактором в увеличении числа занимающихся физической культурой и спортом является нехватка спортивных залов. При норме в 9495 м</w:t>
      </w:r>
      <w:proofErr w:type="gramStart"/>
      <w:r w:rsidRPr="00E534EE">
        <w:rPr>
          <w:rFonts w:ascii="Times New Roman" w:hAnsi="Times New Roman"/>
          <w:sz w:val="28"/>
          <w:szCs w:val="28"/>
          <w:vertAlign w:val="superscript"/>
        </w:rPr>
        <w:t>2</w:t>
      </w:r>
      <w:proofErr w:type="gramEnd"/>
      <w:r w:rsidRPr="00E534EE">
        <w:rPr>
          <w:rFonts w:ascii="Times New Roman" w:hAnsi="Times New Roman"/>
          <w:sz w:val="28"/>
          <w:szCs w:val="28"/>
        </w:rPr>
        <w:t xml:space="preserve"> имеется лишь 2750 м</w:t>
      </w:r>
      <w:r w:rsidRPr="00E534EE">
        <w:rPr>
          <w:rFonts w:ascii="Times New Roman" w:hAnsi="Times New Roman"/>
          <w:sz w:val="28"/>
          <w:szCs w:val="28"/>
          <w:vertAlign w:val="superscript"/>
        </w:rPr>
        <w:t>2</w:t>
      </w:r>
      <w:r w:rsidRPr="00E534EE">
        <w:rPr>
          <w:rFonts w:ascii="Times New Roman" w:hAnsi="Times New Roman"/>
          <w:sz w:val="28"/>
          <w:szCs w:val="28"/>
        </w:rPr>
        <w:t>, что в 3,5 раза меньше нормы</w:t>
      </w:r>
      <w:r>
        <w:rPr>
          <w:rFonts w:ascii="Times New Roman" w:hAnsi="Times New Roman"/>
          <w:sz w:val="28"/>
          <w:szCs w:val="28"/>
        </w:rPr>
        <w:t xml:space="preserve">. </w:t>
      </w:r>
      <w:r w:rsidRPr="009B2250">
        <w:rPr>
          <w:rFonts w:ascii="Times New Roman" w:hAnsi="Times New Roman"/>
          <w:sz w:val="28"/>
          <w:szCs w:val="28"/>
        </w:rPr>
        <w:t>Все спортивные залы находятся в собственности образовательных учреждений</w:t>
      </w:r>
      <w:r>
        <w:rPr>
          <w:rFonts w:ascii="Times New Roman" w:hAnsi="Times New Roman"/>
          <w:sz w:val="28"/>
          <w:szCs w:val="28"/>
        </w:rPr>
        <w:t xml:space="preserve"> и сильно загружены</w:t>
      </w:r>
      <w:r w:rsidRPr="009B2250">
        <w:rPr>
          <w:rFonts w:ascii="Times New Roman" w:hAnsi="Times New Roman"/>
          <w:sz w:val="28"/>
          <w:szCs w:val="28"/>
        </w:rPr>
        <w:t xml:space="preserve">, это </w:t>
      </w:r>
      <w:r>
        <w:rPr>
          <w:rFonts w:ascii="Times New Roman" w:hAnsi="Times New Roman"/>
          <w:sz w:val="28"/>
          <w:szCs w:val="28"/>
        </w:rPr>
        <w:t xml:space="preserve">создает взрослому населению </w:t>
      </w:r>
      <w:r w:rsidRPr="009B2250">
        <w:rPr>
          <w:rFonts w:ascii="Times New Roman" w:hAnsi="Times New Roman"/>
          <w:sz w:val="28"/>
          <w:szCs w:val="28"/>
        </w:rPr>
        <w:t>трудности для регулярных занятий в течение зимнего периода.</w:t>
      </w:r>
    </w:p>
    <w:p w:rsidR="00320BFF" w:rsidRPr="009B2250" w:rsidRDefault="00320BFF" w:rsidP="00320BFF">
      <w:pPr>
        <w:spacing w:after="0" w:line="240" w:lineRule="auto"/>
        <w:ind w:firstLine="900"/>
        <w:rPr>
          <w:rFonts w:ascii="Times New Roman" w:hAnsi="Times New Roman"/>
          <w:sz w:val="28"/>
          <w:szCs w:val="28"/>
        </w:rPr>
      </w:pPr>
      <w:r w:rsidRPr="009B2250">
        <w:rPr>
          <w:rFonts w:ascii="Times New Roman" w:hAnsi="Times New Roman"/>
          <w:sz w:val="28"/>
          <w:szCs w:val="28"/>
        </w:rPr>
        <w:t xml:space="preserve">В </w:t>
      </w:r>
      <w:proofErr w:type="spellStart"/>
      <w:r>
        <w:rPr>
          <w:rFonts w:ascii="Times New Roman" w:hAnsi="Times New Roman"/>
          <w:sz w:val="28"/>
          <w:szCs w:val="28"/>
        </w:rPr>
        <w:t>Майминском</w:t>
      </w:r>
      <w:proofErr w:type="spellEnd"/>
      <w:r>
        <w:rPr>
          <w:rFonts w:ascii="Times New Roman" w:hAnsi="Times New Roman"/>
          <w:sz w:val="28"/>
          <w:szCs w:val="28"/>
        </w:rPr>
        <w:t xml:space="preserve"> </w:t>
      </w:r>
      <w:r w:rsidRPr="009B2250">
        <w:rPr>
          <w:rFonts w:ascii="Times New Roman" w:hAnsi="Times New Roman"/>
          <w:sz w:val="28"/>
          <w:szCs w:val="28"/>
        </w:rPr>
        <w:t>районе в течение года проводятся следующие спартакиады:</w:t>
      </w:r>
    </w:p>
    <w:p w:rsidR="00320BFF" w:rsidRPr="009B2250" w:rsidRDefault="00320BFF" w:rsidP="00320BFF">
      <w:pPr>
        <w:spacing w:after="0" w:line="240" w:lineRule="auto"/>
        <w:ind w:firstLine="900"/>
        <w:rPr>
          <w:rFonts w:ascii="Times New Roman" w:hAnsi="Times New Roman"/>
          <w:sz w:val="28"/>
          <w:szCs w:val="28"/>
        </w:rPr>
      </w:pPr>
      <w:r w:rsidRPr="009B2250">
        <w:rPr>
          <w:rFonts w:ascii="Times New Roman" w:hAnsi="Times New Roman"/>
          <w:sz w:val="28"/>
          <w:szCs w:val="28"/>
        </w:rPr>
        <w:t xml:space="preserve">-Спартакиада среди трудовых коллективов </w:t>
      </w:r>
      <w:proofErr w:type="spellStart"/>
      <w:r w:rsidRPr="009B2250">
        <w:rPr>
          <w:rFonts w:ascii="Times New Roman" w:hAnsi="Times New Roman"/>
          <w:sz w:val="28"/>
          <w:szCs w:val="28"/>
        </w:rPr>
        <w:t>Майминского</w:t>
      </w:r>
      <w:proofErr w:type="spellEnd"/>
      <w:r w:rsidRPr="009B2250">
        <w:rPr>
          <w:rFonts w:ascii="Times New Roman" w:hAnsi="Times New Roman"/>
          <w:sz w:val="28"/>
          <w:szCs w:val="28"/>
        </w:rPr>
        <w:t xml:space="preserve"> района;</w:t>
      </w:r>
    </w:p>
    <w:p w:rsidR="00320BFF" w:rsidRDefault="00320BFF" w:rsidP="00320BFF">
      <w:pPr>
        <w:spacing w:after="0" w:line="240" w:lineRule="auto"/>
        <w:ind w:firstLine="900"/>
        <w:rPr>
          <w:rFonts w:ascii="Times New Roman" w:hAnsi="Times New Roman"/>
          <w:sz w:val="28"/>
          <w:szCs w:val="28"/>
        </w:rPr>
      </w:pPr>
      <w:r w:rsidRPr="009B2250">
        <w:rPr>
          <w:rFonts w:ascii="Times New Roman" w:hAnsi="Times New Roman"/>
          <w:sz w:val="28"/>
          <w:szCs w:val="28"/>
        </w:rPr>
        <w:t>-Спартакиада школьников;</w:t>
      </w:r>
    </w:p>
    <w:p w:rsidR="00320BFF" w:rsidRPr="009B2250" w:rsidRDefault="00320BFF" w:rsidP="00320BFF">
      <w:pPr>
        <w:spacing w:after="0" w:line="240" w:lineRule="auto"/>
        <w:ind w:firstLine="900"/>
        <w:rPr>
          <w:rFonts w:ascii="Times New Roman" w:hAnsi="Times New Roman"/>
          <w:sz w:val="28"/>
          <w:szCs w:val="28"/>
        </w:rPr>
      </w:pPr>
      <w:r>
        <w:rPr>
          <w:rFonts w:ascii="Times New Roman" w:hAnsi="Times New Roman"/>
          <w:sz w:val="28"/>
          <w:szCs w:val="28"/>
        </w:rPr>
        <w:t>-Спартакиада сельских поселений</w:t>
      </w:r>
    </w:p>
    <w:p w:rsidR="00320BFF" w:rsidRDefault="00320BFF" w:rsidP="00320BFF">
      <w:pPr>
        <w:spacing w:after="0" w:line="240" w:lineRule="auto"/>
        <w:ind w:firstLine="900"/>
        <w:jc w:val="both"/>
        <w:rPr>
          <w:rFonts w:ascii="Times New Roman" w:hAnsi="Times New Roman"/>
          <w:sz w:val="28"/>
          <w:szCs w:val="28"/>
        </w:rPr>
      </w:pPr>
      <w:r w:rsidRPr="009B2250">
        <w:rPr>
          <w:rFonts w:ascii="Times New Roman" w:hAnsi="Times New Roman"/>
          <w:sz w:val="28"/>
          <w:szCs w:val="28"/>
        </w:rPr>
        <w:t>В связи с работой автономного учреждения А</w:t>
      </w:r>
      <w:r>
        <w:rPr>
          <w:rFonts w:ascii="Times New Roman" w:hAnsi="Times New Roman"/>
          <w:sz w:val="28"/>
          <w:szCs w:val="28"/>
        </w:rPr>
        <w:t>О</w:t>
      </w:r>
      <w:r w:rsidRPr="009B2250">
        <w:rPr>
          <w:rFonts w:ascii="Times New Roman" w:hAnsi="Times New Roman"/>
          <w:sz w:val="28"/>
          <w:szCs w:val="28"/>
        </w:rPr>
        <w:t xml:space="preserve"> </w:t>
      </w:r>
      <w:proofErr w:type="gramStart"/>
      <w:r w:rsidRPr="009B2250">
        <w:rPr>
          <w:rFonts w:ascii="Times New Roman" w:hAnsi="Times New Roman"/>
          <w:sz w:val="28"/>
          <w:szCs w:val="28"/>
        </w:rPr>
        <w:t xml:space="preserve">ДО </w:t>
      </w:r>
      <w:r>
        <w:rPr>
          <w:rFonts w:ascii="Times New Roman" w:hAnsi="Times New Roman"/>
          <w:sz w:val="28"/>
          <w:szCs w:val="28"/>
        </w:rPr>
        <w:t>«</w:t>
      </w:r>
      <w:r w:rsidRPr="009B2250">
        <w:rPr>
          <w:rFonts w:ascii="Times New Roman" w:hAnsi="Times New Roman"/>
          <w:sz w:val="28"/>
          <w:szCs w:val="28"/>
        </w:rPr>
        <w:t>МР</w:t>
      </w:r>
      <w:proofErr w:type="gramEnd"/>
      <w:r w:rsidRPr="009B2250">
        <w:rPr>
          <w:rFonts w:ascii="Times New Roman" w:hAnsi="Times New Roman"/>
          <w:sz w:val="28"/>
          <w:szCs w:val="28"/>
        </w:rPr>
        <w:t xml:space="preserve"> ДЮСШ</w:t>
      </w:r>
      <w:r>
        <w:rPr>
          <w:rFonts w:ascii="Times New Roman" w:hAnsi="Times New Roman"/>
          <w:sz w:val="28"/>
          <w:szCs w:val="28"/>
        </w:rPr>
        <w:t>»</w:t>
      </w:r>
      <w:r w:rsidRPr="009B2250">
        <w:rPr>
          <w:rFonts w:ascii="Times New Roman" w:hAnsi="Times New Roman"/>
          <w:sz w:val="28"/>
          <w:szCs w:val="28"/>
        </w:rPr>
        <w:t xml:space="preserve">, которое занимается оказанием платных услуг населению, связанных с физической культурой и спортом, возросло количество занимающихся легкой атлетикой, лыжами, фигурным катанием на коньках. </w:t>
      </w:r>
    </w:p>
    <w:p w:rsidR="00320BFF" w:rsidRDefault="00320BFF" w:rsidP="00FA33F9">
      <w:pPr>
        <w:spacing w:after="0" w:line="240" w:lineRule="auto"/>
        <w:ind w:firstLine="900"/>
        <w:jc w:val="both"/>
        <w:rPr>
          <w:rFonts w:ascii="Times New Roman" w:hAnsi="Times New Roman"/>
          <w:sz w:val="28"/>
          <w:szCs w:val="28"/>
        </w:rPr>
      </w:pPr>
      <w:r w:rsidRPr="009B2250">
        <w:rPr>
          <w:rFonts w:ascii="Times New Roman" w:hAnsi="Times New Roman"/>
          <w:sz w:val="28"/>
          <w:szCs w:val="28"/>
        </w:rPr>
        <w:t xml:space="preserve">В </w:t>
      </w:r>
      <w:proofErr w:type="spellStart"/>
      <w:r w:rsidRPr="009B2250">
        <w:rPr>
          <w:rFonts w:ascii="Times New Roman" w:hAnsi="Times New Roman"/>
          <w:sz w:val="28"/>
          <w:szCs w:val="28"/>
        </w:rPr>
        <w:t>Майминском</w:t>
      </w:r>
      <w:proofErr w:type="spellEnd"/>
      <w:r w:rsidRPr="009B2250">
        <w:rPr>
          <w:rFonts w:ascii="Times New Roman" w:hAnsi="Times New Roman"/>
          <w:sz w:val="28"/>
          <w:szCs w:val="28"/>
        </w:rPr>
        <w:t xml:space="preserve"> районе более 3 тысяч инвалидов. В целях реабилитации людей с ограниченными возможностями в течение года в райцентре проводятся соревнования по </w:t>
      </w:r>
      <w:r>
        <w:rPr>
          <w:rFonts w:ascii="Times New Roman" w:hAnsi="Times New Roman"/>
          <w:sz w:val="28"/>
          <w:szCs w:val="28"/>
        </w:rPr>
        <w:t>3</w:t>
      </w:r>
      <w:r w:rsidRPr="009B2250">
        <w:rPr>
          <w:rFonts w:ascii="Times New Roman" w:hAnsi="Times New Roman"/>
          <w:sz w:val="28"/>
          <w:szCs w:val="28"/>
        </w:rPr>
        <w:t xml:space="preserve"> видам спорта (шахматы, шашки, </w:t>
      </w:r>
      <w:proofErr w:type="spellStart"/>
      <w:r w:rsidRPr="009B2250">
        <w:rPr>
          <w:rFonts w:ascii="Times New Roman" w:hAnsi="Times New Roman"/>
          <w:sz w:val="28"/>
          <w:szCs w:val="28"/>
        </w:rPr>
        <w:t>дартс</w:t>
      </w:r>
      <w:proofErr w:type="spellEnd"/>
      <w:r w:rsidRPr="009B2250">
        <w:rPr>
          <w:rFonts w:ascii="Times New Roman" w:hAnsi="Times New Roman"/>
          <w:sz w:val="28"/>
          <w:szCs w:val="28"/>
        </w:rPr>
        <w:t>)</w:t>
      </w:r>
      <w:r>
        <w:rPr>
          <w:rFonts w:ascii="Times New Roman" w:hAnsi="Times New Roman"/>
          <w:sz w:val="28"/>
          <w:szCs w:val="28"/>
        </w:rPr>
        <w:t>.</w:t>
      </w:r>
      <w:r w:rsidRPr="009B2250">
        <w:rPr>
          <w:rFonts w:ascii="Times New Roman" w:hAnsi="Times New Roman"/>
          <w:sz w:val="28"/>
          <w:szCs w:val="28"/>
        </w:rPr>
        <w:t xml:space="preserve"> В соревнованиях принимают участие более </w:t>
      </w:r>
      <w:r>
        <w:rPr>
          <w:rFonts w:ascii="Times New Roman" w:hAnsi="Times New Roman"/>
          <w:sz w:val="28"/>
          <w:szCs w:val="28"/>
        </w:rPr>
        <w:t>2</w:t>
      </w:r>
      <w:r w:rsidRPr="009B2250">
        <w:rPr>
          <w:rFonts w:ascii="Times New Roman" w:hAnsi="Times New Roman"/>
          <w:sz w:val="28"/>
          <w:szCs w:val="28"/>
        </w:rPr>
        <w:t xml:space="preserve">0 человек. Ежегодно спортсмены </w:t>
      </w:r>
      <w:proofErr w:type="spellStart"/>
      <w:r w:rsidRPr="009B2250">
        <w:rPr>
          <w:rFonts w:ascii="Times New Roman" w:hAnsi="Times New Roman"/>
          <w:sz w:val="28"/>
          <w:szCs w:val="28"/>
        </w:rPr>
        <w:t>Майминского</w:t>
      </w:r>
      <w:proofErr w:type="spellEnd"/>
      <w:r w:rsidRPr="009B2250">
        <w:rPr>
          <w:rFonts w:ascii="Times New Roman" w:hAnsi="Times New Roman"/>
          <w:sz w:val="28"/>
          <w:szCs w:val="28"/>
        </w:rPr>
        <w:t xml:space="preserve"> района участвуют в крупных Республиканских соревнованиях среди спортсменов с ограниченными возможностями, занимая при этом призовые места. </w:t>
      </w:r>
      <w:r>
        <w:rPr>
          <w:rFonts w:ascii="Times New Roman" w:hAnsi="Times New Roman"/>
          <w:sz w:val="28"/>
          <w:szCs w:val="28"/>
        </w:rPr>
        <w:t xml:space="preserve">В 2016 году Республиканская спартакиада проходила на территории района. </w:t>
      </w:r>
    </w:p>
    <w:p w:rsidR="009A298E" w:rsidRDefault="00FA33F9" w:rsidP="00DF7064">
      <w:pPr>
        <w:spacing w:after="0"/>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По подпрограмме «Развитие системы социальной поддержки населения» были проведены следующие мероприятия:</w:t>
      </w:r>
      <w:r w:rsidR="00DF7064">
        <w:rPr>
          <w:rFonts w:ascii="Times New Roman" w:hAnsi="Times New Roman" w:cs="Times New Roman"/>
          <w:i/>
          <w:sz w:val="28"/>
          <w:szCs w:val="28"/>
          <w:u w:val="single"/>
        </w:rPr>
        <w:t xml:space="preserve"> </w:t>
      </w:r>
    </w:p>
    <w:p w:rsidR="00DF7064" w:rsidRPr="00DF7064" w:rsidRDefault="00DF7064" w:rsidP="00DF7064">
      <w:pPr>
        <w:spacing w:after="0"/>
        <w:ind w:firstLine="567"/>
        <w:jc w:val="both"/>
        <w:rPr>
          <w:rFonts w:ascii="Times New Roman" w:hAnsi="Times New Roman" w:cs="Times New Roman"/>
          <w:sz w:val="28"/>
          <w:szCs w:val="28"/>
        </w:rPr>
      </w:pPr>
      <w:r w:rsidRPr="00DF7064">
        <w:rPr>
          <w:rFonts w:ascii="Times New Roman" w:hAnsi="Times New Roman" w:cs="Times New Roman"/>
          <w:sz w:val="28"/>
          <w:szCs w:val="28"/>
        </w:rPr>
        <w:t xml:space="preserve">Ожидаемыми конечными результатами подпрограммы являются: </w:t>
      </w:r>
    </w:p>
    <w:p w:rsidR="00DF7064" w:rsidRPr="00DF7064" w:rsidRDefault="00DF7064" w:rsidP="00DF7064">
      <w:pPr>
        <w:spacing w:after="0"/>
        <w:ind w:firstLine="567"/>
        <w:jc w:val="both"/>
        <w:rPr>
          <w:rFonts w:ascii="Times New Roman" w:hAnsi="Times New Roman" w:cs="Times New Roman"/>
          <w:sz w:val="28"/>
          <w:szCs w:val="28"/>
        </w:rPr>
      </w:pPr>
      <w:r w:rsidRPr="00DF7064">
        <w:rPr>
          <w:rFonts w:ascii="Times New Roman" w:hAnsi="Times New Roman" w:cs="Times New Roman"/>
          <w:sz w:val="28"/>
          <w:szCs w:val="28"/>
        </w:rPr>
        <w:t>-создание условий для развития системы социальной поддержки населения.</w:t>
      </w:r>
    </w:p>
    <w:p w:rsidR="00DF7064" w:rsidRPr="00DF7064" w:rsidRDefault="00DF7064" w:rsidP="00DF7064">
      <w:pPr>
        <w:pStyle w:val="11"/>
        <w:shd w:val="clear" w:color="auto" w:fill="FFFFFF"/>
        <w:tabs>
          <w:tab w:val="left" w:pos="0"/>
        </w:tabs>
        <w:ind w:firstLine="567"/>
        <w:jc w:val="both"/>
        <w:rPr>
          <w:sz w:val="28"/>
          <w:szCs w:val="28"/>
        </w:rPr>
      </w:pPr>
      <w:r w:rsidRPr="00DF7064">
        <w:rPr>
          <w:sz w:val="28"/>
          <w:szCs w:val="28"/>
        </w:rPr>
        <w:t>Для достижения целевых показателей программные мероприятия  направлены на оказание услуг населению МО «</w:t>
      </w:r>
      <w:proofErr w:type="spellStart"/>
      <w:r w:rsidRPr="00DF7064">
        <w:rPr>
          <w:sz w:val="28"/>
          <w:szCs w:val="28"/>
        </w:rPr>
        <w:t>Майминский</w:t>
      </w:r>
      <w:proofErr w:type="spellEnd"/>
      <w:r w:rsidRPr="00DF7064">
        <w:rPr>
          <w:sz w:val="28"/>
          <w:szCs w:val="28"/>
        </w:rPr>
        <w:t xml:space="preserve"> район» по следующим направлениям:</w:t>
      </w:r>
    </w:p>
    <w:p w:rsidR="00DF7064" w:rsidRPr="00DF7064" w:rsidRDefault="00DF7064" w:rsidP="00DF7064">
      <w:pPr>
        <w:pStyle w:val="11"/>
        <w:shd w:val="clear" w:color="auto" w:fill="FFFFFF"/>
        <w:tabs>
          <w:tab w:val="left" w:pos="0"/>
        </w:tabs>
        <w:ind w:firstLine="454"/>
        <w:jc w:val="both"/>
        <w:rPr>
          <w:sz w:val="28"/>
          <w:szCs w:val="28"/>
        </w:rPr>
      </w:pPr>
      <w:r w:rsidRPr="00DF7064">
        <w:rPr>
          <w:sz w:val="28"/>
          <w:szCs w:val="28"/>
        </w:rPr>
        <w:t>- создание банка данных на граждан, получивших единовременную денежную выплату</w:t>
      </w:r>
      <w:r w:rsidRPr="00DF7064">
        <w:rPr>
          <w:color w:val="000000"/>
          <w:sz w:val="28"/>
          <w:szCs w:val="28"/>
        </w:rPr>
        <w:t xml:space="preserve"> за газификацию жилых помещений</w:t>
      </w:r>
      <w:r w:rsidRPr="00DF7064">
        <w:rPr>
          <w:sz w:val="28"/>
          <w:szCs w:val="28"/>
        </w:rPr>
        <w:t>;</w:t>
      </w:r>
    </w:p>
    <w:p w:rsidR="00DF7064" w:rsidRPr="00DF7064" w:rsidRDefault="00DF7064" w:rsidP="00DF7064">
      <w:pPr>
        <w:spacing w:after="0"/>
        <w:ind w:firstLine="454"/>
        <w:jc w:val="both"/>
        <w:rPr>
          <w:rFonts w:ascii="Times New Roman" w:hAnsi="Times New Roman" w:cs="Times New Roman"/>
          <w:color w:val="000000"/>
          <w:sz w:val="28"/>
          <w:szCs w:val="28"/>
        </w:rPr>
      </w:pPr>
      <w:r w:rsidRPr="00DF7064">
        <w:rPr>
          <w:rFonts w:ascii="Times New Roman" w:hAnsi="Times New Roman" w:cs="Times New Roman"/>
          <w:color w:val="000000"/>
          <w:sz w:val="28"/>
          <w:szCs w:val="28"/>
        </w:rPr>
        <w:lastRenderedPageBreak/>
        <w:t>- подготовка документов на комиссию по предоставлению единовременной денежной выплаты отдельным категориям граждан за газификацию жилых помещений;</w:t>
      </w:r>
    </w:p>
    <w:p w:rsidR="00DF7064" w:rsidRPr="00DF7064" w:rsidRDefault="00DF7064" w:rsidP="00DF7064">
      <w:pPr>
        <w:spacing w:after="0"/>
        <w:ind w:firstLine="454"/>
        <w:jc w:val="both"/>
        <w:rPr>
          <w:rFonts w:ascii="Times New Roman" w:hAnsi="Times New Roman" w:cs="Times New Roman"/>
          <w:color w:val="000000"/>
          <w:sz w:val="28"/>
          <w:szCs w:val="28"/>
        </w:rPr>
      </w:pPr>
      <w:r w:rsidRPr="00DF7064">
        <w:rPr>
          <w:rFonts w:ascii="Times New Roman" w:hAnsi="Times New Roman" w:cs="Times New Roman"/>
          <w:color w:val="000000"/>
          <w:sz w:val="28"/>
          <w:szCs w:val="28"/>
        </w:rPr>
        <w:t>- формирование документов на выплату денежных сре</w:t>
      </w:r>
      <w:proofErr w:type="gramStart"/>
      <w:r w:rsidRPr="00DF7064">
        <w:rPr>
          <w:rFonts w:ascii="Times New Roman" w:hAnsi="Times New Roman" w:cs="Times New Roman"/>
          <w:color w:val="000000"/>
          <w:sz w:val="28"/>
          <w:szCs w:val="28"/>
        </w:rPr>
        <w:t>дств гр</w:t>
      </w:r>
      <w:proofErr w:type="gramEnd"/>
      <w:r w:rsidRPr="00DF7064">
        <w:rPr>
          <w:rFonts w:ascii="Times New Roman" w:hAnsi="Times New Roman" w:cs="Times New Roman"/>
          <w:color w:val="000000"/>
          <w:sz w:val="28"/>
          <w:szCs w:val="28"/>
        </w:rPr>
        <w:t>ажданам за газификацию жилых помещений;</w:t>
      </w:r>
    </w:p>
    <w:p w:rsidR="00DF7064" w:rsidRPr="00DF7064" w:rsidRDefault="00DF7064" w:rsidP="00DF7064">
      <w:pPr>
        <w:pStyle w:val="11"/>
        <w:shd w:val="clear" w:color="auto" w:fill="FFFFFF"/>
        <w:tabs>
          <w:tab w:val="left" w:pos="0"/>
        </w:tabs>
        <w:ind w:firstLine="454"/>
        <w:jc w:val="both"/>
        <w:rPr>
          <w:sz w:val="28"/>
          <w:szCs w:val="28"/>
        </w:rPr>
      </w:pPr>
      <w:r w:rsidRPr="00DF7064">
        <w:rPr>
          <w:sz w:val="28"/>
          <w:szCs w:val="28"/>
        </w:rPr>
        <w:t>- создание банка данных на граждан, получающих муниципальную пенсию з</w:t>
      </w:r>
      <w:r w:rsidRPr="00DF7064">
        <w:rPr>
          <w:color w:val="000000"/>
          <w:sz w:val="28"/>
          <w:szCs w:val="28"/>
        </w:rPr>
        <w:t>а выслугу лет муниципального служащего</w:t>
      </w:r>
      <w:r w:rsidRPr="00DF7064">
        <w:rPr>
          <w:sz w:val="28"/>
          <w:szCs w:val="28"/>
        </w:rPr>
        <w:t>;</w:t>
      </w:r>
    </w:p>
    <w:p w:rsidR="00DF7064" w:rsidRPr="00DF7064" w:rsidRDefault="00DF7064" w:rsidP="00DF7064">
      <w:pPr>
        <w:pStyle w:val="11"/>
        <w:shd w:val="clear" w:color="auto" w:fill="FFFFFF"/>
        <w:tabs>
          <w:tab w:val="left" w:pos="0"/>
        </w:tabs>
        <w:ind w:firstLine="454"/>
        <w:jc w:val="both"/>
        <w:rPr>
          <w:sz w:val="28"/>
          <w:szCs w:val="28"/>
        </w:rPr>
      </w:pPr>
      <w:r w:rsidRPr="00DF7064">
        <w:rPr>
          <w:sz w:val="28"/>
          <w:szCs w:val="28"/>
        </w:rPr>
        <w:t xml:space="preserve">- консультирование граждан по вопросам предоставления пенсии </w:t>
      </w:r>
      <w:r w:rsidRPr="00DF7064">
        <w:rPr>
          <w:color w:val="000000"/>
          <w:sz w:val="28"/>
          <w:szCs w:val="28"/>
        </w:rPr>
        <w:t>за выслугу лет муниципального служащего</w:t>
      </w:r>
      <w:r w:rsidRPr="00DF7064">
        <w:rPr>
          <w:sz w:val="28"/>
          <w:szCs w:val="28"/>
        </w:rPr>
        <w:t>;</w:t>
      </w:r>
    </w:p>
    <w:p w:rsidR="00DF7064" w:rsidRPr="00DF7064" w:rsidRDefault="00DF7064" w:rsidP="00DF7064">
      <w:pPr>
        <w:pStyle w:val="11"/>
        <w:shd w:val="clear" w:color="auto" w:fill="FFFFFF"/>
        <w:tabs>
          <w:tab w:val="left" w:pos="0"/>
        </w:tabs>
        <w:ind w:firstLine="454"/>
        <w:jc w:val="both"/>
        <w:rPr>
          <w:color w:val="000000"/>
          <w:sz w:val="28"/>
          <w:szCs w:val="28"/>
        </w:rPr>
      </w:pPr>
      <w:r w:rsidRPr="00DF7064">
        <w:rPr>
          <w:color w:val="000000"/>
          <w:sz w:val="28"/>
          <w:szCs w:val="28"/>
        </w:rPr>
        <w:t>- принятие решения о назначении, приостановлении и (или) прекращении выплаты пенсии за выслугу лет муниципального служащего;</w:t>
      </w:r>
    </w:p>
    <w:p w:rsidR="00DF7064" w:rsidRPr="00DF7064" w:rsidRDefault="00DF7064" w:rsidP="00DF7064">
      <w:pPr>
        <w:pStyle w:val="11"/>
        <w:shd w:val="clear" w:color="auto" w:fill="FFFFFF"/>
        <w:tabs>
          <w:tab w:val="left" w:pos="0"/>
        </w:tabs>
        <w:ind w:firstLine="454"/>
        <w:jc w:val="both"/>
        <w:rPr>
          <w:sz w:val="28"/>
          <w:szCs w:val="28"/>
        </w:rPr>
      </w:pPr>
      <w:r w:rsidRPr="00DF7064">
        <w:rPr>
          <w:sz w:val="28"/>
          <w:szCs w:val="28"/>
        </w:rPr>
        <w:t>- проверка при необходимости достоверности представленных заявителем сведений и документов для назначения пенсии за выслугу лет;</w:t>
      </w:r>
    </w:p>
    <w:p w:rsidR="00DF7064" w:rsidRPr="00DF7064" w:rsidRDefault="00DF7064" w:rsidP="00DF7064">
      <w:pPr>
        <w:spacing w:after="0"/>
        <w:ind w:firstLine="454"/>
        <w:jc w:val="both"/>
        <w:rPr>
          <w:rFonts w:ascii="Times New Roman" w:hAnsi="Times New Roman" w:cs="Times New Roman"/>
          <w:color w:val="000000"/>
          <w:sz w:val="28"/>
          <w:szCs w:val="28"/>
        </w:rPr>
      </w:pPr>
      <w:r w:rsidRPr="00DF7064">
        <w:rPr>
          <w:rFonts w:ascii="Times New Roman" w:hAnsi="Times New Roman" w:cs="Times New Roman"/>
          <w:color w:val="000000"/>
          <w:sz w:val="28"/>
          <w:szCs w:val="28"/>
        </w:rPr>
        <w:t>- подготовка документов на комиссию по</w:t>
      </w:r>
      <w:r w:rsidRPr="00DF7064">
        <w:rPr>
          <w:rFonts w:ascii="Times New Roman" w:hAnsi="Times New Roman" w:cs="Times New Roman"/>
          <w:sz w:val="28"/>
          <w:szCs w:val="28"/>
        </w:rPr>
        <w:t xml:space="preserve"> назначению, перерасчету и выплате пенсии за выслугу лет муниципальным служащим на территории </w:t>
      </w:r>
      <w:proofErr w:type="spellStart"/>
      <w:r w:rsidRPr="00DF7064">
        <w:rPr>
          <w:rFonts w:ascii="Times New Roman" w:hAnsi="Times New Roman" w:cs="Times New Roman"/>
          <w:sz w:val="28"/>
          <w:szCs w:val="28"/>
        </w:rPr>
        <w:t>Майминского</w:t>
      </w:r>
      <w:proofErr w:type="spellEnd"/>
      <w:r w:rsidRPr="00DF7064">
        <w:rPr>
          <w:rFonts w:ascii="Times New Roman" w:hAnsi="Times New Roman" w:cs="Times New Roman"/>
          <w:sz w:val="28"/>
          <w:szCs w:val="28"/>
        </w:rPr>
        <w:t xml:space="preserve"> района</w:t>
      </w:r>
      <w:r w:rsidRPr="00DF7064">
        <w:rPr>
          <w:rFonts w:ascii="Times New Roman" w:hAnsi="Times New Roman" w:cs="Times New Roman"/>
          <w:color w:val="000000"/>
          <w:sz w:val="28"/>
          <w:szCs w:val="28"/>
        </w:rPr>
        <w:t>;</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xml:space="preserve"> - формирование документов на выплату денежных средств, гражданам, получающим пенсию </w:t>
      </w:r>
      <w:r w:rsidRPr="00DF7064">
        <w:rPr>
          <w:rFonts w:ascii="Times New Roman" w:hAnsi="Times New Roman" w:cs="Times New Roman"/>
          <w:color w:val="000000"/>
          <w:sz w:val="28"/>
          <w:szCs w:val="28"/>
        </w:rPr>
        <w:t xml:space="preserve">за выслугу лет муниципальной службы в </w:t>
      </w:r>
      <w:proofErr w:type="spellStart"/>
      <w:r w:rsidRPr="00DF7064">
        <w:rPr>
          <w:rFonts w:ascii="Times New Roman" w:hAnsi="Times New Roman" w:cs="Times New Roman"/>
          <w:color w:val="000000"/>
          <w:sz w:val="28"/>
          <w:szCs w:val="28"/>
        </w:rPr>
        <w:t>Майминском</w:t>
      </w:r>
      <w:proofErr w:type="spellEnd"/>
      <w:r w:rsidRPr="00DF7064">
        <w:rPr>
          <w:rFonts w:ascii="Times New Roman" w:hAnsi="Times New Roman" w:cs="Times New Roman"/>
          <w:color w:val="000000"/>
          <w:sz w:val="28"/>
          <w:szCs w:val="28"/>
        </w:rPr>
        <w:t xml:space="preserve"> районе</w:t>
      </w:r>
      <w:r w:rsidRPr="00DF7064">
        <w:rPr>
          <w:rFonts w:ascii="Times New Roman" w:hAnsi="Times New Roman" w:cs="Times New Roman"/>
          <w:sz w:val="28"/>
          <w:szCs w:val="28"/>
        </w:rPr>
        <w:t>.</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взаимодействовать в области охраны труда с государственными органами надзора и контроля по Республике Алтай.</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обеспечить доведение до предприятий и организаций всех форм собственности нормативно-правовых актов Российской Федерации и Республики Алтай по условиям и охране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разработать недостающие и пересмотреть устаревшие локальные нормативные акты по организации охраны труда на предприятиях района.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регулярно информировать о состоянии условий и охраны труда на рабочих местах, о полагающихся работникам льготах и компенсациях за работу в неблагоприятных условиях труда, об обеспечении средствами индивидуальной защиты.</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проводить ежегодный анализ состояния условий и охраны труда, причин несчастных случаев на производстве и профессиональной заболеваемости в районе.</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проведение среди организаций районного конкурса на звание «Лучшая организация условий и охраны труда»; </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формирование комплекта нормативных правовых актов, содержащих требования по охране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проведение дней охраны труда в организациях;</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оказание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методической и практической помощи организациям и работодателям в улучшении условий и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охраны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lastRenderedPageBreak/>
        <w:t>- обучение руководителей и специалистов по охране труда, работников организаций основам охраны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xml:space="preserve">- содействие и организация </w:t>
      </w:r>
      <w:proofErr w:type="gramStart"/>
      <w:r w:rsidRPr="00DF7064">
        <w:rPr>
          <w:rFonts w:ascii="Times New Roman" w:hAnsi="Times New Roman" w:cs="Times New Roman"/>
          <w:sz w:val="28"/>
          <w:szCs w:val="28"/>
        </w:rPr>
        <w:t>обучения по вопросам</w:t>
      </w:r>
      <w:proofErr w:type="gramEnd"/>
      <w:r w:rsidRPr="00DF7064">
        <w:rPr>
          <w:rFonts w:ascii="Times New Roman" w:hAnsi="Times New Roman" w:cs="Times New Roman"/>
          <w:sz w:val="28"/>
          <w:szCs w:val="28"/>
        </w:rPr>
        <w:t xml:space="preserve"> охраны труда руководителей и специалистов организаций </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повышение квалификации специалистов по охране труда организаций</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проведение районных семинаров-совещаний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по вопросам охраны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труда с руководителями и специалистами по охране труда организаций</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разработка рекомендаций по составлению раздела «Охрана труда» в коллективных договорах и соглашениях</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организация и проведение периодических медицинских осмотров работников бюджетных организаций</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организация и проведение аттестации рабочих мест по условиям труда на предприятиях района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обеспечить организационно – методическое руководство работой служб охраны труда предприятий района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оказание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методической и практической помощи организациям и работодателям в улучшении условий и оплаты  труда. Распространение изменение нормативных актов по оплате труда </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оказание </w:t>
      </w:r>
      <w:r w:rsidRPr="00DF7064">
        <w:rPr>
          <w:rStyle w:val="apple-converted-space"/>
          <w:rFonts w:ascii="Times New Roman" w:hAnsi="Times New Roman" w:cs="Times New Roman"/>
          <w:sz w:val="28"/>
          <w:szCs w:val="28"/>
        </w:rPr>
        <w:t> </w:t>
      </w:r>
      <w:r w:rsidRPr="00DF7064">
        <w:rPr>
          <w:rFonts w:ascii="Times New Roman" w:hAnsi="Times New Roman" w:cs="Times New Roman"/>
          <w:sz w:val="28"/>
          <w:szCs w:val="28"/>
        </w:rPr>
        <w:t>методической и практической помощи в составлении коллективных договоров, а также  проведение правовой экспертизы по ним</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проведение правовой экспертизы коллективных договоров.</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xml:space="preserve">- совместные проверки с органами прокуратуры </w:t>
      </w:r>
      <w:proofErr w:type="spellStart"/>
      <w:r w:rsidRPr="00DF7064">
        <w:rPr>
          <w:rFonts w:ascii="Times New Roman" w:hAnsi="Times New Roman" w:cs="Times New Roman"/>
          <w:sz w:val="28"/>
          <w:szCs w:val="28"/>
        </w:rPr>
        <w:t>Майминского</w:t>
      </w:r>
      <w:proofErr w:type="spellEnd"/>
      <w:r w:rsidRPr="00DF7064">
        <w:rPr>
          <w:rFonts w:ascii="Times New Roman" w:hAnsi="Times New Roman" w:cs="Times New Roman"/>
          <w:sz w:val="28"/>
          <w:szCs w:val="28"/>
        </w:rPr>
        <w:t xml:space="preserve"> района.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консультирование по вопросам трудового законодательства.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мониторинг задолженности по заработной плате.</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xml:space="preserve"> - мониторинг по задолженности по заработной плате с отправкой информации в органы прокуратуры и Министерство труда и социального развития РА.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консультирование по вопросам оплаты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разработка и издание нормативных документов района по вопросам оплаты труда.</w:t>
      </w:r>
    </w:p>
    <w:p w:rsidR="00DF7064" w:rsidRPr="00DF7064" w:rsidRDefault="00DF7064" w:rsidP="00DF7064">
      <w:pPr>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xml:space="preserve">- обновление Доски почета </w:t>
      </w:r>
      <w:proofErr w:type="spellStart"/>
      <w:r w:rsidRPr="00DF7064">
        <w:rPr>
          <w:rFonts w:ascii="Times New Roman" w:hAnsi="Times New Roman" w:cs="Times New Roman"/>
          <w:sz w:val="28"/>
          <w:szCs w:val="28"/>
        </w:rPr>
        <w:t>Майминского</w:t>
      </w:r>
      <w:proofErr w:type="spellEnd"/>
      <w:r w:rsidRPr="00DF7064">
        <w:rPr>
          <w:rFonts w:ascii="Times New Roman" w:hAnsi="Times New Roman" w:cs="Times New Roman"/>
          <w:sz w:val="28"/>
          <w:szCs w:val="28"/>
        </w:rPr>
        <w:t xml:space="preserve"> района.</w:t>
      </w:r>
    </w:p>
    <w:p w:rsidR="00DF7064" w:rsidRPr="00DF7064" w:rsidRDefault="00DF7064" w:rsidP="00DF7064">
      <w:pPr>
        <w:spacing w:after="0"/>
        <w:ind w:firstLine="454"/>
        <w:rPr>
          <w:rFonts w:ascii="Times New Roman" w:hAnsi="Times New Roman" w:cs="Times New Roman"/>
          <w:sz w:val="28"/>
          <w:szCs w:val="28"/>
        </w:rPr>
      </w:pPr>
      <w:r w:rsidRPr="00DF7064">
        <w:rPr>
          <w:rFonts w:ascii="Times New Roman" w:hAnsi="Times New Roman" w:cs="Times New Roman"/>
          <w:sz w:val="28"/>
          <w:szCs w:val="28"/>
        </w:rPr>
        <w:t>- осуществление  мониторинга объектов социальной инфраструктуры  для инвалидов  и МГН на территории района;</w:t>
      </w:r>
    </w:p>
    <w:p w:rsidR="00DF7064" w:rsidRPr="00DF7064" w:rsidRDefault="00DF7064" w:rsidP="00DF7064">
      <w:pPr>
        <w:spacing w:after="0"/>
        <w:ind w:firstLine="454"/>
        <w:rPr>
          <w:rFonts w:ascii="Times New Roman" w:hAnsi="Times New Roman" w:cs="Times New Roman"/>
          <w:sz w:val="28"/>
          <w:szCs w:val="28"/>
        </w:rPr>
      </w:pPr>
      <w:r w:rsidRPr="00DF7064">
        <w:rPr>
          <w:rFonts w:ascii="Times New Roman" w:hAnsi="Times New Roman" w:cs="Times New Roman"/>
          <w:sz w:val="28"/>
          <w:szCs w:val="28"/>
        </w:rPr>
        <w:t xml:space="preserve">-согласование проектов на строительство новых зданий и сооружений на предмет их доступности для инвалидов и  </w:t>
      </w:r>
      <w:proofErr w:type="spellStart"/>
      <w:r w:rsidRPr="00DF7064">
        <w:rPr>
          <w:rFonts w:ascii="Times New Roman" w:hAnsi="Times New Roman" w:cs="Times New Roman"/>
          <w:sz w:val="28"/>
          <w:szCs w:val="28"/>
        </w:rPr>
        <w:t>маломобильных</w:t>
      </w:r>
      <w:proofErr w:type="spellEnd"/>
      <w:r w:rsidRPr="00DF7064">
        <w:rPr>
          <w:rFonts w:ascii="Times New Roman" w:hAnsi="Times New Roman" w:cs="Times New Roman"/>
          <w:sz w:val="28"/>
          <w:szCs w:val="28"/>
        </w:rPr>
        <w:t xml:space="preserve"> граждан района;</w:t>
      </w:r>
    </w:p>
    <w:p w:rsidR="00DF7064" w:rsidRPr="00DF7064" w:rsidRDefault="00DF7064" w:rsidP="00DF7064">
      <w:pPr>
        <w:autoSpaceDE w:val="0"/>
        <w:autoSpaceDN w:val="0"/>
        <w:adjustRightInd w:val="0"/>
        <w:spacing w:after="0"/>
        <w:ind w:firstLine="454"/>
        <w:jc w:val="both"/>
        <w:rPr>
          <w:rFonts w:ascii="Times New Roman" w:hAnsi="Times New Roman" w:cs="Times New Roman"/>
          <w:sz w:val="28"/>
          <w:szCs w:val="28"/>
        </w:rPr>
      </w:pPr>
      <w:r w:rsidRPr="00DF7064">
        <w:rPr>
          <w:rFonts w:ascii="Times New Roman" w:hAnsi="Times New Roman" w:cs="Times New Roman"/>
          <w:sz w:val="28"/>
          <w:szCs w:val="28"/>
        </w:rPr>
        <w:t>- оборудование элементами доступности многоквартирных домов для инвалидов и МГН;</w:t>
      </w:r>
    </w:p>
    <w:p w:rsidR="00DF7064" w:rsidRPr="00DF7064" w:rsidRDefault="00DF7064" w:rsidP="00DF7064">
      <w:pPr>
        <w:spacing w:after="0"/>
        <w:ind w:firstLine="454"/>
        <w:rPr>
          <w:rFonts w:ascii="Times New Roman" w:hAnsi="Times New Roman" w:cs="Times New Roman"/>
          <w:sz w:val="28"/>
          <w:szCs w:val="28"/>
        </w:rPr>
      </w:pPr>
      <w:r w:rsidRPr="00DF7064">
        <w:rPr>
          <w:rFonts w:ascii="Times New Roman" w:hAnsi="Times New Roman" w:cs="Times New Roman"/>
          <w:sz w:val="28"/>
          <w:szCs w:val="28"/>
        </w:rPr>
        <w:lastRenderedPageBreak/>
        <w:t>-обеспечение доступности остановочных павильонов  маршрутных автобусов;</w:t>
      </w:r>
    </w:p>
    <w:p w:rsidR="00DF7064" w:rsidRPr="00DF7064" w:rsidRDefault="00DF7064" w:rsidP="00DF7064">
      <w:pPr>
        <w:spacing w:after="0"/>
        <w:ind w:firstLine="454"/>
        <w:rPr>
          <w:rFonts w:ascii="Times New Roman" w:hAnsi="Times New Roman" w:cs="Times New Roman"/>
          <w:sz w:val="28"/>
          <w:szCs w:val="28"/>
        </w:rPr>
      </w:pPr>
      <w:r w:rsidRPr="00DF7064">
        <w:rPr>
          <w:rFonts w:ascii="Times New Roman" w:hAnsi="Times New Roman" w:cs="Times New Roman"/>
          <w:sz w:val="28"/>
          <w:szCs w:val="28"/>
        </w:rPr>
        <w:t>- обеспечение доступности учреждений образования;</w:t>
      </w:r>
    </w:p>
    <w:p w:rsidR="00DF7064" w:rsidRPr="00DF7064" w:rsidRDefault="00DF7064" w:rsidP="00DF7064">
      <w:pPr>
        <w:spacing w:after="0"/>
        <w:ind w:firstLine="454"/>
        <w:jc w:val="both"/>
        <w:rPr>
          <w:rFonts w:ascii="Times New Roman" w:hAnsi="Times New Roman" w:cs="Times New Roman"/>
          <w:bCs/>
          <w:color w:val="000000"/>
          <w:sz w:val="28"/>
          <w:szCs w:val="28"/>
        </w:rPr>
      </w:pPr>
      <w:r w:rsidRPr="00DF7064">
        <w:rPr>
          <w:rFonts w:ascii="Times New Roman" w:hAnsi="Times New Roman" w:cs="Times New Roman"/>
          <w:sz w:val="28"/>
          <w:szCs w:val="28"/>
        </w:rPr>
        <w:t>- обеспечение доступности учреждений культуры.</w:t>
      </w:r>
    </w:p>
    <w:p w:rsidR="00FA33F9" w:rsidRDefault="00FA33F9" w:rsidP="00FA33F9">
      <w:pPr>
        <w:spacing w:after="0" w:line="240" w:lineRule="auto"/>
        <w:ind w:firstLine="567"/>
        <w:jc w:val="both"/>
        <w:rPr>
          <w:rFonts w:ascii="Times New Roman" w:hAnsi="Times New Roman" w:cs="Times New Roman"/>
          <w:i/>
          <w:sz w:val="28"/>
          <w:szCs w:val="28"/>
          <w:u w:val="single"/>
        </w:rPr>
      </w:pPr>
      <w:r w:rsidRPr="00FA33F9">
        <w:rPr>
          <w:rFonts w:ascii="Times New Roman" w:hAnsi="Times New Roman" w:cs="Times New Roman"/>
          <w:i/>
          <w:sz w:val="28"/>
          <w:szCs w:val="28"/>
          <w:u w:val="single"/>
        </w:rPr>
        <w:t>По подпрограмме «Развитие культуры» были проведены следующие мероприятия:</w:t>
      </w:r>
      <w:r>
        <w:rPr>
          <w:rFonts w:ascii="Times New Roman" w:hAnsi="Times New Roman" w:cs="Times New Roman"/>
          <w:i/>
          <w:sz w:val="28"/>
          <w:szCs w:val="28"/>
          <w:u w:val="single"/>
        </w:rPr>
        <w:t xml:space="preserve"> </w:t>
      </w:r>
    </w:p>
    <w:p w:rsidR="00136500" w:rsidRPr="00136500" w:rsidRDefault="00136500" w:rsidP="00136500">
      <w:pPr>
        <w:pStyle w:val="ConsPlusCell"/>
        <w:tabs>
          <w:tab w:val="left" w:pos="993"/>
        </w:tabs>
        <w:snapToGrid w:val="0"/>
        <w:ind w:firstLine="567"/>
        <w:jc w:val="both"/>
        <w:rPr>
          <w:rFonts w:ascii="Times New Roman" w:hAnsi="Times New Roman" w:cs="Times New Roman"/>
          <w:sz w:val="28"/>
          <w:szCs w:val="28"/>
        </w:rPr>
      </w:pPr>
      <w:r w:rsidRPr="00136500">
        <w:rPr>
          <w:rFonts w:ascii="Times New Roman" w:hAnsi="Times New Roman" w:cs="Times New Roman"/>
          <w:sz w:val="28"/>
          <w:szCs w:val="28"/>
          <w:lang w:eastAsia="hi-IN" w:bidi="hi-IN"/>
        </w:rPr>
        <w:t xml:space="preserve">В целях </w:t>
      </w:r>
      <w:r w:rsidRPr="00136500">
        <w:rPr>
          <w:rFonts w:ascii="Times New Roman" w:hAnsi="Times New Roman" w:cs="Times New Roman"/>
          <w:sz w:val="28"/>
          <w:szCs w:val="28"/>
        </w:rPr>
        <w:t xml:space="preserve">формирования общей культуры и удовлетворения образовательных, информационных и </w:t>
      </w:r>
      <w:proofErr w:type="spellStart"/>
      <w:r w:rsidRPr="00136500">
        <w:rPr>
          <w:rFonts w:ascii="Times New Roman" w:hAnsi="Times New Roman" w:cs="Times New Roman"/>
          <w:sz w:val="28"/>
          <w:szCs w:val="28"/>
        </w:rPr>
        <w:t>досуговых</w:t>
      </w:r>
      <w:proofErr w:type="spellEnd"/>
      <w:r w:rsidRPr="00136500">
        <w:rPr>
          <w:rFonts w:ascii="Times New Roman" w:hAnsi="Times New Roman" w:cs="Times New Roman"/>
          <w:sz w:val="28"/>
          <w:szCs w:val="28"/>
        </w:rPr>
        <w:t xml:space="preserve"> потребностей населения муниципального образования «</w:t>
      </w:r>
      <w:proofErr w:type="spellStart"/>
      <w:r w:rsidRPr="00136500">
        <w:rPr>
          <w:rFonts w:ascii="Times New Roman" w:hAnsi="Times New Roman" w:cs="Times New Roman"/>
          <w:sz w:val="28"/>
          <w:szCs w:val="28"/>
        </w:rPr>
        <w:t>Майминский</w:t>
      </w:r>
      <w:proofErr w:type="spellEnd"/>
      <w:r w:rsidRPr="00136500">
        <w:rPr>
          <w:rFonts w:ascii="Times New Roman" w:hAnsi="Times New Roman" w:cs="Times New Roman"/>
          <w:sz w:val="28"/>
          <w:szCs w:val="28"/>
        </w:rPr>
        <w:t xml:space="preserve"> район» в рамках подпрограммы «Развитие культуры» основными задачами являются:</w:t>
      </w:r>
    </w:p>
    <w:p w:rsidR="00136500" w:rsidRPr="00136500" w:rsidRDefault="00136500" w:rsidP="00136500">
      <w:pPr>
        <w:pStyle w:val="ConsPlusCell"/>
        <w:widowControl w:val="0"/>
        <w:numPr>
          <w:ilvl w:val="0"/>
          <w:numId w:val="13"/>
        </w:numPr>
        <w:tabs>
          <w:tab w:val="left" w:pos="993"/>
        </w:tabs>
        <w:snapToGrid w:val="0"/>
        <w:ind w:left="0" w:firstLine="567"/>
        <w:jc w:val="both"/>
        <w:rPr>
          <w:rFonts w:ascii="Times New Roman" w:hAnsi="Times New Roman" w:cs="Times New Roman"/>
          <w:sz w:val="28"/>
          <w:szCs w:val="28"/>
          <w:lang w:eastAsia="hi-IN" w:bidi="hi-IN"/>
        </w:rPr>
      </w:pPr>
      <w:r w:rsidRPr="00136500">
        <w:rPr>
          <w:rFonts w:ascii="Times New Roman" w:hAnsi="Times New Roman" w:cs="Times New Roman"/>
          <w:sz w:val="28"/>
          <w:szCs w:val="28"/>
          <w:lang w:eastAsia="hi-IN" w:bidi="hi-IN"/>
        </w:rPr>
        <w:t xml:space="preserve">Обеспечение предоставления услуг в сфере культуры и библиотечного обслуживания; </w:t>
      </w:r>
    </w:p>
    <w:p w:rsidR="00136500" w:rsidRPr="00136500" w:rsidRDefault="00136500" w:rsidP="00136500">
      <w:pPr>
        <w:pStyle w:val="ConsPlusCell"/>
        <w:widowControl w:val="0"/>
        <w:numPr>
          <w:ilvl w:val="0"/>
          <w:numId w:val="13"/>
        </w:numPr>
        <w:tabs>
          <w:tab w:val="left" w:pos="993"/>
        </w:tabs>
        <w:snapToGrid w:val="0"/>
        <w:ind w:left="0" w:firstLine="567"/>
        <w:jc w:val="both"/>
        <w:rPr>
          <w:rFonts w:ascii="Times New Roman" w:hAnsi="Times New Roman" w:cs="Times New Roman"/>
          <w:sz w:val="28"/>
          <w:szCs w:val="28"/>
          <w:lang w:eastAsia="hi-IN" w:bidi="hi-IN"/>
        </w:rPr>
      </w:pPr>
      <w:r w:rsidRPr="00136500">
        <w:rPr>
          <w:rFonts w:ascii="Times New Roman" w:eastAsia="Arial" w:hAnsi="Times New Roman" w:cs="Times New Roman"/>
          <w:sz w:val="28"/>
          <w:szCs w:val="28"/>
          <w:lang w:eastAsia="hi-IN" w:bidi="hi-IN"/>
        </w:rPr>
        <w:t>Обеспечение доступности услуг в сфере культуры;</w:t>
      </w:r>
    </w:p>
    <w:p w:rsidR="00136500" w:rsidRPr="00136500" w:rsidRDefault="00136500" w:rsidP="00136500">
      <w:pPr>
        <w:pStyle w:val="ConsPlusCell"/>
        <w:widowControl w:val="0"/>
        <w:numPr>
          <w:ilvl w:val="0"/>
          <w:numId w:val="13"/>
        </w:numPr>
        <w:tabs>
          <w:tab w:val="left" w:pos="993"/>
        </w:tabs>
        <w:snapToGrid w:val="0"/>
        <w:ind w:left="0" w:firstLine="567"/>
        <w:jc w:val="both"/>
        <w:rPr>
          <w:rFonts w:ascii="Times New Roman" w:hAnsi="Times New Roman" w:cs="Times New Roman"/>
          <w:sz w:val="28"/>
          <w:szCs w:val="28"/>
          <w:lang w:eastAsia="hi-IN" w:bidi="hi-IN"/>
        </w:rPr>
      </w:pPr>
      <w:r w:rsidRPr="00136500">
        <w:rPr>
          <w:rFonts w:ascii="Times New Roman" w:hAnsi="Times New Roman" w:cs="Times New Roman"/>
          <w:sz w:val="28"/>
          <w:szCs w:val="28"/>
          <w:lang w:eastAsia="hi-IN" w:bidi="hi-IN"/>
        </w:rPr>
        <w:t>Обеспечение предоставления услуг музея.</w:t>
      </w:r>
    </w:p>
    <w:p w:rsidR="00042E01" w:rsidRPr="00042E01" w:rsidRDefault="00042E01" w:rsidP="00042E01">
      <w:pPr>
        <w:pStyle w:val="ConsPlusCell"/>
        <w:snapToGrid w:val="0"/>
        <w:ind w:firstLine="567"/>
        <w:jc w:val="both"/>
        <w:rPr>
          <w:rFonts w:ascii="Times New Roman" w:hAnsi="Times New Roman" w:cs="Times New Roman"/>
          <w:b/>
          <w:sz w:val="28"/>
          <w:szCs w:val="28"/>
        </w:rPr>
      </w:pPr>
      <w:r w:rsidRPr="00042E01">
        <w:rPr>
          <w:rFonts w:ascii="Times New Roman" w:hAnsi="Times New Roman" w:cs="Times New Roman"/>
          <w:b/>
          <w:sz w:val="28"/>
          <w:szCs w:val="28"/>
        </w:rPr>
        <w:t>Мероприятия, направленные на решение задачи 1:</w:t>
      </w:r>
    </w:p>
    <w:p w:rsidR="00042E01" w:rsidRPr="00042E01" w:rsidRDefault="00042E01" w:rsidP="00042E01">
      <w:pPr>
        <w:pStyle w:val="ConsPlusCell"/>
        <w:snapToGrid w:val="0"/>
        <w:ind w:firstLine="567"/>
        <w:jc w:val="both"/>
        <w:rPr>
          <w:rFonts w:ascii="Times New Roman" w:hAnsi="Times New Roman" w:cs="Times New Roman"/>
          <w:sz w:val="28"/>
          <w:szCs w:val="28"/>
        </w:rPr>
      </w:pP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На мероприятие для обеспечения предоставления услуг в сфере культуры и библиотечного обслуживания на 2016 г. запланированы средства в сумме: 33389,97629 тыс. рублей, фактические расходы на отчетную дату равны сумме: 33389,97629 тыс. рублей.</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Проведение значимых мероприятий  2016 года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Открытие Года кино в РФ, Года семьи в РА;</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Народный праздник «Масленица» (22 февраля);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Традиционное народное гуляние – Масленица. В программе праздника: игры, конкурсы, призы, выступления творческих коллективов и исполнителей </w:t>
      </w:r>
      <w:proofErr w:type="spellStart"/>
      <w:r w:rsidRPr="00042E01">
        <w:rPr>
          <w:rFonts w:ascii="Times New Roman" w:hAnsi="Times New Roman" w:cs="Times New Roman"/>
          <w:sz w:val="28"/>
          <w:szCs w:val="28"/>
        </w:rPr>
        <w:t>Майминского</w:t>
      </w:r>
      <w:proofErr w:type="spellEnd"/>
      <w:r w:rsidRPr="00042E01">
        <w:rPr>
          <w:rFonts w:ascii="Times New Roman" w:hAnsi="Times New Roman" w:cs="Times New Roman"/>
          <w:sz w:val="28"/>
          <w:szCs w:val="28"/>
        </w:rPr>
        <w:t xml:space="preserve"> района. Для всех желающих прошла выставка-ярмарка «</w:t>
      </w:r>
      <w:proofErr w:type="spellStart"/>
      <w:r w:rsidRPr="00042E01">
        <w:rPr>
          <w:rFonts w:ascii="Times New Roman" w:hAnsi="Times New Roman" w:cs="Times New Roman"/>
          <w:sz w:val="28"/>
          <w:szCs w:val="28"/>
        </w:rPr>
        <w:t>Масленичка</w:t>
      </w:r>
      <w:proofErr w:type="spellEnd"/>
      <w:r w:rsidRPr="00042E01">
        <w:rPr>
          <w:rFonts w:ascii="Times New Roman" w:hAnsi="Times New Roman" w:cs="Times New Roman"/>
          <w:sz w:val="28"/>
          <w:szCs w:val="28"/>
        </w:rPr>
        <w:t xml:space="preserve">», где были представлены изделия ручной работы мастеров с.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 xml:space="preserve"> и </w:t>
      </w:r>
      <w:proofErr w:type="gramStart"/>
      <w:r w:rsidRPr="00042E01">
        <w:rPr>
          <w:rFonts w:ascii="Times New Roman" w:hAnsi="Times New Roman" w:cs="Times New Roman"/>
          <w:sz w:val="28"/>
          <w:szCs w:val="28"/>
        </w:rPr>
        <w:t>г</w:t>
      </w:r>
      <w:proofErr w:type="gramEnd"/>
      <w:r w:rsidRPr="00042E01">
        <w:rPr>
          <w:rFonts w:ascii="Times New Roman" w:hAnsi="Times New Roman" w:cs="Times New Roman"/>
          <w:sz w:val="28"/>
          <w:szCs w:val="28"/>
        </w:rPr>
        <w:t>. Горно-Алтайска.</w:t>
      </w:r>
      <w:r w:rsidRPr="00042E01">
        <w:rPr>
          <w:rFonts w:ascii="Times New Roman" w:hAnsi="Times New Roman" w:cs="Times New Roman"/>
          <w:snapToGrid w:val="0"/>
          <w:w w:val="0"/>
          <w:sz w:val="28"/>
          <w:szCs w:val="28"/>
          <w:u w:color="000000"/>
          <w:bdr w:val="none" w:sz="0" w:space="0" w:color="000000"/>
          <w:shd w:val="clear" w:color="000000" w:fill="000000"/>
        </w:rPr>
        <w:t xml:space="preserve">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Праздничный митинг «Мир, труд, май» (01 мая);</w:t>
      </w:r>
    </w:p>
    <w:p w:rsidR="00042E01" w:rsidRPr="00042E01" w:rsidRDefault="00042E01" w:rsidP="00042E01">
      <w:pPr>
        <w:spacing w:after="0"/>
        <w:ind w:firstLine="567"/>
        <w:jc w:val="both"/>
        <w:rPr>
          <w:rFonts w:ascii="Times New Roman" w:hAnsi="Times New Roman" w:cs="Times New Roman"/>
          <w:bCs/>
          <w:sz w:val="28"/>
          <w:szCs w:val="28"/>
        </w:rPr>
      </w:pPr>
      <w:r w:rsidRPr="00042E01">
        <w:rPr>
          <w:rFonts w:ascii="Times New Roman" w:hAnsi="Times New Roman" w:cs="Times New Roman"/>
          <w:b/>
          <w:bCs/>
          <w:sz w:val="28"/>
          <w:szCs w:val="28"/>
        </w:rPr>
        <w:t xml:space="preserve">       - </w:t>
      </w:r>
      <w:r w:rsidRPr="00042E01">
        <w:rPr>
          <w:rFonts w:ascii="Times New Roman" w:hAnsi="Times New Roman" w:cs="Times New Roman"/>
          <w:bCs/>
          <w:sz w:val="28"/>
          <w:szCs w:val="28"/>
        </w:rPr>
        <w:t>Праздничные мероприятия, посвященные 71-ой годовщине Победы в Великой Отечественной войне;</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bCs/>
          <w:sz w:val="28"/>
          <w:szCs w:val="28"/>
        </w:rPr>
        <w:t>- Парад невест и праздничный концерт, посвященные Дню любви, семьи и верности (3 июля);</w:t>
      </w:r>
    </w:p>
    <w:p w:rsidR="00042E01" w:rsidRPr="00042E01" w:rsidRDefault="00042E01" w:rsidP="00042E01">
      <w:pPr>
        <w:shd w:val="clear" w:color="auto" w:fill="FFFFFF"/>
        <w:spacing w:after="0"/>
        <w:ind w:firstLine="567"/>
        <w:jc w:val="both"/>
        <w:rPr>
          <w:rFonts w:ascii="Times New Roman" w:hAnsi="Times New Roman" w:cs="Times New Roman"/>
          <w:color w:val="000000"/>
          <w:sz w:val="28"/>
          <w:szCs w:val="28"/>
        </w:rPr>
      </w:pPr>
      <w:r w:rsidRPr="00042E01">
        <w:rPr>
          <w:rFonts w:ascii="Times New Roman" w:hAnsi="Times New Roman" w:cs="Times New Roman"/>
          <w:color w:val="000000"/>
          <w:sz w:val="28"/>
          <w:szCs w:val="28"/>
        </w:rPr>
        <w:t>- «Народный» хор ветеранов «</w:t>
      </w:r>
      <w:proofErr w:type="spellStart"/>
      <w:r w:rsidRPr="00042E01">
        <w:rPr>
          <w:rFonts w:ascii="Times New Roman" w:hAnsi="Times New Roman" w:cs="Times New Roman"/>
          <w:color w:val="000000"/>
          <w:sz w:val="28"/>
          <w:szCs w:val="28"/>
        </w:rPr>
        <w:t>Ивушки</w:t>
      </w:r>
      <w:proofErr w:type="spellEnd"/>
      <w:r w:rsidRPr="00042E01">
        <w:rPr>
          <w:rFonts w:ascii="Times New Roman" w:hAnsi="Times New Roman" w:cs="Times New Roman"/>
          <w:color w:val="000000"/>
          <w:sz w:val="28"/>
          <w:szCs w:val="28"/>
        </w:rPr>
        <w:t>», «Народный» ансамбль русской песни «Забава», ансамбль народной песни «</w:t>
      </w:r>
      <w:proofErr w:type="spellStart"/>
      <w:r w:rsidRPr="00042E01">
        <w:rPr>
          <w:rFonts w:ascii="Times New Roman" w:hAnsi="Times New Roman" w:cs="Times New Roman"/>
          <w:color w:val="000000"/>
          <w:sz w:val="28"/>
          <w:szCs w:val="28"/>
        </w:rPr>
        <w:t>Гарн</w:t>
      </w:r>
      <w:r w:rsidRPr="00042E01">
        <w:rPr>
          <w:rFonts w:ascii="Times New Roman" w:hAnsi="Times New Roman" w:cs="Times New Roman"/>
          <w:color w:val="000000"/>
          <w:sz w:val="28"/>
          <w:szCs w:val="28"/>
          <w:lang w:val="en-US"/>
        </w:rPr>
        <w:t>i</w:t>
      </w:r>
      <w:proofErr w:type="spellEnd"/>
      <w:r w:rsidRPr="00042E01">
        <w:rPr>
          <w:rFonts w:ascii="Times New Roman" w:hAnsi="Times New Roman" w:cs="Times New Roman"/>
          <w:color w:val="000000"/>
          <w:sz w:val="28"/>
          <w:szCs w:val="28"/>
        </w:rPr>
        <w:t xml:space="preserve"> Жинки» в июле принимали участие в фестивале «</w:t>
      </w:r>
      <w:proofErr w:type="spellStart"/>
      <w:r w:rsidRPr="00042E01">
        <w:rPr>
          <w:rFonts w:ascii="Times New Roman" w:hAnsi="Times New Roman" w:cs="Times New Roman"/>
          <w:color w:val="000000"/>
          <w:sz w:val="28"/>
          <w:szCs w:val="28"/>
        </w:rPr>
        <w:t>Шукшинские</w:t>
      </w:r>
      <w:proofErr w:type="spellEnd"/>
      <w:r w:rsidRPr="00042E01">
        <w:rPr>
          <w:rFonts w:ascii="Times New Roman" w:hAnsi="Times New Roman" w:cs="Times New Roman"/>
          <w:color w:val="000000"/>
          <w:sz w:val="28"/>
          <w:szCs w:val="28"/>
        </w:rPr>
        <w:t xml:space="preserve"> дни на Алтае», с</w:t>
      </w:r>
      <w:proofErr w:type="gramStart"/>
      <w:r w:rsidRPr="00042E01">
        <w:rPr>
          <w:rFonts w:ascii="Times New Roman" w:hAnsi="Times New Roman" w:cs="Times New Roman"/>
          <w:color w:val="000000"/>
          <w:sz w:val="28"/>
          <w:szCs w:val="28"/>
        </w:rPr>
        <w:t>.С</w:t>
      </w:r>
      <w:proofErr w:type="gramEnd"/>
      <w:r w:rsidRPr="00042E01">
        <w:rPr>
          <w:rFonts w:ascii="Times New Roman" w:hAnsi="Times New Roman" w:cs="Times New Roman"/>
          <w:color w:val="000000"/>
          <w:sz w:val="28"/>
          <w:szCs w:val="28"/>
        </w:rPr>
        <w:t>ростки.</w:t>
      </w:r>
    </w:p>
    <w:p w:rsidR="00042E01" w:rsidRPr="00042E01" w:rsidRDefault="00042E01" w:rsidP="00042E01">
      <w:pPr>
        <w:shd w:val="clear" w:color="auto" w:fill="FFFFFF"/>
        <w:spacing w:after="0"/>
        <w:ind w:firstLine="567"/>
        <w:jc w:val="both"/>
        <w:rPr>
          <w:rFonts w:ascii="Times New Roman" w:hAnsi="Times New Roman" w:cs="Times New Roman"/>
          <w:color w:val="000000"/>
          <w:sz w:val="28"/>
          <w:szCs w:val="28"/>
        </w:rPr>
      </w:pPr>
      <w:r w:rsidRPr="00042E01">
        <w:rPr>
          <w:rFonts w:ascii="Times New Roman" w:hAnsi="Times New Roman" w:cs="Times New Roman"/>
          <w:color w:val="000000"/>
          <w:sz w:val="28"/>
          <w:szCs w:val="28"/>
        </w:rPr>
        <w:t xml:space="preserve">- День села </w:t>
      </w:r>
      <w:proofErr w:type="spellStart"/>
      <w:r w:rsidRPr="00042E01">
        <w:rPr>
          <w:rFonts w:ascii="Times New Roman" w:hAnsi="Times New Roman" w:cs="Times New Roman"/>
          <w:color w:val="000000"/>
          <w:sz w:val="28"/>
          <w:szCs w:val="28"/>
        </w:rPr>
        <w:t>Майма</w:t>
      </w:r>
      <w:proofErr w:type="spellEnd"/>
      <w:r w:rsidRPr="00042E01">
        <w:rPr>
          <w:rFonts w:ascii="Times New Roman" w:hAnsi="Times New Roman" w:cs="Times New Roman"/>
          <w:color w:val="000000"/>
          <w:sz w:val="28"/>
          <w:szCs w:val="28"/>
        </w:rPr>
        <w:t xml:space="preserve"> (3 сентября);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b/>
          <w:sz w:val="28"/>
          <w:szCs w:val="28"/>
        </w:rPr>
        <w:t xml:space="preserve">        - </w:t>
      </w:r>
      <w:r w:rsidRPr="00042E01">
        <w:rPr>
          <w:rFonts w:ascii="Times New Roman" w:hAnsi="Times New Roman" w:cs="Times New Roman"/>
          <w:sz w:val="28"/>
          <w:szCs w:val="28"/>
        </w:rPr>
        <w:t xml:space="preserve">Месячник пожилого человека (октябрь);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День народного единства (04 ноября);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День матери (27 ноября);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Интегрированный фестиваль «Время творить добро!» (01 декабря);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lastRenderedPageBreak/>
        <w:t>- Фестиваль для людей с ограниченными возможностями «Время творить добро!» (01 декабря);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 Киновечер «Чемпионы» (06 декабря);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 Детский утренник для детей с ограниченными возможностями (29 декабря);</w:t>
      </w:r>
    </w:p>
    <w:p w:rsidR="00042E01" w:rsidRPr="00042E01" w:rsidRDefault="00042E01" w:rsidP="00042E01">
      <w:pPr>
        <w:spacing w:after="0"/>
        <w:ind w:firstLine="567"/>
        <w:jc w:val="both"/>
        <w:rPr>
          <w:rFonts w:ascii="Times New Roman" w:hAnsi="Times New Roman" w:cs="Times New Roman"/>
          <w:i/>
          <w:sz w:val="28"/>
          <w:szCs w:val="28"/>
        </w:rPr>
      </w:pPr>
      <w:r w:rsidRPr="00042E01">
        <w:rPr>
          <w:rFonts w:ascii="Times New Roman" w:hAnsi="Times New Roman" w:cs="Times New Roman"/>
          <w:i/>
          <w:sz w:val="28"/>
          <w:szCs w:val="28"/>
        </w:rPr>
        <w:t>Мероприятия, проводимые на открытых площадках:</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Новогодняя программа 2016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Новогодние колядки «</w:t>
      </w:r>
      <w:proofErr w:type="spellStart"/>
      <w:r w:rsidRPr="00042E01">
        <w:rPr>
          <w:rFonts w:ascii="Times New Roman" w:hAnsi="Times New Roman" w:cs="Times New Roman"/>
          <w:sz w:val="28"/>
          <w:szCs w:val="28"/>
        </w:rPr>
        <w:t>Щедровки</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Алтайский народный праздник «Чага Байрам»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Народный праздник «Масленица»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Фото-кросс «Как в кино»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Праздничный митинг «Мир, труд, май»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Митинг, посвященный 71-годовщине Победы в ВОВ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Вечерний концерт, посвященный 71-годовщине Победы в ВОВ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Праздничный концерт, посвящённый дню букваря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Праздничный </w:t>
      </w:r>
      <w:proofErr w:type="gramStart"/>
      <w:r w:rsidRPr="00042E01">
        <w:rPr>
          <w:rFonts w:ascii="Times New Roman" w:hAnsi="Times New Roman" w:cs="Times New Roman"/>
          <w:sz w:val="28"/>
          <w:szCs w:val="28"/>
        </w:rPr>
        <w:t>концерт</w:t>
      </w:r>
      <w:proofErr w:type="gramEnd"/>
      <w:r w:rsidRPr="00042E01">
        <w:rPr>
          <w:rFonts w:ascii="Times New Roman" w:hAnsi="Times New Roman" w:cs="Times New Roman"/>
          <w:sz w:val="28"/>
          <w:szCs w:val="28"/>
        </w:rPr>
        <w:t xml:space="preserve"> посвящённый дню рок-н-ролла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Праздничный концерт, посвящённый дню защиты детей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Молодежная дискотека «</w:t>
      </w:r>
      <w:proofErr w:type="gramStart"/>
      <w:r w:rsidRPr="00042E01">
        <w:rPr>
          <w:rFonts w:ascii="Times New Roman" w:hAnsi="Times New Roman" w:cs="Times New Roman"/>
          <w:sz w:val="28"/>
          <w:szCs w:val="28"/>
        </w:rPr>
        <w:t>Летний</w:t>
      </w:r>
      <w:proofErr w:type="gramEnd"/>
      <w:r w:rsidRPr="00042E01">
        <w:rPr>
          <w:rFonts w:ascii="Times New Roman" w:hAnsi="Times New Roman" w:cs="Times New Roman"/>
          <w:sz w:val="28"/>
          <w:szCs w:val="28"/>
        </w:rPr>
        <w:t xml:space="preserve"> </w:t>
      </w:r>
      <w:proofErr w:type="spellStart"/>
      <w:r w:rsidRPr="00042E01">
        <w:rPr>
          <w:rFonts w:ascii="Times New Roman" w:hAnsi="Times New Roman" w:cs="Times New Roman"/>
          <w:sz w:val="28"/>
          <w:szCs w:val="28"/>
        </w:rPr>
        <w:t>батл</w:t>
      </w:r>
      <w:proofErr w:type="spellEnd"/>
      <w:r w:rsidRPr="00042E01">
        <w:rPr>
          <w:rFonts w:ascii="Times New Roman" w:hAnsi="Times New Roman" w:cs="Times New Roman"/>
          <w:sz w:val="28"/>
          <w:szCs w:val="28"/>
        </w:rPr>
        <w:t xml:space="preserve"> 2»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Районный праздник Алтайского народа «</w:t>
      </w:r>
      <w:proofErr w:type="spellStart"/>
      <w:r w:rsidRPr="00042E01">
        <w:rPr>
          <w:rFonts w:ascii="Times New Roman" w:hAnsi="Times New Roman" w:cs="Times New Roman"/>
          <w:sz w:val="28"/>
          <w:szCs w:val="28"/>
        </w:rPr>
        <w:t>Эл-Ойын</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Концертная программа, посвящённая дню России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Митинг, посвящённый Дню памяти и скорби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Солнечный парад невест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Праздничный концерт, посвящённый дню семьи, любви и верности.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Молодёжная дискотека «Самый летний день»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Торжественное открытие Дня физкультурника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proofErr w:type="spellStart"/>
      <w:r w:rsidRPr="00042E01">
        <w:rPr>
          <w:rFonts w:ascii="Times New Roman" w:hAnsi="Times New Roman" w:cs="Times New Roman"/>
          <w:sz w:val="28"/>
          <w:szCs w:val="28"/>
        </w:rPr>
        <w:t>Флеш-моб</w:t>
      </w:r>
      <w:proofErr w:type="spellEnd"/>
      <w:r w:rsidRPr="00042E01">
        <w:rPr>
          <w:rFonts w:ascii="Times New Roman" w:hAnsi="Times New Roman" w:cs="Times New Roman"/>
          <w:sz w:val="28"/>
          <w:szCs w:val="28"/>
        </w:rPr>
        <w:t xml:space="preserve"> </w:t>
      </w:r>
      <w:proofErr w:type="gramStart"/>
      <w:r w:rsidRPr="00042E01">
        <w:rPr>
          <w:rFonts w:ascii="Times New Roman" w:hAnsi="Times New Roman" w:cs="Times New Roman"/>
          <w:sz w:val="28"/>
          <w:szCs w:val="28"/>
        </w:rPr>
        <w:t>приуроченный</w:t>
      </w:r>
      <w:proofErr w:type="gramEnd"/>
      <w:r w:rsidRPr="00042E01">
        <w:rPr>
          <w:rFonts w:ascii="Times New Roman" w:hAnsi="Times New Roman" w:cs="Times New Roman"/>
          <w:sz w:val="28"/>
          <w:szCs w:val="28"/>
        </w:rPr>
        <w:t xml:space="preserve"> ко дню флага РФ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proofErr w:type="spellStart"/>
      <w:r w:rsidRPr="00042E01">
        <w:rPr>
          <w:rFonts w:ascii="Times New Roman" w:hAnsi="Times New Roman" w:cs="Times New Roman"/>
          <w:sz w:val="28"/>
          <w:szCs w:val="28"/>
        </w:rPr>
        <w:t>Флеш-моб</w:t>
      </w:r>
      <w:proofErr w:type="spellEnd"/>
      <w:r w:rsidRPr="00042E01">
        <w:rPr>
          <w:rFonts w:ascii="Times New Roman" w:hAnsi="Times New Roman" w:cs="Times New Roman"/>
          <w:sz w:val="28"/>
          <w:szCs w:val="28"/>
        </w:rPr>
        <w:t xml:space="preserve"> «Я люблю </w:t>
      </w:r>
      <w:proofErr w:type="spellStart"/>
      <w:r w:rsidRPr="00042E01">
        <w:rPr>
          <w:rFonts w:ascii="Times New Roman" w:hAnsi="Times New Roman" w:cs="Times New Roman"/>
          <w:sz w:val="28"/>
          <w:szCs w:val="28"/>
        </w:rPr>
        <w:t>Майму</w:t>
      </w:r>
      <w:proofErr w:type="spellEnd"/>
      <w:r w:rsidRPr="00042E01">
        <w:rPr>
          <w:rFonts w:ascii="Times New Roman" w:hAnsi="Times New Roman" w:cs="Times New Roman"/>
          <w:sz w:val="28"/>
          <w:szCs w:val="28"/>
        </w:rPr>
        <w:t xml:space="preserve">», приуроченный ко дню села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Конкурс-выставка «Цветочная фантазия»; выставка народных промыслов «Живые ремёсла»;  детская игровая программа «Краски нашего лета»; фестиваль уличных культур «</w:t>
      </w:r>
      <w:r w:rsidRPr="00042E01">
        <w:rPr>
          <w:rFonts w:ascii="Times New Roman" w:hAnsi="Times New Roman" w:cs="Times New Roman"/>
          <w:sz w:val="28"/>
          <w:szCs w:val="28"/>
          <w:lang w:val="en-US"/>
        </w:rPr>
        <w:t>EXTREME</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Торжественная часть дня села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Вечерняя концертная программа «С праздником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День села в </w:t>
      </w:r>
      <w:proofErr w:type="spellStart"/>
      <w:r w:rsidRPr="00042E01">
        <w:rPr>
          <w:rFonts w:ascii="Times New Roman" w:hAnsi="Times New Roman" w:cs="Times New Roman"/>
          <w:sz w:val="28"/>
          <w:szCs w:val="28"/>
        </w:rPr>
        <w:t>Манжерок</w:t>
      </w:r>
      <w:proofErr w:type="spellEnd"/>
      <w:r w:rsidRPr="00042E01">
        <w:rPr>
          <w:rFonts w:ascii="Times New Roman" w:hAnsi="Times New Roman" w:cs="Times New Roman"/>
          <w:sz w:val="28"/>
          <w:szCs w:val="28"/>
        </w:rPr>
        <w:t xml:space="preserve"> – 160 лет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День села </w:t>
      </w:r>
      <w:proofErr w:type="spellStart"/>
      <w:r w:rsidRPr="00042E01">
        <w:rPr>
          <w:rFonts w:ascii="Times New Roman" w:hAnsi="Times New Roman" w:cs="Times New Roman"/>
          <w:sz w:val="28"/>
          <w:szCs w:val="28"/>
        </w:rPr>
        <w:t>Усть-муны</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День села </w:t>
      </w:r>
      <w:proofErr w:type="spellStart"/>
      <w:r w:rsidRPr="00042E01">
        <w:rPr>
          <w:rFonts w:ascii="Times New Roman" w:hAnsi="Times New Roman" w:cs="Times New Roman"/>
          <w:sz w:val="28"/>
          <w:szCs w:val="28"/>
        </w:rPr>
        <w:t>Алфёрово</w:t>
      </w:r>
      <w:proofErr w:type="spellEnd"/>
      <w:r w:rsidRPr="00042E01">
        <w:rPr>
          <w:rFonts w:ascii="Times New Roman" w:hAnsi="Times New Roman" w:cs="Times New Roman"/>
          <w:sz w:val="28"/>
          <w:szCs w:val="28"/>
        </w:rPr>
        <w:t xml:space="preserve"> – 80 лет.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День села </w:t>
      </w:r>
      <w:proofErr w:type="spellStart"/>
      <w:r w:rsidRPr="00042E01">
        <w:rPr>
          <w:rFonts w:ascii="Times New Roman" w:hAnsi="Times New Roman" w:cs="Times New Roman"/>
          <w:sz w:val="28"/>
          <w:szCs w:val="28"/>
        </w:rPr>
        <w:t>Карлушка</w:t>
      </w:r>
      <w:proofErr w:type="spellEnd"/>
      <w:r w:rsidRPr="00042E01">
        <w:rPr>
          <w:rFonts w:ascii="Times New Roman" w:hAnsi="Times New Roman" w:cs="Times New Roman"/>
          <w:sz w:val="28"/>
          <w:szCs w:val="28"/>
        </w:rPr>
        <w:t xml:space="preserve">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Республиканская спартакиада для граждан пожилого возраста </w:t>
      </w:r>
    </w:p>
    <w:p w:rsidR="00042E01" w:rsidRPr="00042E01" w:rsidRDefault="00042E01" w:rsidP="00042E01">
      <w:pPr>
        <w:numPr>
          <w:ilvl w:val="0"/>
          <w:numId w:val="14"/>
        </w:numPr>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Ярмарка подарков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Мероприятия, проводимые для детей в летних оздоровительных   лагерях:</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1. Организация экскурсий в Музей камня (июнь)</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2. Совместная работа с детскими площадками (июнь-июль)</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lastRenderedPageBreak/>
        <w:t>3. Работа с детьми осуществлялась заведующими СК и СДК в летний период</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За 2016 год</w:t>
      </w: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проведено 26 тематических мероприятия,</w:t>
      </w: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 xml:space="preserve">направленных </w:t>
      </w:r>
      <w:r w:rsidRPr="00042E01">
        <w:rPr>
          <w:rFonts w:ascii="Times New Roman" w:hAnsi="Times New Roman" w:cs="Times New Roman"/>
          <w:sz w:val="28"/>
          <w:szCs w:val="28"/>
          <w:shd w:val="clear" w:color="auto" w:fill="FFFFFF"/>
        </w:rPr>
        <w:t>на профилактику наркомании,</w:t>
      </w:r>
      <w:r w:rsidRPr="00042E01">
        <w:rPr>
          <w:rFonts w:ascii="Times New Roman" w:hAnsi="Times New Roman" w:cs="Times New Roman"/>
          <w:sz w:val="28"/>
          <w:szCs w:val="28"/>
        </w:rPr>
        <w:t xml:space="preserve"> безнадзорности, правонарушений среди несовершеннолетних и молодежи.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В МБУ «ЦК и ЦБС» МО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действуют 17 клубных формирований, которые реализуют творческую деятельность в 4 жанрах народного самодеятельного творчества. Количество участников – 287.  На базе МБУ «ЦК и ЦБС» МО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работают 7 творческих коллективов имеющих звание «Народный» (хореографический ансамбль «Радуга»; Хор ветеранов войны и труда «</w:t>
      </w:r>
      <w:proofErr w:type="spellStart"/>
      <w:r w:rsidRPr="00042E01">
        <w:rPr>
          <w:rFonts w:ascii="Times New Roman" w:hAnsi="Times New Roman" w:cs="Times New Roman"/>
          <w:sz w:val="28"/>
          <w:szCs w:val="28"/>
        </w:rPr>
        <w:t>Ивушки</w:t>
      </w:r>
      <w:proofErr w:type="spellEnd"/>
      <w:r w:rsidRPr="00042E01">
        <w:rPr>
          <w:rFonts w:ascii="Times New Roman" w:hAnsi="Times New Roman" w:cs="Times New Roman"/>
          <w:sz w:val="28"/>
          <w:szCs w:val="28"/>
        </w:rPr>
        <w:t xml:space="preserve">», руководитель </w:t>
      </w:r>
      <w:proofErr w:type="spellStart"/>
      <w:r w:rsidRPr="00042E01">
        <w:rPr>
          <w:rFonts w:ascii="Times New Roman" w:hAnsi="Times New Roman" w:cs="Times New Roman"/>
          <w:sz w:val="28"/>
          <w:szCs w:val="28"/>
        </w:rPr>
        <w:t>О.В.Сухаева</w:t>
      </w:r>
      <w:proofErr w:type="spellEnd"/>
      <w:r w:rsidRPr="00042E01">
        <w:rPr>
          <w:rFonts w:ascii="Times New Roman" w:hAnsi="Times New Roman" w:cs="Times New Roman"/>
          <w:sz w:val="28"/>
          <w:szCs w:val="28"/>
        </w:rPr>
        <w:t>; ансамбль казачьей песни «Алтайские казаки»; Духовой оркестр; вокально-инструментальный ансамбль «</w:t>
      </w:r>
      <w:proofErr w:type="spellStart"/>
      <w:r w:rsidRPr="00042E01">
        <w:rPr>
          <w:rFonts w:ascii="Times New Roman" w:hAnsi="Times New Roman" w:cs="Times New Roman"/>
          <w:sz w:val="28"/>
          <w:szCs w:val="28"/>
        </w:rPr>
        <w:t>Элмар</w:t>
      </w:r>
      <w:proofErr w:type="spellEnd"/>
      <w:r w:rsidRPr="00042E01">
        <w:rPr>
          <w:rFonts w:ascii="Times New Roman" w:hAnsi="Times New Roman" w:cs="Times New Roman"/>
          <w:sz w:val="28"/>
          <w:szCs w:val="28"/>
        </w:rPr>
        <w:t>»; Ансамбль русской песни «Забава»), «Образцовый» (детский ансамбль казачьей песни «Любо»)</w:t>
      </w:r>
    </w:p>
    <w:p w:rsidR="00042E01" w:rsidRPr="00042E01" w:rsidRDefault="00042E01" w:rsidP="00042E01">
      <w:pPr>
        <w:tabs>
          <w:tab w:val="left" w:pos="993"/>
        </w:tabs>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Так же на базе МБУ «ЦК МО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занимаются:</w:t>
      </w:r>
      <w:r w:rsidRPr="00042E01">
        <w:rPr>
          <w:rFonts w:ascii="Times New Roman" w:hAnsi="Times New Roman" w:cs="Times New Roman"/>
          <w:snapToGrid w:val="0"/>
          <w:w w:val="0"/>
          <w:sz w:val="28"/>
          <w:szCs w:val="28"/>
          <w:u w:color="000000"/>
          <w:bdr w:val="none" w:sz="0" w:space="0" w:color="000000"/>
          <w:shd w:val="clear" w:color="000000" w:fill="000000"/>
        </w:rPr>
        <w:t xml:space="preserve">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Танцевально - спортивный клуб «Тандем»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Вокальная группа эстрадной песни</w:t>
      </w:r>
      <w:r w:rsidRPr="00042E01">
        <w:rPr>
          <w:rFonts w:ascii="Times New Roman" w:hAnsi="Times New Roman" w:cs="Times New Roman"/>
          <w:bCs/>
          <w:sz w:val="28"/>
          <w:szCs w:val="28"/>
        </w:rPr>
        <w:t xml:space="preserve">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bCs/>
          <w:sz w:val="28"/>
          <w:szCs w:val="28"/>
        </w:rPr>
        <w:t xml:space="preserve">Творческий коллектив «Керосин» </w:t>
      </w:r>
      <w:proofErr w:type="spellStart"/>
      <w:r w:rsidRPr="00042E01">
        <w:rPr>
          <w:rFonts w:ascii="Times New Roman" w:hAnsi="Times New Roman" w:cs="Times New Roman"/>
          <w:bCs/>
          <w:sz w:val="28"/>
          <w:szCs w:val="28"/>
        </w:rPr>
        <w:t>FireShow</w:t>
      </w:r>
      <w:proofErr w:type="spellEnd"/>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bCs/>
          <w:sz w:val="28"/>
          <w:szCs w:val="28"/>
        </w:rPr>
        <w:t xml:space="preserve">Театр «СОВА»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Театр детской песни «Вдохновение»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Ансамбль «</w:t>
      </w:r>
      <w:proofErr w:type="spellStart"/>
      <w:r w:rsidRPr="00042E01">
        <w:rPr>
          <w:rFonts w:ascii="Times New Roman" w:hAnsi="Times New Roman" w:cs="Times New Roman"/>
          <w:sz w:val="28"/>
          <w:szCs w:val="28"/>
        </w:rPr>
        <w:t>Гарн</w:t>
      </w:r>
      <w:proofErr w:type="gramStart"/>
      <w:r w:rsidRPr="00042E01">
        <w:rPr>
          <w:rFonts w:ascii="Times New Roman" w:hAnsi="Times New Roman" w:cs="Times New Roman"/>
          <w:sz w:val="28"/>
          <w:szCs w:val="28"/>
          <w:lang w:val="en-US"/>
        </w:rPr>
        <w:t>i</w:t>
      </w:r>
      <w:proofErr w:type="spellEnd"/>
      <w:proofErr w:type="gramEnd"/>
      <w:r w:rsidRPr="00042E01">
        <w:rPr>
          <w:rFonts w:ascii="Times New Roman" w:hAnsi="Times New Roman" w:cs="Times New Roman"/>
          <w:sz w:val="28"/>
          <w:szCs w:val="28"/>
        </w:rPr>
        <w:t xml:space="preserve"> жинки» рук.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Ансамбль «Гармония» рук. </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Танцевальный кружок «ТМ </w:t>
      </w:r>
      <w:r w:rsidRPr="00042E01">
        <w:rPr>
          <w:rFonts w:ascii="Times New Roman" w:hAnsi="Times New Roman" w:cs="Times New Roman"/>
          <w:sz w:val="28"/>
          <w:szCs w:val="28"/>
          <w:lang w:val="en-US"/>
        </w:rPr>
        <w:t>Street</w:t>
      </w:r>
      <w:r w:rsidRPr="00042E01">
        <w:rPr>
          <w:rFonts w:ascii="Times New Roman" w:hAnsi="Times New Roman" w:cs="Times New Roman"/>
          <w:sz w:val="28"/>
          <w:szCs w:val="28"/>
        </w:rPr>
        <w:t>»</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Клуб рукопашного боя РБИ</w:t>
      </w:r>
    </w:p>
    <w:p w:rsidR="00042E01" w:rsidRPr="00042E01" w:rsidRDefault="00042E01" w:rsidP="00042E01">
      <w:pPr>
        <w:numPr>
          <w:ilvl w:val="0"/>
          <w:numId w:val="15"/>
        </w:numPr>
        <w:tabs>
          <w:tab w:val="left" w:pos="993"/>
        </w:tabs>
        <w:spacing w:after="0" w:line="240" w:lineRule="auto"/>
        <w:ind w:left="0" w:firstLine="567"/>
        <w:jc w:val="both"/>
        <w:rPr>
          <w:rFonts w:ascii="Times New Roman" w:hAnsi="Times New Roman" w:cs="Times New Roman"/>
          <w:sz w:val="28"/>
          <w:szCs w:val="28"/>
        </w:rPr>
      </w:pPr>
      <w:r w:rsidRPr="00042E01">
        <w:rPr>
          <w:rFonts w:ascii="Times New Roman" w:hAnsi="Times New Roman" w:cs="Times New Roman"/>
          <w:sz w:val="28"/>
          <w:szCs w:val="28"/>
        </w:rPr>
        <w:t>Танцевальная студия восточных танцев «Алмаз»</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i/>
          <w:sz w:val="28"/>
          <w:szCs w:val="28"/>
        </w:rPr>
        <w:t>Главные события библиотечной жизни</w:t>
      </w:r>
      <w:r w:rsidRPr="00042E01">
        <w:rPr>
          <w:rFonts w:ascii="Times New Roman" w:hAnsi="Times New Roman" w:cs="Times New Roman"/>
          <w:sz w:val="28"/>
          <w:szCs w:val="28"/>
        </w:rPr>
        <w:t xml:space="preserve"> МО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прошли в рамках Года кино в Российской Федерации, Года семьи в Республике Алтай, 260-летия вхождения алтайского народа в состав Российского государства и 25-летия Республики Алтай. Это литературные конкурсы, вечера поэзии, литературные марафоны, выставки-экспозиции.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Год кино в России в 2016 году отмечался с целью привлечения внимания общества к кинематографии, развития интереса к прочтению произведений, по которым сняты фильмы. Библиотека приняли участие во Всероссийской акции «Библионочь-2016»- «Читай кино».</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b/>
          <w:sz w:val="28"/>
          <w:szCs w:val="28"/>
        </w:rPr>
        <w:t xml:space="preserve">     </w:t>
      </w:r>
      <w:r w:rsidRPr="00042E01">
        <w:rPr>
          <w:rFonts w:ascii="Times New Roman" w:hAnsi="Times New Roman" w:cs="Times New Roman"/>
          <w:sz w:val="28"/>
          <w:szCs w:val="28"/>
        </w:rPr>
        <w:t>Библиотечная сеть</w:t>
      </w:r>
    </w:p>
    <w:p w:rsidR="00042E01" w:rsidRPr="00042E01" w:rsidRDefault="00042E01" w:rsidP="00042E01">
      <w:pPr>
        <w:spacing w:after="0"/>
        <w:ind w:firstLine="567"/>
        <w:jc w:val="both"/>
        <w:rPr>
          <w:rFonts w:ascii="Times New Roman" w:hAnsi="Times New Roman" w:cs="Times New Roman"/>
          <w:i/>
          <w:sz w:val="28"/>
          <w:szCs w:val="28"/>
        </w:rPr>
      </w:pPr>
      <w:proofErr w:type="spellStart"/>
      <w:r w:rsidRPr="00042E01">
        <w:rPr>
          <w:rFonts w:ascii="Times New Roman" w:hAnsi="Times New Roman" w:cs="Times New Roman"/>
          <w:i/>
          <w:sz w:val="28"/>
          <w:szCs w:val="28"/>
        </w:rPr>
        <w:t>Внестационарное</w:t>
      </w:r>
      <w:proofErr w:type="spellEnd"/>
      <w:r w:rsidRPr="00042E01">
        <w:rPr>
          <w:rFonts w:ascii="Times New Roman" w:hAnsi="Times New Roman" w:cs="Times New Roman"/>
          <w:i/>
          <w:sz w:val="28"/>
          <w:szCs w:val="28"/>
        </w:rPr>
        <w:t xml:space="preserve"> библиотечное обслуживание.</w:t>
      </w:r>
    </w:p>
    <w:p w:rsidR="00042E01" w:rsidRPr="00042E01" w:rsidRDefault="00042E01" w:rsidP="00042E01">
      <w:pPr>
        <w:spacing w:after="0"/>
        <w:ind w:firstLine="567"/>
        <w:jc w:val="both"/>
        <w:rPr>
          <w:rFonts w:ascii="Times New Roman" w:hAnsi="Times New Roman" w:cs="Times New Roman"/>
          <w:i/>
          <w:sz w:val="28"/>
          <w:szCs w:val="28"/>
        </w:rPr>
      </w:pPr>
      <w:r w:rsidRPr="00042E01">
        <w:rPr>
          <w:rFonts w:ascii="Times New Roman" w:hAnsi="Times New Roman" w:cs="Times New Roman"/>
          <w:i/>
          <w:sz w:val="28"/>
          <w:szCs w:val="28"/>
        </w:rPr>
        <w:t xml:space="preserve">-количество единиц </w:t>
      </w:r>
      <w:proofErr w:type="spellStart"/>
      <w:r w:rsidRPr="00042E01">
        <w:rPr>
          <w:rFonts w:ascii="Times New Roman" w:hAnsi="Times New Roman" w:cs="Times New Roman"/>
          <w:i/>
          <w:sz w:val="28"/>
          <w:szCs w:val="28"/>
        </w:rPr>
        <w:t>внестационарного</w:t>
      </w:r>
      <w:proofErr w:type="spellEnd"/>
      <w:r w:rsidRPr="00042E01">
        <w:rPr>
          <w:rFonts w:ascii="Times New Roman" w:hAnsi="Times New Roman" w:cs="Times New Roman"/>
          <w:i/>
          <w:sz w:val="28"/>
          <w:szCs w:val="28"/>
        </w:rPr>
        <w:t xml:space="preserve"> обслуживания, в т.ч. в сельской местности: 53;</w:t>
      </w:r>
    </w:p>
    <w:p w:rsidR="00042E01" w:rsidRPr="00042E01" w:rsidRDefault="00042E01" w:rsidP="00042E01">
      <w:pPr>
        <w:spacing w:after="0"/>
        <w:ind w:firstLine="567"/>
        <w:jc w:val="both"/>
        <w:rPr>
          <w:rFonts w:ascii="Times New Roman" w:hAnsi="Times New Roman" w:cs="Times New Roman"/>
          <w:i/>
          <w:spacing w:val="1"/>
          <w:sz w:val="28"/>
          <w:szCs w:val="28"/>
        </w:rPr>
      </w:pPr>
      <w:proofErr w:type="gramStart"/>
      <w:r w:rsidRPr="00042E01">
        <w:rPr>
          <w:rFonts w:ascii="Times New Roman" w:hAnsi="Times New Roman" w:cs="Times New Roman"/>
          <w:i/>
          <w:spacing w:val="1"/>
          <w:sz w:val="28"/>
          <w:szCs w:val="28"/>
        </w:rPr>
        <w:t xml:space="preserve">-формы </w:t>
      </w:r>
      <w:proofErr w:type="spellStart"/>
      <w:r w:rsidRPr="00042E01">
        <w:rPr>
          <w:rFonts w:ascii="Times New Roman" w:hAnsi="Times New Roman" w:cs="Times New Roman"/>
          <w:i/>
          <w:spacing w:val="1"/>
          <w:sz w:val="28"/>
          <w:szCs w:val="28"/>
        </w:rPr>
        <w:t>внестационарного</w:t>
      </w:r>
      <w:proofErr w:type="spellEnd"/>
      <w:r w:rsidRPr="00042E01">
        <w:rPr>
          <w:rFonts w:ascii="Times New Roman" w:hAnsi="Times New Roman" w:cs="Times New Roman"/>
          <w:i/>
          <w:spacing w:val="1"/>
          <w:sz w:val="28"/>
          <w:szCs w:val="28"/>
        </w:rPr>
        <w:t xml:space="preserve"> обслуживания (коллективные абоненты, волонтеры (надомное обслуживание). </w:t>
      </w:r>
      <w:proofErr w:type="gramEnd"/>
    </w:p>
    <w:p w:rsidR="00042E01" w:rsidRPr="00042E01" w:rsidRDefault="00042E01" w:rsidP="00042E01">
      <w:pPr>
        <w:spacing w:after="0"/>
        <w:ind w:firstLine="567"/>
        <w:jc w:val="both"/>
        <w:rPr>
          <w:rFonts w:ascii="Times New Roman" w:hAnsi="Times New Roman" w:cs="Times New Roman"/>
          <w:i/>
          <w:sz w:val="28"/>
          <w:szCs w:val="28"/>
        </w:rPr>
      </w:pPr>
      <w:r w:rsidRPr="00042E01">
        <w:rPr>
          <w:rFonts w:ascii="Times New Roman" w:hAnsi="Times New Roman" w:cs="Times New Roman"/>
          <w:i/>
          <w:sz w:val="28"/>
          <w:szCs w:val="28"/>
        </w:rPr>
        <w:lastRenderedPageBreak/>
        <w:t xml:space="preserve">-Число </w:t>
      </w:r>
      <w:proofErr w:type="gramStart"/>
      <w:r w:rsidRPr="00042E01">
        <w:rPr>
          <w:rFonts w:ascii="Times New Roman" w:hAnsi="Times New Roman" w:cs="Times New Roman"/>
          <w:i/>
          <w:sz w:val="28"/>
          <w:szCs w:val="28"/>
        </w:rPr>
        <w:t>коллективных</w:t>
      </w:r>
      <w:proofErr w:type="gramEnd"/>
      <w:r w:rsidRPr="00042E01">
        <w:rPr>
          <w:rFonts w:ascii="Times New Roman" w:hAnsi="Times New Roman" w:cs="Times New Roman"/>
          <w:i/>
          <w:sz w:val="28"/>
          <w:szCs w:val="28"/>
        </w:rPr>
        <w:t xml:space="preserve"> абонентов-37- это детские сады, школы, другие организации;   </w:t>
      </w:r>
    </w:p>
    <w:p w:rsidR="00042E01" w:rsidRPr="00042E01" w:rsidRDefault="00042E01" w:rsidP="00042E01">
      <w:pPr>
        <w:spacing w:after="0"/>
        <w:ind w:firstLine="567"/>
        <w:jc w:val="both"/>
        <w:rPr>
          <w:rFonts w:ascii="Times New Roman" w:hAnsi="Times New Roman" w:cs="Times New Roman"/>
          <w:i/>
          <w:sz w:val="28"/>
          <w:szCs w:val="28"/>
        </w:rPr>
      </w:pPr>
      <w:r w:rsidRPr="00042E01">
        <w:rPr>
          <w:rFonts w:ascii="Times New Roman" w:hAnsi="Times New Roman" w:cs="Times New Roman"/>
          <w:i/>
          <w:sz w:val="28"/>
          <w:szCs w:val="28"/>
        </w:rPr>
        <w:t xml:space="preserve">-волонтеры-16 (надомное обслуживание в с. </w:t>
      </w:r>
      <w:proofErr w:type="spellStart"/>
      <w:r w:rsidRPr="00042E01">
        <w:rPr>
          <w:rFonts w:ascii="Times New Roman" w:hAnsi="Times New Roman" w:cs="Times New Roman"/>
          <w:i/>
          <w:sz w:val="28"/>
          <w:szCs w:val="28"/>
        </w:rPr>
        <w:t>Урлу-Аспак</w:t>
      </w:r>
      <w:proofErr w:type="spellEnd"/>
      <w:r w:rsidRPr="00042E01">
        <w:rPr>
          <w:rFonts w:ascii="Times New Roman" w:hAnsi="Times New Roman" w:cs="Times New Roman"/>
          <w:i/>
          <w:sz w:val="28"/>
          <w:szCs w:val="28"/>
        </w:rPr>
        <w:t xml:space="preserve"> -6 человек;  с. Карасук- 2 человека; Алферово-2; У-Муны-6).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Всего количество читателей- 1140; Книговыдача- 25477.</w:t>
      </w:r>
      <w:r w:rsidRPr="00042E01">
        <w:rPr>
          <w:rFonts w:ascii="Times New Roman" w:hAnsi="Times New Roman" w:cs="Times New Roman"/>
          <w:sz w:val="28"/>
          <w:szCs w:val="28"/>
        </w:rPr>
        <w:tab/>
      </w:r>
    </w:p>
    <w:p w:rsidR="00042E01" w:rsidRPr="00042E01" w:rsidRDefault="00042E01" w:rsidP="00042E01">
      <w:pPr>
        <w:spacing w:before="120"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В основном библиотеки посещают учащиеся общеобразовательных школ. Они читают литературу по учебной программе. Дети до 14 лет составляют 43,6%, молодежь 19,3% от общего количества пользователей. Особое внимание уделяется людям пожилого возраста. Пенсионеры составляют 10,3% от общего количества пользователей библиотек, безработные 7,1%. Пожилые люди любят читать классику, публицистику, военно-историческую и художественную литературу.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Основными направлениями массовой работы в 2016 году:</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продвижение книги и чтения;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гражданско-патриотическое воспитание;</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краеведческая деятельность и др.</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Среди библиотечных инноваций года интерес у населения получили акции, направленные на продвижение книги и чтения.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b/>
          <w:sz w:val="28"/>
          <w:szCs w:val="28"/>
        </w:rPr>
        <w:t>-</w:t>
      </w:r>
      <w:r w:rsidRPr="00042E01">
        <w:rPr>
          <w:rFonts w:ascii="Times New Roman" w:hAnsi="Times New Roman" w:cs="Times New Roman"/>
          <w:sz w:val="28"/>
          <w:szCs w:val="28"/>
        </w:rPr>
        <w:t xml:space="preserve">Благотворительные акции: «Подари современную книгу библиотеке»;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-Общего характера: «Читать–это модно», «Книга-сюрприз», «Выбери книгу вслепую»;</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-Акции тематические: Библиночь-2016 «Читай кино», посвященная Году кино в Российской Федерации; уличные акции «Брось сигарету…», «Сокровища русского языка», «Прикоснись сердцем к поэзии Горного Алтая»;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-Акции с элементами </w:t>
      </w:r>
      <w:proofErr w:type="spellStart"/>
      <w:r w:rsidRPr="00042E01">
        <w:rPr>
          <w:rFonts w:ascii="Times New Roman" w:hAnsi="Times New Roman" w:cs="Times New Roman"/>
          <w:sz w:val="28"/>
          <w:szCs w:val="28"/>
        </w:rPr>
        <w:t>буккроссинга</w:t>
      </w:r>
      <w:proofErr w:type="spellEnd"/>
      <w:r w:rsidRPr="00042E01">
        <w:rPr>
          <w:rFonts w:ascii="Times New Roman" w:hAnsi="Times New Roman" w:cs="Times New Roman"/>
          <w:sz w:val="28"/>
          <w:szCs w:val="28"/>
        </w:rPr>
        <w:t xml:space="preserve">: «Книжный шатер», «Выбери, возьми, прочитай».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В  2016 году проведено 747 культурно-просветительских мероприятий, которые посетило 15 907 человека. Вниманию пользователей было предложено 348 книжных выставок. Культурно-просветительская деятельность проводилась  в соответствии с приоритетами года.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Анализ деятельности за 2016 год показал, что библиотеки привлекают внимание к книге и чтению с учетом возрастных, индивидуальных особенностей посетителей. Используются  традиционные формы массовой работы (выставки, обзоры, устные журналы, литературно-музыкальные вечера и вечера-портреты, обсуждения прочитанного).</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Оформлялись книжно-иллюстративные выставки, как самостоятельные, так и сопровождающие массовые мероприятия. Такие выставки совмещают </w:t>
      </w:r>
      <w:r w:rsidRPr="00042E01">
        <w:rPr>
          <w:rFonts w:ascii="Times New Roman" w:hAnsi="Times New Roman" w:cs="Times New Roman"/>
          <w:sz w:val="28"/>
          <w:szCs w:val="28"/>
        </w:rPr>
        <w:lastRenderedPageBreak/>
        <w:t xml:space="preserve">отдых и развлечение с познавательной и развивающей деятельностью; выставки детских поделок, рисунков. </w:t>
      </w:r>
    </w:p>
    <w:p w:rsidR="00042E01" w:rsidRPr="00042E01" w:rsidRDefault="00042E01" w:rsidP="00042E01">
      <w:pPr>
        <w:pStyle w:val="12"/>
        <w:spacing w:after="0" w:line="240" w:lineRule="auto"/>
        <w:ind w:left="0" w:firstLine="567"/>
        <w:jc w:val="both"/>
        <w:rPr>
          <w:rFonts w:ascii="Times New Roman" w:hAnsi="Times New Roman"/>
          <w:b/>
          <w:sz w:val="28"/>
          <w:szCs w:val="28"/>
        </w:rPr>
      </w:pPr>
      <w:r w:rsidRPr="00042E01">
        <w:rPr>
          <w:rFonts w:ascii="Times New Roman" w:hAnsi="Times New Roman"/>
          <w:b/>
          <w:sz w:val="28"/>
          <w:szCs w:val="28"/>
        </w:rPr>
        <w:t>Мероприятия, направленные на решение задачи 2:</w:t>
      </w:r>
    </w:p>
    <w:p w:rsidR="00042E01" w:rsidRPr="00042E01" w:rsidRDefault="00042E01" w:rsidP="00042E01">
      <w:pPr>
        <w:pStyle w:val="12"/>
        <w:spacing w:after="0" w:line="240" w:lineRule="auto"/>
        <w:ind w:left="0" w:firstLine="567"/>
        <w:jc w:val="both"/>
        <w:rPr>
          <w:rFonts w:ascii="Times New Roman" w:hAnsi="Times New Roman"/>
          <w:sz w:val="28"/>
          <w:szCs w:val="28"/>
        </w:rPr>
      </w:pPr>
      <w:r w:rsidRPr="00042E01">
        <w:rPr>
          <w:rFonts w:ascii="Times New Roman" w:hAnsi="Times New Roman"/>
          <w:sz w:val="28"/>
          <w:szCs w:val="28"/>
        </w:rPr>
        <w:t xml:space="preserve">На мероприятие для </w:t>
      </w:r>
      <w:r w:rsidRPr="00042E01">
        <w:rPr>
          <w:rFonts w:ascii="Times New Roman" w:hAnsi="Times New Roman"/>
          <w:sz w:val="28"/>
          <w:szCs w:val="28"/>
          <w:lang w:eastAsia="ar-SA"/>
        </w:rPr>
        <w:t>обеспечения доступности услуг в сфере культуры</w:t>
      </w:r>
      <w:r w:rsidRPr="00042E01">
        <w:rPr>
          <w:rFonts w:ascii="Times New Roman" w:hAnsi="Times New Roman"/>
          <w:sz w:val="28"/>
          <w:szCs w:val="28"/>
        </w:rPr>
        <w:t xml:space="preserve"> запланированы средства в сумме: 98,0 тыс. рублей, фактические расходы на отчетную дату равны сумме: 98,0 тыс. рублей.</w:t>
      </w:r>
    </w:p>
    <w:p w:rsidR="00042E01" w:rsidRPr="00042E01" w:rsidRDefault="00042E01" w:rsidP="00042E01">
      <w:pPr>
        <w:shd w:val="clear" w:color="auto" w:fill="FFFFFF"/>
        <w:autoSpaceDE w:val="0"/>
        <w:autoSpaceDN w:val="0"/>
        <w:adjustRightInd w:val="0"/>
        <w:spacing w:after="0"/>
        <w:ind w:firstLine="567"/>
        <w:jc w:val="both"/>
        <w:rPr>
          <w:rFonts w:ascii="Times New Roman" w:hAnsi="Times New Roman" w:cs="Times New Roman"/>
          <w:bCs/>
          <w:color w:val="000000"/>
          <w:sz w:val="28"/>
          <w:szCs w:val="28"/>
        </w:rPr>
      </w:pPr>
      <w:r w:rsidRPr="00042E01">
        <w:rPr>
          <w:rFonts w:ascii="Times New Roman" w:hAnsi="Times New Roman" w:cs="Times New Roman"/>
          <w:bCs/>
          <w:color w:val="000000"/>
          <w:sz w:val="28"/>
          <w:szCs w:val="28"/>
        </w:rPr>
        <w:t xml:space="preserve">В 2016 году было много праздничных дат у </w:t>
      </w:r>
      <w:proofErr w:type="spellStart"/>
      <w:r w:rsidRPr="00042E01">
        <w:rPr>
          <w:rFonts w:ascii="Times New Roman" w:hAnsi="Times New Roman" w:cs="Times New Roman"/>
          <w:bCs/>
          <w:color w:val="000000"/>
          <w:sz w:val="28"/>
          <w:szCs w:val="28"/>
        </w:rPr>
        <w:t>с</w:t>
      </w:r>
      <w:proofErr w:type="gramStart"/>
      <w:r w:rsidRPr="00042E01">
        <w:rPr>
          <w:rFonts w:ascii="Times New Roman" w:hAnsi="Times New Roman" w:cs="Times New Roman"/>
          <w:bCs/>
          <w:color w:val="000000"/>
          <w:sz w:val="28"/>
          <w:szCs w:val="28"/>
        </w:rPr>
        <w:t>.С</w:t>
      </w:r>
      <w:proofErr w:type="gramEnd"/>
      <w:r w:rsidRPr="00042E01">
        <w:rPr>
          <w:rFonts w:ascii="Times New Roman" w:hAnsi="Times New Roman" w:cs="Times New Roman"/>
          <w:bCs/>
          <w:color w:val="000000"/>
          <w:sz w:val="28"/>
          <w:szCs w:val="28"/>
        </w:rPr>
        <w:t>айдыс</w:t>
      </w:r>
      <w:proofErr w:type="spellEnd"/>
      <w:r w:rsidRPr="00042E01">
        <w:rPr>
          <w:rFonts w:ascii="Times New Roman" w:hAnsi="Times New Roman" w:cs="Times New Roman"/>
          <w:bCs/>
          <w:color w:val="000000"/>
          <w:sz w:val="28"/>
          <w:szCs w:val="28"/>
        </w:rPr>
        <w:t xml:space="preserve">, именно там состоялся районный праздник алтайского народа, посвященный 290-летию села, 55-летию библиотеки и 120-летие </w:t>
      </w:r>
      <w:proofErr w:type="spellStart"/>
      <w:r w:rsidRPr="00042E01">
        <w:rPr>
          <w:rFonts w:ascii="Times New Roman" w:hAnsi="Times New Roman" w:cs="Times New Roman"/>
          <w:bCs/>
          <w:color w:val="000000"/>
          <w:sz w:val="28"/>
          <w:szCs w:val="28"/>
        </w:rPr>
        <w:t>Сайдысской</w:t>
      </w:r>
      <w:proofErr w:type="spellEnd"/>
      <w:r w:rsidRPr="00042E01">
        <w:rPr>
          <w:rFonts w:ascii="Times New Roman" w:hAnsi="Times New Roman" w:cs="Times New Roman"/>
          <w:bCs/>
          <w:color w:val="000000"/>
          <w:sz w:val="28"/>
          <w:szCs w:val="28"/>
        </w:rPr>
        <w:t xml:space="preserve"> школы. </w:t>
      </w:r>
    </w:p>
    <w:p w:rsidR="00042E01" w:rsidRPr="00042E01" w:rsidRDefault="00042E01" w:rsidP="00042E01">
      <w:pPr>
        <w:shd w:val="clear" w:color="auto" w:fill="FFFFFF"/>
        <w:spacing w:after="0"/>
        <w:ind w:firstLine="567"/>
        <w:jc w:val="both"/>
        <w:rPr>
          <w:rFonts w:ascii="Times New Roman" w:hAnsi="Times New Roman" w:cs="Times New Roman"/>
          <w:color w:val="000000"/>
          <w:sz w:val="28"/>
          <w:szCs w:val="28"/>
        </w:rPr>
      </w:pPr>
      <w:r w:rsidRPr="00042E01">
        <w:rPr>
          <w:rFonts w:ascii="Times New Roman" w:hAnsi="Times New Roman" w:cs="Times New Roman"/>
          <w:color w:val="000000"/>
          <w:sz w:val="28"/>
          <w:szCs w:val="28"/>
        </w:rPr>
        <w:t>С 7 по 9 июля 2016 года в столице Республики Алтай городе Горно-Алтайске в рамках Года кино в Российской Федерации прошел пятнадцатый Межрегиональный праздник алтайского народа «</w:t>
      </w:r>
      <w:proofErr w:type="spellStart"/>
      <w:r w:rsidRPr="00042E01">
        <w:rPr>
          <w:rFonts w:ascii="Times New Roman" w:hAnsi="Times New Roman" w:cs="Times New Roman"/>
          <w:color w:val="000000"/>
          <w:sz w:val="28"/>
          <w:szCs w:val="28"/>
        </w:rPr>
        <w:t>Эл-Ойын</w:t>
      </w:r>
      <w:proofErr w:type="spellEnd"/>
      <w:r w:rsidRPr="00042E01">
        <w:rPr>
          <w:rFonts w:ascii="Times New Roman" w:hAnsi="Times New Roman" w:cs="Times New Roman"/>
          <w:color w:val="000000"/>
          <w:sz w:val="28"/>
          <w:szCs w:val="28"/>
        </w:rPr>
        <w:t xml:space="preserve">», посвященный 260-летию добровольного вхождения алтайского народа в состав Российского государства, 25-летию со дня образования Республики Алтай. </w:t>
      </w:r>
    </w:p>
    <w:p w:rsidR="00042E01" w:rsidRPr="00042E01" w:rsidRDefault="00042E01" w:rsidP="00042E01">
      <w:pPr>
        <w:spacing w:after="0"/>
        <w:ind w:firstLine="567"/>
        <w:jc w:val="both"/>
        <w:rPr>
          <w:rFonts w:ascii="Times New Roman" w:hAnsi="Times New Roman" w:cs="Times New Roman"/>
          <w:b/>
          <w:sz w:val="28"/>
          <w:szCs w:val="28"/>
        </w:rPr>
      </w:pPr>
      <w:r w:rsidRPr="00042E01">
        <w:rPr>
          <w:rFonts w:ascii="Times New Roman" w:hAnsi="Times New Roman" w:cs="Times New Roman"/>
          <w:b/>
          <w:sz w:val="28"/>
          <w:szCs w:val="28"/>
        </w:rPr>
        <w:t>Мероприятия, направленные на решение задачи 3:</w:t>
      </w:r>
    </w:p>
    <w:p w:rsidR="00042E01" w:rsidRPr="00042E01" w:rsidRDefault="00042E01" w:rsidP="00042E01">
      <w:pPr>
        <w:pStyle w:val="12"/>
        <w:spacing w:after="0" w:line="240" w:lineRule="auto"/>
        <w:ind w:left="0" w:firstLine="567"/>
        <w:jc w:val="both"/>
        <w:rPr>
          <w:rFonts w:ascii="Times New Roman" w:hAnsi="Times New Roman"/>
          <w:sz w:val="28"/>
          <w:szCs w:val="28"/>
        </w:rPr>
      </w:pPr>
      <w:r w:rsidRPr="00042E01">
        <w:rPr>
          <w:rFonts w:ascii="Times New Roman" w:hAnsi="Times New Roman"/>
          <w:sz w:val="28"/>
          <w:szCs w:val="28"/>
        </w:rPr>
        <w:t xml:space="preserve">     На мероприятие для </w:t>
      </w:r>
      <w:r w:rsidRPr="00042E01">
        <w:rPr>
          <w:rFonts w:ascii="Times New Roman" w:hAnsi="Times New Roman"/>
          <w:sz w:val="28"/>
          <w:szCs w:val="28"/>
          <w:lang w:eastAsia="ar-SA"/>
        </w:rPr>
        <w:t>обеспечения предоставления услуг музея</w:t>
      </w:r>
      <w:r w:rsidRPr="00042E01">
        <w:rPr>
          <w:rFonts w:ascii="Times New Roman" w:hAnsi="Times New Roman"/>
          <w:sz w:val="28"/>
          <w:szCs w:val="28"/>
        </w:rPr>
        <w:t xml:space="preserve"> запланированы средства в сумме: 853,6 тыс. рублей, фактические расходы на отчетную дату равны сумме: 853,6 тыс. рублей.</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Основные показатели:</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Музей камня посетили 5214 человек, в том числе 2796 детей; 439 человек от общей численности – граждане с ограниченными возможностями здоровья;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проведено 214 экскурсий, из них 45 выездных;</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- 22 выставки: (</w:t>
      </w:r>
      <w:proofErr w:type="gramStart"/>
      <w:r w:rsidRPr="00042E01">
        <w:rPr>
          <w:rFonts w:ascii="Times New Roman" w:hAnsi="Times New Roman" w:cs="Times New Roman"/>
          <w:sz w:val="28"/>
          <w:szCs w:val="28"/>
        </w:rPr>
        <w:t>художественных</w:t>
      </w:r>
      <w:proofErr w:type="gramEnd"/>
      <w:r w:rsidRPr="00042E01">
        <w:rPr>
          <w:rFonts w:ascii="Times New Roman" w:hAnsi="Times New Roman" w:cs="Times New Roman"/>
          <w:sz w:val="28"/>
          <w:szCs w:val="28"/>
        </w:rPr>
        <w:t xml:space="preserve"> - 8, военно-патриотических, исторических - 4, фотовыставка «Живая природа Алтая» - 1, прикладного творчества - 9);</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мастер-классов – 17;</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проведена презентация книги «Дети Победы. Книга вторая», изданной к 75-летию начала Великой Отечественной войны;</w:t>
      </w:r>
    </w:p>
    <w:p w:rsidR="00042E01" w:rsidRPr="00042E01" w:rsidRDefault="00042E01" w:rsidP="00042E01">
      <w:pPr>
        <w:spacing w:after="0"/>
        <w:ind w:firstLine="567"/>
        <w:jc w:val="both"/>
        <w:rPr>
          <w:rFonts w:ascii="Times New Roman" w:hAnsi="Times New Roman" w:cs="Times New Roman"/>
          <w:bCs/>
          <w:sz w:val="28"/>
          <w:szCs w:val="28"/>
        </w:rPr>
      </w:pPr>
      <w:r w:rsidRPr="00042E01">
        <w:rPr>
          <w:rFonts w:ascii="Times New Roman" w:hAnsi="Times New Roman" w:cs="Times New Roman"/>
          <w:bCs/>
          <w:sz w:val="28"/>
          <w:szCs w:val="28"/>
        </w:rPr>
        <w:t xml:space="preserve">Кроме того, проведены традиционные мероприятия Музея: Музейная ночь, историческая экспозиция в парке 9 мая, мероприятие к юбилею (90 лет) С.С. </w:t>
      </w:r>
      <w:proofErr w:type="spellStart"/>
      <w:r w:rsidRPr="00042E01">
        <w:rPr>
          <w:rFonts w:ascii="Times New Roman" w:hAnsi="Times New Roman" w:cs="Times New Roman"/>
          <w:bCs/>
          <w:sz w:val="28"/>
          <w:szCs w:val="28"/>
        </w:rPr>
        <w:t>Суразакова</w:t>
      </w:r>
      <w:proofErr w:type="spellEnd"/>
      <w:r w:rsidRPr="00042E01">
        <w:rPr>
          <w:rFonts w:ascii="Times New Roman" w:hAnsi="Times New Roman" w:cs="Times New Roman"/>
          <w:bCs/>
          <w:sz w:val="28"/>
          <w:szCs w:val="28"/>
        </w:rPr>
        <w:t xml:space="preserve"> – первого доктора наук Горного Алтая (совместно с </w:t>
      </w:r>
      <w:hyperlink r:id="rId8" w:tgtFrame="_blank" w:history="1">
        <w:r w:rsidRPr="00042E01">
          <w:rPr>
            <w:rFonts w:ascii="Times New Roman" w:hAnsi="Times New Roman" w:cs="Times New Roman"/>
            <w:bCs/>
            <w:sz w:val="28"/>
            <w:szCs w:val="28"/>
          </w:rPr>
          <w:t>Комитетом по делам ЗАГС и архивов РА</w:t>
        </w:r>
      </w:hyperlink>
      <w:r w:rsidRPr="00042E01">
        <w:rPr>
          <w:rFonts w:ascii="Times New Roman" w:hAnsi="Times New Roman" w:cs="Times New Roman"/>
          <w:bCs/>
          <w:sz w:val="28"/>
          <w:szCs w:val="28"/>
        </w:rPr>
        <w:t>).</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В разделе хранение и выставочная коллекция проведена большая работа по систематизации выставочного материала, составлены 2 новые выставки: «Минеральная азбука» (популярна среди коллекционеров камня, особенно детей), выставка, посвященная памяти Ю.В. Никифорова, ученого-геолога, травника Алтая, чье наследие изучают до сих пор в России. </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МБУ «ЦК и ЦБС» МО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музей камня на протяжении многих лет уделяет пристальное внимание развитию </w:t>
      </w:r>
      <w:r w:rsidRPr="00042E01">
        <w:rPr>
          <w:rFonts w:ascii="Times New Roman" w:hAnsi="Times New Roman" w:cs="Times New Roman"/>
          <w:sz w:val="28"/>
          <w:szCs w:val="28"/>
        </w:rPr>
        <w:lastRenderedPageBreak/>
        <w:t xml:space="preserve">декоративно-прикладного искусства в </w:t>
      </w:r>
      <w:proofErr w:type="spellStart"/>
      <w:r w:rsidRPr="00042E01">
        <w:rPr>
          <w:rFonts w:ascii="Times New Roman" w:hAnsi="Times New Roman" w:cs="Times New Roman"/>
          <w:sz w:val="28"/>
          <w:szCs w:val="28"/>
        </w:rPr>
        <w:t>Майминском</w:t>
      </w:r>
      <w:proofErr w:type="spellEnd"/>
      <w:r w:rsidRPr="00042E01">
        <w:rPr>
          <w:rFonts w:ascii="Times New Roman" w:hAnsi="Times New Roman" w:cs="Times New Roman"/>
          <w:sz w:val="28"/>
          <w:szCs w:val="28"/>
        </w:rPr>
        <w:t xml:space="preserve"> районе. Мастера, работающие в различных техниках рукоделия, принимают участие в мероприятиях, таких как выставки, ярмарки, мастер-классы. </w:t>
      </w:r>
      <w:proofErr w:type="gramStart"/>
      <w:r w:rsidRPr="00042E01">
        <w:rPr>
          <w:rFonts w:ascii="Times New Roman" w:hAnsi="Times New Roman" w:cs="Times New Roman"/>
          <w:sz w:val="28"/>
          <w:szCs w:val="28"/>
        </w:rPr>
        <w:t xml:space="preserve">Например, уже традиционными стали следующие мероприятия с участием мастеров: презентации выставок фотографии, выставка вышитых картин ко Дню матери, ярмарка подарков ручной работы в преддверии нового года, организация продажи изделий ручной работы на площади Юбилейная (с.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 на Масленицу (март), День семьи, любви и верности (8 июля) и в День села (сентябрь).</w:t>
      </w:r>
      <w:proofErr w:type="gramEnd"/>
      <w:r w:rsidRPr="00042E01">
        <w:rPr>
          <w:rFonts w:ascii="Times New Roman" w:hAnsi="Times New Roman" w:cs="Times New Roman"/>
          <w:sz w:val="28"/>
          <w:szCs w:val="28"/>
        </w:rPr>
        <w:t xml:space="preserve"> </w:t>
      </w:r>
      <w:proofErr w:type="gramStart"/>
      <w:r w:rsidRPr="00042E01">
        <w:rPr>
          <w:rFonts w:ascii="Times New Roman" w:hAnsi="Times New Roman" w:cs="Times New Roman"/>
          <w:sz w:val="28"/>
          <w:szCs w:val="28"/>
        </w:rPr>
        <w:t xml:space="preserve">Ежегодно народные умельцы представляют </w:t>
      </w:r>
      <w:proofErr w:type="spellStart"/>
      <w:r w:rsidRPr="00042E01">
        <w:rPr>
          <w:rFonts w:ascii="Times New Roman" w:hAnsi="Times New Roman" w:cs="Times New Roman"/>
          <w:sz w:val="28"/>
          <w:szCs w:val="28"/>
        </w:rPr>
        <w:t>Майминский</w:t>
      </w:r>
      <w:proofErr w:type="spellEnd"/>
      <w:r w:rsidRPr="00042E01">
        <w:rPr>
          <w:rFonts w:ascii="Times New Roman" w:hAnsi="Times New Roman" w:cs="Times New Roman"/>
          <w:sz w:val="28"/>
          <w:szCs w:val="28"/>
        </w:rPr>
        <w:t xml:space="preserve"> район на региональных фестивалях «</w:t>
      </w:r>
      <w:proofErr w:type="spellStart"/>
      <w:r w:rsidRPr="00042E01">
        <w:rPr>
          <w:rFonts w:ascii="Times New Roman" w:hAnsi="Times New Roman" w:cs="Times New Roman"/>
          <w:sz w:val="28"/>
          <w:szCs w:val="28"/>
        </w:rPr>
        <w:t>Эл-Ойын</w:t>
      </w:r>
      <w:proofErr w:type="spellEnd"/>
      <w:r w:rsidRPr="00042E01">
        <w:rPr>
          <w:rFonts w:ascii="Times New Roman" w:hAnsi="Times New Roman" w:cs="Times New Roman"/>
          <w:sz w:val="28"/>
          <w:szCs w:val="28"/>
        </w:rPr>
        <w:t>» и «Родники Алтая», праздниках «</w:t>
      </w:r>
      <w:proofErr w:type="spellStart"/>
      <w:r w:rsidRPr="00042E01">
        <w:rPr>
          <w:rFonts w:ascii="Times New Roman" w:hAnsi="Times New Roman" w:cs="Times New Roman"/>
          <w:sz w:val="28"/>
          <w:szCs w:val="28"/>
        </w:rPr>
        <w:t>Тюрюк-Байрам</w:t>
      </w:r>
      <w:proofErr w:type="spellEnd"/>
      <w:r w:rsidRPr="00042E01">
        <w:rPr>
          <w:rFonts w:ascii="Times New Roman" w:hAnsi="Times New Roman" w:cs="Times New Roman"/>
          <w:sz w:val="28"/>
          <w:szCs w:val="28"/>
        </w:rPr>
        <w:t>» и других, выступают в качестве спонсоров (подарки участникам фестиваля граждан с ограниченными возможностям здоровья).</w:t>
      </w:r>
      <w:proofErr w:type="gramEnd"/>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В 2016 году проведены мастер-классы в различных техниках: ткачество на дощечках, ткачество на рамке, художественная обработка кожи, мыловарение, </w:t>
      </w:r>
      <w:proofErr w:type="spellStart"/>
      <w:r w:rsidRPr="00042E01">
        <w:rPr>
          <w:rFonts w:ascii="Times New Roman" w:hAnsi="Times New Roman" w:cs="Times New Roman"/>
          <w:sz w:val="28"/>
          <w:szCs w:val="28"/>
        </w:rPr>
        <w:t>бисероплетение</w:t>
      </w:r>
      <w:proofErr w:type="spellEnd"/>
      <w:r w:rsidRPr="00042E01">
        <w:rPr>
          <w:rFonts w:ascii="Times New Roman" w:hAnsi="Times New Roman" w:cs="Times New Roman"/>
          <w:sz w:val="28"/>
          <w:szCs w:val="28"/>
        </w:rPr>
        <w:t xml:space="preserve">, ловец снов, крой и пошив элементов русского народного костюма, </w:t>
      </w:r>
      <w:proofErr w:type="spellStart"/>
      <w:r w:rsidRPr="00042E01">
        <w:rPr>
          <w:rFonts w:ascii="Times New Roman" w:hAnsi="Times New Roman" w:cs="Times New Roman"/>
          <w:sz w:val="28"/>
          <w:szCs w:val="28"/>
        </w:rPr>
        <w:t>мандала</w:t>
      </w:r>
      <w:proofErr w:type="spellEnd"/>
      <w:r w:rsidRPr="00042E01">
        <w:rPr>
          <w:rFonts w:ascii="Times New Roman" w:hAnsi="Times New Roman" w:cs="Times New Roman"/>
          <w:sz w:val="28"/>
          <w:szCs w:val="28"/>
        </w:rPr>
        <w:t xml:space="preserve"> из ниток роспись </w:t>
      </w:r>
      <w:proofErr w:type="spellStart"/>
      <w:r w:rsidRPr="00042E01">
        <w:rPr>
          <w:rFonts w:ascii="Times New Roman" w:hAnsi="Times New Roman" w:cs="Times New Roman"/>
          <w:sz w:val="28"/>
          <w:szCs w:val="28"/>
        </w:rPr>
        <w:t>эко-сумок</w:t>
      </w:r>
      <w:proofErr w:type="spellEnd"/>
      <w:r w:rsidRPr="00042E01">
        <w:rPr>
          <w:rFonts w:ascii="Times New Roman" w:hAnsi="Times New Roman" w:cs="Times New Roman"/>
          <w:sz w:val="28"/>
          <w:szCs w:val="28"/>
        </w:rPr>
        <w:t>, ковроткачество, вышивка, вязание, прядение, лепка из глины, русская тряпичная кукла.</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Интересной интерактивной площадкой стала «Школа переписчика», реализованная в сотрудничестве с отделом просвещения </w:t>
      </w:r>
      <w:proofErr w:type="spellStart"/>
      <w:r w:rsidRPr="00042E01">
        <w:rPr>
          <w:rFonts w:ascii="Times New Roman" w:hAnsi="Times New Roman" w:cs="Times New Roman"/>
          <w:sz w:val="28"/>
          <w:szCs w:val="28"/>
        </w:rPr>
        <w:t>Горноалтайская</w:t>
      </w:r>
      <w:proofErr w:type="spellEnd"/>
      <w:r w:rsidRPr="00042E01">
        <w:rPr>
          <w:rFonts w:ascii="Times New Roman" w:hAnsi="Times New Roman" w:cs="Times New Roman"/>
          <w:sz w:val="28"/>
          <w:szCs w:val="28"/>
        </w:rPr>
        <w:t xml:space="preserve"> епархии РПЦ в рамках Музейной ночи, посвященной Дню славянской письменности.</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Живой отклик у населения получила рукодельная акция «</w:t>
      </w:r>
      <w:proofErr w:type="spellStart"/>
      <w:r w:rsidRPr="00042E01">
        <w:rPr>
          <w:rFonts w:ascii="Times New Roman" w:hAnsi="Times New Roman" w:cs="Times New Roman"/>
          <w:sz w:val="28"/>
          <w:szCs w:val="28"/>
        </w:rPr>
        <w:t>Ярнбомбинг-Олени</w:t>
      </w:r>
      <w:proofErr w:type="spellEnd"/>
      <w:r w:rsidRPr="00042E01">
        <w:rPr>
          <w:rFonts w:ascii="Times New Roman" w:hAnsi="Times New Roman" w:cs="Times New Roman"/>
          <w:sz w:val="28"/>
          <w:szCs w:val="28"/>
        </w:rPr>
        <w:t xml:space="preserve">», осуществленная в содружестве с рукодельницами из клубных объединений с. </w:t>
      </w:r>
      <w:proofErr w:type="spellStart"/>
      <w:r w:rsidRPr="00042E01">
        <w:rPr>
          <w:rFonts w:ascii="Times New Roman" w:hAnsi="Times New Roman" w:cs="Times New Roman"/>
          <w:sz w:val="28"/>
          <w:szCs w:val="28"/>
        </w:rPr>
        <w:t>Майма</w:t>
      </w:r>
      <w:proofErr w:type="spellEnd"/>
      <w:r w:rsidRPr="00042E01">
        <w:rPr>
          <w:rFonts w:ascii="Times New Roman" w:hAnsi="Times New Roman" w:cs="Times New Roman"/>
          <w:sz w:val="28"/>
          <w:szCs w:val="28"/>
        </w:rPr>
        <w:t>.</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Фотовыставка «Живая природа Алтая», которую Национальный парк «</w:t>
      </w:r>
      <w:proofErr w:type="spellStart"/>
      <w:r w:rsidRPr="00042E01">
        <w:rPr>
          <w:rFonts w:ascii="Times New Roman" w:hAnsi="Times New Roman" w:cs="Times New Roman"/>
          <w:sz w:val="28"/>
          <w:szCs w:val="28"/>
        </w:rPr>
        <w:t>Сайлюгемский</w:t>
      </w:r>
      <w:proofErr w:type="spellEnd"/>
      <w:r w:rsidRPr="00042E01">
        <w:rPr>
          <w:rFonts w:ascii="Times New Roman" w:hAnsi="Times New Roman" w:cs="Times New Roman"/>
          <w:sz w:val="28"/>
          <w:szCs w:val="28"/>
        </w:rPr>
        <w:t>», один из организаторов этого международного фотоконкурса, впервые презентовал в нашем выставочном зале в 2015 году, получила постоянную прописку. Сотрудничество со специалистами парка состоит теперь в том, что музей, проводя выставки, занимается экологическим просвещением и распространением условий новых конкурсов, тем самым расширяя географию конкурсантов. Выставка проходит в июне, ее посещают дети летних пришкольных площадок, туристы, жители Горного Алтая.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На протяжении всей деятельности Музей является исполнителем функции контроля за культурно-историческим наследием, памятниками истории и природы </w:t>
      </w:r>
      <w:proofErr w:type="spellStart"/>
      <w:r w:rsidRPr="00042E01">
        <w:rPr>
          <w:rFonts w:ascii="Times New Roman" w:hAnsi="Times New Roman" w:cs="Times New Roman"/>
          <w:sz w:val="28"/>
          <w:szCs w:val="28"/>
        </w:rPr>
        <w:t>Майминского</w:t>
      </w:r>
      <w:proofErr w:type="spellEnd"/>
      <w:r w:rsidRPr="00042E01">
        <w:rPr>
          <w:rFonts w:ascii="Times New Roman" w:hAnsi="Times New Roman" w:cs="Times New Roman"/>
          <w:sz w:val="28"/>
          <w:szCs w:val="28"/>
        </w:rPr>
        <w:t xml:space="preserve"> района, занимается паспортизацией памятников, для передачи документации в АКИН. Состояние памятников </w:t>
      </w:r>
      <w:r w:rsidRPr="00042E01">
        <w:rPr>
          <w:rFonts w:ascii="Times New Roman" w:hAnsi="Times New Roman" w:cs="Times New Roman"/>
          <w:sz w:val="28"/>
          <w:szCs w:val="28"/>
        </w:rPr>
        <w:lastRenderedPageBreak/>
        <w:t>зафиксировано на фотографиях, ежегодно в апреле контроль проводит социальная служба района за памятниками военно-исторического значения.</w:t>
      </w:r>
    </w:p>
    <w:p w:rsidR="00042E01" w:rsidRPr="00042E01" w:rsidRDefault="00042E01" w:rsidP="00042E01">
      <w:pPr>
        <w:spacing w:after="0"/>
        <w:ind w:firstLine="567"/>
        <w:jc w:val="both"/>
        <w:rPr>
          <w:rFonts w:ascii="Times New Roman" w:hAnsi="Times New Roman" w:cs="Times New Roman"/>
          <w:sz w:val="28"/>
          <w:szCs w:val="28"/>
        </w:rPr>
      </w:pPr>
      <w:r w:rsidRPr="00042E01">
        <w:rPr>
          <w:rFonts w:ascii="Times New Roman" w:hAnsi="Times New Roman" w:cs="Times New Roman"/>
          <w:sz w:val="28"/>
          <w:szCs w:val="28"/>
        </w:rPr>
        <w:t xml:space="preserve">     Году кино в РФ был посвящен </w:t>
      </w:r>
      <w:proofErr w:type="spellStart"/>
      <w:r w:rsidRPr="00042E01">
        <w:rPr>
          <w:rFonts w:ascii="Times New Roman" w:hAnsi="Times New Roman" w:cs="Times New Roman"/>
          <w:sz w:val="28"/>
          <w:szCs w:val="28"/>
        </w:rPr>
        <w:t>фотокросс</w:t>
      </w:r>
      <w:proofErr w:type="spellEnd"/>
      <w:r w:rsidRPr="00042E01">
        <w:rPr>
          <w:rFonts w:ascii="Times New Roman" w:hAnsi="Times New Roman" w:cs="Times New Roman"/>
          <w:sz w:val="28"/>
          <w:szCs w:val="28"/>
        </w:rPr>
        <w:t xml:space="preserve"> «Как в кино» – конкурс, в котором задача команд-участников сделать фотографии на заданные темы в ограниченное время. При выполнении заданий участникам пригодились умения решать головоломки, отличное знание отечественного кинематографа и задатки постановщиков, для создания фотокадров, «как в кино».</w:t>
      </w:r>
    </w:p>
    <w:p w:rsidR="00DF7064" w:rsidRDefault="00042E01" w:rsidP="00FA33F9">
      <w:pPr>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По подпрограмме «Развитие образования» были проведены следующие мероприятия:</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В МО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функционирует 16 общеобразовательных школ: 3 начальные, 4 основные, 9 средних школ. Набор детей в первый класс в 2016-2017 учебном году составляет 445 чел., в 2015 – 2016 учебном году – 476 человек.</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В конце 2015 – 2016 учебного года численность учащихся составляла 3407 человек, переведено в следующий класс 3367 учащихся, оставлены на повторный год обучения 27 человек, 13 переведены условно. 472 первоклассника успешно переведены во 2-е классы. Численность </w:t>
      </w:r>
      <w:proofErr w:type="gramStart"/>
      <w:r w:rsidRPr="000C09AA">
        <w:rPr>
          <w:rFonts w:ascii="Times New Roman" w:hAnsi="Times New Roman" w:cs="Times New Roman"/>
          <w:sz w:val="28"/>
          <w:szCs w:val="28"/>
        </w:rPr>
        <w:t>обучающихся</w:t>
      </w:r>
      <w:proofErr w:type="gramEnd"/>
      <w:r w:rsidRPr="000C09AA">
        <w:rPr>
          <w:rFonts w:ascii="Times New Roman" w:hAnsi="Times New Roman" w:cs="Times New Roman"/>
          <w:sz w:val="28"/>
          <w:szCs w:val="28"/>
        </w:rPr>
        <w:t xml:space="preserve"> на 1 сентября 2016-2017 учебного года составляла 3564 человека, на 01.01.2017 года – 3603 обучающихся.</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ab/>
        <w:t xml:space="preserve">Три выпускника  9 - </w:t>
      </w:r>
      <w:proofErr w:type="spellStart"/>
      <w:r w:rsidRPr="000C09AA">
        <w:rPr>
          <w:rFonts w:ascii="Times New Roman" w:hAnsi="Times New Roman" w:cs="Times New Roman"/>
          <w:sz w:val="28"/>
          <w:szCs w:val="28"/>
        </w:rPr>
        <w:t>х</w:t>
      </w:r>
      <w:proofErr w:type="spellEnd"/>
      <w:r w:rsidRPr="000C09AA">
        <w:rPr>
          <w:rFonts w:ascii="Times New Roman" w:hAnsi="Times New Roman" w:cs="Times New Roman"/>
          <w:sz w:val="28"/>
          <w:szCs w:val="28"/>
        </w:rPr>
        <w:t xml:space="preserve">  </w:t>
      </w:r>
      <w:proofErr w:type="spellStart"/>
      <w:r w:rsidRPr="000C09AA">
        <w:rPr>
          <w:rFonts w:ascii="Times New Roman" w:hAnsi="Times New Roman" w:cs="Times New Roman"/>
          <w:sz w:val="28"/>
          <w:szCs w:val="28"/>
        </w:rPr>
        <w:t>клас</w:t>
      </w:r>
      <w:proofErr w:type="spellEnd"/>
      <w:proofErr w:type="gramStart"/>
      <w:r w:rsidRPr="000C09AA">
        <w:rPr>
          <w:rFonts w:ascii="Times New Roman" w:hAnsi="Times New Roman" w:cs="Times New Roman"/>
          <w:sz w:val="28"/>
          <w:szCs w:val="28"/>
          <w:lang w:val="en-US"/>
        </w:rPr>
        <w:t>c</w:t>
      </w:r>
      <w:proofErr w:type="spellStart"/>
      <w:proofErr w:type="gramEnd"/>
      <w:r w:rsidRPr="000C09AA">
        <w:rPr>
          <w:rFonts w:ascii="Times New Roman" w:hAnsi="Times New Roman" w:cs="Times New Roman"/>
          <w:sz w:val="28"/>
          <w:szCs w:val="28"/>
        </w:rPr>
        <w:t>ов</w:t>
      </w:r>
      <w:proofErr w:type="spellEnd"/>
      <w:r w:rsidRPr="000C09AA">
        <w:rPr>
          <w:rFonts w:ascii="Times New Roman" w:hAnsi="Times New Roman" w:cs="Times New Roman"/>
          <w:sz w:val="28"/>
          <w:szCs w:val="28"/>
        </w:rPr>
        <w:t xml:space="preserve"> получили аттестаты с отличием: МБОУ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СОШ № 1» - 1 обучающийся, МБОУ «</w:t>
      </w:r>
      <w:proofErr w:type="spellStart"/>
      <w:r w:rsidRPr="000C09AA">
        <w:rPr>
          <w:rFonts w:ascii="Times New Roman" w:hAnsi="Times New Roman" w:cs="Times New Roman"/>
          <w:sz w:val="28"/>
          <w:szCs w:val="28"/>
        </w:rPr>
        <w:t>Бирюлинская</w:t>
      </w:r>
      <w:proofErr w:type="spellEnd"/>
      <w:r w:rsidRPr="000C09AA">
        <w:rPr>
          <w:rFonts w:ascii="Times New Roman" w:hAnsi="Times New Roman" w:cs="Times New Roman"/>
          <w:sz w:val="28"/>
          <w:szCs w:val="28"/>
        </w:rPr>
        <w:t xml:space="preserve"> СОШ» - 1, МБОУ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СОШ № 2» - 1.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Успеваемость  по району в конце 2015-2016 учебного года составила 98,9 %, качество - 39,5%. Закончили учебный год на «4» и «5» - 1350 обучающихся.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ab/>
        <w:t xml:space="preserve">2016 году  67 выпускников  района прошли государственную итоговую аттестацию в форме ЕГЭ.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В 2016 году до ГИА было допущено 241 обучающихся 9 классов, из них 224 обучающихся успешно прошли государственную итоговую аттестацию: 200 в форме ОГЭ, 24 в форме ГВЭ.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Высококвалифицированный педагогический коллектив – основа успешного функционирования и развития школ как педагогической системы в целом. В </w:t>
      </w:r>
      <w:proofErr w:type="spellStart"/>
      <w:r w:rsidRPr="000C09AA">
        <w:rPr>
          <w:rFonts w:ascii="Times New Roman" w:hAnsi="Times New Roman" w:cs="Times New Roman"/>
          <w:sz w:val="28"/>
          <w:szCs w:val="28"/>
        </w:rPr>
        <w:t>Майминском</w:t>
      </w:r>
      <w:proofErr w:type="spellEnd"/>
      <w:r w:rsidRPr="000C09AA">
        <w:rPr>
          <w:rFonts w:ascii="Times New Roman" w:hAnsi="Times New Roman" w:cs="Times New Roman"/>
          <w:sz w:val="28"/>
          <w:szCs w:val="28"/>
        </w:rPr>
        <w:t xml:space="preserve"> районе общее количество педагогических работников составляет 332 человека.</w:t>
      </w:r>
    </w:p>
    <w:p w:rsidR="000C09AA" w:rsidRPr="000C09AA" w:rsidRDefault="000C09AA" w:rsidP="000C09AA">
      <w:pPr>
        <w:tabs>
          <w:tab w:val="left" w:pos="1020"/>
        </w:tabs>
        <w:spacing w:after="0"/>
        <w:jc w:val="both"/>
        <w:rPr>
          <w:rFonts w:ascii="Times New Roman" w:hAnsi="Times New Roman" w:cs="Times New Roman"/>
          <w:sz w:val="28"/>
          <w:szCs w:val="28"/>
        </w:rPr>
      </w:pPr>
      <w:r w:rsidRPr="000C09AA">
        <w:rPr>
          <w:rFonts w:ascii="Times New Roman" w:hAnsi="Times New Roman" w:cs="Times New Roman"/>
          <w:sz w:val="28"/>
          <w:szCs w:val="28"/>
        </w:rPr>
        <w:t xml:space="preserve">        Средний возраст педагогических работников  составляет 38,4 года. Общее количество молодых специалистов - 30 человек (9 % от общего количества педагогических работников).</w:t>
      </w:r>
    </w:p>
    <w:p w:rsidR="000C09AA" w:rsidRPr="000C09AA" w:rsidRDefault="000C09AA" w:rsidP="000C09AA">
      <w:pPr>
        <w:spacing w:before="40" w:after="0"/>
        <w:ind w:right="40" w:firstLine="567"/>
        <w:jc w:val="both"/>
        <w:rPr>
          <w:rFonts w:ascii="Times New Roman" w:eastAsia="Times New Roman" w:hAnsi="Times New Roman" w:cs="Times New Roman"/>
          <w:sz w:val="28"/>
          <w:szCs w:val="28"/>
          <w:lang w:eastAsia="ru-RU"/>
        </w:rPr>
      </w:pPr>
      <w:r w:rsidRPr="000C09AA">
        <w:rPr>
          <w:rFonts w:ascii="Times New Roman" w:eastAsia="Times New Roman" w:hAnsi="Times New Roman" w:cs="Times New Roman"/>
          <w:sz w:val="28"/>
          <w:szCs w:val="28"/>
          <w:lang w:eastAsia="ru-RU"/>
        </w:rPr>
        <w:t xml:space="preserve">В 2016 году значительно улучшилась материально-техническая база общеобразовательных учреждений,  приобретены спортивный инвентарь для </w:t>
      </w:r>
      <w:r w:rsidRPr="000C09AA">
        <w:rPr>
          <w:rFonts w:ascii="Times New Roman" w:eastAsia="Times New Roman" w:hAnsi="Times New Roman" w:cs="Times New Roman"/>
          <w:sz w:val="28"/>
          <w:szCs w:val="28"/>
          <w:lang w:eastAsia="ru-RU"/>
        </w:rPr>
        <w:lastRenderedPageBreak/>
        <w:t xml:space="preserve">оснащения спортзалов и оборудование для кабинетов технологии, </w:t>
      </w:r>
      <w:proofErr w:type="spellStart"/>
      <w:r w:rsidRPr="000C09AA">
        <w:rPr>
          <w:rFonts w:ascii="Times New Roman" w:eastAsia="Times New Roman" w:hAnsi="Times New Roman" w:cs="Times New Roman"/>
          <w:sz w:val="28"/>
          <w:szCs w:val="28"/>
          <w:lang w:eastAsia="ru-RU"/>
        </w:rPr>
        <w:t>мультимедийное</w:t>
      </w:r>
      <w:proofErr w:type="spellEnd"/>
      <w:r w:rsidRPr="000C09AA">
        <w:rPr>
          <w:rFonts w:ascii="Times New Roman" w:eastAsia="Times New Roman" w:hAnsi="Times New Roman" w:cs="Times New Roman"/>
          <w:sz w:val="28"/>
          <w:szCs w:val="28"/>
          <w:lang w:eastAsia="ru-RU"/>
        </w:rPr>
        <w:t xml:space="preserve"> оборудование. Все образовательные учреждения имеют стабильное подключение к интернету.</w:t>
      </w:r>
    </w:p>
    <w:p w:rsidR="000C09AA" w:rsidRPr="000C09AA" w:rsidRDefault="000C09AA" w:rsidP="000C09AA">
      <w:pPr>
        <w:spacing w:after="0"/>
        <w:ind w:firstLine="567"/>
        <w:jc w:val="both"/>
        <w:rPr>
          <w:rFonts w:ascii="Times New Roman" w:eastAsia="Times New Roman" w:hAnsi="Times New Roman" w:cs="Times New Roman"/>
          <w:sz w:val="28"/>
          <w:szCs w:val="28"/>
          <w:lang w:eastAsia="ru-RU"/>
        </w:rPr>
      </w:pPr>
      <w:r w:rsidRPr="000C09AA">
        <w:rPr>
          <w:rFonts w:ascii="Times New Roman" w:eastAsia="Times New Roman" w:hAnsi="Times New Roman" w:cs="Times New Roman"/>
          <w:sz w:val="28"/>
          <w:szCs w:val="2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в отчетном периоде 75%. Из имеющихся в районе 16 общеобразовательных учреждений 12 учреждений соответствуют современным требованиям обучения.</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В 2016 году во всех образовательных организациях </w:t>
      </w:r>
      <w:proofErr w:type="spellStart"/>
      <w:r w:rsidRPr="000C09AA">
        <w:rPr>
          <w:rFonts w:ascii="Times New Roman" w:hAnsi="Times New Roman" w:cs="Times New Roman"/>
          <w:sz w:val="28"/>
          <w:szCs w:val="28"/>
        </w:rPr>
        <w:t>Майминского</w:t>
      </w:r>
      <w:proofErr w:type="spellEnd"/>
      <w:r w:rsidRPr="000C09AA">
        <w:rPr>
          <w:rFonts w:ascii="Times New Roman" w:hAnsi="Times New Roman" w:cs="Times New Roman"/>
          <w:sz w:val="28"/>
          <w:szCs w:val="28"/>
        </w:rPr>
        <w:t xml:space="preserve"> района были проведены работы по текущему ремонту. В рамках реализации Муниципальной программы "Социальное развитие муниципального образования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на 2013-2018 годы" был проведен капитальный ремонт спортзала в МБОУ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СОШ № 1" на сумму 1 млн. 42 тыс. рублей и МБОУ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СОШ № 2" на сумму 1 млн. рублей. В МБОУ "Кызыл - </w:t>
      </w:r>
      <w:proofErr w:type="spellStart"/>
      <w:r w:rsidRPr="000C09AA">
        <w:rPr>
          <w:rFonts w:ascii="Times New Roman" w:hAnsi="Times New Roman" w:cs="Times New Roman"/>
          <w:sz w:val="28"/>
          <w:szCs w:val="28"/>
        </w:rPr>
        <w:t>Озекская</w:t>
      </w:r>
      <w:proofErr w:type="spellEnd"/>
      <w:r w:rsidRPr="000C09AA">
        <w:rPr>
          <w:rFonts w:ascii="Times New Roman" w:hAnsi="Times New Roman" w:cs="Times New Roman"/>
          <w:sz w:val="28"/>
          <w:szCs w:val="28"/>
        </w:rPr>
        <w:t xml:space="preserve"> СОШ" и МБОУ "</w:t>
      </w:r>
      <w:proofErr w:type="spellStart"/>
      <w:r w:rsidRPr="000C09AA">
        <w:rPr>
          <w:rFonts w:ascii="Times New Roman" w:hAnsi="Times New Roman" w:cs="Times New Roman"/>
          <w:sz w:val="28"/>
          <w:szCs w:val="28"/>
        </w:rPr>
        <w:t>Манжерокская</w:t>
      </w:r>
      <w:proofErr w:type="spellEnd"/>
      <w:r w:rsidRPr="000C09AA">
        <w:rPr>
          <w:rFonts w:ascii="Times New Roman" w:hAnsi="Times New Roman" w:cs="Times New Roman"/>
          <w:sz w:val="28"/>
          <w:szCs w:val="28"/>
        </w:rPr>
        <w:t xml:space="preserve"> СОШ" были приобретены и установлены спортивные площадки на сумму 350 тыс. и 250 тыс. рублей. Также в МБОУ "Кызыл - </w:t>
      </w:r>
      <w:proofErr w:type="spellStart"/>
      <w:r w:rsidRPr="000C09AA">
        <w:rPr>
          <w:rFonts w:ascii="Times New Roman" w:hAnsi="Times New Roman" w:cs="Times New Roman"/>
          <w:sz w:val="28"/>
          <w:szCs w:val="28"/>
        </w:rPr>
        <w:t>Озекская</w:t>
      </w:r>
      <w:proofErr w:type="spellEnd"/>
      <w:r w:rsidRPr="000C09AA">
        <w:rPr>
          <w:rFonts w:ascii="Times New Roman" w:hAnsi="Times New Roman" w:cs="Times New Roman"/>
          <w:sz w:val="28"/>
          <w:szCs w:val="28"/>
        </w:rPr>
        <w:t xml:space="preserve"> СОШ" был проведен капитальный ремонт на сумму 1 млн. 500 тыс. рублей, а в МБОУ "</w:t>
      </w:r>
      <w:proofErr w:type="spellStart"/>
      <w:r w:rsidRPr="000C09AA">
        <w:rPr>
          <w:rFonts w:ascii="Times New Roman" w:hAnsi="Times New Roman" w:cs="Times New Roman"/>
          <w:sz w:val="28"/>
          <w:szCs w:val="28"/>
        </w:rPr>
        <w:t>Манжерокская</w:t>
      </w:r>
      <w:proofErr w:type="spellEnd"/>
      <w:r w:rsidRPr="000C09AA">
        <w:rPr>
          <w:rFonts w:ascii="Times New Roman" w:hAnsi="Times New Roman" w:cs="Times New Roman"/>
          <w:sz w:val="28"/>
          <w:szCs w:val="28"/>
        </w:rPr>
        <w:t xml:space="preserve"> СОШ" на сумму 300 тыс. рублей. В МБОУ "</w:t>
      </w:r>
      <w:proofErr w:type="spellStart"/>
      <w:r w:rsidRPr="000C09AA">
        <w:rPr>
          <w:rFonts w:ascii="Times New Roman" w:hAnsi="Times New Roman" w:cs="Times New Roman"/>
          <w:sz w:val="28"/>
          <w:szCs w:val="28"/>
        </w:rPr>
        <w:t>Манжерокская</w:t>
      </w:r>
      <w:proofErr w:type="spellEnd"/>
      <w:r w:rsidRPr="000C09AA">
        <w:rPr>
          <w:rFonts w:ascii="Times New Roman" w:hAnsi="Times New Roman" w:cs="Times New Roman"/>
          <w:sz w:val="28"/>
          <w:szCs w:val="28"/>
        </w:rPr>
        <w:t xml:space="preserve"> СОШ" и МБОУ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СОШ № 3 им. В. Ф. Хохолкова" были проведены работы по созданию архитектурной доступности с учетом особых потребностей детей – инвалидов (установлены пандусы) на сумму 127 тыс.10 рублей и 135 тыс. 384 руб.</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В МБОУ "</w:t>
      </w:r>
      <w:proofErr w:type="spellStart"/>
      <w:r w:rsidRPr="000C09AA">
        <w:rPr>
          <w:rFonts w:ascii="Times New Roman" w:hAnsi="Times New Roman" w:cs="Times New Roman"/>
          <w:sz w:val="28"/>
          <w:szCs w:val="28"/>
        </w:rPr>
        <w:t>Соузгинская</w:t>
      </w:r>
      <w:proofErr w:type="spellEnd"/>
      <w:r w:rsidRPr="000C09AA">
        <w:rPr>
          <w:rFonts w:ascii="Times New Roman" w:hAnsi="Times New Roman" w:cs="Times New Roman"/>
          <w:sz w:val="28"/>
          <w:szCs w:val="28"/>
        </w:rPr>
        <w:t xml:space="preserve"> СОШ" был приобретен автомобиль (</w:t>
      </w:r>
      <w:proofErr w:type="spellStart"/>
      <w:r w:rsidRPr="000C09AA">
        <w:rPr>
          <w:rFonts w:ascii="Times New Roman" w:hAnsi="Times New Roman" w:cs="Times New Roman"/>
          <w:sz w:val="28"/>
          <w:szCs w:val="28"/>
        </w:rPr>
        <w:t>ГАЗель</w:t>
      </w:r>
      <w:proofErr w:type="spellEnd"/>
      <w:r w:rsidRPr="000C09AA">
        <w:rPr>
          <w:rFonts w:ascii="Times New Roman" w:hAnsi="Times New Roman" w:cs="Times New Roman"/>
          <w:sz w:val="28"/>
          <w:szCs w:val="28"/>
        </w:rPr>
        <w:t xml:space="preserve"> на 10 посадочных мест) для подвоза обучающихся на сумму 2 млн. 3 тыс. 333 рублей.</w:t>
      </w:r>
    </w:p>
    <w:p w:rsidR="000C09AA" w:rsidRPr="000C09AA" w:rsidRDefault="000C09AA" w:rsidP="000C09AA">
      <w:pPr>
        <w:spacing w:after="0"/>
        <w:ind w:firstLine="567"/>
        <w:jc w:val="both"/>
        <w:rPr>
          <w:rFonts w:ascii="Times New Roman" w:hAnsi="Times New Roman" w:cs="Times New Roman"/>
          <w:snapToGrid w:val="0"/>
          <w:sz w:val="28"/>
          <w:szCs w:val="28"/>
        </w:rPr>
      </w:pPr>
      <w:r w:rsidRPr="000C09AA">
        <w:rPr>
          <w:rFonts w:ascii="Times New Roman" w:hAnsi="Times New Roman" w:cs="Times New Roman"/>
          <w:snapToGrid w:val="0"/>
          <w:sz w:val="28"/>
          <w:szCs w:val="28"/>
        </w:rPr>
        <w:t>В районе ведется целенаправленная работа по внедрению в систему общего образования новых организационно-</w:t>
      </w:r>
      <w:proofErr w:type="gramStart"/>
      <w:r w:rsidRPr="000C09AA">
        <w:rPr>
          <w:rFonts w:ascii="Times New Roman" w:hAnsi="Times New Roman" w:cs="Times New Roman"/>
          <w:snapToGrid w:val="0"/>
          <w:sz w:val="28"/>
          <w:szCs w:val="28"/>
        </w:rPr>
        <w:t>экономических механизмов</w:t>
      </w:r>
      <w:proofErr w:type="gramEnd"/>
      <w:r w:rsidRPr="000C09AA">
        <w:rPr>
          <w:rFonts w:ascii="Times New Roman" w:hAnsi="Times New Roman" w:cs="Times New Roman"/>
          <w:snapToGrid w:val="0"/>
          <w:sz w:val="28"/>
          <w:szCs w:val="28"/>
        </w:rPr>
        <w:t>, обеспечивающих эффективное использование имеющихся ресурсов и повышению качества общего образования.</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В связи с введением новых Федеральных государственных образовательных стандартов, требований Закона об образовании постепенно обновляется фонд учебной литературы для начальных классов.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С 1 сентября 2016 года школы  перешли на пятидневную учебную неделю. Занятия в школах района ведутся в две смены. Во вторую смену обучаются 1357 детей, группу продленного дня посещают 105 обучающихся </w:t>
      </w:r>
    </w:p>
    <w:p w:rsidR="000C09AA" w:rsidRPr="000C09AA" w:rsidRDefault="000C09AA" w:rsidP="000C09AA">
      <w:pPr>
        <w:spacing w:after="0"/>
        <w:ind w:firstLine="567"/>
        <w:jc w:val="both"/>
        <w:rPr>
          <w:rFonts w:ascii="Times New Roman" w:eastAsia="Times New Roman" w:hAnsi="Times New Roman" w:cs="Times New Roman"/>
          <w:sz w:val="28"/>
          <w:szCs w:val="28"/>
          <w:lang w:eastAsia="ru-RU"/>
        </w:rPr>
      </w:pPr>
      <w:r w:rsidRPr="000C09AA">
        <w:rPr>
          <w:rFonts w:ascii="Times New Roman" w:eastAsia="Times New Roman" w:hAnsi="Times New Roman" w:cs="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0C09AA">
        <w:rPr>
          <w:rFonts w:ascii="Times New Roman" w:eastAsia="Times New Roman" w:hAnsi="Times New Roman" w:cs="Times New Roman"/>
          <w:sz w:val="28"/>
          <w:szCs w:val="28"/>
          <w:lang w:eastAsia="ru-RU"/>
        </w:rPr>
        <w:t>численности</w:t>
      </w:r>
      <w:proofErr w:type="gramEnd"/>
      <w:r w:rsidRPr="000C09AA">
        <w:rPr>
          <w:rFonts w:ascii="Times New Roman" w:eastAsia="Times New Roman" w:hAnsi="Times New Roman" w:cs="Times New Roman"/>
          <w:sz w:val="28"/>
          <w:szCs w:val="28"/>
          <w:lang w:eastAsia="ru-RU"/>
        </w:rPr>
        <w:t xml:space="preserve"> обучающихся в муниципальных общеобразовательных </w:t>
      </w:r>
      <w:r w:rsidRPr="000C09AA">
        <w:rPr>
          <w:rFonts w:ascii="Times New Roman" w:eastAsia="Times New Roman" w:hAnsi="Times New Roman" w:cs="Times New Roman"/>
          <w:sz w:val="28"/>
          <w:szCs w:val="28"/>
          <w:lang w:eastAsia="ru-RU"/>
        </w:rPr>
        <w:lastRenderedPageBreak/>
        <w:t xml:space="preserve">учреждениях в 2016 году увеличивается в связи с увеличением наполняемости классов в общеобразовательных учреждениях, а также роста их количества по демографическим причинам.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Горячее питание в общеобразовательных организациях организовано в соответствии с Порядком организации горячего питания обучающихся в образовательных организациях  муниципального образования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утвержденного Постановлением Администрации МО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 148 от 07.12.2015 года. </w:t>
      </w:r>
    </w:p>
    <w:p w:rsidR="000C09AA" w:rsidRPr="000C09AA" w:rsidRDefault="000C09AA" w:rsidP="000C09AA">
      <w:pPr>
        <w:pStyle w:val="ac"/>
        <w:tabs>
          <w:tab w:val="left" w:pos="709"/>
          <w:tab w:val="left" w:pos="9750"/>
        </w:tabs>
        <w:ind w:firstLine="567"/>
        <w:jc w:val="both"/>
        <w:rPr>
          <w:sz w:val="28"/>
          <w:szCs w:val="28"/>
        </w:rPr>
      </w:pPr>
      <w:r w:rsidRPr="000C09AA">
        <w:rPr>
          <w:sz w:val="28"/>
          <w:szCs w:val="28"/>
        </w:rPr>
        <w:t xml:space="preserve">  В 2016 году горячим питанием было охвачено 3368 обучающихся (93,9 % от общего количества обучающихся), из них - 766 обучающихся из многодетных семей (99,3 % от общего количества детей из многодетных семей) и 833 обучающихся из малообеспеченных семей (97,9 % от общего количества детей из малообеспеченных семей). </w:t>
      </w:r>
    </w:p>
    <w:p w:rsidR="000C09AA" w:rsidRPr="000C09AA" w:rsidRDefault="000C09AA" w:rsidP="000C09AA">
      <w:pPr>
        <w:pStyle w:val="ac"/>
        <w:tabs>
          <w:tab w:val="left" w:pos="709"/>
          <w:tab w:val="left" w:pos="9750"/>
        </w:tabs>
        <w:ind w:firstLine="567"/>
        <w:jc w:val="both"/>
        <w:rPr>
          <w:sz w:val="28"/>
          <w:szCs w:val="28"/>
        </w:rPr>
      </w:pPr>
      <w:r w:rsidRPr="000C09AA">
        <w:rPr>
          <w:sz w:val="28"/>
          <w:szCs w:val="28"/>
        </w:rPr>
        <w:t xml:space="preserve">В дошкольных образовательных организациях горячее питание организовано на основании 10-дневного цикличного меню: в </w:t>
      </w:r>
      <w:proofErr w:type="gramStart"/>
      <w:r w:rsidRPr="000C09AA">
        <w:rPr>
          <w:sz w:val="28"/>
          <w:szCs w:val="28"/>
        </w:rPr>
        <w:t>группах полного дня</w:t>
      </w:r>
      <w:proofErr w:type="gramEnd"/>
      <w:r w:rsidRPr="000C09AA">
        <w:rPr>
          <w:sz w:val="28"/>
          <w:szCs w:val="28"/>
        </w:rPr>
        <w:t xml:space="preserve"> предоставляется пятиразовое горячее питание, в дошкольных группах при общеобразовательных организациях – четырехразовое. </w:t>
      </w:r>
    </w:p>
    <w:p w:rsidR="000C09AA" w:rsidRPr="000C09AA" w:rsidRDefault="000C09AA" w:rsidP="000C09AA">
      <w:pPr>
        <w:spacing w:after="0"/>
        <w:ind w:firstLine="567"/>
        <w:contextualSpacing/>
        <w:jc w:val="both"/>
        <w:rPr>
          <w:rFonts w:ascii="Times New Roman" w:hAnsi="Times New Roman" w:cs="Times New Roman"/>
          <w:sz w:val="28"/>
          <w:szCs w:val="28"/>
        </w:rPr>
      </w:pPr>
      <w:r w:rsidRPr="000C09AA">
        <w:rPr>
          <w:rFonts w:ascii="Times New Roman" w:hAnsi="Times New Roman" w:cs="Times New Roman"/>
          <w:bCs/>
          <w:sz w:val="28"/>
          <w:szCs w:val="28"/>
        </w:rPr>
        <w:t xml:space="preserve">По состоянию на 31.12.2016 </w:t>
      </w:r>
      <w:r w:rsidRPr="000C09AA">
        <w:rPr>
          <w:rFonts w:ascii="Times New Roman" w:hAnsi="Times New Roman" w:cs="Times New Roman"/>
          <w:sz w:val="28"/>
          <w:szCs w:val="28"/>
        </w:rPr>
        <w:t>года в МО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функционирует 11 муниципальных бюджетных дошкольных образовательных учреждений:</w:t>
      </w:r>
    </w:p>
    <w:p w:rsidR="000C09AA" w:rsidRPr="000C09AA" w:rsidRDefault="000C09AA" w:rsidP="000C09AA">
      <w:pPr>
        <w:pStyle w:val="a3"/>
        <w:shd w:val="clear" w:color="auto" w:fill="FFFFFF"/>
        <w:spacing w:after="0" w:line="240" w:lineRule="auto"/>
        <w:ind w:left="0" w:firstLine="567"/>
        <w:jc w:val="both"/>
        <w:outlineLvl w:val="0"/>
        <w:rPr>
          <w:rFonts w:ascii="Times New Roman" w:hAnsi="Times New Roman" w:cs="Times New Roman"/>
          <w:sz w:val="28"/>
          <w:szCs w:val="28"/>
        </w:rPr>
      </w:pPr>
      <w:r w:rsidRPr="000C09AA">
        <w:rPr>
          <w:rFonts w:ascii="Times New Roman" w:hAnsi="Times New Roman" w:cs="Times New Roman"/>
          <w:sz w:val="28"/>
          <w:szCs w:val="28"/>
        </w:rPr>
        <w:t xml:space="preserve">- 9 дошкольных учреждений </w:t>
      </w:r>
      <w:proofErr w:type="spellStart"/>
      <w:r w:rsidRPr="000C09AA">
        <w:rPr>
          <w:rFonts w:ascii="Times New Roman" w:hAnsi="Times New Roman" w:cs="Times New Roman"/>
          <w:sz w:val="28"/>
          <w:szCs w:val="28"/>
        </w:rPr>
        <w:t>общеразвивающего</w:t>
      </w:r>
      <w:proofErr w:type="spellEnd"/>
      <w:r w:rsidRPr="000C09AA">
        <w:rPr>
          <w:rFonts w:ascii="Times New Roman" w:hAnsi="Times New Roman" w:cs="Times New Roman"/>
          <w:sz w:val="28"/>
          <w:szCs w:val="28"/>
        </w:rPr>
        <w:t xml:space="preserve"> вида: МБДОУ «Детский сад «Светлячок»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«Олененок»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«Медвежонок»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«Ручеек»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«Ягодка»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«Родничок» с. </w:t>
      </w:r>
      <w:proofErr w:type="spellStart"/>
      <w:r w:rsidRPr="000C09AA">
        <w:rPr>
          <w:rFonts w:ascii="Times New Roman" w:hAnsi="Times New Roman" w:cs="Times New Roman"/>
          <w:sz w:val="28"/>
          <w:szCs w:val="28"/>
        </w:rPr>
        <w:t>Соузга</w:t>
      </w:r>
      <w:proofErr w:type="spellEnd"/>
      <w:r w:rsidRPr="000C09AA">
        <w:rPr>
          <w:rFonts w:ascii="Times New Roman" w:hAnsi="Times New Roman" w:cs="Times New Roman"/>
          <w:sz w:val="28"/>
          <w:szCs w:val="28"/>
        </w:rPr>
        <w:t xml:space="preserve">», МБДОУ «Детский сад «Белочка» с. </w:t>
      </w:r>
      <w:proofErr w:type="spellStart"/>
      <w:r w:rsidRPr="000C09AA">
        <w:rPr>
          <w:rFonts w:ascii="Times New Roman" w:hAnsi="Times New Roman" w:cs="Times New Roman"/>
          <w:sz w:val="28"/>
          <w:szCs w:val="28"/>
        </w:rPr>
        <w:t>Манжерок</w:t>
      </w:r>
      <w:proofErr w:type="spellEnd"/>
      <w:r w:rsidRPr="000C09AA">
        <w:rPr>
          <w:rFonts w:ascii="Times New Roman" w:hAnsi="Times New Roman" w:cs="Times New Roman"/>
          <w:sz w:val="28"/>
          <w:szCs w:val="28"/>
        </w:rPr>
        <w:t>», МБДОУ «Детский сад «</w:t>
      </w:r>
      <w:proofErr w:type="spellStart"/>
      <w:r w:rsidRPr="000C09AA">
        <w:rPr>
          <w:rFonts w:ascii="Times New Roman" w:hAnsi="Times New Roman" w:cs="Times New Roman"/>
          <w:sz w:val="28"/>
          <w:szCs w:val="28"/>
        </w:rPr>
        <w:t>Чебурашка</w:t>
      </w:r>
      <w:proofErr w:type="spellEnd"/>
      <w:r w:rsidRPr="000C09AA">
        <w:rPr>
          <w:rFonts w:ascii="Times New Roman" w:hAnsi="Times New Roman" w:cs="Times New Roman"/>
          <w:sz w:val="28"/>
          <w:szCs w:val="28"/>
        </w:rPr>
        <w:t xml:space="preserve">» </w:t>
      </w:r>
      <w:proofErr w:type="spellStart"/>
      <w:r w:rsidRPr="000C09AA">
        <w:rPr>
          <w:rFonts w:ascii="Times New Roman" w:hAnsi="Times New Roman" w:cs="Times New Roman"/>
          <w:sz w:val="28"/>
          <w:szCs w:val="28"/>
        </w:rPr>
        <w:t>с</w:t>
      </w:r>
      <w:proofErr w:type="gramStart"/>
      <w:r w:rsidRPr="000C09AA">
        <w:rPr>
          <w:rFonts w:ascii="Times New Roman" w:hAnsi="Times New Roman" w:cs="Times New Roman"/>
          <w:sz w:val="28"/>
          <w:szCs w:val="28"/>
        </w:rPr>
        <w:t>.Б</w:t>
      </w:r>
      <w:proofErr w:type="gramEnd"/>
      <w:r w:rsidRPr="000C09AA">
        <w:rPr>
          <w:rFonts w:ascii="Times New Roman" w:hAnsi="Times New Roman" w:cs="Times New Roman"/>
          <w:sz w:val="28"/>
          <w:szCs w:val="28"/>
        </w:rPr>
        <w:t>ирюля</w:t>
      </w:r>
      <w:proofErr w:type="spellEnd"/>
      <w:r w:rsidRPr="000C09AA">
        <w:rPr>
          <w:rFonts w:ascii="Times New Roman" w:hAnsi="Times New Roman" w:cs="Times New Roman"/>
          <w:sz w:val="28"/>
          <w:szCs w:val="28"/>
        </w:rPr>
        <w:t xml:space="preserve">», МАДОУ «Детский сад «Радуга»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w:t>
      </w:r>
    </w:p>
    <w:p w:rsidR="000C09AA" w:rsidRPr="000C09AA" w:rsidRDefault="000C09AA" w:rsidP="000C09AA">
      <w:pPr>
        <w:tabs>
          <w:tab w:val="left" w:pos="993"/>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- 2 </w:t>
      </w:r>
      <w:proofErr w:type="gramStart"/>
      <w:r w:rsidRPr="000C09AA">
        <w:rPr>
          <w:rFonts w:ascii="Times New Roman" w:hAnsi="Times New Roman" w:cs="Times New Roman"/>
          <w:sz w:val="28"/>
          <w:szCs w:val="28"/>
        </w:rPr>
        <w:t>дошкольных</w:t>
      </w:r>
      <w:proofErr w:type="gramEnd"/>
      <w:r w:rsidRPr="000C09AA">
        <w:rPr>
          <w:rFonts w:ascii="Times New Roman" w:hAnsi="Times New Roman" w:cs="Times New Roman"/>
          <w:sz w:val="28"/>
          <w:szCs w:val="28"/>
        </w:rPr>
        <w:t xml:space="preserve"> учреждения комбинированного  вида: МБДОУ «Детский сад комбинированного вида «Колосок»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 xml:space="preserve">», МБДОУ «Детский сад комбинированного вида «Огонек» с. Кызыл – </w:t>
      </w:r>
      <w:proofErr w:type="spellStart"/>
      <w:r w:rsidRPr="000C09AA">
        <w:rPr>
          <w:rFonts w:ascii="Times New Roman" w:hAnsi="Times New Roman" w:cs="Times New Roman"/>
          <w:sz w:val="28"/>
          <w:szCs w:val="28"/>
        </w:rPr>
        <w:t>Озек</w:t>
      </w:r>
      <w:proofErr w:type="spellEnd"/>
      <w:r w:rsidRPr="000C09AA">
        <w:rPr>
          <w:rFonts w:ascii="Times New Roman" w:hAnsi="Times New Roman" w:cs="Times New Roman"/>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5 дошкольных групп:</w:t>
      </w:r>
    </w:p>
    <w:p w:rsidR="000C09AA" w:rsidRPr="000C09AA" w:rsidRDefault="000C09AA" w:rsidP="000C09AA">
      <w:pPr>
        <w:pStyle w:val="a3"/>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МБОУ «</w:t>
      </w:r>
      <w:proofErr w:type="spellStart"/>
      <w:r w:rsidRPr="000C09AA">
        <w:rPr>
          <w:rFonts w:ascii="Times New Roman" w:hAnsi="Times New Roman" w:cs="Times New Roman"/>
          <w:sz w:val="28"/>
          <w:szCs w:val="28"/>
        </w:rPr>
        <w:t>Подгорновская</w:t>
      </w:r>
      <w:proofErr w:type="spellEnd"/>
      <w:r w:rsidRPr="000C09AA">
        <w:rPr>
          <w:rFonts w:ascii="Times New Roman" w:hAnsi="Times New Roman" w:cs="Times New Roman"/>
          <w:sz w:val="28"/>
          <w:szCs w:val="28"/>
        </w:rPr>
        <w:t xml:space="preserve"> СОШ» дошкольная группа «</w:t>
      </w:r>
      <w:proofErr w:type="spellStart"/>
      <w:r w:rsidRPr="000C09AA">
        <w:rPr>
          <w:rFonts w:ascii="Times New Roman" w:hAnsi="Times New Roman" w:cs="Times New Roman"/>
          <w:sz w:val="28"/>
          <w:szCs w:val="28"/>
        </w:rPr>
        <w:t>Рябинушка</w:t>
      </w:r>
      <w:proofErr w:type="spellEnd"/>
      <w:r w:rsidRPr="000C09AA">
        <w:rPr>
          <w:rFonts w:ascii="Times New Roman" w:hAnsi="Times New Roman" w:cs="Times New Roman"/>
          <w:sz w:val="28"/>
          <w:szCs w:val="28"/>
        </w:rPr>
        <w:t xml:space="preserve">»; </w:t>
      </w:r>
    </w:p>
    <w:p w:rsidR="000C09AA" w:rsidRPr="000C09AA" w:rsidRDefault="000C09AA" w:rsidP="000C09AA">
      <w:pPr>
        <w:pStyle w:val="a3"/>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МБОУ «</w:t>
      </w:r>
      <w:proofErr w:type="spellStart"/>
      <w:r w:rsidRPr="000C09AA">
        <w:rPr>
          <w:rFonts w:ascii="Times New Roman" w:hAnsi="Times New Roman" w:cs="Times New Roman"/>
          <w:sz w:val="28"/>
          <w:szCs w:val="28"/>
        </w:rPr>
        <w:t>Манжерокская</w:t>
      </w:r>
      <w:proofErr w:type="spellEnd"/>
      <w:r w:rsidRPr="000C09AA">
        <w:rPr>
          <w:rFonts w:ascii="Times New Roman" w:hAnsi="Times New Roman" w:cs="Times New Roman"/>
          <w:sz w:val="28"/>
          <w:szCs w:val="28"/>
        </w:rPr>
        <w:t xml:space="preserve"> СОШ» дошкольная группа «Дошколенок»;</w:t>
      </w:r>
    </w:p>
    <w:p w:rsidR="000C09AA" w:rsidRPr="000C09AA" w:rsidRDefault="000C09AA" w:rsidP="000C09AA">
      <w:pPr>
        <w:pStyle w:val="a3"/>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МБОУ «</w:t>
      </w:r>
      <w:proofErr w:type="spellStart"/>
      <w:r w:rsidRPr="000C09AA">
        <w:rPr>
          <w:rFonts w:ascii="Times New Roman" w:hAnsi="Times New Roman" w:cs="Times New Roman"/>
          <w:sz w:val="28"/>
          <w:szCs w:val="28"/>
        </w:rPr>
        <w:t>Верх-Карагужская</w:t>
      </w:r>
      <w:proofErr w:type="spellEnd"/>
      <w:r w:rsidRPr="000C09AA">
        <w:rPr>
          <w:rFonts w:ascii="Times New Roman" w:hAnsi="Times New Roman" w:cs="Times New Roman"/>
          <w:sz w:val="28"/>
          <w:szCs w:val="28"/>
        </w:rPr>
        <w:t xml:space="preserve">  СОШ» дошкольная группа «Улыбка»; </w:t>
      </w:r>
    </w:p>
    <w:p w:rsidR="000C09AA" w:rsidRPr="000C09AA" w:rsidRDefault="000C09AA" w:rsidP="000C09AA">
      <w:pPr>
        <w:pStyle w:val="a3"/>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МБОУ «</w:t>
      </w:r>
      <w:proofErr w:type="spellStart"/>
      <w:r w:rsidRPr="000C09AA">
        <w:rPr>
          <w:rFonts w:ascii="Times New Roman" w:hAnsi="Times New Roman" w:cs="Times New Roman"/>
          <w:sz w:val="28"/>
          <w:szCs w:val="28"/>
        </w:rPr>
        <w:t>Сайдысская</w:t>
      </w:r>
      <w:proofErr w:type="spellEnd"/>
      <w:r w:rsidRPr="000C09AA">
        <w:rPr>
          <w:rFonts w:ascii="Times New Roman" w:hAnsi="Times New Roman" w:cs="Times New Roman"/>
          <w:sz w:val="28"/>
          <w:szCs w:val="28"/>
        </w:rPr>
        <w:t xml:space="preserve"> ООШ» дошкольная группа «Солнышко»; </w:t>
      </w:r>
    </w:p>
    <w:p w:rsidR="000C09AA" w:rsidRPr="000C09AA" w:rsidRDefault="000C09AA" w:rsidP="000C09AA">
      <w:pPr>
        <w:pStyle w:val="a3"/>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МБОУ «</w:t>
      </w:r>
      <w:proofErr w:type="spellStart"/>
      <w:r w:rsidRPr="000C09AA">
        <w:rPr>
          <w:rFonts w:ascii="Times New Roman" w:hAnsi="Times New Roman" w:cs="Times New Roman"/>
          <w:sz w:val="28"/>
          <w:szCs w:val="28"/>
        </w:rPr>
        <w:t>Усть-Мунинская</w:t>
      </w:r>
      <w:proofErr w:type="spellEnd"/>
      <w:r w:rsidRPr="000C09AA">
        <w:rPr>
          <w:rFonts w:ascii="Times New Roman" w:hAnsi="Times New Roman" w:cs="Times New Roman"/>
          <w:sz w:val="28"/>
          <w:szCs w:val="28"/>
        </w:rPr>
        <w:t xml:space="preserve"> СОШ» дошкольная группа «</w:t>
      </w:r>
      <w:proofErr w:type="spellStart"/>
      <w:r w:rsidRPr="000C09AA">
        <w:rPr>
          <w:rFonts w:ascii="Times New Roman" w:hAnsi="Times New Roman" w:cs="Times New Roman"/>
          <w:sz w:val="28"/>
          <w:szCs w:val="28"/>
        </w:rPr>
        <w:t>Мараленок</w:t>
      </w:r>
      <w:proofErr w:type="spellEnd"/>
      <w:r w:rsidRPr="000C09AA">
        <w:rPr>
          <w:rFonts w:ascii="Times New Roman" w:hAnsi="Times New Roman" w:cs="Times New Roman"/>
          <w:sz w:val="28"/>
          <w:szCs w:val="28"/>
        </w:rPr>
        <w:t xml:space="preserve">»; </w:t>
      </w:r>
    </w:p>
    <w:p w:rsidR="000C09AA" w:rsidRPr="000C09AA" w:rsidRDefault="000C09AA" w:rsidP="000C09AA">
      <w:pPr>
        <w:shd w:val="clear" w:color="auto" w:fill="FFFFFF"/>
        <w:tabs>
          <w:tab w:val="left" w:pos="540"/>
        </w:tabs>
        <w:spacing w:after="0"/>
        <w:jc w:val="both"/>
        <w:rPr>
          <w:rFonts w:ascii="Times New Roman" w:hAnsi="Times New Roman" w:cs="Times New Roman"/>
          <w:sz w:val="28"/>
          <w:szCs w:val="28"/>
        </w:rPr>
      </w:pPr>
      <w:r w:rsidRPr="000C09AA">
        <w:rPr>
          <w:rFonts w:ascii="Times New Roman" w:hAnsi="Times New Roman" w:cs="Times New Roman"/>
          <w:sz w:val="28"/>
          <w:szCs w:val="28"/>
        </w:rPr>
        <w:tab/>
        <w:t xml:space="preserve">Обучение  детей с ОВЗ организовано на базе двух детских садов: </w:t>
      </w:r>
    </w:p>
    <w:p w:rsidR="000C09AA" w:rsidRPr="000C09AA" w:rsidRDefault="000C09AA" w:rsidP="000C09AA">
      <w:pPr>
        <w:numPr>
          <w:ilvl w:val="0"/>
          <w:numId w:val="16"/>
        </w:numPr>
        <w:shd w:val="clear" w:color="auto" w:fill="FFFFFF"/>
        <w:tabs>
          <w:tab w:val="clear" w:pos="900"/>
          <w:tab w:val="num" w:pos="0"/>
          <w:tab w:val="left" w:pos="540"/>
        </w:tabs>
        <w:spacing w:after="0" w:line="240" w:lineRule="auto"/>
        <w:ind w:left="0"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группа для детей с нарушениями речи на 24 ребенка - в МБДОУ «Детский сад комбинированного вида «Колосок» с. </w:t>
      </w:r>
      <w:proofErr w:type="spellStart"/>
      <w:r w:rsidRPr="000C09AA">
        <w:rPr>
          <w:rFonts w:ascii="Times New Roman" w:hAnsi="Times New Roman" w:cs="Times New Roman"/>
          <w:sz w:val="28"/>
          <w:szCs w:val="28"/>
        </w:rPr>
        <w:t>Майма</w:t>
      </w:r>
      <w:proofErr w:type="spellEnd"/>
      <w:r w:rsidRPr="000C09AA">
        <w:rPr>
          <w:rFonts w:ascii="Times New Roman" w:hAnsi="Times New Roman" w:cs="Times New Roman"/>
          <w:sz w:val="28"/>
          <w:szCs w:val="28"/>
        </w:rPr>
        <w:t>»;</w:t>
      </w:r>
    </w:p>
    <w:p w:rsidR="000C09AA" w:rsidRPr="000C09AA" w:rsidRDefault="000C09AA" w:rsidP="000C09AA">
      <w:pPr>
        <w:shd w:val="clear" w:color="auto" w:fill="FFFFFF"/>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1 группа для детей с ОВЗ на 15 детей - в МБДОУ «Детский сад «Огонек» с. </w:t>
      </w:r>
      <w:proofErr w:type="spellStart"/>
      <w:r w:rsidRPr="000C09AA">
        <w:rPr>
          <w:rFonts w:ascii="Times New Roman" w:hAnsi="Times New Roman" w:cs="Times New Roman"/>
          <w:sz w:val="28"/>
          <w:szCs w:val="28"/>
        </w:rPr>
        <w:t>Кызыл-Озек</w:t>
      </w:r>
      <w:proofErr w:type="spellEnd"/>
      <w:r w:rsidRPr="000C09AA">
        <w:rPr>
          <w:rFonts w:ascii="Times New Roman" w:hAnsi="Times New Roman" w:cs="Times New Roman"/>
          <w:sz w:val="28"/>
          <w:szCs w:val="28"/>
        </w:rPr>
        <w:t xml:space="preserve">». </w:t>
      </w:r>
    </w:p>
    <w:p w:rsidR="000C09AA" w:rsidRPr="000C09AA" w:rsidRDefault="000C09AA" w:rsidP="000C09AA">
      <w:pPr>
        <w:pStyle w:val="a9"/>
        <w:shd w:val="clear" w:color="auto" w:fill="FFFFFF"/>
        <w:spacing w:before="0" w:beforeAutospacing="0" w:after="0" w:afterAutospacing="0"/>
        <w:ind w:firstLine="567"/>
        <w:jc w:val="both"/>
        <w:rPr>
          <w:sz w:val="28"/>
          <w:szCs w:val="28"/>
        </w:rPr>
      </w:pPr>
      <w:r w:rsidRPr="000C09AA">
        <w:rPr>
          <w:sz w:val="28"/>
          <w:szCs w:val="28"/>
        </w:rPr>
        <w:lastRenderedPageBreak/>
        <w:t xml:space="preserve">Группы кратковременного пребывания дошкольников для 132 детей функционируют в 3-х ДОО: МБДОУ «Детский сад «Светлячок» с. </w:t>
      </w:r>
      <w:proofErr w:type="spellStart"/>
      <w:r w:rsidRPr="000C09AA">
        <w:rPr>
          <w:sz w:val="28"/>
          <w:szCs w:val="28"/>
        </w:rPr>
        <w:t>Майма</w:t>
      </w:r>
      <w:proofErr w:type="spellEnd"/>
      <w:r w:rsidRPr="000C09AA">
        <w:rPr>
          <w:sz w:val="28"/>
          <w:szCs w:val="28"/>
        </w:rPr>
        <w:t xml:space="preserve">», в МБДОУ «Детский сад комбинированного вида «Огонек» с. </w:t>
      </w:r>
      <w:proofErr w:type="spellStart"/>
      <w:r w:rsidRPr="000C09AA">
        <w:rPr>
          <w:sz w:val="28"/>
          <w:szCs w:val="28"/>
        </w:rPr>
        <w:t>Кызыл-Озек</w:t>
      </w:r>
      <w:proofErr w:type="spellEnd"/>
      <w:r w:rsidRPr="000C09AA">
        <w:rPr>
          <w:sz w:val="28"/>
          <w:szCs w:val="28"/>
        </w:rPr>
        <w:t>», в МБОУ «</w:t>
      </w:r>
      <w:proofErr w:type="spellStart"/>
      <w:r w:rsidRPr="000C09AA">
        <w:rPr>
          <w:sz w:val="28"/>
          <w:szCs w:val="28"/>
        </w:rPr>
        <w:t>Подгорновская</w:t>
      </w:r>
      <w:proofErr w:type="spellEnd"/>
      <w:r w:rsidRPr="000C09AA">
        <w:rPr>
          <w:sz w:val="28"/>
          <w:szCs w:val="28"/>
        </w:rPr>
        <w:t xml:space="preserve"> СОШ» дошкольная группа «</w:t>
      </w:r>
      <w:proofErr w:type="spellStart"/>
      <w:r w:rsidRPr="000C09AA">
        <w:rPr>
          <w:sz w:val="28"/>
          <w:szCs w:val="28"/>
        </w:rPr>
        <w:t>Рябинушка</w:t>
      </w:r>
      <w:proofErr w:type="spellEnd"/>
      <w:r w:rsidRPr="000C09AA">
        <w:rPr>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6 семейных детских садов </w:t>
      </w:r>
      <w:proofErr w:type="gramStart"/>
      <w:r w:rsidRPr="000C09AA">
        <w:rPr>
          <w:rFonts w:ascii="Times New Roman" w:hAnsi="Times New Roman" w:cs="Times New Roman"/>
          <w:sz w:val="28"/>
          <w:szCs w:val="28"/>
        </w:rPr>
        <w:t>включены</w:t>
      </w:r>
      <w:proofErr w:type="gramEnd"/>
      <w:r w:rsidRPr="000C09AA">
        <w:rPr>
          <w:rFonts w:ascii="Times New Roman" w:hAnsi="Times New Roman" w:cs="Times New Roman"/>
          <w:sz w:val="28"/>
          <w:szCs w:val="28"/>
        </w:rPr>
        <w:t xml:space="preserve"> в структуру дошкольных образовательных учреждений: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- 1 в  с. Дубровка, МБДОУ «Детский сад «Родничок» </w:t>
      </w:r>
      <w:proofErr w:type="spellStart"/>
      <w:r w:rsidRPr="000C09AA">
        <w:rPr>
          <w:rFonts w:ascii="Times New Roman" w:hAnsi="Times New Roman" w:cs="Times New Roman"/>
          <w:sz w:val="28"/>
          <w:szCs w:val="28"/>
        </w:rPr>
        <w:t>с</w:t>
      </w:r>
      <w:proofErr w:type="gramStart"/>
      <w:r w:rsidRPr="000C09AA">
        <w:rPr>
          <w:rFonts w:ascii="Times New Roman" w:hAnsi="Times New Roman" w:cs="Times New Roman"/>
          <w:sz w:val="28"/>
          <w:szCs w:val="28"/>
        </w:rPr>
        <w:t>.С</w:t>
      </w:r>
      <w:proofErr w:type="gramEnd"/>
      <w:r w:rsidRPr="000C09AA">
        <w:rPr>
          <w:rFonts w:ascii="Times New Roman" w:hAnsi="Times New Roman" w:cs="Times New Roman"/>
          <w:sz w:val="28"/>
          <w:szCs w:val="28"/>
        </w:rPr>
        <w:t>оузга</w:t>
      </w:r>
      <w:proofErr w:type="spellEnd"/>
      <w:r w:rsidRPr="000C09AA">
        <w:rPr>
          <w:rFonts w:ascii="Times New Roman" w:hAnsi="Times New Roman" w:cs="Times New Roman"/>
          <w:sz w:val="28"/>
          <w:szCs w:val="28"/>
        </w:rPr>
        <w:t xml:space="preserve">»;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- 1 в с. </w:t>
      </w:r>
      <w:proofErr w:type="spellStart"/>
      <w:r w:rsidRPr="000C09AA">
        <w:rPr>
          <w:rFonts w:ascii="Times New Roman" w:hAnsi="Times New Roman" w:cs="Times New Roman"/>
          <w:sz w:val="28"/>
          <w:szCs w:val="28"/>
        </w:rPr>
        <w:t>Кызыл-Озек</w:t>
      </w:r>
      <w:proofErr w:type="spellEnd"/>
      <w:r w:rsidRPr="000C09AA">
        <w:rPr>
          <w:rFonts w:ascii="Times New Roman" w:hAnsi="Times New Roman" w:cs="Times New Roman"/>
          <w:sz w:val="28"/>
          <w:szCs w:val="28"/>
        </w:rPr>
        <w:t xml:space="preserve">, МБДОУ «Детский сад «Огонек» с. </w:t>
      </w:r>
      <w:proofErr w:type="spellStart"/>
      <w:r w:rsidRPr="000C09AA">
        <w:rPr>
          <w:rFonts w:ascii="Times New Roman" w:hAnsi="Times New Roman" w:cs="Times New Roman"/>
          <w:sz w:val="28"/>
          <w:szCs w:val="28"/>
        </w:rPr>
        <w:t>Кызыл-Озек</w:t>
      </w:r>
      <w:proofErr w:type="spellEnd"/>
      <w:r w:rsidRPr="000C09AA">
        <w:rPr>
          <w:rFonts w:ascii="Times New Roman" w:hAnsi="Times New Roman" w:cs="Times New Roman"/>
          <w:sz w:val="28"/>
          <w:szCs w:val="28"/>
        </w:rPr>
        <w:t xml:space="preserve">»; </w:t>
      </w:r>
    </w:p>
    <w:p w:rsidR="000C09AA" w:rsidRPr="000C09AA" w:rsidRDefault="000C09AA" w:rsidP="000C09AA">
      <w:pPr>
        <w:pStyle w:val="a9"/>
        <w:shd w:val="clear" w:color="auto" w:fill="FFFFFF"/>
        <w:spacing w:before="0" w:beforeAutospacing="0" w:after="0" w:afterAutospacing="0"/>
        <w:ind w:firstLine="567"/>
        <w:jc w:val="both"/>
        <w:rPr>
          <w:sz w:val="28"/>
          <w:szCs w:val="28"/>
        </w:rPr>
      </w:pPr>
      <w:r w:rsidRPr="000C09AA">
        <w:rPr>
          <w:sz w:val="28"/>
          <w:szCs w:val="28"/>
        </w:rPr>
        <w:t xml:space="preserve">- 4 в с. </w:t>
      </w:r>
      <w:proofErr w:type="spellStart"/>
      <w:r w:rsidRPr="000C09AA">
        <w:rPr>
          <w:sz w:val="28"/>
          <w:szCs w:val="28"/>
        </w:rPr>
        <w:t>Майма</w:t>
      </w:r>
      <w:proofErr w:type="spellEnd"/>
      <w:r w:rsidRPr="000C09AA">
        <w:rPr>
          <w:sz w:val="28"/>
          <w:szCs w:val="28"/>
        </w:rPr>
        <w:t xml:space="preserve"> - МБДОУ «Детский сад «Медвежонок» </w:t>
      </w:r>
      <w:proofErr w:type="spellStart"/>
      <w:r w:rsidRPr="000C09AA">
        <w:rPr>
          <w:sz w:val="28"/>
          <w:szCs w:val="28"/>
        </w:rPr>
        <w:t>с</w:t>
      </w:r>
      <w:proofErr w:type="gramStart"/>
      <w:r w:rsidRPr="000C09AA">
        <w:rPr>
          <w:sz w:val="28"/>
          <w:szCs w:val="28"/>
        </w:rPr>
        <w:t>.М</w:t>
      </w:r>
      <w:proofErr w:type="gramEnd"/>
      <w:r w:rsidRPr="000C09AA">
        <w:rPr>
          <w:sz w:val="28"/>
          <w:szCs w:val="28"/>
        </w:rPr>
        <w:t>айма</w:t>
      </w:r>
      <w:proofErr w:type="spellEnd"/>
      <w:r w:rsidRPr="000C09AA">
        <w:rPr>
          <w:sz w:val="28"/>
          <w:szCs w:val="28"/>
        </w:rPr>
        <w:t xml:space="preserve">», МБДОУ «Детский сад «Ручеек» </w:t>
      </w:r>
      <w:proofErr w:type="spellStart"/>
      <w:r w:rsidRPr="000C09AA">
        <w:rPr>
          <w:sz w:val="28"/>
          <w:szCs w:val="28"/>
        </w:rPr>
        <w:t>с.Майма</w:t>
      </w:r>
      <w:proofErr w:type="spellEnd"/>
      <w:r w:rsidRPr="000C09AA">
        <w:rPr>
          <w:sz w:val="28"/>
          <w:szCs w:val="28"/>
        </w:rPr>
        <w:t xml:space="preserve">» МБДОУ «Детский сад «Ягодка» с. </w:t>
      </w:r>
      <w:proofErr w:type="spellStart"/>
      <w:r w:rsidRPr="000C09AA">
        <w:rPr>
          <w:sz w:val="28"/>
          <w:szCs w:val="28"/>
        </w:rPr>
        <w:t>Майма</w:t>
      </w:r>
      <w:proofErr w:type="spellEnd"/>
      <w:r w:rsidRPr="000C09AA">
        <w:rPr>
          <w:sz w:val="28"/>
          <w:szCs w:val="28"/>
        </w:rPr>
        <w:t xml:space="preserve">», МБДОУ «Детский сад «Светлячок» с </w:t>
      </w:r>
      <w:proofErr w:type="spellStart"/>
      <w:r w:rsidRPr="000C09AA">
        <w:rPr>
          <w:sz w:val="28"/>
          <w:szCs w:val="28"/>
        </w:rPr>
        <w:t>Майма</w:t>
      </w:r>
      <w:proofErr w:type="spellEnd"/>
      <w:r w:rsidRPr="000C09AA">
        <w:rPr>
          <w:sz w:val="28"/>
          <w:szCs w:val="28"/>
        </w:rPr>
        <w:t>».  В семейных детских садах воспитывается 16 детей в возрасте от 0 до 7 лет.</w:t>
      </w:r>
    </w:p>
    <w:p w:rsidR="000C09AA" w:rsidRPr="000C09AA" w:rsidRDefault="000C09AA" w:rsidP="000C09AA">
      <w:pPr>
        <w:pStyle w:val="a9"/>
        <w:shd w:val="clear" w:color="auto" w:fill="FFFFFF"/>
        <w:spacing w:before="0" w:beforeAutospacing="0" w:after="0" w:afterAutospacing="0"/>
        <w:ind w:firstLine="567"/>
        <w:jc w:val="both"/>
        <w:rPr>
          <w:sz w:val="28"/>
          <w:szCs w:val="28"/>
        </w:rPr>
      </w:pPr>
      <w:r w:rsidRPr="000C09AA">
        <w:rPr>
          <w:sz w:val="28"/>
          <w:szCs w:val="28"/>
        </w:rPr>
        <w:t xml:space="preserve"> </w:t>
      </w:r>
      <w:r w:rsidRPr="000C09AA">
        <w:rPr>
          <w:sz w:val="28"/>
          <w:szCs w:val="28"/>
        </w:rPr>
        <w:tab/>
        <w:t xml:space="preserve">На 31.12.2016 года услугами дошкольного образования в различных формах охвачено  1672 ребенка, в возрасте от 3 до 7 лет – 1403 чел. От 0 до 3 лет дошкольные учреждения посещают – 30  детей, что составляет 100% (в 2013-2014 учебном году – 66%, 2014-2015 учебном году – 77,4%, 2015-2016 учебном году -99,9%).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Все ДОУ на 99 % укомплектованы педагогическими кадрами. Общая численность руководящих и педагогических кадров ДОУ района составляет 170 человек. </w:t>
      </w:r>
    </w:p>
    <w:p w:rsidR="000C09AA" w:rsidRPr="000C09AA" w:rsidRDefault="000C09AA" w:rsidP="000C09AA">
      <w:pPr>
        <w:spacing w:after="0"/>
        <w:ind w:firstLine="567"/>
        <w:jc w:val="both"/>
        <w:rPr>
          <w:rFonts w:ascii="Times New Roman" w:hAnsi="Times New Roman" w:cs="Times New Roman"/>
          <w:color w:val="000000"/>
          <w:sz w:val="28"/>
          <w:szCs w:val="28"/>
        </w:rPr>
      </w:pPr>
      <w:proofErr w:type="gramStart"/>
      <w:r w:rsidRPr="000C09AA">
        <w:rPr>
          <w:rFonts w:ascii="Times New Roman" w:hAnsi="Times New Roman" w:cs="Times New Roman"/>
          <w:color w:val="000000"/>
          <w:sz w:val="28"/>
          <w:szCs w:val="28"/>
        </w:rPr>
        <w:t>В 2016 году во всех дошкольных образовательных организациях был проведен косметический ремонт, а также были проведены работы по капитальному ремонту здания МБДОУ «Детский сад «</w:t>
      </w:r>
      <w:proofErr w:type="spellStart"/>
      <w:r w:rsidRPr="000C09AA">
        <w:rPr>
          <w:rFonts w:ascii="Times New Roman" w:hAnsi="Times New Roman" w:cs="Times New Roman"/>
          <w:color w:val="000000"/>
          <w:sz w:val="28"/>
          <w:szCs w:val="28"/>
        </w:rPr>
        <w:t>Чебурашка</w:t>
      </w:r>
      <w:proofErr w:type="spellEnd"/>
      <w:r w:rsidRPr="000C09AA">
        <w:rPr>
          <w:rFonts w:ascii="Times New Roman" w:hAnsi="Times New Roman" w:cs="Times New Roman"/>
          <w:color w:val="000000"/>
          <w:sz w:val="28"/>
          <w:szCs w:val="28"/>
        </w:rPr>
        <w:t xml:space="preserve">» с. </w:t>
      </w:r>
      <w:proofErr w:type="spellStart"/>
      <w:r w:rsidRPr="000C09AA">
        <w:rPr>
          <w:rFonts w:ascii="Times New Roman" w:hAnsi="Times New Roman" w:cs="Times New Roman"/>
          <w:color w:val="000000"/>
          <w:sz w:val="28"/>
          <w:szCs w:val="28"/>
        </w:rPr>
        <w:t>Бирюля</w:t>
      </w:r>
      <w:proofErr w:type="spellEnd"/>
      <w:r w:rsidRPr="000C09AA">
        <w:rPr>
          <w:rFonts w:ascii="Times New Roman" w:hAnsi="Times New Roman" w:cs="Times New Roman"/>
          <w:color w:val="000000"/>
          <w:sz w:val="28"/>
          <w:szCs w:val="28"/>
        </w:rPr>
        <w:t xml:space="preserve">» на сумму 2 млн. 600 тыс. рублей, МБДОУ «Детский сад «Светлячок» с. </w:t>
      </w:r>
      <w:proofErr w:type="spellStart"/>
      <w:r w:rsidRPr="000C09AA">
        <w:rPr>
          <w:rFonts w:ascii="Times New Roman" w:hAnsi="Times New Roman" w:cs="Times New Roman"/>
          <w:color w:val="000000"/>
          <w:sz w:val="28"/>
          <w:szCs w:val="28"/>
        </w:rPr>
        <w:t>Майма</w:t>
      </w:r>
      <w:proofErr w:type="spellEnd"/>
      <w:r w:rsidRPr="000C09AA">
        <w:rPr>
          <w:rFonts w:ascii="Times New Roman" w:hAnsi="Times New Roman" w:cs="Times New Roman"/>
          <w:color w:val="000000"/>
          <w:sz w:val="28"/>
          <w:szCs w:val="28"/>
        </w:rPr>
        <w:t xml:space="preserve">» на сумму 652 тыс. 647 рублей и старого здания МБДОУ «Детский сад комбинированного вида «Огонек» с. Кызыл – </w:t>
      </w:r>
      <w:proofErr w:type="spellStart"/>
      <w:r w:rsidRPr="000C09AA">
        <w:rPr>
          <w:rFonts w:ascii="Times New Roman" w:hAnsi="Times New Roman" w:cs="Times New Roman"/>
          <w:color w:val="000000"/>
          <w:sz w:val="28"/>
          <w:szCs w:val="28"/>
        </w:rPr>
        <w:t>Озек</w:t>
      </w:r>
      <w:proofErr w:type="spellEnd"/>
      <w:r w:rsidRPr="000C09AA">
        <w:rPr>
          <w:rFonts w:ascii="Times New Roman" w:hAnsi="Times New Roman" w:cs="Times New Roman"/>
          <w:color w:val="000000"/>
          <w:sz w:val="28"/>
          <w:szCs w:val="28"/>
        </w:rPr>
        <w:t>» на сумму</w:t>
      </w:r>
      <w:proofErr w:type="gramEnd"/>
      <w:r w:rsidRPr="000C09AA">
        <w:rPr>
          <w:rFonts w:ascii="Times New Roman" w:hAnsi="Times New Roman" w:cs="Times New Roman"/>
          <w:color w:val="000000"/>
          <w:sz w:val="28"/>
          <w:szCs w:val="28"/>
        </w:rPr>
        <w:t xml:space="preserve"> 1 млн. 318 тыс. рублей.</w:t>
      </w:r>
    </w:p>
    <w:p w:rsidR="000C09AA" w:rsidRPr="000C09AA" w:rsidRDefault="000C09AA" w:rsidP="000C09AA">
      <w:pPr>
        <w:spacing w:after="0"/>
        <w:ind w:firstLine="567"/>
        <w:jc w:val="both"/>
        <w:rPr>
          <w:rFonts w:ascii="Times New Roman" w:hAnsi="Times New Roman" w:cs="Times New Roman"/>
          <w:color w:val="000000"/>
          <w:sz w:val="28"/>
          <w:szCs w:val="28"/>
        </w:rPr>
      </w:pPr>
      <w:r w:rsidRPr="000C09AA">
        <w:rPr>
          <w:rFonts w:ascii="Times New Roman" w:hAnsi="Times New Roman" w:cs="Times New Roman"/>
          <w:color w:val="000000"/>
          <w:sz w:val="28"/>
          <w:szCs w:val="28"/>
        </w:rPr>
        <w:t xml:space="preserve">  В рамках Государственной программы Российской Федерации "Доступная среда" на 2011-2020 годы" в МБДОУ «Детский сад «Колосок» с. </w:t>
      </w:r>
      <w:proofErr w:type="spellStart"/>
      <w:r w:rsidRPr="000C09AA">
        <w:rPr>
          <w:rFonts w:ascii="Times New Roman" w:hAnsi="Times New Roman" w:cs="Times New Roman"/>
          <w:color w:val="000000"/>
          <w:sz w:val="28"/>
          <w:szCs w:val="28"/>
        </w:rPr>
        <w:t>Майма</w:t>
      </w:r>
      <w:proofErr w:type="spellEnd"/>
      <w:r w:rsidRPr="000C09AA">
        <w:rPr>
          <w:rFonts w:ascii="Times New Roman" w:hAnsi="Times New Roman" w:cs="Times New Roman"/>
          <w:color w:val="000000"/>
          <w:sz w:val="28"/>
          <w:szCs w:val="28"/>
        </w:rPr>
        <w:t xml:space="preserve">» и МБДОУ «Детский сад комбинированного вида «Огонек» с. Кызыл – </w:t>
      </w:r>
      <w:proofErr w:type="spellStart"/>
      <w:r w:rsidRPr="000C09AA">
        <w:rPr>
          <w:rFonts w:ascii="Times New Roman" w:hAnsi="Times New Roman" w:cs="Times New Roman"/>
          <w:color w:val="000000"/>
          <w:sz w:val="28"/>
          <w:szCs w:val="28"/>
        </w:rPr>
        <w:t>Озек</w:t>
      </w:r>
      <w:proofErr w:type="spellEnd"/>
      <w:r w:rsidRPr="000C09AA">
        <w:rPr>
          <w:rFonts w:ascii="Times New Roman" w:hAnsi="Times New Roman" w:cs="Times New Roman"/>
          <w:color w:val="000000"/>
          <w:sz w:val="28"/>
          <w:szCs w:val="28"/>
        </w:rPr>
        <w:t>» были проведены работы по созданию архитектурной доступности с учетом особых потребностей детей – инвалидов (установлены пандусы).</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На территории </w:t>
      </w:r>
      <w:proofErr w:type="spellStart"/>
      <w:r w:rsidRPr="000C09AA">
        <w:rPr>
          <w:rFonts w:ascii="Times New Roman" w:hAnsi="Times New Roman" w:cs="Times New Roman"/>
          <w:sz w:val="28"/>
          <w:szCs w:val="28"/>
        </w:rPr>
        <w:t>Майминского</w:t>
      </w:r>
      <w:proofErr w:type="spellEnd"/>
      <w:r w:rsidRPr="000C09AA">
        <w:rPr>
          <w:rFonts w:ascii="Times New Roman" w:hAnsi="Times New Roman" w:cs="Times New Roman"/>
          <w:sz w:val="28"/>
          <w:szCs w:val="28"/>
        </w:rPr>
        <w:t xml:space="preserve"> района работает 3 учреждения дополнительного образования детей: МБУ ДО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районный центр творчества им. В. Г. Софронова», МБУ ДО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детская школа искусств», АОДО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районная детско-юношеская спортивная школа».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МБУ ДО «МРЦТ им. В. Г. Софронова» является одним из звеньев системы дополнительного образования в </w:t>
      </w:r>
      <w:proofErr w:type="spellStart"/>
      <w:r w:rsidRPr="000C09AA">
        <w:rPr>
          <w:rFonts w:ascii="Times New Roman" w:hAnsi="Times New Roman" w:cs="Times New Roman"/>
          <w:sz w:val="28"/>
          <w:szCs w:val="28"/>
        </w:rPr>
        <w:t>Майминском</w:t>
      </w:r>
      <w:proofErr w:type="spellEnd"/>
      <w:r w:rsidRPr="000C09AA">
        <w:rPr>
          <w:rFonts w:ascii="Times New Roman" w:hAnsi="Times New Roman" w:cs="Times New Roman"/>
          <w:sz w:val="28"/>
          <w:szCs w:val="28"/>
        </w:rPr>
        <w:t xml:space="preserve"> районе, деятельность которого направлена на реализацию Государственной политики Российской </w:t>
      </w:r>
      <w:r w:rsidRPr="000C09AA">
        <w:rPr>
          <w:rFonts w:ascii="Times New Roman" w:hAnsi="Times New Roman" w:cs="Times New Roman"/>
          <w:sz w:val="28"/>
          <w:szCs w:val="28"/>
        </w:rPr>
        <w:lastRenderedPageBreak/>
        <w:t>Федерации в области дополнительного образования детей, усиление внимания к воспитанию и творческому развитию подрастающего поколения, охрану прав детей. Цель воспитательной работы – создание условий для развития интеллектуальной, нравственной, коммуникативной личности, владеющей целостной системой знаний об окружающем его мире, практическими умениями и навыками, способами творческой деятельности. Цель реализуется через проведение разнообразных массовых воспитательных мероприятий.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На базе МБУ ДО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районный центр творчества им. В. Г. Софронова» задействовано 8 творческих объединений.</w:t>
      </w:r>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1. </w:t>
      </w:r>
      <w:proofErr w:type="gramStart"/>
      <w:r w:rsidRPr="000C09AA">
        <w:rPr>
          <w:rFonts w:ascii="Times New Roman" w:hAnsi="Times New Roman" w:cs="Times New Roman"/>
          <w:sz w:val="28"/>
          <w:szCs w:val="28"/>
        </w:rPr>
        <w:t>Художественное направление (5 творческих объединений:</w:t>
      </w:r>
      <w:proofErr w:type="gramEnd"/>
      <w:r w:rsidRPr="000C09AA">
        <w:rPr>
          <w:rFonts w:ascii="Times New Roman" w:hAnsi="Times New Roman" w:cs="Times New Roman"/>
          <w:sz w:val="28"/>
          <w:szCs w:val="28"/>
        </w:rPr>
        <w:t xml:space="preserve"> «Искусница», «Искусница-</w:t>
      </w:r>
      <w:proofErr w:type="spellStart"/>
      <w:r w:rsidRPr="000C09AA">
        <w:rPr>
          <w:rFonts w:ascii="Times New Roman" w:hAnsi="Times New Roman" w:cs="Times New Roman"/>
          <w:sz w:val="28"/>
          <w:szCs w:val="28"/>
          <w:lang w:val="en-US"/>
        </w:rPr>
        <w:t>proffi</w:t>
      </w:r>
      <w:proofErr w:type="spellEnd"/>
      <w:r w:rsidRPr="000C09AA">
        <w:rPr>
          <w:rFonts w:ascii="Times New Roman" w:hAnsi="Times New Roman" w:cs="Times New Roman"/>
          <w:sz w:val="28"/>
          <w:szCs w:val="28"/>
        </w:rPr>
        <w:t>» «Чудесница», «</w:t>
      </w:r>
      <w:proofErr w:type="spellStart"/>
      <w:r w:rsidRPr="000C09AA">
        <w:rPr>
          <w:rFonts w:ascii="Times New Roman" w:hAnsi="Times New Roman" w:cs="Times New Roman"/>
          <w:sz w:val="28"/>
          <w:szCs w:val="28"/>
        </w:rPr>
        <w:t>Поделкин-Самоделкин</w:t>
      </w:r>
      <w:proofErr w:type="spellEnd"/>
      <w:r w:rsidRPr="000C09AA">
        <w:rPr>
          <w:rFonts w:ascii="Times New Roman" w:hAnsi="Times New Roman" w:cs="Times New Roman"/>
          <w:sz w:val="28"/>
          <w:szCs w:val="28"/>
        </w:rPr>
        <w:t>», «Чудо-</w:t>
      </w:r>
      <w:proofErr w:type="gramStart"/>
      <w:r w:rsidRPr="000C09AA">
        <w:rPr>
          <w:rFonts w:ascii="Times New Roman" w:hAnsi="Times New Roman" w:cs="Times New Roman"/>
          <w:iCs/>
          <w:sz w:val="28"/>
          <w:szCs w:val="28"/>
          <w:lang w:val="en-US"/>
        </w:rPr>
        <w:t>next</w:t>
      </w:r>
      <w:proofErr w:type="gramEnd"/>
      <w:r w:rsidRPr="000C09AA">
        <w:rPr>
          <w:rFonts w:ascii="Times New Roman" w:hAnsi="Times New Roman" w:cs="Times New Roman"/>
          <w:sz w:val="28"/>
          <w:szCs w:val="28"/>
        </w:rPr>
        <w:t xml:space="preserve">»). </w:t>
      </w:r>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2. </w:t>
      </w:r>
      <w:proofErr w:type="gramStart"/>
      <w:r w:rsidRPr="000C09AA">
        <w:rPr>
          <w:rFonts w:ascii="Times New Roman" w:hAnsi="Times New Roman" w:cs="Times New Roman"/>
          <w:sz w:val="28"/>
          <w:szCs w:val="28"/>
        </w:rPr>
        <w:t>Краеведческое направление (2 творческих объединения:</w:t>
      </w:r>
      <w:proofErr w:type="gramEnd"/>
      <w:r w:rsidRPr="000C09AA">
        <w:rPr>
          <w:rFonts w:ascii="Times New Roman" w:hAnsi="Times New Roman" w:cs="Times New Roman"/>
          <w:sz w:val="28"/>
          <w:szCs w:val="28"/>
        </w:rPr>
        <w:t xml:space="preserve"> </w:t>
      </w:r>
      <w:proofErr w:type="gramStart"/>
      <w:r w:rsidRPr="000C09AA">
        <w:rPr>
          <w:rFonts w:ascii="Times New Roman" w:hAnsi="Times New Roman" w:cs="Times New Roman"/>
          <w:sz w:val="28"/>
          <w:szCs w:val="28"/>
        </w:rPr>
        <w:t xml:space="preserve">«Моя малая Родина», «Этнография»). </w:t>
      </w:r>
      <w:proofErr w:type="gramEnd"/>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3. </w:t>
      </w:r>
      <w:proofErr w:type="gramStart"/>
      <w:r w:rsidRPr="000C09AA">
        <w:rPr>
          <w:rFonts w:ascii="Times New Roman" w:hAnsi="Times New Roman" w:cs="Times New Roman"/>
          <w:sz w:val="28"/>
          <w:szCs w:val="28"/>
        </w:rPr>
        <w:t>Спортивно-техническое (1  творческое объединение:</w:t>
      </w:r>
      <w:proofErr w:type="gramEnd"/>
      <w:r w:rsidRPr="000C09AA">
        <w:rPr>
          <w:rFonts w:ascii="Times New Roman" w:hAnsi="Times New Roman" w:cs="Times New Roman"/>
          <w:sz w:val="28"/>
          <w:szCs w:val="28"/>
        </w:rPr>
        <w:t xml:space="preserve"> </w:t>
      </w:r>
      <w:proofErr w:type="gramStart"/>
      <w:r w:rsidRPr="000C09AA">
        <w:rPr>
          <w:rFonts w:ascii="Times New Roman" w:hAnsi="Times New Roman" w:cs="Times New Roman"/>
          <w:sz w:val="28"/>
          <w:szCs w:val="28"/>
        </w:rPr>
        <w:t xml:space="preserve">«Ровесник»).  </w:t>
      </w:r>
      <w:proofErr w:type="gramEnd"/>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4. </w:t>
      </w:r>
      <w:proofErr w:type="gramStart"/>
      <w:r w:rsidRPr="000C09AA">
        <w:rPr>
          <w:rFonts w:ascii="Times New Roman" w:hAnsi="Times New Roman" w:cs="Times New Roman"/>
          <w:sz w:val="28"/>
          <w:szCs w:val="28"/>
        </w:rPr>
        <w:t>Спортивно-оздоровительное (1 творческое объединение:</w:t>
      </w:r>
      <w:proofErr w:type="gramEnd"/>
      <w:r w:rsidRPr="000C09AA">
        <w:rPr>
          <w:rFonts w:ascii="Times New Roman" w:hAnsi="Times New Roman" w:cs="Times New Roman"/>
          <w:sz w:val="28"/>
          <w:szCs w:val="28"/>
        </w:rPr>
        <w:t xml:space="preserve"> </w:t>
      </w:r>
      <w:proofErr w:type="gramStart"/>
      <w:r w:rsidRPr="000C09AA">
        <w:rPr>
          <w:rFonts w:ascii="Times New Roman" w:hAnsi="Times New Roman" w:cs="Times New Roman"/>
          <w:sz w:val="28"/>
          <w:szCs w:val="28"/>
        </w:rPr>
        <w:t>«</w:t>
      </w:r>
      <w:proofErr w:type="spellStart"/>
      <w:r w:rsidRPr="000C09AA">
        <w:rPr>
          <w:rFonts w:ascii="Times New Roman" w:hAnsi="Times New Roman" w:cs="Times New Roman"/>
          <w:sz w:val="28"/>
          <w:szCs w:val="28"/>
        </w:rPr>
        <w:t>Здоровячок</w:t>
      </w:r>
      <w:proofErr w:type="spellEnd"/>
      <w:r w:rsidRPr="000C09AA">
        <w:rPr>
          <w:rFonts w:ascii="Times New Roman" w:hAnsi="Times New Roman" w:cs="Times New Roman"/>
          <w:sz w:val="28"/>
          <w:szCs w:val="28"/>
        </w:rPr>
        <w:t>»).</w:t>
      </w:r>
      <w:proofErr w:type="gramEnd"/>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5. </w:t>
      </w:r>
      <w:proofErr w:type="gramStart"/>
      <w:r w:rsidRPr="000C09AA">
        <w:rPr>
          <w:rFonts w:ascii="Times New Roman" w:hAnsi="Times New Roman" w:cs="Times New Roman"/>
          <w:sz w:val="28"/>
          <w:szCs w:val="28"/>
        </w:rPr>
        <w:t>Социальное (2 творческих объединения:</w:t>
      </w:r>
      <w:proofErr w:type="gramEnd"/>
      <w:r w:rsidRPr="000C09AA">
        <w:rPr>
          <w:rFonts w:ascii="Times New Roman" w:hAnsi="Times New Roman" w:cs="Times New Roman"/>
          <w:sz w:val="28"/>
          <w:szCs w:val="28"/>
        </w:rPr>
        <w:t xml:space="preserve"> «Детский педагогический отряд «Лидер», «</w:t>
      </w:r>
      <w:proofErr w:type="spellStart"/>
      <w:r w:rsidRPr="000C09AA">
        <w:rPr>
          <w:rFonts w:ascii="Times New Roman" w:hAnsi="Times New Roman" w:cs="Times New Roman"/>
          <w:sz w:val="28"/>
          <w:szCs w:val="28"/>
          <w:lang w:val="en-US"/>
        </w:rPr>
        <w:t>Smartkids</w:t>
      </w:r>
      <w:proofErr w:type="spellEnd"/>
      <w:r w:rsidRPr="000C09AA">
        <w:rPr>
          <w:rFonts w:ascii="Times New Roman" w:hAnsi="Times New Roman" w:cs="Times New Roman"/>
          <w:sz w:val="28"/>
          <w:szCs w:val="28"/>
        </w:rPr>
        <w:t>»(«Умные детки» - обучение английскому языку).</w:t>
      </w:r>
    </w:p>
    <w:p w:rsidR="000C09AA" w:rsidRPr="000C09AA" w:rsidRDefault="000C09AA" w:rsidP="002138DE">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6. Другие виды деятельности: творческие объединения «Компьютер и я», «Кумир», «Пластилиновая ворона», школа раннего развития «Малышок», «Юный пожарный».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В 2014-2015 учебном году в творческих объединениях Центра занимались 358 детей, 2015-2016 учебном году 361 ребенок, на начало 2016-2017 учебного года - 324 обучающихся. Занятия ведут 10 педагогов, общая нагрузка на которых составляет 124 часа.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Деятельность МБУ ДО «</w:t>
      </w:r>
      <w:proofErr w:type="spellStart"/>
      <w:r w:rsidRPr="000C09AA">
        <w:rPr>
          <w:rFonts w:ascii="Times New Roman" w:hAnsi="Times New Roman" w:cs="Times New Roman"/>
          <w:sz w:val="28"/>
          <w:szCs w:val="28"/>
        </w:rPr>
        <w:t>Майминская</w:t>
      </w:r>
      <w:proofErr w:type="spellEnd"/>
      <w:r w:rsidRPr="000C09AA">
        <w:rPr>
          <w:rFonts w:ascii="Times New Roman" w:hAnsi="Times New Roman" w:cs="Times New Roman"/>
          <w:sz w:val="28"/>
          <w:szCs w:val="28"/>
        </w:rPr>
        <w:t xml:space="preserve"> ДШИ»,  как  современной  школы  искусств,  направлена на эффективное развитие склонностей, способностей и интересов  обучающихся.  Поэтому главная цель школы -  это  создание условий для творческого самовыражения в различных видах искусства.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Школа реализует художественно-эстетическое направление, а также осуществляет </w:t>
      </w:r>
      <w:proofErr w:type="spellStart"/>
      <w:r w:rsidRPr="000C09AA">
        <w:rPr>
          <w:rFonts w:ascii="Times New Roman" w:hAnsi="Times New Roman" w:cs="Times New Roman"/>
          <w:sz w:val="28"/>
          <w:szCs w:val="28"/>
        </w:rPr>
        <w:t>допрофессиональную</w:t>
      </w:r>
      <w:proofErr w:type="spellEnd"/>
      <w:r w:rsidRPr="000C09AA">
        <w:rPr>
          <w:rFonts w:ascii="Times New Roman" w:hAnsi="Times New Roman" w:cs="Times New Roman"/>
          <w:sz w:val="28"/>
          <w:szCs w:val="28"/>
        </w:rPr>
        <w:t xml:space="preserve"> подготовку и профессиональную ориентацию детей, обучающихся на музыкальном, хореографическом, и художественном отделениях.</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Образовательная деятельность ведется по следующим направлениям:</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iCs/>
          <w:sz w:val="28"/>
          <w:szCs w:val="28"/>
        </w:rPr>
        <w:t xml:space="preserve">Музыкальное искусство (106 </w:t>
      </w:r>
      <w:proofErr w:type="gramStart"/>
      <w:r w:rsidRPr="000C09AA">
        <w:rPr>
          <w:rFonts w:ascii="Times New Roman" w:hAnsi="Times New Roman" w:cs="Times New Roman"/>
          <w:iCs/>
          <w:sz w:val="28"/>
          <w:szCs w:val="28"/>
        </w:rPr>
        <w:t>обучающихся</w:t>
      </w:r>
      <w:proofErr w:type="gramEnd"/>
      <w:r w:rsidRPr="000C09AA">
        <w:rPr>
          <w:rFonts w:ascii="Times New Roman" w:hAnsi="Times New Roman" w:cs="Times New Roman"/>
          <w:iCs/>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iCs/>
          <w:sz w:val="28"/>
          <w:szCs w:val="28"/>
        </w:rPr>
        <w:t xml:space="preserve">Изобразительное искусство (106 </w:t>
      </w:r>
      <w:proofErr w:type="gramStart"/>
      <w:r w:rsidRPr="000C09AA">
        <w:rPr>
          <w:rFonts w:ascii="Times New Roman" w:hAnsi="Times New Roman" w:cs="Times New Roman"/>
          <w:iCs/>
          <w:sz w:val="28"/>
          <w:szCs w:val="28"/>
        </w:rPr>
        <w:t>обучающихся</w:t>
      </w:r>
      <w:proofErr w:type="gramEnd"/>
      <w:r w:rsidRPr="000C09AA">
        <w:rPr>
          <w:rFonts w:ascii="Times New Roman" w:hAnsi="Times New Roman" w:cs="Times New Roman"/>
          <w:iCs/>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iCs/>
          <w:sz w:val="28"/>
          <w:szCs w:val="28"/>
        </w:rPr>
        <w:t xml:space="preserve">Хореографическое искусство (150 </w:t>
      </w:r>
      <w:proofErr w:type="gramStart"/>
      <w:r w:rsidRPr="000C09AA">
        <w:rPr>
          <w:rFonts w:ascii="Times New Roman" w:hAnsi="Times New Roman" w:cs="Times New Roman"/>
          <w:iCs/>
          <w:sz w:val="28"/>
          <w:szCs w:val="28"/>
        </w:rPr>
        <w:t>обучающихся</w:t>
      </w:r>
      <w:proofErr w:type="gramEnd"/>
      <w:r w:rsidRPr="000C09AA">
        <w:rPr>
          <w:rFonts w:ascii="Times New Roman" w:hAnsi="Times New Roman" w:cs="Times New Roman"/>
          <w:iCs/>
          <w:sz w:val="28"/>
          <w:szCs w:val="28"/>
        </w:rPr>
        <w:t>);</w:t>
      </w:r>
    </w:p>
    <w:p w:rsidR="000C09AA" w:rsidRPr="000C09AA" w:rsidRDefault="000C09AA" w:rsidP="000C09AA">
      <w:pPr>
        <w:spacing w:after="0"/>
        <w:ind w:firstLine="567"/>
        <w:jc w:val="both"/>
        <w:rPr>
          <w:rFonts w:ascii="Times New Roman" w:hAnsi="Times New Roman" w:cs="Times New Roman"/>
          <w:iCs/>
          <w:sz w:val="28"/>
          <w:szCs w:val="28"/>
        </w:rPr>
      </w:pPr>
      <w:r w:rsidRPr="000C09AA">
        <w:rPr>
          <w:rFonts w:ascii="Times New Roman" w:hAnsi="Times New Roman" w:cs="Times New Roman"/>
          <w:sz w:val="28"/>
          <w:szCs w:val="28"/>
        </w:rPr>
        <w:lastRenderedPageBreak/>
        <w:t xml:space="preserve">отделение </w:t>
      </w:r>
      <w:proofErr w:type="spellStart"/>
      <w:r w:rsidRPr="000C09AA">
        <w:rPr>
          <w:rFonts w:ascii="Times New Roman" w:hAnsi="Times New Roman" w:cs="Times New Roman"/>
          <w:sz w:val="28"/>
          <w:szCs w:val="28"/>
        </w:rPr>
        <w:t>ранне</w:t>
      </w:r>
      <w:proofErr w:type="spellEnd"/>
      <w:r w:rsidRPr="000C09AA">
        <w:rPr>
          <w:rFonts w:ascii="Times New Roman" w:hAnsi="Times New Roman" w:cs="Times New Roman"/>
          <w:sz w:val="28"/>
          <w:szCs w:val="28"/>
        </w:rPr>
        <w:t xml:space="preserve"> – эстетического развития  (59 </w:t>
      </w:r>
      <w:proofErr w:type="gramStart"/>
      <w:r w:rsidRPr="000C09AA">
        <w:rPr>
          <w:rFonts w:ascii="Times New Roman" w:hAnsi="Times New Roman" w:cs="Times New Roman"/>
          <w:iCs/>
          <w:sz w:val="28"/>
          <w:szCs w:val="28"/>
        </w:rPr>
        <w:t>обучающихся</w:t>
      </w:r>
      <w:proofErr w:type="gramEnd"/>
      <w:r w:rsidRPr="000C09AA">
        <w:rPr>
          <w:rFonts w:ascii="Times New Roman" w:hAnsi="Times New Roman" w:cs="Times New Roman"/>
          <w:iCs/>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iCs/>
          <w:sz w:val="28"/>
          <w:szCs w:val="28"/>
        </w:rPr>
        <w:t>Всего 01.01.2017 года в детской школе искусства занимаются 475 детей.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Чтобы создать максимально благоприятные условия для раскрытия внутреннего потенциала ребенка и творческого развития его способностей,  были  запланированы  и включены в образовательную  программу  воспитательные мероприятия,  с учетом  социального  заказа  и потребности  детей  и их родителей: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праздничные концерты  для села и района,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школьные и классные  мероприятия,</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индивидуальная работа,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мероприятия для родителей.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Основная деятельность АОДО «МР ДЮСШ» направлена на реализацию государственной политики Российской Федерации в области дополнительного образования детей спортивной направленности, большое  внимание уделяется воспитанию и физическому развитию подрастающего поколения. </w:t>
      </w:r>
      <w:proofErr w:type="gramStart"/>
      <w:r w:rsidRPr="000C09AA">
        <w:rPr>
          <w:rFonts w:ascii="Times New Roman" w:hAnsi="Times New Roman" w:cs="Times New Roman"/>
          <w:sz w:val="28"/>
          <w:szCs w:val="28"/>
        </w:rPr>
        <w:t>Спортивная работа ведется по следующим видам: циклические (лыжные гонки и легкая атлетика); единоборства (греко-римская борьба, дзюдо, бокс); игровые виды спорта (волейбол, футбол); гиревой спорт.</w:t>
      </w:r>
      <w:proofErr w:type="gramEnd"/>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Число занимающихся составляет 367 человек. </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Цель летней оздоровительной кампании - </w:t>
      </w:r>
      <w:r w:rsidRPr="000C09AA">
        <w:rPr>
          <w:rStyle w:val="FontStyle20"/>
          <w:sz w:val="28"/>
          <w:szCs w:val="28"/>
        </w:rPr>
        <w:t xml:space="preserve">организация безопасного отдыха и </w:t>
      </w:r>
      <w:proofErr w:type="gramStart"/>
      <w:r w:rsidRPr="000C09AA">
        <w:rPr>
          <w:rStyle w:val="FontStyle20"/>
          <w:sz w:val="28"/>
          <w:szCs w:val="28"/>
        </w:rPr>
        <w:t>оздоровления</w:t>
      </w:r>
      <w:proofErr w:type="gramEnd"/>
      <w:r w:rsidRPr="000C09AA">
        <w:rPr>
          <w:rStyle w:val="FontStyle20"/>
          <w:sz w:val="28"/>
          <w:szCs w:val="28"/>
        </w:rPr>
        <w:t xml:space="preserve"> обучающихся в период летних каникул, укрепление физического, психического, нравственного здоровья детей, увеличение количества оздоровленных детей, через организованные формы отдыха.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Для достижения цели были поставлены следующие задачи:</w:t>
      </w:r>
    </w:p>
    <w:p w:rsidR="000C09AA" w:rsidRPr="000C09AA" w:rsidRDefault="000C09AA" w:rsidP="000C09AA">
      <w:pPr>
        <w:tabs>
          <w:tab w:val="num" w:pos="0"/>
        </w:tabs>
        <w:spacing w:after="0"/>
        <w:ind w:firstLine="567"/>
        <w:jc w:val="both"/>
        <w:rPr>
          <w:rStyle w:val="FontStyle20"/>
          <w:sz w:val="28"/>
          <w:szCs w:val="28"/>
        </w:rPr>
      </w:pPr>
      <w:r w:rsidRPr="000C09AA">
        <w:rPr>
          <w:rStyle w:val="FontStyle20"/>
          <w:sz w:val="28"/>
          <w:szCs w:val="28"/>
        </w:rPr>
        <w:t>- обеспечение занятости и организация отдыха детей,  укрепление здоровья;</w:t>
      </w:r>
    </w:p>
    <w:p w:rsidR="000C09AA" w:rsidRPr="000C09AA" w:rsidRDefault="000C09AA" w:rsidP="000C09AA">
      <w:pPr>
        <w:tabs>
          <w:tab w:val="num" w:pos="0"/>
        </w:tabs>
        <w:spacing w:after="0"/>
        <w:ind w:firstLine="567"/>
        <w:jc w:val="both"/>
        <w:rPr>
          <w:rStyle w:val="FontStyle20"/>
          <w:sz w:val="28"/>
          <w:szCs w:val="28"/>
        </w:rPr>
      </w:pPr>
      <w:r w:rsidRPr="000C09AA">
        <w:rPr>
          <w:rStyle w:val="FontStyle20"/>
          <w:sz w:val="28"/>
          <w:szCs w:val="28"/>
        </w:rPr>
        <w:t>- оказание социальной поддержки детям, оказавшимся в трудной жизненной ситуации;</w:t>
      </w:r>
    </w:p>
    <w:p w:rsidR="000C09AA" w:rsidRPr="000C09AA" w:rsidRDefault="000C09AA" w:rsidP="000C09AA">
      <w:pPr>
        <w:tabs>
          <w:tab w:val="num" w:pos="0"/>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укрепление партнёрских отношений с соответствующими службами, организациями и ведомствами, заинтересованными в организации отдыха и оздоровления детей </w:t>
      </w:r>
      <w:proofErr w:type="spellStart"/>
      <w:r w:rsidRPr="000C09AA">
        <w:rPr>
          <w:rFonts w:ascii="Times New Roman" w:hAnsi="Times New Roman" w:cs="Times New Roman"/>
          <w:sz w:val="28"/>
          <w:szCs w:val="28"/>
        </w:rPr>
        <w:t>Майминского</w:t>
      </w:r>
      <w:proofErr w:type="spellEnd"/>
      <w:r w:rsidRPr="000C09AA">
        <w:rPr>
          <w:rFonts w:ascii="Times New Roman" w:hAnsi="Times New Roman" w:cs="Times New Roman"/>
          <w:sz w:val="28"/>
          <w:szCs w:val="28"/>
        </w:rPr>
        <w:t xml:space="preserve"> района;</w:t>
      </w:r>
    </w:p>
    <w:p w:rsidR="000C09AA" w:rsidRPr="000C09AA" w:rsidRDefault="000C09AA" w:rsidP="000C09AA">
      <w:pPr>
        <w:tabs>
          <w:tab w:val="num" w:pos="0"/>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сохранение количества летних оздоровительных учреждений с дневным пребыванием детей;</w:t>
      </w:r>
    </w:p>
    <w:p w:rsidR="000C09AA" w:rsidRPr="000C09AA" w:rsidRDefault="000C09AA" w:rsidP="000C09AA">
      <w:pPr>
        <w:tabs>
          <w:tab w:val="num" w:pos="0"/>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расширение спектра видов летнего отдыха;</w:t>
      </w:r>
    </w:p>
    <w:p w:rsidR="000C09AA" w:rsidRPr="000C09AA" w:rsidRDefault="000C09AA" w:rsidP="000C09AA">
      <w:pPr>
        <w:tabs>
          <w:tab w:val="num" w:pos="0"/>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организация летнего трудоустройства подростков;</w:t>
      </w:r>
    </w:p>
    <w:p w:rsidR="000C09AA" w:rsidRPr="000C09AA" w:rsidRDefault="000C09AA" w:rsidP="000C09AA">
      <w:pPr>
        <w:tabs>
          <w:tab w:val="num" w:pos="0"/>
        </w:tabs>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увеличение количества оздоровленных детей.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За весь период оздоровительной кампании 2016 года в МО «</w:t>
      </w:r>
      <w:proofErr w:type="spellStart"/>
      <w:r w:rsidRPr="000C09AA">
        <w:rPr>
          <w:rFonts w:ascii="Times New Roman" w:hAnsi="Times New Roman" w:cs="Times New Roman"/>
          <w:sz w:val="28"/>
          <w:szCs w:val="28"/>
        </w:rPr>
        <w:t>Майминский</w:t>
      </w:r>
      <w:proofErr w:type="spellEnd"/>
      <w:r w:rsidRPr="000C09AA">
        <w:rPr>
          <w:rFonts w:ascii="Times New Roman" w:hAnsi="Times New Roman" w:cs="Times New Roman"/>
          <w:sz w:val="28"/>
          <w:szCs w:val="28"/>
        </w:rPr>
        <w:t xml:space="preserve"> район» было оздоровлено 3035 детей, из них:</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lastRenderedPageBreak/>
        <w:t>- 816 детей в лагерях с дневным пребыванием, из них 183 ребенка из малообеспеченных семей, 455 детей из социально-благополучных семей и 178 детей из социально-благополучных семей в период осенних каникул;</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- 17 детей - в лагере с дневным пребыванием «Космос»;</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- 85 детей – в санаториях;</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- 198 детей – в стационарных лагерях Республики Алтай;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- 47 детей – в оздоровительных лагерях и центрах за пределами Республики Алтай</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- 90 детей – иные формы отдыха (в профильные смены);</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- 30 подростков приняли участие в военно-полевых сборах в войсковой части </w:t>
      </w:r>
      <w:proofErr w:type="gramStart"/>
      <w:r w:rsidRPr="000C09AA">
        <w:rPr>
          <w:rFonts w:ascii="Times New Roman" w:hAnsi="Times New Roman" w:cs="Times New Roman"/>
          <w:sz w:val="28"/>
          <w:szCs w:val="28"/>
        </w:rPr>
        <w:t>г</w:t>
      </w:r>
      <w:proofErr w:type="gramEnd"/>
      <w:r w:rsidRPr="000C09AA">
        <w:rPr>
          <w:rFonts w:ascii="Times New Roman" w:hAnsi="Times New Roman" w:cs="Times New Roman"/>
          <w:sz w:val="28"/>
          <w:szCs w:val="28"/>
        </w:rPr>
        <w:t>. Бийска;</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- 22 ребенка отдохнули в палаточных лагерях (</w:t>
      </w:r>
      <w:proofErr w:type="spellStart"/>
      <w:r w:rsidRPr="000C09AA">
        <w:rPr>
          <w:rFonts w:ascii="Times New Roman" w:hAnsi="Times New Roman" w:cs="Times New Roman"/>
          <w:sz w:val="28"/>
          <w:szCs w:val="28"/>
        </w:rPr>
        <w:t>Каркольские</w:t>
      </w:r>
      <w:proofErr w:type="spellEnd"/>
      <w:r w:rsidRPr="000C09AA">
        <w:rPr>
          <w:rFonts w:ascii="Times New Roman" w:hAnsi="Times New Roman" w:cs="Times New Roman"/>
          <w:sz w:val="28"/>
          <w:szCs w:val="28"/>
        </w:rPr>
        <w:t xml:space="preserve"> озера, </w:t>
      </w:r>
      <w:proofErr w:type="spellStart"/>
      <w:r w:rsidRPr="000C09AA">
        <w:rPr>
          <w:rFonts w:ascii="Times New Roman" w:hAnsi="Times New Roman" w:cs="Times New Roman"/>
          <w:sz w:val="28"/>
          <w:szCs w:val="28"/>
        </w:rPr>
        <w:t>туркомплекс</w:t>
      </w:r>
      <w:proofErr w:type="spellEnd"/>
      <w:r w:rsidRPr="000C09AA">
        <w:rPr>
          <w:rFonts w:ascii="Times New Roman" w:hAnsi="Times New Roman" w:cs="Times New Roman"/>
          <w:sz w:val="28"/>
          <w:szCs w:val="28"/>
        </w:rPr>
        <w:t xml:space="preserve"> «</w:t>
      </w:r>
      <w:proofErr w:type="spellStart"/>
      <w:r w:rsidRPr="000C09AA">
        <w:rPr>
          <w:rFonts w:ascii="Times New Roman" w:hAnsi="Times New Roman" w:cs="Times New Roman"/>
          <w:sz w:val="28"/>
          <w:szCs w:val="28"/>
        </w:rPr>
        <w:t>Манжерок</w:t>
      </w:r>
      <w:proofErr w:type="spellEnd"/>
      <w:r w:rsidRPr="000C09AA">
        <w:rPr>
          <w:rFonts w:ascii="Times New Roman" w:hAnsi="Times New Roman" w:cs="Times New Roman"/>
          <w:sz w:val="28"/>
          <w:szCs w:val="28"/>
        </w:rPr>
        <w:t>»);</w:t>
      </w:r>
    </w:p>
    <w:p w:rsidR="000C09AA" w:rsidRPr="000C09AA" w:rsidRDefault="000C09AA" w:rsidP="000C09AA">
      <w:pPr>
        <w:spacing w:after="0"/>
        <w:ind w:firstLine="567"/>
        <w:jc w:val="both"/>
        <w:rPr>
          <w:rFonts w:ascii="Times New Roman" w:hAnsi="Times New Roman" w:cs="Times New Roman"/>
          <w:sz w:val="28"/>
          <w:szCs w:val="28"/>
        </w:rPr>
      </w:pPr>
      <w:r w:rsidRPr="000C09AA">
        <w:rPr>
          <w:rFonts w:ascii="Times New Roman" w:hAnsi="Times New Roman" w:cs="Times New Roman"/>
          <w:sz w:val="28"/>
          <w:szCs w:val="28"/>
        </w:rPr>
        <w:t xml:space="preserve">- 1760 детей приняло участие в походах, путешествиях, экскурсиях. </w:t>
      </w:r>
    </w:p>
    <w:p w:rsidR="00042E01" w:rsidRPr="009A298E" w:rsidRDefault="00042E01" w:rsidP="00FA33F9">
      <w:pPr>
        <w:spacing w:after="0" w:line="240" w:lineRule="auto"/>
        <w:ind w:firstLine="567"/>
        <w:jc w:val="both"/>
        <w:rPr>
          <w:rFonts w:ascii="Times New Roman" w:hAnsi="Times New Roman" w:cs="Times New Roman"/>
          <w:sz w:val="28"/>
          <w:szCs w:val="28"/>
        </w:rPr>
      </w:pPr>
    </w:p>
    <w:p w:rsidR="008B0B1F" w:rsidRPr="005F339E" w:rsidRDefault="00606047" w:rsidP="00C01ADE">
      <w:pPr>
        <w:spacing w:after="0"/>
        <w:ind w:firstLine="567"/>
        <w:jc w:val="both"/>
        <w:rPr>
          <w:rFonts w:ascii="Times New Roman" w:hAnsi="Times New Roman" w:cs="Times New Roman"/>
          <w:sz w:val="28"/>
          <w:szCs w:val="28"/>
        </w:rPr>
      </w:pPr>
      <w:r>
        <w:rPr>
          <w:rFonts w:ascii="Times New Roman" w:hAnsi="Times New Roman" w:cs="Times New Roman"/>
          <w:sz w:val="28"/>
          <w:szCs w:val="28"/>
        </w:rPr>
        <w:t>Из 8</w:t>
      </w:r>
      <w:r w:rsidR="008B0B1F" w:rsidRPr="005F339E">
        <w:rPr>
          <w:rFonts w:ascii="Times New Roman" w:hAnsi="Times New Roman" w:cs="Times New Roman"/>
          <w:sz w:val="28"/>
          <w:szCs w:val="28"/>
        </w:rPr>
        <w:t xml:space="preserve"> показате</w:t>
      </w:r>
      <w:r w:rsidR="000D0BEF" w:rsidRPr="005F339E">
        <w:rPr>
          <w:rFonts w:ascii="Times New Roman" w:hAnsi="Times New Roman" w:cs="Times New Roman"/>
          <w:sz w:val="28"/>
          <w:szCs w:val="28"/>
        </w:rPr>
        <w:t xml:space="preserve">лей муниципальной программы по </w:t>
      </w:r>
      <w:r w:rsidR="00C01ADE">
        <w:rPr>
          <w:rFonts w:ascii="Times New Roman" w:hAnsi="Times New Roman" w:cs="Times New Roman"/>
          <w:sz w:val="28"/>
          <w:szCs w:val="28"/>
        </w:rPr>
        <w:t>3</w:t>
      </w:r>
      <w:r w:rsidR="008B0B1F" w:rsidRPr="005F339E">
        <w:rPr>
          <w:rFonts w:ascii="Times New Roman" w:hAnsi="Times New Roman" w:cs="Times New Roman"/>
          <w:sz w:val="28"/>
          <w:szCs w:val="28"/>
        </w:rPr>
        <w:t xml:space="preserve"> перевыполнены значения,</w:t>
      </w:r>
      <w:r w:rsidR="005F339E" w:rsidRPr="005F339E">
        <w:rPr>
          <w:rFonts w:ascii="Times New Roman" w:hAnsi="Times New Roman" w:cs="Times New Roman"/>
          <w:sz w:val="28"/>
          <w:szCs w:val="28"/>
        </w:rPr>
        <w:t xml:space="preserve"> </w:t>
      </w:r>
      <w:r w:rsidR="00C01ADE">
        <w:rPr>
          <w:rFonts w:ascii="Times New Roman" w:hAnsi="Times New Roman" w:cs="Times New Roman"/>
          <w:sz w:val="28"/>
          <w:szCs w:val="28"/>
        </w:rPr>
        <w:t>2</w:t>
      </w:r>
      <w:r w:rsidR="005F339E" w:rsidRPr="005F339E">
        <w:rPr>
          <w:rFonts w:ascii="Times New Roman" w:hAnsi="Times New Roman" w:cs="Times New Roman"/>
          <w:sz w:val="28"/>
          <w:szCs w:val="28"/>
        </w:rPr>
        <w:t xml:space="preserve"> выполнены, </w:t>
      </w:r>
      <w:r w:rsidR="00C01ADE">
        <w:rPr>
          <w:rFonts w:ascii="Times New Roman" w:hAnsi="Times New Roman" w:cs="Times New Roman"/>
          <w:sz w:val="28"/>
          <w:szCs w:val="28"/>
        </w:rPr>
        <w:t>3</w:t>
      </w:r>
      <w:r w:rsidR="005F339E"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ям</w:t>
      </w:r>
      <w:r w:rsidR="005F339E" w:rsidRPr="005F339E">
        <w:rPr>
          <w:rFonts w:ascii="Times New Roman" w:hAnsi="Times New Roman" w:cs="Times New Roman"/>
          <w:sz w:val="28"/>
          <w:szCs w:val="28"/>
        </w:rPr>
        <w:t xml:space="preserve"> цели не достигнут</w:t>
      </w:r>
      <w:r w:rsidR="00C01ADE">
        <w:rPr>
          <w:rFonts w:ascii="Times New Roman" w:hAnsi="Times New Roman" w:cs="Times New Roman"/>
          <w:sz w:val="28"/>
          <w:szCs w:val="28"/>
        </w:rPr>
        <w:t>ы</w:t>
      </w:r>
      <w:r w:rsidR="008B0B1F" w:rsidRPr="005F339E">
        <w:rPr>
          <w:rFonts w:ascii="Times New Roman" w:hAnsi="Times New Roman" w:cs="Times New Roman"/>
          <w:sz w:val="28"/>
          <w:szCs w:val="28"/>
        </w:rPr>
        <w:t xml:space="preserve">.  </w:t>
      </w:r>
    </w:p>
    <w:p w:rsidR="008B0B1F" w:rsidRDefault="005F339E" w:rsidP="00C01ADE">
      <w:pPr>
        <w:tabs>
          <w:tab w:val="left" w:pos="709"/>
          <w:tab w:val="left" w:pos="1134"/>
        </w:tabs>
        <w:autoSpaceDE w:val="0"/>
        <w:autoSpaceDN w:val="0"/>
        <w:adjustRightInd w:val="0"/>
        <w:spacing w:after="0"/>
        <w:ind w:firstLine="567"/>
        <w:jc w:val="both"/>
        <w:rPr>
          <w:rFonts w:ascii="Times New Roman" w:hAnsi="Times New Roman" w:cs="Times New Roman"/>
          <w:sz w:val="28"/>
          <w:szCs w:val="28"/>
        </w:rPr>
      </w:pPr>
      <w:r w:rsidRPr="005F339E">
        <w:rPr>
          <w:rFonts w:ascii="Times New Roman" w:hAnsi="Times New Roman" w:cs="Times New Roman"/>
          <w:sz w:val="28"/>
          <w:szCs w:val="28"/>
        </w:rPr>
        <w:t xml:space="preserve">Из </w:t>
      </w:r>
      <w:r w:rsidR="00C01ADE">
        <w:rPr>
          <w:rFonts w:ascii="Times New Roman" w:hAnsi="Times New Roman" w:cs="Times New Roman"/>
          <w:sz w:val="28"/>
          <w:szCs w:val="28"/>
        </w:rPr>
        <w:t>31</w:t>
      </w:r>
      <w:r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w:t>
      </w:r>
      <w:r w:rsidR="008B0B1F" w:rsidRPr="005F339E">
        <w:rPr>
          <w:rFonts w:ascii="Times New Roman" w:hAnsi="Times New Roman" w:cs="Times New Roman"/>
          <w:sz w:val="28"/>
          <w:szCs w:val="28"/>
        </w:rPr>
        <w:t xml:space="preserve"> подпрограмм муниципальной программы достигнуты плановые</w:t>
      </w:r>
      <w:r w:rsidRPr="005F339E">
        <w:rPr>
          <w:rFonts w:ascii="Times New Roman" w:hAnsi="Times New Roman" w:cs="Times New Roman"/>
          <w:sz w:val="28"/>
          <w:szCs w:val="28"/>
        </w:rPr>
        <w:t xml:space="preserve"> значения по </w:t>
      </w:r>
      <w:r w:rsidR="00C01ADE">
        <w:rPr>
          <w:rFonts w:ascii="Times New Roman" w:hAnsi="Times New Roman" w:cs="Times New Roman"/>
          <w:sz w:val="28"/>
          <w:szCs w:val="28"/>
        </w:rPr>
        <w:t>10</w:t>
      </w:r>
      <w:r w:rsidRPr="005F339E">
        <w:rPr>
          <w:rFonts w:ascii="Times New Roman" w:hAnsi="Times New Roman" w:cs="Times New Roman"/>
          <w:sz w:val="28"/>
          <w:szCs w:val="28"/>
        </w:rPr>
        <w:t xml:space="preserve"> показателям, по </w:t>
      </w:r>
      <w:r w:rsidR="00C01ADE">
        <w:rPr>
          <w:rFonts w:ascii="Times New Roman" w:hAnsi="Times New Roman" w:cs="Times New Roman"/>
          <w:sz w:val="28"/>
          <w:szCs w:val="28"/>
        </w:rPr>
        <w:t>15</w:t>
      </w:r>
      <w:r w:rsidR="008B0B1F" w:rsidRPr="005F339E">
        <w:rPr>
          <w:rFonts w:ascii="Times New Roman" w:hAnsi="Times New Roman" w:cs="Times New Roman"/>
          <w:sz w:val="28"/>
          <w:szCs w:val="28"/>
        </w:rPr>
        <w:t xml:space="preserve"> показа</w:t>
      </w:r>
      <w:r w:rsidRPr="005F339E">
        <w:rPr>
          <w:rFonts w:ascii="Times New Roman" w:hAnsi="Times New Roman" w:cs="Times New Roman"/>
          <w:sz w:val="28"/>
          <w:szCs w:val="28"/>
        </w:rPr>
        <w:t xml:space="preserve">телям перевыполнено значение и </w:t>
      </w:r>
      <w:r w:rsidR="00C01ADE">
        <w:rPr>
          <w:rFonts w:ascii="Times New Roman" w:hAnsi="Times New Roman" w:cs="Times New Roman"/>
          <w:sz w:val="28"/>
          <w:szCs w:val="28"/>
        </w:rPr>
        <w:t>6</w:t>
      </w:r>
      <w:r w:rsidR="008B0B1F" w:rsidRPr="005F339E">
        <w:rPr>
          <w:rFonts w:ascii="Times New Roman" w:hAnsi="Times New Roman" w:cs="Times New Roman"/>
          <w:sz w:val="28"/>
          <w:szCs w:val="28"/>
        </w:rPr>
        <w:t xml:space="preserve"> показател</w:t>
      </w:r>
      <w:r w:rsidR="00C01ADE">
        <w:rPr>
          <w:rFonts w:ascii="Times New Roman" w:hAnsi="Times New Roman" w:cs="Times New Roman"/>
          <w:sz w:val="28"/>
          <w:szCs w:val="28"/>
        </w:rPr>
        <w:t>ям</w:t>
      </w:r>
      <w:r w:rsidR="008B0B1F" w:rsidRPr="005F339E">
        <w:rPr>
          <w:rFonts w:ascii="Times New Roman" w:hAnsi="Times New Roman" w:cs="Times New Roman"/>
          <w:sz w:val="28"/>
          <w:szCs w:val="28"/>
        </w:rPr>
        <w:t xml:space="preserve"> не достигнуты</w:t>
      </w:r>
      <w:r w:rsidR="008B0B1F" w:rsidRPr="005F339E">
        <w:rPr>
          <w:rFonts w:ascii="Times New Roman" w:hAnsi="Times New Roman" w:cs="Times New Roman"/>
          <w:color w:val="000000"/>
          <w:sz w:val="28"/>
          <w:szCs w:val="28"/>
        </w:rPr>
        <w:t>.</w:t>
      </w:r>
    </w:p>
    <w:p w:rsidR="008B0B1F" w:rsidRDefault="008B0B1F" w:rsidP="00C01ADE">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На реализаци</w:t>
      </w:r>
      <w:r w:rsidR="00BD3345">
        <w:rPr>
          <w:rFonts w:ascii="Times New Roman" w:hAnsi="Times New Roman" w:cs="Times New Roman"/>
          <w:sz w:val="28"/>
          <w:szCs w:val="28"/>
        </w:rPr>
        <w:t>ю муниципальной программы в 201</w:t>
      </w:r>
      <w:r w:rsidR="00C01ADE">
        <w:rPr>
          <w:rFonts w:ascii="Times New Roman" w:hAnsi="Times New Roman" w:cs="Times New Roman"/>
          <w:sz w:val="28"/>
          <w:szCs w:val="28"/>
        </w:rPr>
        <w:t>6</w:t>
      </w:r>
      <w:r>
        <w:rPr>
          <w:rFonts w:ascii="Times New Roman" w:hAnsi="Times New Roman" w:cs="Times New Roman"/>
          <w:sz w:val="28"/>
          <w:szCs w:val="28"/>
        </w:rPr>
        <w:t xml:space="preserve"> году предусмотрено за счет всех ис</w:t>
      </w:r>
      <w:r w:rsidR="00BD3345">
        <w:rPr>
          <w:rFonts w:ascii="Times New Roman" w:hAnsi="Times New Roman" w:cs="Times New Roman"/>
          <w:sz w:val="28"/>
          <w:szCs w:val="28"/>
        </w:rPr>
        <w:t xml:space="preserve">точников финансирования </w:t>
      </w:r>
      <w:r w:rsidR="00C01ADE">
        <w:rPr>
          <w:rFonts w:ascii="Times New Roman" w:hAnsi="Times New Roman" w:cs="Times New Roman"/>
          <w:sz w:val="28"/>
          <w:szCs w:val="28"/>
        </w:rPr>
        <w:t>457 096,09724</w:t>
      </w:r>
      <w:r w:rsidRPr="00341908">
        <w:rPr>
          <w:rFonts w:ascii="Times New Roman" w:hAnsi="Times New Roman" w:cs="Times New Roman"/>
          <w:sz w:val="28"/>
          <w:szCs w:val="28"/>
        </w:rPr>
        <w:t xml:space="preserve"> тыс</w:t>
      </w:r>
      <w:r>
        <w:rPr>
          <w:rFonts w:ascii="Times New Roman" w:hAnsi="Times New Roman" w:cs="Times New Roman"/>
          <w:sz w:val="28"/>
          <w:szCs w:val="28"/>
        </w:rPr>
        <w:t>. рублей, ра</w:t>
      </w:r>
      <w:r w:rsidR="00BD3345">
        <w:rPr>
          <w:rFonts w:ascii="Times New Roman" w:hAnsi="Times New Roman" w:cs="Times New Roman"/>
          <w:sz w:val="28"/>
          <w:szCs w:val="28"/>
        </w:rPr>
        <w:t xml:space="preserve">сходы исполнены в сумме </w:t>
      </w:r>
      <w:r w:rsidR="00C01ADE">
        <w:rPr>
          <w:rFonts w:ascii="Times New Roman" w:hAnsi="Times New Roman" w:cs="Times New Roman"/>
          <w:sz w:val="28"/>
          <w:szCs w:val="28"/>
        </w:rPr>
        <w:t>456 124,65423</w:t>
      </w:r>
      <w:r w:rsidR="00BD3345">
        <w:rPr>
          <w:rFonts w:ascii="Times New Roman" w:hAnsi="Times New Roman" w:cs="Times New Roman"/>
          <w:sz w:val="28"/>
          <w:szCs w:val="28"/>
        </w:rPr>
        <w:t xml:space="preserve"> </w:t>
      </w:r>
      <w:r>
        <w:rPr>
          <w:rFonts w:ascii="Times New Roman" w:hAnsi="Times New Roman" w:cs="Times New Roman"/>
          <w:sz w:val="28"/>
          <w:szCs w:val="28"/>
        </w:rPr>
        <w:t>тыс. рублей или 99</w:t>
      </w:r>
      <w:r w:rsidR="00BD3345">
        <w:rPr>
          <w:rFonts w:ascii="Times New Roman" w:hAnsi="Times New Roman" w:cs="Times New Roman"/>
          <w:sz w:val="28"/>
          <w:szCs w:val="28"/>
        </w:rPr>
        <w:t>,</w:t>
      </w:r>
      <w:r w:rsidR="00C01ADE">
        <w:rPr>
          <w:rFonts w:ascii="Times New Roman" w:hAnsi="Times New Roman" w:cs="Times New Roman"/>
          <w:sz w:val="28"/>
          <w:szCs w:val="28"/>
        </w:rPr>
        <w:t>79</w:t>
      </w:r>
      <w:r>
        <w:rPr>
          <w:rFonts w:ascii="Times New Roman" w:hAnsi="Times New Roman" w:cs="Times New Roman"/>
          <w:sz w:val="28"/>
          <w:szCs w:val="28"/>
        </w:rPr>
        <w:t>% от плана.</w:t>
      </w:r>
    </w:p>
    <w:tbl>
      <w:tblPr>
        <w:tblW w:w="5000" w:type="pct"/>
        <w:tblLook w:val="04A0"/>
      </w:tblPr>
      <w:tblGrid>
        <w:gridCol w:w="1715"/>
        <w:gridCol w:w="1892"/>
        <w:gridCol w:w="1513"/>
        <w:gridCol w:w="1513"/>
        <w:gridCol w:w="1406"/>
        <w:gridCol w:w="1532"/>
      </w:tblGrid>
      <w:tr w:rsidR="00C01ADE" w:rsidRPr="00C01ADE" w:rsidTr="00C01ADE">
        <w:trPr>
          <w:trHeight w:val="719"/>
        </w:trPr>
        <w:tc>
          <w:tcPr>
            <w:tcW w:w="9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Направление/  муниципальная программа</w:t>
            </w:r>
          </w:p>
        </w:tc>
        <w:tc>
          <w:tcPr>
            <w:tcW w:w="4040" w:type="pct"/>
            <w:gridSpan w:val="5"/>
            <w:tcBorders>
              <w:top w:val="single" w:sz="4" w:space="0" w:color="auto"/>
              <w:left w:val="nil"/>
              <w:bottom w:val="single" w:sz="4" w:space="0" w:color="auto"/>
              <w:right w:val="single" w:sz="4" w:space="0" w:color="000000"/>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Объем расходов, тыс. руб.</w:t>
            </w:r>
          </w:p>
        </w:tc>
      </w:tr>
      <w:tr w:rsidR="00C01ADE" w:rsidRPr="00C01ADE" w:rsidTr="00C01ADE">
        <w:trPr>
          <w:trHeight w:val="1740"/>
        </w:trPr>
        <w:tc>
          <w:tcPr>
            <w:tcW w:w="960" w:type="pct"/>
            <w:vMerge/>
            <w:tcBorders>
              <w:top w:val="single" w:sz="4" w:space="0" w:color="auto"/>
              <w:left w:val="single" w:sz="4" w:space="0" w:color="auto"/>
              <w:bottom w:val="single" w:sz="4" w:space="0" w:color="000000"/>
              <w:right w:val="single" w:sz="4" w:space="0" w:color="auto"/>
            </w:tcBorders>
            <w:vAlign w:val="center"/>
            <w:hideMark/>
          </w:tcPr>
          <w:p w:rsidR="00C01ADE" w:rsidRPr="00C01ADE" w:rsidRDefault="00C01ADE" w:rsidP="00C01ADE">
            <w:pPr>
              <w:spacing w:after="0" w:line="240" w:lineRule="auto"/>
              <w:rPr>
                <w:rFonts w:ascii="Times New Roman" w:eastAsia="Times New Roman" w:hAnsi="Times New Roman" w:cs="Times New Roman"/>
                <w:color w:val="000000"/>
                <w:sz w:val="24"/>
                <w:szCs w:val="2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Источник</w:t>
            </w:r>
          </w:p>
        </w:tc>
        <w:tc>
          <w:tcPr>
            <w:tcW w:w="842"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План</w:t>
            </w:r>
          </w:p>
        </w:tc>
        <w:tc>
          <w:tcPr>
            <w:tcW w:w="800"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Факт</w:t>
            </w:r>
          </w:p>
        </w:tc>
        <w:tc>
          <w:tcPr>
            <w:tcW w:w="724"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Уровень исполнения, %</w:t>
            </w:r>
          </w:p>
        </w:tc>
        <w:tc>
          <w:tcPr>
            <w:tcW w:w="648"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Доля фактического объема расходов в общем объеме, %</w:t>
            </w:r>
          </w:p>
        </w:tc>
      </w:tr>
      <w:tr w:rsidR="00C01ADE" w:rsidRPr="00C01ADE" w:rsidTr="00C01ADE">
        <w:trPr>
          <w:trHeight w:val="660"/>
        </w:trPr>
        <w:tc>
          <w:tcPr>
            <w:tcW w:w="960" w:type="pct"/>
            <w:vMerge w:val="restart"/>
            <w:tcBorders>
              <w:top w:val="nil"/>
              <w:left w:val="single" w:sz="4" w:space="0" w:color="auto"/>
              <w:bottom w:val="single" w:sz="4" w:space="0" w:color="000000"/>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Социальное развитие</w:t>
            </w:r>
          </w:p>
        </w:tc>
        <w:tc>
          <w:tcPr>
            <w:tcW w:w="1027" w:type="pct"/>
            <w:tcBorders>
              <w:top w:val="nil"/>
              <w:left w:val="nil"/>
              <w:bottom w:val="single" w:sz="4" w:space="0" w:color="auto"/>
              <w:right w:val="single" w:sz="4" w:space="0" w:color="auto"/>
            </w:tcBorders>
            <w:shd w:val="clear" w:color="000000" w:fill="E6B9B8"/>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Всего:</w:t>
            </w:r>
          </w:p>
        </w:tc>
        <w:tc>
          <w:tcPr>
            <w:tcW w:w="842" w:type="pct"/>
            <w:tcBorders>
              <w:top w:val="nil"/>
              <w:left w:val="nil"/>
              <w:bottom w:val="single" w:sz="4" w:space="0" w:color="auto"/>
              <w:right w:val="single" w:sz="4" w:space="0" w:color="auto"/>
            </w:tcBorders>
            <w:shd w:val="clear" w:color="000000" w:fill="E6B9B8"/>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457096,09724</w:t>
            </w:r>
          </w:p>
        </w:tc>
        <w:tc>
          <w:tcPr>
            <w:tcW w:w="800" w:type="pct"/>
            <w:tcBorders>
              <w:top w:val="nil"/>
              <w:left w:val="nil"/>
              <w:bottom w:val="single" w:sz="4" w:space="0" w:color="auto"/>
              <w:right w:val="single" w:sz="4" w:space="0" w:color="auto"/>
            </w:tcBorders>
            <w:shd w:val="clear" w:color="000000" w:fill="E6B9B8"/>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456124,65423</w:t>
            </w:r>
          </w:p>
        </w:tc>
        <w:tc>
          <w:tcPr>
            <w:tcW w:w="724" w:type="pct"/>
            <w:tcBorders>
              <w:top w:val="nil"/>
              <w:left w:val="nil"/>
              <w:bottom w:val="single" w:sz="4" w:space="0" w:color="auto"/>
              <w:right w:val="single" w:sz="4" w:space="0" w:color="auto"/>
            </w:tcBorders>
            <w:shd w:val="clear" w:color="000000" w:fill="E6B9B8"/>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99,79</w:t>
            </w:r>
          </w:p>
        </w:tc>
        <w:tc>
          <w:tcPr>
            <w:tcW w:w="648" w:type="pct"/>
            <w:tcBorders>
              <w:top w:val="nil"/>
              <w:left w:val="nil"/>
              <w:bottom w:val="single" w:sz="4" w:space="0" w:color="auto"/>
              <w:right w:val="single" w:sz="4" w:space="0" w:color="auto"/>
            </w:tcBorders>
            <w:shd w:val="clear" w:color="000000" w:fill="E6B9B8"/>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proofErr w:type="spellStart"/>
            <w:r w:rsidRPr="00C01ADE">
              <w:rPr>
                <w:rFonts w:ascii="Times New Roman" w:eastAsia="Times New Roman" w:hAnsi="Times New Roman" w:cs="Times New Roman"/>
                <w:color w:val="000000"/>
                <w:sz w:val="24"/>
                <w:szCs w:val="24"/>
                <w:lang w:eastAsia="ru-RU"/>
              </w:rPr>
              <w:t>х</w:t>
            </w:r>
            <w:proofErr w:type="spellEnd"/>
          </w:p>
        </w:tc>
      </w:tr>
      <w:tr w:rsidR="00C01ADE" w:rsidRPr="00C01ADE" w:rsidTr="00C01ADE">
        <w:trPr>
          <w:trHeight w:val="825"/>
        </w:trPr>
        <w:tc>
          <w:tcPr>
            <w:tcW w:w="960" w:type="pct"/>
            <w:vMerge/>
            <w:tcBorders>
              <w:top w:val="nil"/>
              <w:left w:val="single" w:sz="4" w:space="0" w:color="auto"/>
              <w:bottom w:val="single" w:sz="4" w:space="0" w:color="000000"/>
              <w:right w:val="single" w:sz="4" w:space="0" w:color="auto"/>
            </w:tcBorders>
            <w:vAlign w:val="center"/>
            <w:hideMark/>
          </w:tcPr>
          <w:p w:rsidR="00C01ADE" w:rsidRPr="00C01ADE" w:rsidRDefault="00C01ADE" w:rsidP="00C01ADE">
            <w:pPr>
              <w:spacing w:after="0" w:line="240" w:lineRule="auto"/>
              <w:rPr>
                <w:rFonts w:ascii="Times New Roman" w:eastAsia="Times New Roman" w:hAnsi="Times New Roman" w:cs="Times New Roman"/>
                <w:color w:val="000000"/>
                <w:sz w:val="24"/>
                <w:szCs w:val="2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федеральный бюджет</w:t>
            </w:r>
          </w:p>
        </w:tc>
        <w:tc>
          <w:tcPr>
            <w:tcW w:w="842"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3 307,31120</w:t>
            </w:r>
          </w:p>
        </w:tc>
        <w:tc>
          <w:tcPr>
            <w:tcW w:w="800"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3 307,31120</w:t>
            </w:r>
          </w:p>
        </w:tc>
        <w:tc>
          <w:tcPr>
            <w:tcW w:w="724"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100,00</w:t>
            </w:r>
          </w:p>
        </w:tc>
        <w:tc>
          <w:tcPr>
            <w:tcW w:w="648"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0,73</w:t>
            </w:r>
          </w:p>
        </w:tc>
      </w:tr>
      <w:tr w:rsidR="00C01ADE" w:rsidRPr="00C01ADE" w:rsidTr="00C01ADE">
        <w:trPr>
          <w:trHeight w:val="1170"/>
        </w:trPr>
        <w:tc>
          <w:tcPr>
            <w:tcW w:w="960" w:type="pct"/>
            <w:vMerge/>
            <w:tcBorders>
              <w:top w:val="nil"/>
              <w:left w:val="single" w:sz="4" w:space="0" w:color="auto"/>
              <w:bottom w:val="single" w:sz="4" w:space="0" w:color="000000"/>
              <w:right w:val="single" w:sz="4" w:space="0" w:color="auto"/>
            </w:tcBorders>
            <w:vAlign w:val="center"/>
            <w:hideMark/>
          </w:tcPr>
          <w:p w:rsidR="00C01ADE" w:rsidRPr="00C01ADE" w:rsidRDefault="00C01ADE" w:rsidP="00C01ADE">
            <w:pPr>
              <w:spacing w:after="0" w:line="240" w:lineRule="auto"/>
              <w:rPr>
                <w:rFonts w:ascii="Times New Roman" w:eastAsia="Times New Roman" w:hAnsi="Times New Roman" w:cs="Times New Roman"/>
                <w:color w:val="000000"/>
                <w:sz w:val="24"/>
                <w:szCs w:val="2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республиканский бюджет</w:t>
            </w:r>
          </w:p>
        </w:tc>
        <w:tc>
          <w:tcPr>
            <w:tcW w:w="842"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315573,20540</w:t>
            </w:r>
          </w:p>
        </w:tc>
        <w:tc>
          <w:tcPr>
            <w:tcW w:w="800"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314601,76239</w:t>
            </w:r>
          </w:p>
        </w:tc>
        <w:tc>
          <w:tcPr>
            <w:tcW w:w="724"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99,69</w:t>
            </w:r>
          </w:p>
        </w:tc>
        <w:tc>
          <w:tcPr>
            <w:tcW w:w="648"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68,97</w:t>
            </w:r>
          </w:p>
        </w:tc>
      </w:tr>
      <w:tr w:rsidR="00C01ADE" w:rsidRPr="00C01ADE" w:rsidTr="00C01ADE">
        <w:trPr>
          <w:trHeight w:val="375"/>
        </w:trPr>
        <w:tc>
          <w:tcPr>
            <w:tcW w:w="960" w:type="pct"/>
            <w:vMerge/>
            <w:tcBorders>
              <w:top w:val="nil"/>
              <w:left w:val="single" w:sz="4" w:space="0" w:color="auto"/>
              <w:bottom w:val="single" w:sz="4" w:space="0" w:color="000000"/>
              <w:right w:val="single" w:sz="4" w:space="0" w:color="auto"/>
            </w:tcBorders>
            <w:vAlign w:val="center"/>
            <w:hideMark/>
          </w:tcPr>
          <w:p w:rsidR="00C01ADE" w:rsidRPr="00C01ADE" w:rsidRDefault="00C01ADE" w:rsidP="00C01ADE">
            <w:pPr>
              <w:spacing w:after="0" w:line="240" w:lineRule="auto"/>
              <w:rPr>
                <w:rFonts w:ascii="Times New Roman" w:eastAsia="Times New Roman" w:hAnsi="Times New Roman" w:cs="Times New Roman"/>
                <w:color w:val="000000"/>
                <w:sz w:val="24"/>
                <w:szCs w:val="2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местный бюджет</w:t>
            </w:r>
          </w:p>
        </w:tc>
        <w:tc>
          <w:tcPr>
            <w:tcW w:w="842"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138215,58064</w:t>
            </w:r>
          </w:p>
        </w:tc>
        <w:tc>
          <w:tcPr>
            <w:tcW w:w="800"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138215,58064</w:t>
            </w:r>
          </w:p>
        </w:tc>
        <w:tc>
          <w:tcPr>
            <w:tcW w:w="724"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100,00</w:t>
            </w:r>
          </w:p>
        </w:tc>
        <w:tc>
          <w:tcPr>
            <w:tcW w:w="648"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30,30</w:t>
            </w:r>
          </w:p>
        </w:tc>
      </w:tr>
      <w:tr w:rsidR="00C01ADE" w:rsidRPr="00C01ADE" w:rsidTr="00C01ADE">
        <w:trPr>
          <w:trHeight w:val="690"/>
        </w:trPr>
        <w:tc>
          <w:tcPr>
            <w:tcW w:w="960" w:type="pct"/>
            <w:vMerge/>
            <w:tcBorders>
              <w:top w:val="nil"/>
              <w:left w:val="single" w:sz="4" w:space="0" w:color="auto"/>
              <w:bottom w:val="single" w:sz="4" w:space="0" w:color="000000"/>
              <w:right w:val="single" w:sz="4" w:space="0" w:color="auto"/>
            </w:tcBorders>
            <w:vAlign w:val="center"/>
            <w:hideMark/>
          </w:tcPr>
          <w:p w:rsidR="00C01ADE" w:rsidRPr="00C01ADE" w:rsidRDefault="00C01ADE" w:rsidP="00C01ADE">
            <w:pPr>
              <w:spacing w:after="0" w:line="240" w:lineRule="auto"/>
              <w:rPr>
                <w:rFonts w:ascii="Times New Roman" w:eastAsia="Times New Roman" w:hAnsi="Times New Roman" w:cs="Times New Roman"/>
                <w:color w:val="000000"/>
                <w:sz w:val="24"/>
                <w:szCs w:val="2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иные источники</w:t>
            </w:r>
          </w:p>
        </w:tc>
        <w:tc>
          <w:tcPr>
            <w:tcW w:w="842"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0,00000</w:t>
            </w:r>
          </w:p>
        </w:tc>
        <w:tc>
          <w:tcPr>
            <w:tcW w:w="800"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0,00000</w:t>
            </w:r>
          </w:p>
        </w:tc>
        <w:tc>
          <w:tcPr>
            <w:tcW w:w="724"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0,00</w:t>
            </w:r>
          </w:p>
        </w:tc>
        <w:tc>
          <w:tcPr>
            <w:tcW w:w="648" w:type="pct"/>
            <w:tcBorders>
              <w:top w:val="nil"/>
              <w:left w:val="nil"/>
              <w:bottom w:val="single" w:sz="4" w:space="0" w:color="auto"/>
              <w:right w:val="single" w:sz="4" w:space="0" w:color="auto"/>
            </w:tcBorders>
            <w:shd w:val="clear" w:color="auto" w:fill="auto"/>
            <w:vAlign w:val="center"/>
            <w:hideMark/>
          </w:tcPr>
          <w:p w:rsidR="00C01ADE" w:rsidRPr="00C01ADE" w:rsidRDefault="00C01ADE" w:rsidP="00C01ADE">
            <w:pPr>
              <w:spacing w:after="0" w:line="240" w:lineRule="auto"/>
              <w:jc w:val="center"/>
              <w:rPr>
                <w:rFonts w:ascii="Times New Roman" w:eastAsia="Times New Roman" w:hAnsi="Times New Roman" w:cs="Times New Roman"/>
                <w:color w:val="000000"/>
                <w:sz w:val="24"/>
                <w:szCs w:val="24"/>
                <w:lang w:eastAsia="ru-RU"/>
              </w:rPr>
            </w:pPr>
            <w:r w:rsidRPr="00C01ADE">
              <w:rPr>
                <w:rFonts w:ascii="Times New Roman" w:eastAsia="Times New Roman" w:hAnsi="Times New Roman" w:cs="Times New Roman"/>
                <w:color w:val="000000"/>
                <w:sz w:val="24"/>
                <w:szCs w:val="24"/>
                <w:lang w:eastAsia="ru-RU"/>
              </w:rPr>
              <w:t>0,00</w:t>
            </w:r>
          </w:p>
        </w:tc>
      </w:tr>
    </w:tbl>
    <w:p w:rsidR="00D87613" w:rsidRPr="00E856CE" w:rsidRDefault="00D87613" w:rsidP="00422B67">
      <w:pPr>
        <w:spacing w:after="0"/>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Муниципальная  программа реализована </w:t>
      </w:r>
      <w:r w:rsidR="006A4682" w:rsidRPr="00E856CE">
        <w:rPr>
          <w:rFonts w:ascii="Times New Roman" w:hAnsi="Times New Roman" w:cs="Times New Roman"/>
          <w:sz w:val="28"/>
          <w:szCs w:val="28"/>
          <w:lang w:eastAsia="ru-RU"/>
        </w:rPr>
        <w:t>на уровне высокоэффективно, из 4 подпрограмм 3</w:t>
      </w:r>
      <w:r w:rsidRPr="00E856CE">
        <w:rPr>
          <w:rFonts w:ascii="Times New Roman" w:hAnsi="Times New Roman" w:cs="Times New Roman"/>
          <w:sz w:val="28"/>
          <w:szCs w:val="28"/>
          <w:lang w:eastAsia="ru-RU"/>
        </w:rPr>
        <w:t xml:space="preserve"> </w:t>
      </w:r>
      <w:proofErr w:type="gramStart"/>
      <w:r w:rsidRPr="00E856CE">
        <w:rPr>
          <w:rFonts w:ascii="Times New Roman" w:hAnsi="Times New Roman" w:cs="Times New Roman"/>
          <w:sz w:val="28"/>
          <w:szCs w:val="28"/>
          <w:lang w:eastAsia="ru-RU"/>
        </w:rPr>
        <w:t>реализован</w:t>
      </w:r>
      <w:r w:rsidR="00C01ADE">
        <w:rPr>
          <w:rFonts w:ascii="Times New Roman" w:hAnsi="Times New Roman" w:cs="Times New Roman"/>
          <w:sz w:val="28"/>
          <w:szCs w:val="28"/>
          <w:lang w:eastAsia="ru-RU"/>
        </w:rPr>
        <w:t>ы</w:t>
      </w:r>
      <w:proofErr w:type="gramEnd"/>
      <w:r w:rsidRPr="00E856CE">
        <w:rPr>
          <w:rFonts w:ascii="Times New Roman" w:hAnsi="Times New Roman" w:cs="Times New Roman"/>
          <w:sz w:val="28"/>
          <w:szCs w:val="28"/>
          <w:lang w:eastAsia="ru-RU"/>
        </w:rPr>
        <w:t xml:space="preserve"> на уровне высокоэффективно</w:t>
      </w:r>
      <w:r w:rsidR="006A4682" w:rsidRPr="00E856CE">
        <w:rPr>
          <w:rFonts w:ascii="Times New Roman" w:hAnsi="Times New Roman" w:cs="Times New Roman"/>
          <w:sz w:val="28"/>
          <w:szCs w:val="28"/>
          <w:lang w:eastAsia="ru-RU"/>
        </w:rPr>
        <w:t xml:space="preserve"> и 1 </w:t>
      </w:r>
      <w:r w:rsidR="00C01ADE">
        <w:rPr>
          <w:rFonts w:ascii="Times New Roman" w:hAnsi="Times New Roman" w:cs="Times New Roman"/>
          <w:sz w:val="28"/>
          <w:szCs w:val="28"/>
          <w:lang w:eastAsia="ru-RU"/>
        </w:rPr>
        <w:t>не</w:t>
      </w:r>
      <w:r w:rsidR="006A4682" w:rsidRPr="00E856CE">
        <w:rPr>
          <w:rFonts w:ascii="Times New Roman" w:hAnsi="Times New Roman" w:cs="Times New Roman"/>
          <w:sz w:val="28"/>
          <w:szCs w:val="28"/>
          <w:lang w:eastAsia="ru-RU"/>
        </w:rPr>
        <w:t>эффективно</w:t>
      </w:r>
      <w:r w:rsidRPr="00E856CE">
        <w:rPr>
          <w:rFonts w:ascii="Times New Roman" w:hAnsi="Times New Roman" w:cs="Times New Roman"/>
          <w:sz w:val="28"/>
          <w:szCs w:val="28"/>
          <w:lang w:eastAsia="ru-RU"/>
        </w:rPr>
        <w:t xml:space="preserve">. </w:t>
      </w:r>
    </w:p>
    <w:p w:rsidR="001C73FD" w:rsidRDefault="001C73FD" w:rsidP="00422B67">
      <w:pPr>
        <w:spacing w:after="0"/>
        <w:jc w:val="both"/>
        <w:rPr>
          <w:rFonts w:ascii="Times New Roman" w:hAnsi="Times New Roman" w:cs="Times New Roman"/>
          <w:b/>
          <w:sz w:val="28"/>
          <w:szCs w:val="28"/>
        </w:rPr>
      </w:pPr>
    </w:p>
    <w:p w:rsidR="00C01ADE" w:rsidRDefault="00C01ADE" w:rsidP="00C01ADE">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муниципального образования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w:t>
      </w:r>
    </w:p>
    <w:p w:rsidR="00C01ADE" w:rsidRDefault="00C01ADE" w:rsidP="00C01ADE">
      <w:pPr>
        <w:pStyle w:val="a3"/>
        <w:spacing w:after="0"/>
        <w:ind w:left="540"/>
        <w:jc w:val="center"/>
        <w:rPr>
          <w:rFonts w:ascii="Times New Roman" w:hAnsi="Times New Roman" w:cs="Times New Roman"/>
          <w:b/>
          <w:sz w:val="28"/>
          <w:szCs w:val="28"/>
        </w:rPr>
      </w:pPr>
      <w:r>
        <w:rPr>
          <w:rFonts w:ascii="Times New Roman" w:hAnsi="Times New Roman" w:cs="Times New Roman"/>
          <w:b/>
          <w:sz w:val="28"/>
          <w:szCs w:val="28"/>
        </w:rPr>
        <w:t>«Эффективное муниципальное управление МО «</w:t>
      </w:r>
      <w:proofErr w:type="spellStart"/>
      <w:r>
        <w:rPr>
          <w:rFonts w:ascii="Times New Roman" w:hAnsi="Times New Roman" w:cs="Times New Roman"/>
          <w:b/>
          <w:sz w:val="28"/>
          <w:szCs w:val="28"/>
        </w:rPr>
        <w:t>Майминский</w:t>
      </w:r>
      <w:proofErr w:type="spellEnd"/>
      <w:r>
        <w:rPr>
          <w:rFonts w:ascii="Times New Roman" w:hAnsi="Times New Roman" w:cs="Times New Roman"/>
          <w:b/>
          <w:sz w:val="28"/>
          <w:szCs w:val="28"/>
        </w:rPr>
        <w:t xml:space="preserve"> район» на 2013-2018гг.»</w:t>
      </w:r>
    </w:p>
    <w:p w:rsidR="00C01ADE" w:rsidRDefault="00C01ADE" w:rsidP="00C01ADE">
      <w:pPr>
        <w:pStyle w:val="a3"/>
        <w:spacing w:after="0"/>
        <w:ind w:left="540"/>
        <w:jc w:val="center"/>
        <w:rPr>
          <w:rFonts w:ascii="Times New Roman" w:hAnsi="Times New Roman" w:cs="Times New Roman"/>
          <w:b/>
          <w:sz w:val="28"/>
          <w:szCs w:val="28"/>
        </w:rPr>
      </w:pPr>
    </w:p>
    <w:p w:rsidR="004A4FDA" w:rsidRDefault="004A4FDA" w:rsidP="004A4FDA">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2F7E45">
        <w:rPr>
          <w:rFonts w:ascii="Times New Roman" w:hAnsi="Times New Roman" w:cs="Times New Roman"/>
          <w:sz w:val="28"/>
          <w:szCs w:val="28"/>
        </w:rPr>
        <w:t>муниципального образования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w:t>
      </w:r>
      <w:r>
        <w:rPr>
          <w:rFonts w:ascii="Times New Roman" w:hAnsi="Times New Roman" w:cs="Times New Roman"/>
          <w:sz w:val="28"/>
          <w:szCs w:val="28"/>
        </w:rPr>
        <w:t>Эффективное муниципальное управление</w:t>
      </w:r>
      <w:r w:rsidRPr="002F7E45">
        <w:rPr>
          <w:rFonts w:ascii="Times New Roman" w:hAnsi="Times New Roman" w:cs="Times New Roman"/>
          <w:sz w:val="28"/>
          <w:szCs w:val="28"/>
        </w:rPr>
        <w:t xml:space="preserve"> МО «</w:t>
      </w:r>
      <w:proofErr w:type="spellStart"/>
      <w:r w:rsidRPr="002F7E45">
        <w:rPr>
          <w:rFonts w:ascii="Times New Roman" w:hAnsi="Times New Roman" w:cs="Times New Roman"/>
          <w:sz w:val="28"/>
          <w:szCs w:val="28"/>
        </w:rPr>
        <w:t>Майминский</w:t>
      </w:r>
      <w:proofErr w:type="spellEnd"/>
      <w:r w:rsidRPr="002F7E45">
        <w:rPr>
          <w:rFonts w:ascii="Times New Roman" w:hAnsi="Times New Roman" w:cs="Times New Roman"/>
          <w:sz w:val="28"/>
          <w:szCs w:val="28"/>
        </w:rPr>
        <w:t xml:space="preserve"> район» на 2013-2018гг.»</w:t>
      </w:r>
      <w:r>
        <w:rPr>
          <w:rFonts w:ascii="Times New Roman" w:hAnsi="Times New Roman" w:cs="Times New Roman"/>
          <w:sz w:val="28"/>
          <w:szCs w:val="28"/>
        </w:rPr>
        <w:t xml:space="preserve"> утверждена Постановлением Администрации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 25 марта 2016 года № 35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эффективное муниципальное управление</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w:t>
      </w:r>
    </w:p>
    <w:p w:rsidR="004A4FDA" w:rsidRDefault="004A4FDA" w:rsidP="004A4FDA">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(Соисполнители: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Управление финансов</w:t>
      </w:r>
      <w:r w:rsidRPr="00E658B3">
        <w:rPr>
          <w:rFonts w:ascii="Times New Roman" w:hAnsi="Times New Roman" w:cs="Times New Roman"/>
          <w:sz w:val="28"/>
          <w:szCs w:val="28"/>
        </w:rPr>
        <w:t xml:space="preserve"> Администрации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отдел архитектуры, и градостроительства</w:t>
      </w:r>
      <w:r w:rsidRPr="00E658B3">
        <w:rPr>
          <w:rFonts w:ascii="Times New Roman" w:hAnsi="Times New Roman" w:cs="Times New Roman"/>
          <w:sz w:val="28"/>
          <w:szCs w:val="28"/>
        </w:rPr>
        <w:t xml:space="preserve"> Администрации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отдел экономики </w:t>
      </w:r>
      <w:r w:rsidRPr="00E658B3">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w:t>
      </w:r>
      <w:proofErr w:type="gramEnd"/>
    </w:p>
    <w:p w:rsidR="004A4FDA" w:rsidRDefault="004A4FDA" w:rsidP="004A4FD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2016 году предусмотрено три подпрограммы с объемом бюджетных ассигнований:</w:t>
      </w:r>
    </w:p>
    <w:p w:rsidR="006D0F64" w:rsidRDefault="006D0F64" w:rsidP="006D0F64">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муниципальными финансами</w:t>
      </w:r>
      <w:r w:rsidR="004A4FDA">
        <w:rPr>
          <w:rFonts w:ascii="Times New Roman" w:hAnsi="Times New Roman" w:cs="Times New Roman"/>
          <w:sz w:val="28"/>
          <w:szCs w:val="28"/>
        </w:rPr>
        <w:t xml:space="preserve"> – 21 963,30141 тыс. руб.</w:t>
      </w:r>
      <w:r>
        <w:rPr>
          <w:rFonts w:ascii="Times New Roman" w:hAnsi="Times New Roman" w:cs="Times New Roman"/>
          <w:sz w:val="28"/>
          <w:szCs w:val="28"/>
        </w:rPr>
        <w:t>;</w:t>
      </w:r>
    </w:p>
    <w:p w:rsidR="006D0F64" w:rsidRDefault="006D0F64" w:rsidP="006D0F64">
      <w:pPr>
        <w:spacing w:after="0"/>
        <w:ind w:firstLine="709"/>
        <w:jc w:val="both"/>
        <w:rPr>
          <w:rFonts w:ascii="Times New Roman" w:hAnsi="Times New Roman" w:cs="Times New Roman"/>
          <w:sz w:val="28"/>
          <w:szCs w:val="28"/>
        </w:rPr>
      </w:pPr>
      <w:r>
        <w:rPr>
          <w:rFonts w:ascii="Times New Roman" w:hAnsi="Times New Roman" w:cs="Times New Roman"/>
          <w:sz w:val="28"/>
          <w:szCs w:val="28"/>
        </w:rPr>
        <w:t>2. Повышение качества управления муниципальным имуществом и территориального развития</w:t>
      </w:r>
      <w:r w:rsidR="004A4FDA">
        <w:rPr>
          <w:rFonts w:ascii="Times New Roman" w:hAnsi="Times New Roman" w:cs="Times New Roman"/>
          <w:sz w:val="28"/>
          <w:szCs w:val="28"/>
        </w:rPr>
        <w:t xml:space="preserve"> – 585,31200 тыс. руб.</w:t>
      </w:r>
    </w:p>
    <w:p w:rsidR="004A4FDA" w:rsidRDefault="004A4FDA" w:rsidP="006D0F64">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структуре муниципальной программы предусмотрена обеспечивающая подпрограмма «Создание оптимальных условий по обеспечению реализации муниципальной программы» с объемом финансирования в 2016 году – 7479,91767 тыс. руб.</w:t>
      </w:r>
    </w:p>
    <w:p w:rsidR="001C73FD" w:rsidRPr="001C73FD" w:rsidRDefault="001C73FD" w:rsidP="006D0F64">
      <w:pPr>
        <w:spacing w:after="0"/>
        <w:ind w:firstLine="360"/>
        <w:jc w:val="both"/>
        <w:rPr>
          <w:rFonts w:ascii="Times New Roman" w:hAnsi="Times New Roman" w:cs="Times New Roman"/>
          <w:b/>
          <w:bCs/>
          <w:sz w:val="28"/>
          <w:szCs w:val="28"/>
        </w:rPr>
      </w:pPr>
      <w:r w:rsidRPr="001C73FD">
        <w:rPr>
          <w:rFonts w:ascii="Times New Roman" w:hAnsi="Times New Roman" w:cs="Times New Roman"/>
          <w:sz w:val="28"/>
          <w:szCs w:val="28"/>
        </w:rPr>
        <w:t>Реализация мероприятий муниципальной программы позволила достичь следующих целевых показателей:</w:t>
      </w:r>
    </w:p>
    <w:p w:rsidR="00550E2A" w:rsidRDefault="002C634A" w:rsidP="00422B67">
      <w:pPr>
        <w:pStyle w:val="a3"/>
        <w:numPr>
          <w:ilvl w:val="0"/>
          <w:numId w:val="5"/>
        </w:numPr>
        <w:tabs>
          <w:tab w:val="left" w:pos="0"/>
          <w:tab w:val="left" w:pos="1134"/>
        </w:tabs>
        <w:autoSpaceDE w:val="0"/>
        <w:autoSpaceDN w:val="0"/>
        <w:adjustRightInd w:val="0"/>
        <w:spacing w:after="0"/>
        <w:ind w:left="0" w:firstLine="360"/>
        <w:jc w:val="both"/>
        <w:rPr>
          <w:rFonts w:ascii="Times New Roman" w:hAnsi="Times New Roman" w:cs="Times New Roman"/>
          <w:sz w:val="28"/>
          <w:szCs w:val="28"/>
        </w:rPr>
      </w:pPr>
      <w:r w:rsidRPr="002C634A">
        <w:rPr>
          <w:rFonts w:ascii="Times New Roman" w:hAnsi="Times New Roman"/>
          <w:color w:val="000000"/>
          <w:sz w:val="28"/>
          <w:szCs w:val="28"/>
        </w:rPr>
        <w:t>Предельный объем расходов на обслуживание муниципального долга в отношении к общему объему расходов бюджета за исключением расходов за счет субвенций</w:t>
      </w:r>
      <w:r>
        <w:rPr>
          <w:rFonts w:ascii="Times New Roman" w:hAnsi="Times New Roman"/>
          <w:color w:val="000000"/>
          <w:sz w:val="28"/>
          <w:szCs w:val="28"/>
        </w:rPr>
        <w:t xml:space="preserve"> </w:t>
      </w:r>
      <w:r w:rsidR="00CA1DA4" w:rsidRPr="002C634A">
        <w:rPr>
          <w:rFonts w:ascii="Times New Roman" w:hAnsi="Times New Roman" w:cs="Times New Roman"/>
          <w:sz w:val="28"/>
          <w:szCs w:val="28"/>
        </w:rPr>
        <w:t>составил</w:t>
      </w:r>
      <w:r w:rsidR="00CA1DA4" w:rsidRPr="00CA1DA4">
        <w:rPr>
          <w:rFonts w:ascii="Times New Roman" w:hAnsi="Times New Roman" w:cs="Times New Roman"/>
          <w:sz w:val="28"/>
          <w:szCs w:val="28"/>
        </w:rPr>
        <w:t xml:space="preserve"> </w:t>
      </w:r>
      <w:r>
        <w:rPr>
          <w:rFonts w:ascii="Times New Roman" w:hAnsi="Times New Roman" w:cs="Times New Roman"/>
          <w:sz w:val="28"/>
          <w:szCs w:val="28"/>
        </w:rPr>
        <w:t>0,45</w:t>
      </w:r>
      <w:r w:rsidR="003A1FA7" w:rsidRPr="00CA1DA4">
        <w:rPr>
          <w:rFonts w:ascii="Times New Roman" w:hAnsi="Times New Roman" w:cs="Times New Roman"/>
          <w:sz w:val="28"/>
          <w:szCs w:val="28"/>
        </w:rPr>
        <w:t>% от утвержденного программой значен</w:t>
      </w:r>
      <w:r w:rsidR="00CA1DA4" w:rsidRPr="00CA1DA4">
        <w:rPr>
          <w:rFonts w:ascii="Times New Roman" w:hAnsi="Times New Roman" w:cs="Times New Roman"/>
          <w:sz w:val="28"/>
          <w:szCs w:val="28"/>
        </w:rPr>
        <w:t xml:space="preserve">ия (целевое значение – </w:t>
      </w:r>
      <w:r w:rsidRPr="002C634A">
        <w:rPr>
          <w:rFonts w:ascii="Times New Roman" w:hAnsi="Times New Roman" w:cs="Times New Roman"/>
          <w:sz w:val="28"/>
          <w:szCs w:val="28"/>
        </w:rPr>
        <w:t>&lt;</w:t>
      </w:r>
      <w:r>
        <w:rPr>
          <w:rFonts w:ascii="Times New Roman" w:hAnsi="Times New Roman" w:cs="Times New Roman"/>
          <w:sz w:val="28"/>
          <w:szCs w:val="28"/>
        </w:rPr>
        <w:t>=</w:t>
      </w:r>
      <w:proofErr w:type="gramStart"/>
      <w:r>
        <w:rPr>
          <w:rFonts w:ascii="Times New Roman" w:hAnsi="Times New Roman" w:cs="Times New Roman"/>
          <w:sz w:val="28"/>
          <w:szCs w:val="28"/>
        </w:rPr>
        <w:t>15</w:t>
      </w:r>
      <w:r w:rsidR="00CA1DA4" w:rsidRPr="00CA1DA4">
        <w:rPr>
          <w:rFonts w:ascii="Times New Roman" w:hAnsi="Times New Roman" w:cs="Times New Roman"/>
          <w:sz w:val="28"/>
          <w:szCs w:val="28"/>
        </w:rPr>
        <w:t>%</w:t>
      </w:r>
      <w:r>
        <w:rPr>
          <w:rFonts w:ascii="Times New Roman" w:hAnsi="Times New Roman" w:cs="Times New Roman"/>
          <w:sz w:val="28"/>
          <w:szCs w:val="28"/>
        </w:rPr>
        <w:t>) ис</w:t>
      </w:r>
      <w:proofErr w:type="gramEnd"/>
      <w:r>
        <w:rPr>
          <w:rFonts w:ascii="Times New Roman" w:hAnsi="Times New Roman" w:cs="Times New Roman"/>
          <w:sz w:val="28"/>
          <w:szCs w:val="28"/>
        </w:rPr>
        <w:t xml:space="preserve">полнение </w:t>
      </w:r>
      <w:r w:rsidR="00CA1DA4" w:rsidRPr="00CA1DA4">
        <w:rPr>
          <w:rFonts w:ascii="Times New Roman" w:hAnsi="Times New Roman" w:cs="Times New Roman"/>
          <w:sz w:val="28"/>
          <w:szCs w:val="28"/>
        </w:rPr>
        <w:t>составил</w:t>
      </w:r>
      <w:r>
        <w:rPr>
          <w:rFonts w:ascii="Times New Roman" w:hAnsi="Times New Roman" w:cs="Times New Roman"/>
          <w:sz w:val="28"/>
          <w:szCs w:val="28"/>
        </w:rPr>
        <w:t>о</w:t>
      </w:r>
      <w:r w:rsidR="00CA1DA4" w:rsidRPr="00CA1DA4">
        <w:rPr>
          <w:rFonts w:ascii="Times New Roman" w:hAnsi="Times New Roman" w:cs="Times New Roman"/>
          <w:sz w:val="28"/>
          <w:szCs w:val="28"/>
        </w:rPr>
        <w:t xml:space="preserve"> </w:t>
      </w:r>
      <w:r>
        <w:rPr>
          <w:rFonts w:ascii="Times New Roman" w:hAnsi="Times New Roman" w:cs="Times New Roman"/>
          <w:sz w:val="28"/>
          <w:szCs w:val="28"/>
        </w:rPr>
        <w:t>3</w:t>
      </w:r>
      <w:r w:rsidR="003A1FA7" w:rsidRPr="00CA1DA4">
        <w:rPr>
          <w:rFonts w:ascii="Times New Roman" w:hAnsi="Times New Roman" w:cs="Times New Roman"/>
          <w:sz w:val="28"/>
          <w:szCs w:val="28"/>
        </w:rPr>
        <w:t>%</w:t>
      </w:r>
      <w:r w:rsidR="00550E2A">
        <w:rPr>
          <w:rFonts w:ascii="Times New Roman" w:hAnsi="Times New Roman" w:cs="Times New Roman"/>
          <w:sz w:val="28"/>
          <w:szCs w:val="28"/>
        </w:rPr>
        <w:t xml:space="preserve">. </w:t>
      </w:r>
    </w:p>
    <w:p w:rsidR="00550E2A" w:rsidRDefault="00550E2A" w:rsidP="00550E2A">
      <w:pPr>
        <w:pStyle w:val="a3"/>
        <w:tabs>
          <w:tab w:val="left" w:pos="0"/>
          <w:tab w:val="left" w:pos="1134"/>
        </w:tabs>
        <w:autoSpaceDE w:val="0"/>
        <w:autoSpaceDN w:val="0"/>
        <w:adjustRightInd w:val="0"/>
        <w:spacing w:after="0"/>
        <w:ind w:left="0" w:firstLine="567"/>
        <w:jc w:val="both"/>
        <w:rPr>
          <w:rFonts w:ascii="Times New Roman" w:hAnsi="Times New Roman"/>
          <w:color w:val="000000"/>
          <w:sz w:val="28"/>
          <w:szCs w:val="28"/>
        </w:rPr>
      </w:pPr>
      <w:r w:rsidRPr="00550E2A">
        <w:rPr>
          <w:rFonts w:ascii="Times New Roman" w:hAnsi="Times New Roman"/>
          <w:color w:val="000000"/>
          <w:sz w:val="28"/>
          <w:szCs w:val="28"/>
        </w:rPr>
        <w:lastRenderedPageBreak/>
        <w:t xml:space="preserve">Предельный объем расходов </w:t>
      </w:r>
      <w:proofErr w:type="gramStart"/>
      <w:r w:rsidRPr="00550E2A">
        <w:rPr>
          <w:rFonts w:ascii="Times New Roman" w:hAnsi="Times New Roman"/>
          <w:color w:val="000000"/>
          <w:sz w:val="28"/>
          <w:szCs w:val="28"/>
        </w:rPr>
        <w:t>на обслуживание муниципального долга в отношении к общему объему расходов бюджета за исключением расходов за счет</w:t>
      </w:r>
      <w:proofErr w:type="gramEnd"/>
      <w:r w:rsidRPr="00550E2A">
        <w:rPr>
          <w:rFonts w:ascii="Times New Roman" w:hAnsi="Times New Roman"/>
          <w:color w:val="000000"/>
          <w:sz w:val="28"/>
          <w:szCs w:val="28"/>
        </w:rPr>
        <w:t xml:space="preserve"> субвенций ниже прогнозного, что является положительным фактором, в связи с тем, что объем расходов на обслуживание муниципального долга не превышает предельные ограничения, установленные бюджетным законодательством</w:t>
      </w:r>
      <w:r>
        <w:rPr>
          <w:rFonts w:ascii="Times New Roman" w:hAnsi="Times New Roman"/>
          <w:color w:val="000000"/>
          <w:sz w:val="28"/>
          <w:szCs w:val="28"/>
        </w:rPr>
        <w:t>.</w:t>
      </w:r>
    </w:p>
    <w:p w:rsidR="001C73FD" w:rsidRPr="00550E2A" w:rsidRDefault="00550E2A" w:rsidP="00550E2A">
      <w:pPr>
        <w:pStyle w:val="a3"/>
        <w:tabs>
          <w:tab w:val="left" w:pos="0"/>
          <w:tab w:val="left" w:pos="1134"/>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550E2A">
        <w:rPr>
          <w:rFonts w:ascii="Times New Roman" w:hAnsi="Times New Roman" w:cs="Times New Roman"/>
          <w:sz w:val="28"/>
          <w:szCs w:val="28"/>
        </w:rPr>
        <w:t>асходы по обслуживанию муниципального долга за полугодие составили 2 691,42</w:t>
      </w:r>
      <w:r w:rsidRPr="00550E2A">
        <w:rPr>
          <w:rFonts w:ascii="Times New Roman" w:hAnsi="Times New Roman" w:cs="Times New Roman"/>
          <w:color w:val="000000"/>
          <w:sz w:val="20"/>
          <w:szCs w:val="20"/>
        </w:rPr>
        <w:t xml:space="preserve"> </w:t>
      </w:r>
      <w:r w:rsidRPr="00550E2A">
        <w:rPr>
          <w:rFonts w:ascii="Times New Roman" w:hAnsi="Times New Roman" w:cs="Times New Roman"/>
          <w:sz w:val="28"/>
          <w:szCs w:val="28"/>
        </w:rPr>
        <w:t>тыс. рублей (100% от плана). Просроченная задолженность по долговым обязательствам МО «</w:t>
      </w:r>
      <w:proofErr w:type="spellStart"/>
      <w:r w:rsidRPr="00550E2A">
        <w:rPr>
          <w:rFonts w:ascii="Times New Roman" w:hAnsi="Times New Roman" w:cs="Times New Roman"/>
          <w:sz w:val="28"/>
          <w:szCs w:val="28"/>
        </w:rPr>
        <w:t>Майминский</w:t>
      </w:r>
      <w:proofErr w:type="spellEnd"/>
      <w:r w:rsidRPr="00550E2A">
        <w:rPr>
          <w:rFonts w:ascii="Times New Roman" w:hAnsi="Times New Roman" w:cs="Times New Roman"/>
          <w:sz w:val="28"/>
          <w:szCs w:val="28"/>
        </w:rPr>
        <w:t xml:space="preserve"> район» отсутствует</w:t>
      </w:r>
      <w:r w:rsidR="001C73FD" w:rsidRPr="00550E2A">
        <w:rPr>
          <w:rFonts w:ascii="Times New Roman" w:hAnsi="Times New Roman" w:cs="Times New Roman"/>
          <w:sz w:val="28"/>
          <w:szCs w:val="28"/>
        </w:rPr>
        <w:t>;</w:t>
      </w:r>
    </w:p>
    <w:p w:rsidR="00550E2A" w:rsidRDefault="002C634A" w:rsidP="00550E2A">
      <w:pPr>
        <w:pStyle w:val="a3"/>
        <w:numPr>
          <w:ilvl w:val="0"/>
          <w:numId w:val="5"/>
        </w:numPr>
        <w:tabs>
          <w:tab w:val="left" w:pos="0"/>
          <w:tab w:val="left" w:pos="1134"/>
        </w:tabs>
        <w:autoSpaceDE w:val="0"/>
        <w:autoSpaceDN w:val="0"/>
        <w:adjustRightInd w:val="0"/>
        <w:spacing w:after="0"/>
        <w:ind w:left="0" w:firstLine="360"/>
        <w:jc w:val="both"/>
        <w:rPr>
          <w:rFonts w:ascii="Times New Roman" w:hAnsi="Times New Roman" w:cs="Times New Roman"/>
          <w:sz w:val="28"/>
          <w:szCs w:val="28"/>
        </w:rPr>
      </w:pPr>
      <w:r w:rsidRPr="002C634A">
        <w:rPr>
          <w:rFonts w:ascii="Times New Roman" w:hAnsi="Times New Roman"/>
          <w:color w:val="000000"/>
          <w:sz w:val="28"/>
          <w:szCs w:val="28"/>
        </w:rPr>
        <w:t>Отсутствие отклонений финансирования сельских поселений из Районного фонда финансовой поддержки поселений от кассового плана исполнения бюджета МО «</w:t>
      </w:r>
      <w:proofErr w:type="spellStart"/>
      <w:r w:rsidRPr="002C634A">
        <w:rPr>
          <w:rFonts w:ascii="Times New Roman" w:hAnsi="Times New Roman"/>
          <w:color w:val="000000"/>
          <w:sz w:val="28"/>
          <w:szCs w:val="28"/>
        </w:rPr>
        <w:t>Майминский</w:t>
      </w:r>
      <w:proofErr w:type="spellEnd"/>
      <w:r w:rsidRPr="002C634A">
        <w:rPr>
          <w:rFonts w:ascii="Times New Roman" w:hAnsi="Times New Roman"/>
          <w:color w:val="000000"/>
          <w:sz w:val="28"/>
          <w:szCs w:val="28"/>
        </w:rPr>
        <w:t xml:space="preserve"> район» </w:t>
      </w:r>
      <w:r w:rsidR="003A1FA7" w:rsidRPr="002C634A">
        <w:rPr>
          <w:rFonts w:ascii="Times New Roman" w:hAnsi="Times New Roman" w:cs="Times New Roman"/>
          <w:sz w:val="28"/>
          <w:szCs w:val="28"/>
        </w:rPr>
        <w:t>составил</w:t>
      </w:r>
      <w:r w:rsidR="00CA1DA4" w:rsidRPr="00CA1DA4">
        <w:rPr>
          <w:rFonts w:ascii="Times New Roman" w:hAnsi="Times New Roman" w:cs="Times New Roman"/>
          <w:sz w:val="28"/>
          <w:szCs w:val="28"/>
        </w:rPr>
        <w:t xml:space="preserve"> </w:t>
      </w:r>
      <w:r>
        <w:rPr>
          <w:rFonts w:ascii="Times New Roman" w:hAnsi="Times New Roman" w:cs="Times New Roman"/>
          <w:sz w:val="28"/>
          <w:szCs w:val="28"/>
        </w:rPr>
        <w:t>1</w:t>
      </w:r>
      <w:r w:rsidR="003A1FA7" w:rsidRPr="00CA1DA4">
        <w:rPr>
          <w:rFonts w:ascii="Times New Roman" w:hAnsi="Times New Roman" w:cs="Times New Roman"/>
          <w:sz w:val="28"/>
          <w:szCs w:val="28"/>
        </w:rPr>
        <w:t xml:space="preserve"> от утвержденного программой значения </w:t>
      </w:r>
      <w:r w:rsidR="00CA1DA4" w:rsidRPr="00CA1DA4">
        <w:rPr>
          <w:rFonts w:ascii="Times New Roman" w:hAnsi="Times New Roman" w:cs="Times New Roman"/>
          <w:sz w:val="28"/>
          <w:szCs w:val="28"/>
        </w:rPr>
        <w:t>(целевое значение – 1)</w:t>
      </w:r>
      <w:r>
        <w:rPr>
          <w:rFonts w:ascii="Times New Roman" w:hAnsi="Times New Roman" w:cs="Times New Roman"/>
          <w:sz w:val="28"/>
          <w:szCs w:val="28"/>
        </w:rPr>
        <w:t xml:space="preserve"> исполнено на</w:t>
      </w:r>
      <w:r w:rsidR="00CA1DA4" w:rsidRPr="00CA1DA4">
        <w:rPr>
          <w:rFonts w:ascii="Times New Roman" w:hAnsi="Times New Roman" w:cs="Times New Roman"/>
          <w:sz w:val="28"/>
          <w:szCs w:val="28"/>
        </w:rPr>
        <w:t xml:space="preserve"> 100</w:t>
      </w:r>
      <w:r w:rsidR="003A1FA7" w:rsidRPr="00CA1DA4">
        <w:rPr>
          <w:rFonts w:ascii="Times New Roman" w:hAnsi="Times New Roman" w:cs="Times New Roman"/>
          <w:sz w:val="28"/>
          <w:szCs w:val="28"/>
        </w:rPr>
        <w:t>%</w:t>
      </w:r>
      <w:r w:rsidR="00550E2A">
        <w:rPr>
          <w:rFonts w:ascii="Times New Roman" w:hAnsi="Times New Roman" w:cs="Times New Roman"/>
          <w:sz w:val="28"/>
          <w:szCs w:val="28"/>
        </w:rPr>
        <w:t>.</w:t>
      </w:r>
    </w:p>
    <w:p w:rsidR="00550E2A" w:rsidRPr="00550E2A" w:rsidRDefault="00550E2A" w:rsidP="00550E2A">
      <w:pPr>
        <w:spacing w:after="0"/>
        <w:ind w:firstLine="567"/>
        <w:jc w:val="both"/>
        <w:rPr>
          <w:rFonts w:ascii="Times New Roman" w:hAnsi="Times New Roman" w:cs="Times New Roman"/>
          <w:sz w:val="28"/>
          <w:szCs w:val="28"/>
        </w:rPr>
      </w:pPr>
      <w:r w:rsidRPr="00550E2A">
        <w:rPr>
          <w:rFonts w:ascii="Times New Roman" w:hAnsi="Times New Roman" w:cs="Times New Roman"/>
          <w:sz w:val="28"/>
          <w:szCs w:val="28"/>
        </w:rPr>
        <w:t>Районный фонд финансовой поддержки поселений распределен в сумме 9 129,78 тыс. рублей, что составляет 100 % от утвержденного объема. Предоставление иных межбюджетных трансфертов так же выполнено на 100 % всего: 10 142,10 тыс. рублей, в том числе за счет средств республиканского бюджета: 2 685 тыс. руб. Отклонение финансирования сельских поселений от кассового плана исполнения бюджета МО «</w:t>
      </w:r>
      <w:proofErr w:type="spellStart"/>
      <w:r w:rsidRPr="00550E2A">
        <w:rPr>
          <w:rFonts w:ascii="Times New Roman" w:hAnsi="Times New Roman" w:cs="Times New Roman"/>
          <w:sz w:val="28"/>
          <w:szCs w:val="28"/>
        </w:rPr>
        <w:t>Майминский</w:t>
      </w:r>
      <w:proofErr w:type="spellEnd"/>
      <w:r w:rsidRPr="00550E2A">
        <w:rPr>
          <w:rFonts w:ascii="Times New Roman" w:hAnsi="Times New Roman" w:cs="Times New Roman"/>
          <w:sz w:val="28"/>
          <w:szCs w:val="28"/>
        </w:rPr>
        <w:t xml:space="preserve"> район» отсутствует. </w:t>
      </w:r>
    </w:p>
    <w:p w:rsidR="003A1FA7" w:rsidRPr="00CA1DA4" w:rsidRDefault="00550E2A" w:rsidP="003A1FA7">
      <w:pPr>
        <w:pStyle w:val="a3"/>
        <w:numPr>
          <w:ilvl w:val="0"/>
          <w:numId w:val="5"/>
        </w:numPr>
        <w:tabs>
          <w:tab w:val="left" w:pos="0"/>
          <w:tab w:val="left" w:pos="1134"/>
        </w:tabs>
        <w:autoSpaceDE w:val="0"/>
        <w:autoSpaceDN w:val="0"/>
        <w:adjustRightInd w:val="0"/>
        <w:spacing w:after="0"/>
        <w:ind w:left="0" w:firstLine="360"/>
        <w:jc w:val="both"/>
        <w:rPr>
          <w:rFonts w:ascii="Times New Roman" w:hAnsi="Times New Roman" w:cs="Times New Roman"/>
          <w:sz w:val="28"/>
          <w:szCs w:val="28"/>
        </w:rPr>
      </w:pPr>
      <w:r>
        <w:rPr>
          <w:rFonts w:ascii="Times New Roman" w:hAnsi="Times New Roman" w:cs="Times New Roman"/>
          <w:sz w:val="28"/>
          <w:szCs w:val="28"/>
        </w:rPr>
        <w:t>Внесение изменений в схему территориального планирования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w:t>
      </w:r>
      <w:r w:rsidR="003A1FA7" w:rsidRPr="00CA1DA4">
        <w:rPr>
          <w:rFonts w:ascii="Times New Roman" w:hAnsi="Times New Roman" w:cs="Times New Roman"/>
          <w:sz w:val="28"/>
          <w:szCs w:val="28"/>
        </w:rPr>
        <w:t xml:space="preserve"> </w:t>
      </w:r>
      <w:r w:rsidR="00CA1DA4" w:rsidRPr="00CA1DA4">
        <w:rPr>
          <w:rFonts w:ascii="Times New Roman" w:hAnsi="Times New Roman" w:cs="Times New Roman"/>
          <w:sz w:val="28"/>
          <w:szCs w:val="28"/>
        </w:rPr>
        <w:t xml:space="preserve">составил </w:t>
      </w:r>
      <w:r>
        <w:rPr>
          <w:rFonts w:ascii="Times New Roman" w:hAnsi="Times New Roman" w:cs="Times New Roman"/>
          <w:sz w:val="28"/>
          <w:szCs w:val="28"/>
        </w:rPr>
        <w:t>99</w:t>
      </w:r>
      <w:r w:rsidR="003A1FA7" w:rsidRPr="00CA1DA4">
        <w:rPr>
          <w:rFonts w:ascii="Times New Roman" w:hAnsi="Times New Roman" w:cs="Times New Roman"/>
          <w:sz w:val="28"/>
          <w:szCs w:val="28"/>
        </w:rPr>
        <w:t>% от утвержденного программой значен</w:t>
      </w:r>
      <w:r w:rsidR="00CA1DA4" w:rsidRPr="00CA1DA4">
        <w:rPr>
          <w:rFonts w:ascii="Times New Roman" w:hAnsi="Times New Roman" w:cs="Times New Roman"/>
          <w:sz w:val="28"/>
          <w:szCs w:val="28"/>
        </w:rPr>
        <w:t xml:space="preserve">ия (целевое значение – </w:t>
      </w:r>
      <w:r>
        <w:rPr>
          <w:rFonts w:ascii="Times New Roman" w:hAnsi="Times New Roman" w:cs="Times New Roman"/>
          <w:sz w:val="28"/>
          <w:szCs w:val="28"/>
        </w:rPr>
        <w:t>98%) исполнено на 101,02 %</w:t>
      </w:r>
      <w:r w:rsidR="003A1FA7" w:rsidRPr="00CA1DA4">
        <w:rPr>
          <w:rFonts w:ascii="Times New Roman" w:hAnsi="Times New Roman" w:cs="Times New Roman"/>
          <w:sz w:val="28"/>
          <w:szCs w:val="28"/>
        </w:rPr>
        <w:t>;</w:t>
      </w:r>
    </w:p>
    <w:p w:rsidR="003A1FA7" w:rsidRPr="009B4239" w:rsidRDefault="003A1FA7" w:rsidP="003A1FA7">
      <w:pPr>
        <w:pStyle w:val="a3"/>
        <w:numPr>
          <w:ilvl w:val="0"/>
          <w:numId w:val="5"/>
        </w:numPr>
        <w:tabs>
          <w:tab w:val="left" w:pos="0"/>
          <w:tab w:val="left" w:pos="1134"/>
        </w:tabs>
        <w:autoSpaceDE w:val="0"/>
        <w:autoSpaceDN w:val="0"/>
        <w:adjustRightInd w:val="0"/>
        <w:spacing w:after="0"/>
        <w:ind w:left="0" w:firstLine="360"/>
        <w:jc w:val="both"/>
        <w:rPr>
          <w:rFonts w:ascii="Times New Roman" w:hAnsi="Times New Roman" w:cs="Times New Roman"/>
          <w:sz w:val="28"/>
          <w:szCs w:val="28"/>
        </w:rPr>
      </w:pPr>
      <w:r w:rsidRPr="009B4239">
        <w:rPr>
          <w:rFonts w:ascii="Times New Roman" w:hAnsi="Times New Roman" w:cs="Times New Roman"/>
          <w:sz w:val="28"/>
          <w:szCs w:val="28"/>
        </w:rPr>
        <w:t xml:space="preserve">Доля </w:t>
      </w:r>
      <w:r w:rsidR="006D4DE1">
        <w:rPr>
          <w:rFonts w:ascii="Times New Roman" w:hAnsi="Times New Roman" w:cs="Times New Roman"/>
          <w:sz w:val="28"/>
          <w:szCs w:val="28"/>
        </w:rPr>
        <w:t>финансовой, материально-технической обеспеченности деятельности Управления финансов</w:t>
      </w:r>
      <w:r w:rsidRPr="009B4239">
        <w:rPr>
          <w:rFonts w:ascii="Times New Roman" w:hAnsi="Times New Roman" w:cs="Times New Roman"/>
          <w:sz w:val="28"/>
          <w:szCs w:val="28"/>
        </w:rPr>
        <w:t xml:space="preserve"> </w:t>
      </w:r>
      <w:r w:rsidR="009B4239" w:rsidRPr="009B4239">
        <w:rPr>
          <w:rFonts w:ascii="Times New Roman" w:hAnsi="Times New Roman" w:cs="Times New Roman"/>
          <w:sz w:val="28"/>
          <w:szCs w:val="28"/>
        </w:rPr>
        <w:t xml:space="preserve">составил </w:t>
      </w:r>
      <w:r w:rsidR="006D4DE1">
        <w:rPr>
          <w:rFonts w:ascii="Times New Roman" w:hAnsi="Times New Roman" w:cs="Times New Roman"/>
          <w:sz w:val="28"/>
          <w:szCs w:val="28"/>
        </w:rPr>
        <w:t>100</w:t>
      </w:r>
      <w:r w:rsidRPr="009B4239">
        <w:rPr>
          <w:rFonts w:ascii="Times New Roman" w:hAnsi="Times New Roman" w:cs="Times New Roman"/>
          <w:sz w:val="28"/>
          <w:szCs w:val="28"/>
        </w:rPr>
        <w:t>% от утвержденного программой значен</w:t>
      </w:r>
      <w:r w:rsidR="009B4239" w:rsidRPr="009B4239">
        <w:rPr>
          <w:rFonts w:ascii="Times New Roman" w:hAnsi="Times New Roman" w:cs="Times New Roman"/>
          <w:sz w:val="28"/>
          <w:szCs w:val="28"/>
        </w:rPr>
        <w:t xml:space="preserve">ия (целевое значение – </w:t>
      </w:r>
      <w:r w:rsidR="006D4DE1">
        <w:rPr>
          <w:rFonts w:ascii="Times New Roman" w:hAnsi="Times New Roman" w:cs="Times New Roman"/>
          <w:sz w:val="28"/>
          <w:szCs w:val="28"/>
        </w:rPr>
        <w:t>100</w:t>
      </w:r>
      <w:r w:rsidR="009B4239" w:rsidRPr="009B4239">
        <w:rPr>
          <w:rFonts w:ascii="Times New Roman" w:hAnsi="Times New Roman" w:cs="Times New Roman"/>
          <w:sz w:val="28"/>
          <w:szCs w:val="28"/>
        </w:rPr>
        <w:t>%</w:t>
      </w:r>
      <w:r w:rsidRPr="009B4239">
        <w:rPr>
          <w:rFonts w:ascii="Times New Roman" w:hAnsi="Times New Roman" w:cs="Times New Roman"/>
          <w:sz w:val="28"/>
          <w:szCs w:val="28"/>
        </w:rPr>
        <w:t>)</w:t>
      </w:r>
      <w:r w:rsidR="006D4DE1">
        <w:rPr>
          <w:rFonts w:ascii="Times New Roman" w:hAnsi="Times New Roman" w:cs="Times New Roman"/>
          <w:sz w:val="28"/>
          <w:szCs w:val="28"/>
        </w:rPr>
        <w:t xml:space="preserve"> исполнено на 100%</w:t>
      </w:r>
      <w:r w:rsidRPr="009B4239">
        <w:rPr>
          <w:rFonts w:ascii="Times New Roman" w:hAnsi="Times New Roman" w:cs="Times New Roman"/>
          <w:sz w:val="28"/>
          <w:szCs w:val="28"/>
        </w:rPr>
        <w:t>.</w:t>
      </w:r>
    </w:p>
    <w:p w:rsidR="00456B4B" w:rsidRDefault="00456B4B" w:rsidP="00456B4B">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 основному мероприятию «</w:t>
      </w:r>
      <w:r w:rsidRPr="00456B4B">
        <w:rPr>
          <w:rFonts w:ascii="Times New Roman" w:hAnsi="Times New Roman" w:cs="Times New Roman"/>
          <w:color w:val="000000"/>
          <w:sz w:val="28"/>
          <w:szCs w:val="28"/>
        </w:rPr>
        <w:t>Повышение эффективности управления и использования муниципального имущества</w:t>
      </w:r>
      <w:r>
        <w:rPr>
          <w:rFonts w:ascii="Times New Roman" w:hAnsi="Times New Roman" w:cs="Times New Roman"/>
          <w:color w:val="000000"/>
          <w:sz w:val="28"/>
          <w:szCs w:val="28"/>
        </w:rPr>
        <w:t xml:space="preserve">» подпрограммы </w:t>
      </w:r>
      <w:r w:rsidRPr="00456B4B">
        <w:rPr>
          <w:rFonts w:ascii="Times New Roman" w:hAnsi="Times New Roman" w:cs="Times New Roman"/>
          <w:sz w:val="28"/>
          <w:szCs w:val="28"/>
        </w:rPr>
        <w:t>«Повышение качества управления муниципальным имуществом и территориального развития»</w:t>
      </w:r>
      <w:r>
        <w:rPr>
          <w:rFonts w:ascii="Times New Roman" w:hAnsi="Times New Roman" w:cs="Times New Roman"/>
          <w:sz w:val="28"/>
          <w:szCs w:val="28"/>
        </w:rPr>
        <w:t xml:space="preserve"> (Соисполнитель: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Отдел экономики Администрации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финансирование в 2016 году не производилось.</w:t>
      </w:r>
      <w:proofErr w:type="gramEnd"/>
    </w:p>
    <w:p w:rsidR="00456B4B" w:rsidRDefault="00456B4B" w:rsidP="00456B4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целях реализации мероприятий муниципальной программы для достижения целевых задач в 2015 году был разработан и утвержден Распоряжением Главы Администрации план проверок использования по назначению и сохранности муниципального имущества находящегося на балансе муниципальных учреждений и предприятий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на 2016 год. </w:t>
      </w:r>
    </w:p>
    <w:p w:rsidR="00456B4B" w:rsidRDefault="00456B4B" w:rsidP="00456B4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 проведены проверки в 4 муниципальных учреждениях, что составило 44,4% от запланированного значения. </w:t>
      </w:r>
    </w:p>
    <w:p w:rsidR="00456B4B" w:rsidRDefault="00456B4B" w:rsidP="00456B4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муниципального предприятия план проверок не выполнен, по причине реорганизации МУП «М</w:t>
      </w:r>
      <w:r w:rsidR="00056E45">
        <w:rPr>
          <w:rFonts w:ascii="Times New Roman" w:hAnsi="Times New Roman" w:cs="Times New Roman"/>
          <w:sz w:val="28"/>
          <w:szCs w:val="28"/>
        </w:rPr>
        <w:t>униципальные коммунальные системы</w:t>
      </w:r>
      <w:r>
        <w:rPr>
          <w:rFonts w:ascii="Times New Roman" w:hAnsi="Times New Roman" w:cs="Times New Roman"/>
          <w:sz w:val="28"/>
          <w:szCs w:val="28"/>
        </w:rPr>
        <w:t>» и передаче имущества находящегося на балансе предприятия в Казну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w:t>
      </w:r>
    </w:p>
    <w:p w:rsidR="00456B4B" w:rsidRDefault="00456B4B" w:rsidP="00456B4B">
      <w:pPr>
        <w:spacing w:after="0"/>
        <w:ind w:firstLine="708"/>
        <w:jc w:val="both"/>
        <w:rPr>
          <w:rFonts w:ascii="Times New Roman" w:hAnsi="Times New Roman" w:cs="Times New Roman"/>
          <w:color w:val="000000"/>
          <w:sz w:val="28"/>
          <w:szCs w:val="28"/>
        </w:rPr>
      </w:pPr>
      <w:r w:rsidRPr="00A456A7">
        <w:rPr>
          <w:rFonts w:ascii="Times New Roman" w:hAnsi="Times New Roman" w:cs="Times New Roman"/>
          <w:color w:val="000000"/>
          <w:sz w:val="28"/>
          <w:szCs w:val="28"/>
        </w:rPr>
        <w:t>Динамика поступления доходов бюджета муниципального образования от приватизации</w:t>
      </w:r>
      <w:r>
        <w:rPr>
          <w:rFonts w:ascii="Times New Roman" w:hAnsi="Times New Roman" w:cs="Times New Roman"/>
          <w:color w:val="000000"/>
          <w:sz w:val="28"/>
          <w:szCs w:val="28"/>
        </w:rPr>
        <w:t xml:space="preserve"> в 2016 году носит положительный характер. Так в 2016 году приватизировано ранее оформленное имущество (объекты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Приобрела объекты сетевая организация, у которой появились средства на покупку муниципального имущества.</w:t>
      </w:r>
    </w:p>
    <w:p w:rsidR="00456B4B" w:rsidRDefault="00456B4B" w:rsidP="00456B4B">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Поступления д</w:t>
      </w:r>
      <w:r w:rsidRPr="00A456A7">
        <w:rPr>
          <w:rFonts w:ascii="Times New Roman" w:hAnsi="Times New Roman" w:cs="Times New Roman"/>
          <w:color w:val="000000"/>
          <w:sz w:val="28"/>
          <w:szCs w:val="28"/>
        </w:rPr>
        <w:t>оход</w:t>
      </w:r>
      <w:r>
        <w:rPr>
          <w:rFonts w:ascii="Times New Roman" w:hAnsi="Times New Roman" w:cs="Times New Roman"/>
          <w:color w:val="000000"/>
          <w:sz w:val="28"/>
          <w:szCs w:val="28"/>
        </w:rPr>
        <w:t>ов</w:t>
      </w:r>
      <w:r w:rsidRPr="00A456A7">
        <w:rPr>
          <w:rFonts w:ascii="Times New Roman" w:hAnsi="Times New Roman" w:cs="Times New Roman"/>
          <w:color w:val="000000"/>
          <w:sz w:val="28"/>
          <w:szCs w:val="28"/>
        </w:rPr>
        <w:t xml:space="preserve"> от  передачи в аренду муниципального имущества</w:t>
      </w:r>
      <w:r>
        <w:rPr>
          <w:rFonts w:ascii="Times New Roman" w:hAnsi="Times New Roman" w:cs="Times New Roman"/>
          <w:color w:val="000000"/>
          <w:sz w:val="28"/>
          <w:szCs w:val="28"/>
        </w:rPr>
        <w:t xml:space="preserve"> в 2016 году не было. Арендаторы муниципального имущества арендную плату в 2016 году не вносили, по причине отсутствия денежных средств. В отношении арендаторов ведется претензионная работа по взыскания задолженности за </w:t>
      </w:r>
      <w:r w:rsidRPr="00A456A7">
        <w:rPr>
          <w:rFonts w:ascii="Times New Roman" w:hAnsi="Times New Roman" w:cs="Times New Roman"/>
          <w:color w:val="000000"/>
          <w:sz w:val="28"/>
          <w:szCs w:val="28"/>
        </w:rPr>
        <w:t>аренду муниципального имущества</w:t>
      </w:r>
      <w:r>
        <w:rPr>
          <w:rFonts w:ascii="Times New Roman" w:hAnsi="Times New Roman" w:cs="Times New Roman"/>
          <w:color w:val="000000"/>
          <w:sz w:val="28"/>
          <w:szCs w:val="28"/>
        </w:rPr>
        <w:t>.</w:t>
      </w:r>
    </w:p>
    <w:p w:rsidR="00456B4B" w:rsidRPr="00A456A7" w:rsidRDefault="00456B4B" w:rsidP="00456B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вовлечения в хозяйственный оборот муниципального имущества требуется оформление прав собственности на объекты. Одним из оснований для проведения процедуры регистрации является постановка на кадастровый учет объектов недвижимого имущества. Данная процедура платная. Для достижения целевых задач по реализации муниципальной целевой программы требуется производить ее финансирование.</w:t>
      </w:r>
    </w:p>
    <w:p w:rsidR="00456B4B" w:rsidRPr="00456B4B" w:rsidRDefault="00456B4B" w:rsidP="00456B4B">
      <w:pPr>
        <w:pStyle w:val="ConsPlusCell"/>
        <w:ind w:firstLine="567"/>
        <w:jc w:val="both"/>
        <w:rPr>
          <w:rFonts w:ascii="Times New Roman" w:hAnsi="Times New Roman" w:cs="Times New Roman"/>
          <w:bCs/>
          <w:color w:val="000000"/>
          <w:sz w:val="28"/>
          <w:szCs w:val="28"/>
        </w:rPr>
      </w:pPr>
    </w:p>
    <w:p w:rsidR="006D4DE1" w:rsidRDefault="00456B4B" w:rsidP="00456B4B">
      <w:pPr>
        <w:tabs>
          <w:tab w:val="left" w:pos="709"/>
          <w:tab w:val="left" w:pos="1134"/>
        </w:tabs>
        <w:autoSpaceDE w:val="0"/>
        <w:autoSpaceDN w:val="0"/>
        <w:adjustRightInd w:val="0"/>
        <w:spacing w:after="0"/>
        <w:ind w:firstLine="567"/>
        <w:jc w:val="both"/>
        <w:rPr>
          <w:rFonts w:ascii="Times New Roman" w:hAnsi="Times New Roman" w:cs="Times New Roman"/>
          <w:sz w:val="28"/>
          <w:szCs w:val="28"/>
        </w:rPr>
      </w:pPr>
      <w:r w:rsidRPr="00C54469">
        <w:rPr>
          <w:rFonts w:ascii="Times New Roman" w:hAnsi="Times New Roman" w:cs="Times New Roman"/>
          <w:sz w:val="28"/>
          <w:szCs w:val="28"/>
        </w:rPr>
        <w:t xml:space="preserve"> </w:t>
      </w:r>
      <w:r w:rsidR="006D4DE1" w:rsidRPr="00C54469">
        <w:rPr>
          <w:rFonts w:ascii="Times New Roman" w:hAnsi="Times New Roman" w:cs="Times New Roman"/>
          <w:sz w:val="28"/>
          <w:szCs w:val="28"/>
        </w:rPr>
        <w:t xml:space="preserve">Из </w:t>
      </w:r>
      <w:r w:rsidR="006D4DE1">
        <w:rPr>
          <w:rFonts w:ascii="Times New Roman" w:hAnsi="Times New Roman" w:cs="Times New Roman"/>
          <w:sz w:val="28"/>
          <w:szCs w:val="28"/>
        </w:rPr>
        <w:t>4</w:t>
      </w:r>
      <w:r w:rsidR="006D4DE1" w:rsidRPr="00C54469">
        <w:rPr>
          <w:rFonts w:ascii="Times New Roman" w:hAnsi="Times New Roman" w:cs="Times New Roman"/>
          <w:sz w:val="28"/>
          <w:szCs w:val="28"/>
        </w:rPr>
        <w:t xml:space="preserve"> показателей муниципальной программы по </w:t>
      </w:r>
      <w:r w:rsidR="006D4DE1">
        <w:rPr>
          <w:rFonts w:ascii="Times New Roman" w:hAnsi="Times New Roman" w:cs="Times New Roman"/>
          <w:sz w:val="28"/>
          <w:szCs w:val="28"/>
        </w:rPr>
        <w:t>1</w:t>
      </w:r>
      <w:r w:rsidR="006D4DE1" w:rsidRPr="00C54469">
        <w:rPr>
          <w:rFonts w:ascii="Times New Roman" w:hAnsi="Times New Roman" w:cs="Times New Roman"/>
          <w:sz w:val="28"/>
          <w:szCs w:val="28"/>
        </w:rPr>
        <w:t xml:space="preserve"> перевыполнен</w:t>
      </w:r>
      <w:r w:rsidR="006D4DE1">
        <w:rPr>
          <w:rFonts w:ascii="Times New Roman" w:hAnsi="Times New Roman" w:cs="Times New Roman"/>
          <w:sz w:val="28"/>
          <w:szCs w:val="28"/>
        </w:rPr>
        <w:t>о</w:t>
      </w:r>
      <w:r w:rsidR="006D4DE1" w:rsidRPr="00C54469">
        <w:rPr>
          <w:rFonts w:ascii="Times New Roman" w:hAnsi="Times New Roman" w:cs="Times New Roman"/>
          <w:sz w:val="28"/>
          <w:szCs w:val="28"/>
        </w:rPr>
        <w:t xml:space="preserve">, </w:t>
      </w:r>
      <w:r w:rsidR="006D4DE1">
        <w:rPr>
          <w:rFonts w:ascii="Times New Roman" w:hAnsi="Times New Roman" w:cs="Times New Roman"/>
          <w:sz w:val="28"/>
          <w:szCs w:val="28"/>
        </w:rPr>
        <w:t>по 2</w:t>
      </w:r>
      <w:r w:rsidR="006D4DE1" w:rsidRPr="00C54469">
        <w:rPr>
          <w:rFonts w:ascii="Times New Roman" w:hAnsi="Times New Roman" w:cs="Times New Roman"/>
          <w:sz w:val="28"/>
          <w:szCs w:val="28"/>
        </w:rPr>
        <w:t xml:space="preserve"> показател</w:t>
      </w:r>
      <w:r w:rsidR="006D4DE1">
        <w:rPr>
          <w:rFonts w:ascii="Times New Roman" w:hAnsi="Times New Roman" w:cs="Times New Roman"/>
          <w:sz w:val="28"/>
          <w:szCs w:val="28"/>
        </w:rPr>
        <w:t>ям</w:t>
      </w:r>
      <w:r w:rsidR="006D4DE1" w:rsidRPr="00C54469">
        <w:rPr>
          <w:rFonts w:ascii="Times New Roman" w:hAnsi="Times New Roman" w:cs="Times New Roman"/>
          <w:sz w:val="28"/>
          <w:szCs w:val="28"/>
        </w:rPr>
        <w:t xml:space="preserve"> цели </w:t>
      </w:r>
      <w:r w:rsidR="006D4DE1">
        <w:rPr>
          <w:rFonts w:ascii="Times New Roman" w:hAnsi="Times New Roman" w:cs="Times New Roman"/>
          <w:sz w:val="28"/>
          <w:szCs w:val="28"/>
        </w:rPr>
        <w:t xml:space="preserve">достигнуты, по 1 показателю цель </w:t>
      </w:r>
      <w:r w:rsidR="006D4DE1" w:rsidRPr="00C54469">
        <w:rPr>
          <w:rFonts w:ascii="Times New Roman" w:hAnsi="Times New Roman" w:cs="Times New Roman"/>
          <w:sz w:val="28"/>
          <w:szCs w:val="28"/>
        </w:rPr>
        <w:t>не достигнут</w:t>
      </w:r>
      <w:r w:rsidR="006D4DE1">
        <w:rPr>
          <w:rFonts w:ascii="Times New Roman" w:hAnsi="Times New Roman" w:cs="Times New Roman"/>
          <w:sz w:val="28"/>
          <w:szCs w:val="28"/>
        </w:rPr>
        <w:t>а</w:t>
      </w:r>
      <w:r w:rsidR="006D4DE1" w:rsidRPr="00C54469">
        <w:rPr>
          <w:rFonts w:ascii="Times New Roman" w:hAnsi="Times New Roman" w:cs="Times New Roman"/>
          <w:sz w:val="28"/>
          <w:szCs w:val="28"/>
        </w:rPr>
        <w:t>.</w:t>
      </w:r>
      <w:r w:rsidR="006D4DE1">
        <w:rPr>
          <w:rFonts w:ascii="Times New Roman" w:hAnsi="Times New Roman" w:cs="Times New Roman"/>
          <w:sz w:val="28"/>
          <w:szCs w:val="28"/>
        </w:rPr>
        <w:t xml:space="preserve">  </w:t>
      </w:r>
    </w:p>
    <w:p w:rsidR="006D4DE1" w:rsidRDefault="006D4DE1" w:rsidP="006D4DE1">
      <w:pPr>
        <w:tabs>
          <w:tab w:val="left" w:pos="709"/>
          <w:tab w:val="left" w:pos="1134"/>
        </w:tabs>
        <w:autoSpaceDE w:val="0"/>
        <w:autoSpaceDN w:val="0"/>
        <w:adjustRightInd w:val="0"/>
        <w:spacing w:after="0"/>
        <w:ind w:firstLine="567"/>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Pr>
          <w:rFonts w:ascii="Times New Roman" w:hAnsi="Times New Roman" w:cs="Times New Roman"/>
          <w:sz w:val="28"/>
          <w:szCs w:val="28"/>
        </w:rPr>
        <w:t>8</w:t>
      </w:r>
      <w:r w:rsidRPr="00C54469">
        <w:rPr>
          <w:rFonts w:ascii="Times New Roman" w:hAnsi="Times New Roman" w:cs="Times New Roman"/>
          <w:sz w:val="28"/>
          <w:szCs w:val="28"/>
        </w:rPr>
        <w:t xml:space="preserve"> показателей подпрограмм муниципальной программы по </w:t>
      </w:r>
      <w:r>
        <w:rPr>
          <w:rFonts w:ascii="Times New Roman" w:hAnsi="Times New Roman" w:cs="Times New Roman"/>
          <w:sz w:val="28"/>
          <w:szCs w:val="28"/>
        </w:rPr>
        <w:t>1 показателю значение перевыполнено</w:t>
      </w:r>
      <w:r w:rsidRPr="00C54469">
        <w:rPr>
          <w:rFonts w:ascii="Times New Roman" w:hAnsi="Times New Roman" w:cs="Times New Roman"/>
          <w:sz w:val="28"/>
          <w:szCs w:val="28"/>
        </w:rPr>
        <w:t xml:space="preserve">, по </w:t>
      </w:r>
      <w:r>
        <w:rPr>
          <w:rFonts w:ascii="Times New Roman" w:hAnsi="Times New Roman" w:cs="Times New Roman"/>
          <w:sz w:val="28"/>
          <w:szCs w:val="28"/>
        </w:rPr>
        <w:t xml:space="preserve">3 </w:t>
      </w:r>
      <w:r w:rsidRPr="00C54469">
        <w:rPr>
          <w:rFonts w:ascii="Times New Roman" w:hAnsi="Times New Roman" w:cs="Times New Roman"/>
          <w:sz w:val="28"/>
          <w:szCs w:val="28"/>
        </w:rPr>
        <w:t>показател</w:t>
      </w:r>
      <w:r>
        <w:rPr>
          <w:rFonts w:ascii="Times New Roman" w:hAnsi="Times New Roman" w:cs="Times New Roman"/>
          <w:sz w:val="28"/>
          <w:szCs w:val="28"/>
        </w:rPr>
        <w:t>ям</w:t>
      </w:r>
      <w:r w:rsidRPr="00C54469">
        <w:rPr>
          <w:rFonts w:ascii="Times New Roman" w:hAnsi="Times New Roman" w:cs="Times New Roman"/>
          <w:sz w:val="28"/>
          <w:szCs w:val="28"/>
        </w:rPr>
        <w:t xml:space="preserve"> выполнено значение и</w:t>
      </w:r>
      <w:r>
        <w:rPr>
          <w:rFonts w:ascii="Times New Roman" w:hAnsi="Times New Roman" w:cs="Times New Roman"/>
          <w:sz w:val="28"/>
          <w:szCs w:val="28"/>
        </w:rPr>
        <w:t xml:space="preserve"> по 4 </w:t>
      </w:r>
      <w:r w:rsidRPr="00C54469">
        <w:rPr>
          <w:rFonts w:ascii="Times New Roman" w:hAnsi="Times New Roman" w:cs="Times New Roman"/>
          <w:sz w:val="28"/>
          <w:szCs w:val="28"/>
        </w:rPr>
        <w:t>показател</w:t>
      </w:r>
      <w:r>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6D4DE1" w:rsidRDefault="006D4DE1" w:rsidP="006D4DE1">
      <w:pPr>
        <w:autoSpaceDE w:val="0"/>
        <w:autoSpaceDN w:val="0"/>
        <w:adjustRightInd w:val="0"/>
        <w:spacing w:after="0"/>
        <w:ind w:firstLine="567"/>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Pr>
          <w:rFonts w:ascii="Times New Roman" w:hAnsi="Times New Roman" w:cs="Times New Roman"/>
          <w:sz w:val="28"/>
          <w:szCs w:val="28"/>
        </w:rPr>
        <w:t>6</w:t>
      </w:r>
      <w:r w:rsidRPr="00C42381">
        <w:rPr>
          <w:rFonts w:ascii="Times New Roman" w:hAnsi="Times New Roman" w:cs="Times New Roman"/>
          <w:sz w:val="28"/>
          <w:szCs w:val="28"/>
        </w:rPr>
        <w:t xml:space="preserve"> году предусмотрено за счет всех источников финансирования </w:t>
      </w:r>
      <w:r>
        <w:rPr>
          <w:rFonts w:ascii="Times New Roman" w:hAnsi="Times New Roman" w:cs="Times New Roman"/>
          <w:sz w:val="28"/>
          <w:szCs w:val="28"/>
        </w:rPr>
        <w:t>30 028,53108</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расходы исполнены </w:t>
      </w:r>
      <w:r>
        <w:rPr>
          <w:rFonts w:ascii="Times New Roman" w:hAnsi="Times New Roman" w:cs="Times New Roman"/>
          <w:sz w:val="28"/>
          <w:szCs w:val="28"/>
        </w:rPr>
        <w:t>на 100%</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tbl>
      <w:tblPr>
        <w:tblW w:w="5000" w:type="pct"/>
        <w:tblLayout w:type="fixed"/>
        <w:tblLook w:val="04A0"/>
      </w:tblPr>
      <w:tblGrid>
        <w:gridCol w:w="598"/>
        <w:gridCol w:w="1459"/>
        <w:gridCol w:w="1566"/>
        <w:gridCol w:w="1499"/>
        <w:gridCol w:w="1535"/>
        <w:gridCol w:w="1390"/>
        <w:gridCol w:w="1524"/>
      </w:tblGrid>
      <w:tr w:rsidR="00915ADA" w:rsidRPr="00915ADA" w:rsidTr="00915ADA">
        <w:trPr>
          <w:trHeight w:val="1770"/>
        </w:trPr>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 xml:space="preserve">№ </w:t>
            </w:r>
            <w:proofErr w:type="gramStart"/>
            <w:r w:rsidRPr="00915ADA">
              <w:rPr>
                <w:rFonts w:ascii="Times New Roman" w:eastAsia="Times New Roman" w:hAnsi="Times New Roman" w:cs="Times New Roman"/>
                <w:color w:val="000000"/>
                <w:sz w:val="24"/>
                <w:szCs w:val="24"/>
                <w:lang w:eastAsia="ru-RU"/>
              </w:rPr>
              <w:t>П</w:t>
            </w:r>
            <w:proofErr w:type="gramEnd"/>
            <w:r w:rsidRPr="00915ADA">
              <w:rPr>
                <w:rFonts w:ascii="Times New Roman" w:eastAsia="Times New Roman" w:hAnsi="Times New Roman" w:cs="Times New Roman"/>
                <w:color w:val="000000"/>
                <w:sz w:val="24"/>
                <w:szCs w:val="24"/>
                <w:lang w:eastAsia="ru-RU"/>
              </w:rPr>
              <w:t>/П</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Направление/  муниципальная программа</w:t>
            </w:r>
          </w:p>
        </w:tc>
        <w:tc>
          <w:tcPr>
            <w:tcW w:w="3925" w:type="pct"/>
            <w:gridSpan w:val="5"/>
            <w:tcBorders>
              <w:top w:val="single" w:sz="4" w:space="0" w:color="auto"/>
              <w:left w:val="nil"/>
              <w:bottom w:val="single" w:sz="4" w:space="0" w:color="auto"/>
              <w:right w:val="single" w:sz="4" w:space="0" w:color="000000"/>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Объем расходов, тыс. руб.</w:t>
            </w:r>
          </w:p>
        </w:tc>
      </w:tr>
      <w:tr w:rsidR="00915ADA" w:rsidRPr="00915ADA" w:rsidTr="00915ADA">
        <w:trPr>
          <w:trHeight w:val="1740"/>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Источник</w:t>
            </w:r>
          </w:p>
        </w:tc>
        <w:tc>
          <w:tcPr>
            <w:tcW w:w="783"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План</w:t>
            </w:r>
          </w:p>
        </w:tc>
        <w:tc>
          <w:tcPr>
            <w:tcW w:w="802"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Факт</w:t>
            </w:r>
          </w:p>
        </w:tc>
        <w:tc>
          <w:tcPr>
            <w:tcW w:w="726"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Уровень исполнения, %</w:t>
            </w:r>
          </w:p>
        </w:tc>
        <w:tc>
          <w:tcPr>
            <w:tcW w:w="795"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Доля фактического объема расходов в общем объеме, %</w:t>
            </w:r>
          </w:p>
        </w:tc>
      </w:tr>
      <w:tr w:rsidR="00915ADA" w:rsidRPr="00915ADA" w:rsidTr="00915ADA">
        <w:trPr>
          <w:trHeight w:val="660"/>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lastRenderedPageBreak/>
              <w:t>4</w:t>
            </w: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Эффективное муниципальное управление</w:t>
            </w:r>
          </w:p>
        </w:tc>
        <w:tc>
          <w:tcPr>
            <w:tcW w:w="818" w:type="pct"/>
            <w:tcBorders>
              <w:top w:val="nil"/>
              <w:left w:val="nil"/>
              <w:bottom w:val="single" w:sz="4" w:space="0" w:color="auto"/>
              <w:right w:val="single" w:sz="4" w:space="0" w:color="auto"/>
            </w:tcBorders>
            <w:shd w:val="clear" w:color="000000" w:fill="B2A1C7"/>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Всего:</w:t>
            </w:r>
          </w:p>
        </w:tc>
        <w:tc>
          <w:tcPr>
            <w:tcW w:w="783" w:type="pct"/>
            <w:tcBorders>
              <w:top w:val="nil"/>
              <w:left w:val="nil"/>
              <w:bottom w:val="single" w:sz="4" w:space="0" w:color="auto"/>
              <w:right w:val="single" w:sz="4" w:space="0" w:color="auto"/>
            </w:tcBorders>
            <w:shd w:val="clear" w:color="000000" w:fill="B2A1C7"/>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30028,53108</w:t>
            </w:r>
          </w:p>
        </w:tc>
        <w:tc>
          <w:tcPr>
            <w:tcW w:w="802" w:type="pct"/>
            <w:tcBorders>
              <w:top w:val="nil"/>
              <w:left w:val="nil"/>
              <w:bottom w:val="single" w:sz="4" w:space="0" w:color="auto"/>
              <w:right w:val="single" w:sz="4" w:space="0" w:color="auto"/>
            </w:tcBorders>
            <w:shd w:val="clear" w:color="000000" w:fill="B2A1C7"/>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30028,53108</w:t>
            </w:r>
          </w:p>
        </w:tc>
        <w:tc>
          <w:tcPr>
            <w:tcW w:w="726" w:type="pct"/>
            <w:tcBorders>
              <w:top w:val="nil"/>
              <w:left w:val="nil"/>
              <w:bottom w:val="single" w:sz="4" w:space="0" w:color="auto"/>
              <w:right w:val="single" w:sz="4" w:space="0" w:color="auto"/>
            </w:tcBorders>
            <w:shd w:val="clear" w:color="000000" w:fill="B2A1C7"/>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100,00</w:t>
            </w:r>
          </w:p>
        </w:tc>
        <w:tc>
          <w:tcPr>
            <w:tcW w:w="795" w:type="pct"/>
            <w:tcBorders>
              <w:top w:val="nil"/>
              <w:left w:val="nil"/>
              <w:bottom w:val="single" w:sz="4" w:space="0" w:color="auto"/>
              <w:right w:val="single" w:sz="4" w:space="0" w:color="auto"/>
            </w:tcBorders>
            <w:shd w:val="clear" w:color="000000" w:fill="B2A1C7"/>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proofErr w:type="spellStart"/>
            <w:r w:rsidRPr="00915ADA">
              <w:rPr>
                <w:rFonts w:ascii="Times New Roman" w:eastAsia="Times New Roman" w:hAnsi="Times New Roman" w:cs="Times New Roman"/>
                <w:color w:val="000000"/>
                <w:sz w:val="24"/>
                <w:szCs w:val="24"/>
                <w:lang w:eastAsia="ru-RU"/>
              </w:rPr>
              <w:t>х</w:t>
            </w:r>
            <w:proofErr w:type="spellEnd"/>
          </w:p>
        </w:tc>
      </w:tr>
      <w:tr w:rsidR="00915ADA" w:rsidRPr="00915ADA" w:rsidTr="00915ADA">
        <w:trPr>
          <w:trHeight w:val="780"/>
        </w:trPr>
        <w:tc>
          <w:tcPr>
            <w:tcW w:w="313"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федеральный бюджет</w:t>
            </w:r>
          </w:p>
        </w:tc>
        <w:tc>
          <w:tcPr>
            <w:tcW w:w="783"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0,00000</w:t>
            </w:r>
          </w:p>
        </w:tc>
        <w:tc>
          <w:tcPr>
            <w:tcW w:w="802"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0,00000</w:t>
            </w:r>
          </w:p>
        </w:tc>
        <w:tc>
          <w:tcPr>
            <w:tcW w:w="726"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w:t>
            </w:r>
          </w:p>
        </w:tc>
        <w:tc>
          <w:tcPr>
            <w:tcW w:w="795"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w:t>
            </w:r>
          </w:p>
        </w:tc>
      </w:tr>
      <w:tr w:rsidR="00915ADA" w:rsidRPr="00915ADA" w:rsidTr="00915ADA">
        <w:trPr>
          <w:trHeight w:val="1230"/>
        </w:trPr>
        <w:tc>
          <w:tcPr>
            <w:tcW w:w="313"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республиканский бюджет</w:t>
            </w:r>
          </w:p>
        </w:tc>
        <w:tc>
          <w:tcPr>
            <w:tcW w:w="783"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2 685,00000</w:t>
            </w:r>
          </w:p>
        </w:tc>
        <w:tc>
          <w:tcPr>
            <w:tcW w:w="802"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2 685,00000</w:t>
            </w:r>
          </w:p>
        </w:tc>
        <w:tc>
          <w:tcPr>
            <w:tcW w:w="726"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100,00</w:t>
            </w:r>
          </w:p>
        </w:tc>
        <w:tc>
          <w:tcPr>
            <w:tcW w:w="795"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8,94</w:t>
            </w:r>
          </w:p>
        </w:tc>
      </w:tr>
      <w:tr w:rsidR="00915ADA" w:rsidRPr="00915ADA" w:rsidTr="00915ADA">
        <w:trPr>
          <w:trHeight w:val="375"/>
        </w:trPr>
        <w:tc>
          <w:tcPr>
            <w:tcW w:w="313"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местный бюджет</w:t>
            </w:r>
          </w:p>
        </w:tc>
        <w:tc>
          <w:tcPr>
            <w:tcW w:w="783"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27343,53108</w:t>
            </w:r>
          </w:p>
        </w:tc>
        <w:tc>
          <w:tcPr>
            <w:tcW w:w="802"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27343,53108</w:t>
            </w:r>
          </w:p>
        </w:tc>
        <w:tc>
          <w:tcPr>
            <w:tcW w:w="726"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100,00</w:t>
            </w:r>
          </w:p>
        </w:tc>
        <w:tc>
          <w:tcPr>
            <w:tcW w:w="795"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91,06</w:t>
            </w:r>
          </w:p>
        </w:tc>
      </w:tr>
      <w:tr w:rsidR="00915ADA" w:rsidRPr="00915ADA" w:rsidTr="00915ADA">
        <w:trPr>
          <w:trHeight w:val="690"/>
        </w:trPr>
        <w:tc>
          <w:tcPr>
            <w:tcW w:w="313"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915ADA" w:rsidRPr="00915ADA" w:rsidRDefault="00915ADA" w:rsidP="00915ADA">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иные источники</w:t>
            </w:r>
          </w:p>
        </w:tc>
        <w:tc>
          <w:tcPr>
            <w:tcW w:w="783"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0,00000</w:t>
            </w:r>
          </w:p>
        </w:tc>
        <w:tc>
          <w:tcPr>
            <w:tcW w:w="802"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0,00000</w:t>
            </w:r>
          </w:p>
        </w:tc>
        <w:tc>
          <w:tcPr>
            <w:tcW w:w="726"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w:t>
            </w:r>
          </w:p>
        </w:tc>
        <w:tc>
          <w:tcPr>
            <w:tcW w:w="795" w:type="pct"/>
            <w:tcBorders>
              <w:top w:val="nil"/>
              <w:left w:val="nil"/>
              <w:bottom w:val="single" w:sz="4" w:space="0" w:color="auto"/>
              <w:right w:val="single" w:sz="4" w:space="0" w:color="auto"/>
            </w:tcBorders>
            <w:shd w:val="clear" w:color="auto" w:fill="auto"/>
            <w:vAlign w:val="center"/>
            <w:hideMark/>
          </w:tcPr>
          <w:p w:rsidR="00915ADA" w:rsidRPr="00915ADA" w:rsidRDefault="00915ADA" w:rsidP="00915ADA">
            <w:pPr>
              <w:spacing w:after="0" w:line="240" w:lineRule="auto"/>
              <w:jc w:val="both"/>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0,00</w:t>
            </w:r>
          </w:p>
        </w:tc>
      </w:tr>
    </w:tbl>
    <w:p w:rsidR="006D4DE1" w:rsidRDefault="006D4DE1" w:rsidP="00915ADA">
      <w:pPr>
        <w:spacing w:after="0"/>
        <w:ind w:firstLine="567"/>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 xml:space="preserve"> Муниципальная  п</w:t>
      </w:r>
      <w:r>
        <w:rPr>
          <w:rFonts w:ascii="Times New Roman" w:hAnsi="Times New Roman" w:cs="Times New Roman"/>
          <w:sz w:val="28"/>
          <w:szCs w:val="28"/>
          <w:lang w:eastAsia="ru-RU"/>
        </w:rPr>
        <w:t>рограмма реализована на уровне не</w:t>
      </w:r>
      <w:r w:rsidRPr="00E856CE">
        <w:rPr>
          <w:rFonts w:ascii="Times New Roman" w:hAnsi="Times New Roman" w:cs="Times New Roman"/>
          <w:sz w:val="28"/>
          <w:szCs w:val="28"/>
          <w:lang w:eastAsia="ru-RU"/>
        </w:rPr>
        <w:t xml:space="preserve">эффективно, из 3 подпрограмм </w:t>
      </w:r>
      <w:r>
        <w:rPr>
          <w:rFonts w:ascii="Times New Roman" w:hAnsi="Times New Roman" w:cs="Times New Roman"/>
          <w:sz w:val="28"/>
          <w:szCs w:val="28"/>
          <w:lang w:eastAsia="ru-RU"/>
        </w:rPr>
        <w:t>1</w:t>
      </w:r>
      <w:r w:rsidRPr="00E856CE">
        <w:rPr>
          <w:rFonts w:ascii="Times New Roman" w:hAnsi="Times New Roman" w:cs="Times New Roman"/>
          <w:sz w:val="28"/>
          <w:szCs w:val="28"/>
          <w:lang w:eastAsia="ru-RU"/>
        </w:rPr>
        <w:t xml:space="preserve"> реализован</w:t>
      </w:r>
      <w:r>
        <w:rPr>
          <w:rFonts w:ascii="Times New Roman" w:hAnsi="Times New Roman" w:cs="Times New Roman"/>
          <w:sz w:val="28"/>
          <w:szCs w:val="28"/>
          <w:lang w:eastAsia="ru-RU"/>
        </w:rPr>
        <w:t>а</w:t>
      </w:r>
      <w:r w:rsidRPr="00E856CE">
        <w:rPr>
          <w:rFonts w:ascii="Times New Roman" w:hAnsi="Times New Roman" w:cs="Times New Roman"/>
          <w:sz w:val="28"/>
          <w:szCs w:val="28"/>
          <w:lang w:eastAsia="ru-RU"/>
        </w:rPr>
        <w:t xml:space="preserve"> на уровне эффективно</w:t>
      </w:r>
      <w:r>
        <w:rPr>
          <w:rFonts w:ascii="Times New Roman" w:hAnsi="Times New Roman" w:cs="Times New Roman"/>
          <w:sz w:val="28"/>
          <w:szCs w:val="28"/>
          <w:lang w:eastAsia="ru-RU"/>
        </w:rPr>
        <w:t xml:space="preserve"> и 2 подпрограммы были реализованы неэффективно.</w:t>
      </w:r>
      <w:r w:rsidRPr="00E856CE">
        <w:rPr>
          <w:rFonts w:ascii="Times New Roman" w:hAnsi="Times New Roman" w:cs="Times New Roman"/>
          <w:sz w:val="28"/>
          <w:szCs w:val="28"/>
          <w:lang w:eastAsia="ru-RU"/>
        </w:rPr>
        <w:t xml:space="preserve"> </w:t>
      </w:r>
    </w:p>
    <w:p w:rsidR="00717EE4" w:rsidRDefault="00717EE4" w:rsidP="00422B67">
      <w:pPr>
        <w:spacing w:after="0"/>
        <w:ind w:firstLine="709"/>
        <w:jc w:val="both"/>
        <w:rPr>
          <w:rFonts w:ascii="Times New Roman" w:hAnsi="Times New Roman" w:cs="Times New Roman"/>
          <w:sz w:val="28"/>
          <w:szCs w:val="28"/>
          <w:lang w:eastAsia="ru-RU"/>
        </w:rPr>
      </w:pPr>
    </w:p>
    <w:p w:rsidR="001B69D1" w:rsidRDefault="00BA2CAD" w:rsidP="00422B67">
      <w:pPr>
        <w:autoSpaceDE w:val="0"/>
        <w:autoSpaceDN w:val="0"/>
        <w:adjustRightInd w:val="0"/>
        <w:spacing w:after="0"/>
        <w:ind w:firstLine="540"/>
        <w:jc w:val="both"/>
        <w:rPr>
          <w:rFonts w:ascii="Times New Roman" w:hAnsi="Times New Roman" w:cs="Times New Roman"/>
          <w:b/>
          <w:bCs/>
          <w:sz w:val="28"/>
          <w:szCs w:val="28"/>
        </w:rPr>
      </w:pPr>
      <w:r w:rsidRPr="00866910">
        <w:rPr>
          <w:rFonts w:ascii="Times New Roman" w:hAnsi="Times New Roman" w:cs="Times New Roman"/>
          <w:b/>
          <w:sz w:val="28"/>
          <w:szCs w:val="28"/>
          <w:lang w:eastAsia="ru-RU"/>
        </w:rPr>
        <w:t xml:space="preserve"> </w:t>
      </w:r>
      <w:r w:rsidR="00866910" w:rsidRPr="00866910">
        <w:rPr>
          <w:rFonts w:ascii="Times New Roman" w:hAnsi="Times New Roman" w:cs="Times New Roman"/>
          <w:b/>
          <w:sz w:val="28"/>
          <w:szCs w:val="28"/>
          <w:lang w:val="en-US" w:eastAsia="ru-RU"/>
        </w:rPr>
        <w:t>III</w:t>
      </w:r>
      <w:r w:rsidR="001B69D1" w:rsidRPr="00866910">
        <w:rPr>
          <w:rFonts w:ascii="Times New Roman" w:hAnsi="Times New Roman" w:cs="Times New Roman"/>
          <w:b/>
          <w:bCs/>
          <w:sz w:val="28"/>
          <w:szCs w:val="28"/>
        </w:rPr>
        <w:t>.</w:t>
      </w:r>
      <w:r w:rsidR="001B69D1">
        <w:rPr>
          <w:rFonts w:ascii="Times New Roman" w:hAnsi="Times New Roman" w:cs="Times New Roman"/>
          <w:b/>
          <w:bCs/>
          <w:sz w:val="28"/>
          <w:szCs w:val="28"/>
        </w:rPr>
        <w:t xml:space="preserve"> Результаты оценки эффективности реализации </w:t>
      </w:r>
      <w:r w:rsidR="00866910">
        <w:rPr>
          <w:rFonts w:ascii="Times New Roman" w:hAnsi="Times New Roman" w:cs="Times New Roman"/>
          <w:b/>
          <w:bCs/>
          <w:sz w:val="28"/>
          <w:szCs w:val="28"/>
        </w:rPr>
        <w:t>муниципальной</w:t>
      </w:r>
      <w:r w:rsidR="001B69D1">
        <w:rPr>
          <w:rFonts w:ascii="Times New Roman" w:hAnsi="Times New Roman" w:cs="Times New Roman"/>
          <w:b/>
          <w:bCs/>
          <w:sz w:val="28"/>
          <w:szCs w:val="28"/>
        </w:rPr>
        <w:t xml:space="preserve"> программы</w:t>
      </w:r>
      <w:r w:rsidR="00915ADA">
        <w:rPr>
          <w:rFonts w:ascii="Times New Roman" w:hAnsi="Times New Roman" w:cs="Times New Roman"/>
          <w:b/>
          <w:bCs/>
          <w:sz w:val="28"/>
          <w:szCs w:val="28"/>
        </w:rPr>
        <w:t>,</w:t>
      </w:r>
      <w:r w:rsidR="001B69D1">
        <w:rPr>
          <w:rFonts w:ascii="Times New Roman" w:hAnsi="Times New Roman" w:cs="Times New Roman"/>
          <w:b/>
          <w:bCs/>
          <w:sz w:val="28"/>
          <w:szCs w:val="28"/>
        </w:rPr>
        <w:t xml:space="preserve"> </w:t>
      </w:r>
      <w:r w:rsidR="00915ADA">
        <w:rPr>
          <w:rFonts w:ascii="Times New Roman" w:hAnsi="Times New Roman" w:cs="Times New Roman"/>
          <w:b/>
          <w:bCs/>
          <w:sz w:val="28"/>
          <w:szCs w:val="28"/>
        </w:rPr>
        <w:t>подпрограмм</w:t>
      </w:r>
      <w:r w:rsidR="00866910">
        <w:rPr>
          <w:rFonts w:ascii="Times New Roman" w:hAnsi="Times New Roman" w:cs="Times New Roman"/>
          <w:b/>
          <w:bCs/>
          <w:sz w:val="28"/>
          <w:szCs w:val="28"/>
        </w:rPr>
        <w:t>.</w:t>
      </w:r>
    </w:p>
    <w:p w:rsidR="00044218" w:rsidRPr="004162FC" w:rsidRDefault="001F1EA0" w:rsidP="00422B6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итогам 201</w:t>
      </w:r>
      <w:r w:rsidR="00915ADA">
        <w:rPr>
          <w:rFonts w:ascii="Times New Roman" w:hAnsi="Times New Roman" w:cs="Times New Roman"/>
          <w:sz w:val="28"/>
          <w:szCs w:val="28"/>
        </w:rPr>
        <w:t>6</w:t>
      </w:r>
      <w:r w:rsidR="00044218" w:rsidRPr="004162FC">
        <w:rPr>
          <w:rFonts w:ascii="Times New Roman" w:hAnsi="Times New Roman" w:cs="Times New Roman"/>
          <w:sz w:val="28"/>
          <w:szCs w:val="28"/>
        </w:rPr>
        <w:t xml:space="preserve"> года оценка эффективности реализации муниципальной программы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w:t>
      </w:r>
      <w:r w:rsidR="00044218" w:rsidRPr="004162FC">
        <w:rPr>
          <w:rFonts w:ascii="Times New Roman" w:hAnsi="Times New Roman" w:cs="Times New Roman"/>
          <w:sz w:val="28"/>
          <w:szCs w:val="28"/>
        </w:rPr>
        <w:t xml:space="preserve">» проводится на основе </w:t>
      </w:r>
      <w:r w:rsidR="00915ADA">
        <w:rPr>
          <w:rFonts w:ascii="Times New Roman" w:hAnsi="Times New Roman" w:cs="Times New Roman"/>
          <w:sz w:val="28"/>
          <w:szCs w:val="28"/>
        </w:rPr>
        <w:t>М</w:t>
      </w:r>
      <w:r w:rsidR="00044218" w:rsidRPr="004162FC">
        <w:rPr>
          <w:rFonts w:ascii="Times New Roman" w:hAnsi="Times New Roman" w:cs="Times New Roman"/>
          <w:sz w:val="28"/>
          <w:szCs w:val="28"/>
        </w:rPr>
        <w:t>етодик</w:t>
      </w:r>
      <w:r w:rsidR="00915ADA">
        <w:rPr>
          <w:rFonts w:ascii="Times New Roman" w:hAnsi="Times New Roman" w:cs="Times New Roman"/>
          <w:sz w:val="28"/>
          <w:szCs w:val="28"/>
        </w:rPr>
        <w:t>и</w:t>
      </w:r>
      <w:r w:rsidR="00044218" w:rsidRPr="004162FC">
        <w:rPr>
          <w:rFonts w:ascii="Times New Roman" w:hAnsi="Times New Roman" w:cs="Times New Roman"/>
          <w:sz w:val="28"/>
          <w:szCs w:val="28"/>
        </w:rPr>
        <w:t xml:space="preserve"> оценки эффективности муниципальных программ, утвержденной </w:t>
      </w:r>
      <w:r>
        <w:rPr>
          <w:rFonts w:ascii="Times New Roman" w:hAnsi="Times New Roman" w:cs="Times New Roman"/>
          <w:sz w:val="28"/>
          <w:szCs w:val="28"/>
        </w:rPr>
        <w:t>распоряжением Главы Администрации МО «</w:t>
      </w:r>
      <w:proofErr w:type="spellStart"/>
      <w:r>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от </w:t>
      </w:r>
      <w:r w:rsidR="00915ADA">
        <w:rPr>
          <w:rFonts w:ascii="Times New Roman" w:hAnsi="Times New Roman" w:cs="Times New Roman"/>
          <w:sz w:val="28"/>
          <w:szCs w:val="28"/>
        </w:rPr>
        <w:t>29.03.2017</w:t>
      </w:r>
      <w:r>
        <w:rPr>
          <w:rFonts w:ascii="Times New Roman" w:hAnsi="Times New Roman" w:cs="Times New Roman"/>
          <w:sz w:val="28"/>
          <w:szCs w:val="28"/>
        </w:rPr>
        <w:t xml:space="preserve"> г. № </w:t>
      </w:r>
      <w:r w:rsidR="00915ADA">
        <w:rPr>
          <w:rFonts w:ascii="Times New Roman" w:hAnsi="Times New Roman" w:cs="Times New Roman"/>
          <w:sz w:val="28"/>
          <w:szCs w:val="28"/>
        </w:rPr>
        <w:t>192</w:t>
      </w:r>
      <w:r>
        <w:rPr>
          <w:rFonts w:ascii="Times New Roman" w:hAnsi="Times New Roman" w:cs="Times New Roman"/>
          <w:sz w:val="28"/>
          <w:szCs w:val="28"/>
        </w:rPr>
        <w:t>-р.</w:t>
      </w:r>
    </w:p>
    <w:p w:rsidR="00044218" w:rsidRPr="004162FC" w:rsidRDefault="00044218" w:rsidP="00422B67">
      <w:pPr>
        <w:autoSpaceDE w:val="0"/>
        <w:autoSpaceDN w:val="0"/>
        <w:adjustRightInd w:val="0"/>
        <w:spacing w:after="0"/>
        <w:ind w:firstLine="709"/>
        <w:jc w:val="both"/>
        <w:rPr>
          <w:rFonts w:ascii="Times New Roman" w:hAnsi="Times New Roman" w:cs="Times New Roman"/>
          <w:sz w:val="28"/>
          <w:szCs w:val="28"/>
        </w:rPr>
      </w:pPr>
      <w:r w:rsidRPr="004162FC">
        <w:rPr>
          <w:rFonts w:ascii="Times New Roman" w:hAnsi="Times New Roman" w:cs="Times New Roman"/>
          <w:sz w:val="28"/>
          <w:szCs w:val="28"/>
          <w:lang w:eastAsia="ru-RU"/>
        </w:rPr>
        <w:t xml:space="preserve">По итогам оценки эффективности из 4 муниципальных программ </w:t>
      </w:r>
      <w:r w:rsidR="00915ADA">
        <w:rPr>
          <w:rFonts w:ascii="Times New Roman" w:hAnsi="Times New Roman" w:cs="Times New Roman"/>
          <w:sz w:val="28"/>
          <w:szCs w:val="28"/>
          <w:lang w:eastAsia="ru-RU"/>
        </w:rPr>
        <w:t>2</w:t>
      </w:r>
      <w:r w:rsidRPr="004162FC">
        <w:rPr>
          <w:rFonts w:ascii="Times New Roman" w:hAnsi="Times New Roman" w:cs="Times New Roman"/>
          <w:sz w:val="28"/>
          <w:szCs w:val="28"/>
          <w:lang w:eastAsia="ru-RU"/>
        </w:rPr>
        <w:t xml:space="preserve"> программы реализов</w:t>
      </w:r>
      <w:r w:rsidR="004162FC" w:rsidRPr="004162FC">
        <w:rPr>
          <w:rFonts w:ascii="Times New Roman" w:hAnsi="Times New Roman" w:cs="Times New Roman"/>
          <w:sz w:val="28"/>
          <w:szCs w:val="28"/>
          <w:lang w:eastAsia="ru-RU"/>
        </w:rPr>
        <w:t>аны на уровне высокоэффективно</w:t>
      </w:r>
      <w:r w:rsidR="002B56D7">
        <w:rPr>
          <w:rFonts w:ascii="Times New Roman" w:hAnsi="Times New Roman" w:cs="Times New Roman"/>
          <w:sz w:val="28"/>
          <w:szCs w:val="28"/>
          <w:lang w:eastAsia="ru-RU"/>
        </w:rPr>
        <w:t xml:space="preserve">, 1 </w:t>
      </w:r>
      <w:proofErr w:type="gramStart"/>
      <w:r w:rsidR="002B56D7">
        <w:rPr>
          <w:rFonts w:ascii="Times New Roman" w:hAnsi="Times New Roman" w:cs="Times New Roman"/>
          <w:sz w:val="28"/>
          <w:szCs w:val="28"/>
          <w:lang w:eastAsia="ru-RU"/>
        </w:rPr>
        <w:t>реализована</w:t>
      </w:r>
      <w:proofErr w:type="gramEnd"/>
      <w:r w:rsidR="002B56D7">
        <w:rPr>
          <w:rFonts w:ascii="Times New Roman" w:hAnsi="Times New Roman" w:cs="Times New Roman"/>
          <w:sz w:val="28"/>
          <w:szCs w:val="28"/>
          <w:lang w:eastAsia="ru-RU"/>
        </w:rPr>
        <w:t xml:space="preserve"> на уровне </w:t>
      </w:r>
      <w:proofErr w:type="spellStart"/>
      <w:r w:rsidR="002B56D7">
        <w:rPr>
          <w:rFonts w:ascii="Times New Roman" w:hAnsi="Times New Roman" w:cs="Times New Roman"/>
          <w:sz w:val="28"/>
          <w:szCs w:val="28"/>
          <w:lang w:eastAsia="ru-RU"/>
        </w:rPr>
        <w:t>среднеэффективно</w:t>
      </w:r>
      <w:proofErr w:type="spellEnd"/>
      <w:r w:rsidR="004162FC" w:rsidRPr="004162FC">
        <w:rPr>
          <w:rFonts w:ascii="Times New Roman" w:hAnsi="Times New Roman" w:cs="Times New Roman"/>
          <w:sz w:val="28"/>
          <w:szCs w:val="28"/>
          <w:lang w:eastAsia="ru-RU"/>
        </w:rPr>
        <w:t xml:space="preserve"> </w:t>
      </w:r>
      <w:r w:rsidRPr="004162FC">
        <w:rPr>
          <w:rFonts w:ascii="Times New Roman" w:hAnsi="Times New Roman" w:cs="Times New Roman"/>
          <w:sz w:val="28"/>
          <w:szCs w:val="28"/>
          <w:lang w:eastAsia="ru-RU"/>
        </w:rPr>
        <w:t xml:space="preserve">и </w:t>
      </w:r>
      <w:r w:rsidR="002B56D7">
        <w:rPr>
          <w:rFonts w:ascii="Times New Roman" w:hAnsi="Times New Roman" w:cs="Times New Roman"/>
          <w:sz w:val="28"/>
          <w:szCs w:val="28"/>
          <w:lang w:eastAsia="ru-RU"/>
        </w:rPr>
        <w:t>1</w:t>
      </w:r>
      <w:r w:rsidRPr="004162FC">
        <w:rPr>
          <w:rFonts w:ascii="Times New Roman" w:hAnsi="Times New Roman" w:cs="Times New Roman"/>
          <w:sz w:val="28"/>
          <w:szCs w:val="28"/>
          <w:lang w:eastAsia="ru-RU"/>
        </w:rPr>
        <w:t xml:space="preserve"> на уровне </w:t>
      </w:r>
      <w:r w:rsidR="00915ADA">
        <w:rPr>
          <w:rFonts w:ascii="Times New Roman" w:hAnsi="Times New Roman" w:cs="Times New Roman"/>
          <w:sz w:val="28"/>
          <w:szCs w:val="28"/>
          <w:lang w:eastAsia="ru-RU"/>
        </w:rPr>
        <w:t>не</w:t>
      </w:r>
      <w:r w:rsidR="004162FC" w:rsidRPr="004162FC">
        <w:rPr>
          <w:rFonts w:ascii="Times New Roman" w:hAnsi="Times New Roman" w:cs="Times New Roman"/>
          <w:sz w:val="28"/>
          <w:szCs w:val="28"/>
          <w:lang w:eastAsia="ru-RU"/>
        </w:rPr>
        <w:t>эффективно</w:t>
      </w:r>
      <w:r w:rsidRPr="004162FC">
        <w:rPr>
          <w:rFonts w:ascii="Times New Roman" w:hAnsi="Times New Roman" w:cs="Times New Roman"/>
          <w:sz w:val="28"/>
          <w:szCs w:val="28"/>
          <w:lang w:eastAsia="ru-RU"/>
        </w:rPr>
        <w:t>.</w:t>
      </w:r>
      <w:r w:rsidRPr="004162FC">
        <w:rPr>
          <w:rFonts w:ascii="Times New Roman" w:hAnsi="Times New Roman" w:cs="Times New Roman"/>
          <w:sz w:val="28"/>
          <w:szCs w:val="28"/>
        </w:rPr>
        <w:t xml:space="preserve"> </w:t>
      </w:r>
    </w:p>
    <w:p w:rsidR="001F1EA0" w:rsidRDefault="00044218" w:rsidP="00422B67">
      <w:pPr>
        <w:autoSpaceDE w:val="0"/>
        <w:autoSpaceDN w:val="0"/>
        <w:adjustRightInd w:val="0"/>
        <w:spacing w:after="0"/>
        <w:ind w:firstLine="709"/>
        <w:jc w:val="both"/>
        <w:rPr>
          <w:rFonts w:ascii="Times New Roman" w:hAnsi="Times New Roman" w:cs="Times New Roman"/>
          <w:sz w:val="28"/>
          <w:szCs w:val="28"/>
          <w:lang w:eastAsia="ru-RU"/>
        </w:rPr>
      </w:pPr>
      <w:r w:rsidRPr="00450647">
        <w:rPr>
          <w:rFonts w:ascii="Times New Roman" w:hAnsi="Times New Roman" w:cs="Times New Roman"/>
          <w:sz w:val="28"/>
          <w:szCs w:val="28"/>
        </w:rPr>
        <w:t xml:space="preserve">Из </w:t>
      </w:r>
      <w:r w:rsidR="0035457C">
        <w:rPr>
          <w:rFonts w:ascii="Times New Roman" w:hAnsi="Times New Roman" w:cs="Times New Roman"/>
          <w:sz w:val="28"/>
          <w:szCs w:val="28"/>
        </w:rPr>
        <w:t>12</w:t>
      </w:r>
      <w:r w:rsidRPr="00450647">
        <w:rPr>
          <w:rFonts w:ascii="Times New Roman" w:hAnsi="Times New Roman" w:cs="Times New Roman"/>
          <w:sz w:val="28"/>
          <w:szCs w:val="28"/>
        </w:rPr>
        <w:t xml:space="preserve"> подпрограмм </w:t>
      </w:r>
      <w:r w:rsidR="004162FC" w:rsidRPr="00450647">
        <w:rPr>
          <w:rFonts w:ascii="Times New Roman" w:hAnsi="Times New Roman" w:cs="Times New Roman"/>
          <w:sz w:val="28"/>
          <w:szCs w:val="28"/>
        </w:rPr>
        <w:t>муниципальных</w:t>
      </w:r>
      <w:r w:rsidRPr="00450647">
        <w:rPr>
          <w:rFonts w:ascii="Times New Roman" w:hAnsi="Times New Roman" w:cs="Times New Roman"/>
          <w:sz w:val="28"/>
          <w:szCs w:val="28"/>
        </w:rPr>
        <w:t xml:space="preserve"> программ </w:t>
      </w:r>
      <w:r w:rsidR="002B56D7">
        <w:rPr>
          <w:rFonts w:ascii="Times New Roman" w:hAnsi="Times New Roman" w:cs="Times New Roman"/>
          <w:sz w:val="28"/>
          <w:szCs w:val="28"/>
        </w:rPr>
        <w:t>7</w:t>
      </w:r>
      <w:r w:rsidRPr="00450647">
        <w:rPr>
          <w:rFonts w:ascii="Times New Roman" w:hAnsi="Times New Roman" w:cs="Times New Roman"/>
          <w:sz w:val="28"/>
          <w:szCs w:val="28"/>
        </w:rPr>
        <w:t xml:space="preserve"> – </w:t>
      </w:r>
      <w:proofErr w:type="gramStart"/>
      <w:r w:rsidRPr="00450647">
        <w:rPr>
          <w:rFonts w:ascii="Times New Roman" w:hAnsi="Times New Roman" w:cs="Times New Roman"/>
          <w:sz w:val="28"/>
          <w:szCs w:val="28"/>
        </w:rPr>
        <w:t>реализован</w:t>
      </w:r>
      <w:r w:rsidR="001F1EA0">
        <w:rPr>
          <w:rFonts w:ascii="Times New Roman" w:hAnsi="Times New Roman" w:cs="Times New Roman"/>
          <w:sz w:val="28"/>
          <w:szCs w:val="28"/>
        </w:rPr>
        <w:t>ы</w:t>
      </w:r>
      <w:proofErr w:type="gramEnd"/>
      <w:r w:rsidR="001F1EA0">
        <w:rPr>
          <w:rFonts w:ascii="Times New Roman" w:hAnsi="Times New Roman" w:cs="Times New Roman"/>
          <w:sz w:val="28"/>
          <w:szCs w:val="28"/>
        </w:rPr>
        <w:t xml:space="preserve"> на уровне высокоэффективно</w:t>
      </w:r>
      <w:r w:rsidR="0035457C">
        <w:rPr>
          <w:rFonts w:ascii="Times New Roman" w:hAnsi="Times New Roman" w:cs="Times New Roman"/>
          <w:sz w:val="28"/>
          <w:szCs w:val="28"/>
          <w:lang w:eastAsia="ru-RU"/>
        </w:rPr>
        <w:t xml:space="preserve"> и 5- реализованы неэффективно</w:t>
      </w:r>
      <w:r w:rsidR="001F1EA0">
        <w:rPr>
          <w:rFonts w:ascii="Times New Roman" w:hAnsi="Times New Roman" w:cs="Times New Roman"/>
          <w:sz w:val="28"/>
          <w:szCs w:val="28"/>
          <w:lang w:eastAsia="ru-RU"/>
        </w:rPr>
        <w:t>.</w:t>
      </w:r>
    </w:p>
    <w:p w:rsidR="00044218" w:rsidRPr="00450647" w:rsidRDefault="00044218" w:rsidP="00422B67">
      <w:pPr>
        <w:autoSpaceDE w:val="0"/>
        <w:autoSpaceDN w:val="0"/>
        <w:adjustRightInd w:val="0"/>
        <w:spacing w:after="0"/>
        <w:ind w:firstLine="709"/>
        <w:jc w:val="both"/>
        <w:rPr>
          <w:rFonts w:ascii="Times New Roman" w:hAnsi="Times New Roman" w:cs="Times New Roman"/>
          <w:sz w:val="28"/>
          <w:szCs w:val="28"/>
        </w:rPr>
      </w:pPr>
      <w:r w:rsidRPr="00450647">
        <w:rPr>
          <w:rFonts w:ascii="Times New Roman" w:hAnsi="Times New Roman" w:cs="Times New Roman"/>
          <w:sz w:val="28"/>
          <w:szCs w:val="28"/>
        </w:rPr>
        <w:t xml:space="preserve">К </w:t>
      </w:r>
      <w:r w:rsidR="00450647" w:rsidRPr="00450647">
        <w:rPr>
          <w:rFonts w:ascii="Times New Roman" w:hAnsi="Times New Roman" w:cs="Times New Roman"/>
          <w:sz w:val="28"/>
          <w:szCs w:val="28"/>
        </w:rPr>
        <w:t>муниципальным</w:t>
      </w:r>
      <w:r w:rsidRPr="00450647">
        <w:rPr>
          <w:rFonts w:ascii="Times New Roman" w:hAnsi="Times New Roman" w:cs="Times New Roman"/>
          <w:sz w:val="28"/>
          <w:szCs w:val="28"/>
        </w:rPr>
        <w:t xml:space="preserve"> программам </w:t>
      </w:r>
      <w:r w:rsidR="00450647" w:rsidRPr="00450647">
        <w:rPr>
          <w:rFonts w:ascii="Times New Roman" w:hAnsi="Times New Roman" w:cs="Times New Roman"/>
          <w:sz w:val="28"/>
          <w:szCs w:val="28"/>
        </w:rPr>
        <w:t>МО «</w:t>
      </w:r>
      <w:proofErr w:type="spellStart"/>
      <w:r w:rsidR="001F1EA0">
        <w:rPr>
          <w:rFonts w:ascii="Times New Roman" w:hAnsi="Times New Roman" w:cs="Times New Roman"/>
          <w:sz w:val="28"/>
          <w:szCs w:val="28"/>
        </w:rPr>
        <w:t>Майминский</w:t>
      </w:r>
      <w:proofErr w:type="spellEnd"/>
      <w:r w:rsidR="00450647" w:rsidRPr="00450647">
        <w:rPr>
          <w:rFonts w:ascii="Times New Roman" w:hAnsi="Times New Roman" w:cs="Times New Roman"/>
          <w:sz w:val="28"/>
          <w:szCs w:val="28"/>
        </w:rPr>
        <w:t xml:space="preserve"> район»</w:t>
      </w:r>
      <w:r w:rsidRPr="00450647">
        <w:rPr>
          <w:rFonts w:ascii="Times New Roman" w:hAnsi="Times New Roman" w:cs="Times New Roman"/>
          <w:sz w:val="28"/>
          <w:szCs w:val="28"/>
        </w:rPr>
        <w:t xml:space="preserve">, реализованным на уровне </w:t>
      </w:r>
      <w:r w:rsidRPr="002B56D7">
        <w:rPr>
          <w:rFonts w:ascii="Times New Roman" w:hAnsi="Times New Roman" w:cs="Times New Roman"/>
          <w:sz w:val="28"/>
          <w:szCs w:val="28"/>
          <w:u w:val="single"/>
        </w:rPr>
        <w:t>высокой эффективности</w:t>
      </w:r>
      <w:r w:rsidRPr="00450647">
        <w:rPr>
          <w:rFonts w:ascii="Times New Roman" w:hAnsi="Times New Roman" w:cs="Times New Roman"/>
          <w:sz w:val="28"/>
          <w:szCs w:val="28"/>
        </w:rPr>
        <w:t>, относятся:</w:t>
      </w:r>
    </w:p>
    <w:p w:rsidR="001F1EA0" w:rsidRPr="002A68DE" w:rsidRDefault="002B56D7" w:rsidP="00422B67">
      <w:pPr>
        <w:spacing w:after="0"/>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F1EA0">
        <w:rPr>
          <w:rFonts w:ascii="Times New Roman" w:hAnsi="Times New Roman" w:cs="Times New Roman"/>
          <w:color w:val="000000"/>
          <w:sz w:val="28"/>
          <w:szCs w:val="28"/>
          <w:lang w:eastAsia="ru-RU"/>
        </w:rPr>
        <w:t>Развитие системы жизнеобеспечения и жилищного строительства;</w:t>
      </w:r>
    </w:p>
    <w:p w:rsidR="002A68DE" w:rsidRDefault="002B56D7" w:rsidP="00422B67">
      <w:pPr>
        <w:spacing w:after="0"/>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2A68DE" w:rsidRPr="002A68DE">
        <w:rPr>
          <w:rFonts w:ascii="Times New Roman" w:hAnsi="Times New Roman" w:cs="Times New Roman"/>
          <w:color w:val="000000"/>
          <w:sz w:val="28"/>
          <w:szCs w:val="28"/>
          <w:lang w:eastAsia="ru-RU"/>
        </w:rPr>
        <w:t>Социальное развитие;</w:t>
      </w:r>
    </w:p>
    <w:p w:rsidR="002B56D7" w:rsidRPr="00450647" w:rsidRDefault="002B56D7" w:rsidP="002B56D7">
      <w:pPr>
        <w:autoSpaceDE w:val="0"/>
        <w:autoSpaceDN w:val="0"/>
        <w:adjustRightInd w:val="0"/>
        <w:spacing w:after="0"/>
        <w:ind w:firstLine="709"/>
        <w:jc w:val="both"/>
        <w:rPr>
          <w:rFonts w:ascii="Times New Roman" w:hAnsi="Times New Roman" w:cs="Times New Roman"/>
          <w:sz w:val="28"/>
          <w:szCs w:val="28"/>
        </w:rPr>
      </w:pPr>
      <w:r w:rsidRPr="00450647">
        <w:rPr>
          <w:rFonts w:ascii="Times New Roman" w:hAnsi="Times New Roman" w:cs="Times New Roman"/>
          <w:sz w:val="28"/>
          <w:szCs w:val="28"/>
        </w:rPr>
        <w:t>К муниципальным программам МО «</w:t>
      </w:r>
      <w:proofErr w:type="spellStart"/>
      <w:r>
        <w:rPr>
          <w:rFonts w:ascii="Times New Roman" w:hAnsi="Times New Roman" w:cs="Times New Roman"/>
          <w:sz w:val="28"/>
          <w:szCs w:val="28"/>
        </w:rPr>
        <w:t>Майминский</w:t>
      </w:r>
      <w:proofErr w:type="spellEnd"/>
      <w:r w:rsidRPr="00450647">
        <w:rPr>
          <w:rFonts w:ascii="Times New Roman" w:hAnsi="Times New Roman" w:cs="Times New Roman"/>
          <w:sz w:val="28"/>
          <w:szCs w:val="28"/>
        </w:rPr>
        <w:t xml:space="preserve"> район», реализованным на уровне </w:t>
      </w:r>
      <w:r w:rsidRPr="002B56D7">
        <w:rPr>
          <w:rFonts w:ascii="Times New Roman" w:hAnsi="Times New Roman" w:cs="Times New Roman"/>
          <w:sz w:val="28"/>
          <w:szCs w:val="28"/>
          <w:u w:val="single"/>
        </w:rPr>
        <w:t>средней эффективности</w:t>
      </w:r>
      <w:r w:rsidRPr="00450647">
        <w:rPr>
          <w:rFonts w:ascii="Times New Roman" w:hAnsi="Times New Roman" w:cs="Times New Roman"/>
          <w:sz w:val="28"/>
          <w:szCs w:val="28"/>
        </w:rPr>
        <w:t>, относятся:</w:t>
      </w:r>
    </w:p>
    <w:p w:rsidR="002B56D7" w:rsidRPr="002A68DE" w:rsidRDefault="002B56D7" w:rsidP="00422B67">
      <w:pPr>
        <w:spacing w:after="0"/>
        <w:ind w:firstLine="720"/>
        <w:jc w:val="both"/>
        <w:rPr>
          <w:rFonts w:ascii="Times New Roman" w:hAnsi="Times New Roman" w:cs="Times New Roman"/>
          <w:color w:val="000000"/>
          <w:sz w:val="28"/>
          <w:szCs w:val="28"/>
          <w:lang w:eastAsia="ru-RU"/>
        </w:rPr>
      </w:pPr>
      <w:r>
        <w:rPr>
          <w:rFonts w:ascii="Times New Roman" w:hAnsi="Times New Roman" w:cs="Times New Roman"/>
          <w:sz w:val="28"/>
          <w:szCs w:val="28"/>
        </w:rPr>
        <w:t>Развитие экономического потенциала и предпринимательства</w:t>
      </w:r>
    </w:p>
    <w:p w:rsidR="002A68DE" w:rsidRPr="00450647" w:rsidRDefault="002A68DE" w:rsidP="002A68DE">
      <w:pPr>
        <w:autoSpaceDE w:val="0"/>
        <w:autoSpaceDN w:val="0"/>
        <w:adjustRightInd w:val="0"/>
        <w:spacing w:after="0"/>
        <w:ind w:firstLine="709"/>
        <w:jc w:val="both"/>
        <w:rPr>
          <w:rFonts w:ascii="Times New Roman" w:hAnsi="Times New Roman" w:cs="Times New Roman"/>
          <w:sz w:val="28"/>
          <w:szCs w:val="28"/>
        </w:rPr>
      </w:pPr>
      <w:r w:rsidRPr="00450647">
        <w:rPr>
          <w:rFonts w:ascii="Times New Roman" w:hAnsi="Times New Roman" w:cs="Times New Roman"/>
          <w:sz w:val="28"/>
          <w:szCs w:val="28"/>
        </w:rPr>
        <w:t>К муниципа</w:t>
      </w:r>
      <w:r w:rsidR="001F1EA0">
        <w:rPr>
          <w:rFonts w:ascii="Times New Roman" w:hAnsi="Times New Roman" w:cs="Times New Roman"/>
          <w:sz w:val="28"/>
          <w:szCs w:val="28"/>
        </w:rPr>
        <w:t>льным программам МО «</w:t>
      </w:r>
      <w:proofErr w:type="spellStart"/>
      <w:r w:rsidR="001F1EA0">
        <w:rPr>
          <w:rFonts w:ascii="Times New Roman" w:hAnsi="Times New Roman" w:cs="Times New Roman"/>
          <w:sz w:val="28"/>
          <w:szCs w:val="28"/>
        </w:rPr>
        <w:t>Майминский</w:t>
      </w:r>
      <w:proofErr w:type="spellEnd"/>
      <w:r w:rsidRPr="00450647">
        <w:rPr>
          <w:rFonts w:ascii="Times New Roman" w:hAnsi="Times New Roman" w:cs="Times New Roman"/>
          <w:sz w:val="28"/>
          <w:szCs w:val="28"/>
        </w:rPr>
        <w:t xml:space="preserve"> район», реализованным на уровне </w:t>
      </w:r>
      <w:r w:rsidR="0035457C" w:rsidRPr="002B56D7">
        <w:rPr>
          <w:rFonts w:ascii="Times New Roman" w:hAnsi="Times New Roman" w:cs="Times New Roman"/>
          <w:sz w:val="28"/>
          <w:szCs w:val="28"/>
          <w:u w:val="single"/>
        </w:rPr>
        <w:t>не</w:t>
      </w:r>
      <w:r w:rsidRPr="002B56D7">
        <w:rPr>
          <w:rFonts w:ascii="Times New Roman" w:hAnsi="Times New Roman" w:cs="Times New Roman"/>
          <w:sz w:val="28"/>
          <w:szCs w:val="28"/>
          <w:u w:val="single"/>
        </w:rPr>
        <w:t>эффективн</w:t>
      </w:r>
      <w:r w:rsidR="001F1EA0" w:rsidRPr="002B56D7">
        <w:rPr>
          <w:rFonts w:ascii="Times New Roman" w:hAnsi="Times New Roman" w:cs="Times New Roman"/>
          <w:sz w:val="28"/>
          <w:szCs w:val="28"/>
          <w:u w:val="single"/>
        </w:rPr>
        <w:t>о</w:t>
      </w:r>
      <w:r w:rsidRPr="00450647">
        <w:rPr>
          <w:rFonts w:ascii="Times New Roman" w:hAnsi="Times New Roman" w:cs="Times New Roman"/>
          <w:sz w:val="28"/>
          <w:szCs w:val="28"/>
        </w:rPr>
        <w:t>, относятся:</w:t>
      </w:r>
    </w:p>
    <w:p w:rsidR="0035457C" w:rsidRPr="002A68DE" w:rsidRDefault="001F1EA0" w:rsidP="002A68DE">
      <w:pPr>
        <w:spacing w:after="0"/>
        <w:ind w:firstLine="708"/>
        <w:jc w:val="both"/>
        <w:rPr>
          <w:rFonts w:ascii="Times New Roman" w:hAnsi="Times New Roman" w:cs="Times New Roman"/>
          <w:sz w:val="28"/>
          <w:szCs w:val="28"/>
        </w:rPr>
      </w:pPr>
      <w:r>
        <w:rPr>
          <w:rFonts w:ascii="Times New Roman" w:hAnsi="Times New Roman" w:cs="Times New Roman"/>
          <w:sz w:val="28"/>
          <w:szCs w:val="28"/>
        </w:rPr>
        <w:t>Эффективное муниципальное управление</w:t>
      </w:r>
      <w:r w:rsidR="002B56D7">
        <w:rPr>
          <w:rFonts w:ascii="Times New Roman" w:hAnsi="Times New Roman" w:cs="Times New Roman"/>
          <w:sz w:val="28"/>
          <w:szCs w:val="28"/>
        </w:rPr>
        <w:t>.</w:t>
      </w:r>
    </w:p>
    <w:p w:rsidR="00866910" w:rsidRDefault="00866910" w:rsidP="00422B67">
      <w:pPr>
        <w:autoSpaceDE w:val="0"/>
        <w:autoSpaceDN w:val="0"/>
        <w:adjustRightInd w:val="0"/>
        <w:spacing w:after="0"/>
        <w:ind w:firstLine="540"/>
        <w:jc w:val="both"/>
        <w:rPr>
          <w:rFonts w:ascii="Times New Roman" w:hAnsi="Times New Roman" w:cs="Times New Roman"/>
          <w:b/>
          <w:bCs/>
          <w:sz w:val="28"/>
          <w:szCs w:val="28"/>
        </w:rPr>
      </w:pPr>
    </w:p>
    <w:p w:rsidR="00BA2CAD" w:rsidRDefault="00FA41D0" w:rsidP="0035457C">
      <w:pPr>
        <w:autoSpaceDE w:val="0"/>
        <w:autoSpaceDN w:val="0"/>
        <w:adjustRightInd w:val="0"/>
        <w:spacing w:line="240" w:lineRule="auto"/>
        <w:ind w:firstLine="540"/>
        <w:jc w:val="center"/>
        <w:rPr>
          <w:rFonts w:ascii="Times New Roman" w:hAnsi="Times New Roman" w:cs="Times New Roman"/>
          <w:sz w:val="28"/>
          <w:szCs w:val="28"/>
          <w:lang w:eastAsia="ru-RU"/>
        </w:rPr>
      </w:pPr>
      <w:r>
        <w:rPr>
          <w:rFonts w:ascii="Times New Roman" w:hAnsi="Times New Roman" w:cs="Times New Roman"/>
          <w:b/>
          <w:bCs/>
          <w:sz w:val="28"/>
          <w:szCs w:val="28"/>
          <w:lang w:val="en-US"/>
        </w:rPr>
        <w:lastRenderedPageBreak/>
        <w:t>IV</w:t>
      </w:r>
      <w:r>
        <w:rPr>
          <w:rFonts w:ascii="Times New Roman" w:hAnsi="Times New Roman" w:cs="Times New Roman"/>
          <w:b/>
          <w:bCs/>
          <w:sz w:val="28"/>
          <w:szCs w:val="28"/>
        </w:rPr>
        <w:t>. Предложения по дальнейшей реализации муниципальных программ</w:t>
      </w:r>
      <w:proofErr w:type="gramStart"/>
      <w:r w:rsidR="0035457C">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подпрограмм</w:t>
      </w:r>
      <w:proofErr w:type="gramEnd"/>
    </w:p>
    <w:p w:rsidR="00FA41D0" w:rsidRDefault="00FA41D0" w:rsidP="0026713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отчетов о реализации и анализа эффективности муниципальных программ МО «</w:t>
      </w:r>
      <w:proofErr w:type="spellStart"/>
      <w:r w:rsidR="001F1EA0">
        <w:rPr>
          <w:rFonts w:ascii="Times New Roman" w:hAnsi="Times New Roman" w:cs="Times New Roman"/>
          <w:sz w:val="28"/>
          <w:szCs w:val="28"/>
        </w:rPr>
        <w:t>Майминский</w:t>
      </w:r>
      <w:proofErr w:type="spellEnd"/>
      <w:r>
        <w:rPr>
          <w:rFonts w:ascii="Times New Roman" w:hAnsi="Times New Roman" w:cs="Times New Roman"/>
          <w:sz w:val="28"/>
          <w:szCs w:val="28"/>
        </w:rPr>
        <w:t xml:space="preserve"> район» выявлены следующие направления корректировки муниципальных программ, рекомендуемых для внесения при формировании муниципального бюджета М</w:t>
      </w:r>
      <w:r w:rsidR="001F1EA0">
        <w:rPr>
          <w:rFonts w:ascii="Times New Roman" w:hAnsi="Times New Roman" w:cs="Times New Roman"/>
          <w:sz w:val="28"/>
          <w:szCs w:val="28"/>
        </w:rPr>
        <w:t>О «</w:t>
      </w:r>
      <w:proofErr w:type="spellStart"/>
      <w:r w:rsidR="001F1EA0">
        <w:rPr>
          <w:rFonts w:ascii="Times New Roman" w:hAnsi="Times New Roman" w:cs="Times New Roman"/>
          <w:sz w:val="28"/>
          <w:szCs w:val="28"/>
        </w:rPr>
        <w:t>Майминский</w:t>
      </w:r>
      <w:proofErr w:type="spellEnd"/>
      <w:r w:rsidR="001F1EA0">
        <w:rPr>
          <w:rFonts w:ascii="Times New Roman" w:hAnsi="Times New Roman" w:cs="Times New Roman"/>
          <w:sz w:val="28"/>
          <w:szCs w:val="28"/>
        </w:rPr>
        <w:t xml:space="preserve"> район» на 2017 год и плановый период 2018 и 2019</w:t>
      </w:r>
      <w:r>
        <w:rPr>
          <w:rFonts w:ascii="Times New Roman" w:hAnsi="Times New Roman" w:cs="Times New Roman"/>
          <w:sz w:val="28"/>
          <w:szCs w:val="28"/>
        </w:rPr>
        <w:t xml:space="preserve"> годов:</w:t>
      </w:r>
    </w:p>
    <w:p w:rsidR="006D2745" w:rsidRDefault="006D2745" w:rsidP="00267131">
      <w:pPr>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1F1EA0">
        <w:rPr>
          <w:rFonts w:ascii="Times New Roman" w:hAnsi="Times New Roman" w:cs="Times New Roman"/>
          <w:sz w:val="28"/>
          <w:szCs w:val="28"/>
        </w:rPr>
        <w:t>В муниципально</w:t>
      </w:r>
      <w:r w:rsidR="003C7C4E">
        <w:rPr>
          <w:rFonts w:ascii="Times New Roman" w:hAnsi="Times New Roman" w:cs="Times New Roman"/>
          <w:sz w:val="28"/>
          <w:szCs w:val="28"/>
        </w:rPr>
        <w:t>й</w:t>
      </w:r>
      <w:r w:rsidR="001F1EA0">
        <w:rPr>
          <w:rFonts w:ascii="Times New Roman" w:hAnsi="Times New Roman" w:cs="Times New Roman"/>
          <w:sz w:val="28"/>
          <w:szCs w:val="28"/>
        </w:rPr>
        <w:t xml:space="preserve"> программе «</w:t>
      </w:r>
      <w:r w:rsidR="00267131">
        <w:rPr>
          <w:rFonts w:ascii="Times New Roman" w:hAnsi="Times New Roman" w:cs="Times New Roman"/>
          <w:sz w:val="28"/>
          <w:szCs w:val="28"/>
        </w:rPr>
        <w:t>Развитие экономического потенциала и предпринимательства</w:t>
      </w:r>
      <w:r w:rsidR="001F1EA0">
        <w:rPr>
          <w:rFonts w:ascii="Times New Roman" w:hAnsi="Times New Roman" w:cs="Times New Roman"/>
          <w:sz w:val="28"/>
          <w:szCs w:val="28"/>
        </w:rPr>
        <w:t>» пересмотреть целесообразность подпрограммы «Создание условий</w:t>
      </w:r>
      <w:r>
        <w:rPr>
          <w:rFonts w:ascii="Times New Roman" w:hAnsi="Times New Roman" w:cs="Times New Roman"/>
          <w:sz w:val="28"/>
          <w:szCs w:val="28"/>
        </w:rPr>
        <w:t xml:space="preserve"> для развития инвестиционного, инновационного и </w:t>
      </w:r>
      <w:proofErr w:type="spellStart"/>
      <w:r>
        <w:rPr>
          <w:rFonts w:ascii="Times New Roman" w:hAnsi="Times New Roman" w:cs="Times New Roman"/>
          <w:sz w:val="28"/>
          <w:szCs w:val="28"/>
        </w:rPr>
        <w:t>имиджевого</w:t>
      </w:r>
      <w:proofErr w:type="spellEnd"/>
      <w:r>
        <w:rPr>
          <w:rFonts w:ascii="Times New Roman" w:hAnsi="Times New Roman" w:cs="Times New Roman"/>
          <w:sz w:val="28"/>
          <w:szCs w:val="28"/>
        </w:rPr>
        <w:t xml:space="preserve"> потенциала», ввиду отсутствия финансирования данной подпрограммы, что оказывает существенное влияние на недостигнутые целевые показатели.</w:t>
      </w:r>
    </w:p>
    <w:p w:rsidR="00FA41D0" w:rsidRDefault="00FA41D0" w:rsidP="0026713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7D6403">
        <w:rPr>
          <w:rFonts w:ascii="Times New Roman" w:hAnsi="Times New Roman" w:cs="Times New Roman"/>
          <w:sz w:val="28"/>
          <w:szCs w:val="28"/>
        </w:rPr>
        <w:t>По муниципальной программе «Социальное развитие» п</w:t>
      </w:r>
      <w:r>
        <w:rPr>
          <w:rFonts w:ascii="Times New Roman" w:hAnsi="Times New Roman" w:cs="Times New Roman"/>
          <w:sz w:val="28"/>
          <w:szCs w:val="28"/>
        </w:rPr>
        <w:t xml:space="preserve">ересмотреть значения целевых показателей </w:t>
      </w:r>
      <w:r w:rsidR="00AE00F8">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 подпрограмм и основных мероприятий:</w:t>
      </w:r>
    </w:p>
    <w:p w:rsidR="00FA41D0" w:rsidRDefault="00FA41D0" w:rsidP="0026713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реализованных высокоэффективно - в сторону целесообразности увеличения значений;</w:t>
      </w:r>
    </w:p>
    <w:p w:rsidR="00FA41D0" w:rsidRDefault="00FA41D0" w:rsidP="0026713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реализованных </w:t>
      </w:r>
      <w:proofErr w:type="spellStart"/>
      <w:r>
        <w:rPr>
          <w:rFonts w:ascii="Times New Roman" w:hAnsi="Times New Roman" w:cs="Times New Roman"/>
          <w:sz w:val="28"/>
          <w:szCs w:val="28"/>
        </w:rPr>
        <w:t>низкоэффективно</w:t>
      </w:r>
      <w:proofErr w:type="spellEnd"/>
      <w:r>
        <w:rPr>
          <w:rFonts w:ascii="Times New Roman" w:hAnsi="Times New Roman" w:cs="Times New Roman"/>
          <w:sz w:val="28"/>
          <w:szCs w:val="28"/>
        </w:rPr>
        <w:t xml:space="preserve"> или неэффективно – в сторону снижения значений.</w:t>
      </w:r>
    </w:p>
    <w:p w:rsidR="003C7C4E" w:rsidRDefault="003C7C4E" w:rsidP="00267131">
      <w:pPr>
        <w:autoSpaceDE w:val="0"/>
        <w:autoSpaceDN w:val="0"/>
        <w:adjustRightInd w:val="0"/>
        <w:spacing w:after="0"/>
        <w:ind w:firstLine="539"/>
        <w:jc w:val="both"/>
        <w:rPr>
          <w:rFonts w:ascii="Times New Roman" w:hAnsi="Times New Roman" w:cs="Times New Roman"/>
          <w:sz w:val="28"/>
          <w:szCs w:val="28"/>
        </w:rPr>
      </w:pPr>
    </w:p>
    <w:p w:rsidR="003C7C4E" w:rsidRDefault="003C7C4E" w:rsidP="00267131">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3. По муниципальной программе «Эффективное муниципальное управление» пересмотреть состав целевых показателей</w:t>
      </w:r>
      <w:r w:rsidR="00B24202">
        <w:rPr>
          <w:rFonts w:ascii="Times New Roman" w:hAnsi="Times New Roman" w:cs="Times New Roman"/>
          <w:sz w:val="28"/>
          <w:szCs w:val="28"/>
        </w:rPr>
        <w:t xml:space="preserve"> и ожидаемых конечных результатов</w:t>
      </w:r>
      <w:r>
        <w:rPr>
          <w:rFonts w:ascii="Times New Roman" w:hAnsi="Times New Roman" w:cs="Times New Roman"/>
          <w:sz w:val="28"/>
          <w:szCs w:val="28"/>
        </w:rPr>
        <w:t xml:space="preserve"> муниципальной программы, подпрограмм </w:t>
      </w:r>
      <w:r w:rsidR="00B24202">
        <w:rPr>
          <w:rFonts w:ascii="Times New Roman" w:hAnsi="Times New Roman" w:cs="Times New Roman"/>
          <w:sz w:val="28"/>
          <w:szCs w:val="28"/>
        </w:rPr>
        <w:t xml:space="preserve">с учетом включения в перечень показателей цели муниципальной программы и подпрограмм показателей, отражающих деятельность всех соисполнителей программы. (Целевые показатели и ожидаемые конечные результаты должны содержать количественные выражения </w:t>
      </w:r>
      <w:proofErr w:type="gramStart"/>
      <w:r w:rsidR="00B24202">
        <w:rPr>
          <w:rFonts w:ascii="Times New Roman" w:hAnsi="Times New Roman" w:cs="Times New Roman"/>
          <w:sz w:val="28"/>
          <w:szCs w:val="28"/>
        </w:rPr>
        <w:t>характеристики достижения цели решения задач муниципальной</w:t>
      </w:r>
      <w:proofErr w:type="gramEnd"/>
      <w:r w:rsidR="00B24202">
        <w:rPr>
          <w:rFonts w:ascii="Times New Roman" w:hAnsi="Times New Roman" w:cs="Times New Roman"/>
          <w:sz w:val="28"/>
          <w:szCs w:val="28"/>
        </w:rPr>
        <w:t xml:space="preserve"> программы (подпрограммы)).</w:t>
      </w:r>
    </w:p>
    <w:p w:rsidR="00FA41D0" w:rsidRDefault="00FA41D0" w:rsidP="00FA41D0">
      <w:pPr>
        <w:spacing w:after="0" w:line="240" w:lineRule="auto"/>
        <w:ind w:firstLine="709"/>
        <w:jc w:val="both"/>
        <w:rPr>
          <w:rFonts w:ascii="Times New Roman" w:hAnsi="Times New Roman" w:cs="Times New Roman"/>
          <w:sz w:val="28"/>
          <w:szCs w:val="28"/>
        </w:rPr>
      </w:pPr>
    </w:p>
    <w:p w:rsidR="00717EE4" w:rsidRDefault="00B24202" w:rsidP="00B24202">
      <w:pPr>
        <w:tabs>
          <w:tab w:val="left" w:pos="0"/>
        </w:tabs>
        <w:spacing w:after="0"/>
        <w:ind w:firstLine="567"/>
        <w:jc w:val="both"/>
        <w:rPr>
          <w:rFonts w:ascii="Times New Roman" w:hAnsi="Times New Roman" w:cs="Times New Roman"/>
          <w:sz w:val="28"/>
          <w:szCs w:val="28"/>
        </w:rPr>
      </w:pPr>
      <w:r w:rsidRPr="00B24202">
        <w:rPr>
          <w:rFonts w:ascii="Times New Roman" w:hAnsi="Times New Roman" w:cs="Times New Roman"/>
          <w:sz w:val="28"/>
          <w:szCs w:val="28"/>
        </w:rPr>
        <w:t xml:space="preserve">4. </w:t>
      </w:r>
      <w:r>
        <w:rPr>
          <w:rFonts w:ascii="Times New Roman" w:hAnsi="Times New Roman" w:cs="Times New Roman"/>
          <w:sz w:val="28"/>
          <w:szCs w:val="28"/>
        </w:rPr>
        <w:t xml:space="preserve">По муниципальной программе </w:t>
      </w:r>
      <w:r w:rsidRPr="002F7E45">
        <w:rPr>
          <w:rFonts w:ascii="Times New Roman" w:hAnsi="Times New Roman" w:cs="Times New Roman"/>
          <w:sz w:val="28"/>
          <w:szCs w:val="28"/>
        </w:rPr>
        <w:t>«</w:t>
      </w:r>
      <w:r w:rsidRPr="008F67DD">
        <w:rPr>
          <w:rFonts w:ascii="Times New Roman" w:hAnsi="Times New Roman" w:cs="Times New Roman"/>
          <w:sz w:val="28"/>
          <w:szCs w:val="28"/>
        </w:rPr>
        <w:t>Развитие системы жизнеобеспечения, жилищного строительства и транспортного комплекса</w:t>
      </w:r>
      <w:r w:rsidR="007D6403">
        <w:rPr>
          <w:rFonts w:ascii="Times New Roman" w:hAnsi="Times New Roman" w:cs="Times New Roman"/>
          <w:sz w:val="28"/>
          <w:szCs w:val="28"/>
        </w:rPr>
        <w:t>» предусмотреть целевые показатели и ожидаемые конечные результаты по каждому основному мероприятию в рамках муниципальной программы и подпрограммы.</w:t>
      </w:r>
    </w:p>
    <w:p w:rsidR="007D6403" w:rsidRDefault="007D6403" w:rsidP="00B24202">
      <w:pPr>
        <w:tabs>
          <w:tab w:val="left" w:pos="0"/>
        </w:tabs>
        <w:spacing w:after="0"/>
        <w:ind w:firstLine="567"/>
        <w:jc w:val="both"/>
        <w:rPr>
          <w:rFonts w:ascii="Times New Roman" w:hAnsi="Times New Roman" w:cs="Times New Roman"/>
          <w:sz w:val="28"/>
          <w:szCs w:val="28"/>
        </w:rPr>
      </w:pPr>
    </w:p>
    <w:p w:rsidR="007D6403" w:rsidRDefault="007D6403" w:rsidP="00B24202">
      <w:pPr>
        <w:tabs>
          <w:tab w:val="left" w:pos="0"/>
        </w:tabs>
        <w:spacing w:after="0"/>
        <w:ind w:firstLine="567"/>
        <w:jc w:val="both"/>
        <w:rPr>
          <w:rFonts w:ascii="Times New Roman" w:hAnsi="Times New Roman" w:cs="Times New Roman"/>
          <w:sz w:val="28"/>
          <w:szCs w:val="28"/>
        </w:rPr>
      </w:pPr>
    </w:p>
    <w:p w:rsidR="007D6403" w:rsidRDefault="007D6403" w:rsidP="00B24202">
      <w:pPr>
        <w:tabs>
          <w:tab w:val="left" w:pos="0"/>
        </w:tabs>
        <w:spacing w:after="0"/>
        <w:ind w:firstLine="567"/>
        <w:jc w:val="both"/>
        <w:rPr>
          <w:rFonts w:ascii="Times New Roman" w:hAnsi="Times New Roman" w:cs="Times New Roman"/>
          <w:sz w:val="28"/>
          <w:szCs w:val="28"/>
        </w:rPr>
      </w:pPr>
    </w:p>
    <w:sectPr w:rsidR="007D6403" w:rsidSect="00476E4A">
      <w:headerReference w:type="default" r:id="rId9"/>
      <w:pgSz w:w="11906" w:h="16838"/>
      <w:pgMar w:top="648" w:right="850" w:bottom="1134"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CBB" w:rsidRDefault="00DB0CBB" w:rsidP="00476E4A">
      <w:pPr>
        <w:spacing w:after="0" w:line="240" w:lineRule="auto"/>
      </w:pPr>
      <w:r>
        <w:separator/>
      </w:r>
    </w:p>
  </w:endnote>
  <w:endnote w:type="continuationSeparator" w:id="0">
    <w:p w:rsidR="00DB0CBB" w:rsidRDefault="00DB0CBB" w:rsidP="00476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CBB" w:rsidRDefault="00DB0CBB" w:rsidP="00476E4A">
      <w:pPr>
        <w:spacing w:after="0" w:line="240" w:lineRule="auto"/>
      </w:pPr>
      <w:r>
        <w:separator/>
      </w:r>
    </w:p>
  </w:footnote>
  <w:footnote w:type="continuationSeparator" w:id="0">
    <w:p w:rsidR="00DB0CBB" w:rsidRDefault="00DB0CBB" w:rsidP="00476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00" w:rsidRDefault="00CA3800">
    <w:pPr>
      <w:pStyle w:val="a5"/>
      <w:jc w:val="center"/>
    </w:pPr>
    <w:fldSimple w:instr=" PAGE   \* MERGEFORMAT ">
      <w:r w:rsidR="00DA36D8">
        <w:rPr>
          <w:noProof/>
        </w:rPr>
        <w:t>12</w:t>
      </w:r>
    </w:fldSimple>
  </w:p>
  <w:p w:rsidR="00CA3800" w:rsidRDefault="00CA38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99D"/>
    <w:multiLevelType w:val="multilevel"/>
    <w:tmpl w:val="E2B86F50"/>
    <w:name w:val="WW8Num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07B27"/>
    <w:multiLevelType w:val="hybridMultilevel"/>
    <w:tmpl w:val="63A05312"/>
    <w:lvl w:ilvl="0" w:tplc="81FAB5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0F24784F"/>
    <w:multiLevelType w:val="multilevel"/>
    <w:tmpl w:val="077A2D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
    <w:nsid w:val="10280806"/>
    <w:multiLevelType w:val="hybridMultilevel"/>
    <w:tmpl w:val="6D9E9F92"/>
    <w:lvl w:ilvl="0" w:tplc="199E10D0">
      <w:start w:val="1"/>
      <w:numFmt w:val="decimal"/>
      <w:lvlText w:val="%1)"/>
      <w:lvlJc w:val="left"/>
      <w:pPr>
        <w:ind w:left="1777" w:hanging="1068"/>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5D2E7C"/>
    <w:multiLevelType w:val="hybridMultilevel"/>
    <w:tmpl w:val="CBF2B0F4"/>
    <w:lvl w:ilvl="0" w:tplc="871CA5C4">
      <w:start w:val="1"/>
      <w:numFmt w:val="decimal"/>
      <w:lvlText w:val="%1."/>
      <w:lvlJc w:val="left"/>
      <w:pPr>
        <w:ind w:left="480" w:hanging="408"/>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nsid w:val="154D54CA"/>
    <w:multiLevelType w:val="hybridMultilevel"/>
    <w:tmpl w:val="87C4FF2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221D78E8"/>
    <w:multiLevelType w:val="hybridMultilevel"/>
    <w:tmpl w:val="5F36F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2AA128C"/>
    <w:multiLevelType w:val="hybridMultilevel"/>
    <w:tmpl w:val="4BCAD45E"/>
    <w:lvl w:ilvl="0" w:tplc="A13C1FA4">
      <w:start w:val="1"/>
      <w:numFmt w:val="bullet"/>
      <w:lvlText w:val=""/>
      <w:lvlJc w:val="left"/>
      <w:pPr>
        <w:tabs>
          <w:tab w:val="num" w:pos="720"/>
        </w:tabs>
        <w:ind w:left="720" w:hanging="360"/>
      </w:pPr>
      <w:rPr>
        <w:rFonts w:ascii="Wingdings 3" w:hAnsi="Wingdings 3" w:hint="default"/>
      </w:rPr>
    </w:lvl>
    <w:lvl w:ilvl="1" w:tplc="2F8681DE" w:tentative="1">
      <w:start w:val="1"/>
      <w:numFmt w:val="bullet"/>
      <w:lvlText w:val=""/>
      <w:lvlJc w:val="left"/>
      <w:pPr>
        <w:tabs>
          <w:tab w:val="num" w:pos="1440"/>
        </w:tabs>
        <w:ind w:left="1440" w:hanging="360"/>
      </w:pPr>
      <w:rPr>
        <w:rFonts w:ascii="Wingdings 3" w:hAnsi="Wingdings 3" w:hint="default"/>
      </w:rPr>
    </w:lvl>
    <w:lvl w:ilvl="2" w:tplc="86B2BBAC" w:tentative="1">
      <w:start w:val="1"/>
      <w:numFmt w:val="bullet"/>
      <w:lvlText w:val=""/>
      <w:lvlJc w:val="left"/>
      <w:pPr>
        <w:tabs>
          <w:tab w:val="num" w:pos="2160"/>
        </w:tabs>
        <w:ind w:left="2160" w:hanging="360"/>
      </w:pPr>
      <w:rPr>
        <w:rFonts w:ascii="Wingdings 3" w:hAnsi="Wingdings 3" w:hint="default"/>
      </w:rPr>
    </w:lvl>
    <w:lvl w:ilvl="3" w:tplc="6988F524" w:tentative="1">
      <w:start w:val="1"/>
      <w:numFmt w:val="bullet"/>
      <w:lvlText w:val=""/>
      <w:lvlJc w:val="left"/>
      <w:pPr>
        <w:tabs>
          <w:tab w:val="num" w:pos="2880"/>
        </w:tabs>
        <w:ind w:left="2880" w:hanging="360"/>
      </w:pPr>
      <w:rPr>
        <w:rFonts w:ascii="Wingdings 3" w:hAnsi="Wingdings 3" w:hint="default"/>
      </w:rPr>
    </w:lvl>
    <w:lvl w:ilvl="4" w:tplc="27AC565E" w:tentative="1">
      <w:start w:val="1"/>
      <w:numFmt w:val="bullet"/>
      <w:lvlText w:val=""/>
      <w:lvlJc w:val="left"/>
      <w:pPr>
        <w:tabs>
          <w:tab w:val="num" w:pos="3600"/>
        </w:tabs>
        <w:ind w:left="3600" w:hanging="360"/>
      </w:pPr>
      <w:rPr>
        <w:rFonts w:ascii="Wingdings 3" w:hAnsi="Wingdings 3" w:hint="default"/>
      </w:rPr>
    </w:lvl>
    <w:lvl w:ilvl="5" w:tplc="D064243E" w:tentative="1">
      <w:start w:val="1"/>
      <w:numFmt w:val="bullet"/>
      <w:lvlText w:val=""/>
      <w:lvlJc w:val="left"/>
      <w:pPr>
        <w:tabs>
          <w:tab w:val="num" w:pos="4320"/>
        </w:tabs>
        <w:ind w:left="4320" w:hanging="360"/>
      </w:pPr>
      <w:rPr>
        <w:rFonts w:ascii="Wingdings 3" w:hAnsi="Wingdings 3" w:hint="default"/>
      </w:rPr>
    </w:lvl>
    <w:lvl w:ilvl="6" w:tplc="BEEE55C8" w:tentative="1">
      <w:start w:val="1"/>
      <w:numFmt w:val="bullet"/>
      <w:lvlText w:val=""/>
      <w:lvlJc w:val="left"/>
      <w:pPr>
        <w:tabs>
          <w:tab w:val="num" w:pos="5040"/>
        </w:tabs>
        <w:ind w:left="5040" w:hanging="360"/>
      </w:pPr>
      <w:rPr>
        <w:rFonts w:ascii="Wingdings 3" w:hAnsi="Wingdings 3" w:hint="default"/>
      </w:rPr>
    </w:lvl>
    <w:lvl w:ilvl="7" w:tplc="4716A164" w:tentative="1">
      <w:start w:val="1"/>
      <w:numFmt w:val="bullet"/>
      <w:lvlText w:val=""/>
      <w:lvlJc w:val="left"/>
      <w:pPr>
        <w:tabs>
          <w:tab w:val="num" w:pos="5760"/>
        </w:tabs>
        <w:ind w:left="5760" w:hanging="360"/>
      </w:pPr>
      <w:rPr>
        <w:rFonts w:ascii="Wingdings 3" w:hAnsi="Wingdings 3" w:hint="default"/>
      </w:rPr>
    </w:lvl>
    <w:lvl w:ilvl="8" w:tplc="F0128584" w:tentative="1">
      <w:start w:val="1"/>
      <w:numFmt w:val="bullet"/>
      <w:lvlText w:val=""/>
      <w:lvlJc w:val="left"/>
      <w:pPr>
        <w:tabs>
          <w:tab w:val="num" w:pos="6480"/>
        </w:tabs>
        <w:ind w:left="6480" w:hanging="360"/>
      </w:pPr>
      <w:rPr>
        <w:rFonts w:ascii="Wingdings 3" w:hAnsi="Wingdings 3" w:hint="default"/>
      </w:rPr>
    </w:lvl>
  </w:abstractNum>
  <w:abstractNum w:abstractNumId="8">
    <w:nsid w:val="246F5F9E"/>
    <w:multiLevelType w:val="hybridMultilevel"/>
    <w:tmpl w:val="613CCA6E"/>
    <w:lvl w:ilvl="0" w:tplc="3AF40B0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8C4152"/>
    <w:multiLevelType w:val="hybridMultilevel"/>
    <w:tmpl w:val="5FFE2176"/>
    <w:lvl w:ilvl="0" w:tplc="06B83562">
      <w:start w:val="1"/>
      <w:numFmt w:val="decimal"/>
      <w:lvlText w:val="%1)"/>
      <w:lvlJc w:val="left"/>
      <w:pPr>
        <w:ind w:left="1777" w:hanging="1068"/>
      </w:pPr>
      <w:rPr>
        <w:rFonts w:ascii="Times New Roman" w:eastAsia="Calibri"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7B204C"/>
    <w:multiLevelType w:val="hybridMultilevel"/>
    <w:tmpl w:val="6268CD30"/>
    <w:lvl w:ilvl="0" w:tplc="D6A87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B57387"/>
    <w:multiLevelType w:val="hybridMultilevel"/>
    <w:tmpl w:val="89260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0845FC"/>
    <w:multiLevelType w:val="hybridMultilevel"/>
    <w:tmpl w:val="2B885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90314F"/>
    <w:multiLevelType w:val="hybridMultilevel"/>
    <w:tmpl w:val="4C40C368"/>
    <w:lvl w:ilvl="0" w:tplc="232259E6">
      <w:start w:val="1"/>
      <w:numFmt w:val="decimal"/>
      <w:lvlText w:val="%1)"/>
      <w:lvlJc w:val="left"/>
      <w:pPr>
        <w:tabs>
          <w:tab w:val="num" w:pos="1155"/>
        </w:tabs>
        <w:ind w:left="1155" w:hanging="11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9337D29"/>
    <w:multiLevelType w:val="hybridMultilevel"/>
    <w:tmpl w:val="9A22B6CE"/>
    <w:lvl w:ilvl="0" w:tplc="39FE2096">
      <w:start w:val="1"/>
      <w:numFmt w:val="decimal"/>
      <w:lvlText w:val="%1."/>
      <w:lvlJc w:val="left"/>
      <w:pPr>
        <w:ind w:left="1391" w:hanging="852"/>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501E4A82"/>
    <w:multiLevelType w:val="hybridMultilevel"/>
    <w:tmpl w:val="39829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3CB5AD7"/>
    <w:multiLevelType w:val="hybridMultilevel"/>
    <w:tmpl w:val="2A960CAC"/>
    <w:lvl w:ilvl="0" w:tplc="969661D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F22213"/>
    <w:multiLevelType w:val="hybridMultilevel"/>
    <w:tmpl w:val="74C63E20"/>
    <w:lvl w:ilvl="0" w:tplc="DE18E32A">
      <w:start w:val="1"/>
      <w:numFmt w:val="decimal"/>
      <w:lvlText w:val="%1."/>
      <w:lvlJc w:val="left"/>
      <w:pPr>
        <w:ind w:left="1842" w:hanging="900"/>
      </w:pPr>
      <w:rPr>
        <w:rFonts w:hint="default"/>
        <w:b/>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8">
    <w:nsid w:val="6575792F"/>
    <w:multiLevelType w:val="hybridMultilevel"/>
    <w:tmpl w:val="ABA0C73A"/>
    <w:lvl w:ilvl="0" w:tplc="DE18E32A">
      <w:start w:val="1"/>
      <w:numFmt w:val="decimal"/>
      <w:lvlText w:val="%1."/>
      <w:lvlJc w:val="left"/>
      <w:pPr>
        <w:ind w:left="1842" w:hanging="9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C0F9E"/>
    <w:multiLevelType w:val="hybridMultilevel"/>
    <w:tmpl w:val="E3D4ED9E"/>
    <w:lvl w:ilvl="0" w:tplc="DDAEE6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A374D7"/>
    <w:multiLevelType w:val="hybridMultilevel"/>
    <w:tmpl w:val="6CF2E482"/>
    <w:lvl w:ilvl="0" w:tplc="B54A88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87A4262"/>
    <w:multiLevelType w:val="hybridMultilevel"/>
    <w:tmpl w:val="F7E4A2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AFA243B"/>
    <w:multiLevelType w:val="hybridMultilevel"/>
    <w:tmpl w:val="374E010A"/>
    <w:lvl w:ilvl="0" w:tplc="37D0833A">
      <w:start w:val="1"/>
      <w:numFmt w:val="bullet"/>
      <w:lvlText w:val=""/>
      <w:lvlJc w:val="left"/>
      <w:pPr>
        <w:tabs>
          <w:tab w:val="num" w:pos="720"/>
        </w:tabs>
        <w:ind w:left="720" w:hanging="360"/>
      </w:pPr>
      <w:rPr>
        <w:rFonts w:ascii="Wingdings 3" w:hAnsi="Wingdings 3" w:hint="default"/>
      </w:rPr>
    </w:lvl>
    <w:lvl w:ilvl="1" w:tplc="B1B03844" w:tentative="1">
      <w:start w:val="1"/>
      <w:numFmt w:val="bullet"/>
      <w:lvlText w:val=""/>
      <w:lvlJc w:val="left"/>
      <w:pPr>
        <w:tabs>
          <w:tab w:val="num" w:pos="1440"/>
        </w:tabs>
        <w:ind w:left="1440" w:hanging="360"/>
      </w:pPr>
      <w:rPr>
        <w:rFonts w:ascii="Wingdings 3" w:hAnsi="Wingdings 3" w:hint="default"/>
      </w:rPr>
    </w:lvl>
    <w:lvl w:ilvl="2" w:tplc="0EFC26C2" w:tentative="1">
      <w:start w:val="1"/>
      <w:numFmt w:val="bullet"/>
      <w:lvlText w:val=""/>
      <w:lvlJc w:val="left"/>
      <w:pPr>
        <w:tabs>
          <w:tab w:val="num" w:pos="2160"/>
        </w:tabs>
        <w:ind w:left="2160" w:hanging="360"/>
      </w:pPr>
      <w:rPr>
        <w:rFonts w:ascii="Wingdings 3" w:hAnsi="Wingdings 3" w:hint="default"/>
      </w:rPr>
    </w:lvl>
    <w:lvl w:ilvl="3" w:tplc="4C829C60" w:tentative="1">
      <w:start w:val="1"/>
      <w:numFmt w:val="bullet"/>
      <w:lvlText w:val=""/>
      <w:lvlJc w:val="left"/>
      <w:pPr>
        <w:tabs>
          <w:tab w:val="num" w:pos="2880"/>
        </w:tabs>
        <w:ind w:left="2880" w:hanging="360"/>
      </w:pPr>
      <w:rPr>
        <w:rFonts w:ascii="Wingdings 3" w:hAnsi="Wingdings 3" w:hint="default"/>
      </w:rPr>
    </w:lvl>
    <w:lvl w:ilvl="4" w:tplc="BB08B4F2" w:tentative="1">
      <w:start w:val="1"/>
      <w:numFmt w:val="bullet"/>
      <w:lvlText w:val=""/>
      <w:lvlJc w:val="left"/>
      <w:pPr>
        <w:tabs>
          <w:tab w:val="num" w:pos="3600"/>
        </w:tabs>
        <w:ind w:left="3600" w:hanging="360"/>
      </w:pPr>
      <w:rPr>
        <w:rFonts w:ascii="Wingdings 3" w:hAnsi="Wingdings 3" w:hint="default"/>
      </w:rPr>
    </w:lvl>
    <w:lvl w:ilvl="5" w:tplc="2B420A64" w:tentative="1">
      <w:start w:val="1"/>
      <w:numFmt w:val="bullet"/>
      <w:lvlText w:val=""/>
      <w:lvlJc w:val="left"/>
      <w:pPr>
        <w:tabs>
          <w:tab w:val="num" w:pos="4320"/>
        </w:tabs>
        <w:ind w:left="4320" w:hanging="360"/>
      </w:pPr>
      <w:rPr>
        <w:rFonts w:ascii="Wingdings 3" w:hAnsi="Wingdings 3" w:hint="default"/>
      </w:rPr>
    </w:lvl>
    <w:lvl w:ilvl="6" w:tplc="03D6994E" w:tentative="1">
      <w:start w:val="1"/>
      <w:numFmt w:val="bullet"/>
      <w:lvlText w:val=""/>
      <w:lvlJc w:val="left"/>
      <w:pPr>
        <w:tabs>
          <w:tab w:val="num" w:pos="5040"/>
        </w:tabs>
        <w:ind w:left="5040" w:hanging="360"/>
      </w:pPr>
      <w:rPr>
        <w:rFonts w:ascii="Wingdings 3" w:hAnsi="Wingdings 3" w:hint="default"/>
      </w:rPr>
    </w:lvl>
    <w:lvl w:ilvl="7" w:tplc="EB4A26A0" w:tentative="1">
      <w:start w:val="1"/>
      <w:numFmt w:val="bullet"/>
      <w:lvlText w:val=""/>
      <w:lvlJc w:val="left"/>
      <w:pPr>
        <w:tabs>
          <w:tab w:val="num" w:pos="5760"/>
        </w:tabs>
        <w:ind w:left="5760" w:hanging="360"/>
      </w:pPr>
      <w:rPr>
        <w:rFonts w:ascii="Wingdings 3" w:hAnsi="Wingdings 3" w:hint="default"/>
      </w:rPr>
    </w:lvl>
    <w:lvl w:ilvl="8" w:tplc="541046DC" w:tentative="1">
      <w:start w:val="1"/>
      <w:numFmt w:val="bullet"/>
      <w:lvlText w:val=""/>
      <w:lvlJc w:val="left"/>
      <w:pPr>
        <w:tabs>
          <w:tab w:val="num" w:pos="6480"/>
        </w:tabs>
        <w:ind w:left="6480" w:hanging="360"/>
      </w:pPr>
      <w:rPr>
        <w:rFonts w:ascii="Wingdings 3" w:hAnsi="Wingdings 3" w:hint="default"/>
      </w:rPr>
    </w:lvl>
  </w:abstractNum>
  <w:abstractNum w:abstractNumId="23">
    <w:nsid w:val="7BE13AD9"/>
    <w:multiLevelType w:val="hybridMultilevel"/>
    <w:tmpl w:val="14D215F4"/>
    <w:lvl w:ilvl="0" w:tplc="73AE7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9"/>
  </w:num>
  <w:num w:numId="3">
    <w:abstractNumId w:val="8"/>
  </w:num>
  <w:num w:numId="4">
    <w:abstractNumId w:val="20"/>
  </w:num>
  <w:num w:numId="5">
    <w:abstractNumId w:val="12"/>
  </w:num>
  <w:num w:numId="6">
    <w:abstractNumId w:val="11"/>
  </w:num>
  <w:num w:numId="7">
    <w:abstractNumId w:val="3"/>
  </w:num>
  <w:num w:numId="8">
    <w:abstractNumId w:val="9"/>
  </w:num>
  <w:num w:numId="9">
    <w:abstractNumId w:val="16"/>
  </w:num>
  <w:num w:numId="10">
    <w:abstractNumId w:val="14"/>
  </w:num>
  <w:num w:numId="11">
    <w:abstractNumId w:val="13"/>
  </w:num>
  <w:num w:numId="12">
    <w:abstractNumId w:val="10"/>
  </w:num>
  <w:num w:numId="13">
    <w:abstractNumId w:val="1"/>
  </w:num>
  <w:num w:numId="14">
    <w:abstractNumId w:val="21"/>
  </w:num>
  <w:num w:numId="15">
    <w:abstractNumId w:val="2"/>
  </w:num>
  <w:num w:numId="16">
    <w:abstractNumId w:val="5"/>
  </w:num>
  <w:num w:numId="17">
    <w:abstractNumId w:val="0"/>
  </w:num>
  <w:num w:numId="18">
    <w:abstractNumId w:val="6"/>
  </w:num>
  <w:num w:numId="19">
    <w:abstractNumId w:val="17"/>
  </w:num>
  <w:num w:numId="20">
    <w:abstractNumId w:val="18"/>
  </w:num>
  <w:num w:numId="21">
    <w:abstractNumId w:val="15"/>
  </w:num>
  <w:num w:numId="22">
    <w:abstractNumId w:val="4"/>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3375"/>
    <w:rsid w:val="00021C6C"/>
    <w:rsid w:val="00042E01"/>
    <w:rsid w:val="00044218"/>
    <w:rsid w:val="00056E45"/>
    <w:rsid w:val="00072107"/>
    <w:rsid w:val="00086FE4"/>
    <w:rsid w:val="000950AC"/>
    <w:rsid w:val="00097F00"/>
    <w:rsid w:val="000A08EA"/>
    <w:rsid w:val="000C09AA"/>
    <w:rsid w:val="000C57EB"/>
    <w:rsid w:val="000D0BEF"/>
    <w:rsid w:val="000E0D9E"/>
    <w:rsid w:val="000E3375"/>
    <w:rsid w:val="000E41F5"/>
    <w:rsid w:val="000F7A12"/>
    <w:rsid w:val="00113CF0"/>
    <w:rsid w:val="0012136E"/>
    <w:rsid w:val="00136500"/>
    <w:rsid w:val="00141F9C"/>
    <w:rsid w:val="0014291F"/>
    <w:rsid w:val="001472CC"/>
    <w:rsid w:val="001517A1"/>
    <w:rsid w:val="0016739B"/>
    <w:rsid w:val="001818CA"/>
    <w:rsid w:val="001B1E26"/>
    <w:rsid w:val="001B3E1A"/>
    <w:rsid w:val="001B69D1"/>
    <w:rsid w:val="001C73FD"/>
    <w:rsid w:val="001D1657"/>
    <w:rsid w:val="001E2381"/>
    <w:rsid w:val="001F1BF7"/>
    <w:rsid w:val="001F1EA0"/>
    <w:rsid w:val="001F2623"/>
    <w:rsid w:val="00201661"/>
    <w:rsid w:val="002016BD"/>
    <w:rsid w:val="00203F98"/>
    <w:rsid w:val="00213503"/>
    <w:rsid w:val="002138DE"/>
    <w:rsid w:val="00215EBD"/>
    <w:rsid w:val="00217BB2"/>
    <w:rsid w:val="002530B8"/>
    <w:rsid w:val="00267131"/>
    <w:rsid w:val="00272E24"/>
    <w:rsid w:val="00281581"/>
    <w:rsid w:val="00287079"/>
    <w:rsid w:val="002904A2"/>
    <w:rsid w:val="002935B9"/>
    <w:rsid w:val="002951BB"/>
    <w:rsid w:val="002A2E0E"/>
    <w:rsid w:val="002A68DE"/>
    <w:rsid w:val="002B2D36"/>
    <w:rsid w:val="002B56D7"/>
    <w:rsid w:val="002C5470"/>
    <w:rsid w:val="002C634A"/>
    <w:rsid w:val="002D5BAD"/>
    <w:rsid w:val="002F4258"/>
    <w:rsid w:val="002F6071"/>
    <w:rsid w:val="002F7E45"/>
    <w:rsid w:val="00320BFF"/>
    <w:rsid w:val="00323742"/>
    <w:rsid w:val="00336099"/>
    <w:rsid w:val="0035457C"/>
    <w:rsid w:val="003570C5"/>
    <w:rsid w:val="00374E11"/>
    <w:rsid w:val="00382188"/>
    <w:rsid w:val="0038673E"/>
    <w:rsid w:val="00390522"/>
    <w:rsid w:val="003A1FA7"/>
    <w:rsid w:val="003C4820"/>
    <w:rsid w:val="003C7C4E"/>
    <w:rsid w:val="003D3427"/>
    <w:rsid w:val="003E1279"/>
    <w:rsid w:val="0041278E"/>
    <w:rsid w:val="004162FC"/>
    <w:rsid w:val="00421E27"/>
    <w:rsid w:val="00422B67"/>
    <w:rsid w:val="004271B7"/>
    <w:rsid w:val="00436D5E"/>
    <w:rsid w:val="004371BC"/>
    <w:rsid w:val="00441313"/>
    <w:rsid w:val="00443FA4"/>
    <w:rsid w:val="00450647"/>
    <w:rsid w:val="0045296D"/>
    <w:rsid w:val="00456B4B"/>
    <w:rsid w:val="0046147D"/>
    <w:rsid w:val="004619DD"/>
    <w:rsid w:val="00475B59"/>
    <w:rsid w:val="00476E4A"/>
    <w:rsid w:val="00496C5D"/>
    <w:rsid w:val="004A21BA"/>
    <w:rsid w:val="004A4FDA"/>
    <w:rsid w:val="004B1E4D"/>
    <w:rsid w:val="004C38B4"/>
    <w:rsid w:val="004D2F11"/>
    <w:rsid w:val="005044FE"/>
    <w:rsid w:val="00514C08"/>
    <w:rsid w:val="005323FF"/>
    <w:rsid w:val="005359B9"/>
    <w:rsid w:val="00536CEE"/>
    <w:rsid w:val="005435FA"/>
    <w:rsid w:val="005446C0"/>
    <w:rsid w:val="00546B11"/>
    <w:rsid w:val="00550391"/>
    <w:rsid w:val="00550E2A"/>
    <w:rsid w:val="00555150"/>
    <w:rsid w:val="005579CF"/>
    <w:rsid w:val="00591467"/>
    <w:rsid w:val="005B7412"/>
    <w:rsid w:val="005B7545"/>
    <w:rsid w:val="005D51BF"/>
    <w:rsid w:val="005D558F"/>
    <w:rsid w:val="005D775F"/>
    <w:rsid w:val="005F339E"/>
    <w:rsid w:val="005F4F7E"/>
    <w:rsid w:val="00606047"/>
    <w:rsid w:val="00611DAE"/>
    <w:rsid w:val="00613D78"/>
    <w:rsid w:val="00614D52"/>
    <w:rsid w:val="006269BE"/>
    <w:rsid w:val="00630E86"/>
    <w:rsid w:val="00632076"/>
    <w:rsid w:val="00653256"/>
    <w:rsid w:val="00662DE2"/>
    <w:rsid w:val="00676D2E"/>
    <w:rsid w:val="00686833"/>
    <w:rsid w:val="006905CA"/>
    <w:rsid w:val="0069357D"/>
    <w:rsid w:val="006A0CBB"/>
    <w:rsid w:val="006A4682"/>
    <w:rsid w:val="006B0428"/>
    <w:rsid w:val="006B4FB2"/>
    <w:rsid w:val="006C5173"/>
    <w:rsid w:val="006D030E"/>
    <w:rsid w:val="006D0F64"/>
    <w:rsid w:val="006D258D"/>
    <w:rsid w:val="006D2745"/>
    <w:rsid w:val="006D4DE1"/>
    <w:rsid w:val="006F79B0"/>
    <w:rsid w:val="00701DFA"/>
    <w:rsid w:val="00702E12"/>
    <w:rsid w:val="007044C8"/>
    <w:rsid w:val="00717EE4"/>
    <w:rsid w:val="007309BE"/>
    <w:rsid w:val="00732220"/>
    <w:rsid w:val="007330F6"/>
    <w:rsid w:val="00747082"/>
    <w:rsid w:val="00774D2A"/>
    <w:rsid w:val="007756B4"/>
    <w:rsid w:val="00775EAF"/>
    <w:rsid w:val="00794014"/>
    <w:rsid w:val="00795DA0"/>
    <w:rsid w:val="007D6403"/>
    <w:rsid w:val="007D7C16"/>
    <w:rsid w:val="007E4DCB"/>
    <w:rsid w:val="007E5231"/>
    <w:rsid w:val="007F383B"/>
    <w:rsid w:val="007F6D27"/>
    <w:rsid w:val="007F7BFD"/>
    <w:rsid w:val="00807190"/>
    <w:rsid w:val="00816A6B"/>
    <w:rsid w:val="008177A4"/>
    <w:rsid w:val="0082698C"/>
    <w:rsid w:val="00844985"/>
    <w:rsid w:val="008630D2"/>
    <w:rsid w:val="008645C6"/>
    <w:rsid w:val="00866910"/>
    <w:rsid w:val="008729F1"/>
    <w:rsid w:val="00875995"/>
    <w:rsid w:val="008A2548"/>
    <w:rsid w:val="008A5DFC"/>
    <w:rsid w:val="008B0B1F"/>
    <w:rsid w:val="008D4D0D"/>
    <w:rsid w:val="008E550C"/>
    <w:rsid w:val="008F67DD"/>
    <w:rsid w:val="00915ADA"/>
    <w:rsid w:val="00920AE5"/>
    <w:rsid w:val="00931140"/>
    <w:rsid w:val="00940245"/>
    <w:rsid w:val="00943350"/>
    <w:rsid w:val="00946985"/>
    <w:rsid w:val="009752DA"/>
    <w:rsid w:val="00987A36"/>
    <w:rsid w:val="00990BA3"/>
    <w:rsid w:val="00995582"/>
    <w:rsid w:val="0099671E"/>
    <w:rsid w:val="009A298E"/>
    <w:rsid w:val="009B4239"/>
    <w:rsid w:val="009E0778"/>
    <w:rsid w:val="009F01A4"/>
    <w:rsid w:val="009F3B91"/>
    <w:rsid w:val="00A05101"/>
    <w:rsid w:val="00A22818"/>
    <w:rsid w:val="00A3449C"/>
    <w:rsid w:val="00A56D29"/>
    <w:rsid w:val="00A9011B"/>
    <w:rsid w:val="00AA51C9"/>
    <w:rsid w:val="00AB065E"/>
    <w:rsid w:val="00AB3404"/>
    <w:rsid w:val="00AB34A5"/>
    <w:rsid w:val="00AB6A6E"/>
    <w:rsid w:val="00AD57DC"/>
    <w:rsid w:val="00AE00F8"/>
    <w:rsid w:val="00AE5808"/>
    <w:rsid w:val="00AE5947"/>
    <w:rsid w:val="00AF3561"/>
    <w:rsid w:val="00B104BA"/>
    <w:rsid w:val="00B17F7D"/>
    <w:rsid w:val="00B23BA5"/>
    <w:rsid w:val="00B24202"/>
    <w:rsid w:val="00B25F49"/>
    <w:rsid w:val="00B27A35"/>
    <w:rsid w:val="00B27AFA"/>
    <w:rsid w:val="00B27F6C"/>
    <w:rsid w:val="00B37348"/>
    <w:rsid w:val="00B44563"/>
    <w:rsid w:val="00B7383C"/>
    <w:rsid w:val="00B803C8"/>
    <w:rsid w:val="00B845D0"/>
    <w:rsid w:val="00B86DB5"/>
    <w:rsid w:val="00B95BBC"/>
    <w:rsid w:val="00BA2CAD"/>
    <w:rsid w:val="00BB4584"/>
    <w:rsid w:val="00BB5576"/>
    <w:rsid w:val="00BD3345"/>
    <w:rsid w:val="00BE5866"/>
    <w:rsid w:val="00BF4656"/>
    <w:rsid w:val="00BF5175"/>
    <w:rsid w:val="00C01ADE"/>
    <w:rsid w:val="00C14F53"/>
    <w:rsid w:val="00C248E7"/>
    <w:rsid w:val="00C40EA4"/>
    <w:rsid w:val="00C420AD"/>
    <w:rsid w:val="00C5038A"/>
    <w:rsid w:val="00C53338"/>
    <w:rsid w:val="00C54469"/>
    <w:rsid w:val="00C65A84"/>
    <w:rsid w:val="00C71C36"/>
    <w:rsid w:val="00C83FA7"/>
    <w:rsid w:val="00C946BA"/>
    <w:rsid w:val="00CA1DA4"/>
    <w:rsid w:val="00CA22FE"/>
    <w:rsid w:val="00CA3800"/>
    <w:rsid w:val="00CC7733"/>
    <w:rsid w:val="00CC7DB7"/>
    <w:rsid w:val="00CE1A3F"/>
    <w:rsid w:val="00CF1D34"/>
    <w:rsid w:val="00D03F6F"/>
    <w:rsid w:val="00D20B0B"/>
    <w:rsid w:val="00D3246F"/>
    <w:rsid w:val="00D3344C"/>
    <w:rsid w:val="00D335D8"/>
    <w:rsid w:val="00D34C1B"/>
    <w:rsid w:val="00D36B4A"/>
    <w:rsid w:val="00D51BD7"/>
    <w:rsid w:val="00D70E00"/>
    <w:rsid w:val="00D75CED"/>
    <w:rsid w:val="00D81DAA"/>
    <w:rsid w:val="00D81E2F"/>
    <w:rsid w:val="00D87613"/>
    <w:rsid w:val="00D90CDA"/>
    <w:rsid w:val="00D96EBF"/>
    <w:rsid w:val="00DA36D8"/>
    <w:rsid w:val="00DA3FDB"/>
    <w:rsid w:val="00DA64BE"/>
    <w:rsid w:val="00DB0CBB"/>
    <w:rsid w:val="00DC542E"/>
    <w:rsid w:val="00DD112E"/>
    <w:rsid w:val="00DD52C1"/>
    <w:rsid w:val="00DE081C"/>
    <w:rsid w:val="00DE499B"/>
    <w:rsid w:val="00DE5DA4"/>
    <w:rsid w:val="00DF16AA"/>
    <w:rsid w:val="00DF7064"/>
    <w:rsid w:val="00E236A7"/>
    <w:rsid w:val="00E30BF1"/>
    <w:rsid w:val="00E330E6"/>
    <w:rsid w:val="00E369B1"/>
    <w:rsid w:val="00E37F8D"/>
    <w:rsid w:val="00E7466F"/>
    <w:rsid w:val="00E856CE"/>
    <w:rsid w:val="00E96B1C"/>
    <w:rsid w:val="00EA2049"/>
    <w:rsid w:val="00EA350F"/>
    <w:rsid w:val="00EC1CFE"/>
    <w:rsid w:val="00EC74D2"/>
    <w:rsid w:val="00ED65E2"/>
    <w:rsid w:val="00EE0C78"/>
    <w:rsid w:val="00F26B11"/>
    <w:rsid w:val="00F31EB6"/>
    <w:rsid w:val="00F377CE"/>
    <w:rsid w:val="00F5135D"/>
    <w:rsid w:val="00F55827"/>
    <w:rsid w:val="00F57B16"/>
    <w:rsid w:val="00F60F18"/>
    <w:rsid w:val="00F628FF"/>
    <w:rsid w:val="00F64963"/>
    <w:rsid w:val="00F8033B"/>
    <w:rsid w:val="00F85004"/>
    <w:rsid w:val="00FA2753"/>
    <w:rsid w:val="00FA33F9"/>
    <w:rsid w:val="00FA41D0"/>
    <w:rsid w:val="00FB7672"/>
    <w:rsid w:val="00FD197B"/>
    <w:rsid w:val="00FE0755"/>
    <w:rsid w:val="00FF2686"/>
    <w:rsid w:val="00FF35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7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E3375"/>
    <w:pPr>
      <w:autoSpaceDE w:val="0"/>
      <w:autoSpaceDN w:val="0"/>
      <w:adjustRightInd w:val="0"/>
    </w:pPr>
    <w:rPr>
      <w:rFonts w:ascii="Arial" w:hAnsi="Arial" w:cs="Arial"/>
    </w:rPr>
  </w:style>
  <w:style w:type="paragraph" w:styleId="a3">
    <w:name w:val="List Paragraph"/>
    <w:basedOn w:val="a"/>
    <w:qFormat/>
    <w:rsid w:val="003570C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87079"/>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rsid w:val="00287079"/>
    <w:pPr>
      <w:autoSpaceDE w:val="0"/>
      <w:autoSpaceDN w:val="0"/>
      <w:adjustRightInd w:val="0"/>
    </w:pPr>
    <w:rPr>
      <w:rFonts w:ascii="Arial" w:eastAsia="Times New Roman" w:hAnsi="Arial" w:cs="Arial"/>
      <w:lang w:eastAsia="en-US"/>
    </w:rPr>
  </w:style>
  <w:style w:type="paragraph" w:customStyle="1" w:styleId="a4">
    <w:name w:val="Знак Знак Знак Знак"/>
    <w:basedOn w:val="a"/>
    <w:rsid w:val="00496C5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bsatz-Standardschriftart">
    <w:name w:val="Absatz-Standardschriftart"/>
    <w:rsid w:val="004371BC"/>
  </w:style>
  <w:style w:type="paragraph" w:customStyle="1" w:styleId="1">
    <w:name w:val="Знак1 Знак Знак Знак"/>
    <w:basedOn w:val="a"/>
    <w:rsid w:val="00AA51C9"/>
    <w:pPr>
      <w:spacing w:after="0" w:line="240" w:lineRule="auto"/>
    </w:pPr>
    <w:rPr>
      <w:rFonts w:ascii="Verdana" w:eastAsia="Times New Roman" w:hAnsi="Verdana" w:cs="Verdana"/>
      <w:sz w:val="20"/>
      <w:szCs w:val="20"/>
      <w:lang w:val="en-US"/>
    </w:rPr>
  </w:style>
  <w:style w:type="paragraph" w:customStyle="1" w:styleId="10">
    <w:name w:val="Знак1 Знак Знак Знак"/>
    <w:basedOn w:val="a"/>
    <w:rsid w:val="006D0F64"/>
    <w:pPr>
      <w:spacing w:after="0" w:line="240" w:lineRule="auto"/>
    </w:pPr>
    <w:rPr>
      <w:rFonts w:ascii="Verdana" w:eastAsia="Times New Roman" w:hAnsi="Verdana" w:cs="Verdana"/>
      <w:sz w:val="20"/>
      <w:szCs w:val="20"/>
      <w:lang w:val="en-US"/>
    </w:rPr>
  </w:style>
  <w:style w:type="paragraph" w:styleId="a5">
    <w:name w:val="header"/>
    <w:basedOn w:val="a"/>
    <w:link w:val="a6"/>
    <w:uiPriority w:val="99"/>
    <w:unhideWhenUsed/>
    <w:rsid w:val="00476E4A"/>
    <w:pPr>
      <w:tabs>
        <w:tab w:val="center" w:pos="4677"/>
        <w:tab w:val="right" w:pos="9355"/>
      </w:tabs>
    </w:pPr>
  </w:style>
  <w:style w:type="character" w:customStyle="1" w:styleId="a6">
    <w:name w:val="Верхний колонтитул Знак"/>
    <w:basedOn w:val="a0"/>
    <w:link w:val="a5"/>
    <w:uiPriority w:val="99"/>
    <w:rsid w:val="00476E4A"/>
    <w:rPr>
      <w:rFonts w:cs="Calibri"/>
      <w:sz w:val="22"/>
      <w:szCs w:val="22"/>
      <w:lang w:eastAsia="en-US"/>
    </w:rPr>
  </w:style>
  <w:style w:type="paragraph" w:styleId="a7">
    <w:name w:val="footer"/>
    <w:basedOn w:val="a"/>
    <w:link w:val="a8"/>
    <w:uiPriority w:val="99"/>
    <w:semiHidden/>
    <w:unhideWhenUsed/>
    <w:rsid w:val="00476E4A"/>
    <w:pPr>
      <w:tabs>
        <w:tab w:val="center" w:pos="4677"/>
        <w:tab w:val="right" w:pos="9355"/>
      </w:tabs>
    </w:pPr>
  </w:style>
  <w:style w:type="character" w:customStyle="1" w:styleId="a8">
    <w:name w:val="Нижний колонтитул Знак"/>
    <w:basedOn w:val="a0"/>
    <w:link w:val="a7"/>
    <w:uiPriority w:val="99"/>
    <w:semiHidden/>
    <w:rsid w:val="00476E4A"/>
    <w:rPr>
      <w:rFonts w:cs="Calibri"/>
      <w:sz w:val="22"/>
      <w:szCs w:val="22"/>
      <w:lang w:eastAsia="en-US"/>
    </w:rPr>
  </w:style>
  <w:style w:type="paragraph" w:styleId="a9">
    <w:name w:val="Normal (Web)"/>
    <w:basedOn w:val="a"/>
    <w:uiPriority w:val="99"/>
    <w:unhideWhenUsed/>
    <w:rsid w:val="00DE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E499B"/>
    <w:rPr>
      <w:color w:val="0000FF"/>
      <w:u w:val="single"/>
    </w:rPr>
  </w:style>
  <w:style w:type="character" w:customStyle="1" w:styleId="apple-converted-space">
    <w:name w:val="apple-converted-space"/>
    <w:basedOn w:val="a0"/>
    <w:rsid w:val="00DE499B"/>
  </w:style>
  <w:style w:type="paragraph" w:customStyle="1" w:styleId="21">
    <w:name w:val="Основной текст 21"/>
    <w:basedOn w:val="a"/>
    <w:rsid w:val="001D1657"/>
    <w:pPr>
      <w:widowControl w:val="0"/>
      <w:overflowPunct w:val="0"/>
      <w:autoSpaceDE w:val="0"/>
      <w:spacing w:after="0" w:line="320" w:lineRule="exact"/>
      <w:ind w:firstLine="720"/>
      <w:jc w:val="both"/>
      <w:textAlignment w:val="baseline"/>
    </w:pPr>
    <w:rPr>
      <w:rFonts w:ascii="Times New Roman CYR" w:eastAsia="SimSun" w:hAnsi="Times New Roman CYR" w:cs="Mangal"/>
      <w:kern w:val="1"/>
      <w:sz w:val="28"/>
      <w:szCs w:val="20"/>
      <w:lang w:eastAsia="hi-IN" w:bidi="hi-IN"/>
    </w:rPr>
  </w:style>
  <w:style w:type="paragraph" w:customStyle="1" w:styleId="11">
    <w:name w:val="Обычный1"/>
    <w:rsid w:val="00DF7064"/>
    <w:pPr>
      <w:widowControl w:val="0"/>
    </w:pPr>
    <w:rPr>
      <w:rFonts w:ascii="Times New Roman" w:eastAsia="Times New Roman" w:hAnsi="Times New Roman"/>
    </w:rPr>
  </w:style>
  <w:style w:type="paragraph" w:customStyle="1" w:styleId="12">
    <w:name w:val="Абзац списка1"/>
    <w:basedOn w:val="a"/>
    <w:rsid w:val="00042E01"/>
    <w:pPr>
      <w:ind w:left="720"/>
      <w:contextualSpacing/>
    </w:pPr>
    <w:rPr>
      <w:rFonts w:eastAsia="Times New Roman" w:cs="Times New Roman"/>
    </w:rPr>
  </w:style>
  <w:style w:type="paragraph" w:customStyle="1" w:styleId="ab">
    <w:name w:val="Знак"/>
    <w:basedOn w:val="a"/>
    <w:rsid w:val="000C09AA"/>
    <w:pPr>
      <w:spacing w:after="160" w:line="240" w:lineRule="exact"/>
    </w:pPr>
    <w:rPr>
      <w:rFonts w:ascii="Verdana" w:eastAsia="Times New Roman" w:hAnsi="Verdana" w:cs="Times New Roman"/>
      <w:sz w:val="20"/>
      <w:szCs w:val="20"/>
      <w:lang w:val="en-US"/>
    </w:rPr>
  </w:style>
  <w:style w:type="paragraph" w:styleId="ac">
    <w:name w:val="Body Text"/>
    <w:basedOn w:val="a"/>
    <w:link w:val="ad"/>
    <w:unhideWhenUsed/>
    <w:rsid w:val="000C09AA"/>
    <w:pPr>
      <w:spacing w:after="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C09AA"/>
    <w:rPr>
      <w:rFonts w:ascii="Times New Roman" w:eastAsia="Times New Roman" w:hAnsi="Times New Roman"/>
      <w:sz w:val="24"/>
    </w:rPr>
  </w:style>
  <w:style w:type="character" w:customStyle="1" w:styleId="FontStyle20">
    <w:name w:val="Font Style20"/>
    <w:rsid w:val="000C09AA"/>
    <w:rPr>
      <w:rFonts w:ascii="Times New Roman" w:hAnsi="Times New Roman" w:cs="Times New Roman"/>
      <w:sz w:val="26"/>
      <w:szCs w:val="26"/>
    </w:rPr>
  </w:style>
  <w:style w:type="paragraph" w:styleId="ae">
    <w:name w:val="No Spacing"/>
    <w:uiPriority w:val="1"/>
    <w:qFormat/>
    <w:rsid w:val="005323F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75073193">
      <w:bodyDiv w:val="1"/>
      <w:marLeft w:val="0"/>
      <w:marRight w:val="0"/>
      <w:marTop w:val="0"/>
      <w:marBottom w:val="0"/>
      <w:divBdr>
        <w:top w:val="none" w:sz="0" w:space="0" w:color="auto"/>
        <w:left w:val="none" w:sz="0" w:space="0" w:color="auto"/>
        <w:bottom w:val="none" w:sz="0" w:space="0" w:color="auto"/>
        <w:right w:val="none" w:sz="0" w:space="0" w:color="auto"/>
      </w:divBdr>
    </w:div>
    <w:div w:id="522666075">
      <w:bodyDiv w:val="1"/>
      <w:marLeft w:val="0"/>
      <w:marRight w:val="0"/>
      <w:marTop w:val="0"/>
      <w:marBottom w:val="0"/>
      <w:divBdr>
        <w:top w:val="none" w:sz="0" w:space="0" w:color="auto"/>
        <w:left w:val="none" w:sz="0" w:space="0" w:color="auto"/>
        <w:bottom w:val="none" w:sz="0" w:space="0" w:color="auto"/>
        <w:right w:val="none" w:sz="0" w:space="0" w:color="auto"/>
      </w:divBdr>
    </w:div>
    <w:div w:id="526260076">
      <w:bodyDiv w:val="1"/>
      <w:marLeft w:val="0"/>
      <w:marRight w:val="0"/>
      <w:marTop w:val="0"/>
      <w:marBottom w:val="0"/>
      <w:divBdr>
        <w:top w:val="none" w:sz="0" w:space="0" w:color="auto"/>
        <w:left w:val="none" w:sz="0" w:space="0" w:color="auto"/>
        <w:bottom w:val="none" w:sz="0" w:space="0" w:color="auto"/>
        <w:right w:val="none" w:sz="0" w:space="0" w:color="auto"/>
      </w:divBdr>
    </w:div>
    <w:div w:id="567109086">
      <w:bodyDiv w:val="1"/>
      <w:marLeft w:val="0"/>
      <w:marRight w:val="0"/>
      <w:marTop w:val="0"/>
      <w:marBottom w:val="0"/>
      <w:divBdr>
        <w:top w:val="none" w:sz="0" w:space="0" w:color="auto"/>
        <w:left w:val="none" w:sz="0" w:space="0" w:color="auto"/>
        <w:bottom w:val="none" w:sz="0" w:space="0" w:color="auto"/>
        <w:right w:val="none" w:sz="0" w:space="0" w:color="auto"/>
      </w:divBdr>
    </w:div>
    <w:div w:id="604657442">
      <w:bodyDiv w:val="1"/>
      <w:marLeft w:val="0"/>
      <w:marRight w:val="0"/>
      <w:marTop w:val="0"/>
      <w:marBottom w:val="0"/>
      <w:divBdr>
        <w:top w:val="none" w:sz="0" w:space="0" w:color="auto"/>
        <w:left w:val="none" w:sz="0" w:space="0" w:color="auto"/>
        <w:bottom w:val="none" w:sz="0" w:space="0" w:color="auto"/>
        <w:right w:val="none" w:sz="0" w:space="0" w:color="auto"/>
      </w:divBdr>
    </w:div>
    <w:div w:id="606427912">
      <w:bodyDiv w:val="1"/>
      <w:marLeft w:val="0"/>
      <w:marRight w:val="0"/>
      <w:marTop w:val="0"/>
      <w:marBottom w:val="0"/>
      <w:divBdr>
        <w:top w:val="none" w:sz="0" w:space="0" w:color="auto"/>
        <w:left w:val="none" w:sz="0" w:space="0" w:color="auto"/>
        <w:bottom w:val="none" w:sz="0" w:space="0" w:color="auto"/>
        <w:right w:val="none" w:sz="0" w:space="0" w:color="auto"/>
      </w:divBdr>
      <w:divsChild>
        <w:div w:id="2028673387">
          <w:marLeft w:val="79"/>
          <w:marRight w:val="0"/>
          <w:marTop w:val="32"/>
          <w:marBottom w:val="32"/>
          <w:divBdr>
            <w:top w:val="none" w:sz="0" w:space="0" w:color="auto"/>
            <w:left w:val="none" w:sz="0" w:space="0" w:color="auto"/>
            <w:bottom w:val="none" w:sz="0" w:space="0" w:color="auto"/>
            <w:right w:val="none" w:sz="0" w:space="0" w:color="auto"/>
          </w:divBdr>
          <w:divsChild>
            <w:div w:id="962929070">
              <w:marLeft w:val="0"/>
              <w:marRight w:val="0"/>
              <w:marTop w:val="0"/>
              <w:marBottom w:val="0"/>
              <w:divBdr>
                <w:top w:val="none" w:sz="0" w:space="0" w:color="auto"/>
                <w:left w:val="none" w:sz="0" w:space="0" w:color="auto"/>
                <w:bottom w:val="none" w:sz="0" w:space="0" w:color="auto"/>
                <w:right w:val="none" w:sz="0" w:space="0" w:color="auto"/>
              </w:divBdr>
            </w:div>
            <w:div w:id="515121290">
              <w:marLeft w:val="316"/>
              <w:marRight w:val="316"/>
              <w:marTop w:val="0"/>
              <w:marBottom w:val="0"/>
              <w:divBdr>
                <w:top w:val="none" w:sz="0" w:space="0" w:color="auto"/>
                <w:left w:val="none" w:sz="0" w:space="0" w:color="auto"/>
                <w:bottom w:val="none" w:sz="0" w:space="0" w:color="auto"/>
                <w:right w:val="none" w:sz="0" w:space="0" w:color="auto"/>
              </w:divBdr>
            </w:div>
            <w:div w:id="1426029715">
              <w:marLeft w:val="0"/>
              <w:marRight w:val="0"/>
              <w:marTop w:val="0"/>
              <w:marBottom w:val="0"/>
              <w:divBdr>
                <w:top w:val="none" w:sz="0" w:space="0" w:color="auto"/>
                <w:left w:val="none" w:sz="0" w:space="0" w:color="auto"/>
                <w:bottom w:val="none" w:sz="0" w:space="0" w:color="auto"/>
                <w:right w:val="none" w:sz="0" w:space="0" w:color="auto"/>
              </w:divBdr>
            </w:div>
            <w:div w:id="816072974">
              <w:marLeft w:val="316"/>
              <w:marRight w:val="316"/>
              <w:marTop w:val="0"/>
              <w:marBottom w:val="0"/>
              <w:divBdr>
                <w:top w:val="none" w:sz="0" w:space="0" w:color="auto"/>
                <w:left w:val="none" w:sz="0" w:space="0" w:color="auto"/>
                <w:bottom w:val="none" w:sz="0" w:space="0" w:color="auto"/>
                <w:right w:val="none" w:sz="0" w:space="0" w:color="auto"/>
              </w:divBdr>
            </w:div>
            <w:div w:id="1053191319">
              <w:marLeft w:val="0"/>
              <w:marRight w:val="0"/>
              <w:marTop w:val="0"/>
              <w:marBottom w:val="0"/>
              <w:divBdr>
                <w:top w:val="none" w:sz="0" w:space="0" w:color="auto"/>
                <w:left w:val="none" w:sz="0" w:space="0" w:color="auto"/>
                <w:bottom w:val="none" w:sz="0" w:space="0" w:color="auto"/>
                <w:right w:val="none" w:sz="0" w:space="0" w:color="auto"/>
              </w:divBdr>
            </w:div>
            <w:div w:id="317541224">
              <w:marLeft w:val="316"/>
              <w:marRight w:val="316"/>
              <w:marTop w:val="0"/>
              <w:marBottom w:val="0"/>
              <w:divBdr>
                <w:top w:val="none" w:sz="0" w:space="0" w:color="auto"/>
                <w:left w:val="none" w:sz="0" w:space="0" w:color="auto"/>
                <w:bottom w:val="none" w:sz="0" w:space="0" w:color="auto"/>
                <w:right w:val="none" w:sz="0" w:space="0" w:color="auto"/>
              </w:divBdr>
            </w:div>
          </w:divsChild>
        </w:div>
      </w:divsChild>
    </w:div>
    <w:div w:id="612172976">
      <w:bodyDiv w:val="1"/>
      <w:marLeft w:val="0"/>
      <w:marRight w:val="0"/>
      <w:marTop w:val="0"/>
      <w:marBottom w:val="0"/>
      <w:divBdr>
        <w:top w:val="none" w:sz="0" w:space="0" w:color="auto"/>
        <w:left w:val="none" w:sz="0" w:space="0" w:color="auto"/>
        <w:bottom w:val="none" w:sz="0" w:space="0" w:color="auto"/>
        <w:right w:val="none" w:sz="0" w:space="0" w:color="auto"/>
      </w:divBdr>
    </w:div>
    <w:div w:id="718551746">
      <w:bodyDiv w:val="1"/>
      <w:marLeft w:val="0"/>
      <w:marRight w:val="0"/>
      <w:marTop w:val="0"/>
      <w:marBottom w:val="0"/>
      <w:divBdr>
        <w:top w:val="none" w:sz="0" w:space="0" w:color="auto"/>
        <w:left w:val="none" w:sz="0" w:space="0" w:color="auto"/>
        <w:bottom w:val="none" w:sz="0" w:space="0" w:color="auto"/>
        <w:right w:val="none" w:sz="0" w:space="0" w:color="auto"/>
      </w:divBdr>
    </w:div>
    <w:div w:id="882135327">
      <w:bodyDiv w:val="1"/>
      <w:marLeft w:val="0"/>
      <w:marRight w:val="0"/>
      <w:marTop w:val="0"/>
      <w:marBottom w:val="0"/>
      <w:divBdr>
        <w:top w:val="none" w:sz="0" w:space="0" w:color="auto"/>
        <w:left w:val="none" w:sz="0" w:space="0" w:color="auto"/>
        <w:bottom w:val="none" w:sz="0" w:space="0" w:color="auto"/>
        <w:right w:val="none" w:sz="0" w:space="0" w:color="auto"/>
      </w:divBdr>
    </w:div>
    <w:div w:id="925842217">
      <w:bodyDiv w:val="1"/>
      <w:marLeft w:val="0"/>
      <w:marRight w:val="0"/>
      <w:marTop w:val="0"/>
      <w:marBottom w:val="0"/>
      <w:divBdr>
        <w:top w:val="none" w:sz="0" w:space="0" w:color="auto"/>
        <w:left w:val="none" w:sz="0" w:space="0" w:color="auto"/>
        <w:bottom w:val="none" w:sz="0" w:space="0" w:color="auto"/>
        <w:right w:val="none" w:sz="0" w:space="0" w:color="auto"/>
      </w:divBdr>
    </w:div>
    <w:div w:id="973096715">
      <w:bodyDiv w:val="1"/>
      <w:marLeft w:val="0"/>
      <w:marRight w:val="0"/>
      <w:marTop w:val="0"/>
      <w:marBottom w:val="0"/>
      <w:divBdr>
        <w:top w:val="none" w:sz="0" w:space="0" w:color="auto"/>
        <w:left w:val="none" w:sz="0" w:space="0" w:color="auto"/>
        <w:bottom w:val="none" w:sz="0" w:space="0" w:color="auto"/>
        <w:right w:val="none" w:sz="0" w:space="0" w:color="auto"/>
      </w:divBdr>
    </w:div>
    <w:div w:id="1064566913">
      <w:bodyDiv w:val="1"/>
      <w:marLeft w:val="0"/>
      <w:marRight w:val="0"/>
      <w:marTop w:val="0"/>
      <w:marBottom w:val="0"/>
      <w:divBdr>
        <w:top w:val="none" w:sz="0" w:space="0" w:color="auto"/>
        <w:left w:val="none" w:sz="0" w:space="0" w:color="auto"/>
        <w:bottom w:val="none" w:sz="0" w:space="0" w:color="auto"/>
        <w:right w:val="none" w:sz="0" w:space="0" w:color="auto"/>
      </w:divBdr>
    </w:div>
    <w:div w:id="1079718772">
      <w:bodyDiv w:val="1"/>
      <w:marLeft w:val="0"/>
      <w:marRight w:val="0"/>
      <w:marTop w:val="0"/>
      <w:marBottom w:val="0"/>
      <w:divBdr>
        <w:top w:val="none" w:sz="0" w:space="0" w:color="auto"/>
        <w:left w:val="none" w:sz="0" w:space="0" w:color="auto"/>
        <w:bottom w:val="none" w:sz="0" w:space="0" w:color="auto"/>
        <w:right w:val="none" w:sz="0" w:space="0" w:color="auto"/>
      </w:divBdr>
    </w:div>
    <w:div w:id="1142700232">
      <w:bodyDiv w:val="1"/>
      <w:marLeft w:val="0"/>
      <w:marRight w:val="0"/>
      <w:marTop w:val="0"/>
      <w:marBottom w:val="0"/>
      <w:divBdr>
        <w:top w:val="none" w:sz="0" w:space="0" w:color="auto"/>
        <w:left w:val="none" w:sz="0" w:space="0" w:color="auto"/>
        <w:bottom w:val="none" w:sz="0" w:space="0" w:color="auto"/>
        <w:right w:val="none" w:sz="0" w:space="0" w:color="auto"/>
      </w:divBdr>
    </w:div>
    <w:div w:id="1167600143">
      <w:bodyDiv w:val="1"/>
      <w:marLeft w:val="0"/>
      <w:marRight w:val="0"/>
      <w:marTop w:val="0"/>
      <w:marBottom w:val="0"/>
      <w:divBdr>
        <w:top w:val="none" w:sz="0" w:space="0" w:color="auto"/>
        <w:left w:val="none" w:sz="0" w:space="0" w:color="auto"/>
        <w:bottom w:val="none" w:sz="0" w:space="0" w:color="auto"/>
        <w:right w:val="none" w:sz="0" w:space="0" w:color="auto"/>
      </w:divBdr>
    </w:div>
    <w:div w:id="1223323997">
      <w:bodyDiv w:val="1"/>
      <w:marLeft w:val="0"/>
      <w:marRight w:val="0"/>
      <w:marTop w:val="0"/>
      <w:marBottom w:val="0"/>
      <w:divBdr>
        <w:top w:val="none" w:sz="0" w:space="0" w:color="auto"/>
        <w:left w:val="none" w:sz="0" w:space="0" w:color="auto"/>
        <w:bottom w:val="none" w:sz="0" w:space="0" w:color="auto"/>
        <w:right w:val="none" w:sz="0" w:space="0" w:color="auto"/>
      </w:divBdr>
    </w:div>
    <w:div w:id="1317606751">
      <w:bodyDiv w:val="1"/>
      <w:marLeft w:val="0"/>
      <w:marRight w:val="0"/>
      <w:marTop w:val="0"/>
      <w:marBottom w:val="0"/>
      <w:divBdr>
        <w:top w:val="none" w:sz="0" w:space="0" w:color="auto"/>
        <w:left w:val="none" w:sz="0" w:space="0" w:color="auto"/>
        <w:bottom w:val="none" w:sz="0" w:space="0" w:color="auto"/>
        <w:right w:val="none" w:sz="0" w:space="0" w:color="auto"/>
      </w:divBdr>
    </w:div>
    <w:div w:id="1540045259">
      <w:bodyDiv w:val="1"/>
      <w:marLeft w:val="0"/>
      <w:marRight w:val="0"/>
      <w:marTop w:val="0"/>
      <w:marBottom w:val="0"/>
      <w:divBdr>
        <w:top w:val="none" w:sz="0" w:space="0" w:color="auto"/>
        <w:left w:val="none" w:sz="0" w:space="0" w:color="auto"/>
        <w:bottom w:val="none" w:sz="0" w:space="0" w:color="auto"/>
        <w:right w:val="none" w:sz="0" w:space="0" w:color="auto"/>
      </w:divBdr>
      <w:divsChild>
        <w:div w:id="2097893825">
          <w:marLeft w:val="576"/>
          <w:marRight w:val="0"/>
          <w:marTop w:val="80"/>
          <w:marBottom w:val="0"/>
          <w:divBdr>
            <w:top w:val="none" w:sz="0" w:space="0" w:color="auto"/>
            <w:left w:val="none" w:sz="0" w:space="0" w:color="auto"/>
            <w:bottom w:val="none" w:sz="0" w:space="0" w:color="auto"/>
            <w:right w:val="none" w:sz="0" w:space="0" w:color="auto"/>
          </w:divBdr>
        </w:div>
        <w:div w:id="182936448">
          <w:marLeft w:val="576"/>
          <w:marRight w:val="0"/>
          <w:marTop w:val="80"/>
          <w:marBottom w:val="0"/>
          <w:divBdr>
            <w:top w:val="none" w:sz="0" w:space="0" w:color="auto"/>
            <w:left w:val="none" w:sz="0" w:space="0" w:color="auto"/>
            <w:bottom w:val="none" w:sz="0" w:space="0" w:color="auto"/>
            <w:right w:val="none" w:sz="0" w:space="0" w:color="auto"/>
          </w:divBdr>
        </w:div>
      </w:divsChild>
    </w:div>
    <w:div w:id="1549681941">
      <w:bodyDiv w:val="1"/>
      <w:marLeft w:val="0"/>
      <w:marRight w:val="0"/>
      <w:marTop w:val="0"/>
      <w:marBottom w:val="0"/>
      <w:divBdr>
        <w:top w:val="none" w:sz="0" w:space="0" w:color="auto"/>
        <w:left w:val="none" w:sz="0" w:space="0" w:color="auto"/>
        <w:bottom w:val="none" w:sz="0" w:space="0" w:color="auto"/>
        <w:right w:val="none" w:sz="0" w:space="0" w:color="auto"/>
      </w:divBdr>
    </w:div>
    <w:div w:id="1683168926">
      <w:bodyDiv w:val="1"/>
      <w:marLeft w:val="0"/>
      <w:marRight w:val="0"/>
      <w:marTop w:val="0"/>
      <w:marBottom w:val="0"/>
      <w:divBdr>
        <w:top w:val="none" w:sz="0" w:space="0" w:color="auto"/>
        <w:left w:val="none" w:sz="0" w:space="0" w:color="auto"/>
        <w:bottom w:val="none" w:sz="0" w:space="0" w:color="auto"/>
        <w:right w:val="none" w:sz="0" w:space="0" w:color="auto"/>
      </w:divBdr>
    </w:div>
    <w:div w:id="1709137275">
      <w:bodyDiv w:val="1"/>
      <w:marLeft w:val="0"/>
      <w:marRight w:val="0"/>
      <w:marTop w:val="0"/>
      <w:marBottom w:val="0"/>
      <w:divBdr>
        <w:top w:val="none" w:sz="0" w:space="0" w:color="auto"/>
        <w:left w:val="none" w:sz="0" w:space="0" w:color="auto"/>
        <w:bottom w:val="none" w:sz="0" w:space="0" w:color="auto"/>
        <w:right w:val="none" w:sz="0" w:space="0" w:color="auto"/>
      </w:divBdr>
    </w:div>
    <w:div w:id="1787964284">
      <w:bodyDiv w:val="1"/>
      <w:marLeft w:val="0"/>
      <w:marRight w:val="0"/>
      <w:marTop w:val="0"/>
      <w:marBottom w:val="0"/>
      <w:divBdr>
        <w:top w:val="none" w:sz="0" w:space="0" w:color="auto"/>
        <w:left w:val="none" w:sz="0" w:space="0" w:color="auto"/>
        <w:bottom w:val="none" w:sz="0" w:space="0" w:color="auto"/>
        <w:right w:val="none" w:sz="0" w:space="0" w:color="auto"/>
      </w:divBdr>
    </w:div>
    <w:div w:id="1856268203">
      <w:bodyDiv w:val="1"/>
      <w:marLeft w:val="0"/>
      <w:marRight w:val="0"/>
      <w:marTop w:val="0"/>
      <w:marBottom w:val="0"/>
      <w:divBdr>
        <w:top w:val="none" w:sz="0" w:space="0" w:color="auto"/>
        <w:left w:val="none" w:sz="0" w:space="0" w:color="auto"/>
        <w:bottom w:val="none" w:sz="0" w:space="0" w:color="auto"/>
        <w:right w:val="none" w:sz="0" w:space="0" w:color="auto"/>
      </w:divBdr>
      <w:divsChild>
        <w:div w:id="1083641768">
          <w:marLeft w:val="576"/>
          <w:marRight w:val="0"/>
          <w:marTop w:val="80"/>
          <w:marBottom w:val="0"/>
          <w:divBdr>
            <w:top w:val="none" w:sz="0" w:space="0" w:color="auto"/>
            <w:left w:val="none" w:sz="0" w:space="0" w:color="auto"/>
            <w:bottom w:val="none" w:sz="0" w:space="0" w:color="auto"/>
            <w:right w:val="none" w:sz="0" w:space="0" w:color="auto"/>
          </w:divBdr>
        </w:div>
        <w:div w:id="822818457">
          <w:marLeft w:val="576"/>
          <w:marRight w:val="0"/>
          <w:marTop w:val="80"/>
          <w:marBottom w:val="0"/>
          <w:divBdr>
            <w:top w:val="none" w:sz="0" w:space="0" w:color="auto"/>
            <w:left w:val="none" w:sz="0" w:space="0" w:color="auto"/>
            <w:bottom w:val="none" w:sz="0" w:space="0" w:color="auto"/>
            <w:right w:val="none" w:sz="0" w:space="0" w:color="auto"/>
          </w:divBdr>
        </w:div>
        <w:div w:id="871070045">
          <w:marLeft w:val="576"/>
          <w:marRight w:val="0"/>
          <w:marTop w:val="80"/>
          <w:marBottom w:val="0"/>
          <w:divBdr>
            <w:top w:val="none" w:sz="0" w:space="0" w:color="auto"/>
            <w:left w:val="none" w:sz="0" w:space="0" w:color="auto"/>
            <w:bottom w:val="none" w:sz="0" w:space="0" w:color="auto"/>
            <w:right w:val="none" w:sz="0" w:space="0" w:color="auto"/>
          </w:divBdr>
        </w:div>
        <w:div w:id="361320255">
          <w:marLeft w:val="576"/>
          <w:marRight w:val="0"/>
          <w:marTop w:val="80"/>
          <w:marBottom w:val="0"/>
          <w:divBdr>
            <w:top w:val="none" w:sz="0" w:space="0" w:color="auto"/>
            <w:left w:val="none" w:sz="0" w:space="0" w:color="auto"/>
            <w:bottom w:val="none" w:sz="0" w:space="0" w:color="auto"/>
            <w:right w:val="none" w:sz="0" w:space="0" w:color="auto"/>
          </w:divBdr>
        </w:div>
        <w:div w:id="1342316642">
          <w:marLeft w:val="576"/>
          <w:marRight w:val="0"/>
          <w:marTop w:val="80"/>
          <w:marBottom w:val="0"/>
          <w:divBdr>
            <w:top w:val="none" w:sz="0" w:space="0" w:color="auto"/>
            <w:left w:val="none" w:sz="0" w:space="0" w:color="auto"/>
            <w:bottom w:val="none" w:sz="0" w:space="0" w:color="auto"/>
            <w:right w:val="none" w:sz="0" w:space="0" w:color="auto"/>
          </w:divBdr>
        </w:div>
        <w:div w:id="1507090718">
          <w:marLeft w:val="576"/>
          <w:marRight w:val="0"/>
          <w:marTop w:val="80"/>
          <w:marBottom w:val="0"/>
          <w:divBdr>
            <w:top w:val="none" w:sz="0" w:space="0" w:color="auto"/>
            <w:left w:val="none" w:sz="0" w:space="0" w:color="auto"/>
            <w:bottom w:val="none" w:sz="0" w:space="0" w:color="auto"/>
            <w:right w:val="none" w:sz="0" w:space="0" w:color="auto"/>
          </w:divBdr>
        </w:div>
      </w:divsChild>
    </w:div>
    <w:div w:id="2076273825">
      <w:bodyDiv w:val="1"/>
      <w:marLeft w:val="0"/>
      <w:marRight w:val="0"/>
      <w:marTop w:val="0"/>
      <w:marBottom w:val="0"/>
      <w:divBdr>
        <w:top w:val="none" w:sz="0" w:space="0" w:color="auto"/>
        <w:left w:val="none" w:sz="0" w:space="0" w:color="auto"/>
        <w:bottom w:val="none" w:sz="0" w:space="0" w:color="auto"/>
        <w:right w:val="none" w:sz="0" w:space="0" w:color="auto"/>
      </w:divBdr>
    </w:div>
    <w:div w:id="2102022217">
      <w:bodyDiv w:val="1"/>
      <w:marLeft w:val="0"/>
      <w:marRight w:val="0"/>
      <w:marTop w:val="0"/>
      <w:marBottom w:val="0"/>
      <w:divBdr>
        <w:top w:val="none" w:sz="0" w:space="0" w:color="auto"/>
        <w:left w:val="none" w:sz="0" w:space="0" w:color="auto"/>
        <w:bottom w:val="none" w:sz="0" w:space="0" w:color="auto"/>
        <w:right w:val="none" w:sz="0" w:space="0" w:color="auto"/>
      </w:divBdr>
    </w:div>
    <w:div w:id="21047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299.CX46qn1uazMd0LiMhpYhcxLQ5GopwCOuXOmK88tpK87yGfNpiJjKia6oPut9Kgh3GjqDTiTWXcejsAe38CG6C7ZSJidWliZHK0Eddij0roKeKQQV9Hh_dgEOzTWVyZVQTvvOBIUsciqSzWOGEEgZ6wxWpkBcB3LxopVAhayVctdtPiRVlpIotFyrji5jio2i.9228a6253210ff86385b8a07fb121eaba87c4199&amp;uuid=&amp;state=PEtFfuTeVD5kpHnK9lio9dFa2ePbDzX7qvAdt2NMySbOvvMspLhsyNdQHs1YnYQsS01YMbPx5F0&amp;data=UlNrNmk5WktYejR0eWJFYk1Ldmtxb0FOeUViRG1VeGozMVluZDFabUYtak1oS2c1azQ4UDFwMEZyN0lIVTFoSE1sNGhWNVBRR1hFVGpLWGw4czlCZ2F3NTlqOE0zX014&amp;b64e=2&amp;sign=e6d835ec091635bf69d9bf13597b011c&amp;keyno=0&amp;cst=AiuY0DBWFJ5Hyx_fyvalFHp854sO9nlxAngGacjo1xsM0xTCNz3o2TiyIeUNb8fXJDj4bOjqvtgBQ5Q9Z-weHRpqtsi2ZUh9_1-gVv5Xfkk8QDEUjuHCfb-ai_KRQkbFhOFfztX3chZyg-bLVMb-Bh-LNfIY59Y6a5DyZVuqvukL7_jbp5grrsKHtzek3pjQcmMLbP08ruTck8Mc8Bb1dERXfKil7Mg8zWwMZxSegDQy2qig2X6LxsxAAOmj26A9HT4Pi7Vef-K0HawS0XxvqIX7zLJtd0Rq0cWo0zztl4WR-BMbkj-JNjAvM0627CRSWVy_rRL3cP0&amp;ref=orjY4mGPRjk5boDnW0uvlrrd71vZw9kpBbdk9BlZa0kCCZtimOGzwUrLZHwRjhkRaXttgUhP8AcYQ-lP_Xol4SHRcRkMTQqPrNKpZFpdWBiPnZp5kYWswJ-o1xTTqnh9we9l5B-wyyf-yO2EwBvUvufKVc7qQA9g6V5H6J48UWj3iEKoKrBEFKz3bEOpPXSBUh7bs43HQX1PeyTSI4aI7JAyZkR35SsDhB-DoVoOYXQWuLdc27gCtxdPOIadb38YuRUUq93pIZg6RgzIZAZ1TPqWKobTbefR-cadot-lSrsj-mHAZxsuB9KpBffIeWk3hwlnL9vWLyeY8qK9L19iFg0VIYhLpOZrXNGJclS4_FUqYzNrZkeEqKt5EIyuGjzcBlxtsWx2sHLLHYITbbpeams5RQuY6gYOjB6Te2d0BjF3uspE79YswhOAqjo60mbZhzyKJa6tuV38wziPo4VO507p-s4PpKChvU1lGdkbsV9o5NF52rfyugCZCeLjPMWN1rrng_A8YeV5HpgW3MVmw3RtwFLJVinfVlLEDCB37I7iY4FPi2MURg&amp;l10n=ru&amp;cts=1484217160232&amp;mc=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204D-8276-49F0-8FA9-64BDAAC5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38</Pages>
  <Words>11884</Words>
  <Characters>67743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Базайченко</cp:lastModifiedBy>
  <cp:revision>81</cp:revision>
  <cp:lastPrinted>2017-07-07T07:52:00Z</cp:lastPrinted>
  <dcterms:created xsi:type="dcterms:W3CDTF">2015-09-22T08:15:00Z</dcterms:created>
  <dcterms:modified xsi:type="dcterms:W3CDTF">2017-07-07T07:52:00Z</dcterms:modified>
</cp:coreProperties>
</file>