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75" w:rsidRDefault="00AD727D"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ГОДОВОЙ </w:t>
      </w:r>
      <w:r w:rsidR="00BB781B">
        <w:rPr>
          <w:rFonts w:ascii="Times New Roman" w:hAnsi="Times New Roman" w:cs="Times New Roman"/>
          <w:b/>
          <w:bCs/>
          <w:sz w:val="28"/>
          <w:szCs w:val="28"/>
        </w:rPr>
        <w:t>ДОКЛАД</w:t>
      </w:r>
    </w:p>
    <w:p w:rsidR="00BB781B" w:rsidRDefault="0018534A"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РЕАЛИЗАЦИИ</w:t>
      </w:r>
      <w:r w:rsidR="000E3375">
        <w:rPr>
          <w:rFonts w:ascii="Times New Roman" w:hAnsi="Times New Roman" w:cs="Times New Roman"/>
          <w:b/>
          <w:bCs/>
          <w:sz w:val="28"/>
          <w:szCs w:val="28"/>
        </w:rPr>
        <w:t xml:space="preserve"> МУНИЦИПАЛЬНЫХ ПРОГРАММ </w:t>
      </w:r>
    </w:p>
    <w:p w:rsidR="000E3375" w:rsidRDefault="001653E7"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r w:rsidR="000E3375">
        <w:rPr>
          <w:rFonts w:ascii="Times New Roman" w:hAnsi="Times New Roman" w:cs="Times New Roman"/>
          <w:b/>
          <w:bCs/>
          <w:sz w:val="28"/>
          <w:szCs w:val="28"/>
        </w:rPr>
        <w:t xml:space="preserve"> «</w:t>
      </w:r>
      <w:r w:rsidR="000E41F5">
        <w:rPr>
          <w:rFonts w:ascii="Times New Roman" w:hAnsi="Times New Roman" w:cs="Times New Roman"/>
          <w:b/>
          <w:bCs/>
          <w:sz w:val="28"/>
          <w:szCs w:val="28"/>
        </w:rPr>
        <w:t>МАЙМИНСКИЙ РАЙОН</w:t>
      </w:r>
      <w:r w:rsidR="000E3375">
        <w:rPr>
          <w:rFonts w:ascii="Times New Roman" w:hAnsi="Times New Roman" w:cs="Times New Roman"/>
          <w:b/>
          <w:bCs/>
          <w:sz w:val="28"/>
          <w:szCs w:val="28"/>
        </w:rPr>
        <w:t>»</w:t>
      </w:r>
    </w:p>
    <w:p w:rsidR="000E3375" w:rsidRDefault="0018534A" w:rsidP="000E337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ЗА 201</w:t>
      </w:r>
      <w:r w:rsidR="00684077">
        <w:rPr>
          <w:rFonts w:ascii="Times New Roman" w:hAnsi="Times New Roman" w:cs="Times New Roman"/>
          <w:b/>
          <w:bCs/>
          <w:sz w:val="28"/>
          <w:szCs w:val="28"/>
        </w:rPr>
        <w:t>9</w:t>
      </w:r>
      <w:r>
        <w:rPr>
          <w:rFonts w:ascii="Times New Roman" w:hAnsi="Times New Roman" w:cs="Times New Roman"/>
          <w:b/>
          <w:bCs/>
          <w:sz w:val="28"/>
          <w:szCs w:val="28"/>
        </w:rPr>
        <w:t xml:space="preserve"> ГОД</w:t>
      </w:r>
    </w:p>
    <w:p w:rsidR="000E3375" w:rsidRDefault="000E3375" w:rsidP="000E3375">
      <w:pPr>
        <w:tabs>
          <w:tab w:val="left" w:pos="1134"/>
        </w:tabs>
        <w:spacing w:line="240" w:lineRule="auto"/>
        <w:jc w:val="center"/>
        <w:rPr>
          <w:rFonts w:ascii="Times New Roman" w:hAnsi="Times New Roman" w:cs="Times New Roman"/>
          <w:b/>
          <w:bCs/>
          <w:sz w:val="28"/>
          <w:szCs w:val="28"/>
        </w:rPr>
      </w:pPr>
    </w:p>
    <w:p w:rsidR="000E3375" w:rsidRDefault="000E3375" w:rsidP="00422B67">
      <w:pPr>
        <w:tabs>
          <w:tab w:val="left" w:pos="1134"/>
        </w:tabs>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Общая информация</w:t>
      </w:r>
    </w:p>
    <w:p w:rsidR="002C698D" w:rsidRDefault="002C698D" w:rsidP="00422B67">
      <w:pPr>
        <w:tabs>
          <w:tab w:val="left" w:pos="1134"/>
        </w:tabs>
        <w:spacing w:after="0"/>
        <w:jc w:val="center"/>
        <w:rPr>
          <w:rFonts w:ascii="Times New Roman" w:hAnsi="Times New Roman" w:cs="Times New Roman"/>
          <w:b/>
          <w:bCs/>
          <w:sz w:val="28"/>
          <w:szCs w:val="28"/>
        </w:rPr>
      </w:pPr>
    </w:p>
    <w:p w:rsidR="002C698D" w:rsidRDefault="00AD727D" w:rsidP="002C698D">
      <w:pPr>
        <w:spacing w:after="0"/>
        <w:ind w:firstLine="709"/>
        <w:jc w:val="both"/>
        <w:rPr>
          <w:rFonts w:ascii="Times New Roman" w:hAnsi="Times New Roman" w:cs="Times New Roman"/>
          <w:sz w:val="28"/>
          <w:szCs w:val="28"/>
        </w:rPr>
      </w:pPr>
      <w:r>
        <w:rPr>
          <w:rFonts w:ascii="Times New Roman" w:hAnsi="Times New Roman" w:cs="Times New Roman"/>
          <w:sz w:val="28"/>
          <w:szCs w:val="28"/>
        </w:rPr>
        <w:t>Г</w:t>
      </w:r>
      <w:r w:rsidR="002C698D" w:rsidRPr="002C698D">
        <w:rPr>
          <w:rFonts w:ascii="Times New Roman" w:hAnsi="Times New Roman" w:cs="Times New Roman"/>
          <w:sz w:val="28"/>
          <w:szCs w:val="28"/>
        </w:rPr>
        <w:t xml:space="preserve">одовой доклад о ходе реализации и оценке эффективности муниципальных программ </w:t>
      </w:r>
      <w:r>
        <w:rPr>
          <w:rFonts w:ascii="Times New Roman" w:hAnsi="Times New Roman" w:cs="Times New Roman"/>
          <w:sz w:val="28"/>
          <w:szCs w:val="28"/>
        </w:rPr>
        <w:t>муниципального образования «</w:t>
      </w:r>
      <w:r w:rsidR="002C698D">
        <w:rPr>
          <w:rFonts w:ascii="Times New Roman" w:hAnsi="Times New Roman" w:cs="Times New Roman"/>
          <w:sz w:val="28"/>
          <w:szCs w:val="28"/>
        </w:rPr>
        <w:t>Майминск</w:t>
      </w:r>
      <w:r>
        <w:rPr>
          <w:rFonts w:ascii="Times New Roman" w:hAnsi="Times New Roman" w:cs="Times New Roman"/>
          <w:sz w:val="28"/>
          <w:szCs w:val="28"/>
        </w:rPr>
        <w:t>ий</w:t>
      </w:r>
      <w:r w:rsidR="002C698D">
        <w:rPr>
          <w:rFonts w:ascii="Times New Roman" w:hAnsi="Times New Roman" w:cs="Times New Roman"/>
          <w:sz w:val="28"/>
          <w:szCs w:val="28"/>
        </w:rPr>
        <w:t xml:space="preserve"> район</w:t>
      </w:r>
      <w:r>
        <w:rPr>
          <w:rFonts w:ascii="Times New Roman" w:hAnsi="Times New Roman" w:cs="Times New Roman"/>
          <w:sz w:val="28"/>
          <w:szCs w:val="28"/>
        </w:rPr>
        <w:t>»</w:t>
      </w:r>
      <w:r w:rsidRPr="00AD727D">
        <w:rPr>
          <w:rFonts w:ascii="Times New Roman" w:hAnsi="Times New Roman" w:cs="Times New Roman"/>
          <w:sz w:val="28"/>
          <w:szCs w:val="28"/>
        </w:rPr>
        <w:t xml:space="preserve"> </w:t>
      </w:r>
      <w:r w:rsidRPr="002C698D">
        <w:rPr>
          <w:rFonts w:ascii="Times New Roman" w:hAnsi="Times New Roman" w:cs="Times New Roman"/>
          <w:sz w:val="28"/>
          <w:szCs w:val="28"/>
        </w:rPr>
        <w:t xml:space="preserve">(далее </w:t>
      </w:r>
      <w:r>
        <w:rPr>
          <w:rFonts w:ascii="Times New Roman" w:hAnsi="Times New Roman" w:cs="Times New Roman"/>
          <w:sz w:val="28"/>
          <w:szCs w:val="28"/>
        </w:rPr>
        <w:t>–</w:t>
      </w:r>
      <w:r w:rsidRPr="002C698D">
        <w:rPr>
          <w:rFonts w:ascii="Times New Roman" w:hAnsi="Times New Roman" w:cs="Times New Roman"/>
          <w:sz w:val="28"/>
          <w:szCs w:val="28"/>
        </w:rPr>
        <w:t xml:space="preserve"> </w:t>
      </w:r>
      <w:r>
        <w:rPr>
          <w:rFonts w:ascii="Times New Roman" w:hAnsi="Times New Roman" w:cs="Times New Roman"/>
          <w:sz w:val="28"/>
          <w:szCs w:val="28"/>
        </w:rPr>
        <w:t>МО «Майминский район»</w:t>
      </w:r>
      <w:r w:rsidRPr="002C698D">
        <w:rPr>
          <w:rFonts w:ascii="Times New Roman" w:hAnsi="Times New Roman" w:cs="Times New Roman"/>
          <w:sz w:val="28"/>
          <w:szCs w:val="28"/>
        </w:rPr>
        <w:t>)</w:t>
      </w:r>
      <w:r w:rsidR="002C698D" w:rsidRPr="002C698D">
        <w:rPr>
          <w:rFonts w:ascii="Times New Roman" w:hAnsi="Times New Roman" w:cs="Times New Roman"/>
          <w:sz w:val="28"/>
          <w:szCs w:val="28"/>
        </w:rPr>
        <w:t xml:space="preserve"> за 201</w:t>
      </w:r>
      <w:r w:rsidR="00684077">
        <w:rPr>
          <w:rFonts w:ascii="Times New Roman" w:hAnsi="Times New Roman" w:cs="Times New Roman"/>
          <w:sz w:val="28"/>
          <w:szCs w:val="28"/>
        </w:rPr>
        <w:t>9</w:t>
      </w:r>
      <w:r w:rsidR="002C698D" w:rsidRPr="002C698D">
        <w:rPr>
          <w:rFonts w:ascii="Times New Roman" w:hAnsi="Times New Roman" w:cs="Times New Roman"/>
          <w:sz w:val="28"/>
          <w:szCs w:val="28"/>
        </w:rPr>
        <w:t xml:space="preserve"> год  подготовлен в соответствии с Порядком разработк</w:t>
      </w:r>
      <w:r w:rsidR="002C698D">
        <w:rPr>
          <w:rFonts w:ascii="Times New Roman" w:hAnsi="Times New Roman" w:cs="Times New Roman"/>
          <w:sz w:val="28"/>
          <w:szCs w:val="28"/>
        </w:rPr>
        <w:t>и, реализации и оценки эффективности</w:t>
      </w:r>
      <w:r w:rsidR="002C698D" w:rsidRPr="002C698D">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МО</w:t>
      </w:r>
      <w:r w:rsidR="002C698D">
        <w:rPr>
          <w:rFonts w:ascii="Times New Roman" w:hAnsi="Times New Roman" w:cs="Times New Roman"/>
          <w:sz w:val="28"/>
          <w:szCs w:val="28"/>
        </w:rPr>
        <w:t xml:space="preserve"> «Майминский район»</w:t>
      </w:r>
      <w:r w:rsidR="002C698D" w:rsidRPr="002C698D">
        <w:rPr>
          <w:rFonts w:ascii="Times New Roman" w:hAnsi="Times New Roman" w:cs="Times New Roman"/>
          <w:sz w:val="28"/>
          <w:szCs w:val="28"/>
        </w:rPr>
        <w:t xml:space="preserve">, утвержденным постановлением администрации </w:t>
      </w:r>
      <w:r>
        <w:rPr>
          <w:rFonts w:ascii="Times New Roman" w:hAnsi="Times New Roman" w:cs="Times New Roman"/>
          <w:sz w:val="28"/>
          <w:szCs w:val="28"/>
        </w:rPr>
        <w:t>МО</w:t>
      </w:r>
      <w:r w:rsidR="002C698D">
        <w:rPr>
          <w:rFonts w:ascii="Times New Roman" w:hAnsi="Times New Roman" w:cs="Times New Roman"/>
          <w:sz w:val="28"/>
          <w:szCs w:val="28"/>
        </w:rPr>
        <w:t xml:space="preserve"> «Майминский </w:t>
      </w:r>
      <w:r w:rsidR="002C698D" w:rsidRPr="002C698D">
        <w:rPr>
          <w:rFonts w:ascii="Times New Roman" w:hAnsi="Times New Roman" w:cs="Times New Roman"/>
          <w:sz w:val="28"/>
          <w:szCs w:val="28"/>
        </w:rPr>
        <w:t xml:space="preserve"> район</w:t>
      </w:r>
      <w:r w:rsidR="002C698D">
        <w:rPr>
          <w:rFonts w:ascii="Times New Roman" w:hAnsi="Times New Roman" w:cs="Times New Roman"/>
          <w:sz w:val="28"/>
          <w:szCs w:val="28"/>
        </w:rPr>
        <w:t>»</w:t>
      </w:r>
      <w:r w:rsidR="002C698D" w:rsidRPr="002C698D">
        <w:rPr>
          <w:rFonts w:ascii="Times New Roman" w:hAnsi="Times New Roman" w:cs="Times New Roman"/>
          <w:sz w:val="28"/>
          <w:szCs w:val="28"/>
        </w:rPr>
        <w:t xml:space="preserve"> от </w:t>
      </w:r>
      <w:r w:rsidR="002C698D">
        <w:rPr>
          <w:rFonts w:ascii="Times New Roman" w:hAnsi="Times New Roman" w:cs="Times New Roman"/>
          <w:sz w:val="28"/>
          <w:szCs w:val="28"/>
        </w:rPr>
        <w:t>27 декабря 2017 года</w:t>
      </w:r>
      <w:r w:rsidR="002C698D" w:rsidRPr="002C698D">
        <w:rPr>
          <w:rFonts w:ascii="Times New Roman" w:hAnsi="Times New Roman" w:cs="Times New Roman"/>
          <w:sz w:val="28"/>
          <w:szCs w:val="28"/>
        </w:rPr>
        <w:t xml:space="preserve"> </w:t>
      </w:r>
      <w:r w:rsidR="002C698D">
        <w:rPr>
          <w:rFonts w:ascii="Times New Roman" w:hAnsi="Times New Roman" w:cs="Times New Roman"/>
          <w:sz w:val="28"/>
          <w:szCs w:val="28"/>
        </w:rPr>
        <w:t>№ 212</w:t>
      </w:r>
      <w:r w:rsidR="002C698D" w:rsidRPr="002C698D">
        <w:rPr>
          <w:rFonts w:ascii="Times New Roman" w:hAnsi="Times New Roman" w:cs="Times New Roman"/>
          <w:sz w:val="28"/>
          <w:szCs w:val="28"/>
        </w:rPr>
        <w:t xml:space="preserve">. </w:t>
      </w:r>
    </w:p>
    <w:p w:rsidR="002C698D" w:rsidRPr="002C698D" w:rsidRDefault="002C698D" w:rsidP="002C698D">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2C698D">
        <w:rPr>
          <w:rFonts w:ascii="Times New Roman" w:hAnsi="Times New Roman" w:cs="Times New Roman"/>
          <w:sz w:val="28"/>
          <w:szCs w:val="28"/>
        </w:rPr>
        <w:t xml:space="preserve">огласно перечню муниципальных программ </w:t>
      </w:r>
      <w:r w:rsidR="00AD727D">
        <w:rPr>
          <w:rFonts w:ascii="Times New Roman" w:hAnsi="Times New Roman" w:cs="Times New Roman"/>
          <w:sz w:val="28"/>
          <w:szCs w:val="28"/>
        </w:rPr>
        <w:t>МО «Майминский район»</w:t>
      </w:r>
      <w:r w:rsidRPr="002C698D">
        <w:rPr>
          <w:rFonts w:ascii="Times New Roman" w:hAnsi="Times New Roman" w:cs="Times New Roman"/>
          <w:sz w:val="28"/>
          <w:szCs w:val="28"/>
        </w:rPr>
        <w:t xml:space="preserve">, утвержденному </w:t>
      </w:r>
      <w:r w:rsidR="00AD727D">
        <w:rPr>
          <w:rFonts w:ascii="Times New Roman" w:hAnsi="Times New Roman" w:cs="Times New Roman"/>
          <w:sz w:val="28"/>
          <w:szCs w:val="28"/>
        </w:rPr>
        <w:t>распоряжением</w:t>
      </w:r>
      <w:r w:rsidRPr="002C698D">
        <w:rPr>
          <w:rFonts w:ascii="Times New Roman" w:hAnsi="Times New Roman" w:cs="Times New Roman"/>
          <w:sz w:val="28"/>
          <w:szCs w:val="28"/>
        </w:rPr>
        <w:t xml:space="preserve"> администрации </w:t>
      </w:r>
      <w:r w:rsidR="00AD727D">
        <w:rPr>
          <w:rFonts w:ascii="Times New Roman" w:hAnsi="Times New Roman" w:cs="Times New Roman"/>
          <w:sz w:val="28"/>
          <w:szCs w:val="28"/>
        </w:rPr>
        <w:t>МО «Майминский район»</w:t>
      </w:r>
      <w:r w:rsidRPr="002C698D">
        <w:rPr>
          <w:rFonts w:ascii="Times New Roman" w:hAnsi="Times New Roman" w:cs="Times New Roman"/>
          <w:sz w:val="28"/>
          <w:szCs w:val="28"/>
        </w:rPr>
        <w:t xml:space="preserve"> от </w:t>
      </w:r>
      <w:r w:rsidR="00AD727D">
        <w:rPr>
          <w:rFonts w:ascii="Times New Roman" w:hAnsi="Times New Roman" w:cs="Times New Roman"/>
          <w:sz w:val="28"/>
          <w:szCs w:val="28"/>
        </w:rPr>
        <w:t>25 декабря 2015 года</w:t>
      </w:r>
      <w:r w:rsidRPr="002C698D">
        <w:rPr>
          <w:rFonts w:ascii="Times New Roman" w:hAnsi="Times New Roman" w:cs="Times New Roman"/>
          <w:sz w:val="28"/>
          <w:szCs w:val="28"/>
        </w:rPr>
        <w:t xml:space="preserve"> № </w:t>
      </w:r>
      <w:r w:rsidR="00AD727D">
        <w:rPr>
          <w:rFonts w:ascii="Times New Roman" w:hAnsi="Times New Roman" w:cs="Times New Roman"/>
          <w:sz w:val="28"/>
          <w:szCs w:val="28"/>
        </w:rPr>
        <w:t>884-р</w:t>
      </w:r>
      <w:r w:rsidRPr="002C698D">
        <w:rPr>
          <w:rFonts w:ascii="Times New Roman" w:hAnsi="Times New Roman" w:cs="Times New Roman"/>
          <w:sz w:val="28"/>
          <w:szCs w:val="28"/>
        </w:rPr>
        <w:t xml:space="preserve"> «</w:t>
      </w:r>
      <w:r w:rsidR="00AD727D">
        <w:rPr>
          <w:rFonts w:ascii="Times New Roman" w:hAnsi="Times New Roman" w:cs="Times New Roman"/>
          <w:sz w:val="28"/>
          <w:szCs w:val="28"/>
        </w:rPr>
        <w:t xml:space="preserve">Об утверждении перечня </w:t>
      </w:r>
      <w:r w:rsidR="00AD727D" w:rsidRPr="00AD727D">
        <w:rPr>
          <w:rFonts w:ascii="Times New Roman" w:hAnsi="Times New Roman" w:cs="Times New Roman"/>
          <w:sz w:val="28"/>
          <w:szCs w:val="28"/>
        </w:rPr>
        <w:t xml:space="preserve">муниципальных программ </w:t>
      </w:r>
      <w:r w:rsidR="00AD727D">
        <w:rPr>
          <w:rFonts w:ascii="Times New Roman" w:hAnsi="Times New Roman" w:cs="Times New Roman"/>
          <w:sz w:val="28"/>
          <w:szCs w:val="28"/>
        </w:rPr>
        <w:t>МО</w:t>
      </w:r>
      <w:r w:rsidR="00AD727D" w:rsidRPr="00AD727D">
        <w:rPr>
          <w:rFonts w:ascii="Times New Roman" w:hAnsi="Times New Roman" w:cs="Times New Roman"/>
          <w:sz w:val="28"/>
          <w:szCs w:val="28"/>
        </w:rPr>
        <w:t xml:space="preserve"> «Майминский район» и признании утратившим силу</w:t>
      </w:r>
      <w:r w:rsidR="00AD727D">
        <w:rPr>
          <w:rFonts w:ascii="Times New Roman" w:hAnsi="Times New Roman" w:cs="Times New Roman"/>
          <w:sz w:val="28"/>
          <w:szCs w:val="28"/>
        </w:rPr>
        <w:t xml:space="preserve"> </w:t>
      </w:r>
      <w:r w:rsidR="00AD727D" w:rsidRPr="00AD727D">
        <w:rPr>
          <w:rFonts w:ascii="Times New Roman" w:hAnsi="Times New Roman" w:cs="Times New Roman"/>
          <w:sz w:val="28"/>
          <w:szCs w:val="28"/>
        </w:rPr>
        <w:t xml:space="preserve">распоряжении Главы Администрации </w:t>
      </w:r>
      <w:r w:rsidR="00AD727D">
        <w:rPr>
          <w:rFonts w:ascii="Times New Roman" w:hAnsi="Times New Roman" w:cs="Times New Roman"/>
          <w:sz w:val="28"/>
          <w:szCs w:val="28"/>
        </w:rPr>
        <w:t xml:space="preserve">МО </w:t>
      </w:r>
      <w:r w:rsidR="00AD727D" w:rsidRPr="00AD727D">
        <w:rPr>
          <w:rFonts w:ascii="Times New Roman" w:hAnsi="Times New Roman" w:cs="Times New Roman"/>
          <w:sz w:val="28"/>
          <w:szCs w:val="28"/>
        </w:rPr>
        <w:t>«Майминский район» от 1 декабри 2014 года №579-р</w:t>
      </w:r>
      <w:r w:rsidRPr="002C698D">
        <w:rPr>
          <w:rFonts w:ascii="Times New Roman" w:hAnsi="Times New Roman" w:cs="Times New Roman"/>
          <w:sz w:val="28"/>
          <w:szCs w:val="28"/>
        </w:rPr>
        <w:t>», в 201</w:t>
      </w:r>
      <w:r w:rsidR="00684077">
        <w:rPr>
          <w:rFonts w:ascii="Times New Roman" w:hAnsi="Times New Roman" w:cs="Times New Roman"/>
          <w:sz w:val="28"/>
          <w:szCs w:val="28"/>
        </w:rPr>
        <w:t>9</w:t>
      </w:r>
      <w:r w:rsidRPr="002C698D">
        <w:rPr>
          <w:rFonts w:ascii="Times New Roman" w:hAnsi="Times New Roman" w:cs="Times New Roman"/>
          <w:sz w:val="28"/>
          <w:szCs w:val="28"/>
        </w:rPr>
        <w:t xml:space="preserve"> году на территории </w:t>
      </w:r>
      <w:r w:rsidR="00AD727D">
        <w:rPr>
          <w:rFonts w:ascii="Times New Roman" w:hAnsi="Times New Roman" w:cs="Times New Roman"/>
          <w:sz w:val="28"/>
          <w:szCs w:val="28"/>
        </w:rPr>
        <w:t>Майминского</w:t>
      </w:r>
      <w:r w:rsidRPr="002C698D">
        <w:rPr>
          <w:rFonts w:ascii="Times New Roman" w:hAnsi="Times New Roman" w:cs="Times New Roman"/>
          <w:sz w:val="28"/>
          <w:szCs w:val="28"/>
        </w:rPr>
        <w:t xml:space="preserve"> района осуществлялась реализация </w:t>
      </w:r>
      <w:r w:rsidR="00AD727D">
        <w:rPr>
          <w:rFonts w:ascii="Times New Roman" w:hAnsi="Times New Roman" w:cs="Times New Roman"/>
          <w:sz w:val="28"/>
          <w:szCs w:val="28"/>
        </w:rPr>
        <w:t>4</w:t>
      </w:r>
      <w:r w:rsidRPr="002C698D">
        <w:rPr>
          <w:rFonts w:ascii="Times New Roman" w:hAnsi="Times New Roman" w:cs="Times New Roman"/>
          <w:sz w:val="28"/>
          <w:szCs w:val="28"/>
        </w:rPr>
        <w:t xml:space="preserve"> муниципальн</w:t>
      </w:r>
      <w:r w:rsidR="00AD727D">
        <w:rPr>
          <w:rFonts w:ascii="Times New Roman" w:hAnsi="Times New Roman" w:cs="Times New Roman"/>
          <w:sz w:val="28"/>
          <w:szCs w:val="28"/>
        </w:rPr>
        <w:t>ых</w:t>
      </w:r>
      <w:r w:rsidRPr="002C698D">
        <w:rPr>
          <w:rFonts w:ascii="Times New Roman" w:hAnsi="Times New Roman" w:cs="Times New Roman"/>
          <w:sz w:val="28"/>
          <w:szCs w:val="28"/>
        </w:rPr>
        <w:t xml:space="preserve"> программ</w:t>
      </w:r>
      <w:r w:rsidR="00AD727D">
        <w:rPr>
          <w:rFonts w:ascii="Times New Roman" w:hAnsi="Times New Roman" w:cs="Times New Roman"/>
          <w:sz w:val="28"/>
          <w:szCs w:val="28"/>
        </w:rPr>
        <w:t>, таких как</w:t>
      </w:r>
      <w:r w:rsidR="00B2246D">
        <w:rPr>
          <w:rFonts w:ascii="Times New Roman" w:hAnsi="Times New Roman" w:cs="Times New Roman"/>
          <w:sz w:val="28"/>
          <w:szCs w:val="28"/>
        </w:rPr>
        <w:t>:</w:t>
      </w:r>
      <w:proofErr w:type="gramEnd"/>
    </w:p>
    <w:p w:rsidR="003570C5" w:rsidRPr="00EC1CFE" w:rsidRDefault="0069357D" w:rsidP="00670D5F">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Развитие экономического потенциала и предпринимательства</w:t>
      </w:r>
      <w:r w:rsidR="00670D5F">
        <w:rPr>
          <w:rFonts w:ascii="Times New Roman" w:hAnsi="Times New Roman" w:cs="Times New Roman"/>
          <w:sz w:val="28"/>
          <w:szCs w:val="28"/>
        </w:rPr>
        <w:t xml:space="preserve"> </w:t>
      </w:r>
      <w:r w:rsidR="001653E7">
        <w:rPr>
          <w:rFonts w:ascii="Times New Roman" w:hAnsi="Times New Roman" w:cs="Times New Roman"/>
          <w:color w:val="000000"/>
          <w:sz w:val="28"/>
          <w:szCs w:val="28"/>
        </w:rPr>
        <w:t>МО</w:t>
      </w:r>
      <w:r w:rsidR="001653E7">
        <w:rPr>
          <w:rFonts w:ascii="Times New Roman" w:hAnsi="Times New Roman" w:cs="Times New Roman"/>
          <w:sz w:val="28"/>
          <w:szCs w:val="28"/>
        </w:rPr>
        <w:t xml:space="preserve"> </w:t>
      </w:r>
      <w:r w:rsidR="00670D5F">
        <w:rPr>
          <w:rFonts w:ascii="Times New Roman" w:hAnsi="Times New Roman" w:cs="Times New Roman"/>
          <w:sz w:val="28"/>
          <w:szCs w:val="28"/>
        </w:rPr>
        <w:t>«Майминский район» на 201</w:t>
      </w:r>
      <w:r w:rsidR="00684077">
        <w:rPr>
          <w:rFonts w:ascii="Times New Roman" w:hAnsi="Times New Roman" w:cs="Times New Roman"/>
          <w:sz w:val="28"/>
          <w:szCs w:val="28"/>
        </w:rPr>
        <w:t>9</w:t>
      </w:r>
      <w:r w:rsidR="00670D5F">
        <w:rPr>
          <w:rFonts w:ascii="Times New Roman" w:hAnsi="Times New Roman" w:cs="Times New Roman"/>
          <w:sz w:val="28"/>
          <w:szCs w:val="28"/>
        </w:rPr>
        <w:t>-20</w:t>
      </w:r>
      <w:r w:rsidR="00684077">
        <w:rPr>
          <w:rFonts w:ascii="Times New Roman" w:hAnsi="Times New Roman" w:cs="Times New Roman"/>
          <w:sz w:val="28"/>
          <w:szCs w:val="28"/>
        </w:rPr>
        <w:t>24</w:t>
      </w:r>
      <w:r w:rsidR="00670D5F">
        <w:rPr>
          <w:rFonts w:ascii="Times New Roman" w:hAnsi="Times New Roman" w:cs="Times New Roman"/>
          <w:sz w:val="28"/>
          <w:szCs w:val="28"/>
        </w:rPr>
        <w:t xml:space="preserve"> годы</w:t>
      </w:r>
      <w:r w:rsidR="003570C5" w:rsidRPr="00EC1CFE">
        <w:rPr>
          <w:rFonts w:ascii="Times New Roman" w:hAnsi="Times New Roman" w:cs="Times New Roman"/>
          <w:sz w:val="28"/>
          <w:szCs w:val="28"/>
        </w:rPr>
        <w:t>;</w:t>
      </w:r>
    </w:p>
    <w:p w:rsidR="00EC1CFE" w:rsidRPr="00EC1CFE" w:rsidRDefault="00EC1CFE" w:rsidP="00670D5F">
      <w:pPr>
        <w:pStyle w:val="a3"/>
        <w:numPr>
          <w:ilvl w:val="0"/>
          <w:numId w:val="1"/>
        </w:numPr>
        <w:tabs>
          <w:tab w:val="left" w:pos="993"/>
        </w:tabs>
        <w:spacing w:after="0"/>
        <w:ind w:left="0" w:firstLine="709"/>
        <w:jc w:val="both"/>
        <w:rPr>
          <w:rFonts w:ascii="Times New Roman" w:hAnsi="Times New Roman" w:cs="Times New Roman"/>
          <w:sz w:val="28"/>
          <w:szCs w:val="28"/>
        </w:rPr>
      </w:pPr>
      <w:r w:rsidRPr="00EC1CFE">
        <w:rPr>
          <w:rFonts w:ascii="Times New Roman" w:hAnsi="Times New Roman" w:cs="Times New Roman"/>
          <w:sz w:val="28"/>
          <w:szCs w:val="28"/>
        </w:rPr>
        <w:t>Развитие системы жизнеобеспечения</w:t>
      </w:r>
      <w:r w:rsidR="0069357D">
        <w:rPr>
          <w:rFonts w:ascii="Times New Roman" w:hAnsi="Times New Roman" w:cs="Times New Roman"/>
          <w:sz w:val="28"/>
          <w:szCs w:val="28"/>
        </w:rPr>
        <w:t>,</w:t>
      </w:r>
      <w:r w:rsidRPr="00EC1CFE">
        <w:rPr>
          <w:rFonts w:ascii="Times New Roman" w:hAnsi="Times New Roman" w:cs="Times New Roman"/>
          <w:sz w:val="28"/>
          <w:szCs w:val="28"/>
        </w:rPr>
        <w:t xml:space="preserve"> жилищного строительства</w:t>
      </w:r>
      <w:r w:rsidR="0069357D">
        <w:rPr>
          <w:rFonts w:ascii="Times New Roman" w:hAnsi="Times New Roman" w:cs="Times New Roman"/>
          <w:sz w:val="28"/>
          <w:szCs w:val="28"/>
        </w:rPr>
        <w:t xml:space="preserve"> и транспортного комплекса</w:t>
      </w:r>
      <w:r w:rsidR="00670D5F">
        <w:rPr>
          <w:rFonts w:ascii="Times New Roman" w:hAnsi="Times New Roman" w:cs="Times New Roman"/>
          <w:sz w:val="28"/>
          <w:szCs w:val="28"/>
        </w:rPr>
        <w:t xml:space="preserve"> </w:t>
      </w:r>
      <w:r w:rsidR="001653E7">
        <w:rPr>
          <w:rFonts w:ascii="Times New Roman" w:hAnsi="Times New Roman" w:cs="Times New Roman"/>
          <w:color w:val="000000"/>
          <w:sz w:val="28"/>
          <w:szCs w:val="28"/>
        </w:rPr>
        <w:t>МО</w:t>
      </w:r>
      <w:r w:rsidR="001653E7">
        <w:rPr>
          <w:rFonts w:ascii="Times New Roman" w:hAnsi="Times New Roman" w:cs="Times New Roman"/>
          <w:sz w:val="28"/>
          <w:szCs w:val="28"/>
        </w:rPr>
        <w:t xml:space="preserve"> </w:t>
      </w:r>
      <w:r w:rsidR="00670D5F">
        <w:rPr>
          <w:rFonts w:ascii="Times New Roman" w:hAnsi="Times New Roman" w:cs="Times New Roman"/>
          <w:sz w:val="28"/>
          <w:szCs w:val="28"/>
        </w:rPr>
        <w:t xml:space="preserve">«Майминский район» на </w:t>
      </w:r>
      <w:r w:rsidR="00684077">
        <w:rPr>
          <w:rFonts w:ascii="Times New Roman" w:hAnsi="Times New Roman" w:cs="Times New Roman"/>
          <w:sz w:val="28"/>
          <w:szCs w:val="28"/>
        </w:rPr>
        <w:t xml:space="preserve">2019-2024 </w:t>
      </w:r>
      <w:r w:rsidR="00670D5F">
        <w:rPr>
          <w:rFonts w:ascii="Times New Roman" w:hAnsi="Times New Roman" w:cs="Times New Roman"/>
          <w:sz w:val="28"/>
          <w:szCs w:val="28"/>
        </w:rPr>
        <w:t>годы</w:t>
      </w:r>
      <w:r w:rsidR="0069357D">
        <w:rPr>
          <w:rFonts w:ascii="Times New Roman" w:hAnsi="Times New Roman" w:cs="Times New Roman"/>
          <w:sz w:val="28"/>
          <w:szCs w:val="28"/>
        </w:rPr>
        <w:t>;</w:t>
      </w:r>
    </w:p>
    <w:p w:rsidR="003570C5" w:rsidRPr="00EC1CFE" w:rsidRDefault="003570C5" w:rsidP="00670D5F">
      <w:pPr>
        <w:pStyle w:val="a3"/>
        <w:numPr>
          <w:ilvl w:val="0"/>
          <w:numId w:val="1"/>
        </w:numPr>
        <w:tabs>
          <w:tab w:val="left" w:pos="993"/>
        </w:tabs>
        <w:spacing w:after="0"/>
        <w:ind w:left="0" w:firstLine="709"/>
        <w:jc w:val="both"/>
        <w:rPr>
          <w:rFonts w:ascii="Times New Roman" w:hAnsi="Times New Roman" w:cs="Times New Roman"/>
          <w:sz w:val="28"/>
          <w:szCs w:val="28"/>
        </w:rPr>
      </w:pPr>
      <w:r w:rsidRPr="00EC1CFE">
        <w:rPr>
          <w:rFonts w:ascii="Times New Roman" w:hAnsi="Times New Roman" w:cs="Times New Roman"/>
          <w:sz w:val="28"/>
          <w:szCs w:val="28"/>
        </w:rPr>
        <w:t>Социальное развитие</w:t>
      </w:r>
      <w:r w:rsidR="00670D5F">
        <w:rPr>
          <w:rFonts w:ascii="Times New Roman" w:hAnsi="Times New Roman" w:cs="Times New Roman"/>
          <w:sz w:val="28"/>
          <w:szCs w:val="28"/>
        </w:rPr>
        <w:t xml:space="preserve"> </w:t>
      </w:r>
      <w:r w:rsidR="001653E7">
        <w:rPr>
          <w:rFonts w:ascii="Times New Roman" w:hAnsi="Times New Roman" w:cs="Times New Roman"/>
          <w:color w:val="000000"/>
          <w:sz w:val="28"/>
          <w:szCs w:val="28"/>
        </w:rPr>
        <w:t>МО</w:t>
      </w:r>
      <w:r w:rsidR="001653E7">
        <w:rPr>
          <w:rFonts w:ascii="Times New Roman" w:hAnsi="Times New Roman" w:cs="Times New Roman"/>
          <w:sz w:val="28"/>
          <w:szCs w:val="28"/>
        </w:rPr>
        <w:t xml:space="preserve"> </w:t>
      </w:r>
      <w:r w:rsidR="00670D5F">
        <w:rPr>
          <w:rFonts w:ascii="Times New Roman" w:hAnsi="Times New Roman" w:cs="Times New Roman"/>
          <w:sz w:val="28"/>
          <w:szCs w:val="28"/>
        </w:rPr>
        <w:t xml:space="preserve">«Майминский район» на </w:t>
      </w:r>
      <w:r w:rsidR="00684077">
        <w:rPr>
          <w:rFonts w:ascii="Times New Roman" w:hAnsi="Times New Roman" w:cs="Times New Roman"/>
          <w:sz w:val="28"/>
          <w:szCs w:val="28"/>
        </w:rPr>
        <w:t xml:space="preserve">2019-2024 </w:t>
      </w:r>
      <w:r w:rsidR="00670D5F">
        <w:rPr>
          <w:rFonts w:ascii="Times New Roman" w:hAnsi="Times New Roman" w:cs="Times New Roman"/>
          <w:sz w:val="28"/>
          <w:szCs w:val="28"/>
        </w:rPr>
        <w:t>годы</w:t>
      </w:r>
      <w:r w:rsidRPr="00EC1CFE">
        <w:rPr>
          <w:rFonts w:ascii="Times New Roman" w:hAnsi="Times New Roman" w:cs="Times New Roman"/>
          <w:sz w:val="28"/>
          <w:szCs w:val="28"/>
        </w:rPr>
        <w:t>;</w:t>
      </w:r>
    </w:p>
    <w:p w:rsidR="00EC1CFE" w:rsidRDefault="00EC1CFE" w:rsidP="00670D5F">
      <w:pPr>
        <w:pStyle w:val="a3"/>
        <w:numPr>
          <w:ilvl w:val="0"/>
          <w:numId w:val="1"/>
        </w:numPr>
        <w:tabs>
          <w:tab w:val="left" w:pos="993"/>
        </w:tabs>
        <w:spacing w:after="0"/>
        <w:ind w:left="0" w:firstLine="709"/>
        <w:jc w:val="both"/>
        <w:rPr>
          <w:rFonts w:ascii="Times New Roman" w:hAnsi="Times New Roman" w:cs="Times New Roman"/>
          <w:sz w:val="28"/>
          <w:szCs w:val="28"/>
        </w:rPr>
      </w:pPr>
      <w:r w:rsidRPr="00EC1CFE">
        <w:rPr>
          <w:rFonts w:ascii="Times New Roman" w:hAnsi="Times New Roman" w:cs="Times New Roman"/>
          <w:sz w:val="28"/>
          <w:szCs w:val="28"/>
        </w:rPr>
        <w:t>Эффективное муниципальное управление</w:t>
      </w:r>
      <w:r w:rsidR="00670D5F">
        <w:rPr>
          <w:rFonts w:ascii="Times New Roman" w:hAnsi="Times New Roman" w:cs="Times New Roman"/>
          <w:sz w:val="28"/>
          <w:szCs w:val="28"/>
        </w:rPr>
        <w:t xml:space="preserve"> </w:t>
      </w:r>
      <w:r w:rsidR="001653E7">
        <w:rPr>
          <w:rFonts w:ascii="Times New Roman" w:hAnsi="Times New Roman" w:cs="Times New Roman"/>
          <w:color w:val="000000"/>
          <w:sz w:val="28"/>
          <w:szCs w:val="28"/>
        </w:rPr>
        <w:t>МО</w:t>
      </w:r>
      <w:r w:rsidR="00670D5F">
        <w:rPr>
          <w:rFonts w:ascii="Times New Roman" w:hAnsi="Times New Roman" w:cs="Times New Roman"/>
          <w:sz w:val="28"/>
          <w:szCs w:val="28"/>
        </w:rPr>
        <w:t xml:space="preserve"> «Майминский район» на </w:t>
      </w:r>
      <w:r w:rsidR="00684077">
        <w:rPr>
          <w:rFonts w:ascii="Times New Roman" w:hAnsi="Times New Roman" w:cs="Times New Roman"/>
          <w:sz w:val="28"/>
          <w:szCs w:val="28"/>
        </w:rPr>
        <w:t xml:space="preserve">2019-2024 </w:t>
      </w:r>
      <w:r w:rsidR="00670D5F">
        <w:rPr>
          <w:rFonts w:ascii="Times New Roman" w:hAnsi="Times New Roman" w:cs="Times New Roman"/>
          <w:sz w:val="28"/>
          <w:szCs w:val="28"/>
        </w:rPr>
        <w:t>годы</w:t>
      </w:r>
      <w:r w:rsidRPr="00EC1CFE">
        <w:rPr>
          <w:rFonts w:ascii="Times New Roman" w:hAnsi="Times New Roman" w:cs="Times New Roman"/>
          <w:sz w:val="28"/>
          <w:szCs w:val="28"/>
        </w:rPr>
        <w:t>.</w:t>
      </w:r>
    </w:p>
    <w:p w:rsidR="00B2246D" w:rsidRPr="00B2246D" w:rsidRDefault="00B2246D" w:rsidP="00B2246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2246D">
        <w:rPr>
          <w:rFonts w:ascii="Times New Roman" w:hAnsi="Times New Roman" w:cs="Times New Roman"/>
          <w:sz w:val="28"/>
          <w:szCs w:val="28"/>
          <w:lang w:eastAsia="ru-RU"/>
        </w:rPr>
        <w:t>По итогам оценки эффективности за 201</w:t>
      </w:r>
      <w:r w:rsidR="00684077">
        <w:rPr>
          <w:rFonts w:ascii="Times New Roman" w:hAnsi="Times New Roman" w:cs="Times New Roman"/>
          <w:sz w:val="28"/>
          <w:szCs w:val="28"/>
          <w:lang w:eastAsia="ru-RU"/>
        </w:rPr>
        <w:t>9</w:t>
      </w:r>
      <w:r w:rsidRPr="00B2246D">
        <w:rPr>
          <w:rFonts w:ascii="Times New Roman" w:hAnsi="Times New Roman" w:cs="Times New Roman"/>
          <w:sz w:val="28"/>
          <w:szCs w:val="28"/>
          <w:lang w:eastAsia="ru-RU"/>
        </w:rPr>
        <w:t xml:space="preserve"> год все 4 муниципальные программы МО «Майминский район» реализованы на уровне высокоэффективно.</w:t>
      </w:r>
      <w:r w:rsidRPr="00B2246D">
        <w:rPr>
          <w:rFonts w:ascii="Times New Roman" w:hAnsi="Times New Roman" w:cs="Times New Roman"/>
          <w:sz w:val="28"/>
          <w:szCs w:val="28"/>
        </w:rPr>
        <w:t xml:space="preserve"> </w:t>
      </w:r>
    </w:p>
    <w:p w:rsidR="00B2246D" w:rsidRPr="00B2246D" w:rsidRDefault="00B2246D" w:rsidP="00B2246D">
      <w:pPr>
        <w:tabs>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EC034A">
        <w:rPr>
          <w:rFonts w:ascii="Times New Roman" w:hAnsi="Times New Roman" w:cs="Times New Roman"/>
          <w:sz w:val="28"/>
          <w:szCs w:val="28"/>
        </w:rPr>
        <w:t xml:space="preserve">Из 13 подпрограмм муниципальных программ, </w:t>
      </w:r>
      <w:r w:rsidR="002C4E5D" w:rsidRPr="00EC034A">
        <w:rPr>
          <w:rFonts w:ascii="Times New Roman" w:hAnsi="Times New Roman" w:cs="Times New Roman"/>
          <w:sz w:val="28"/>
          <w:szCs w:val="28"/>
        </w:rPr>
        <w:t>9</w:t>
      </w:r>
      <w:r w:rsidRPr="00EC034A">
        <w:rPr>
          <w:rFonts w:ascii="Times New Roman" w:hAnsi="Times New Roman" w:cs="Times New Roman"/>
          <w:sz w:val="28"/>
          <w:szCs w:val="28"/>
        </w:rPr>
        <w:t xml:space="preserve"> – </w:t>
      </w:r>
      <w:proofErr w:type="gramStart"/>
      <w:r w:rsidRPr="00EC034A">
        <w:rPr>
          <w:rFonts w:ascii="Times New Roman" w:hAnsi="Times New Roman" w:cs="Times New Roman"/>
          <w:sz w:val="28"/>
          <w:szCs w:val="28"/>
        </w:rPr>
        <w:t>реализованы</w:t>
      </w:r>
      <w:proofErr w:type="gramEnd"/>
      <w:r w:rsidRPr="00EC034A">
        <w:rPr>
          <w:rFonts w:ascii="Times New Roman" w:hAnsi="Times New Roman" w:cs="Times New Roman"/>
          <w:sz w:val="28"/>
          <w:szCs w:val="28"/>
        </w:rPr>
        <w:t xml:space="preserve"> на уровне высокоэффективно,</w:t>
      </w:r>
      <w:r w:rsidRPr="00EC034A">
        <w:rPr>
          <w:rFonts w:ascii="Times New Roman" w:hAnsi="Times New Roman" w:cs="Times New Roman"/>
          <w:sz w:val="28"/>
          <w:szCs w:val="28"/>
          <w:lang w:eastAsia="ru-RU"/>
        </w:rPr>
        <w:t xml:space="preserve"> </w:t>
      </w:r>
      <w:r w:rsidR="002C4E5D" w:rsidRPr="00EC034A">
        <w:rPr>
          <w:rFonts w:ascii="Times New Roman" w:hAnsi="Times New Roman" w:cs="Times New Roman"/>
          <w:sz w:val="28"/>
          <w:szCs w:val="28"/>
          <w:lang w:eastAsia="ru-RU"/>
        </w:rPr>
        <w:t>4</w:t>
      </w:r>
      <w:r w:rsidRPr="00EC034A">
        <w:rPr>
          <w:rFonts w:ascii="Times New Roman" w:hAnsi="Times New Roman" w:cs="Times New Roman"/>
          <w:sz w:val="28"/>
          <w:szCs w:val="28"/>
          <w:lang w:eastAsia="ru-RU"/>
        </w:rPr>
        <w:t xml:space="preserve"> - реализованы эффективно.</w:t>
      </w:r>
    </w:p>
    <w:p w:rsidR="00B2246D" w:rsidRPr="00EC1CFE" w:rsidRDefault="00B2246D" w:rsidP="00B2246D">
      <w:pPr>
        <w:pStyle w:val="a3"/>
        <w:tabs>
          <w:tab w:val="left" w:pos="993"/>
        </w:tabs>
        <w:spacing w:after="0"/>
        <w:ind w:left="709"/>
        <w:jc w:val="both"/>
        <w:rPr>
          <w:rFonts w:ascii="Times New Roman" w:hAnsi="Times New Roman" w:cs="Times New Roman"/>
          <w:sz w:val="28"/>
          <w:szCs w:val="28"/>
        </w:rPr>
      </w:pPr>
    </w:p>
    <w:p w:rsidR="003570C5" w:rsidRDefault="003570C5" w:rsidP="00B2246D">
      <w:pPr>
        <w:tabs>
          <w:tab w:val="left" w:pos="993"/>
        </w:tabs>
        <w:spacing w:after="0"/>
        <w:ind w:firstLine="709"/>
        <w:jc w:val="both"/>
        <w:rPr>
          <w:rFonts w:ascii="Times New Roman" w:hAnsi="Times New Roman" w:cs="Times New Roman"/>
          <w:b/>
          <w:bCs/>
          <w:sz w:val="28"/>
          <w:szCs w:val="28"/>
        </w:rPr>
      </w:pPr>
      <w:r w:rsidRPr="003570C5">
        <w:rPr>
          <w:rFonts w:ascii="Times New Roman" w:hAnsi="Times New Roman" w:cs="Times New Roman"/>
          <w:sz w:val="28"/>
          <w:szCs w:val="28"/>
        </w:rPr>
        <w:t xml:space="preserve">  </w:t>
      </w:r>
      <w:r w:rsidR="007E5231" w:rsidRPr="003570C5">
        <w:rPr>
          <w:rFonts w:ascii="Times New Roman" w:hAnsi="Times New Roman" w:cs="Times New Roman"/>
          <w:sz w:val="28"/>
          <w:szCs w:val="28"/>
        </w:rPr>
        <w:t xml:space="preserve"> </w:t>
      </w:r>
      <w:r>
        <w:rPr>
          <w:rFonts w:ascii="Times New Roman" w:hAnsi="Times New Roman" w:cs="Times New Roman"/>
          <w:b/>
          <w:bCs/>
          <w:sz w:val="28"/>
          <w:szCs w:val="28"/>
        </w:rPr>
        <w:t xml:space="preserve">Сведения об использовании </w:t>
      </w:r>
      <w:r w:rsidR="00DE081C">
        <w:rPr>
          <w:rFonts w:ascii="Times New Roman" w:hAnsi="Times New Roman" w:cs="Times New Roman"/>
          <w:b/>
          <w:bCs/>
          <w:sz w:val="28"/>
          <w:szCs w:val="28"/>
        </w:rPr>
        <w:t xml:space="preserve">местного бюджета </w:t>
      </w:r>
      <w:r w:rsidR="00EC1CFE" w:rsidRPr="00EC1CFE">
        <w:rPr>
          <w:rFonts w:ascii="Times New Roman" w:hAnsi="Times New Roman" w:cs="Times New Roman"/>
          <w:b/>
          <w:sz w:val="28"/>
          <w:szCs w:val="28"/>
          <w:lang w:eastAsia="ru-RU"/>
        </w:rPr>
        <w:t xml:space="preserve">муниципального образования </w:t>
      </w:r>
      <w:r w:rsidR="00EC1CFE" w:rsidRPr="00EC1CFE">
        <w:rPr>
          <w:rFonts w:ascii="Times New Roman" w:hAnsi="Times New Roman" w:cs="Times New Roman"/>
          <w:b/>
          <w:color w:val="000000"/>
          <w:sz w:val="28"/>
          <w:szCs w:val="28"/>
        </w:rPr>
        <w:t>«Майминский район»</w:t>
      </w:r>
      <w:r w:rsidRPr="00EC1CFE">
        <w:rPr>
          <w:rFonts w:ascii="Times New Roman" w:hAnsi="Times New Roman" w:cs="Times New Roman"/>
          <w:b/>
          <w:bCs/>
          <w:sz w:val="28"/>
          <w:szCs w:val="28"/>
        </w:rPr>
        <w:t xml:space="preserve"> </w:t>
      </w:r>
      <w:r>
        <w:rPr>
          <w:rFonts w:ascii="Times New Roman" w:hAnsi="Times New Roman" w:cs="Times New Roman"/>
          <w:b/>
          <w:bCs/>
          <w:sz w:val="28"/>
          <w:szCs w:val="28"/>
        </w:rPr>
        <w:t xml:space="preserve">и иных средств на реализацию </w:t>
      </w:r>
      <w:r w:rsidR="00DE081C">
        <w:rPr>
          <w:rFonts w:ascii="Times New Roman" w:hAnsi="Times New Roman" w:cs="Times New Roman"/>
          <w:b/>
          <w:bCs/>
          <w:sz w:val="28"/>
          <w:szCs w:val="28"/>
        </w:rPr>
        <w:t>муниципальных</w:t>
      </w:r>
      <w:r>
        <w:rPr>
          <w:rFonts w:ascii="Times New Roman" w:hAnsi="Times New Roman" w:cs="Times New Roman"/>
          <w:b/>
          <w:bCs/>
          <w:sz w:val="28"/>
          <w:szCs w:val="28"/>
        </w:rPr>
        <w:t xml:space="preserve"> программ (подпрограмм</w:t>
      </w:r>
      <w:r w:rsidR="00AB3404">
        <w:rPr>
          <w:rFonts w:ascii="Times New Roman" w:hAnsi="Times New Roman" w:cs="Times New Roman"/>
          <w:b/>
          <w:bCs/>
          <w:sz w:val="28"/>
          <w:szCs w:val="28"/>
        </w:rPr>
        <w:t>)</w:t>
      </w:r>
    </w:p>
    <w:p w:rsidR="00AE5808" w:rsidRDefault="006B1C1B" w:rsidP="00BA4A20">
      <w:pPr>
        <w:autoSpaceDE w:val="0"/>
        <w:autoSpaceDN w:val="0"/>
        <w:adjustRightInd w:val="0"/>
        <w:spacing w:after="0"/>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lang w:eastAsia="ru-RU"/>
        </w:rPr>
        <w:t xml:space="preserve">За </w:t>
      </w:r>
      <w:r w:rsidR="005B7545">
        <w:rPr>
          <w:rFonts w:ascii="Times New Roman" w:hAnsi="Times New Roman" w:cs="Times New Roman"/>
          <w:sz w:val="28"/>
          <w:szCs w:val="28"/>
          <w:lang w:eastAsia="ru-RU"/>
        </w:rPr>
        <w:t>201</w:t>
      </w:r>
      <w:r w:rsidR="00684077">
        <w:rPr>
          <w:rFonts w:ascii="Times New Roman" w:hAnsi="Times New Roman" w:cs="Times New Roman"/>
          <w:sz w:val="28"/>
          <w:szCs w:val="28"/>
          <w:lang w:eastAsia="ru-RU"/>
        </w:rPr>
        <w:t>9</w:t>
      </w:r>
      <w:r w:rsidR="00D20B0B">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а</w:t>
      </w:r>
      <w:r w:rsidR="00D20B0B">
        <w:rPr>
          <w:rFonts w:ascii="Times New Roman" w:hAnsi="Times New Roman" w:cs="Times New Roman"/>
          <w:sz w:val="28"/>
          <w:szCs w:val="28"/>
          <w:lang w:eastAsia="ru-RU"/>
        </w:rPr>
        <w:t xml:space="preserve"> </w:t>
      </w:r>
      <w:r w:rsidR="00AE5808">
        <w:rPr>
          <w:rFonts w:ascii="Times New Roman" w:hAnsi="Times New Roman" w:cs="Times New Roman"/>
          <w:sz w:val="28"/>
          <w:szCs w:val="28"/>
          <w:lang w:eastAsia="ru-RU"/>
        </w:rPr>
        <w:t>общий объем финансирования, предусмотренный муниципальными</w:t>
      </w:r>
      <w:r w:rsidR="00D20B0B">
        <w:rPr>
          <w:rFonts w:ascii="Times New Roman" w:hAnsi="Times New Roman" w:cs="Times New Roman"/>
          <w:sz w:val="28"/>
          <w:szCs w:val="28"/>
          <w:lang w:eastAsia="ru-RU"/>
        </w:rPr>
        <w:t xml:space="preserve"> программ</w:t>
      </w:r>
      <w:r w:rsidR="00AE5808">
        <w:rPr>
          <w:rFonts w:ascii="Times New Roman" w:hAnsi="Times New Roman" w:cs="Times New Roman"/>
          <w:sz w:val="28"/>
          <w:szCs w:val="28"/>
          <w:lang w:eastAsia="ru-RU"/>
        </w:rPr>
        <w:t>ами</w:t>
      </w:r>
      <w:r w:rsidR="00D20B0B">
        <w:rPr>
          <w:rFonts w:ascii="Times New Roman" w:hAnsi="Times New Roman" w:cs="Times New Roman"/>
          <w:sz w:val="28"/>
          <w:szCs w:val="28"/>
          <w:lang w:eastAsia="ru-RU"/>
        </w:rPr>
        <w:t xml:space="preserve"> </w:t>
      </w:r>
      <w:r w:rsidR="001653E7">
        <w:rPr>
          <w:rFonts w:ascii="Times New Roman" w:hAnsi="Times New Roman" w:cs="Times New Roman"/>
          <w:color w:val="000000"/>
          <w:sz w:val="28"/>
          <w:szCs w:val="28"/>
        </w:rPr>
        <w:t>МО</w:t>
      </w:r>
      <w:r w:rsidR="00CC7DB7">
        <w:rPr>
          <w:rFonts w:ascii="Times New Roman" w:hAnsi="Times New Roman" w:cs="Times New Roman"/>
          <w:sz w:val="28"/>
          <w:szCs w:val="28"/>
          <w:lang w:eastAsia="ru-RU"/>
        </w:rPr>
        <w:t xml:space="preserve"> </w:t>
      </w:r>
      <w:r w:rsidR="00CC7DB7">
        <w:rPr>
          <w:rFonts w:ascii="Times New Roman" w:hAnsi="Times New Roman" w:cs="Times New Roman"/>
          <w:color w:val="000000"/>
          <w:sz w:val="28"/>
          <w:szCs w:val="28"/>
        </w:rPr>
        <w:t xml:space="preserve">«Майминский </w:t>
      </w:r>
      <w:r w:rsidR="00CC7DB7" w:rsidRPr="00AD57DC">
        <w:rPr>
          <w:rFonts w:ascii="Times New Roman" w:hAnsi="Times New Roman" w:cs="Times New Roman"/>
          <w:color w:val="000000"/>
          <w:sz w:val="28"/>
          <w:szCs w:val="28"/>
        </w:rPr>
        <w:t>район»</w:t>
      </w:r>
      <w:r w:rsidR="00BA4A20">
        <w:rPr>
          <w:rFonts w:ascii="Times New Roman" w:hAnsi="Times New Roman" w:cs="Times New Roman"/>
          <w:color w:val="000000"/>
          <w:sz w:val="28"/>
          <w:szCs w:val="28"/>
        </w:rPr>
        <w:t xml:space="preserve"> согласно </w:t>
      </w:r>
      <w:r w:rsidR="00BA4A20">
        <w:rPr>
          <w:rFonts w:ascii="Times New Roman" w:hAnsi="Times New Roman" w:cs="Times New Roman"/>
          <w:color w:val="000000"/>
          <w:sz w:val="28"/>
          <w:szCs w:val="28"/>
        </w:rPr>
        <w:lastRenderedPageBreak/>
        <w:t>п</w:t>
      </w:r>
      <w:r w:rsidR="00BA4A20" w:rsidRPr="00BA4A20">
        <w:rPr>
          <w:rFonts w:ascii="Times New Roman" w:hAnsi="Times New Roman" w:cs="Times New Roman"/>
          <w:color w:val="000000"/>
          <w:sz w:val="28"/>
          <w:szCs w:val="28"/>
        </w:rPr>
        <w:t>риложени</w:t>
      </w:r>
      <w:r w:rsidR="00BA4A20">
        <w:rPr>
          <w:rFonts w:ascii="Times New Roman" w:hAnsi="Times New Roman" w:cs="Times New Roman"/>
          <w:color w:val="000000"/>
          <w:sz w:val="28"/>
          <w:szCs w:val="28"/>
        </w:rPr>
        <w:t>я</w:t>
      </w:r>
      <w:r w:rsidR="00BA4A20" w:rsidRPr="00BA4A20">
        <w:rPr>
          <w:rFonts w:ascii="Times New Roman" w:hAnsi="Times New Roman" w:cs="Times New Roman"/>
          <w:color w:val="000000"/>
          <w:sz w:val="28"/>
          <w:szCs w:val="28"/>
        </w:rPr>
        <w:t xml:space="preserve"> </w:t>
      </w:r>
      <w:r w:rsidR="00684077">
        <w:rPr>
          <w:rFonts w:ascii="Times New Roman" w:hAnsi="Times New Roman" w:cs="Times New Roman"/>
          <w:color w:val="000000"/>
          <w:sz w:val="28"/>
          <w:szCs w:val="28"/>
        </w:rPr>
        <w:t>5</w:t>
      </w:r>
      <w:r w:rsidR="00BA4A20">
        <w:rPr>
          <w:rFonts w:ascii="Times New Roman" w:hAnsi="Times New Roman" w:cs="Times New Roman"/>
          <w:color w:val="000000"/>
          <w:sz w:val="28"/>
          <w:szCs w:val="28"/>
        </w:rPr>
        <w:t xml:space="preserve"> </w:t>
      </w:r>
      <w:r w:rsidR="00BA4A20" w:rsidRPr="00BA4A20">
        <w:rPr>
          <w:rFonts w:ascii="Times New Roman" w:hAnsi="Times New Roman" w:cs="Times New Roman"/>
          <w:color w:val="000000"/>
          <w:sz w:val="28"/>
          <w:szCs w:val="28"/>
        </w:rPr>
        <w:t xml:space="preserve">к решению «О внесении изменений и дополнений в решение сессии Майминского районного Совета депутатов </w:t>
      </w:r>
      <w:r w:rsidR="00BA4A20">
        <w:rPr>
          <w:rFonts w:ascii="Times New Roman" w:hAnsi="Times New Roman" w:cs="Times New Roman"/>
          <w:color w:val="000000"/>
          <w:sz w:val="28"/>
          <w:szCs w:val="28"/>
        </w:rPr>
        <w:t>«</w:t>
      </w:r>
      <w:r w:rsidR="00BA4A20" w:rsidRPr="00BA4A20">
        <w:rPr>
          <w:rFonts w:ascii="Times New Roman" w:hAnsi="Times New Roman" w:cs="Times New Roman"/>
          <w:color w:val="000000"/>
          <w:sz w:val="28"/>
          <w:szCs w:val="28"/>
        </w:rPr>
        <w:t xml:space="preserve">О бюджете муниципального образования </w:t>
      </w:r>
      <w:r w:rsidR="00BA4A20">
        <w:rPr>
          <w:rFonts w:ascii="Times New Roman" w:hAnsi="Times New Roman" w:cs="Times New Roman"/>
          <w:color w:val="000000"/>
          <w:sz w:val="28"/>
          <w:szCs w:val="28"/>
        </w:rPr>
        <w:t>«</w:t>
      </w:r>
      <w:r w:rsidR="00BA4A20" w:rsidRPr="00BA4A20">
        <w:rPr>
          <w:rFonts w:ascii="Times New Roman" w:hAnsi="Times New Roman" w:cs="Times New Roman"/>
          <w:color w:val="000000"/>
          <w:sz w:val="28"/>
          <w:szCs w:val="28"/>
        </w:rPr>
        <w:t>Майминский район</w:t>
      </w:r>
      <w:r w:rsidR="00134D33">
        <w:rPr>
          <w:rFonts w:ascii="Times New Roman" w:hAnsi="Times New Roman" w:cs="Times New Roman"/>
          <w:color w:val="000000"/>
          <w:sz w:val="28"/>
          <w:szCs w:val="28"/>
        </w:rPr>
        <w:t>»</w:t>
      </w:r>
      <w:r w:rsidR="00BA4A20" w:rsidRPr="00BA4A20">
        <w:rPr>
          <w:rFonts w:ascii="Times New Roman" w:hAnsi="Times New Roman" w:cs="Times New Roman"/>
          <w:color w:val="000000"/>
          <w:sz w:val="28"/>
          <w:szCs w:val="28"/>
        </w:rPr>
        <w:t xml:space="preserve"> на 201</w:t>
      </w:r>
      <w:r w:rsidR="00684077">
        <w:rPr>
          <w:rFonts w:ascii="Times New Roman" w:hAnsi="Times New Roman" w:cs="Times New Roman"/>
          <w:color w:val="000000"/>
          <w:sz w:val="28"/>
          <w:szCs w:val="28"/>
        </w:rPr>
        <w:t>9</w:t>
      </w:r>
      <w:r w:rsidR="00BA4A20" w:rsidRPr="00BA4A20">
        <w:rPr>
          <w:rFonts w:ascii="Times New Roman" w:hAnsi="Times New Roman" w:cs="Times New Roman"/>
          <w:color w:val="000000"/>
          <w:sz w:val="28"/>
          <w:szCs w:val="28"/>
        </w:rPr>
        <w:t xml:space="preserve"> год и плановый период 20</w:t>
      </w:r>
      <w:r w:rsidR="00684077">
        <w:rPr>
          <w:rFonts w:ascii="Times New Roman" w:hAnsi="Times New Roman" w:cs="Times New Roman"/>
          <w:color w:val="000000"/>
          <w:sz w:val="28"/>
          <w:szCs w:val="28"/>
        </w:rPr>
        <w:t>20</w:t>
      </w:r>
      <w:r w:rsidR="00BA4A20" w:rsidRPr="00BA4A20">
        <w:rPr>
          <w:rFonts w:ascii="Times New Roman" w:hAnsi="Times New Roman" w:cs="Times New Roman"/>
          <w:color w:val="000000"/>
          <w:sz w:val="28"/>
          <w:szCs w:val="28"/>
        </w:rPr>
        <w:t>-202</w:t>
      </w:r>
      <w:r w:rsidR="00684077">
        <w:rPr>
          <w:rFonts w:ascii="Times New Roman" w:hAnsi="Times New Roman" w:cs="Times New Roman"/>
          <w:color w:val="000000"/>
          <w:sz w:val="28"/>
          <w:szCs w:val="28"/>
        </w:rPr>
        <w:t>1</w:t>
      </w:r>
      <w:r w:rsidR="00BA4A20" w:rsidRPr="00BA4A20">
        <w:rPr>
          <w:rFonts w:ascii="Times New Roman" w:hAnsi="Times New Roman" w:cs="Times New Roman"/>
          <w:color w:val="000000"/>
          <w:sz w:val="28"/>
          <w:szCs w:val="28"/>
        </w:rPr>
        <w:t xml:space="preserve"> годы»  № </w:t>
      </w:r>
      <w:r w:rsidR="00684077">
        <w:rPr>
          <w:rFonts w:ascii="Times New Roman" w:hAnsi="Times New Roman" w:cs="Times New Roman"/>
          <w:color w:val="000000"/>
          <w:sz w:val="28"/>
          <w:szCs w:val="28"/>
        </w:rPr>
        <w:t>14-2</w:t>
      </w:r>
      <w:r w:rsidR="00BA4A20" w:rsidRPr="00BA4A20">
        <w:rPr>
          <w:rFonts w:ascii="Times New Roman" w:hAnsi="Times New Roman" w:cs="Times New Roman"/>
          <w:color w:val="000000"/>
          <w:sz w:val="28"/>
          <w:szCs w:val="28"/>
        </w:rPr>
        <w:t xml:space="preserve"> от </w:t>
      </w:r>
      <w:r w:rsidR="00315609">
        <w:rPr>
          <w:rFonts w:ascii="Times New Roman" w:hAnsi="Times New Roman" w:cs="Times New Roman"/>
          <w:color w:val="000000"/>
          <w:sz w:val="28"/>
          <w:szCs w:val="28"/>
        </w:rPr>
        <w:t>26.12</w:t>
      </w:r>
      <w:r w:rsidR="00BA4A20" w:rsidRPr="00BA4A20">
        <w:rPr>
          <w:rFonts w:ascii="Times New Roman" w:hAnsi="Times New Roman" w:cs="Times New Roman"/>
          <w:color w:val="000000"/>
          <w:sz w:val="28"/>
          <w:szCs w:val="28"/>
        </w:rPr>
        <w:t>.201</w:t>
      </w:r>
      <w:r w:rsidR="00684077">
        <w:rPr>
          <w:rFonts w:ascii="Times New Roman" w:hAnsi="Times New Roman" w:cs="Times New Roman"/>
          <w:color w:val="000000"/>
          <w:sz w:val="28"/>
          <w:szCs w:val="28"/>
        </w:rPr>
        <w:t>9</w:t>
      </w:r>
      <w:r w:rsidR="00BA4A20" w:rsidRPr="00BA4A20">
        <w:rPr>
          <w:rFonts w:ascii="Times New Roman" w:hAnsi="Times New Roman" w:cs="Times New Roman"/>
          <w:color w:val="000000"/>
          <w:sz w:val="28"/>
          <w:szCs w:val="28"/>
        </w:rPr>
        <w:t xml:space="preserve"> г.</w:t>
      </w:r>
      <w:r w:rsidR="00AE5808">
        <w:rPr>
          <w:rFonts w:ascii="Times New Roman" w:hAnsi="Times New Roman" w:cs="Times New Roman"/>
          <w:color w:val="000000"/>
          <w:sz w:val="28"/>
          <w:szCs w:val="28"/>
        </w:rPr>
        <w:t xml:space="preserve">, составляет </w:t>
      </w:r>
      <w:r w:rsidR="00684077">
        <w:rPr>
          <w:rFonts w:ascii="Times New Roman" w:hAnsi="Times New Roman" w:cs="Times New Roman"/>
          <w:color w:val="000000"/>
          <w:sz w:val="28"/>
          <w:szCs w:val="28"/>
        </w:rPr>
        <w:t>1 235 319,17812</w:t>
      </w:r>
      <w:r w:rsidR="00AE5808">
        <w:rPr>
          <w:rFonts w:ascii="Times New Roman" w:hAnsi="Times New Roman" w:cs="Times New Roman"/>
          <w:color w:val="000000"/>
          <w:sz w:val="28"/>
          <w:szCs w:val="28"/>
        </w:rPr>
        <w:t xml:space="preserve"> тыс. руб., в том числе:</w:t>
      </w:r>
      <w:proofErr w:type="gramEnd"/>
    </w:p>
    <w:p w:rsidR="00AE5808" w:rsidRDefault="00AE5808"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средства федерального бюджета – </w:t>
      </w:r>
      <w:r w:rsidR="00684077">
        <w:rPr>
          <w:rFonts w:ascii="Times New Roman" w:hAnsi="Times New Roman" w:cs="Times New Roman"/>
          <w:color w:val="000000"/>
          <w:sz w:val="28"/>
          <w:szCs w:val="28"/>
        </w:rPr>
        <w:t>321 497,77954</w:t>
      </w:r>
      <w:r>
        <w:rPr>
          <w:rFonts w:ascii="Times New Roman" w:hAnsi="Times New Roman" w:cs="Times New Roman"/>
          <w:color w:val="000000"/>
          <w:sz w:val="28"/>
          <w:szCs w:val="28"/>
        </w:rPr>
        <w:t xml:space="preserve"> тыс. руб.;</w:t>
      </w:r>
    </w:p>
    <w:p w:rsidR="00AE5808" w:rsidRDefault="00AE5808"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средства республиканского бюджета – </w:t>
      </w:r>
      <w:r w:rsidR="00684077">
        <w:rPr>
          <w:rFonts w:ascii="Times New Roman" w:hAnsi="Times New Roman" w:cs="Times New Roman"/>
          <w:color w:val="000000"/>
          <w:sz w:val="28"/>
          <w:szCs w:val="28"/>
        </w:rPr>
        <w:t>656 299,77954</w:t>
      </w:r>
      <w:r>
        <w:rPr>
          <w:rFonts w:ascii="Times New Roman" w:hAnsi="Times New Roman" w:cs="Times New Roman"/>
          <w:color w:val="000000"/>
          <w:sz w:val="28"/>
          <w:szCs w:val="28"/>
        </w:rPr>
        <w:t xml:space="preserve"> тыс. руб.;</w:t>
      </w:r>
    </w:p>
    <w:p w:rsidR="00AE5808" w:rsidRDefault="00AE5808" w:rsidP="00422B67">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средства местного бюджета – </w:t>
      </w:r>
      <w:r w:rsidR="00684077">
        <w:rPr>
          <w:rFonts w:ascii="Times New Roman" w:hAnsi="Times New Roman" w:cs="Times New Roman"/>
          <w:color w:val="000000"/>
          <w:sz w:val="28"/>
          <w:szCs w:val="28"/>
        </w:rPr>
        <w:t>257 522,23737</w:t>
      </w:r>
      <w:r>
        <w:rPr>
          <w:rFonts w:ascii="Times New Roman" w:hAnsi="Times New Roman" w:cs="Times New Roman"/>
          <w:color w:val="000000"/>
          <w:sz w:val="28"/>
          <w:szCs w:val="28"/>
        </w:rPr>
        <w:t xml:space="preserve"> тыс. руб.</w:t>
      </w:r>
    </w:p>
    <w:p w:rsidR="00D20B0B" w:rsidRPr="009F4EAF"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sidRPr="009F4EAF">
        <w:rPr>
          <w:rFonts w:ascii="Times New Roman" w:hAnsi="Times New Roman" w:cs="Times New Roman"/>
          <w:color w:val="000000"/>
          <w:sz w:val="28"/>
          <w:szCs w:val="28"/>
        </w:rPr>
        <w:t xml:space="preserve">Кассовый расход на выполнение программных мероприятий составил </w:t>
      </w:r>
      <w:r w:rsidR="003E5841">
        <w:rPr>
          <w:rFonts w:ascii="Times New Roman" w:hAnsi="Times New Roman" w:cs="Times New Roman"/>
          <w:sz w:val="28"/>
          <w:szCs w:val="28"/>
          <w:lang w:eastAsia="ru-RU"/>
        </w:rPr>
        <w:t>1 180 297,83198</w:t>
      </w:r>
      <w:r w:rsidR="00CC7DB7" w:rsidRPr="009F4EAF">
        <w:rPr>
          <w:rFonts w:ascii="Times New Roman" w:hAnsi="Times New Roman" w:cs="Times New Roman"/>
          <w:sz w:val="28"/>
          <w:szCs w:val="28"/>
          <w:lang w:eastAsia="ru-RU"/>
        </w:rPr>
        <w:t xml:space="preserve"> тыс</w:t>
      </w:r>
      <w:r w:rsidR="00D20B0B" w:rsidRPr="009F4EAF">
        <w:rPr>
          <w:rFonts w:ascii="Times New Roman" w:hAnsi="Times New Roman" w:cs="Times New Roman"/>
          <w:sz w:val="28"/>
          <w:szCs w:val="28"/>
          <w:lang w:eastAsia="ru-RU"/>
        </w:rPr>
        <w:t xml:space="preserve">. рублей или </w:t>
      </w:r>
      <w:r w:rsidR="003E5841">
        <w:rPr>
          <w:rFonts w:ascii="Times New Roman" w:hAnsi="Times New Roman" w:cs="Times New Roman"/>
          <w:sz w:val="28"/>
          <w:szCs w:val="28"/>
          <w:lang w:eastAsia="ru-RU"/>
        </w:rPr>
        <w:t>95,5</w:t>
      </w:r>
      <w:r w:rsidR="00D20B0B" w:rsidRPr="009F4EAF">
        <w:rPr>
          <w:rFonts w:ascii="Times New Roman" w:hAnsi="Times New Roman" w:cs="Times New Roman"/>
          <w:sz w:val="28"/>
          <w:szCs w:val="28"/>
          <w:lang w:eastAsia="ru-RU"/>
        </w:rPr>
        <w:t xml:space="preserve">% от </w:t>
      </w:r>
      <w:r w:rsidRPr="009F4EAF">
        <w:rPr>
          <w:rFonts w:ascii="Times New Roman" w:hAnsi="Times New Roman" w:cs="Times New Roman"/>
          <w:sz w:val="28"/>
          <w:szCs w:val="28"/>
          <w:lang w:eastAsia="ru-RU"/>
        </w:rPr>
        <w:t>запланированн</w:t>
      </w:r>
      <w:r w:rsidR="00315609">
        <w:rPr>
          <w:rFonts w:ascii="Times New Roman" w:hAnsi="Times New Roman" w:cs="Times New Roman"/>
          <w:sz w:val="28"/>
          <w:szCs w:val="28"/>
          <w:lang w:eastAsia="ru-RU"/>
        </w:rPr>
        <w:t>ого объема расходов</w:t>
      </w:r>
      <w:r w:rsidRPr="009F4EAF">
        <w:rPr>
          <w:rFonts w:ascii="Times New Roman" w:hAnsi="Times New Roman" w:cs="Times New Roman"/>
          <w:sz w:val="28"/>
          <w:szCs w:val="28"/>
          <w:lang w:eastAsia="ru-RU"/>
        </w:rPr>
        <w:t>,</w:t>
      </w:r>
      <w:r w:rsidR="00D20B0B" w:rsidRPr="009F4EAF">
        <w:rPr>
          <w:rFonts w:ascii="Times New Roman" w:hAnsi="Times New Roman" w:cs="Times New Roman"/>
          <w:sz w:val="28"/>
          <w:szCs w:val="28"/>
          <w:lang w:eastAsia="ru-RU"/>
        </w:rPr>
        <w:t xml:space="preserve"> в том числе:</w:t>
      </w:r>
    </w:p>
    <w:p w:rsidR="00315609" w:rsidRPr="009F4EAF" w:rsidRDefault="00315609" w:rsidP="00315609">
      <w:pPr>
        <w:autoSpaceDE w:val="0"/>
        <w:autoSpaceDN w:val="0"/>
        <w:adjustRightInd w:val="0"/>
        <w:spacing w:after="0"/>
        <w:ind w:firstLine="709"/>
        <w:jc w:val="both"/>
        <w:rPr>
          <w:rFonts w:ascii="Times New Roman" w:hAnsi="Times New Roman" w:cs="Times New Roman"/>
          <w:sz w:val="28"/>
          <w:szCs w:val="28"/>
          <w:lang w:eastAsia="ru-RU"/>
        </w:rPr>
      </w:pPr>
      <w:r w:rsidRPr="009F4EAF">
        <w:rPr>
          <w:rFonts w:ascii="Times New Roman" w:hAnsi="Times New Roman" w:cs="Times New Roman"/>
          <w:sz w:val="28"/>
          <w:szCs w:val="28"/>
          <w:lang w:eastAsia="ru-RU"/>
        </w:rPr>
        <w:t xml:space="preserve">- средства федерального бюджета – </w:t>
      </w:r>
      <w:r w:rsidR="003E5841">
        <w:rPr>
          <w:rFonts w:ascii="Times New Roman" w:hAnsi="Times New Roman" w:cs="Times New Roman"/>
          <w:sz w:val="28"/>
          <w:szCs w:val="28"/>
          <w:lang w:eastAsia="ru-RU"/>
        </w:rPr>
        <w:t>321 497,77954</w:t>
      </w:r>
      <w:r w:rsidRPr="009F4EAF">
        <w:rPr>
          <w:rFonts w:ascii="Times New Roman" w:hAnsi="Times New Roman" w:cs="Times New Roman"/>
          <w:sz w:val="28"/>
          <w:szCs w:val="28"/>
          <w:lang w:eastAsia="ru-RU"/>
        </w:rPr>
        <w:t xml:space="preserve"> тыс. руб.; </w:t>
      </w:r>
    </w:p>
    <w:p w:rsidR="00D20B0B" w:rsidRPr="009F4EAF"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sidRPr="009F4EAF">
        <w:rPr>
          <w:rFonts w:ascii="Times New Roman" w:hAnsi="Times New Roman" w:cs="Times New Roman"/>
          <w:sz w:val="28"/>
          <w:szCs w:val="28"/>
          <w:lang w:eastAsia="ru-RU"/>
        </w:rPr>
        <w:t xml:space="preserve">- </w:t>
      </w:r>
      <w:r w:rsidR="00D20B0B" w:rsidRPr="009F4EAF">
        <w:rPr>
          <w:rFonts w:ascii="Times New Roman" w:hAnsi="Times New Roman" w:cs="Times New Roman"/>
          <w:sz w:val="28"/>
          <w:szCs w:val="28"/>
          <w:lang w:eastAsia="ru-RU"/>
        </w:rPr>
        <w:t>средства республиканского бюджета</w:t>
      </w:r>
      <w:r w:rsidRPr="009F4EAF">
        <w:rPr>
          <w:rFonts w:ascii="Times New Roman" w:hAnsi="Times New Roman" w:cs="Times New Roman"/>
          <w:sz w:val="28"/>
          <w:szCs w:val="28"/>
          <w:lang w:eastAsia="ru-RU"/>
        </w:rPr>
        <w:t xml:space="preserve"> </w:t>
      </w:r>
      <w:r w:rsidR="00BC16B3" w:rsidRPr="009F4EAF">
        <w:rPr>
          <w:rFonts w:ascii="Times New Roman" w:hAnsi="Times New Roman" w:cs="Times New Roman"/>
          <w:sz w:val="28"/>
          <w:szCs w:val="28"/>
          <w:lang w:eastAsia="ru-RU"/>
        </w:rPr>
        <w:t>–</w:t>
      </w:r>
      <w:r w:rsidR="00D20B0B" w:rsidRPr="009F4EAF">
        <w:rPr>
          <w:rFonts w:ascii="Times New Roman" w:hAnsi="Times New Roman" w:cs="Times New Roman"/>
          <w:sz w:val="28"/>
          <w:szCs w:val="28"/>
          <w:lang w:eastAsia="ru-RU"/>
        </w:rPr>
        <w:t xml:space="preserve"> </w:t>
      </w:r>
      <w:r w:rsidR="003E5841">
        <w:rPr>
          <w:rFonts w:ascii="Times New Roman" w:hAnsi="Times New Roman" w:cs="Times New Roman"/>
          <w:sz w:val="28"/>
          <w:szCs w:val="28"/>
          <w:lang w:eastAsia="ru-RU"/>
        </w:rPr>
        <w:t>603 111,48642</w:t>
      </w:r>
      <w:r w:rsidR="008A5DFC" w:rsidRPr="009F4EAF">
        <w:rPr>
          <w:rFonts w:ascii="Times New Roman" w:hAnsi="Times New Roman" w:cs="Times New Roman"/>
          <w:sz w:val="28"/>
          <w:szCs w:val="28"/>
          <w:lang w:eastAsia="ru-RU"/>
        </w:rPr>
        <w:t xml:space="preserve"> тыс</w:t>
      </w:r>
      <w:r w:rsidRPr="009F4EAF">
        <w:rPr>
          <w:rFonts w:ascii="Times New Roman" w:hAnsi="Times New Roman" w:cs="Times New Roman"/>
          <w:sz w:val="28"/>
          <w:szCs w:val="28"/>
          <w:lang w:eastAsia="ru-RU"/>
        </w:rPr>
        <w:t>. руб.</w:t>
      </w:r>
      <w:r w:rsidR="008A5DFC" w:rsidRPr="009F4EAF">
        <w:rPr>
          <w:rFonts w:ascii="Times New Roman" w:hAnsi="Times New Roman" w:cs="Times New Roman"/>
          <w:sz w:val="28"/>
          <w:szCs w:val="28"/>
          <w:lang w:eastAsia="ru-RU"/>
        </w:rPr>
        <w:t>;</w:t>
      </w:r>
      <w:r w:rsidR="00D20B0B" w:rsidRPr="009F4EAF">
        <w:rPr>
          <w:rFonts w:ascii="Times New Roman" w:hAnsi="Times New Roman" w:cs="Times New Roman"/>
          <w:sz w:val="28"/>
          <w:szCs w:val="28"/>
          <w:lang w:eastAsia="ru-RU"/>
        </w:rPr>
        <w:t xml:space="preserve"> </w:t>
      </w:r>
    </w:p>
    <w:p w:rsidR="00D20B0B" w:rsidRPr="009F4EAF"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sidRPr="009F4EAF">
        <w:rPr>
          <w:rFonts w:ascii="Times New Roman" w:hAnsi="Times New Roman" w:cs="Times New Roman"/>
          <w:sz w:val="28"/>
          <w:szCs w:val="28"/>
          <w:lang w:eastAsia="ru-RU"/>
        </w:rPr>
        <w:t xml:space="preserve">- </w:t>
      </w:r>
      <w:r w:rsidR="00D20B0B" w:rsidRPr="009F4EAF">
        <w:rPr>
          <w:rFonts w:ascii="Times New Roman" w:hAnsi="Times New Roman" w:cs="Times New Roman"/>
          <w:sz w:val="28"/>
          <w:szCs w:val="28"/>
          <w:lang w:eastAsia="ru-RU"/>
        </w:rPr>
        <w:t xml:space="preserve">местный бюджет – </w:t>
      </w:r>
      <w:r w:rsidR="003E5841">
        <w:rPr>
          <w:rFonts w:ascii="Times New Roman" w:hAnsi="Times New Roman" w:cs="Times New Roman"/>
          <w:sz w:val="28"/>
          <w:szCs w:val="28"/>
          <w:lang w:eastAsia="ru-RU"/>
        </w:rPr>
        <w:t>255 688,56602</w:t>
      </w:r>
      <w:r w:rsidR="008A5DFC" w:rsidRPr="009F4EAF">
        <w:rPr>
          <w:rFonts w:ascii="Times New Roman" w:hAnsi="Times New Roman" w:cs="Times New Roman"/>
          <w:sz w:val="28"/>
          <w:szCs w:val="28"/>
          <w:lang w:eastAsia="ru-RU"/>
        </w:rPr>
        <w:t xml:space="preserve"> тыс</w:t>
      </w:r>
      <w:r w:rsidR="00D20B0B" w:rsidRPr="009F4EAF">
        <w:rPr>
          <w:rFonts w:ascii="Times New Roman" w:hAnsi="Times New Roman" w:cs="Times New Roman"/>
          <w:sz w:val="28"/>
          <w:szCs w:val="28"/>
          <w:lang w:eastAsia="ru-RU"/>
        </w:rPr>
        <w:t>. руб</w:t>
      </w:r>
      <w:r w:rsidRPr="009F4EAF">
        <w:rPr>
          <w:rFonts w:ascii="Times New Roman" w:hAnsi="Times New Roman" w:cs="Times New Roman"/>
          <w:sz w:val="28"/>
          <w:szCs w:val="28"/>
          <w:lang w:eastAsia="ru-RU"/>
        </w:rPr>
        <w:t>.</w:t>
      </w:r>
      <w:r w:rsidR="00D20B0B" w:rsidRPr="009F4EAF">
        <w:rPr>
          <w:rFonts w:ascii="Times New Roman" w:hAnsi="Times New Roman" w:cs="Times New Roman"/>
          <w:sz w:val="28"/>
          <w:szCs w:val="28"/>
          <w:lang w:eastAsia="ru-RU"/>
        </w:rPr>
        <w:t xml:space="preserve">; </w:t>
      </w:r>
    </w:p>
    <w:p w:rsidR="008A5DFC" w:rsidRPr="009F4EAF"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sidRPr="009F4EAF">
        <w:rPr>
          <w:rFonts w:ascii="Times New Roman" w:hAnsi="Times New Roman" w:cs="Times New Roman"/>
          <w:sz w:val="28"/>
          <w:szCs w:val="28"/>
          <w:lang w:eastAsia="ru-RU"/>
        </w:rPr>
        <w:t xml:space="preserve">- </w:t>
      </w:r>
      <w:r w:rsidR="008A5DFC" w:rsidRPr="009F4EAF">
        <w:rPr>
          <w:rFonts w:ascii="Times New Roman" w:hAnsi="Times New Roman" w:cs="Times New Roman"/>
          <w:sz w:val="28"/>
          <w:szCs w:val="28"/>
          <w:lang w:eastAsia="ru-RU"/>
        </w:rPr>
        <w:t xml:space="preserve">иные источники – </w:t>
      </w:r>
      <w:r w:rsidR="0012136E" w:rsidRPr="009F4EAF">
        <w:rPr>
          <w:rFonts w:ascii="Times New Roman" w:hAnsi="Times New Roman" w:cs="Times New Roman"/>
          <w:sz w:val="28"/>
          <w:szCs w:val="28"/>
          <w:lang w:eastAsia="ru-RU"/>
        </w:rPr>
        <w:t>0</w:t>
      </w:r>
      <w:r w:rsidR="008A5DFC" w:rsidRPr="009F4EAF">
        <w:rPr>
          <w:rFonts w:ascii="Times New Roman" w:hAnsi="Times New Roman" w:cs="Times New Roman"/>
          <w:sz w:val="28"/>
          <w:szCs w:val="28"/>
          <w:lang w:eastAsia="ru-RU"/>
        </w:rPr>
        <w:t xml:space="preserve"> тыс. руб</w:t>
      </w:r>
      <w:r w:rsidRPr="009F4EAF">
        <w:rPr>
          <w:rFonts w:ascii="Times New Roman" w:hAnsi="Times New Roman" w:cs="Times New Roman"/>
          <w:sz w:val="28"/>
          <w:szCs w:val="28"/>
          <w:lang w:eastAsia="ru-RU"/>
        </w:rPr>
        <w:t>.</w:t>
      </w:r>
    </w:p>
    <w:p w:rsidR="00AE5808"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r w:rsidRPr="009F4EAF">
        <w:rPr>
          <w:rFonts w:ascii="Times New Roman" w:hAnsi="Times New Roman" w:cs="Times New Roman"/>
          <w:sz w:val="28"/>
          <w:szCs w:val="28"/>
          <w:lang w:eastAsia="ru-RU"/>
        </w:rPr>
        <w:t xml:space="preserve">В структуре фактических расходов на реализацию муниципальных программ наибольший удельный вес занимает республиканский бюджет – </w:t>
      </w:r>
      <w:r w:rsidR="003E5841">
        <w:rPr>
          <w:rFonts w:ascii="Times New Roman" w:hAnsi="Times New Roman" w:cs="Times New Roman"/>
          <w:sz w:val="28"/>
          <w:szCs w:val="28"/>
          <w:lang w:eastAsia="ru-RU"/>
        </w:rPr>
        <w:t>51,10</w:t>
      </w:r>
      <w:r w:rsidRPr="009F4EAF">
        <w:rPr>
          <w:rFonts w:ascii="Times New Roman" w:hAnsi="Times New Roman" w:cs="Times New Roman"/>
          <w:sz w:val="28"/>
          <w:szCs w:val="28"/>
          <w:lang w:eastAsia="ru-RU"/>
        </w:rPr>
        <w:t>%</w:t>
      </w:r>
      <w:r w:rsidR="009221F1" w:rsidRPr="009F4EAF">
        <w:rPr>
          <w:rFonts w:ascii="Times New Roman" w:hAnsi="Times New Roman" w:cs="Times New Roman"/>
          <w:sz w:val="28"/>
          <w:szCs w:val="28"/>
          <w:lang w:eastAsia="ru-RU"/>
        </w:rPr>
        <w:t>,</w:t>
      </w:r>
      <w:r w:rsidRPr="009F4EAF">
        <w:rPr>
          <w:rFonts w:ascii="Times New Roman" w:hAnsi="Times New Roman" w:cs="Times New Roman"/>
          <w:sz w:val="28"/>
          <w:szCs w:val="28"/>
          <w:lang w:eastAsia="ru-RU"/>
        </w:rPr>
        <w:t xml:space="preserve"> </w:t>
      </w:r>
      <w:r w:rsidR="009221F1" w:rsidRPr="009F4EAF">
        <w:rPr>
          <w:rFonts w:ascii="Times New Roman" w:hAnsi="Times New Roman" w:cs="Times New Roman"/>
          <w:sz w:val="28"/>
          <w:szCs w:val="28"/>
          <w:lang w:eastAsia="ru-RU"/>
        </w:rPr>
        <w:t>д</w:t>
      </w:r>
      <w:r w:rsidRPr="009F4EAF">
        <w:rPr>
          <w:rFonts w:ascii="Times New Roman" w:hAnsi="Times New Roman" w:cs="Times New Roman"/>
          <w:sz w:val="28"/>
          <w:szCs w:val="28"/>
          <w:lang w:eastAsia="ru-RU"/>
        </w:rPr>
        <w:t xml:space="preserve">оля федерального бюджета – </w:t>
      </w:r>
      <w:r w:rsidR="003E5841">
        <w:rPr>
          <w:rFonts w:ascii="Times New Roman" w:hAnsi="Times New Roman" w:cs="Times New Roman"/>
          <w:sz w:val="28"/>
          <w:szCs w:val="28"/>
          <w:lang w:eastAsia="ru-RU"/>
        </w:rPr>
        <w:t>27,24</w:t>
      </w:r>
      <w:r w:rsidRPr="009F4EAF">
        <w:rPr>
          <w:rFonts w:ascii="Times New Roman" w:hAnsi="Times New Roman" w:cs="Times New Roman"/>
          <w:sz w:val="28"/>
          <w:szCs w:val="28"/>
          <w:lang w:eastAsia="ru-RU"/>
        </w:rPr>
        <w:t xml:space="preserve">%, местный бюджет – </w:t>
      </w:r>
      <w:r w:rsidR="003E5841">
        <w:rPr>
          <w:rFonts w:ascii="Times New Roman" w:hAnsi="Times New Roman" w:cs="Times New Roman"/>
          <w:sz w:val="28"/>
          <w:szCs w:val="28"/>
          <w:lang w:eastAsia="ru-RU"/>
        </w:rPr>
        <w:t>21,66</w:t>
      </w:r>
      <w:r w:rsidRPr="009F4EAF">
        <w:rPr>
          <w:rFonts w:ascii="Times New Roman" w:hAnsi="Times New Roman" w:cs="Times New Roman"/>
          <w:sz w:val="28"/>
          <w:szCs w:val="28"/>
          <w:lang w:eastAsia="ru-RU"/>
        </w:rPr>
        <w:t>%.</w:t>
      </w:r>
    </w:p>
    <w:p w:rsidR="00A544CF" w:rsidRDefault="00A544CF" w:rsidP="00422B67">
      <w:pPr>
        <w:autoSpaceDE w:val="0"/>
        <w:autoSpaceDN w:val="0"/>
        <w:adjustRightInd w:val="0"/>
        <w:spacing w:after="0"/>
        <w:ind w:firstLine="709"/>
        <w:jc w:val="both"/>
        <w:rPr>
          <w:rFonts w:ascii="Times New Roman" w:hAnsi="Times New Roman" w:cs="Times New Roman"/>
          <w:sz w:val="28"/>
          <w:szCs w:val="28"/>
          <w:lang w:eastAsia="ru-RU"/>
        </w:rPr>
      </w:pPr>
    </w:p>
    <w:p w:rsidR="00A544CF" w:rsidRDefault="00A544CF" w:rsidP="00A544CF">
      <w:pPr>
        <w:tabs>
          <w:tab w:val="left" w:pos="993"/>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Результаты реализации муниципальных программ (подпрограмм), достигнутые за отчетный период</w:t>
      </w:r>
    </w:p>
    <w:p w:rsidR="00AE5808" w:rsidRDefault="00AE5808" w:rsidP="00422B67">
      <w:pPr>
        <w:autoSpaceDE w:val="0"/>
        <w:autoSpaceDN w:val="0"/>
        <w:adjustRightInd w:val="0"/>
        <w:spacing w:after="0"/>
        <w:ind w:firstLine="709"/>
        <w:jc w:val="both"/>
        <w:rPr>
          <w:rFonts w:ascii="Times New Roman" w:hAnsi="Times New Roman" w:cs="Times New Roman"/>
          <w:sz w:val="28"/>
          <w:szCs w:val="28"/>
          <w:lang w:eastAsia="ru-RU"/>
        </w:rPr>
      </w:pPr>
    </w:p>
    <w:p w:rsidR="00141F9C" w:rsidRDefault="00141F9C" w:rsidP="00141F9C">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1653E7" w:rsidRPr="001653E7">
        <w:rPr>
          <w:rFonts w:ascii="Times New Roman" w:hAnsi="Times New Roman" w:cs="Times New Roman"/>
          <w:b/>
          <w:color w:val="000000"/>
          <w:sz w:val="28"/>
          <w:szCs w:val="28"/>
        </w:rPr>
        <w:t>МО</w:t>
      </w:r>
      <w:r w:rsidR="001653E7">
        <w:rPr>
          <w:rFonts w:ascii="Times New Roman" w:hAnsi="Times New Roman" w:cs="Times New Roman"/>
          <w:b/>
          <w:sz w:val="28"/>
          <w:szCs w:val="28"/>
        </w:rPr>
        <w:t xml:space="preserve"> </w:t>
      </w:r>
      <w:r>
        <w:rPr>
          <w:rFonts w:ascii="Times New Roman" w:hAnsi="Times New Roman" w:cs="Times New Roman"/>
          <w:b/>
          <w:sz w:val="28"/>
          <w:szCs w:val="28"/>
        </w:rPr>
        <w:t xml:space="preserve">«Майминский район» </w:t>
      </w:r>
    </w:p>
    <w:p w:rsidR="00287079" w:rsidRDefault="00141F9C" w:rsidP="00141F9C">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«Развитие экономического потенциала и предпринимательства МО «Майминский район» на 201</w:t>
      </w:r>
      <w:r w:rsidR="003E5841">
        <w:rPr>
          <w:rFonts w:ascii="Times New Roman" w:hAnsi="Times New Roman" w:cs="Times New Roman"/>
          <w:b/>
          <w:sz w:val="28"/>
          <w:szCs w:val="28"/>
        </w:rPr>
        <w:t>9</w:t>
      </w:r>
      <w:r>
        <w:rPr>
          <w:rFonts w:ascii="Times New Roman" w:hAnsi="Times New Roman" w:cs="Times New Roman"/>
          <w:b/>
          <w:sz w:val="28"/>
          <w:szCs w:val="28"/>
        </w:rPr>
        <w:t>-20</w:t>
      </w:r>
      <w:r w:rsidR="003E5841">
        <w:rPr>
          <w:rFonts w:ascii="Times New Roman" w:hAnsi="Times New Roman" w:cs="Times New Roman"/>
          <w:b/>
          <w:sz w:val="28"/>
          <w:szCs w:val="28"/>
        </w:rPr>
        <w:t>24</w:t>
      </w:r>
      <w:r>
        <w:rPr>
          <w:rFonts w:ascii="Times New Roman" w:hAnsi="Times New Roman" w:cs="Times New Roman"/>
          <w:b/>
          <w:sz w:val="28"/>
          <w:szCs w:val="28"/>
        </w:rPr>
        <w:t>гг.»</w:t>
      </w:r>
    </w:p>
    <w:p w:rsidR="00141F9C" w:rsidRDefault="00141F9C" w:rsidP="00141F9C">
      <w:pPr>
        <w:pStyle w:val="a3"/>
        <w:spacing w:after="0"/>
        <w:ind w:left="0"/>
        <w:jc w:val="center"/>
        <w:rPr>
          <w:rFonts w:ascii="Times New Roman" w:hAnsi="Times New Roman" w:cs="Times New Roman"/>
          <w:b/>
          <w:sz w:val="28"/>
          <w:szCs w:val="28"/>
        </w:rPr>
      </w:pPr>
    </w:p>
    <w:p w:rsidR="002016BD" w:rsidRDefault="00287079" w:rsidP="00134D33">
      <w:pPr>
        <w:pStyle w:val="a3"/>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 программа</w:t>
      </w:r>
      <w:r w:rsidR="002F7E45">
        <w:rPr>
          <w:rFonts w:ascii="Times New Roman" w:hAnsi="Times New Roman" w:cs="Times New Roman"/>
          <w:sz w:val="28"/>
          <w:szCs w:val="28"/>
        </w:rPr>
        <w:t xml:space="preserve"> </w:t>
      </w:r>
      <w:r>
        <w:rPr>
          <w:rFonts w:ascii="Times New Roman" w:hAnsi="Times New Roman" w:cs="Times New Roman"/>
          <w:sz w:val="28"/>
          <w:szCs w:val="28"/>
        </w:rPr>
        <w:t xml:space="preserve"> </w:t>
      </w:r>
      <w:r w:rsidR="001653E7">
        <w:rPr>
          <w:rFonts w:ascii="Times New Roman" w:hAnsi="Times New Roman" w:cs="Times New Roman"/>
          <w:color w:val="000000"/>
          <w:sz w:val="28"/>
          <w:szCs w:val="28"/>
        </w:rPr>
        <w:t>МО</w:t>
      </w:r>
      <w:r w:rsidR="001653E7" w:rsidRPr="002F7E45">
        <w:rPr>
          <w:rFonts w:ascii="Times New Roman" w:hAnsi="Times New Roman" w:cs="Times New Roman"/>
          <w:sz w:val="28"/>
          <w:szCs w:val="28"/>
        </w:rPr>
        <w:t xml:space="preserve"> </w:t>
      </w:r>
      <w:r w:rsidR="002F7E45" w:rsidRPr="002F7E45">
        <w:rPr>
          <w:rFonts w:ascii="Times New Roman" w:hAnsi="Times New Roman" w:cs="Times New Roman"/>
          <w:sz w:val="28"/>
          <w:szCs w:val="28"/>
        </w:rPr>
        <w:t>«Майминский район» «Развитие экономического потенциала и предпринимательства МО «Майминский район» на 201</w:t>
      </w:r>
      <w:r w:rsidR="003E5841">
        <w:rPr>
          <w:rFonts w:ascii="Times New Roman" w:hAnsi="Times New Roman" w:cs="Times New Roman"/>
          <w:sz w:val="28"/>
          <w:szCs w:val="28"/>
        </w:rPr>
        <w:t>9</w:t>
      </w:r>
      <w:r w:rsidR="002F7E45" w:rsidRPr="002F7E45">
        <w:rPr>
          <w:rFonts w:ascii="Times New Roman" w:hAnsi="Times New Roman" w:cs="Times New Roman"/>
          <w:sz w:val="28"/>
          <w:szCs w:val="28"/>
        </w:rPr>
        <w:t>-20</w:t>
      </w:r>
      <w:r w:rsidR="003E5841">
        <w:rPr>
          <w:rFonts w:ascii="Times New Roman" w:hAnsi="Times New Roman" w:cs="Times New Roman"/>
          <w:sz w:val="28"/>
          <w:szCs w:val="28"/>
        </w:rPr>
        <w:t xml:space="preserve">24 </w:t>
      </w:r>
      <w:r w:rsidR="002F7E45" w:rsidRPr="002F7E45">
        <w:rPr>
          <w:rFonts w:ascii="Times New Roman" w:hAnsi="Times New Roman" w:cs="Times New Roman"/>
          <w:sz w:val="28"/>
          <w:szCs w:val="28"/>
        </w:rPr>
        <w:t>гг.»</w:t>
      </w:r>
      <w:r w:rsidR="00E37F8D">
        <w:rPr>
          <w:rFonts w:ascii="Times New Roman" w:hAnsi="Times New Roman" w:cs="Times New Roman"/>
          <w:sz w:val="28"/>
          <w:szCs w:val="28"/>
        </w:rPr>
        <w:t xml:space="preserve"> утверждена </w:t>
      </w:r>
      <w:r w:rsidR="001653E7">
        <w:rPr>
          <w:rFonts w:ascii="Times New Roman" w:hAnsi="Times New Roman" w:cs="Times New Roman"/>
          <w:sz w:val="28"/>
          <w:szCs w:val="28"/>
        </w:rPr>
        <w:t>п</w:t>
      </w:r>
      <w:r w:rsidR="00E37F8D">
        <w:rPr>
          <w:rFonts w:ascii="Times New Roman" w:hAnsi="Times New Roman" w:cs="Times New Roman"/>
          <w:sz w:val="28"/>
          <w:szCs w:val="28"/>
        </w:rPr>
        <w:t xml:space="preserve">остановлением Администрации МО «Майминский район» от </w:t>
      </w:r>
      <w:r w:rsidR="003E5841">
        <w:rPr>
          <w:rFonts w:ascii="Times New Roman" w:hAnsi="Times New Roman" w:cs="Times New Roman"/>
          <w:sz w:val="28"/>
          <w:szCs w:val="28"/>
        </w:rPr>
        <w:t>02 июля 2018</w:t>
      </w:r>
      <w:r w:rsidR="00E37F8D">
        <w:rPr>
          <w:rFonts w:ascii="Times New Roman" w:hAnsi="Times New Roman" w:cs="Times New Roman"/>
          <w:sz w:val="28"/>
          <w:szCs w:val="28"/>
        </w:rPr>
        <w:t xml:space="preserve"> года № </w:t>
      </w:r>
      <w:r w:rsidR="003E5841">
        <w:rPr>
          <w:rFonts w:ascii="Times New Roman" w:hAnsi="Times New Roman" w:cs="Times New Roman"/>
          <w:sz w:val="28"/>
          <w:szCs w:val="28"/>
        </w:rPr>
        <w:t>129</w:t>
      </w:r>
      <w:r w:rsidR="00E37F8D">
        <w:rPr>
          <w:rFonts w:ascii="Times New Roman" w:hAnsi="Times New Roman" w:cs="Times New Roman"/>
          <w:sz w:val="28"/>
          <w:szCs w:val="28"/>
        </w:rPr>
        <w:t xml:space="preserve"> и разработана для</w:t>
      </w:r>
      <w:r>
        <w:rPr>
          <w:rFonts w:ascii="Times New Roman" w:hAnsi="Times New Roman" w:cs="Times New Roman"/>
          <w:sz w:val="28"/>
          <w:szCs w:val="28"/>
        </w:rPr>
        <w:t xml:space="preserve"> достижени</w:t>
      </w:r>
      <w:r w:rsidR="00E37F8D">
        <w:rPr>
          <w:rFonts w:ascii="Times New Roman" w:hAnsi="Times New Roman" w:cs="Times New Roman"/>
          <w:sz w:val="28"/>
          <w:szCs w:val="28"/>
        </w:rPr>
        <w:t>я</w:t>
      </w:r>
      <w:r>
        <w:rPr>
          <w:rFonts w:ascii="Times New Roman" w:hAnsi="Times New Roman" w:cs="Times New Roman"/>
          <w:sz w:val="28"/>
          <w:szCs w:val="28"/>
        </w:rPr>
        <w:t xml:space="preserve"> цели</w:t>
      </w:r>
      <w:r w:rsidR="002016BD">
        <w:rPr>
          <w:rFonts w:ascii="Times New Roman" w:hAnsi="Times New Roman" w:cs="Times New Roman"/>
          <w:sz w:val="28"/>
          <w:szCs w:val="28"/>
        </w:rPr>
        <w:t>, направленной на</w:t>
      </w:r>
      <w:r w:rsidRPr="001F5A32">
        <w:rPr>
          <w:rFonts w:ascii="Times New Roman" w:hAnsi="Times New Roman" w:cs="Times New Roman"/>
          <w:sz w:val="28"/>
          <w:szCs w:val="28"/>
        </w:rPr>
        <w:t xml:space="preserve"> </w:t>
      </w:r>
      <w:r w:rsidR="004D2F11">
        <w:rPr>
          <w:rFonts w:ascii="Times New Roman" w:hAnsi="Times New Roman" w:cs="Times New Roman"/>
          <w:sz w:val="28"/>
          <w:szCs w:val="28"/>
        </w:rPr>
        <w:t>у</w:t>
      </w:r>
      <w:r w:rsidR="004D2F11" w:rsidRPr="00E658B3">
        <w:rPr>
          <w:rFonts w:ascii="Times New Roman" w:hAnsi="Times New Roman" w:cs="Times New Roman"/>
          <w:sz w:val="28"/>
          <w:szCs w:val="28"/>
        </w:rPr>
        <w:t>стойчивое экономическое развитие муниципального образования</w:t>
      </w:r>
      <w:r w:rsidR="003E5841">
        <w:rPr>
          <w:rFonts w:ascii="Times New Roman" w:hAnsi="Times New Roman" w:cs="Times New Roman"/>
          <w:sz w:val="28"/>
          <w:szCs w:val="28"/>
        </w:rPr>
        <w:t xml:space="preserve"> </w:t>
      </w:r>
      <w:r w:rsidR="003E5841" w:rsidRPr="003E5841">
        <w:rPr>
          <w:rFonts w:ascii="Times New Roman" w:hAnsi="Times New Roman" w:cs="Times New Roman"/>
          <w:sz w:val="28"/>
          <w:szCs w:val="28"/>
        </w:rPr>
        <w:t>и содействие социально-экономическому, этнокультурному и духовному развитию коренных малочисленных народов (далее – КМН) Майминского района</w:t>
      </w:r>
      <w:r>
        <w:rPr>
          <w:rFonts w:ascii="Times New Roman" w:hAnsi="Times New Roman" w:cs="Times New Roman"/>
          <w:sz w:val="28"/>
          <w:szCs w:val="28"/>
        </w:rPr>
        <w:t xml:space="preserve">. </w:t>
      </w:r>
      <w:proofErr w:type="gramEnd"/>
    </w:p>
    <w:p w:rsidR="00134D33" w:rsidRDefault="00287079" w:rsidP="00134D33">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Администратор </w:t>
      </w:r>
      <w:r w:rsidR="00374E11">
        <w:rPr>
          <w:rFonts w:ascii="Times New Roman" w:hAnsi="Times New Roman" w:cs="Times New Roman"/>
          <w:sz w:val="28"/>
          <w:szCs w:val="28"/>
        </w:rPr>
        <w:t>–</w:t>
      </w:r>
      <w:r w:rsidR="00374E11" w:rsidRPr="00374E11">
        <w:rPr>
          <w:rFonts w:ascii="Times New Roman" w:hAnsi="Times New Roman" w:cs="Times New Roman"/>
          <w:sz w:val="28"/>
          <w:szCs w:val="28"/>
        </w:rPr>
        <w:t xml:space="preserve"> </w:t>
      </w:r>
      <w:r w:rsidR="004D2F11">
        <w:rPr>
          <w:rFonts w:ascii="Times New Roman" w:hAnsi="Times New Roman" w:cs="Times New Roman"/>
          <w:sz w:val="28"/>
          <w:szCs w:val="28"/>
        </w:rPr>
        <w:t xml:space="preserve">Администрация </w:t>
      </w:r>
      <w:r w:rsidR="001653E7">
        <w:rPr>
          <w:rFonts w:ascii="Times New Roman" w:hAnsi="Times New Roman" w:cs="Times New Roman"/>
          <w:color w:val="000000"/>
          <w:sz w:val="28"/>
          <w:szCs w:val="28"/>
        </w:rPr>
        <w:t>МО</w:t>
      </w:r>
      <w:r w:rsidR="001653E7">
        <w:rPr>
          <w:rFonts w:ascii="Times New Roman" w:hAnsi="Times New Roman" w:cs="Times New Roman"/>
          <w:sz w:val="28"/>
          <w:szCs w:val="28"/>
        </w:rPr>
        <w:t xml:space="preserve"> </w:t>
      </w:r>
      <w:r w:rsidR="004D2F11">
        <w:rPr>
          <w:rFonts w:ascii="Times New Roman" w:hAnsi="Times New Roman" w:cs="Times New Roman"/>
          <w:sz w:val="28"/>
          <w:szCs w:val="28"/>
        </w:rPr>
        <w:t>«Майминский район»</w:t>
      </w:r>
      <w:r w:rsidR="00134D33">
        <w:rPr>
          <w:rFonts w:ascii="Times New Roman" w:hAnsi="Times New Roman" w:cs="Times New Roman"/>
          <w:sz w:val="28"/>
          <w:szCs w:val="28"/>
        </w:rPr>
        <w:t>.</w:t>
      </w:r>
      <w:r w:rsidR="00374E11">
        <w:rPr>
          <w:rFonts w:ascii="Times New Roman" w:hAnsi="Times New Roman" w:cs="Times New Roman"/>
          <w:sz w:val="28"/>
          <w:szCs w:val="28"/>
        </w:rPr>
        <w:t xml:space="preserve"> </w:t>
      </w:r>
    </w:p>
    <w:p w:rsidR="00134D33" w:rsidRDefault="002016BD" w:rsidP="00134D33">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Соисполнители: </w:t>
      </w:r>
    </w:p>
    <w:p w:rsidR="00134D33" w:rsidRPr="002D1EB3" w:rsidRDefault="00134D33" w:rsidP="00134D33">
      <w:pPr>
        <w:pStyle w:val="ConsPlusCell"/>
        <w:ind w:firstLine="709"/>
        <w:jc w:val="both"/>
        <w:rPr>
          <w:rFonts w:ascii="Times New Roman" w:hAnsi="Times New Roman" w:cs="Times New Roman"/>
          <w:sz w:val="28"/>
          <w:szCs w:val="28"/>
        </w:rPr>
      </w:pPr>
      <w:r w:rsidRPr="002D1EB3">
        <w:rPr>
          <w:rFonts w:ascii="Times New Roman" w:hAnsi="Times New Roman" w:cs="Times New Roman"/>
          <w:sz w:val="28"/>
          <w:szCs w:val="28"/>
        </w:rPr>
        <w:t xml:space="preserve">- </w:t>
      </w:r>
      <w:r>
        <w:rPr>
          <w:rFonts w:ascii="Times New Roman" w:hAnsi="Times New Roman" w:cs="Times New Roman"/>
          <w:sz w:val="28"/>
          <w:szCs w:val="28"/>
        </w:rPr>
        <w:t>о</w:t>
      </w:r>
      <w:r w:rsidRPr="002D1EB3">
        <w:rPr>
          <w:rFonts w:ascii="Times New Roman" w:hAnsi="Times New Roman" w:cs="Times New Roman"/>
          <w:sz w:val="28"/>
          <w:szCs w:val="28"/>
        </w:rPr>
        <w:t>тдел экономики</w:t>
      </w:r>
      <w:r w:rsidR="003E5841">
        <w:rPr>
          <w:rFonts w:ascii="Times New Roman" w:hAnsi="Times New Roman" w:cs="Times New Roman"/>
          <w:sz w:val="28"/>
          <w:szCs w:val="28"/>
        </w:rPr>
        <w:t xml:space="preserve"> и инвестиций</w:t>
      </w:r>
      <w:r w:rsidRPr="002D1EB3">
        <w:rPr>
          <w:rFonts w:ascii="Times New Roman" w:hAnsi="Times New Roman" w:cs="Times New Roman"/>
          <w:sz w:val="28"/>
          <w:szCs w:val="28"/>
        </w:rPr>
        <w:t xml:space="preserve"> Администрации </w:t>
      </w:r>
      <w:r w:rsidR="001653E7">
        <w:rPr>
          <w:rFonts w:ascii="Times New Roman" w:hAnsi="Times New Roman" w:cs="Times New Roman"/>
          <w:color w:val="000000"/>
          <w:sz w:val="28"/>
          <w:szCs w:val="28"/>
        </w:rPr>
        <w:t>МО</w:t>
      </w:r>
      <w:r w:rsidR="001653E7" w:rsidRPr="002D1EB3">
        <w:rPr>
          <w:rFonts w:ascii="Times New Roman" w:hAnsi="Times New Roman" w:cs="Times New Roman"/>
          <w:sz w:val="28"/>
          <w:szCs w:val="28"/>
        </w:rPr>
        <w:t xml:space="preserve"> </w:t>
      </w:r>
      <w:r w:rsidRPr="002D1EB3">
        <w:rPr>
          <w:rFonts w:ascii="Times New Roman" w:hAnsi="Times New Roman" w:cs="Times New Roman"/>
          <w:sz w:val="28"/>
          <w:szCs w:val="28"/>
        </w:rPr>
        <w:t>«Майминский район»;</w:t>
      </w:r>
    </w:p>
    <w:p w:rsidR="00134D33" w:rsidRPr="002D1EB3" w:rsidRDefault="00134D33" w:rsidP="00134D33">
      <w:pPr>
        <w:pStyle w:val="ConsPlusCell"/>
        <w:ind w:firstLine="709"/>
        <w:jc w:val="both"/>
        <w:rPr>
          <w:rFonts w:ascii="Times New Roman" w:hAnsi="Times New Roman" w:cs="Times New Roman"/>
          <w:sz w:val="28"/>
          <w:szCs w:val="28"/>
        </w:rPr>
      </w:pPr>
      <w:r w:rsidRPr="002D1EB3">
        <w:rPr>
          <w:rFonts w:ascii="Times New Roman" w:hAnsi="Times New Roman" w:cs="Times New Roman"/>
          <w:sz w:val="28"/>
          <w:szCs w:val="28"/>
        </w:rPr>
        <w:t xml:space="preserve">- </w:t>
      </w:r>
      <w:r>
        <w:rPr>
          <w:rFonts w:ascii="Times New Roman" w:hAnsi="Times New Roman" w:cs="Times New Roman"/>
          <w:sz w:val="28"/>
          <w:szCs w:val="28"/>
        </w:rPr>
        <w:t>у</w:t>
      </w:r>
      <w:r w:rsidRPr="002D1EB3">
        <w:rPr>
          <w:rFonts w:ascii="Times New Roman" w:hAnsi="Times New Roman" w:cs="Times New Roman"/>
          <w:sz w:val="28"/>
          <w:szCs w:val="28"/>
        </w:rPr>
        <w:t xml:space="preserve">правление образования Администрации </w:t>
      </w:r>
      <w:r w:rsidR="001653E7">
        <w:rPr>
          <w:rFonts w:ascii="Times New Roman" w:hAnsi="Times New Roman" w:cs="Times New Roman"/>
          <w:color w:val="000000"/>
          <w:sz w:val="28"/>
          <w:szCs w:val="28"/>
        </w:rPr>
        <w:t>МО</w:t>
      </w:r>
      <w:r w:rsidRPr="002D1EB3">
        <w:rPr>
          <w:rFonts w:ascii="Times New Roman" w:hAnsi="Times New Roman" w:cs="Times New Roman"/>
          <w:sz w:val="28"/>
          <w:szCs w:val="28"/>
        </w:rPr>
        <w:t xml:space="preserve"> «Майминский район»;</w:t>
      </w:r>
    </w:p>
    <w:p w:rsidR="00287079" w:rsidRDefault="00134D33" w:rsidP="00134D33">
      <w:pPr>
        <w:pStyle w:val="a3"/>
        <w:spacing w:after="0"/>
        <w:ind w:left="0" w:firstLine="709"/>
        <w:jc w:val="both"/>
        <w:rPr>
          <w:rFonts w:ascii="Times New Roman" w:hAnsi="Times New Roman" w:cs="Times New Roman"/>
          <w:sz w:val="28"/>
          <w:szCs w:val="28"/>
        </w:rPr>
      </w:pPr>
      <w:r w:rsidRPr="002D1EB3">
        <w:rPr>
          <w:rFonts w:ascii="Times New Roman" w:eastAsia="Times New Roman" w:hAnsi="Times New Roman" w:cs="Times New Roman"/>
          <w:sz w:val="28"/>
          <w:szCs w:val="28"/>
        </w:rPr>
        <w:lastRenderedPageBreak/>
        <w:t>- муниципальное бюджетное учреждение</w:t>
      </w:r>
      <w:r w:rsidRPr="002D1EB3">
        <w:rPr>
          <w:rFonts w:ascii="Times New Roman" w:hAnsi="Times New Roman" w:cs="Times New Roman"/>
          <w:sz w:val="28"/>
          <w:szCs w:val="28"/>
        </w:rPr>
        <w:t xml:space="preserve"> «Центр культуры</w:t>
      </w:r>
      <w:r w:rsidR="003E5841">
        <w:rPr>
          <w:rFonts w:ascii="Times New Roman" w:hAnsi="Times New Roman" w:cs="Times New Roman"/>
          <w:sz w:val="28"/>
          <w:szCs w:val="28"/>
        </w:rPr>
        <w:t>, молодежной политики, спорта и</w:t>
      </w:r>
      <w:r w:rsidRPr="002D1EB3">
        <w:rPr>
          <w:rFonts w:ascii="Times New Roman" w:hAnsi="Times New Roman" w:cs="Times New Roman"/>
          <w:sz w:val="28"/>
          <w:szCs w:val="28"/>
        </w:rPr>
        <w:t xml:space="preserve"> библиотечн</w:t>
      </w:r>
      <w:r w:rsidR="003E5841">
        <w:rPr>
          <w:rFonts w:ascii="Times New Roman" w:hAnsi="Times New Roman" w:cs="Times New Roman"/>
          <w:sz w:val="28"/>
          <w:szCs w:val="28"/>
        </w:rPr>
        <w:t>ой</w:t>
      </w:r>
      <w:r w:rsidRPr="002D1EB3">
        <w:rPr>
          <w:rFonts w:ascii="Times New Roman" w:hAnsi="Times New Roman" w:cs="Times New Roman"/>
          <w:sz w:val="28"/>
          <w:szCs w:val="28"/>
        </w:rPr>
        <w:t xml:space="preserve"> систем</w:t>
      </w:r>
      <w:r w:rsidR="003E5841">
        <w:rPr>
          <w:rFonts w:ascii="Times New Roman" w:hAnsi="Times New Roman" w:cs="Times New Roman"/>
          <w:sz w:val="28"/>
          <w:szCs w:val="28"/>
        </w:rPr>
        <w:t>ы</w:t>
      </w:r>
      <w:r w:rsidRPr="002D1EB3">
        <w:rPr>
          <w:rFonts w:ascii="Times New Roman" w:hAnsi="Times New Roman" w:cs="Times New Roman"/>
          <w:sz w:val="28"/>
          <w:szCs w:val="28"/>
        </w:rPr>
        <w:t xml:space="preserve">» </w:t>
      </w:r>
      <w:r w:rsidR="003E5841">
        <w:rPr>
          <w:rFonts w:ascii="Times New Roman" w:hAnsi="Times New Roman" w:cs="Times New Roman"/>
          <w:sz w:val="28"/>
          <w:szCs w:val="28"/>
        </w:rPr>
        <w:t>МО</w:t>
      </w:r>
      <w:r w:rsidRPr="002D1EB3">
        <w:rPr>
          <w:rFonts w:ascii="Times New Roman" w:hAnsi="Times New Roman" w:cs="Times New Roman"/>
          <w:sz w:val="28"/>
          <w:szCs w:val="28"/>
        </w:rPr>
        <w:t xml:space="preserve"> «Майминский район»</w:t>
      </w:r>
      <w:r w:rsidR="00E136D1">
        <w:rPr>
          <w:rFonts w:ascii="Times New Roman" w:hAnsi="Times New Roman" w:cs="Times New Roman"/>
          <w:sz w:val="28"/>
          <w:szCs w:val="28"/>
        </w:rPr>
        <w:t xml:space="preserve"> (далее – МБУ «ЦК и ЦБС» МО «Майминский район»)</w:t>
      </w:r>
      <w:r w:rsidR="00374E11">
        <w:rPr>
          <w:rFonts w:ascii="Times New Roman" w:hAnsi="Times New Roman" w:cs="Times New Roman"/>
          <w:sz w:val="28"/>
          <w:szCs w:val="28"/>
        </w:rPr>
        <w:t>.</w:t>
      </w:r>
      <w:r w:rsidR="007E4DCB">
        <w:rPr>
          <w:rFonts w:ascii="Times New Roman" w:hAnsi="Times New Roman" w:cs="Times New Roman"/>
          <w:sz w:val="28"/>
          <w:szCs w:val="28"/>
        </w:rPr>
        <w:t xml:space="preserve"> </w:t>
      </w:r>
    </w:p>
    <w:p w:rsidR="008E579E" w:rsidRDefault="008E579E" w:rsidP="008E579E">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Муниципальная  п</w:t>
      </w:r>
      <w:r>
        <w:rPr>
          <w:rFonts w:ascii="Times New Roman" w:hAnsi="Times New Roman" w:cs="Times New Roman"/>
          <w:sz w:val="28"/>
          <w:szCs w:val="28"/>
          <w:lang w:eastAsia="ru-RU"/>
        </w:rPr>
        <w:t>рограмма реализована на уровне высокоэ</w:t>
      </w:r>
      <w:r w:rsidRPr="00E856CE">
        <w:rPr>
          <w:rFonts w:ascii="Times New Roman" w:hAnsi="Times New Roman" w:cs="Times New Roman"/>
          <w:sz w:val="28"/>
          <w:szCs w:val="28"/>
          <w:lang w:eastAsia="ru-RU"/>
        </w:rPr>
        <w:t>ффективн</w:t>
      </w:r>
      <w:r>
        <w:rPr>
          <w:rFonts w:ascii="Times New Roman" w:hAnsi="Times New Roman" w:cs="Times New Roman"/>
          <w:sz w:val="28"/>
          <w:szCs w:val="28"/>
          <w:lang w:eastAsia="ru-RU"/>
        </w:rPr>
        <w:t xml:space="preserve">ая (коэффициент эффективности муниципальной программы составляет </w:t>
      </w:r>
      <w:r w:rsidR="002A5073">
        <w:rPr>
          <w:rFonts w:ascii="Times New Roman" w:hAnsi="Times New Roman" w:cs="Times New Roman"/>
          <w:sz w:val="28"/>
          <w:szCs w:val="28"/>
          <w:lang w:eastAsia="ru-RU"/>
        </w:rPr>
        <w:t>1,</w:t>
      </w:r>
      <w:r w:rsidR="009B69C5">
        <w:rPr>
          <w:rFonts w:ascii="Times New Roman" w:hAnsi="Times New Roman" w:cs="Times New Roman"/>
          <w:sz w:val="28"/>
          <w:szCs w:val="28"/>
          <w:lang w:eastAsia="ru-RU"/>
        </w:rPr>
        <w:t>9</w:t>
      </w:r>
      <w:r w:rsidR="00C4605E">
        <w:rPr>
          <w:rFonts w:ascii="Times New Roman" w:hAnsi="Times New Roman" w:cs="Times New Roman"/>
          <w:sz w:val="28"/>
          <w:szCs w:val="28"/>
          <w:lang w:eastAsia="ru-RU"/>
        </w:rPr>
        <w:t>1</w:t>
      </w:r>
      <w:r>
        <w:rPr>
          <w:rFonts w:ascii="Times New Roman" w:hAnsi="Times New Roman" w:cs="Times New Roman"/>
          <w:sz w:val="28"/>
          <w:szCs w:val="28"/>
          <w:lang w:eastAsia="ru-RU"/>
        </w:rPr>
        <w:t>).</w:t>
      </w:r>
    </w:p>
    <w:p w:rsidR="009901EC" w:rsidRPr="00532BE0" w:rsidRDefault="009901EC" w:rsidP="009901EC">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Реализация мероприятий муниципальной программы 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6"/>
        <w:gridCol w:w="2553"/>
        <w:gridCol w:w="1191"/>
        <w:gridCol w:w="1039"/>
        <w:gridCol w:w="1171"/>
        <w:gridCol w:w="1341"/>
        <w:gridCol w:w="1663"/>
      </w:tblGrid>
      <w:tr w:rsidR="004709E5" w:rsidTr="004709E5">
        <w:trPr>
          <w:trHeight w:val="600"/>
        </w:trPr>
        <w:tc>
          <w:tcPr>
            <w:tcW w:w="217" w:type="pct"/>
            <w:vMerge w:val="restart"/>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63" w:type="pct"/>
            <w:vMerge w:val="restart"/>
            <w:shd w:val="clear" w:color="auto" w:fill="auto"/>
            <w:vAlign w:val="center"/>
          </w:tcPr>
          <w:p w:rsidR="004709E5" w:rsidRDefault="004709E5" w:rsidP="004709E5">
            <w:pPr>
              <w:snapToGrid w:val="0"/>
              <w:spacing w:after="0" w:line="240" w:lineRule="auto"/>
              <w:ind w:left="25"/>
              <w:jc w:val="both"/>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636" w:type="pct"/>
            <w:vMerge w:val="restart"/>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80" w:type="pct"/>
            <w:gridSpan w:val="2"/>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88" w:type="pct"/>
            <w:vMerge w:val="restart"/>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4709E5" w:rsidTr="004709E5">
        <w:trPr>
          <w:trHeight w:val="765"/>
        </w:trPr>
        <w:tc>
          <w:tcPr>
            <w:tcW w:w="217" w:type="pct"/>
            <w:vMerge/>
            <w:shd w:val="clear" w:color="auto" w:fill="auto"/>
            <w:vAlign w:val="center"/>
          </w:tcPr>
          <w:p w:rsidR="004709E5" w:rsidRDefault="004709E5" w:rsidP="007A4C98">
            <w:pPr>
              <w:snapToGrid w:val="0"/>
              <w:spacing w:after="0" w:line="240" w:lineRule="auto"/>
              <w:rPr>
                <w:rFonts w:ascii="Times New Roman" w:hAnsi="Times New Roman"/>
                <w:color w:val="000000"/>
                <w:sz w:val="20"/>
                <w:szCs w:val="20"/>
              </w:rPr>
            </w:pPr>
          </w:p>
        </w:tc>
        <w:tc>
          <w:tcPr>
            <w:tcW w:w="1363" w:type="pct"/>
            <w:vMerge/>
            <w:shd w:val="clear" w:color="auto" w:fill="auto"/>
            <w:vAlign w:val="center"/>
          </w:tcPr>
          <w:p w:rsidR="004709E5" w:rsidRDefault="004709E5" w:rsidP="004709E5">
            <w:pPr>
              <w:snapToGrid w:val="0"/>
              <w:spacing w:after="0" w:line="240" w:lineRule="auto"/>
              <w:ind w:left="25"/>
              <w:jc w:val="both"/>
              <w:rPr>
                <w:rFonts w:ascii="Times New Roman" w:hAnsi="Times New Roman"/>
                <w:color w:val="000000"/>
                <w:sz w:val="20"/>
                <w:szCs w:val="20"/>
              </w:rPr>
            </w:pPr>
          </w:p>
        </w:tc>
        <w:tc>
          <w:tcPr>
            <w:tcW w:w="636" w:type="pct"/>
            <w:vMerge/>
            <w:shd w:val="clear" w:color="auto" w:fill="auto"/>
            <w:vAlign w:val="center"/>
          </w:tcPr>
          <w:p w:rsidR="004709E5" w:rsidRDefault="004709E5" w:rsidP="007A4C98">
            <w:pPr>
              <w:snapToGrid w:val="0"/>
              <w:spacing w:after="0" w:line="240" w:lineRule="auto"/>
              <w:rPr>
                <w:rFonts w:ascii="Times New Roman" w:hAnsi="Times New Roman"/>
                <w:color w:val="000000"/>
                <w:sz w:val="20"/>
                <w:szCs w:val="20"/>
              </w:rPr>
            </w:pPr>
          </w:p>
        </w:tc>
        <w:tc>
          <w:tcPr>
            <w:tcW w:w="555" w:type="pct"/>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5" w:type="pct"/>
            <w:shd w:val="clear" w:color="auto" w:fill="auto"/>
            <w:vAlign w:val="center"/>
          </w:tcPr>
          <w:p w:rsidR="004709E5" w:rsidRDefault="004709E5"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4709E5" w:rsidRDefault="004709E5" w:rsidP="007A4C98">
            <w:pPr>
              <w:snapToGrid w:val="0"/>
              <w:spacing w:after="0" w:line="240" w:lineRule="auto"/>
              <w:rPr>
                <w:rFonts w:ascii="Times New Roman" w:hAnsi="Times New Roman"/>
                <w:color w:val="000000"/>
                <w:sz w:val="20"/>
                <w:szCs w:val="20"/>
              </w:rPr>
            </w:pPr>
          </w:p>
        </w:tc>
        <w:tc>
          <w:tcPr>
            <w:tcW w:w="888" w:type="pct"/>
            <w:vMerge/>
            <w:shd w:val="clear" w:color="auto" w:fill="auto"/>
            <w:vAlign w:val="center"/>
          </w:tcPr>
          <w:p w:rsidR="004709E5" w:rsidRDefault="004709E5" w:rsidP="007A4C98">
            <w:pPr>
              <w:snapToGrid w:val="0"/>
              <w:spacing w:after="0" w:line="240" w:lineRule="auto"/>
              <w:rPr>
                <w:rFonts w:ascii="Times New Roman" w:hAnsi="Times New Roman"/>
                <w:color w:val="000000"/>
                <w:sz w:val="20"/>
                <w:szCs w:val="20"/>
              </w:rPr>
            </w:pPr>
          </w:p>
        </w:tc>
      </w:tr>
      <w:tr w:rsidR="00526EAF" w:rsidTr="00526EAF">
        <w:trPr>
          <w:trHeight w:val="557"/>
        </w:trPr>
        <w:tc>
          <w:tcPr>
            <w:tcW w:w="217" w:type="pct"/>
            <w:shd w:val="clear" w:color="auto" w:fill="auto"/>
            <w:vAlign w:val="center"/>
          </w:tcPr>
          <w:p w:rsidR="00526EAF" w:rsidRPr="00A269B4"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Увеличение  общего туристского потока</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тыс. чел.</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40,5</w:t>
            </w:r>
          </w:p>
        </w:tc>
        <w:tc>
          <w:tcPr>
            <w:tcW w:w="62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40,60</w:t>
            </w:r>
          </w:p>
        </w:tc>
        <w:tc>
          <w:tcPr>
            <w:tcW w:w="71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888"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100</w:t>
            </w:r>
            <w:r>
              <w:rPr>
                <w:rFonts w:ascii="Times New Roman" w:hAnsi="Times New Roman" w:cs="Times New Roman"/>
                <w:color w:val="000000"/>
                <w:sz w:val="20"/>
                <w:szCs w:val="20"/>
              </w:rPr>
              <w:t>,25</w:t>
            </w:r>
          </w:p>
        </w:tc>
      </w:tr>
      <w:tr w:rsidR="00526EAF" w:rsidRPr="00A269B4" w:rsidTr="004709E5">
        <w:trPr>
          <w:trHeight w:val="718"/>
        </w:trPr>
        <w:tc>
          <w:tcPr>
            <w:tcW w:w="217" w:type="pct"/>
            <w:shd w:val="clear" w:color="auto" w:fill="auto"/>
            <w:vAlign w:val="center"/>
          </w:tcPr>
          <w:p w:rsidR="00526EAF" w:rsidRPr="00A269B4"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Доля прибыльных сельскохозяйственных </w:t>
            </w:r>
            <w:proofErr w:type="gramStart"/>
            <w:r w:rsidRPr="009B69C5">
              <w:rPr>
                <w:rFonts w:ascii="Times New Roman" w:hAnsi="Times New Roman" w:cs="Times New Roman"/>
                <w:color w:val="000000"/>
                <w:sz w:val="20"/>
                <w:szCs w:val="20"/>
              </w:rPr>
              <w:t>организаций</w:t>
            </w:r>
            <w:proofErr w:type="gramEnd"/>
            <w:r w:rsidRPr="009B69C5">
              <w:rPr>
                <w:rFonts w:ascii="Times New Roman" w:hAnsi="Times New Roman" w:cs="Times New Roman"/>
                <w:color w:val="000000"/>
                <w:sz w:val="20"/>
                <w:szCs w:val="20"/>
              </w:rPr>
              <w:t xml:space="preserve"> в общем их числе</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100</w:t>
            </w:r>
          </w:p>
        </w:tc>
        <w:tc>
          <w:tcPr>
            <w:tcW w:w="625" w:type="pct"/>
            <w:shd w:val="clear" w:color="auto" w:fill="auto"/>
            <w:vAlign w:val="center"/>
          </w:tcPr>
          <w:p w:rsidR="00526EAF" w:rsidRPr="009B69C5" w:rsidRDefault="00EB550E"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16" w:type="pct"/>
            <w:shd w:val="clear" w:color="auto" w:fill="auto"/>
            <w:vAlign w:val="center"/>
          </w:tcPr>
          <w:p w:rsidR="00526EAF" w:rsidRPr="009B69C5" w:rsidRDefault="00EB550E"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8" w:type="pct"/>
            <w:shd w:val="clear" w:color="auto" w:fill="auto"/>
            <w:vAlign w:val="center"/>
          </w:tcPr>
          <w:p w:rsidR="00526EAF" w:rsidRPr="009B69C5" w:rsidRDefault="00EB550E"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526EAF" w:rsidRPr="00A269B4" w:rsidTr="004709E5">
        <w:trPr>
          <w:trHeight w:val="104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 Количество СМСП, </w:t>
            </w:r>
            <w:proofErr w:type="gramStart"/>
            <w:r w:rsidRPr="009B69C5">
              <w:rPr>
                <w:rFonts w:ascii="Times New Roman" w:hAnsi="Times New Roman" w:cs="Times New Roman"/>
                <w:color w:val="000000"/>
                <w:sz w:val="20"/>
                <w:szCs w:val="20"/>
              </w:rPr>
              <w:t>получивших</w:t>
            </w:r>
            <w:proofErr w:type="gramEnd"/>
            <w:r w:rsidRPr="009B69C5">
              <w:rPr>
                <w:rFonts w:ascii="Times New Roman" w:hAnsi="Times New Roman" w:cs="Times New Roman"/>
                <w:color w:val="000000"/>
                <w:sz w:val="20"/>
                <w:szCs w:val="20"/>
              </w:rPr>
              <w:t xml:space="preserve"> государственную поддержку</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2</w:t>
            </w:r>
          </w:p>
        </w:tc>
        <w:tc>
          <w:tcPr>
            <w:tcW w:w="62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16,00</w:t>
            </w:r>
          </w:p>
        </w:tc>
        <w:tc>
          <w:tcPr>
            <w:tcW w:w="71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888"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800</w:t>
            </w:r>
            <w:r>
              <w:rPr>
                <w:rFonts w:ascii="Times New Roman" w:hAnsi="Times New Roman" w:cs="Times New Roman"/>
                <w:color w:val="000000"/>
                <w:sz w:val="20"/>
                <w:szCs w:val="20"/>
              </w:rPr>
              <w:t>,00</w:t>
            </w:r>
          </w:p>
        </w:tc>
      </w:tr>
      <w:tr w:rsidR="00526EAF" w:rsidRPr="00A269B4" w:rsidTr="004709E5">
        <w:trPr>
          <w:trHeight w:val="104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Количество субъектов малого и среднего предпринимательства, осуществляющих деятельность на территории Майминского района</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1753</w:t>
            </w:r>
          </w:p>
        </w:tc>
        <w:tc>
          <w:tcPr>
            <w:tcW w:w="625" w:type="pct"/>
            <w:shd w:val="clear" w:color="auto" w:fill="auto"/>
            <w:vAlign w:val="center"/>
          </w:tcPr>
          <w:p w:rsidR="00526EAF" w:rsidRPr="009B69C5" w:rsidRDefault="00526EAF" w:rsidP="00EB550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w:t>
            </w:r>
            <w:r w:rsidR="00EB550E">
              <w:rPr>
                <w:rFonts w:ascii="Times New Roman" w:hAnsi="Times New Roman" w:cs="Times New Roman"/>
                <w:color w:val="000000"/>
                <w:sz w:val="20"/>
                <w:szCs w:val="20"/>
              </w:rPr>
              <w:t>33</w:t>
            </w:r>
            <w:r w:rsidRPr="009B69C5">
              <w:rPr>
                <w:rFonts w:ascii="Times New Roman" w:hAnsi="Times New Roman" w:cs="Times New Roman"/>
                <w:color w:val="000000"/>
                <w:sz w:val="20"/>
                <w:szCs w:val="20"/>
              </w:rPr>
              <w:t>1,00</w:t>
            </w:r>
          </w:p>
        </w:tc>
        <w:tc>
          <w:tcPr>
            <w:tcW w:w="716" w:type="pct"/>
            <w:shd w:val="clear" w:color="auto" w:fill="auto"/>
            <w:vAlign w:val="center"/>
          </w:tcPr>
          <w:p w:rsidR="00526EAF" w:rsidRPr="009B69C5" w:rsidRDefault="00EB550E"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-422,0</w:t>
            </w:r>
          </w:p>
        </w:tc>
        <w:tc>
          <w:tcPr>
            <w:tcW w:w="888" w:type="pct"/>
            <w:shd w:val="clear" w:color="auto" w:fill="auto"/>
            <w:vAlign w:val="center"/>
          </w:tcPr>
          <w:p w:rsidR="00526EAF" w:rsidRPr="009B69C5" w:rsidRDefault="00EB550E"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75,93</w:t>
            </w:r>
          </w:p>
        </w:tc>
      </w:tr>
      <w:tr w:rsidR="00526EAF" w:rsidRPr="00A269B4" w:rsidTr="00490D4E">
        <w:trPr>
          <w:trHeight w:val="104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Количество проведенных этнокультурных мероприятий</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20</w:t>
            </w:r>
          </w:p>
        </w:tc>
        <w:tc>
          <w:tcPr>
            <w:tcW w:w="62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39,00</w:t>
            </w:r>
          </w:p>
        </w:tc>
        <w:tc>
          <w:tcPr>
            <w:tcW w:w="71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19,00</w:t>
            </w:r>
          </w:p>
        </w:tc>
        <w:tc>
          <w:tcPr>
            <w:tcW w:w="888"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195</w:t>
            </w:r>
            <w:r>
              <w:rPr>
                <w:rFonts w:ascii="Times New Roman" w:hAnsi="Times New Roman" w:cs="Times New Roman"/>
                <w:color w:val="000000"/>
                <w:sz w:val="20"/>
                <w:szCs w:val="20"/>
              </w:rPr>
              <w:t>,00</w:t>
            </w:r>
          </w:p>
        </w:tc>
      </w:tr>
      <w:tr w:rsidR="00526EAF" w:rsidRPr="00A269B4" w:rsidTr="00490D4E">
        <w:trPr>
          <w:trHeight w:val="104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Создание и (или) обеспечение материально-техническим оснащением объектов социальной инфраструктуры</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1</w:t>
            </w:r>
          </w:p>
        </w:tc>
        <w:tc>
          <w:tcPr>
            <w:tcW w:w="62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3,00</w:t>
            </w:r>
          </w:p>
        </w:tc>
        <w:tc>
          <w:tcPr>
            <w:tcW w:w="71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88"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300</w:t>
            </w:r>
            <w:r>
              <w:rPr>
                <w:rFonts w:ascii="Times New Roman" w:hAnsi="Times New Roman" w:cs="Times New Roman"/>
                <w:color w:val="000000"/>
                <w:sz w:val="20"/>
                <w:szCs w:val="20"/>
              </w:rPr>
              <w:t>,00</w:t>
            </w:r>
          </w:p>
        </w:tc>
      </w:tr>
      <w:tr w:rsidR="00526EAF" w:rsidRPr="00A269B4" w:rsidTr="007A4C98">
        <w:trPr>
          <w:trHeight w:val="104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Объем инвестиций в основной капитал (за исключением бюджетных средств) в расчете на 1 жителя</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 руб.</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69,0</w:t>
            </w:r>
          </w:p>
        </w:tc>
        <w:tc>
          <w:tcPr>
            <w:tcW w:w="625" w:type="pct"/>
            <w:shd w:val="clear" w:color="auto" w:fill="auto"/>
            <w:vAlign w:val="center"/>
          </w:tcPr>
          <w:p w:rsidR="00526EAF" w:rsidRPr="009B69C5" w:rsidRDefault="00EB550E"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86,75</w:t>
            </w:r>
          </w:p>
        </w:tc>
        <w:tc>
          <w:tcPr>
            <w:tcW w:w="716" w:type="pct"/>
            <w:shd w:val="clear" w:color="auto" w:fill="auto"/>
            <w:vAlign w:val="center"/>
          </w:tcPr>
          <w:p w:rsidR="00526EAF" w:rsidRPr="009B69C5" w:rsidRDefault="00EB550E"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17,75</w:t>
            </w:r>
          </w:p>
        </w:tc>
        <w:tc>
          <w:tcPr>
            <w:tcW w:w="888" w:type="pct"/>
            <w:shd w:val="clear" w:color="auto" w:fill="auto"/>
            <w:vAlign w:val="center"/>
          </w:tcPr>
          <w:p w:rsidR="00526EAF" w:rsidRPr="009B69C5" w:rsidRDefault="00526EAF" w:rsidP="00EB550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125</w:t>
            </w:r>
            <w:r>
              <w:rPr>
                <w:rFonts w:ascii="Times New Roman" w:hAnsi="Times New Roman" w:cs="Times New Roman"/>
                <w:color w:val="000000"/>
                <w:sz w:val="20"/>
                <w:szCs w:val="20"/>
              </w:rPr>
              <w:t>,</w:t>
            </w:r>
            <w:r w:rsidR="00EB550E">
              <w:rPr>
                <w:rFonts w:ascii="Times New Roman" w:hAnsi="Times New Roman" w:cs="Times New Roman"/>
                <w:color w:val="000000"/>
                <w:sz w:val="20"/>
                <w:szCs w:val="20"/>
              </w:rPr>
              <w:t>72</w:t>
            </w:r>
          </w:p>
        </w:tc>
      </w:tr>
      <w:tr w:rsidR="00526EAF" w:rsidRPr="00A269B4" w:rsidTr="009B69C5">
        <w:trPr>
          <w:trHeight w:val="23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Доля граждан, использующих механизм получения государственных и муниципальных услуг в электронной форме</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30</w:t>
            </w:r>
          </w:p>
        </w:tc>
        <w:tc>
          <w:tcPr>
            <w:tcW w:w="62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5,45</w:t>
            </w:r>
          </w:p>
        </w:tc>
        <w:tc>
          <w:tcPr>
            <w:tcW w:w="71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-24,55</w:t>
            </w:r>
          </w:p>
        </w:tc>
        <w:tc>
          <w:tcPr>
            <w:tcW w:w="888" w:type="pct"/>
            <w:shd w:val="clear" w:color="auto" w:fill="auto"/>
            <w:vAlign w:val="center"/>
          </w:tcPr>
          <w:p w:rsidR="00526EAF" w:rsidRPr="009B69C5" w:rsidRDefault="00526EAF"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18,17</w:t>
            </w:r>
          </w:p>
        </w:tc>
      </w:tr>
      <w:tr w:rsidR="00526EAF" w:rsidRPr="00A269B4" w:rsidTr="007A4C98">
        <w:trPr>
          <w:trHeight w:val="1043"/>
        </w:trPr>
        <w:tc>
          <w:tcPr>
            <w:tcW w:w="217" w:type="pct"/>
            <w:shd w:val="clear" w:color="auto" w:fill="auto"/>
            <w:vAlign w:val="center"/>
          </w:tcPr>
          <w:p w:rsidR="00526EAF"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w:t>
            </w:r>
          </w:p>
        </w:tc>
        <w:tc>
          <w:tcPr>
            <w:tcW w:w="1363" w:type="pct"/>
            <w:shd w:val="clear" w:color="auto" w:fill="auto"/>
            <w:vAlign w:val="center"/>
          </w:tcPr>
          <w:p w:rsidR="00526EAF" w:rsidRPr="009B69C5" w:rsidRDefault="00526EAF" w:rsidP="00526EAF">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Количество проектов, реализуемых через проектное управление</w:t>
            </w:r>
          </w:p>
        </w:tc>
        <w:tc>
          <w:tcPr>
            <w:tcW w:w="63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2</w:t>
            </w:r>
          </w:p>
        </w:tc>
        <w:tc>
          <w:tcPr>
            <w:tcW w:w="625"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0,00</w:t>
            </w:r>
          </w:p>
        </w:tc>
        <w:tc>
          <w:tcPr>
            <w:tcW w:w="716" w:type="pct"/>
            <w:shd w:val="clear" w:color="auto" w:fill="auto"/>
            <w:vAlign w:val="center"/>
          </w:tcPr>
          <w:p w:rsidR="00526EAF" w:rsidRPr="009B69C5" w:rsidRDefault="00526EAF" w:rsidP="00526EAF">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88" w:type="pct"/>
            <w:shd w:val="clear" w:color="auto" w:fill="auto"/>
            <w:vAlign w:val="center"/>
          </w:tcPr>
          <w:p w:rsidR="00526EAF" w:rsidRPr="009B69C5" w:rsidRDefault="00526EAF"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0,00</w:t>
            </w:r>
          </w:p>
        </w:tc>
      </w:tr>
    </w:tbl>
    <w:p w:rsidR="004709E5" w:rsidRDefault="004709E5" w:rsidP="004709E5">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Pr>
          <w:rFonts w:ascii="Times New Roman" w:hAnsi="Times New Roman" w:cs="Times New Roman"/>
          <w:sz w:val="28"/>
          <w:szCs w:val="28"/>
        </w:rPr>
        <w:t>9</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показателей муниципальной программы</w:t>
      </w:r>
      <w:r w:rsidR="008E579E">
        <w:rPr>
          <w:rFonts w:ascii="Times New Roman" w:hAnsi="Times New Roman" w:cs="Times New Roman"/>
          <w:sz w:val="28"/>
          <w:szCs w:val="28"/>
        </w:rPr>
        <w:t xml:space="preserve"> </w:t>
      </w:r>
      <w:r w:rsidR="00EB550E">
        <w:rPr>
          <w:rFonts w:ascii="Times New Roman" w:hAnsi="Times New Roman" w:cs="Times New Roman"/>
          <w:sz w:val="28"/>
          <w:szCs w:val="28"/>
        </w:rPr>
        <w:t>5</w:t>
      </w:r>
      <w:r w:rsidR="008E579E">
        <w:rPr>
          <w:rFonts w:ascii="Times New Roman" w:hAnsi="Times New Roman" w:cs="Times New Roman"/>
          <w:sz w:val="28"/>
          <w:szCs w:val="28"/>
        </w:rPr>
        <w:t xml:space="preserve"> показател</w:t>
      </w:r>
      <w:r w:rsidR="00EB550E">
        <w:rPr>
          <w:rFonts w:ascii="Times New Roman" w:hAnsi="Times New Roman" w:cs="Times New Roman"/>
          <w:sz w:val="28"/>
          <w:szCs w:val="28"/>
        </w:rPr>
        <w:t>ей</w:t>
      </w:r>
      <w:r w:rsidR="008E579E">
        <w:rPr>
          <w:rFonts w:ascii="Times New Roman" w:hAnsi="Times New Roman" w:cs="Times New Roman"/>
          <w:sz w:val="28"/>
          <w:szCs w:val="28"/>
        </w:rPr>
        <w:t xml:space="preserve"> </w:t>
      </w:r>
      <w:r w:rsidRPr="00C54469">
        <w:rPr>
          <w:rFonts w:ascii="Times New Roman" w:hAnsi="Times New Roman" w:cs="Times New Roman"/>
          <w:sz w:val="28"/>
          <w:szCs w:val="28"/>
        </w:rPr>
        <w:t xml:space="preserve">перевыполнены, </w:t>
      </w:r>
      <w:r w:rsidR="00F9362D">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выполнен</w:t>
      </w:r>
      <w:proofErr w:type="gramEnd"/>
      <w:r>
        <w:rPr>
          <w:rFonts w:ascii="Times New Roman" w:hAnsi="Times New Roman" w:cs="Times New Roman"/>
          <w:sz w:val="28"/>
          <w:szCs w:val="28"/>
        </w:rPr>
        <w:t xml:space="preserve"> и </w:t>
      </w:r>
      <w:r w:rsidR="008E579E">
        <w:rPr>
          <w:rFonts w:ascii="Times New Roman" w:hAnsi="Times New Roman" w:cs="Times New Roman"/>
          <w:sz w:val="28"/>
          <w:szCs w:val="28"/>
        </w:rPr>
        <w:t xml:space="preserve">по </w:t>
      </w:r>
      <w:r w:rsidR="00EB550E">
        <w:rPr>
          <w:rFonts w:ascii="Times New Roman" w:hAnsi="Times New Roman" w:cs="Times New Roman"/>
          <w:sz w:val="28"/>
          <w:szCs w:val="28"/>
        </w:rPr>
        <w:t>3</w:t>
      </w:r>
      <w:r w:rsidRPr="00C54469">
        <w:rPr>
          <w:rFonts w:ascii="Times New Roman" w:hAnsi="Times New Roman" w:cs="Times New Roman"/>
          <w:sz w:val="28"/>
          <w:szCs w:val="28"/>
        </w:rPr>
        <w:t xml:space="preserve"> показател</w:t>
      </w:r>
      <w:r>
        <w:rPr>
          <w:rFonts w:ascii="Times New Roman" w:hAnsi="Times New Roman" w:cs="Times New Roman"/>
          <w:sz w:val="28"/>
          <w:szCs w:val="28"/>
        </w:rPr>
        <w:t>ям</w:t>
      </w:r>
      <w:r w:rsidRPr="00C54469">
        <w:rPr>
          <w:rFonts w:ascii="Times New Roman" w:hAnsi="Times New Roman" w:cs="Times New Roman"/>
          <w:sz w:val="28"/>
          <w:szCs w:val="28"/>
        </w:rPr>
        <w:t xml:space="preserve"> цели не достигнут</w:t>
      </w:r>
      <w:r>
        <w:rPr>
          <w:rFonts w:ascii="Times New Roman" w:hAnsi="Times New Roman" w:cs="Times New Roman"/>
          <w:sz w:val="28"/>
          <w:szCs w:val="28"/>
        </w:rPr>
        <w:t>ы</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8E579E" w:rsidRDefault="008E579E" w:rsidP="008E579E">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F9362D">
        <w:rPr>
          <w:rFonts w:ascii="Times New Roman" w:hAnsi="Times New Roman" w:cs="Times New Roman"/>
          <w:sz w:val="28"/>
          <w:szCs w:val="28"/>
        </w:rPr>
        <w:t>9</w:t>
      </w:r>
      <w:r w:rsidRPr="00C42381">
        <w:rPr>
          <w:rFonts w:ascii="Times New Roman" w:hAnsi="Times New Roman" w:cs="Times New Roman"/>
          <w:sz w:val="28"/>
          <w:szCs w:val="28"/>
        </w:rPr>
        <w:t xml:space="preserve"> году предусмотрено за счет всех источников финансирования </w:t>
      </w:r>
      <w:r w:rsidR="00F9362D">
        <w:rPr>
          <w:rFonts w:ascii="Times New Roman" w:hAnsi="Times New Roman" w:cs="Times New Roman"/>
          <w:sz w:val="28"/>
          <w:szCs w:val="28"/>
        </w:rPr>
        <w:t>769,22992</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w:t>
      </w:r>
      <w:r>
        <w:rPr>
          <w:rFonts w:ascii="Times New Roman" w:hAnsi="Times New Roman" w:cs="Times New Roman"/>
          <w:sz w:val="28"/>
          <w:szCs w:val="28"/>
        </w:rPr>
        <w:t xml:space="preserve">фактические </w:t>
      </w:r>
      <w:r w:rsidRPr="00C42381">
        <w:rPr>
          <w:rFonts w:ascii="Times New Roman" w:hAnsi="Times New Roman" w:cs="Times New Roman"/>
          <w:sz w:val="28"/>
          <w:szCs w:val="28"/>
        </w:rPr>
        <w:t>расходы</w:t>
      </w:r>
      <w:r>
        <w:rPr>
          <w:rFonts w:ascii="Times New Roman" w:hAnsi="Times New Roman" w:cs="Times New Roman"/>
          <w:sz w:val="28"/>
          <w:szCs w:val="28"/>
        </w:rPr>
        <w:t xml:space="preserve"> составили </w:t>
      </w:r>
      <w:r w:rsidR="00F9362D">
        <w:rPr>
          <w:rFonts w:ascii="Times New Roman" w:hAnsi="Times New Roman" w:cs="Times New Roman"/>
          <w:sz w:val="28"/>
          <w:szCs w:val="28"/>
        </w:rPr>
        <w:t>769,22992</w:t>
      </w:r>
      <w:r>
        <w:rPr>
          <w:rFonts w:ascii="Times New Roman" w:hAnsi="Times New Roman" w:cs="Times New Roman"/>
          <w:sz w:val="28"/>
          <w:szCs w:val="28"/>
        </w:rPr>
        <w:t xml:space="preserve"> тыс. руб.</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программа </w:t>
      </w:r>
      <w:r w:rsidRPr="00C42381">
        <w:rPr>
          <w:rFonts w:ascii="Times New Roman" w:hAnsi="Times New Roman" w:cs="Times New Roman"/>
          <w:sz w:val="28"/>
          <w:szCs w:val="28"/>
        </w:rPr>
        <w:t>исполнен</w:t>
      </w:r>
      <w:r>
        <w:rPr>
          <w:rFonts w:ascii="Times New Roman" w:hAnsi="Times New Roman" w:cs="Times New Roman"/>
          <w:sz w:val="28"/>
          <w:szCs w:val="28"/>
        </w:rPr>
        <w:t>а</w:t>
      </w:r>
      <w:r w:rsidRPr="00C42381">
        <w:rPr>
          <w:rFonts w:ascii="Times New Roman" w:hAnsi="Times New Roman" w:cs="Times New Roman"/>
          <w:sz w:val="28"/>
          <w:szCs w:val="28"/>
        </w:rPr>
        <w:t xml:space="preserve"> </w:t>
      </w:r>
      <w:r>
        <w:rPr>
          <w:rFonts w:ascii="Times New Roman" w:hAnsi="Times New Roman" w:cs="Times New Roman"/>
          <w:sz w:val="28"/>
          <w:szCs w:val="28"/>
        </w:rPr>
        <w:t>на 100%</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tbl>
      <w:tblPr>
        <w:tblW w:w="5000" w:type="pct"/>
        <w:tblCellMar>
          <w:left w:w="0" w:type="dxa"/>
          <w:right w:w="0" w:type="dxa"/>
        </w:tblCellMar>
        <w:tblLook w:val="04A0"/>
      </w:tblPr>
      <w:tblGrid>
        <w:gridCol w:w="2274"/>
        <w:gridCol w:w="1816"/>
        <w:gridCol w:w="1304"/>
        <w:gridCol w:w="1259"/>
        <w:gridCol w:w="1298"/>
        <w:gridCol w:w="1435"/>
      </w:tblGrid>
      <w:tr w:rsidR="008E579E" w:rsidRPr="00C83FA7" w:rsidTr="007A4C98">
        <w:trPr>
          <w:trHeight w:val="749"/>
        </w:trPr>
        <w:tc>
          <w:tcPr>
            <w:tcW w:w="1211" w:type="pct"/>
            <w:vMerge w:val="restart"/>
            <w:tcBorders>
              <w:top w:val="single" w:sz="4" w:space="0" w:color="auto"/>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Направление/  муниципальная программа</w:t>
            </w:r>
          </w:p>
        </w:tc>
        <w:tc>
          <w:tcPr>
            <w:tcW w:w="3789" w:type="pct"/>
            <w:gridSpan w:val="5"/>
            <w:tcBorders>
              <w:top w:val="single" w:sz="4" w:space="0" w:color="auto"/>
              <w:left w:val="nil"/>
              <w:bottom w:val="single" w:sz="4" w:space="0" w:color="auto"/>
              <w:right w:val="single" w:sz="4" w:space="0" w:color="000000"/>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ind w:firstLine="709"/>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Объем расходов, тыс. руб.</w:t>
            </w:r>
          </w:p>
        </w:tc>
      </w:tr>
      <w:tr w:rsidR="008E579E" w:rsidRPr="00C83FA7" w:rsidTr="007A4C98">
        <w:trPr>
          <w:trHeight w:val="1740"/>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8E579E" w:rsidRPr="00C83FA7" w:rsidRDefault="008E579E" w:rsidP="007A4C98">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Источник</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План</w:t>
            </w:r>
          </w:p>
        </w:tc>
        <w:tc>
          <w:tcPr>
            <w:tcW w:w="67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Факт</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Уровень исполнения, %</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8E579E" w:rsidRPr="00C83FA7" w:rsidRDefault="008E579E"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Доля фактического объема расходов в общем объеме, %</w:t>
            </w:r>
          </w:p>
        </w:tc>
      </w:tr>
      <w:tr w:rsidR="00F9362D" w:rsidRPr="00C83FA7" w:rsidTr="007A4C98">
        <w:trPr>
          <w:trHeight w:val="615"/>
        </w:trPr>
        <w:tc>
          <w:tcPr>
            <w:tcW w:w="1211" w:type="pct"/>
            <w:vMerge w:val="restart"/>
            <w:tcBorders>
              <w:top w:val="single" w:sz="4" w:space="0" w:color="auto"/>
              <w:left w:val="single" w:sz="4" w:space="0" w:color="auto"/>
              <w:bottom w:val="single" w:sz="4" w:space="0" w:color="auto"/>
              <w:right w:val="single" w:sz="4" w:space="0" w:color="auto"/>
            </w:tcBorders>
            <w:shd w:val="clear" w:color="000000" w:fill="FFFFFF"/>
            <w:tcMar>
              <w:top w:w="16" w:type="dxa"/>
              <w:left w:w="16" w:type="dxa"/>
              <w:bottom w:w="0" w:type="dxa"/>
              <w:right w:w="16" w:type="dxa"/>
            </w:tcMar>
            <w:vAlign w:val="center"/>
            <w:hideMark/>
          </w:tcPr>
          <w:p w:rsidR="00F9362D" w:rsidRPr="00C83FA7" w:rsidRDefault="00F9362D"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Развитие экономического потенциала и предпринимательства</w:t>
            </w:r>
          </w:p>
        </w:tc>
        <w:tc>
          <w:tcPr>
            <w:tcW w:w="967" w:type="pct"/>
            <w:tcBorders>
              <w:top w:val="single" w:sz="4" w:space="0" w:color="auto"/>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F9362D" w:rsidRPr="00C83FA7" w:rsidRDefault="00F9362D"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Всего:</w:t>
            </w:r>
          </w:p>
        </w:tc>
        <w:tc>
          <w:tcPr>
            <w:tcW w:w="695" w:type="pct"/>
            <w:tcBorders>
              <w:top w:val="single" w:sz="4" w:space="0" w:color="auto"/>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769,22992</w:t>
            </w:r>
          </w:p>
        </w:tc>
        <w:tc>
          <w:tcPr>
            <w:tcW w:w="671" w:type="pct"/>
            <w:tcBorders>
              <w:top w:val="single" w:sz="4" w:space="0" w:color="auto"/>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769,22992</w:t>
            </w:r>
          </w:p>
        </w:tc>
        <w:tc>
          <w:tcPr>
            <w:tcW w:w="691" w:type="pct"/>
            <w:tcBorders>
              <w:top w:val="single" w:sz="4" w:space="0" w:color="auto"/>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100,0</w:t>
            </w:r>
          </w:p>
        </w:tc>
        <w:tc>
          <w:tcPr>
            <w:tcW w:w="764" w:type="pct"/>
            <w:tcBorders>
              <w:top w:val="single" w:sz="4" w:space="0" w:color="auto"/>
              <w:left w:val="nil"/>
              <w:bottom w:val="single" w:sz="4" w:space="0" w:color="auto"/>
              <w:right w:val="single" w:sz="4" w:space="0" w:color="auto"/>
            </w:tcBorders>
            <w:shd w:val="clear" w:color="000000" w:fill="D7E4BC"/>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proofErr w:type="spellStart"/>
            <w:r w:rsidRPr="00F9362D">
              <w:rPr>
                <w:rFonts w:ascii="Times New Roman" w:hAnsi="Times New Roman" w:cs="Times New Roman"/>
                <w:color w:val="000000"/>
                <w:sz w:val="20"/>
                <w:szCs w:val="20"/>
              </w:rPr>
              <w:t>х</w:t>
            </w:r>
            <w:proofErr w:type="spellEnd"/>
          </w:p>
        </w:tc>
      </w:tr>
      <w:tr w:rsidR="00F9362D" w:rsidRPr="00C83FA7" w:rsidTr="007A4C98">
        <w:trPr>
          <w:trHeight w:val="840"/>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F9362D" w:rsidRPr="00C83FA7" w:rsidRDefault="00F9362D" w:rsidP="007A4C98">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C83FA7" w:rsidRDefault="00F9362D"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федеральный бюджет</w:t>
            </w:r>
          </w:p>
        </w:tc>
        <w:tc>
          <w:tcPr>
            <w:tcW w:w="695"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694,23000</w:t>
            </w:r>
          </w:p>
        </w:tc>
        <w:tc>
          <w:tcPr>
            <w:tcW w:w="671"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694,23000</w:t>
            </w:r>
          </w:p>
        </w:tc>
        <w:tc>
          <w:tcPr>
            <w:tcW w:w="691"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100,0</w:t>
            </w:r>
          </w:p>
        </w:tc>
        <w:tc>
          <w:tcPr>
            <w:tcW w:w="764"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90,25</w:t>
            </w:r>
          </w:p>
        </w:tc>
      </w:tr>
      <w:tr w:rsidR="00F9362D" w:rsidRPr="00C83FA7" w:rsidTr="007A4C98">
        <w:trPr>
          <w:trHeight w:val="1065"/>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F9362D" w:rsidRPr="00C83FA7" w:rsidRDefault="00F9362D" w:rsidP="007A4C98">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C83FA7" w:rsidRDefault="00F9362D"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республиканский бюджет</w:t>
            </w:r>
          </w:p>
        </w:tc>
        <w:tc>
          <w:tcPr>
            <w:tcW w:w="695"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36,53842</w:t>
            </w:r>
          </w:p>
        </w:tc>
        <w:tc>
          <w:tcPr>
            <w:tcW w:w="671"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36,53842</w:t>
            </w:r>
          </w:p>
        </w:tc>
        <w:tc>
          <w:tcPr>
            <w:tcW w:w="691"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100,0</w:t>
            </w:r>
          </w:p>
        </w:tc>
        <w:tc>
          <w:tcPr>
            <w:tcW w:w="764"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4,75</w:t>
            </w:r>
          </w:p>
        </w:tc>
      </w:tr>
      <w:tr w:rsidR="00F9362D" w:rsidRPr="00C83FA7" w:rsidTr="007A4C98">
        <w:trPr>
          <w:trHeight w:val="825"/>
        </w:trPr>
        <w:tc>
          <w:tcPr>
            <w:tcW w:w="1211" w:type="pct"/>
            <w:vMerge/>
            <w:tcBorders>
              <w:top w:val="single" w:sz="4" w:space="0" w:color="auto"/>
              <w:left w:val="single" w:sz="4" w:space="0" w:color="auto"/>
              <w:bottom w:val="single" w:sz="4" w:space="0" w:color="000000"/>
              <w:right w:val="single" w:sz="4" w:space="0" w:color="auto"/>
            </w:tcBorders>
            <w:vAlign w:val="center"/>
            <w:hideMark/>
          </w:tcPr>
          <w:p w:rsidR="00F9362D" w:rsidRPr="00C83FA7" w:rsidRDefault="00F9362D" w:rsidP="007A4C98">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C83FA7" w:rsidRDefault="00F9362D"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местный бюджет</w:t>
            </w:r>
          </w:p>
        </w:tc>
        <w:tc>
          <w:tcPr>
            <w:tcW w:w="695"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38,46150</w:t>
            </w:r>
          </w:p>
        </w:tc>
        <w:tc>
          <w:tcPr>
            <w:tcW w:w="671"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38,46150</w:t>
            </w:r>
          </w:p>
        </w:tc>
        <w:tc>
          <w:tcPr>
            <w:tcW w:w="691"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100,0</w:t>
            </w:r>
          </w:p>
        </w:tc>
        <w:tc>
          <w:tcPr>
            <w:tcW w:w="764" w:type="pct"/>
            <w:tcBorders>
              <w:top w:val="single" w:sz="4" w:space="0" w:color="auto"/>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5,00</w:t>
            </w:r>
          </w:p>
        </w:tc>
      </w:tr>
      <w:tr w:rsidR="00F9362D" w:rsidRPr="00C83FA7" w:rsidTr="007A4C98">
        <w:trPr>
          <w:trHeight w:val="630"/>
        </w:trPr>
        <w:tc>
          <w:tcPr>
            <w:tcW w:w="1211" w:type="pct"/>
            <w:vMerge/>
            <w:tcBorders>
              <w:top w:val="nil"/>
              <w:left w:val="single" w:sz="4" w:space="0" w:color="auto"/>
              <w:bottom w:val="single" w:sz="4" w:space="0" w:color="000000"/>
              <w:right w:val="single" w:sz="4" w:space="0" w:color="auto"/>
            </w:tcBorders>
            <w:vAlign w:val="center"/>
            <w:hideMark/>
          </w:tcPr>
          <w:p w:rsidR="00F9362D" w:rsidRPr="00C83FA7" w:rsidRDefault="00F9362D" w:rsidP="007A4C98">
            <w:pPr>
              <w:tabs>
                <w:tab w:val="left" w:pos="993"/>
              </w:tabs>
              <w:spacing w:after="0" w:line="240" w:lineRule="auto"/>
              <w:ind w:firstLine="709"/>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C83FA7" w:rsidRDefault="00F9362D" w:rsidP="007A4C98">
            <w:pPr>
              <w:tabs>
                <w:tab w:val="left" w:pos="993"/>
              </w:tabs>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иные источники</w:t>
            </w:r>
          </w:p>
        </w:tc>
        <w:tc>
          <w:tcPr>
            <w:tcW w:w="695"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0,00000</w:t>
            </w:r>
          </w:p>
        </w:tc>
        <w:tc>
          <w:tcPr>
            <w:tcW w:w="67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0,00000</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0,0</w:t>
            </w:r>
          </w:p>
        </w:tc>
        <w:tc>
          <w:tcPr>
            <w:tcW w:w="764"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F9362D" w:rsidRPr="00F9362D" w:rsidRDefault="00F9362D">
            <w:pPr>
              <w:jc w:val="center"/>
              <w:rPr>
                <w:rFonts w:ascii="Times New Roman" w:hAnsi="Times New Roman" w:cs="Times New Roman"/>
                <w:color w:val="000000"/>
                <w:sz w:val="20"/>
                <w:szCs w:val="20"/>
              </w:rPr>
            </w:pPr>
            <w:r w:rsidRPr="00F9362D">
              <w:rPr>
                <w:rFonts w:ascii="Times New Roman" w:hAnsi="Times New Roman" w:cs="Times New Roman"/>
                <w:color w:val="000000"/>
                <w:sz w:val="20"/>
                <w:szCs w:val="20"/>
              </w:rPr>
              <w:t>0,00</w:t>
            </w:r>
          </w:p>
        </w:tc>
      </w:tr>
    </w:tbl>
    <w:p w:rsidR="008E579E" w:rsidRDefault="008E579E" w:rsidP="00134D33">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муниципальной программы к концу 201</w:t>
      </w:r>
      <w:r w:rsidR="00A31031">
        <w:rPr>
          <w:rFonts w:ascii="Times New Roman" w:hAnsi="Times New Roman" w:cs="Times New Roman"/>
          <w:sz w:val="28"/>
          <w:szCs w:val="28"/>
        </w:rPr>
        <w:t>9</w:t>
      </w:r>
      <w:r>
        <w:rPr>
          <w:rFonts w:ascii="Times New Roman" w:hAnsi="Times New Roman" w:cs="Times New Roman"/>
          <w:sz w:val="28"/>
          <w:szCs w:val="28"/>
        </w:rPr>
        <w:t xml:space="preserve"> года получены следующие конечные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6"/>
        <w:gridCol w:w="2553"/>
        <w:gridCol w:w="1191"/>
        <w:gridCol w:w="1039"/>
        <w:gridCol w:w="1171"/>
        <w:gridCol w:w="1341"/>
        <w:gridCol w:w="1663"/>
      </w:tblGrid>
      <w:tr w:rsidR="008E579E" w:rsidTr="007A4C98">
        <w:trPr>
          <w:trHeight w:val="600"/>
        </w:trPr>
        <w:tc>
          <w:tcPr>
            <w:tcW w:w="217" w:type="pct"/>
            <w:vMerge w:val="restart"/>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63" w:type="pct"/>
            <w:vMerge w:val="restart"/>
            <w:shd w:val="clear" w:color="auto" w:fill="auto"/>
            <w:vAlign w:val="center"/>
          </w:tcPr>
          <w:p w:rsidR="008E579E" w:rsidRDefault="008E579E" w:rsidP="008E579E">
            <w:pPr>
              <w:snapToGrid w:val="0"/>
              <w:spacing w:after="0" w:line="240" w:lineRule="auto"/>
              <w:ind w:left="25"/>
              <w:jc w:val="both"/>
              <w:rPr>
                <w:rFonts w:ascii="Times New Roman" w:hAnsi="Times New Roman"/>
                <w:color w:val="000000"/>
                <w:sz w:val="20"/>
                <w:szCs w:val="20"/>
              </w:rPr>
            </w:pPr>
            <w:r>
              <w:rPr>
                <w:rFonts w:ascii="Times New Roman" w:hAnsi="Times New Roman"/>
                <w:color w:val="000000"/>
                <w:sz w:val="20"/>
                <w:szCs w:val="20"/>
              </w:rPr>
              <w:t xml:space="preserve">Наименование конечного результата реализации программы </w:t>
            </w:r>
          </w:p>
        </w:tc>
        <w:tc>
          <w:tcPr>
            <w:tcW w:w="636" w:type="pct"/>
            <w:vMerge w:val="restart"/>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80" w:type="pct"/>
            <w:gridSpan w:val="2"/>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88" w:type="pct"/>
            <w:vMerge w:val="restart"/>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8E579E" w:rsidTr="007A4C98">
        <w:trPr>
          <w:trHeight w:val="765"/>
        </w:trPr>
        <w:tc>
          <w:tcPr>
            <w:tcW w:w="217" w:type="pct"/>
            <w:vMerge/>
            <w:shd w:val="clear" w:color="auto" w:fill="auto"/>
            <w:vAlign w:val="center"/>
          </w:tcPr>
          <w:p w:rsidR="008E579E" w:rsidRDefault="008E579E" w:rsidP="007A4C98">
            <w:pPr>
              <w:snapToGrid w:val="0"/>
              <w:spacing w:after="0" w:line="240" w:lineRule="auto"/>
              <w:rPr>
                <w:rFonts w:ascii="Times New Roman" w:hAnsi="Times New Roman"/>
                <w:color w:val="000000"/>
                <w:sz w:val="20"/>
                <w:szCs w:val="20"/>
              </w:rPr>
            </w:pPr>
          </w:p>
        </w:tc>
        <w:tc>
          <w:tcPr>
            <w:tcW w:w="1363" w:type="pct"/>
            <w:vMerge/>
            <w:shd w:val="clear" w:color="auto" w:fill="auto"/>
            <w:vAlign w:val="center"/>
          </w:tcPr>
          <w:p w:rsidR="008E579E" w:rsidRDefault="008E579E" w:rsidP="007A4C98">
            <w:pPr>
              <w:snapToGrid w:val="0"/>
              <w:spacing w:after="0" w:line="240" w:lineRule="auto"/>
              <w:ind w:left="25"/>
              <w:jc w:val="both"/>
              <w:rPr>
                <w:rFonts w:ascii="Times New Roman" w:hAnsi="Times New Roman"/>
                <w:color w:val="000000"/>
                <w:sz w:val="20"/>
                <w:szCs w:val="20"/>
              </w:rPr>
            </w:pPr>
          </w:p>
        </w:tc>
        <w:tc>
          <w:tcPr>
            <w:tcW w:w="636" w:type="pct"/>
            <w:vMerge/>
            <w:shd w:val="clear" w:color="auto" w:fill="auto"/>
            <w:vAlign w:val="center"/>
          </w:tcPr>
          <w:p w:rsidR="008E579E" w:rsidRDefault="008E579E" w:rsidP="007A4C98">
            <w:pPr>
              <w:snapToGrid w:val="0"/>
              <w:spacing w:after="0" w:line="240" w:lineRule="auto"/>
              <w:rPr>
                <w:rFonts w:ascii="Times New Roman" w:hAnsi="Times New Roman"/>
                <w:color w:val="000000"/>
                <w:sz w:val="20"/>
                <w:szCs w:val="20"/>
              </w:rPr>
            </w:pPr>
          </w:p>
        </w:tc>
        <w:tc>
          <w:tcPr>
            <w:tcW w:w="555" w:type="pct"/>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5" w:type="pct"/>
            <w:shd w:val="clear" w:color="auto" w:fill="auto"/>
            <w:vAlign w:val="center"/>
          </w:tcPr>
          <w:p w:rsidR="008E579E" w:rsidRDefault="008E579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8E579E" w:rsidRDefault="008E579E" w:rsidP="007A4C98">
            <w:pPr>
              <w:snapToGrid w:val="0"/>
              <w:spacing w:after="0" w:line="240" w:lineRule="auto"/>
              <w:rPr>
                <w:rFonts w:ascii="Times New Roman" w:hAnsi="Times New Roman"/>
                <w:color w:val="000000"/>
                <w:sz w:val="20"/>
                <w:szCs w:val="20"/>
              </w:rPr>
            </w:pPr>
          </w:p>
        </w:tc>
        <w:tc>
          <w:tcPr>
            <w:tcW w:w="888" w:type="pct"/>
            <w:vMerge/>
            <w:shd w:val="clear" w:color="auto" w:fill="auto"/>
            <w:vAlign w:val="center"/>
          </w:tcPr>
          <w:p w:rsidR="008E579E" w:rsidRDefault="008E579E" w:rsidP="007A4C98">
            <w:pPr>
              <w:snapToGrid w:val="0"/>
              <w:spacing w:after="0" w:line="240" w:lineRule="auto"/>
              <w:rPr>
                <w:rFonts w:ascii="Times New Roman" w:hAnsi="Times New Roman"/>
                <w:color w:val="000000"/>
                <w:sz w:val="20"/>
                <w:szCs w:val="20"/>
              </w:rPr>
            </w:pPr>
          </w:p>
        </w:tc>
      </w:tr>
      <w:tr w:rsidR="00A31031" w:rsidTr="007A4C98">
        <w:trPr>
          <w:trHeight w:val="300"/>
        </w:trPr>
        <w:tc>
          <w:tcPr>
            <w:tcW w:w="217" w:type="pct"/>
            <w:shd w:val="clear" w:color="auto" w:fill="auto"/>
            <w:vAlign w:val="center"/>
          </w:tcPr>
          <w:p w:rsidR="00A31031" w:rsidRPr="00A269B4"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63" w:type="pct"/>
            <w:shd w:val="clear" w:color="auto" w:fill="auto"/>
            <w:vAlign w:val="center"/>
          </w:tcPr>
          <w:p w:rsidR="00A31031" w:rsidRPr="009B69C5" w:rsidRDefault="00A31031" w:rsidP="00490D4E">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Прирост</w:t>
            </w:r>
            <w:r w:rsidRPr="009B69C5">
              <w:rPr>
                <w:rFonts w:ascii="Times New Roman" w:hAnsi="Times New Roman" w:cs="Times New Roman"/>
                <w:color w:val="000000"/>
                <w:sz w:val="20"/>
                <w:szCs w:val="20"/>
              </w:rPr>
              <w:t xml:space="preserve">  общего туристского потока</w:t>
            </w:r>
            <w:r>
              <w:rPr>
                <w:rFonts w:ascii="Times New Roman" w:hAnsi="Times New Roman" w:cs="Times New Roman"/>
                <w:color w:val="000000"/>
                <w:sz w:val="20"/>
                <w:szCs w:val="20"/>
              </w:rPr>
              <w:t xml:space="preserve"> на территорию Майминского района</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тыс. чел.</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40,5</w:t>
            </w:r>
          </w:p>
        </w:tc>
        <w:tc>
          <w:tcPr>
            <w:tcW w:w="62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40,60</w:t>
            </w:r>
          </w:p>
        </w:tc>
        <w:tc>
          <w:tcPr>
            <w:tcW w:w="71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888"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100</w:t>
            </w:r>
            <w:r>
              <w:rPr>
                <w:rFonts w:ascii="Times New Roman" w:hAnsi="Times New Roman" w:cs="Times New Roman"/>
                <w:color w:val="000000"/>
                <w:sz w:val="20"/>
                <w:szCs w:val="20"/>
              </w:rPr>
              <w:t>,25</w:t>
            </w:r>
          </w:p>
        </w:tc>
      </w:tr>
      <w:tr w:rsidR="00A31031" w:rsidRPr="00A269B4" w:rsidTr="007A4C98">
        <w:trPr>
          <w:trHeight w:val="718"/>
        </w:trPr>
        <w:tc>
          <w:tcPr>
            <w:tcW w:w="217" w:type="pct"/>
            <w:shd w:val="clear" w:color="auto" w:fill="auto"/>
            <w:vAlign w:val="center"/>
          </w:tcPr>
          <w:p w:rsidR="00A31031" w:rsidRPr="00A269B4"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63" w:type="pct"/>
            <w:shd w:val="clear" w:color="auto" w:fill="auto"/>
            <w:vAlign w:val="center"/>
          </w:tcPr>
          <w:p w:rsidR="00A31031" w:rsidRPr="009B69C5" w:rsidRDefault="00A31031" w:rsidP="00490D4E">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Доля прибыльных сельскохозяйственных </w:t>
            </w:r>
            <w:proofErr w:type="gramStart"/>
            <w:r w:rsidRPr="009B69C5">
              <w:rPr>
                <w:rFonts w:ascii="Times New Roman" w:hAnsi="Times New Roman" w:cs="Times New Roman"/>
                <w:color w:val="000000"/>
                <w:sz w:val="20"/>
                <w:szCs w:val="20"/>
              </w:rPr>
              <w:t>организаций</w:t>
            </w:r>
            <w:proofErr w:type="gramEnd"/>
            <w:r w:rsidRPr="009B69C5">
              <w:rPr>
                <w:rFonts w:ascii="Times New Roman" w:hAnsi="Times New Roman" w:cs="Times New Roman"/>
                <w:color w:val="000000"/>
                <w:sz w:val="20"/>
                <w:szCs w:val="20"/>
              </w:rPr>
              <w:t xml:space="preserve"> в общем их числе</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100</w:t>
            </w:r>
          </w:p>
        </w:tc>
        <w:tc>
          <w:tcPr>
            <w:tcW w:w="625" w:type="pct"/>
            <w:shd w:val="clear" w:color="auto" w:fill="auto"/>
            <w:vAlign w:val="center"/>
          </w:tcPr>
          <w:p w:rsidR="00A31031" w:rsidRPr="009B69C5" w:rsidRDefault="00EB550E"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16" w:type="pct"/>
            <w:shd w:val="clear" w:color="auto" w:fill="auto"/>
            <w:vAlign w:val="center"/>
          </w:tcPr>
          <w:p w:rsidR="00A31031" w:rsidRPr="009B69C5" w:rsidRDefault="00EB550E"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88" w:type="pct"/>
            <w:shd w:val="clear" w:color="auto" w:fill="auto"/>
            <w:vAlign w:val="center"/>
          </w:tcPr>
          <w:p w:rsidR="00A31031" w:rsidRPr="009B69C5" w:rsidRDefault="00EB550E"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A31031" w:rsidRPr="00A269B4" w:rsidTr="007A4C98">
        <w:trPr>
          <w:trHeight w:val="1043"/>
        </w:trPr>
        <w:tc>
          <w:tcPr>
            <w:tcW w:w="217" w:type="pct"/>
            <w:shd w:val="clear" w:color="auto" w:fill="auto"/>
            <w:vAlign w:val="center"/>
          </w:tcPr>
          <w:p w:rsidR="00A31031"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p>
        </w:tc>
        <w:tc>
          <w:tcPr>
            <w:tcW w:w="1363" w:type="pct"/>
            <w:shd w:val="clear" w:color="auto" w:fill="auto"/>
            <w:vAlign w:val="center"/>
          </w:tcPr>
          <w:p w:rsidR="00A31031" w:rsidRPr="009B69C5" w:rsidRDefault="00A31031" w:rsidP="00490D4E">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 Количество СМСП, </w:t>
            </w:r>
            <w:proofErr w:type="gramStart"/>
            <w:r w:rsidRPr="009B69C5">
              <w:rPr>
                <w:rFonts w:ascii="Times New Roman" w:hAnsi="Times New Roman" w:cs="Times New Roman"/>
                <w:color w:val="000000"/>
                <w:sz w:val="20"/>
                <w:szCs w:val="20"/>
              </w:rPr>
              <w:t>получивших</w:t>
            </w:r>
            <w:proofErr w:type="gramEnd"/>
            <w:r w:rsidRPr="009B69C5">
              <w:rPr>
                <w:rFonts w:ascii="Times New Roman" w:hAnsi="Times New Roman" w:cs="Times New Roman"/>
                <w:color w:val="000000"/>
                <w:sz w:val="20"/>
                <w:szCs w:val="20"/>
              </w:rPr>
              <w:t xml:space="preserve"> государственную поддержку</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2</w:t>
            </w:r>
          </w:p>
        </w:tc>
        <w:tc>
          <w:tcPr>
            <w:tcW w:w="62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16,00</w:t>
            </w:r>
          </w:p>
        </w:tc>
        <w:tc>
          <w:tcPr>
            <w:tcW w:w="71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888"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800</w:t>
            </w:r>
            <w:r>
              <w:rPr>
                <w:rFonts w:ascii="Times New Roman" w:hAnsi="Times New Roman" w:cs="Times New Roman"/>
                <w:color w:val="000000"/>
                <w:sz w:val="20"/>
                <w:szCs w:val="20"/>
              </w:rPr>
              <w:t>,00</w:t>
            </w:r>
          </w:p>
        </w:tc>
      </w:tr>
      <w:tr w:rsidR="00EB550E" w:rsidRPr="00A269B4" w:rsidTr="007A4C98">
        <w:trPr>
          <w:trHeight w:val="1043"/>
        </w:trPr>
        <w:tc>
          <w:tcPr>
            <w:tcW w:w="217" w:type="pct"/>
            <w:shd w:val="clear" w:color="auto" w:fill="auto"/>
            <w:vAlign w:val="center"/>
          </w:tcPr>
          <w:p w:rsidR="00EB550E" w:rsidRDefault="00EB550E"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63" w:type="pct"/>
            <w:shd w:val="clear" w:color="auto" w:fill="auto"/>
            <w:vAlign w:val="center"/>
          </w:tcPr>
          <w:p w:rsidR="00EB550E" w:rsidRPr="009B69C5" w:rsidRDefault="00EB550E" w:rsidP="00CB5983">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Количество </w:t>
            </w:r>
            <w:r>
              <w:rPr>
                <w:rFonts w:ascii="Times New Roman" w:hAnsi="Times New Roman" w:cs="Times New Roman"/>
                <w:color w:val="000000"/>
                <w:sz w:val="20"/>
                <w:szCs w:val="20"/>
              </w:rPr>
              <w:t>СМСП</w:t>
            </w:r>
            <w:r w:rsidRPr="009B69C5">
              <w:rPr>
                <w:rFonts w:ascii="Times New Roman" w:hAnsi="Times New Roman" w:cs="Times New Roman"/>
                <w:color w:val="000000"/>
                <w:sz w:val="20"/>
                <w:szCs w:val="20"/>
              </w:rPr>
              <w:t xml:space="preserve">, </w:t>
            </w:r>
            <w:proofErr w:type="gramStart"/>
            <w:r w:rsidRPr="009B69C5">
              <w:rPr>
                <w:rFonts w:ascii="Times New Roman" w:hAnsi="Times New Roman" w:cs="Times New Roman"/>
                <w:color w:val="000000"/>
                <w:sz w:val="20"/>
                <w:szCs w:val="20"/>
              </w:rPr>
              <w:t>осуществляющих</w:t>
            </w:r>
            <w:proofErr w:type="gramEnd"/>
            <w:r w:rsidRPr="009B69C5">
              <w:rPr>
                <w:rFonts w:ascii="Times New Roman" w:hAnsi="Times New Roman" w:cs="Times New Roman"/>
                <w:color w:val="000000"/>
                <w:sz w:val="20"/>
                <w:szCs w:val="20"/>
              </w:rPr>
              <w:t xml:space="preserve"> деятельность на территории Майминского района</w:t>
            </w:r>
          </w:p>
        </w:tc>
        <w:tc>
          <w:tcPr>
            <w:tcW w:w="636" w:type="pct"/>
            <w:shd w:val="clear" w:color="auto" w:fill="auto"/>
            <w:vAlign w:val="center"/>
          </w:tcPr>
          <w:p w:rsidR="00EB550E" w:rsidRPr="009B69C5" w:rsidRDefault="00EB550E"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EB550E" w:rsidRPr="009B69C5" w:rsidRDefault="00EB550E"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1753</w:t>
            </w:r>
          </w:p>
        </w:tc>
        <w:tc>
          <w:tcPr>
            <w:tcW w:w="625" w:type="pct"/>
            <w:shd w:val="clear" w:color="auto" w:fill="auto"/>
            <w:vAlign w:val="center"/>
          </w:tcPr>
          <w:p w:rsidR="00EB550E" w:rsidRPr="009B69C5" w:rsidRDefault="00EB550E" w:rsidP="00EB550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w:t>
            </w:r>
            <w:r>
              <w:rPr>
                <w:rFonts w:ascii="Times New Roman" w:hAnsi="Times New Roman" w:cs="Times New Roman"/>
                <w:color w:val="000000"/>
                <w:sz w:val="20"/>
                <w:szCs w:val="20"/>
              </w:rPr>
              <w:t>33</w:t>
            </w:r>
            <w:r w:rsidRPr="009B69C5">
              <w:rPr>
                <w:rFonts w:ascii="Times New Roman" w:hAnsi="Times New Roman" w:cs="Times New Roman"/>
                <w:color w:val="000000"/>
                <w:sz w:val="20"/>
                <w:szCs w:val="20"/>
              </w:rPr>
              <w:t>1,00</w:t>
            </w:r>
          </w:p>
        </w:tc>
        <w:tc>
          <w:tcPr>
            <w:tcW w:w="716" w:type="pct"/>
            <w:shd w:val="clear" w:color="auto" w:fill="auto"/>
            <w:vAlign w:val="center"/>
          </w:tcPr>
          <w:p w:rsidR="00EB550E" w:rsidRPr="009B69C5" w:rsidRDefault="00EB550E" w:rsidP="00EB550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-422,0</w:t>
            </w:r>
          </w:p>
        </w:tc>
        <w:tc>
          <w:tcPr>
            <w:tcW w:w="888" w:type="pct"/>
            <w:shd w:val="clear" w:color="auto" w:fill="auto"/>
            <w:vAlign w:val="center"/>
          </w:tcPr>
          <w:p w:rsidR="00EB550E" w:rsidRPr="009B69C5" w:rsidRDefault="00EB550E" w:rsidP="00EB550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75,93</w:t>
            </w:r>
          </w:p>
        </w:tc>
      </w:tr>
      <w:tr w:rsidR="00A31031" w:rsidRPr="00A269B4" w:rsidTr="00490D4E">
        <w:trPr>
          <w:trHeight w:val="1043"/>
        </w:trPr>
        <w:tc>
          <w:tcPr>
            <w:tcW w:w="217" w:type="pct"/>
            <w:shd w:val="clear" w:color="auto" w:fill="auto"/>
            <w:vAlign w:val="center"/>
          </w:tcPr>
          <w:p w:rsidR="00A31031"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363" w:type="pct"/>
            <w:shd w:val="clear" w:color="auto" w:fill="auto"/>
            <w:vAlign w:val="center"/>
          </w:tcPr>
          <w:p w:rsidR="00A31031" w:rsidRPr="009B69C5" w:rsidRDefault="00CB5983" w:rsidP="00CB5983">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Число мероприятий, направленных на сохранение развития культурной самобытности КМН, проживающих на территории Майминского района</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20</w:t>
            </w:r>
          </w:p>
        </w:tc>
        <w:tc>
          <w:tcPr>
            <w:tcW w:w="62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39,00</w:t>
            </w:r>
          </w:p>
        </w:tc>
        <w:tc>
          <w:tcPr>
            <w:tcW w:w="71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19,00</w:t>
            </w:r>
          </w:p>
        </w:tc>
        <w:tc>
          <w:tcPr>
            <w:tcW w:w="888"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195</w:t>
            </w:r>
            <w:r>
              <w:rPr>
                <w:rFonts w:ascii="Times New Roman" w:hAnsi="Times New Roman" w:cs="Times New Roman"/>
                <w:color w:val="000000"/>
                <w:sz w:val="20"/>
                <w:szCs w:val="20"/>
              </w:rPr>
              <w:t>,00</w:t>
            </w:r>
          </w:p>
        </w:tc>
      </w:tr>
      <w:tr w:rsidR="00A31031" w:rsidRPr="00A269B4" w:rsidTr="00490D4E">
        <w:trPr>
          <w:trHeight w:val="1043"/>
        </w:trPr>
        <w:tc>
          <w:tcPr>
            <w:tcW w:w="217" w:type="pct"/>
            <w:shd w:val="clear" w:color="auto" w:fill="auto"/>
            <w:vAlign w:val="center"/>
          </w:tcPr>
          <w:p w:rsidR="00A31031"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363" w:type="pct"/>
            <w:shd w:val="clear" w:color="auto" w:fill="auto"/>
            <w:vAlign w:val="center"/>
          </w:tcPr>
          <w:p w:rsidR="00A31031" w:rsidRPr="009B69C5" w:rsidRDefault="00A31031" w:rsidP="00490D4E">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Создание и (или) обеспечение материально-техническим оснащением объектов социальной инфраструктуры</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1</w:t>
            </w:r>
          </w:p>
        </w:tc>
        <w:tc>
          <w:tcPr>
            <w:tcW w:w="62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3,00</w:t>
            </w:r>
          </w:p>
        </w:tc>
        <w:tc>
          <w:tcPr>
            <w:tcW w:w="71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88"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300</w:t>
            </w:r>
            <w:r>
              <w:rPr>
                <w:rFonts w:ascii="Times New Roman" w:hAnsi="Times New Roman" w:cs="Times New Roman"/>
                <w:color w:val="000000"/>
                <w:sz w:val="20"/>
                <w:szCs w:val="20"/>
              </w:rPr>
              <w:t>,00</w:t>
            </w:r>
          </w:p>
        </w:tc>
      </w:tr>
      <w:tr w:rsidR="00EB550E" w:rsidRPr="00A269B4" w:rsidTr="007A4C98">
        <w:trPr>
          <w:trHeight w:val="1043"/>
        </w:trPr>
        <w:tc>
          <w:tcPr>
            <w:tcW w:w="217" w:type="pct"/>
            <w:shd w:val="clear" w:color="auto" w:fill="auto"/>
            <w:vAlign w:val="center"/>
          </w:tcPr>
          <w:p w:rsidR="00EB550E" w:rsidRDefault="00EB550E"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363" w:type="pct"/>
            <w:shd w:val="clear" w:color="auto" w:fill="auto"/>
            <w:vAlign w:val="center"/>
          </w:tcPr>
          <w:p w:rsidR="00EB550E" w:rsidRPr="009B69C5" w:rsidRDefault="00EB550E" w:rsidP="00490D4E">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Объем инвестиций в основной капитал (за исключением бюджетных средств) в расчете на 1 жителя</w:t>
            </w:r>
          </w:p>
        </w:tc>
        <w:tc>
          <w:tcPr>
            <w:tcW w:w="636" w:type="pct"/>
            <w:shd w:val="clear" w:color="auto" w:fill="auto"/>
            <w:vAlign w:val="center"/>
          </w:tcPr>
          <w:p w:rsidR="00EB550E" w:rsidRPr="009B69C5" w:rsidRDefault="00EB550E"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 xml:space="preserve"> руб.</w:t>
            </w:r>
          </w:p>
        </w:tc>
        <w:tc>
          <w:tcPr>
            <w:tcW w:w="555" w:type="pct"/>
            <w:shd w:val="clear" w:color="auto" w:fill="auto"/>
            <w:vAlign w:val="center"/>
          </w:tcPr>
          <w:p w:rsidR="00EB550E" w:rsidRPr="009B69C5" w:rsidRDefault="00EB550E" w:rsidP="00490D4E">
            <w:pPr>
              <w:spacing w:line="240" w:lineRule="auto"/>
              <w:jc w:val="center"/>
              <w:rPr>
                <w:rFonts w:ascii="Times New Roman" w:hAnsi="Times New Roman" w:cs="Times New Roman"/>
                <w:sz w:val="20"/>
                <w:szCs w:val="20"/>
              </w:rPr>
            </w:pPr>
            <w:r w:rsidRPr="009B69C5">
              <w:rPr>
                <w:rFonts w:ascii="Times New Roman" w:hAnsi="Times New Roman" w:cs="Times New Roman"/>
                <w:sz w:val="20"/>
                <w:szCs w:val="20"/>
              </w:rPr>
              <w:t>69,0</w:t>
            </w:r>
          </w:p>
        </w:tc>
        <w:tc>
          <w:tcPr>
            <w:tcW w:w="625" w:type="pct"/>
            <w:shd w:val="clear" w:color="auto" w:fill="auto"/>
            <w:vAlign w:val="center"/>
          </w:tcPr>
          <w:p w:rsidR="00EB550E" w:rsidRPr="009B69C5" w:rsidRDefault="00EB550E" w:rsidP="00EB550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86,75</w:t>
            </w:r>
          </w:p>
        </w:tc>
        <w:tc>
          <w:tcPr>
            <w:tcW w:w="716" w:type="pct"/>
            <w:shd w:val="clear" w:color="auto" w:fill="auto"/>
            <w:vAlign w:val="center"/>
          </w:tcPr>
          <w:p w:rsidR="00EB550E" w:rsidRPr="009B69C5" w:rsidRDefault="00EB550E" w:rsidP="00EB550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17,75</w:t>
            </w:r>
          </w:p>
        </w:tc>
        <w:tc>
          <w:tcPr>
            <w:tcW w:w="888" w:type="pct"/>
            <w:shd w:val="clear" w:color="auto" w:fill="auto"/>
            <w:vAlign w:val="center"/>
          </w:tcPr>
          <w:p w:rsidR="00EB550E" w:rsidRPr="009B69C5" w:rsidRDefault="00EB550E" w:rsidP="00EB550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125</w:t>
            </w:r>
            <w:r>
              <w:rPr>
                <w:rFonts w:ascii="Times New Roman" w:hAnsi="Times New Roman" w:cs="Times New Roman"/>
                <w:color w:val="000000"/>
                <w:sz w:val="20"/>
                <w:szCs w:val="20"/>
              </w:rPr>
              <w:t>,72</w:t>
            </w:r>
          </w:p>
        </w:tc>
      </w:tr>
      <w:tr w:rsidR="00A31031" w:rsidRPr="00A269B4" w:rsidTr="007A4C98">
        <w:trPr>
          <w:trHeight w:val="1043"/>
        </w:trPr>
        <w:tc>
          <w:tcPr>
            <w:tcW w:w="217" w:type="pct"/>
            <w:shd w:val="clear" w:color="auto" w:fill="auto"/>
            <w:vAlign w:val="center"/>
          </w:tcPr>
          <w:p w:rsidR="00A31031"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363" w:type="pct"/>
            <w:shd w:val="clear" w:color="auto" w:fill="auto"/>
            <w:vAlign w:val="center"/>
          </w:tcPr>
          <w:p w:rsidR="00A31031" w:rsidRPr="009B69C5" w:rsidRDefault="00CB5983" w:rsidP="00490D4E">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Прирост</w:t>
            </w:r>
            <w:r w:rsidR="00A31031" w:rsidRPr="009B69C5">
              <w:rPr>
                <w:rFonts w:ascii="Times New Roman" w:hAnsi="Times New Roman" w:cs="Times New Roman"/>
                <w:color w:val="000000"/>
                <w:sz w:val="20"/>
                <w:szCs w:val="20"/>
              </w:rPr>
              <w:t xml:space="preserve"> граждан, использующих механизм получения государственных и муниципальных услуг в электронной форме</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30</w:t>
            </w:r>
          </w:p>
        </w:tc>
        <w:tc>
          <w:tcPr>
            <w:tcW w:w="62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5,45</w:t>
            </w:r>
          </w:p>
        </w:tc>
        <w:tc>
          <w:tcPr>
            <w:tcW w:w="71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-24,55</w:t>
            </w:r>
          </w:p>
        </w:tc>
        <w:tc>
          <w:tcPr>
            <w:tcW w:w="888"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18,17</w:t>
            </w:r>
          </w:p>
        </w:tc>
      </w:tr>
      <w:tr w:rsidR="00A31031" w:rsidRPr="00A269B4" w:rsidTr="007A4C98">
        <w:trPr>
          <w:trHeight w:val="1043"/>
        </w:trPr>
        <w:tc>
          <w:tcPr>
            <w:tcW w:w="217" w:type="pct"/>
            <w:shd w:val="clear" w:color="auto" w:fill="auto"/>
            <w:vAlign w:val="center"/>
          </w:tcPr>
          <w:p w:rsidR="00A31031" w:rsidRDefault="00A31031" w:rsidP="007A4C98">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363" w:type="pct"/>
            <w:shd w:val="clear" w:color="auto" w:fill="auto"/>
            <w:vAlign w:val="center"/>
          </w:tcPr>
          <w:p w:rsidR="00A31031" w:rsidRPr="009B69C5" w:rsidRDefault="00A31031" w:rsidP="00490D4E">
            <w:pPr>
              <w:spacing w:line="240" w:lineRule="auto"/>
              <w:jc w:val="both"/>
              <w:rPr>
                <w:rFonts w:ascii="Times New Roman" w:hAnsi="Times New Roman" w:cs="Times New Roman"/>
                <w:color w:val="000000"/>
                <w:sz w:val="20"/>
                <w:szCs w:val="20"/>
              </w:rPr>
            </w:pPr>
            <w:r w:rsidRPr="009B69C5">
              <w:rPr>
                <w:rFonts w:ascii="Times New Roman" w:hAnsi="Times New Roman" w:cs="Times New Roman"/>
                <w:color w:val="000000"/>
                <w:sz w:val="20"/>
                <w:szCs w:val="20"/>
              </w:rPr>
              <w:t>Количество проектов, реализуемых через проектное управление</w:t>
            </w:r>
          </w:p>
        </w:tc>
        <w:tc>
          <w:tcPr>
            <w:tcW w:w="63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ед.</w:t>
            </w:r>
          </w:p>
        </w:tc>
        <w:tc>
          <w:tcPr>
            <w:tcW w:w="55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2</w:t>
            </w:r>
          </w:p>
        </w:tc>
        <w:tc>
          <w:tcPr>
            <w:tcW w:w="625"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0,00</w:t>
            </w:r>
          </w:p>
        </w:tc>
        <w:tc>
          <w:tcPr>
            <w:tcW w:w="716"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88" w:type="pct"/>
            <w:shd w:val="clear" w:color="auto" w:fill="auto"/>
            <w:vAlign w:val="center"/>
          </w:tcPr>
          <w:p w:rsidR="00A31031" w:rsidRPr="009B69C5" w:rsidRDefault="00A31031" w:rsidP="00490D4E">
            <w:pPr>
              <w:spacing w:line="240" w:lineRule="auto"/>
              <w:jc w:val="center"/>
              <w:rPr>
                <w:rFonts w:ascii="Times New Roman" w:hAnsi="Times New Roman" w:cs="Times New Roman"/>
                <w:color w:val="000000"/>
                <w:sz w:val="20"/>
                <w:szCs w:val="20"/>
              </w:rPr>
            </w:pPr>
            <w:r w:rsidRPr="009B69C5">
              <w:rPr>
                <w:rFonts w:ascii="Times New Roman" w:hAnsi="Times New Roman" w:cs="Times New Roman"/>
                <w:color w:val="000000"/>
                <w:sz w:val="20"/>
                <w:szCs w:val="20"/>
              </w:rPr>
              <w:t>0,00</w:t>
            </w:r>
          </w:p>
        </w:tc>
      </w:tr>
    </w:tbl>
    <w:p w:rsidR="000103D9" w:rsidRDefault="000103D9" w:rsidP="000103D9">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Pr>
          <w:rFonts w:ascii="Times New Roman" w:hAnsi="Times New Roman" w:cs="Times New Roman"/>
          <w:sz w:val="28"/>
          <w:szCs w:val="28"/>
        </w:rPr>
        <w:t>9</w:t>
      </w:r>
      <w:r w:rsidRPr="00C54469">
        <w:rPr>
          <w:rFonts w:ascii="Times New Roman" w:hAnsi="Times New Roman" w:cs="Times New Roman"/>
          <w:sz w:val="28"/>
          <w:szCs w:val="28"/>
        </w:rPr>
        <w:t xml:space="preserve"> </w:t>
      </w:r>
      <w:r>
        <w:rPr>
          <w:rFonts w:ascii="Times New Roman" w:hAnsi="Times New Roman" w:cs="Times New Roman"/>
          <w:sz w:val="28"/>
          <w:szCs w:val="28"/>
        </w:rPr>
        <w:t>ожидаемых результатов</w:t>
      </w:r>
      <w:r w:rsidR="00DD5024">
        <w:rPr>
          <w:rFonts w:ascii="Times New Roman" w:hAnsi="Times New Roman" w:cs="Times New Roman"/>
          <w:sz w:val="28"/>
          <w:szCs w:val="28"/>
        </w:rPr>
        <w:t xml:space="preserve"> реализации </w:t>
      </w:r>
      <w:r w:rsidRPr="00C54469">
        <w:rPr>
          <w:rFonts w:ascii="Times New Roman" w:hAnsi="Times New Roman" w:cs="Times New Roman"/>
          <w:sz w:val="28"/>
          <w:szCs w:val="28"/>
        </w:rPr>
        <w:t>муниципальной программы</w:t>
      </w:r>
      <w:r w:rsidR="00CB5983">
        <w:rPr>
          <w:rFonts w:ascii="Times New Roman" w:hAnsi="Times New Roman" w:cs="Times New Roman"/>
          <w:sz w:val="28"/>
          <w:szCs w:val="28"/>
        </w:rPr>
        <w:t xml:space="preserve"> к концу 2019 года</w:t>
      </w:r>
      <w:r w:rsidR="00DD5024">
        <w:rPr>
          <w:rFonts w:ascii="Times New Roman" w:hAnsi="Times New Roman" w:cs="Times New Roman"/>
          <w:sz w:val="28"/>
          <w:szCs w:val="28"/>
        </w:rPr>
        <w:t xml:space="preserve"> </w:t>
      </w:r>
      <w:r w:rsidR="00EB550E">
        <w:rPr>
          <w:rFonts w:ascii="Times New Roman" w:hAnsi="Times New Roman" w:cs="Times New Roman"/>
          <w:sz w:val="28"/>
          <w:szCs w:val="28"/>
        </w:rPr>
        <w:t xml:space="preserve">6 </w:t>
      </w:r>
      <w:r w:rsidR="00DD5024">
        <w:rPr>
          <w:rFonts w:ascii="Times New Roman" w:hAnsi="Times New Roman" w:cs="Times New Roman"/>
          <w:sz w:val="28"/>
          <w:szCs w:val="28"/>
        </w:rPr>
        <w:t>достигнуты</w:t>
      </w:r>
      <w:r>
        <w:rPr>
          <w:rFonts w:ascii="Times New Roman" w:hAnsi="Times New Roman" w:cs="Times New Roman"/>
          <w:sz w:val="28"/>
          <w:szCs w:val="28"/>
        </w:rPr>
        <w:t xml:space="preserve"> и по </w:t>
      </w:r>
      <w:r w:rsidR="00EB550E">
        <w:rPr>
          <w:rFonts w:ascii="Times New Roman" w:hAnsi="Times New Roman" w:cs="Times New Roman"/>
          <w:sz w:val="28"/>
          <w:szCs w:val="28"/>
        </w:rPr>
        <w:t>3</w:t>
      </w:r>
      <w:r w:rsidRPr="00C54469">
        <w:rPr>
          <w:rFonts w:ascii="Times New Roman" w:hAnsi="Times New Roman" w:cs="Times New Roman"/>
          <w:sz w:val="28"/>
          <w:szCs w:val="28"/>
        </w:rPr>
        <w:t xml:space="preserve"> </w:t>
      </w:r>
      <w:r w:rsidR="00DD5024">
        <w:rPr>
          <w:rFonts w:ascii="Times New Roman" w:hAnsi="Times New Roman" w:cs="Times New Roman"/>
          <w:sz w:val="28"/>
          <w:szCs w:val="28"/>
        </w:rPr>
        <w:t xml:space="preserve">результат </w:t>
      </w:r>
      <w:r w:rsidRPr="00C54469">
        <w:rPr>
          <w:rFonts w:ascii="Times New Roman" w:hAnsi="Times New Roman" w:cs="Times New Roman"/>
          <w:sz w:val="28"/>
          <w:szCs w:val="28"/>
        </w:rPr>
        <w:t>не достигнут.</w:t>
      </w:r>
      <w:r>
        <w:rPr>
          <w:rFonts w:ascii="Times New Roman" w:hAnsi="Times New Roman" w:cs="Times New Roman"/>
          <w:sz w:val="28"/>
          <w:szCs w:val="28"/>
        </w:rPr>
        <w:t xml:space="preserve">  </w:t>
      </w:r>
    </w:p>
    <w:p w:rsidR="00287079" w:rsidRDefault="000A08EA" w:rsidP="00134D33">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134D33">
        <w:rPr>
          <w:rFonts w:ascii="Times New Roman" w:hAnsi="Times New Roman" w:cs="Times New Roman"/>
          <w:sz w:val="28"/>
          <w:szCs w:val="28"/>
        </w:rPr>
        <w:t>8 году предусмотрено четыре</w:t>
      </w:r>
      <w:r w:rsidR="003D0069">
        <w:rPr>
          <w:rFonts w:ascii="Times New Roman" w:hAnsi="Times New Roman" w:cs="Times New Roman"/>
          <w:sz w:val="28"/>
          <w:szCs w:val="28"/>
        </w:rPr>
        <w:t xml:space="preserve"> подпрограммы: </w:t>
      </w:r>
    </w:p>
    <w:p w:rsidR="00134D33" w:rsidRPr="00D62817" w:rsidRDefault="00134D33" w:rsidP="00134D33">
      <w:pPr>
        <w:pStyle w:val="ConsPlusCell"/>
        <w:snapToGrid w:val="0"/>
        <w:ind w:firstLine="709"/>
        <w:jc w:val="both"/>
        <w:rPr>
          <w:rFonts w:ascii="Times New Roman" w:hAnsi="Times New Roman" w:cs="Times New Roman"/>
          <w:sz w:val="28"/>
          <w:szCs w:val="28"/>
        </w:rPr>
      </w:pPr>
      <w:r w:rsidRPr="00D62817">
        <w:rPr>
          <w:rFonts w:ascii="Times New Roman" w:hAnsi="Times New Roman" w:cs="Times New Roman"/>
          <w:sz w:val="28"/>
          <w:szCs w:val="28"/>
        </w:rPr>
        <w:t xml:space="preserve">- </w:t>
      </w:r>
      <w:r w:rsidR="00301304">
        <w:rPr>
          <w:rFonts w:ascii="Times New Roman" w:hAnsi="Times New Roman" w:cs="Times New Roman"/>
          <w:sz w:val="28"/>
          <w:szCs w:val="28"/>
        </w:rPr>
        <w:t>р</w:t>
      </w:r>
      <w:r w:rsidRPr="00D62817">
        <w:rPr>
          <w:rFonts w:ascii="Times New Roman" w:hAnsi="Times New Roman" w:cs="Times New Roman"/>
          <w:sz w:val="28"/>
          <w:szCs w:val="28"/>
        </w:rPr>
        <w:t>азвитие  конкурентных рынков</w:t>
      </w:r>
      <w:r w:rsidR="003D0069">
        <w:rPr>
          <w:rFonts w:ascii="Times New Roman" w:hAnsi="Times New Roman" w:cs="Times New Roman"/>
          <w:sz w:val="28"/>
          <w:szCs w:val="28"/>
        </w:rPr>
        <w:t>;</w:t>
      </w:r>
      <w:r>
        <w:rPr>
          <w:rFonts w:ascii="Times New Roman" w:hAnsi="Times New Roman" w:cs="Times New Roman"/>
          <w:sz w:val="28"/>
          <w:szCs w:val="28"/>
        </w:rPr>
        <w:t xml:space="preserve"> </w:t>
      </w:r>
    </w:p>
    <w:p w:rsidR="00134D33" w:rsidRPr="00D62817" w:rsidRDefault="00134D33" w:rsidP="00134D33">
      <w:pPr>
        <w:pStyle w:val="ConsPlusCell"/>
        <w:ind w:firstLine="709"/>
        <w:jc w:val="both"/>
        <w:rPr>
          <w:rFonts w:ascii="Times New Roman" w:hAnsi="Times New Roman" w:cs="Times New Roman"/>
          <w:sz w:val="28"/>
          <w:szCs w:val="28"/>
        </w:rPr>
      </w:pPr>
      <w:r w:rsidRPr="00D62817">
        <w:rPr>
          <w:rFonts w:ascii="Times New Roman" w:hAnsi="Times New Roman" w:cs="Times New Roman"/>
          <w:sz w:val="28"/>
          <w:szCs w:val="28"/>
        </w:rPr>
        <w:t xml:space="preserve">- </w:t>
      </w:r>
      <w:r w:rsidR="00301304">
        <w:rPr>
          <w:rFonts w:ascii="Times New Roman" w:hAnsi="Times New Roman" w:cs="Times New Roman"/>
          <w:sz w:val="28"/>
          <w:szCs w:val="28"/>
        </w:rPr>
        <w:t>р</w:t>
      </w:r>
      <w:r w:rsidRPr="00D62817">
        <w:rPr>
          <w:rFonts w:ascii="Times New Roman" w:hAnsi="Times New Roman" w:cs="Times New Roman"/>
          <w:sz w:val="28"/>
          <w:szCs w:val="28"/>
        </w:rPr>
        <w:t>азвитие малого и среднего предпринимательства</w:t>
      </w:r>
      <w:r w:rsidR="003D0069">
        <w:rPr>
          <w:rFonts w:ascii="Times New Roman" w:hAnsi="Times New Roman" w:cs="Times New Roman"/>
          <w:sz w:val="28"/>
          <w:szCs w:val="28"/>
        </w:rPr>
        <w:t>;</w:t>
      </w:r>
    </w:p>
    <w:p w:rsidR="00134D33" w:rsidRPr="00D62817" w:rsidRDefault="00134D33" w:rsidP="00134D33">
      <w:pPr>
        <w:pStyle w:val="ConsPlusCell"/>
        <w:ind w:firstLine="709"/>
        <w:jc w:val="both"/>
        <w:rPr>
          <w:rFonts w:ascii="Times New Roman" w:hAnsi="Times New Roman" w:cs="Times New Roman"/>
          <w:sz w:val="28"/>
          <w:szCs w:val="28"/>
        </w:rPr>
      </w:pPr>
      <w:r w:rsidRPr="00D62817">
        <w:rPr>
          <w:rFonts w:ascii="Times New Roman" w:hAnsi="Times New Roman" w:cs="Times New Roman"/>
          <w:sz w:val="28"/>
          <w:szCs w:val="28"/>
        </w:rPr>
        <w:t xml:space="preserve">- </w:t>
      </w:r>
      <w:r w:rsidR="00301304">
        <w:rPr>
          <w:rFonts w:ascii="Times New Roman" w:hAnsi="Times New Roman" w:cs="Times New Roman"/>
          <w:sz w:val="28"/>
          <w:szCs w:val="28"/>
        </w:rPr>
        <w:t>с</w:t>
      </w:r>
      <w:r w:rsidRPr="00D62817">
        <w:rPr>
          <w:rFonts w:ascii="Times New Roman" w:hAnsi="Times New Roman" w:cs="Times New Roman"/>
          <w:sz w:val="28"/>
          <w:szCs w:val="28"/>
        </w:rPr>
        <w:t xml:space="preserve">оциально-экономическое и культурное развитие КМН, </w:t>
      </w:r>
      <w:proofErr w:type="gramStart"/>
      <w:r w:rsidRPr="00D62817">
        <w:rPr>
          <w:rFonts w:ascii="Times New Roman" w:hAnsi="Times New Roman" w:cs="Times New Roman"/>
          <w:sz w:val="28"/>
          <w:szCs w:val="28"/>
        </w:rPr>
        <w:t>проживающих</w:t>
      </w:r>
      <w:proofErr w:type="gramEnd"/>
      <w:r w:rsidRPr="00D62817">
        <w:rPr>
          <w:rFonts w:ascii="Times New Roman" w:hAnsi="Times New Roman" w:cs="Times New Roman"/>
          <w:sz w:val="28"/>
          <w:szCs w:val="28"/>
        </w:rPr>
        <w:t xml:space="preserve"> на территории Майминского района;</w:t>
      </w:r>
    </w:p>
    <w:p w:rsidR="00134D33" w:rsidRDefault="00134D33" w:rsidP="00134D33">
      <w:pPr>
        <w:pStyle w:val="af"/>
        <w:ind w:firstLine="709"/>
        <w:jc w:val="both"/>
        <w:rPr>
          <w:rFonts w:ascii="Times New Roman" w:hAnsi="Times New Roman"/>
          <w:sz w:val="28"/>
          <w:szCs w:val="28"/>
        </w:rPr>
      </w:pPr>
      <w:r w:rsidRPr="00D62817">
        <w:rPr>
          <w:rFonts w:ascii="Times New Roman" w:hAnsi="Times New Roman"/>
          <w:sz w:val="28"/>
          <w:szCs w:val="28"/>
        </w:rPr>
        <w:t>-</w:t>
      </w:r>
      <w:r>
        <w:rPr>
          <w:rFonts w:ascii="Times New Roman" w:hAnsi="Times New Roman"/>
          <w:sz w:val="28"/>
          <w:szCs w:val="28"/>
        </w:rPr>
        <w:t xml:space="preserve"> </w:t>
      </w:r>
      <w:r w:rsidR="00301304">
        <w:rPr>
          <w:rFonts w:ascii="Times New Roman" w:hAnsi="Times New Roman"/>
          <w:sz w:val="28"/>
          <w:szCs w:val="28"/>
        </w:rPr>
        <w:t>с</w:t>
      </w:r>
      <w:r w:rsidRPr="00D62817">
        <w:rPr>
          <w:rFonts w:ascii="Times New Roman" w:hAnsi="Times New Roman"/>
          <w:sz w:val="28"/>
          <w:szCs w:val="28"/>
        </w:rPr>
        <w:t xml:space="preserve">оздание условий для развития инвестиционного, инновационного и </w:t>
      </w:r>
      <w:proofErr w:type="spellStart"/>
      <w:r w:rsidRPr="00D62817">
        <w:rPr>
          <w:rFonts w:ascii="Times New Roman" w:hAnsi="Times New Roman"/>
          <w:sz w:val="28"/>
          <w:szCs w:val="28"/>
        </w:rPr>
        <w:t>имиджевого</w:t>
      </w:r>
      <w:proofErr w:type="spellEnd"/>
      <w:r w:rsidRPr="00D62817">
        <w:rPr>
          <w:rFonts w:ascii="Times New Roman" w:hAnsi="Times New Roman"/>
          <w:sz w:val="28"/>
          <w:szCs w:val="28"/>
        </w:rPr>
        <w:t xml:space="preserve"> потенциала.</w:t>
      </w:r>
    </w:p>
    <w:p w:rsidR="005323FF" w:rsidRPr="00E659D5" w:rsidRDefault="00E659D5" w:rsidP="00E659D5">
      <w:pPr>
        <w:pStyle w:val="af"/>
        <w:ind w:firstLine="567"/>
        <w:jc w:val="center"/>
        <w:rPr>
          <w:rFonts w:ascii="Times New Roman" w:hAnsi="Times New Roman"/>
          <w:b/>
          <w:i/>
          <w:sz w:val="28"/>
          <w:szCs w:val="28"/>
        </w:rPr>
      </w:pPr>
      <w:r w:rsidRPr="00E659D5">
        <w:rPr>
          <w:rFonts w:ascii="Times New Roman" w:hAnsi="Times New Roman"/>
          <w:b/>
          <w:i/>
          <w:sz w:val="28"/>
          <w:szCs w:val="28"/>
        </w:rPr>
        <w:t>П</w:t>
      </w:r>
      <w:r w:rsidR="005323FF" w:rsidRPr="00E659D5">
        <w:rPr>
          <w:rFonts w:ascii="Times New Roman" w:hAnsi="Times New Roman"/>
          <w:b/>
          <w:i/>
          <w:sz w:val="28"/>
          <w:szCs w:val="28"/>
        </w:rPr>
        <w:t>одпрограмм</w:t>
      </w:r>
      <w:r w:rsidRPr="00E659D5">
        <w:rPr>
          <w:rFonts w:ascii="Times New Roman" w:hAnsi="Times New Roman"/>
          <w:b/>
          <w:i/>
          <w:sz w:val="28"/>
          <w:szCs w:val="28"/>
        </w:rPr>
        <w:t>а</w:t>
      </w:r>
      <w:r w:rsidR="005323FF" w:rsidRPr="00E659D5">
        <w:rPr>
          <w:rFonts w:ascii="Times New Roman" w:hAnsi="Times New Roman"/>
          <w:b/>
          <w:i/>
          <w:sz w:val="28"/>
          <w:szCs w:val="28"/>
        </w:rPr>
        <w:t xml:space="preserve"> «Развитие  конкурентных рынков»</w:t>
      </w:r>
    </w:p>
    <w:p w:rsidR="00E659D5" w:rsidRDefault="00E659D5" w:rsidP="00E659D5">
      <w:pPr>
        <w:pStyle w:val="af"/>
        <w:ind w:firstLine="709"/>
        <w:jc w:val="both"/>
        <w:rPr>
          <w:rFonts w:ascii="Times New Roman" w:hAnsi="Times New Roman"/>
          <w:sz w:val="28"/>
          <w:szCs w:val="28"/>
        </w:rPr>
      </w:pPr>
      <w:r w:rsidRPr="00E659D5">
        <w:rPr>
          <w:rFonts w:ascii="Times New Roman" w:hAnsi="Times New Roman"/>
          <w:sz w:val="28"/>
          <w:szCs w:val="28"/>
        </w:rPr>
        <w:t>Подпрограмма «</w:t>
      </w:r>
      <w:r w:rsidR="0009686E">
        <w:rPr>
          <w:rFonts w:ascii="Times New Roman" w:hAnsi="Times New Roman"/>
          <w:sz w:val="28"/>
          <w:szCs w:val="28"/>
        </w:rPr>
        <w:t>р</w:t>
      </w:r>
      <w:r w:rsidRPr="00E659D5">
        <w:rPr>
          <w:rFonts w:ascii="Times New Roman" w:hAnsi="Times New Roman"/>
          <w:sz w:val="28"/>
          <w:szCs w:val="28"/>
        </w:rPr>
        <w:t>азвитие  конкурентных рынков»</w:t>
      </w:r>
      <w:r>
        <w:rPr>
          <w:rFonts w:ascii="Times New Roman" w:hAnsi="Times New Roman"/>
          <w:sz w:val="28"/>
          <w:szCs w:val="28"/>
        </w:rPr>
        <w:t xml:space="preserve"> реализована на уровне 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252543">
        <w:rPr>
          <w:rFonts w:ascii="Times New Roman" w:hAnsi="Times New Roman"/>
          <w:sz w:val="28"/>
          <w:szCs w:val="28"/>
        </w:rPr>
        <w:t>0,99</w:t>
      </w:r>
      <w:r>
        <w:rPr>
          <w:rFonts w:ascii="Times New Roman" w:hAnsi="Times New Roman"/>
          <w:sz w:val="28"/>
          <w:szCs w:val="28"/>
        </w:rPr>
        <w:t>).</w:t>
      </w:r>
    </w:p>
    <w:p w:rsidR="00E659D5" w:rsidRPr="00532BE0" w:rsidRDefault="00E659D5" w:rsidP="00E659D5">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sidR="003D0069">
        <w:rPr>
          <w:rFonts w:ascii="Times New Roman" w:hAnsi="Times New Roman"/>
          <w:sz w:val="28"/>
          <w:szCs w:val="28"/>
        </w:rPr>
        <w:t>ы</w:t>
      </w:r>
      <w:r w:rsidRPr="00E659D5">
        <w:rPr>
          <w:rFonts w:ascii="Times New Roman" w:hAnsi="Times New Roman"/>
          <w:sz w:val="28"/>
          <w:szCs w:val="28"/>
        </w:rPr>
        <w:t xml:space="preserve"> «</w:t>
      </w:r>
      <w:r w:rsidR="0009686E">
        <w:rPr>
          <w:rFonts w:ascii="Times New Roman" w:hAnsi="Times New Roman"/>
          <w:sz w:val="28"/>
          <w:szCs w:val="28"/>
        </w:rPr>
        <w:t>р</w:t>
      </w:r>
      <w:r w:rsidRPr="00E659D5">
        <w:rPr>
          <w:rFonts w:ascii="Times New Roman" w:hAnsi="Times New Roman"/>
          <w:sz w:val="28"/>
          <w:szCs w:val="28"/>
        </w:rPr>
        <w:t>азвитие  конкурентных рынков»</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CellMar>
          <w:left w:w="0" w:type="dxa"/>
          <w:right w:w="0" w:type="dxa"/>
        </w:tblCellMar>
        <w:tblLook w:val="0000"/>
      </w:tblPr>
      <w:tblGrid>
        <w:gridCol w:w="310"/>
        <w:gridCol w:w="1951"/>
        <w:gridCol w:w="909"/>
        <w:gridCol w:w="794"/>
        <w:gridCol w:w="893"/>
        <w:gridCol w:w="1024"/>
        <w:gridCol w:w="1265"/>
        <w:gridCol w:w="2164"/>
        <w:gridCol w:w="49"/>
      </w:tblGrid>
      <w:tr w:rsidR="003D0069" w:rsidTr="00252543">
        <w:trPr>
          <w:trHeight w:val="600"/>
        </w:trPr>
        <w:tc>
          <w:tcPr>
            <w:tcW w:w="166" w:type="pct"/>
            <w:vMerge w:val="restar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42" w:type="pct"/>
            <w:vMerge w:val="restar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86" w:type="pct"/>
            <w:vMerge w:val="restar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00" w:type="pct"/>
            <w:gridSpan w:val="2"/>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7" w:type="pct"/>
            <w:vMerge w:val="restar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6" w:type="pct"/>
            <w:vMerge w:val="restar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56" w:type="pct"/>
            <w:vMerge w:val="restar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c>
          <w:tcPr>
            <w:tcW w:w="27" w:type="pct"/>
            <w:tcBorders>
              <w:left w:val="single" w:sz="4" w:space="0" w:color="000000"/>
            </w:tcBorders>
            <w:shd w:val="clear" w:color="auto" w:fill="auto"/>
          </w:tcPr>
          <w:p w:rsidR="003D0069" w:rsidRDefault="003D0069" w:rsidP="007A4C98">
            <w:pPr>
              <w:snapToGrid w:val="0"/>
            </w:pPr>
          </w:p>
        </w:tc>
      </w:tr>
      <w:tr w:rsidR="003D0069" w:rsidTr="00252543">
        <w:trPr>
          <w:trHeight w:val="765"/>
        </w:trPr>
        <w:tc>
          <w:tcPr>
            <w:tcW w:w="166" w:type="pct"/>
            <w:vMerge/>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rPr>
                <w:rFonts w:ascii="Times New Roman" w:hAnsi="Times New Roman"/>
                <w:color w:val="000000"/>
                <w:sz w:val="20"/>
                <w:szCs w:val="20"/>
              </w:rPr>
            </w:pPr>
          </w:p>
        </w:tc>
        <w:tc>
          <w:tcPr>
            <w:tcW w:w="1042" w:type="pct"/>
            <w:vMerge/>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rPr>
                <w:rFonts w:ascii="Times New Roman" w:hAnsi="Times New Roman"/>
                <w:color w:val="000000"/>
                <w:sz w:val="20"/>
                <w:szCs w:val="20"/>
              </w:rPr>
            </w:pPr>
          </w:p>
        </w:tc>
        <w:tc>
          <w:tcPr>
            <w:tcW w:w="486" w:type="pct"/>
            <w:vMerge/>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rPr>
                <w:rFonts w:ascii="Times New Roman" w:hAnsi="Times New Roman"/>
                <w:color w:val="000000"/>
                <w:sz w:val="20"/>
                <w:szCs w:val="20"/>
              </w:rPr>
            </w:pPr>
          </w:p>
        </w:tc>
        <w:tc>
          <w:tcPr>
            <w:tcW w:w="424" w:type="pc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477" w:type="pc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7" w:type="pct"/>
            <w:vMerge/>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rPr>
                <w:rFonts w:ascii="Times New Roman" w:hAnsi="Times New Roman"/>
                <w:color w:val="000000"/>
                <w:sz w:val="20"/>
                <w:szCs w:val="20"/>
              </w:rPr>
            </w:pPr>
          </w:p>
        </w:tc>
        <w:tc>
          <w:tcPr>
            <w:tcW w:w="676" w:type="pct"/>
            <w:vMerge/>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rPr>
                <w:rFonts w:ascii="Times New Roman" w:hAnsi="Times New Roman"/>
                <w:color w:val="000000"/>
                <w:sz w:val="20"/>
                <w:szCs w:val="20"/>
              </w:rPr>
            </w:pPr>
          </w:p>
        </w:tc>
        <w:tc>
          <w:tcPr>
            <w:tcW w:w="1156" w:type="pct"/>
            <w:vMerge/>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rPr>
                <w:rFonts w:ascii="Times New Roman" w:hAnsi="Times New Roman"/>
                <w:color w:val="000000"/>
                <w:sz w:val="20"/>
                <w:szCs w:val="20"/>
              </w:rPr>
            </w:pPr>
          </w:p>
        </w:tc>
        <w:tc>
          <w:tcPr>
            <w:tcW w:w="27" w:type="pct"/>
            <w:tcBorders>
              <w:left w:val="single" w:sz="4" w:space="0" w:color="000000"/>
            </w:tcBorders>
            <w:shd w:val="clear" w:color="auto" w:fill="auto"/>
          </w:tcPr>
          <w:p w:rsidR="003D0069" w:rsidRDefault="003D0069" w:rsidP="007A4C98">
            <w:pPr>
              <w:snapToGrid w:val="0"/>
            </w:pPr>
          </w:p>
        </w:tc>
      </w:tr>
      <w:tr w:rsidR="003D0069" w:rsidTr="00557139">
        <w:trPr>
          <w:trHeight w:val="300"/>
        </w:trPr>
        <w:tc>
          <w:tcPr>
            <w:tcW w:w="166" w:type="pct"/>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color w:val="000000"/>
                <w:sz w:val="20"/>
                <w:szCs w:val="20"/>
              </w:rPr>
            </w:pPr>
          </w:p>
        </w:tc>
        <w:tc>
          <w:tcPr>
            <w:tcW w:w="4807" w:type="pct"/>
            <w:gridSpan w:val="7"/>
            <w:tcBorders>
              <w:top w:val="single" w:sz="4" w:space="0" w:color="000000"/>
              <w:left w:val="single" w:sz="4" w:space="0" w:color="000000"/>
              <w:bottom w:val="single" w:sz="4" w:space="0" w:color="000000"/>
            </w:tcBorders>
            <w:shd w:val="clear" w:color="auto" w:fill="auto"/>
            <w:vAlign w:val="center"/>
          </w:tcPr>
          <w:p w:rsidR="003D0069" w:rsidRDefault="003D0069" w:rsidP="007A4C98">
            <w:pPr>
              <w:snapToGrid w:val="0"/>
              <w:spacing w:after="0" w:line="240" w:lineRule="auto"/>
              <w:jc w:val="center"/>
              <w:rPr>
                <w:rFonts w:ascii="Times New Roman" w:hAnsi="Times New Roman"/>
                <w:i/>
                <w:iCs/>
                <w:color w:val="000000"/>
                <w:sz w:val="20"/>
                <w:szCs w:val="20"/>
              </w:rPr>
            </w:pPr>
            <w:r>
              <w:rPr>
                <w:rFonts w:ascii="Times New Roman" w:eastAsia="Times New Roman" w:hAnsi="Times New Roman" w:cs="Times New Roman"/>
                <w:sz w:val="20"/>
                <w:szCs w:val="20"/>
              </w:rPr>
              <w:t xml:space="preserve">Подпрограмма 1 </w:t>
            </w:r>
            <w:r w:rsidRPr="00361EED">
              <w:rPr>
                <w:rFonts w:ascii="Times New Roman" w:eastAsia="Times New Roman" w:hAnsi="Times New Roman" w:cs="Times New Roman"/>
                <w:sz w:val="20"/>
                <w:szCs w:val="20"/>
              </w:rPr>
              <w:t>«</w:t>
            </w:r>
            <w:r>
              <w:rPr>
                <w:rFonts w:ascii="Times New Roman" w:eastAsia="Times New Roman" w:hAnsi="Times New Roman" w:cs="Times New Roman"/>
                <w:sz w:val="20"/>
                <w:szCs w:val="20"/>
              </w:rPr>
              <w:t>Развитие конкурентных рынков</w:t>
            </w:r>
            <w:r w:rsidRPr="00361EED">
              <w:rPr>
                <w:rFonts w:ascii="Times New Roman" w:eastAsia="Times New Roman" w:hAnsi="Times New Roman" w:cs="Times New Roman"/>
                <w:sz w:val="20"/>
                <w:szCs w:val="20"/>
              </w:rPr>
              <w:t>»</w:t>
            </w:r>
          </w:p>
        </w:tc>
        <w:tc>
          <w:tcPr>
            <w:tcW w:w="27" w:type="pct"/>
            <w:tcBorders>
              <w:left w:val="single" w:sz="4" w:space="0" w:color="000000"/>
            </w:tcBorders>
            <w:shd w:val="clear" w:color="auto" w:fill="auto"/>
          </w:tcPr>
          <w:p w:rsidR="003D0069" w:rsidRDefault="003D0069" w:rsidP="007A4C98">
            <w:pPr>
              <w:snapToGrid w:val="0"/>
            </w:pPr>
          </w:p>
        </w:tc>
      </w:tr>
      <w:tr w:rsidR="00252543" w:rsidTr="00252543">
        <w:trPr>
          <w:trHeight w:val="300"/>
        </w:trPr>
        <w:tc>
          <w:tcPr>
            <w:tcW w:w="16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r w:rsidRPr="00A269B4">
              <w:rPr>
                <w:rFonts w:ascii="Times New Roman" w:hAnsi="Times New Roman" w:cs="Times New Roman"/>
                <w:color w:val="000000"/>
                <w:sz w:val="20"/>
                <w:szCs w:val="20"/>
              </w:rPr>
              <w:t>1.1.</w:t>
            </w:r>
          </w:p>
        </w:tc>
        <w:tc>
          <w:tcPr>
            <w:tcW w:w="1042"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rsidP="00252543">
            <w:pPr>
              <w:jc w:val="both"/>
              <w:rPr>
                <w:rFonts w:ascii="Times New Roman" w:hAnsi="Times New Roman" w:cs="Times New Roman"/>
                <w:color w:val="000000"/>
                <w:sz w:val="20"/>
                <w:szCs w:val="20"/>
              </w:rPr>
            </w:pPr>
            <w:r w:rsidRPr="00252543">
              <w:rPr>
                <w:rFonts w:ascii="Times New Roman" w:hAnsi="Times New Roman" w:cs="Times New Roman"/>
                <w:color w:val="000000"/>
                <w:sz w:val="20"/>
                <w:szCs w:val="20"/>
              </w:rPr>
              <w:t>Увеличение  общего туристского потока</w:t>
            </w:r>
          </w:p>
        </w:tc>
        <w:tc>
          <w:tcPr>
            <w:tcW w:w="486"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тыс. чел.</w:t>
            </w:r>
          </w:p>
        </w:tc>
        <w:tc>
          <w:tcPr>
            <w:tcW w:w="424"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sz w:val="20"/>
                <w:szCs w:val="20"/>
              </w:rPr>
            </w:pPr>
            <w:r w:rsidRPr="00252543">
              <w:rPr>
                <w:rFonts w:ascii="Times New Roman" w:hAnsi="Times New Roman" w:cs="Times New Roman"/>
                <w:sz w:val="20"/>
                <w:szCs w:val="20"/>
              </w:rPr>
              <w:t>40,5</w:t>
            </w:r>
          </w:p>
        </w:tc>
        <w:tc>
          <w:tcPr>
            <w:tcW w:w="477"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40,60</w:t>
            </w:r>
          </w:p>
        </w:tc>
        <w:tc>
          <w:tcPr>
            <w:tcW w:w="547" w:type="pct"/>
            <w:tcBorders>
              <w:top w:val="single" w:sz="4" w:space="0" w:color="000000"/>
              <w:left w:val="single" w:sz="4" w:space="0" w:color="000000"/>
              <w:bottom w:val="single" w:sz="4" w:space="0" w:color="000000"/>
            </w:tcBorders>
            <w:shd w:val="clear" w:color="auto" w:fill="auto"/>
            <w:vAlign w:val="center"/>
          </w:tcPr>
          <w:p w:rsidR="00252543"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0,10</w:t>
            </w:r>
          </w:p>
        </w:tc>
        <w:tc>
          <w:tcPr>
            <w:tcW w:w="676" w:type="pct"/>
            <w:tcBorders>
              <w:top w:val="single" w:sz="4" w:space="0" w:color="000000"/>
              <w:left w:val="single" w:sz="4" w:space="0" w:color="000000"/>
              <w:bottom w:val="single" w:sz="4" w:space="0" w:color="000000"/>
            </w:tcBorders>
            <w:shd w:val="clear" w:color="auto" w:fill="auto"/>
            <w:vAlign w:val="center"/>
          </w:tcPr>
          <w:p w:rsidR="00252543"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100,20</w:t>
            </w:r>
          </w:p>
        </w:tc>
        <w:tc>
          <w:tcPr>
            <w:tcW w:w="1156" w:type="pct"/>
            <w:tcBorders>
              <w:top w:val="single" w:sz="4" w:space="0" w:color="000000"/>
              <w:left w:val="single" w:sz="4" w:space="0" w:color="000000"/>
              <w:bottom w:val="single" w:sz="4" w:space="0" w:color="000000"/>
            </w:tcBorders>
            <w:shd w:val="clear" w:color="auto" w:fill="auto"/>
          </w:tcPr>
          <w:p w:rsidR="00252543" w:rsidRDefault="00252543" w:rsidP="007A4C98">
            <w:pPr>
              <w:snapToGrid w:val="0"/>
              <w:spacing w:after="0" w:line="240" w:lineRule="auto"/>
              <w:rPr>
                <w:rFonts w:ascii="Times New Roman" w:hAnsi="Times New Roman"/>
                <w:color w:val="000000"/>
                <w:sz w:val="20"/>
                <w:szCs w:val="20"/>
              </w:rPr>
            </w:pPr>
          </w:p>
        </w:tc>
        <w:tc>
          <w:tcPr>
            <w:tcW w:w="27" w:type="pct"/>
            <w:tcBorders>
              <w:left w:val="single" w:sz="4" w:space="0" w:color="000000"/>
            </w:tcBorders>
            <w:shd w:val="clear" w:color="auto" w:fill="auto"/>
          </w:tcPr>
          <w:p w:rsidR="00252543" w:rsidRDefault="00252543" w:rsidP="007A4C98">
            <w:pPr>
              <w:snapToGrid w:val="0"/>
            </w:pPr>
          </w:p>
        </w:tc>
      </w:tr>
      <w:tr w:rsidR="00252543" w:rsidTr="00252543">
        <w:trPr>
          <w:trHeight w:val="1043"/>
        </w:trPr>
        <w:tc>
          <w:tcPr>
            <w:tcW w:w="16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r w:rsidRPr="00A269B4">
              <w:rPr>
                <w:rFonts w:ascii="Times New Roman" w:hAnsi="Times New Roman" w:cs="Times New Roman"/>
                <w:color w:val="000000"/>
                <w:sz w:val="20"/>
                <w:szCs w:val="20"/>
              </w:rPr>
              <w:t>1.2.</w:t>
            </w:r>
          </w:p>
        </w:tc>
        <w:tc>
          <w:tcPr>
            <w:tcW w:w="1042"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rsidP="00252543">
            <w:pPr>
              <w:jc w:val="both"/>
              <w:rPr>
                <w:rFonts w:ascii="Times New Roman" w:hAnsi="Times New Roman" w:cs="Times New Roman"/>
                <w:color w:val="000000"/>
                <w:sz w:val="20"/>
                <w:szCs w:val="20"/>
              </w:rPr>
            </w:pPr>
            <w:r w:rsidRPr="00252543">
              <w:rPr>
                <w:rFonts w:ascii="Times New Roman" w:hAnsi="Times New Roman" w:cs="Times New Roman"/>
                <w:color w:val="000000"/>
                <w:sz w:val="20"/>
                <w:szCs w:val="20"/>
              </w:rPr>
              <w:t xml:space="preserve">Количество гостиниц и аналогичных средств размещения на конец года </w:t>
            </w:r>
          </w:p>
        </w:tc>
        <w:tc>
          <w:tcPr>
            <w:tcW w:w="486"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ед.</w:t>
            </w:r>
          </w:p>
        </w:tc>
        <w:tc>
          <w:tcPr>
            <w:tcW w:w="424"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sz w:val="20"/>
                <w:szCs w:val="20"/>
              </w:rPr>
            </w:pPr>
            <w:r w:rsidRPr="00252543">
              <w:rPr>
                <w:rFonts w:ascii="Times New Roman" w:hAnsi="Times New Roman" w:cs="Times New Roman"/>
                <w:sz w:val="20"/>
                <w:szCs w:val="20"/>
              </w:rPr>
              <w:t>82</w:t>
            </w:r>
          </w:p>
        </w:tc>
        <w:tc>
          <w:tcPr>
            <w:tcW w:w="477"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84,00</w:t>
            </w:r>
          </w:p>
        </w:tc>
        <w:tc>
          <w:tcPr>
            <w:tcW w:w="547" w:type="pct"/>
            <w:tcBorders>
              <w:top w:val="single" w:sz="4" w:space="0" w:color="000000"/>
              <w:left w:val="single" w:sz="4" w:space="0" w:color="000000"/>
              <w:bottom w:val="single" w:sz="4" w:space="0" w:color="000000"/>
            </w:tcBorders>
            <w:shd w:val="clear" w:color="auto" w:fill="auto"/>
            <w:vAlign w:val="center"/>
          </w:tcPr>
          <w:p w:rsidR="00252543" w:rsidRPr="00A044CC"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676" w:type="pct"/>
            <w:tcBorders>
              <w:top w:val="single" w:sz="4" w:space="0" w:color="000000"/>
              <w:left w:val="single" w:sz="4" w:space="0" w:color="000000"/>
              <w:bottom w:val="single" w:sz="4" w:space="0" w:color="000000"/>
            </w:tcBorders>
            <w:shd w:val="clear" w:color="auto" w:fill="auto"/>
            <w:vAlign w:val="center"/>
          </w:tcPr>
          <w:p w:rsidR="00252543" w:rsidRPr="00A044CC"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102,40</w:t>
            </w:r>
          </w:p>
        </w:tc>
        <w:tc>
          <w:tcPr>
            <w:tcW w:w="1156" w:type="pct"/>
            <w:tcBorders>
              <w:top w:val="single" w:sz="4" w:space="0" w:color="000000"/>
              <w:left w:val="single" w:sz="4" w:space="0" w:color="000000"/>
              <w:bottom w:val="single" w:sz="4" w:space="0" w:color="000000"/>
            </w:tcBorders>
            <w:shd w:val="clear" w:color="auto" w:fill="auto"/>
          </w:tcPr>
          <w:p w:rsidR="00252543" w:rsidRDefault="00ED35C7" w:rsidP="007A4C98">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Открылась база отдыха «Шишка» в с. </w:t>
            </w:r>
            <w:proofErr w:type="spellStart"/>
            <w:r>
              <w:rPr>
                <w:rFonts w:ascii="Times New Roman" w:hAnsi="Times New Roman"/>
                <w:color w:val="000000"/>
                <w:sz w:val="20"/>
                <w:szCs w:val="20"/>
              </w:rPr>
              <w:t>Соузга</w:t>
            </w:r>
            <w:proofErr w:type="spellEnd"/>
            <w:r>
              <w:rPr>
                <w:rFonts w:ascii="Times New Roman" w:hAnsi="Times New Roman"/>
                <w:color w:val="000000"/>
                <w:sz w:val="20"/>
                <w:szCs w:val="20"/>
              </w:rPr>
              <w:t xml:space="preserve">, гостевой дом ИП Волынская О.И., </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Озерное</w:t>
            </w:r>
          </w:p>
        </w:tc>
        <w:tc>
          <w:tcPr>
            <w:tcW w:w="27" w:type="pct"/>
            <w:tcBorders>
              <w:left w:val="single" w:sz="4" w:space="0" w:color="000000"/>
            </w:tcBorders>
            <w:shd w:val="clear" w:color="auto" w:fill="auto"/>
          </w:tcPr>
          <w:p w:rsidR="00252543" w:rsidRDefault="00252543" w:rsidP="007A4C98">
            <w:pPr>
              <w:snapToGrid w:val="0"/>
            </w:pPr>
          </w:p>
        </w:tc>
      </w:tr>
      <w:tr w:rsidR="00252543" w:rsidTr="00252543">
        <w:trPr>
          <w:trHeight w:val="1043"/>
        </w:trPr>
        <w:tc>
          <w:tcPr>
            <w:tcW w:w="16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42"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rsidP="00252543">
            <w:pPr>
              <w:jc w:val="both"/>
              <w:rPr>
                <w:rFonts w:ascii="Times New Roman" w:hAnsi="Times New Roman" w:cs="Times New Roman"/>
                <w:color w:val="000000"/>
                <w:sz w:val="20"/>
                <w:szCs w:val="20"/>
              </w:rPr>
            </w:pPr>
            <w:r w:rsidRPr="00252543">
              <w:rPr>
                <w:rFonts w:ascii="Times New Roman" w:hAnsi="Times New Roman" w:cs="Times New Roman"/>
                <w:color w:val="000000"/>
                <w:sz w:val="20"/>
                <w:szCs w:val="20"/>
              </w:rPr>
              <w:t xml:space="preserve">Доля прибыльных сельскохозяйственных </w:t>
            </w:r>
            <w:proofErr w:type="gramStart"/>
            <w:r w:rsidRPr="00252543">
              <w:rPr>
                <w:rFonts w:ascii="Times New Roman" w:hAnsi="Times New Roman" w:cs="Times New Roman"/>
                <w:color w:val="000000"/>
                <w:sz w:val="20"/>
                <w:szCs w:val="20"/>
              </w:rPr>
              <w:t>организаций</w:t>
            </w:r>
            <w:proofErr w:type="gramEnd"/>
            <w:r w:rsidRPr="00252543">
              <w:rPr>
                <w:rFonts w:ascii="Times New Roman" w:hAnsi="Times New Roman" w:cs="Times New Roman"/>
                <w:color w:val="000000"/>
                <w:sz w:val="20"/>
                <w:szCs w:val="20"/>
              </w:rPr>
              <w:t xml:space="preserve"> в общем их числе</w:t>
            </w:r>
          </w:p>
        </w:tc>
        <w:tc>
          <w:tcPr>
            <w:tcW w:w="486"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w:t>
            </w:r>
          </w:p>
        </w:tc>
        <w:tc>
          <w:tcPr>
            <w:tcW w:w="424"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100</w:t>
            </w:r>
          </w:p>
        </w:tc>
        <w:tc>
          <w:tcPr>
            <w:tcW w:w="477" w:type="pct"/>
            <w:tcBorders>
              <w:top w:val="single" w:sz="4" w:space="0" w:color="000000"/>
              <w:left w:val="single" w:sz="4" w:space="0" w:color="000000"/>
              <w:bottom w:val="single" w:sz="4" w:space="0" w:color="000000"/>
            </w:tcBorders>
            <w:shd w:val="clear" w:color="auto" w:fill="auto"/>
            <w:vAlign w:val="center"/>
          </w:tcPr>
          <w:p w:rsidR="00252543" w:rsidRPr="00252543" w:rsidRDefault="00EB550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47" w:type="pct"/>
            <w:tcBorders>
              <w:top w:val="single" w:sz="4" w:space="0" w:color="000000"/>
              <w:left w:val="single" w:sz="4" w:space="0" w:color="000000"/>
              <w:bottom w:val="single" w:sz="4" w:space="0" w:color="000000"/>
            </w:tcBorders>
            <w:shd w:val="clear" w:color="auto" w:fill="auto"/>
            <w:vAlign w:val="center"/>
          </w:tcPr>
          <w:p w:rsidR="00252543" w:rsidRDefault="00EB550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76" w:type="pct"/>
            <w:tcBorders>
              <w:top w:val="single" w:sz="4" w:space="0" w:color="000000"/>
              <w:left w:val="single" w:sz="4" w:space="0" w:color="000000"/>
              <w:bottom w:val="single" w:sz="4" w:space="0" w:color="000000"/>
            </w:tcBorders>
            <w:shd w:val="clear" w:color="auto" w:fill="auto"/>
            <w:vAlign w:val="center"/>
          </w:tcPr>
          <w:p w:rsidR="00252543" w:rsidRDefault="00EB550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15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B224D0">
            <w:pPr>
              <w:jc w:val="both"/>
              <w:rPr>
                <w:rFonts w:ascii="Times New Roman" w:hAnsi="Times New Roman" w:cs="Times New Roman"/>
                <w:color w:val="000000"/>
                <w:sz w:val="20"/>
                <w:szCs w:val="20"/>
              </w:rPr>
            </w:pPr>
          </w:p>
        </w:tc>
        <w:tc>
          <w:tcPr>
            <w:tcW w:w="27" w:type="pct"/>
            <w:tcBorders>
              <w:left w:val="single" w:sz="4" w:space="0" w:color="000000"/>
            </w:tcBorders>
            <w:shd w:val="clear" w:color="auto" w:fill="auto"/>
          </w:tcPr>
          <w:p w:rsidR="00252543" w:rsidRDefault="00252543" w:rsidP="007A4C98">
            <w:pPr>
              <w:snapToGrid w:val="0"/>
            </w:pPr>
          </w:p>
        </w:tc>
      </w:tr>
      <w:tr w:rsidR="00252543" w:rsidTr="00252543">
        <w:trPr>
          <w:trHeight w:val="233"/>
        </w:trPr>
        <w:tc>
          <w:tcPr>
            <w:tcW w:w="16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42"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rsidP="00252543">
            <w:pPr>
              <w:jc w:val="both"/>
              <w:rPr>
                <w:rFonts w:ascii="Times New Roman" w:hAnsi="Times New Roman" w:cs="Times New Roman"/>
                <w:color w:val="000000"/>
                <w:sz w:val="20"/>
                <w:szCs w:val="20"/>
              </w:rPr>
            </w:pPr>
            <w:r w:rsidRPr="00252543">
              <w:rPr>
                <w:rFonts w:ascii="Times New Roman" w:hAnsi="Times New Roman" w:cs="Times New Roman"/>
                <w:color w:val="000000"/>
                <w:sz w:val="20"/>
                <w:szCs w:val="20"/>
              </w:rPr>
              <w:t xml:space="preserve">Индекс производства продукции растениеводства (в сопоставимых ценах), </w:t>
            </w:r>
            <w:proofErr w:type="gramStart"/>
            <w:r w:rsidRPr="00252543">
              <w:rPr>
                <w:rFonts w:ascii="Times New Roman" w:hAnsi="Times New Roman" w:cs="Times New Roman"/>
                <w:color w:val="000000"/>
                <w:sz w:val="20"/>
                <w:szCs w:val="20"/>
              </w:rPr>
              <w:t>в</w:t>
            </w:r>
            <w:proofErr w:type="gramEnd"/>
            <w:r w:rsidRPr="00252543">
              <w:rPr>
                <w:rFonts w:ascii="Times New Roman" w:hAnsi="Times New Roman" w:cs="Times New Roman"/>
                <w:color w:val="000000"/>
                <w:sz w:val="20"/>
                <w:szCs w:val="20"/>
              </w:rPr>
              <w:t xml:space="preserve"> % </w:t>
            </w:r>
            <w:proofErr w:type="gramStart"/>
            <w:r w:rsidRPr="00252543">
              <w:rPr>
                <w:rFonts w:ascii="Times New Roman" w:hAnsi="Times New Roman" w:cs="Times New Roman"/>
                <w:color w:val="000000"/>
                <w:sz w:val="20"/>
                <w:szCs w:val="20"/>
              </w:rPr>
              <w:t>к</w:t>
            </w:r>
            <w:proofErr w:type="gramEnd"/>
            <w:r w:rsidRPr="00252543">
              <w:rPr>
                <w:rFonts w:ascii="Times New Roman" w:hAnsi="Times New Roman" w:cs="Times New Roman"/>
                <w:color w:val="000000"/>
                <w:sz w:val="20"/>
                <w:szCs w:val="20"/>
              </w:rPr>
              <w:t xml:space="preserve"> предыдущему году</w:t>
            </w:r>
          </w:p>
        </w:tc>
        <w:tc>
          <w:tcPr>
            <w:tcW w:w="486"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w:t>
            </w:r>
          </w:p>
        </w:tc>
        <w:tc>
          <w:tcPr>
            <w:tcW w:w="424"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95</w:t>
            </w:r>
          </w:p>
        </w:tc>
        <w:tc>
          <w:tcPr>
            <w:tcW w:w="477"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97,50</w:t>
            </w:r>
          </w:p>
        </w:tc>
        <w:tc>
          <w:tcPr>
            <w:tcW w:w="547" w:type="pct"/>
            <w:tcBorders>
              <w:top w:val="single" w:sz="4" w:space="0" w:color="000000"/>
              <w:left w:val="single" w:sz="4" w:space="0" w:color="000000"/>
              <w:bottom w:val="single" w:sz="4" w:space="0" w:color="000000"/>
            </w:tcBorders>
            <w:shd w:val="clear" w:color="auto" w:fill="auto"/>
            <w:vAlign w:val="center"/>
          </w:tcPr>
          <w:p w:rsidR="00252543" w:rsidRPr="00A044CC"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2,50</w:t>
            </w:r>
          </w:p>
        </w:tc>
        <w:tc>
          <w:tcPr>
            <w:tcW w:w="676" w:type="pct"/>
            <w:tcBorders>
              <w:top w:val="single" w:sz="4" w:space="0" w:color="000000"/>
              <w:left w:val="single" w:sz="4" w:space="0" w:color="000000"/>
              <w:bottom w:val="single" w:sz="4" w:space="0" w:color="000000"/>
            </w:tcBorders>
            <w:shd w:val="clear" w:color="auto" w:fill="auto"/>
            <w:vAlign w:val="center"/>
          </w:tcPr>
          <w:p w:rsidR="00252543" w:rsidRPr="00A044CC"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102,63</w:t>
            </w:r>
          </w:p>
        </w:tc>
        <w:tc>
          <w:tcPr>
            <w:tcW w:w="115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p>
        </w:tc>
        <w:tc>
          <w:tcPr>
            <w:tcW w:w="27" w:type="pct"/>
            <w:tcBorders>
              <w:left w:val="single" w:sz="4" w:space="0" w:color="000000"/>
            </w:tcBorders>
            <w:shd w:val="clear" w:color="auto" w:fill="auto"/>
          </w:tcPr>
          <w:p w:rsidR="00252543" w:rsidRDefault="00252543" w:rsidP="007A4C98">
            <w:pPr>
              <w:snapToGrid w:val="0"/>
            </w:pPr>
          </w:p>
        </w:tc>
      </w:tr>
      <w:tr w:rsidR="00252543" w:rsidTr="00252543">
        <w:trPr>
          <w:trHeight w:val="1043"/>
        </w:trPr>
        <w:tc>
          <w:tcPr>
            <w:tcW w:w="16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042"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rsidP="00252543">
            <w:pPr>
              <w:jc w:val="both"/>
              <w:rPr>
                <w:rFonts w:ascii="Times New Roman" w:hAnsi="Times New Roman" w:cs="Times New Roman"/>
                <w:color w:val="000000"/>
                <w:sz w:val="20"/>
                <w:szCs w:val="20"/>
              </w:rPr>
            </w:pPr>
            <w:r w:rsidRPr="00252543">
              <w:rPr>
                <w:rFonts w:ascii="Times New Roman" w:hAnsi="Times New Roman" w:cs="Times New Roman"/>
                <w:color w:val="000000"/>
                <w:sz w:val="20"/>
                <w:szCs w:val="20"/>
              </w:rPr>
              <w:t xml:space="preserve">  Индекс производства продукции животноводства (в сопоставимых ценах), </w:t>
            </w:r>
            <w:proofErr w:type="gramStart"/>
            <w:r w:rsidRPr="00252543">
              <w:rPr>
                <w:rFonts w:ascii="Times New Roman" w:hAnsi="Times New Roman" w:cs="Times New Roman"/>
                <w:color w:val="000000"/>
                <w:sz w:val="20"/>
                <w:szCs w:val="20"/>
              </w:rPr>
              <w:t>в</w:t>
            </w:r>
            <w:proofErr w:type="gramEnd"/>
            <w:r w:rsidRPr="00252543">
              <w:rPr>
                <w:rFonts w:ascii="Times New Roman" w:hAnsi="Times New Roman" w:cs="Times New Roman"/>
                <w:color w:val="000000"/>
                <w:sz w:val="20"/>
                <w:szCs w:val="20"/>
              </w:rPr>
              <w:t xml:space="preserve"> % </w:t>
            </w:r>
            <w:proofErr w:type="gramStart"/>
            <w:r w:rsidRPr="00252543">
              <w:rPr>
                <w:rFonts w:ascii="Times New Roman" w:hAnsi="Times New Roman" w:cs="Times New Roman"/>
                <w:color w:val="000000"/>
                <w:sz w:val="20"/>
                <w:szCs w:val="20"/>
              </w:rPr>
              <w:t>к</w:t>
            </w:r>
            <w:proofErr w:type="gramEnd"/>
            <w:r w:rsidRPr="00252543">
              <w:rPr>
                <w:rFonts w:ascii="Times New Roman" w:hAnsi="Times New Roman" w:cs="Times New Roman"/>
                <w:color w:val="000000"/>
                <w:sz w:val="20"/>
                <w:szCs w:val="20"/>
              </w:rPr>
              <w:t xml:space="preserve"> предыдущему году </w:t>
            </w:r>
          </w:p>
        </w:tc>
        <w:tc>
          <w:tcPr>
            <w:tcW w:w="486"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w:t>
            </w:r>
          </w:p>
        </w:tc>
        <w:tc>
          <w:tcPr>
            <w:tcW w:w="424"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96</w:t>
            </w:r>
          </w:p>
        </w:tc>
        <w:tc>
          <w:tcPr>
            <w:tcW w:w="477" w:type="pct"/>
            <w:tcBorders>
              <w:top w:val="single" w:sz="4" w:space="0" w:color="000000"/>
              <w:left w:val="single" w:sz="4" w:space="0" w:color="000000"/>
              <w:bottom w:val="single" w:sz="4" w:space="0" w:color="000000"/>
            </w:tcBorders>
            <w:shd w:val="clear" w:color="auto" w:fill="auto"/>
            <w:vAlign w:val="center"/>
          </w:tcPr>
          <w:p w:rsidR="00252543" w:rsidRPr="00252543" w:rsidRDefault="00252543">
            <w:pPr>
              <w:jc w:val="center"/>
              <w:rPr>
                <w:rFonts w:ascii="Times New Roman" w:hAnsi="Times New Roman" w:cs="Times New Roman"/>
                <w:color w:val="000000"/>
                <w:sz w:val="20"/>
                <w:szCs w:val="20"/>
              </w:rPr>
            </w:pPr>
            <w:r w:rsidRPr="00252543">
              <w:rPr>
                <w:rFonts w:ascii="Times New Roman" w:hAnsi="Times New Roman" w:cs="Times New Roman"/>
                <w:color w:val="000000"/>
                <w:sz w:val="20"/>
                <w:szCs w:val="20"/>
              </w:rPr>
              <w:t>99,70</w:t>
            </w:r>
          </w:p>
        </w:tc>
        <w:tc>
          <w:tcPr>
            <w:tcW w:w="547" w:type="pct"/>
            <w:tcBorders>
              <w:top w:val="single" w:sz="4" w:space="0" w:color="000000"/>
              <w:left w:val="single" w:sz="4" w:space="0" w:color="000000"/>
              <w:bottom w:val="single" w:sz="4" w:space="0" w:color="000000"/>
            </w:tcBorders>
            <w:shd w:val="clear" w:color="auto" w:fill="auto"/>
            <w:vAlign w:val="center"/>
          </w:tcPr>
          <w:p w:rsidR="00252543" w:rsidRPr="00A044CC"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3,70</w:t>
            </w:r>
          </w:p>
        </w:tc>
        <w:tc>
          <w:tcPr>
            <w:tcW w:w="676" w:type="pct"/>
            <w:tcBorders>
              <w:top w:val="single" w:sz="4" w:space="0" w:color="000000"/>
              <w:left w:val="single" w:sz="4" w:space="0" w:color="000000"/>
              <w:bottom w:val="single" w:sz="4" w:space="0" w:color="000000"/>
            </w:tcBorders>
            <w:shd w:val="clear" w:color="auto" w:fill="auto"/>
            <w:vAlign w:val="center"/>
          </w:tcPr>
          <w:p w:rsidR="00252543" w:rsidRPr="00A044CC" w:rsidRDefault="00252543"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103,85</w:t>
            </w:r>
          </w:p>
        </w:tc>
        <w:tc>
          <w:tcPr>
            <w:tcW w:w="1156" w:type="pct"/>
            <w:tcBorders>
              <w:top w:val="single" w:sz="4" w:space="0" w:color="000000"/>
              <w:left w:val="single" w:sz="4" w:space="0" w:color="000000"/>
              <w:bottom w:val="single" w:sz="4" w:space="0" w:color="000000"/>
            </w:tcBorders>
            <w:shd w:val="clear" w:color="auto" w:fill="auto"/>
            <w:vAlign w:val="center"/>
          </w:tcPr>
          <w:p w:rsidR="00252543" w:rsidRPr="00A269B4" w:rsidRDefault="00252543" w:rsidP="007A4C98">
            <w:pPr>
              <w:jc w:val="both"/>
              <w:rPr>
                <w:rFonts w:ascii="Times New Roman" w:hAnsi="Times New Roman" w:cs="Times New Roman"/>
                <w:color w:val="000000"/>
                <w:sz w:val="20"/>
                <w:szCs w:val="20"/>
              </w:rPr>
            </w:pPr>
          </w:p>
        </w:tc>
        <w:tc>
          <w:tcPr>
            <w:tcW w:w="27" w:type="pct"/>
            <w:tcBorders>
              <w:left w:val="single" w:sz="4" w:space="0" w:color="000000"/>
            </w:tcBorders>
            <w:shd w:val="clear" w:color="auto" w:fill="auto"/>
          </w:tcPr>
          <w:p w:rsidR="00252543" w:rsidRDefault="00252543" w:rsidP="007A4C98">
            <w:pPr>
              <w:snapToGrid w:val="0"/>
            </w:pPr>
          </w:p>
        </w:tc>
      </w:tr>
    </w:tbl>
    <w:p w:rsidR="00557139" w:rsidRDefault="00557139" w:rsidP="00557139">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Pr>
          <w:rFonts w:ascii="Times New Roman" w:hAnsi="Times New Roman" w:cs="Times New Roman"/>
          <w:sz w:val="28"/>
          <w:szCs w:val="28"/>
        </w:rPr>
        <w:t>5</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 xml:space="preserve">показателей </w:t>
      </w:r>
      <w:r>
        <w:rPr>
          <w:rFonts w:ascii="Times New Roman" w:hAnsi="Times New Roman" w:cs="Times New Roman"/>
          <w:sz w:val="28"/>
          <w:szCs w:val="28"/>
        </w:rPr>
        <w:t>под</w:t>
      </w:r>
      <w:r w:rsidRPr="00C54469">
        <w:rPr>
          <w:rFonts w:ascii="Times New Roman" w:hAnsi="Times New Roman" w:cs="Times New Roman"/>
          <w:sz w:val="28"/>
          <w:szCs w:val="28"/>
        </w:rPr>
        <w:t>программы</w:t>
      </w:r>
      <w:r>
        <w:rPr>
          <w:rFonts w:ascii="Times New Roman" w:hAnsi="Times New Roman" w:cs="Times New Roman"/>
          <w:sz w:val="28"/>
          <w:szCs w:val="28"/>
        </w:rPr>
        <w:t xml:space="preserve"> </w:t>
      </w:r>
      <w:r w:rsidR="00B224D0">
        <w:rPr>
          <w:rFonts w:ascii="Times New Roman" w:hAnsi="Times New Roman" w:cs="Times New Roman"/>
          <w:sz w:val="28"/>
          <w:szCs w:val="28"/>
        </w:rPr>
        <w:t>4</w:t>
      </w:r>
      <w:r>
        <w:rPr>
          <w:rFonts w:ascii="Times New Roman" w:hAnsi="Times New Roman" w:cs="Times New Roman"/>
          <w:sz w:val="28"/>
          <w:szCs w:val="28"/>
        </w:rPr>
        <w:t xml:space="preserve"> показател</w:t>
      </w:r>
      <w:r w:rsidR="00B224D0">
        <w:rPr>
          <w:rFonts w:ascii="Times New Roman" w:hAnsi="Times New Roman" w:cs="Times New Roman"/>
          <w:sz w:val="28"/>
          <w:szCs w:val="28"/>
        </w:rPr>
        <w:t>я</w:t>
      </w:r>
      <w:r>
        <w:rPr>
          <w:rFonts w:ascii="Times New Roman" w:hAnsi="Times New Roman" w:cs="Times New Roman"/>
          <w:sz w:val="28"/>
          <w:szCs w:val="28"/>
        </w:rPr>
        <w:t xml:space="preserve"> </w:t>
      </w:r>
      <w:r w:rsidRPr="00C54469">
        <w:rPr>
          <w:rFonts w:ascii="Times New Roman" w:hAnsi="Times New Roman" w:cs="Times New Roman"/>
          <w:sz w:val="28"/>
          <w:szCs w:val="28"/>
        </w:rPr>
        <w:t>перевыполнен</w:t>
      </w:r>
      <w:r w:rsidR="00B224D0">
        <w:rPr>
          <w:rFonts w:ascii="Times New Roman" w:hAnsi="Times New Roman" w:cs="Times New Roman"/>
          <w:sz w:val="28"/>
          <w:szCs w:val="28"/>
        </w:rPr>
        <w:t>ы</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 </w:t>
      </w:r>
      <w:r w:rsidR="00B224D0">
        <w:rPr>
          <w:rFonts w:ascii="Times New Roman" w:hAnsi="Times New Roman" w:cs="Times New Roman"/>
          <w:sz w:val="28"/>
          <w:szCs w:val="28"/>
        </w:rPr>
        <w:t>1</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sidR="00B224D0">
        <w:rPr>
          <w:rFonts w:ascii="Times New Roman" w:hAnsi="Times New Roman" w:cs="Times New Roman"/>
          <w:sz w:val="28"/>
          <w:szCs w:val="28"/>
        </w:rPr>
        <w:t>ь</w:t>
      </w:r>
      <w:r w:rsidRPr="00C54469">
        <w:rPr>
          <w:rFonts w:ascii="Times New Roman" w:hAnsi="Times New Roman" w:cs="Times New Roman"/>
          <w:sz w:val="28"/>
          <w:szCs w:val="28"/>
        </w:rPr>
        <w:t xml:space="preserve"> </w:t>
      </w:r>
      <w:r w:rsidR="00401966">
        <w:rPr>
          <w:rFonts w:ascii="Times New Roman" w:hAnsi="Times New Roman" w:cs="Times New Roman"/>
          <w:sz w:val="28"/>
          <w:szCs w:val="28"/>
        </w:rPr>
        <w:t>выполнен</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3D0069" w:rsidRDefault="003D0069" w:rsidP="005571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w:t>
      </w:r>
      <w:r w:rsidR="005B796F">
        <w:rPr>
          <w:rFonts w:ascii="Times New Roman" w:hAnsi="Times New Roman" w:cs="Times New Roman"/>
          <w:sz w:val="28"/>
          <w:szCs w:val="28"/>
        </w:rPr>
        <w:t xml:space="preserve"> на 201</w:t>
      </w:r>
      <w:r w:rsidR="00B224D0">
        <w:rPr>
          <w:rFonts w:ascii="Times New Roman" w:hAnsi="Times New Roman" w:cs="Times New Roman"/>
          <w:sz w:val="28"/>
          <w:szCs w:val="28"/>
        </w:rPr>
        <w:t>9</w:t>
      </w:r>
      <w:r w:rsidR="005B796F">
        <w:rPr>
          <w:rFonts w:ascii="Times New Roman" w:hAnsi="Times New Roman" w:cs="Times New Roman"/>
          <w:sz w:val="28"/>
          <w:szCs w:val="28"/>
        </w:rPr>
        <w:t xml:space="preserve"> год</w:t>
      </w:r>
      <w:r>
        <w:rPr>
          <w:rFonts w:ascii="Times New Roman" w:hAnsi="Times New Roman" w:cs="Times New Roman"/>
          <w:sz w:val="28"/>
          <w:szCs w:val="28"/>
        </w:rPr>
        <w:t xml:space="preserve"> подпрограммы</w:t>
      </w:r>
      <w:r w:rsidR="005B796F">
        <w:rPr>
          <w:rFonts w:ascii="Times New Roman" w:hAnsi="Times New Roman" w:cs="Times New Roman"/>
          <w:sz w:val="28"/>
          <w:szCs w:val="28"/>
        </w:rPr>
        <w:t xml:space="preserve"> «</w:t>
      </w:r>
      <w:r w:rsidR="0009686E">
        <w:rPr>
          <w:rFonts w:ascii="Times New Roman" w:hAnsi="Times New Roman" w:cs="Times New Roman"/>
          <w:sz w:val="28"/>
          <w:szCs w:val="28"/>
        </w:rPr>
        <w:t>р</w:t>
      </w:r>
      <w:r w:rsidR="005B796F">
        <w:rPr>
          <w:rFonts w:ascii="Times New Roman" w:hAnsi="Times New Roman" w:cs="Times New Roman"/>
          <w:sz w:val="28"/>
          <w:szCs w:val="28"/>
        </w:rPr>
        <w:t>азвитие конкурентных рынков»</w:t>
      </w:r>
      <w:r>
        <w:rPr>
          <w:rFonts w:ascii="Times New Roman" w:hAnsi="Times New Roman" w:cs="Times New Roman"/>
          <w:sz w:val="28"/>
          <w:szCs w:val="28"/>
        </w:rPr>
        <w:t xml:space="preserve"> за счет всех источников </w:t>
      </w:r>
      <w:r w:rsidR="005B796F">
        <w:rPr>
          <w:rFonts w:ascii="Times New Roman" w:hAnsi="Times New Roman" w:cs="Times New Roman"/>
          <w:sz w:val="28"/>
          <w:szCs w:val="28"/>
        </w:rPr>
        <w:t>составляет 0</w:t>
      </w:r>
      <w:r w:rsidR="00042D36">
        <w:rPr>
          <w:rFonts w:ascii="Times New Roman" w:hAnsi="Times New Roman" w:cs="Times New Roman"/>
          <w:sz w:val="28"/>
          <w:szCs w:val="28"/>
        </w:rPr>
        <w:t>,00</w:t>
      </w:r>
      <w:r w:rsidR="005B796F">
        <w:rPr>
          <w:rFonts w:ascii="Times New Roman" w:hAnsi="Times New Roman" w:cs="Times New Roman"/>
          <w:sz w:val="28"/>
          <w:szCs w:val="28"/>
        </w:rPr>
        <w:t xml:space="preserve"> руб.</w:t>
      </w:r>
    </w:p>
    <w:p w:rsidR="005B796F" w:rsidRDefault="005B796F" w:rsidP="005571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557139" w:rsidRDefault="00557139" w:rsidP="005571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304">
        <w:rPr>
          <w:rFonts w:ascii="Times New Roman" w:hAnsi="Times New Roman" w:cs="Times New Roman"/>
          <w:sz w:val="28"/>
          <w:szCs w:val="28"/>
        </w:rPr>
        <w:t>р</w:t>
      </w:r>
      <w:r>
        <w:rPr>
          <w:rFonts w:ascii="Times New Roman" w:hAnsi="Times New Roman" w:cs="Times New Roman"/>
          <w:sz w:val="28"/>
          <w:szCs w:val="28"/>
        </w:rPr>
        <w:t>азвитие туризма;</w:t>
      </w:r>
    </w:p>
    <w:p w:rsidR="00557139" w:rsidRDefault="00557139" w:rsidP="005571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304">
        <w:rPr>
          <w:rFonts w:ascii="Times New Roman" w:hAnsi="Times New Roman" w:cs="Times New Roman"/>
          <w:sz w:val="28"/>
          <w:szCs w:val="28"/>
        </w:rPr>
        <w:t>р</w:t>
      </w:r>
      <w:r>
        <w:rPr>
          <w:rFonts w:ascii="Times New Roman" w:hAnsi="Times New Roman" w:cs="Times New Roman"/>
          <w:sz w:val="28"/>
          <w:szCs w:val="28"/>
        </w:rPr>
        <w:t>азвитие агропромышленного комплекса.</w:t>
      </w:r>
    </w:p>
    <w:p w:rsidR="006F4F30" w:rsidRPr="003D0069" w:rsidRDefault="006F4F30" w:rsidP="00557139">
      <w:pPr>
        <w:autoSpaceDE w:val="0"/>
        <w:autoSpaceDN w:val="0"/>
        <w:adjustRightInd w:val="0"/>
        <w:spacing w:after="0" w:line="240" w:lineRule="auto"/>
        <w:ind w:firstLine="709"/>
        <w:jc w:val="both"/>
        <w:rPr>
          <w:rFonts w:ascii="Times New Roman" w:hAnsi="Times New Roman" w:cs="Times New Roman"/>
          <w:sz w:val="28"/>
          <w:szCs w:val="28"/>
        </w:rPr>
      </w:pPr>
    </w:p>
    <w:p w:rsidR="00B573E2" w:rsidRPr="0009686E" w:rsidRDefault="00557139" w:rsidP="00557139">
      <w:pPr>
        <w:autoSpaceDE w:val="0"/>
        <w:autoSpaceDN w:val="0"/>
        <w:adjustRightInd w:val="0"/>
        <w:spacing w:after="0"/>
        <w:ind w:firstLine="709"/>
        <w:jc w:val="both"/>
        <w:rPr>
          <w:rFonts w:ascii="Times New Roman" w:hAnsi="Times New Roman" w:cs="Times New Roman"/>
          <w:i/>
          <w:sz w:val="28"/>
          <w:szCs w:val="28"/>
        </w:rPr>
      </w:pPr>
      <w:r w:rsidRPr="0009686E">
        <w:rPr>
          <w:rFonts w:ascii="Times New Roman" w:hAnsi="Times New Roman" w:cs="Times New Roman"/>
          <w:i/>
          <w:sz w:val="28"/>
          <w:szCs w:val="28"/>
        </w:rPr>
        <w:t xml:space="preserve">В рамках основного мероприятия </w:t>
      </w:r>
      <w:r w:rsidR="00C2471B" w:rsidRPr="0009686E">
        <w:rPr>
          <w:rFonts w:ascii="Times New Roman" w:hAnsi="Times New Roman" w:cs="Times New Roman"/>
          <w:i/>
          <w:sz w:val="28"/>
          <w:szCs w:val="28"/>
        </w:rPr>
        <w:t>«</w:t>
      </w:r>
      <w:r w:rsidR="0009686E" w:rsidRPr="0009686E">
        <w:rPr>
          <w:rFonts w:ascii="Times New Roman" w:hAnsi="Times New Roman" w:cs="Times New Roman"/>
          <w:i/>
          <w:sz w:val="28"/>
          <w:szCs w:val="28"/>
        </w:rPr>
        <w:t>р</w:t>
      </w:r>
      <w:r w:rsidR="00B573E2" w:rsidRPr="0009686E">
        <w:rPr>
          <w:rFonts w:ascii="Times New Roman" w:hAnsi="Times New Roman" w:cs="Times New Roman"/>
          <w:i/>
          <w:sz w:val="28"/>
          <w:szCs w:val="28"/>
        </w:rPr>
        <w:t>азвитие туризма</w:t>
      </w:r>
      <w:r w:rsidR="00C2471B" w:rsidRPr="0009686E">
        <w:rPr>
          <w:rFonts w:ascii="Times New Roman" w:hAnsi="Times New Roman" w:cs="Times New Roman"/>
          <w:i/>
          <w:sz w:val="28"/>
          <w:szCs w:val="28"/>
        </w:rPr>
        <w:t>»</w:t>
      </w:r>
      <w:r w:rsidRPr="0009686E">
        <w:rPr>
          <w:rFonts w:ascii="Times New Roman" w:hAnsi="Times New Roman" w:cs="Times New Roman"/>
          <w:i/>
          <w:sz w:val="28"/>
          <w:szCs w:val="28"/>
        </w:rPr>
        <w:t xml:space="preserve"> осуществлялись следующие мероприятия:</w:t>
      </w:r>
    </w:p>
    <w:tbl>
      <w:tblPr>
        <w:tblW w:w="0" w:type="auto"/>
        <w:tblLook w:val="04A0"/>
      </w:tblPr>
      <w:tblGrid>
        <w:gridCol w:w="9464"/>
      </w:tblGrid>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r w:rsidRPr="00B224D0">
              <w:rPr>
                <w:rFonts w:ascii="Times New Roman" w:eastAsiaTheme="minorHAnsi" w:hAnsi="Times New Roman" w:cs="Times New Roman"/>
                <w:bCs/>
                <w:sz w:val="28"/>
                <w:szCs w:val="28"/>
              </w:rPr>
              <w:t xml:space="preserve">В туристический сезон проводятся выездные проверки для знакомства и обменной контактными данными по </w:t>
            </w:r>
            <w:proofErr w:type="gramStart"/>
            <w:r w:rsidRPr="00B224D0">
              <w:rPr>
                <w:rFonts w:ascii="Times New Roman" w:eastAsiaTheme="minorHAnsi" w:hAnsi="Times New Roman" w:cs="Times New Roman"/>
                <w:bCs/>
                <w:sz w:val="28"/>
                <w:szCs w:val="28"/>
              </w:rPr>
              <w:t>туристическим</w:t>
            </w:r>
            <w:proofErr w:type="gramEnd"/>
            <w:r w:rsidRPr="00B224D0">
              <w:rPr>
                <w:rFonts w:ascii="Times New Roman" w:eastAsiaTheme="minorHAnsi" w:hAnsi="Times New Roman" w:cs="Times New Roman"/>
                <w:bCs/>
                <w:sz w:val="28"/>
                <w:szCs w:val="28"/>
              </w:rPr>
              <w:t xml:space="preserve"> базами, а также для актуализации реестра туристических баз, по благоустройству территорий, </w:t>
            </w:r>
            <w:proofErr w:type="spellStart"/>
            <w:r w:rsidRPr="00B224D0">
              <w:rPr>
                <w:rFonts w:ascii="Times New Roman" w:eastAsiaTheme="minorHAnsi" w:hAnsi="Times New Roman" w:cs="Times New Roman"/>
                <w:bCs/>
                <w:sz w:val="28"/>
                <w:szCs w:val="28"/>
              </w:rPr>
              <w:t>антинаркотической</w:t>
            </w:r>
            <w:proofErr w:type="spellEnd"/>
            <w:r w:rsidRPr="00B224D0">
              <w:rPr>
                <w:rFonts w:ascii="Times New Roman" w:eastAsiaTheme="minorHAnsi" w:hAnsi="Times New Roman" w:cs="Times New Roman"/>
                <w:bCs/>
                <w:sz w:val="28"/>
                <w:szCs w:val="28"/>
              </w:rPr>
              <w:t xml:space="preserve"> деятельности и т.д.</w:t>
            </w:r>
          </w:p>
        </w:tc>
      </w:tr>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r w:rsidRPr="00B224D0">
              <w:rPr>
                <w:rFonts w:ascii="Times New Roman" w:eastAsiaTheme="minorHAnsi" w:hAnsi="Times New Roman" w:cs="Times New Roman"/>
                <w:bCs/>
                <w:sz w:val="28"/>
                <w:szCs w:val="28"/>
              </w:rPr>
              <w:t xml:space="preserve">Ведется  работа по обновлению реестра туристических баз, с </w:t>
            </w:r>
            <w:r w:rsidRPr="00B224D0">
              <w:rPr>
                <w:rFonts w:ascii="Times New Roman" w:eastAsiaTheme="minorHAnsi" w:hAnsi="Times New Roman" w:cs="Times New Roman"/>
                <w:bCs/>
                <w:sz w:val="28"/>
                <w:szCs w:val="28"/>
              </w:rPr>
              <w:lastRenderedPageBreak/>
              <w:t>указанием кадастровых номеров участков, собственников и проверкой целевого использования земельных участков (Поручение «ПГ-664 от 20.11.2017 года)</w:t>
            </w:r>
          </w:p>
        </w:tc>
      </w:tr>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proofErr w:type="gramStart"/>
            <w:r w:rsidRPr="00B224D0">
              <w:rPr>
                <w:rFonts w:ascii="Times New Roman" w:eastAsiaTheme="minorHAnsi" w:hAnsi="Times New Roman" w:cs="Times New Roman"/>
                <w:bCs/>
                <w:sz w:val="28"/>
                <w:szCs w:val="28"/>
              </w:rPr>
              <w:lastRenderedPageBreak/>
              <w:t>Информационное оповещение субъектов туриндустрии по классификации коллективных средств размещения соответствии с Федеральным законом от 16 февраля 2018 года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w:t>
            </w:r>
            <w:proofErr w:type="gramEnd"/>
          </w:p>
        </w:tc>
      </w:tr>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r w:rsidRPr="00B224D0">
              <w:rPr>
                <w:rFonts w:ascii="Times New Roman" w:eastAsiaTheme="minorHAnsi" w:hAnsi="Times New Roman" w:cs="Times New Roman"/>
                <w:bCs/>
                <w:sz w:val="28"/>
                <w:szCs w:val="28"/>
              </w:rPr>
              <w:t xml:space="preserve">Ежемесячно производится сбор данных по посещаемости </w:t>
            </w:r>
            <w:proofErr w:type="spellStart"/>
            <w:r w:rsidRPr="00B224D0">
              <w:rPr>
                <w:rFonts w:ascii="Times New Roman" w:eastAsiaTheme="minorHAnsi" w:hAnsi="Times New Roman" w:cs="Times New Roman"/>
                <w:bCs/>
                <w:sz w:val="28"/>
                <w:szCs w:val="28"/>
              </w:rPr>
              <w:t>туробъектов</w:t>
            </w:r>
            <w:proofErr w:type="spellEnd"/>
            <w:r w:rsidRPr="00B224D0">
              <w:rPr>
                <w:rFonts w:ascii="Times New Roman" w:eastAsiaTheme="minorHAnsi" w:hAnsi="Times New Roman" w:cs="Times New Roman"/>
                <w:bCs/>
                <w:sz w:val="28"/>
                <w:szCs w:val="28"/>
              </w:rPr>
              <w:t xml:space="preserve"> в </w:t>
            </w:r>
            <w:proofErr w:type="spellStart"/>
            <w:r w:rsidRPr="00B224D0">
              <w:rPr>
                <w:rFonts w:ascii="Times New Roman" w:eastAsiaTheme="minorHAnsi" w:hAnsi="Times New Roman" w:cs="Times New Roman"/>
                <w:bCs/>
                <w:sz w:val="28"/>
                <w:szCs w:val="28"/>
              </w:rPr>
              <w:t>Майминском</w:t>
            </w:r>
            <w:proofErr w:type="spellEnd"/>
            <w:r w:rsidRPr="00B224D0">
              <w:rPr>
                <w:rFonts w:ascii="Times New Roman" w:eastAsiaTheme="minorHAnsi" w:hAnsi="Times New Roman" w:cs="Times New Roman"/>
                <w:bCs/>
                <w:sz w:val="28"/>
                <w:szCs w:val="28"/>
              </w:rPr>
              <w:t xml:space="preserve"> районе.</w:t>
            </w:r>
          </w:p>
        </w:tc>
      </w:tr>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r w:rsidRPr="00B224D0">
              <w:rPr>
                <w:rFonts w:ascii="Times New Roman" w:eastAsiaTheme="minorHAnsi" w:hAnsi="Times New Roman" w:cs="Times New Roman"/>
                <w:bCs/>
                <w:sz w:val="28"/>
                <w:szCs w:val="28"/>
              </w:rPr>
              <w:t>На постоянной основе проводится информационная рассылка по предприятиям, организациям, туристическим базам с информацией от большинства отделов администрации, а также с Министерств, Республиканских союзов и т.д.</w:t>
            </w:r>
          </w:p>
        </w:tc>
      </w:tr>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r w:rsidRPr="00B224D0">
              <w:rPr>
                <w:rFonts w:ascii="Times New Roman" w:eastAsiaTheme="minorHAnsi" w:hAnsi="Times New Roman" w:cs="Times New Roman"/>
                <w:bCs/>
                <w:sz w:val="28"/>
                <w:szCs w:val="28"/>
              </w:rPr>
              <w:t>Участие в ежегодном совещании Главы Республики Алтай, Председателя Правительства Республики Алтай с руководителями органов государственной и муниципальной власти, органов государственного контроля и надзора по Республике Алтай с руководителями туристских предприятий по вопросам подготовки к туристическому сезону (14.05.2019).</w:t>
            </w:r>
          </w:p>
        </w:tc>
      </w:tr>
      <w:tr w:rsidR="00B224D0" w:rsidRPr="00B224D0" w:rsidTr="00490D4E">
        <w:tc>
          <w:tcPr>
            <w:tcW w:w="9464" w:type="dxa"/>
          </w:tcPr>
          <w:p w:rsidR="00B224D0" w:rsidRPr="00B224D0" w:rsidRDefault="00B224D0" w:rsidP="00B224D0">
            <w:pPr>
              <w:tabs>
                <w:tab w:val="left" w:pos="567"/>
                <w:tab w:val="left" w:pos="709"/>
                <w:tab w:val="left" w:pos="851"/>
                <w:tab w:val="left" w:pos="993"/>
              </w:tabs>
              <w:spacing w:after="0" w:line="240" w:lineRule="auto"/>
              <w:ind w:firstLine="709"/>
              <w:jc w:val="both"/>
              <w:rPr>
                <w:rFonts w:ascii="Times New Roman" w:eastAsiaTheme="minorHAnsi" w:hAnsi="Times New Roman" w:cs="Times New Roman"/>
                <w:bCs/>
                <w:sz w:val="28"/>
                <w:szCs w:val="28"/>
              </w:rPr>
            </w:pPr>
            <w:r w:rsidRPr="00B224D0">
              <w:rPr>
                <w:rFonts w:ascii="Times New Roman" w:eastAsiaTheme="minorHAnsi" w:hAnsi="Times New Roman" w:cs="Times New Roman"/>
                <w:bCs/>
                <w:sz w:val="28"/>
                <w:szCs w:val="28"/>
              </w:rPr>
              <w:t>В июне 2019 года проведен</w:t>
            </w:r>
            <w:r>
              <w:rPr>
                <w:rFonts w:ascii="Times New Roman" w:eastAsiaTheme="minorHAnsi" w:hAnsi="Times New Roman" w:cs="Times New Roman"/>
                <w:bCs/>
                <w:sz w:val="28"/>
                <w:szCs w:val="28"/>
              </w:rPr>
              <w:t>ы</w:t>
            </w:r>
            <w:r w:rsidRPr="00B224D0">
              <w:rPr>
                <w:rFonts w:ascii="Times New Roman" w:eastAsiaTheme="minorHAnsi" w:hAnsi="Times New Roman" w:cs="Times New Roman"/>
                <w:bCs/>
                <w:sz w:val="28"/>
                <w:szCs w:val="28"/>
              </w:rPr>
              <w:t xml:space="preserve"> 4 выездны</w:t>
            </w:r>
            <w:r>
              <w:rPr>
                <w:rFonts w:ascii="Times New Roman" w:eastAsiaTheme="minorHAnsi" w:hAnsi="Times New Roman" w:cs="Times New Roman"/>
                <w:bCs/>
                <w:sz w:val="28"/>
                <w:szCs w:val="28"/>
              </w:rPr>
              <w:t>е</w:t>
            </w:r>
            <w:r w:rsidRPr="00B224D0">
              <w:rPr>
                <w:rFonts w:ascii="Times New Roman" w:eastAsiaTheme="minorHAnsi" w:hAnsi="Times New Roman" w:cs="Times New Roman"/>
                <w:bCs/>
                <w:sz w:val="28"/>
                <w:szCs w:val="28"/>
              </w:rPr>
              <w:t xml:space="preserve"> обследования, проверено 37 объектов туристской индустрии. Проверки направлены на пресечение незаконной предпринимательской деятельности, уточнение реестра </w:t>
            </w:r>
            <w:proofErr w:type="spellStart"/>
            <w:r w:rsidRPr="00B224D0">
              <w:rPr>
                <w:rFonts w:ascii="Times New Roman" w:eastAsiaTheme="minorHAnsi" w:hAnsi="Times New Roman" w:cs="Times New Roman"/>
                <w:bCs/>
                <w:sz w:val="28"/>
                <w:szCs w:val="28"/>
              </w:rPr>
              <w:t>туробъектов</w:t>
            </w:r>
            <w:proofErr w:type="spellEnd"/>
            <w:r w:rsidRPr="00B224D0">
              <w:rPr>
                <w:rFonts w:ascii="Times New Roman" w:eastAsiaTheme="minorHAnsi" w:hAnsi="Times New Roman" w:cs="Times New Roman"/>
                <w:bCs/>
                <w:sz w:val="28"/>
                <w:szCs w:val="28"/>
              </w:rPr>
              <w:t xml:space="preserve"> Республики Алтай, соблюдение законодательства при заключении трудовых договоров с работниками. Проведены профилактические беседы с субъектами туристской деятельности, даны рекомендации по соблюдению действующего налогового законодательства и выборе оптимального режима налогообложения. Руководителям вручены уведомления на комиссию по легализации налоговой базы в УФНС по Республике Алтай и памятки об обязательной классификации коллективных средств размещения. Данная работа проводится совместно с сотрудниками налоговых органов, специалистами по охране труда управления социальной поддержки населения.</w:t>
            </w:r>
          </w:p>
        </w:tc>
      </w:tr>
    </w:tbl>
    <w:p w:rsidR="00C2471B" w:rsidRDefault="00C2471B" w:rsidP="00CA3800">
      <w:pPr>
        <w:pStyle w:val="af"/>
        <w:ind w:firstLine="567"/>
        <w:jc w:val="center"/>
        <w:rPr>
          <w:rFonts w:ascii="Times New Roman" w:hAnsi="Times New Roman"/>
          <w:i/>
          <w:sz w:val="28"/>
          <w:szCs w:val="28"/>
        </w:rPr>
      </w:pPr>
    </w:p>
    <w:p w:rsidR="00CA3800" w:rsidRPr="0009686E" w:rsidRDefault="00301304" w:rsidP="00301304">
      <w:pPr>
        <w:autoSpaceDE w:val="0"/>
        <w:autoSpaceDN w:val="0"/>
        <w:adjustRightInd w:val="0"/>
        <w:spacing w:after="0"/>
        <w:ind w:firstLine="709"/>
        <w:jc w:val="both"/>
        <w:rPr>
          <w:rFonts w:ascii="Times New Roman" w:hAnsi="Times New Roman"/>
          <w:i/>
          <w:sz w:val="28"/>
          <w:szCs w:val="28"/>
        </w:rPr>
      </w:pPr>
      <w:r w:rsidRPr="0009686E">
        <w:rPr>
          <w:rFonts w:ascii="Times New Roman" w:hAnsi="Times New Roman" w:cs="Times New Roman"/>
          <w:i/>
          <w:sz w:val="28"/>
          <w:szCs w:val="28"/>
        </w:rPr>
        <w:t>В рамках основного мероприятия «</w:t>
      </w:r>
      <w:r w:rsidR="0009686E" w:rsidRPr="0009686E">
        <w:rPr>
          <w:rFonts w:ascii="Times New Roman" w:hAnsi="Times New Roman" w:cs="Times New Roman"/>
          <w:i/>
          <w:sz w:val="28"/>
          <w:szCs w:val="28"/>
        </w:rPr>
        <w:t>р</w:t>
      </w:r>
      <w:r w:rsidRPr="0009686E">
        <w:rPr>
          <w:rFonts w:ascii="Times New Roman" w:hAnsi="Times New Roman" w:cs="Times New Roman"/>
          <w:i/>
          <w:sz w:val="28"/>
          <w:szCs w:val="28"/>
        </w:rPr>
        <w:t>азвитие агропромышленного комплекса» осуществлялись следующие мероприятия:</w:t>
      </w:r>
      <w:r w:rsidRPr="0009686E">
        <w:rPr>
          <w:rFonts w:ascii="Times New Roman" w:hAnsi="Times New Roman"/>
          <w:i/>
          <w:sz w:val="28"/>
          <w:szCs w:val="28"/>
        </w:rPr>
        <w:t xml:space="preserve">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Проведен сбор данных,  составлены и направлены в </w:t>
      </w:r>
      <w:r w:rsidR="00042D36">
        <w:rPr>
          <w:rFonts w:ascii="Times New Roman" w:hAnsi="Times New Roman"/>
          <w:sz w:val="28"/>
          <w:szCs w:val="28"/>
        </w:rPr>
        <w:t>Минсельхоз</w:t>
      </w:r>
      <w:r w:rsidRPr="00B224D0">
        <w:rPr>
          <w:rFonts w:ascii="Times New Roman" w:hAnsi="Times New Roman"/>
          <w:sz w:val="28"/>
          <w:szCs w:val="28"/>
        </w:rPr>
        <w:t xml:space="preserve"> РА  рабочие планы весенне-полевых работ,  заготовки кормов, по уборке урожая и проведению зимовки скота 2019-2020 годов.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Собрана  и направлена  оперативная информация в </w:t>
      </w:r>
      <w:r w:rsidR="00042D36">
        <w:rPr>
          <w:rFonts w:ascii="Times New Roman" w:hAnsi="Times New Roman"/>
          <w:sz w:val="28"/>
          <w:szCs w:val="28"/>
        </w:rPr>
        <w:t>Минсельхоз</w:t>
      </w:r>
      <w:r w:rsidR="00042D36" w:rsidRPr="00B224D0">
        <w:rPr>
          <w:rFonts w:ascii="Times New Roman" w:hAnsi="Times New Roman"/>
          <w:sz w:val="28"/>
          <w:szCs w:val="28"/>
        </w:rPr>
        <w:t xml:space="preserve"> РА</w:t>
      </w:r>
      <w:r w:rsidRPr="00B224D0">
        <w:rPr>
          <w:rFonts w:ascii="Times New Roman" w:hAnsi="Times New Roman"/>
          <w:sz w:val="28"/>
          <w:szCs w:val="28"/>
        </w:rPr>
        <w:t>:</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lastRenderedPageBreak/>
        <w:t xml:space="preserve">- растениеводство - оперативная информация о наличии семян, удобрений, ГСМ, готовности техники, о ходе проведения весенних полевых работ, о ходе заготовки кормов, о степени готовности к зимовке;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xml:space="preserve">- животноводство -  по надоям молока, по отелу коров, </w:t>
      </w:r>
      <w:proofErr w:type="spellStart"/>
      <w:r w:rsidRPr="00B224D0">
        <w:rPr>
          <w:rFonts w:ascii="Times New Roman" w:hAnsi="Times New Roman"/>
          <w:sz w:val="28"/>
          <w:szCs w:val="28"/>
        </w:rPr>
        <w:t>выжеребке</w:t>
      </w:r>
      <w:proofErr w:type="spellEnd"/>
      <w:r w:rsidRPr="00B224D0">
        <w:rPr>
          <w:rFonts w:ascii="Times New Roman" w:hAnsi="Times New Roman"/>
          <w:sz w:val="28"/>
          <w:szCs w:val="28"/>
        </w:rPr>
        <w:t xml:space="preserve"> кобыл, срезке пантов марала, сбор и обработка запрашиваемой информации по животноводству и др.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xml:space="preserve">Ежеквартальное проведение сбора и обработки данных по поголовью сельскохозяйственных животных, по производству продукции животноводства. Согласование отчетных данных с </w:t>
      </w:r>
      <w:proofErr w:type="spellStart"/>
      <w:r w:rsidRPr="00B224D0">
        <w:rPr>
          <w:rFonts w:ascii="Times New Roman" w:hAnsi="Times New Roman"/>
          <w:sz w:val="28"/>
          <w:szCs w:val="28"/>
        </w:rPr>
        <w:t>Алтайкрайстатом</w:t>
      </w:r>
      <w:proofErr w:type="spellEnd"/>
      <w:r w:rsidRPr="00B224D0">
        <w:rPr>
          <w:rFonts w:ascii="Times New Roman" w:hAnsi="Times New Roman"/>
          <w:sz w:val="28"/>
          <w:szCs w:val="28"/>
        </w:rPr>
        <w:t xml:space="preserve">.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Периодичность предоставления оперативной информации определяет Минсельхоз РА, и предоставляется -  еженедельно, 2 раза в неделю, ежемесячно.</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За 2019 год  собрано 225 различных сводок, оперативной информации, в том числе о работе в системе «РЕСП Республика Алтай».</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Составлены  и направлены  списки участников ярмарки в  Минсельхоз РА, Минэкономики РА, </w:t>
      </w:r>
      <w:proofErr w:type="spellStart"/>
      <w:r w:rsidRPr="00B224D0">
        <w:rPr>
          <w:rFonts w:ascii="Times New Roman" w:hAnsi="Times New Roman"/>
          <w:sz w:val="28"/>
          <w:szCs w:val="28"/>
        </w:rPr>
        <w:t>Майминскую</w:t>
      </w:r>
      <w:proofErr w:type="spellEnd"/>
      <w:r w:rsidRPr="00B224D0">
        <w:rPr>
          <w:rFonts w:ascii="Times New Roman" w:hAnsi="Times New Roman"/>
          <w:sz w:val="28"/>
          <w:szCs w:val="28"/>
        </w:rPr>
        <w:t xml:space="preserve"> СББЖ. Осуществляется оповещение сельхозпроизводителей о проводимых ярмарках, об условиях участия в ярмарках, о ценовой политике на реализуемую на ярмарках продукцию.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Принято  участие в 6 республиканских ярмарках. Реализовано продукции участниками Майминского района на сумму 3238,2</w:t>
      </w:r>
      <w:r w:rsidR="00042D36">
        <w:rPr>
          <w:rFonts w:ascii="Times New Roman" w:hAnsi="Times New Roman"/>
          <w:sz w:val="28"/>
          <w:szCs w:val="28"/>
        </w:rPr>
        <w:t>0</w:t>
      </w:r>
      <w:r w:rsidRPr="00B224D0">
        <w:rPr>
          <w:rFonts w:ascii="Times New Roman" w:hAnsi="Times New Roman"/>
          <w:sz w:val="28"/>
          <w:szCs w:val="28"/>
        </w:rPr>
        <w:t xml:space="preserve"> тыс. рублей, среднее количество участников каждой ярмарки составило 23-25.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Проведена 1 районная ярмарка. Реализовано продукции участниками районных ярмарок на сумму 235,5</w:t>
      </w:r>
      <w:r w:rsidR="00042D36">
        <w:rPr>
          <w:rFonts w:ascii="Times New Roman" w:hAnsi="Times New Roman"/>
          <w:sz w:val="28"/>
          <w:szCs w:val="28"/>
        </w:rPr>
        <w:t>0</w:t>
      </w:r>
      <w:r w:rsidRPr="00B224D0">
        <w:rPr>
          <w:rFonts w:ascii="Times New Roman" w:hAnsi="Times New Roman"/>
          <w:sz w:val="28"/>
          <w:szCs w:val="28"/>
        </w:rPr>
        <w:t xml:space="preserve">  тыс. рублей.</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Обеспечено участие </w:t>
      </w:r>
      <w:proofErr w:type="spellStart"/>
      <w:r w:rsidRPr="00B224D0">
        <w:rPr>
          <w:rFonts w:ascii="Times New Roman" w:hAnsi="Times New Roman"/>
          <w:sz w:val="28"/>
          <w:szCs w:val="28"/>
        </w:rPr>
        <w:t>сельскохозтоваропроизводителей</w:t>
      </w:r>
      <w:proofErr w:type="spellEnd"/>
      <w:r w:rsidRPr="00B224D0">
        <w:rPr>
          <w:rFonts w:ascii="Times New Roman" w:hAnsi="Times New Roman"/>
          <w:sz w:val="28"/>
          <w:szCs w:val="28"/>
        </w:rPr>
        <w:t xml:space="preserve"> района в республиканских фестивалях (Гастрономический фестиваль «Мать Земля Алтай», фестиваль «Золотая пчелка Горного Алтая), а также различных межрегиональных и международных выставках и </w:t>
      </w:r>
      <w:proofErr w:type="spellStart"/>
      <w:r w:rsidRPr="00B224D0">
        <w:rPr>
          <w:rFonts w:ascii="Times New Roman" w:hAnsi="Times New Roman"/>
          <w:sz w:val="28"/>
          <w:szCs w:val="28"/>
        </w:rPr>
        <w:t>форумных</w:t>
      </w:r>
      <w:proofErr w:type="spellEnd"/>
      <w:r w:rsidRPr="00B224D0">
        <w:rPr>
          <w:rFonts w:ascii="Times New Roman" w:hAnsi="Times New Roman"/>
          <w:sz w:val="28"/>
          <w:szCs w:val="28"/>
        </w:rPr>
        <w:t xml:space="preserve"> мероприятиях.</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В рамках мероприятий регионального проекта «Акселерация субъектов малого и среднего предпринимательства» </w:t>
      </w:r>
      <w:proofErr w:type="spellStart"/>
      <w:r w:rsidRPr="00B224D0">
        <w:rPr>
          <w:rFonts w:ascii="Times New Roman" w:hAnsi="Times New Roman"/>
          <w:sz w:val="28"/>
          <w:szCs w:val="28"/>
        </w:rPr>
        <w:t>сельхозтоваропроизводители</w:t>
      </w:r>
      <w:proofErr w:type="spellEnd"/>
      <w:r w:rsidRPr="00B224D0">
        <w:rPr>
          <w:rFonts w:ascii="Times New Roman" w:hAnsi="Times New Roman"/>
          <w:sz w:val="28"/>
          <w:szCs w:val="28"/>
        </w:rPr>
        <w:t xml:space="preserve"> </w:t>
      </w:r>
      <w:proofErr w:type="spellStart"/>
      <w:r w:rsidRPr="00B224D0">
        <w:rPr>
          <w:rFonts w:ascii="Times New Roman" w:hAnsi="Times New Roman"/>
          <w:sz w:val="28"/>
          <w:szCs w:val="28"/>
        </w:rPr>
        <w:t>Майминского</w:t>
      </w:r>
      <w:proofErr w:type="spellEnd"/>
      <w:r w:rsidRPr="00B224D0">
        <w:rPr>
          <w:rFonts w:ascii="Times New Roman" w:hAnsi="Times New Roman"/>
          <w:sz w:val="28"/>
          <w:szCs w:val="28"/>
        </w:rPr>
        <w:t xml:space="preserve"> района в составе делегации Республики Алтай приняли участие в </w:t>
      </w:r>
      <w:proofErr w:type="spellStart"/>
      <w:proofErr w:type="gramStart"/>
      <w:r w:rsidRPr="00B224D0">
        <w:rPr>
          <w:rFonts w:ascii="Times New Roman" w:hAnsi="Times New Roman"/>
          <w:sz w:val="28"/>
          <w:szCs w:val="28"/>
        </w:rPr>
        <w:t>бизнес-миссиях</w:t>
      </w:r>
      <w:proofErr w:type="spellEnd"/>
      <w:proofErr w:type="gramEnd"/>
      <w:r w:rsidRPr="00B224D0">
        <w:rPr>
          <w:rFonts w:ascii="Times New Roman" w:hAnsi="Times New Roman"/>
          <w:sz w:val="28"/>
          <w:szCs w:val="28"/>
        </w:rPr>
        <w:t xml:space="preserve"> в Республику Казахстан, Республику Корея и Республику Монголия.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На постоянной основе ведется актуализация Реестра сельскохозяйственных товаропроизводителей Майминского района.</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Информирование ИП, КФХ о проводимой Минсельхозом РА </w:t>
      </w:r>
      <w:proofErr w:type="spellStart"/>
      <w:r w:rsidRPr="00B224D0">
        <w:rPr>
          <w:rFonts w:ascii="Times New Roman" w:hAnsi="Times New Roman"/>
          <w:sz w:val="28"/>
          <w:szCs w:val="28"/>
        </w:rPr>
        <w:t>грантовой</w:t>
      </w:r>
      <w:proofErr w:type="spellEnd"/>
      <w:r w:rsidRPr="00B224D0">
        <w:rPr>
          <w:rFonts w:ascii="Times New Roman" w:hAnsi="Times New Roman"/>
          <w:sz w:val="28"/>
          <w:szCs w:val="28"/>
        </w:rPr>
        <w:t xml:space="preserve"> поддержке, содействие в получении </w:t>
      </w:r>
      <w:proofErr w:type="spellStart"/>
      <w:r w:rsidRPr="00B224D0">
        <w:rPr>
          <w:rFonts w:ascii="Times New Roman" w:hAnsi="Times New Roman"/>
          <w:sz w:val="28"/>
          <w:szCs w:val="28"/>
        </w:rPr>
        <w:t>грантовой</w:t>
      </w:r>
      <w:proofErr w:type="spellEnd"/>
      <w:r w:rsidRPr="00B224D0">
        <w:rPr>
          <w:rFonts w:ascii="Times New Roman" w:hAnsi="Times New Roman"/>
          <w:sz w:val="28"/>
          <w:szCs w:val="28"/>
        </w:rPr>
        <w:t xml:space="preserve"> поддержки сельхозпроизводителей </w:t>
      </w:r>
      <w:proofErr w:type="spellStart"/>
      <w:r w:rsidRPr="00B224D0">
        <w:rPr>
          <w:rFonts w:ascii="Times New Roman" w:hAnsi="Times New Roman"/>
          <w:sz w:val="28"/>
          <w:szCs w:val="28"/>
        </w:rPr>
        <w:t>Майминского</w:t>
      </w:r>
      <w:proofErr w:type="spellEnd"/>
      <w:r w:rsidRPr="00B224D0">
        <w:rPr>
          <w:rFonts w:ascii="Times New Roman" w:hAnsi="Times New Roman"/>
          <w:sz w:val="28"/>
          <w:szCs w:val="28"/>
        </w:rPr>
        <w:t xml:space="preserve"> района. Подготовка рекомендательных писем для участия в конкурсе на получение </w:t>
      </w:r>
      <w:proofErr w:type="spellStart"/>
      <w:r w:rsidRPr="00B224D0">
        <w:rPr>
          <w:rFonts w:ascii="Times New Roman" w:hAnsi="Times New Roman"/>
          <w:sz w:val="28"/>
          <w:szCs w:val="28"/>
        </w:rPr>
        <w:t>грантовой</w:t>
      </w:r>
      <w:proofErr w:type="spellEnd"/>
      <w:r w:rsidRPr="00B224D0">
        <w:rPr>
          <w:rFonts w:ascii="Times New Roman" w:hAnsi="Times New Roman"/>
          <w:sz w:val="28"/>
          <w:szCs w:val="28"/>
        </w:rPr>
        <w:t xml:space="preserve"> поддержки начинающих фермеров, семейных ферм, создание и развитие сельскохозяйственных потребительских перерабатывающих кооперативов.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Доведение информации до сельских поселений,  </w:t>
      </w:r>
      <w:proofErr w:type="spellStart"/>
      <w:r w:rsidRPr="00B224D0">
        <w:rPr>
          <w:rFonts w:ascii="Times New Roman" w:hAnsi="Times New Roman"/>
          <w:sz w:val="28"/>
          <w:szCs w:val="28"/>
        </w:rPr>
        <w:t>сельхозтоваропроизводителей</w:t>
      </w:r>
      <w:proofErr w:type="spellEnd"/>
      <w:r w:rsidRPr="00B224D0">
        <w:rPr>
          <w:rFonts w:ascii="Times New Roman" w:hAnsi="Times New Roman"/>
          <w:sz w:val="28"/>
          <w:szCs w:val="28"/>
        </w:rPr>
        <w:t xml:space="preserve"> о появлении и необходимости борьбы с луговым мотыльком, непарным шелкопрядом  и другими различными </w:t>
      </w:r>
      <w:r w:rsidRPr="00B224D0">
        <w:rPr>
          <w:rFonts w:ascii="Times New Roman" w:hAnsi="Times New Roman"/>
          <w:sz w:val="28"/>
          <w:szCs w:val="28"/>
        </w:rPr>
        <w:lastRenderedPageBreak/>
        <w:t xml:space="preserve">вредителями сельскохозяйственных культур (по информации </w:t>
      </w:r>
      <w:proofErr w:type="spellStart"/>
      <w:r w:rsidRPr="00B224D0">
        <w:rPr>
          <w:rFonts w:ascii="Times New Roman" w:hAnsi="Times New Roman"/>
          <w:sz w:val="28"/>
          <w:szCs w:val="28"/>
        </w:rPr>
        <w:t>Россельхозцентра</w:t>
      </w:r>
      <w:proofErr w:type="spellEnd"/>
      <w:r w:rsidRPr="00B224D0">
        <w:rPr>
          <w:rFonts w:ascii="Times New Roman" w:hAnsi="Times New Roman"/>
          <w:sz w:val="28"/>
          <w:szCs w:val="28"/>
        </w:rPr>
        <w:t xml:space="preserve">  Республики Алтай).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Участие в заседании республиканской комиссии по подведению итогов Трудового соревнования в Министерстве сельского хозяйства Республики Алтай.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Организация  присутствия награждаемых предприятий, ИП, КФХ  на проводимом республиканском  празднике  «День работников сельского хозяйства и перерабатывающей промышленности РА» 29.11.201</w:t>
      </w:r>
      <w:r w:rsidR="00042D36">
        <w:rPr>
          <w:rFonts w:ascii="Times New Roman" w:hAnsi="Times New Roman"/>
          <w:sz w:val="28"/>
          <w:szCs w:val="28"/>
        </w:rPr>
        <w:t>9</w:t>
      </w:r>
      <w:r w:rsidRPr="00B224D0">
        <w:rPr>
          <w:rFonts w:ascii="Times New Roman" w:hAnsi="Times New Roman"/>
          <w:sz w:val="28"/>
          <w:szCs w:val="28"/>
        </w:rPr>
        <w:t xml:space="preserve"> года.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Подготовка и направление   ходатайств в Минсельхоз РА на награждение работников агропромышленного комплекса Майминского района.</w:t>
      </w:r>
    </w:p>
    <w:p w:rsidR="00B224D0" w:rsidRPr="00B224D0" w:rsidRDefault="00B224D0" w:rsidP="00B224D0">
      <w:pPr>
        <w:pStyle w:val="af"/>
        <w:numPr>
          <w:ilvl w:val="0"/>
          <w:numId w:val="14"/>
        </w:numPr>
        <w:tabs>
          <w:tab w:val="left" w:pos="993"/>
          <w:tab w:val="left" w:pos="1134"/>
        </w:tabs>
        <w:ind w:left="0" w:firstLine="709"/>
        <w:jc w:val="both"/>
        <w:rPr>
          <w:rFonts w:ascii="Times New Roman" w:hAnsi="Times New Roman"/>
          <w:sz w:val="28"/>
          <w:szCs w:val="28"/>
        </w:rPr>
      </w:pPr>
      <w:r w:rsidRPr="00B224D0">
        <w:rPr>
          <w:rFonts w:ascii="Times New Roman" w:hAnsi="Times New Roman"/>
          <w:sz w:val="28"/>
          <w:szCs w:val="28"/>
        </w:rPr>
        <w:t>Сбор и предоставление информации по Мониторингу социально-экономического развития в разделе «Сельское хозяйство» (ежеквартально), а также по оценке эффективности деятельности органов местного самоуправления за 201</w:t>
      </w:r>
      <w:r w:rsidR="00042D36">
        <w:rPr>
          <w:rFonts w:ascii="Times New Roman" w:hAnsi="Times New Roman"/>
          <w:sz w:val="28"/>
          <w:szCs w:val="28"/>
        </w:rPr>
        <w:t>9</w:t>
      </w:r>
      <w:r w:rsidRPr="00B224D0">
        <w:rPr>
          <w:rFonts w:ascii="Times New Roman" w:hAnsi="Times New Roman"/>
          <w:sz w:val="28"/>
          <w:szCs w:val="28"/>
        </w:rPr>
        <w:t xml:space="preserve"> год в разделе «Сельское хозяйство».</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Составление и направление отчетности в Министерство сельского хозяйства Республики Алтай: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формы №1-кфх,  №2-кф</w:t>
      </w:r>
      <w:proofErr w:type="gramStart"/>
      <w:r w:rsidRPr="00B224D0">
        <w:rPr>
          <w:rFonts w:ascii="Times New Roman" w:hAnsi="Times New Roman"/>
          <w:sz w:val="28"/>
          <w:szCs w:val="28"/>
        </w:rPr>
        <w:t>х(</w:t>
      </w:r>
      <w:proofErr w:type="gramEnd"/>
      <w:r w:rsidRPr="00B224D0">
        <w:rPr>
          <w:rFonts w:ascii="Times New Roman" w:hAnsi="Times New Roman"/>
          <w:sz w:val="28"/>
          <w:szCs w:val="28"/>
        </w:rPr>
        <w:t xml:space="preserve">годовые), №10-АПК-фермер (квартальная), </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формы отчетности о финансово-экономическом состоянии и отраслевых показателях деятельности товаропроизводителей АПК Майминского района (бухгалтерский баланс, отчет о финансовых результатах ежеквартально).</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формы №1-К, №2-К, №1-КМП,  №1-КМС,  сбор сводной информации по  приложениям к данным отчетам (годовые);</w:t>
      </w:r>
    </w:p>
    <w:p w:rsidR="00B224D0" w:rsidRPr="00B224D0" w:rsidRDefault="00B224D0" w:rsidP="00B224D0">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различной отчетности по запросам Минсельхоза РА.</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Подготовка материалов и участие в Коллегиях и совещаниях Министерства сельского хозяйства Республики Алтай.  </w:t>
      </w:r>
    </w:p>
    <w:p w:rsidR="00B224D0" w:rsidRPr="00B224D0" w:rsidRDefault="00B224D0" w:rsidP="00B224D0">
      <w:pPr>
        <w:pStyle w:val="af"/>
        <w:numPr>
          <w:ilvl w:val="0"/>
          <w:numId w:val="14"/>
        </w:numPr>
        <w:tabs>
          <w:tab w:val="left" w:pos="1134"/>
        </w:tabs>
        <w:ind w:left="0" w:firstLine="709"/>
        <w:jc w:val="both"/>
        <w:rPr>
          <w:rFonts w:ascii="Times New Roman" w:hAnsi="Times New Roman"/>
          <w:sz w:val="28"/>
          <w:szCs w:val="28"/>
        </w:rPr>
      </w:pPr>
      <w:r w:rsidRPr="00B224D0">
        <w:rPr>
          <w:rFonts w:ascii="Times New Roman" w:hAnsi="Times New Roman"/>
          <w:sz w:val="28"/>
          <w:szCs w:val="28"/>
        </w:rPr>
        <w:t xml:space="preserve">Предоставление различной информации на сайт Администрации Майминского района и в районную газету «Сельчанка».  </w:t>
      </w:r>
    </w:p>
    <w:p w:rsidR="00301304" w:rsidRDefault="00301304" w:rsidP="00301304">
      <w:pPr>
        <w:pStyle w:val="af"/>
        <w:ind w:firstLine="709"/>
        <w:jc w:val="center"/>
        <w:rPr>
          <w:rFonts w:ascii="Times New Roman" w:hAnsi="Times New Roman"/>
          <w:b/>
          <w:i/>
          <w:sz w:val="28"/>
          <w:szCs w:val="28"/>
        </w:rPr>
      </w:pPr>
    </w:p>
    <w:p w:rsidR="00301304" w:rsidRPr="00E659D5" w:rsidRDefault="00301304" w:rsidP="00301304">
      <w:pPr>
        <w:pStyle w:val="af"/>
        <w:jc w:val="center"/>
        <w:rPr>
          <w:rFonts w:ascii="Times New Roman" w:hAnsi="Times New Roman"/>
          <w:b/>
          <w:i/>
          <w:sz w:val="28"/>
          <w:szCs w:val="28"/>
        </w:rPr>
      </w:pPr>
      <w:r w:rsidRPr="00E659D5">
        <w:rPr>
          <w:rFonts w:ascii="Times New Roman" w:hAnsi="Times New Roman"/>
          <w:b/>
          <w:i/>
          <w:sz w:val="28"/>
          <w:szCs w:val="28"/>
        </w:rPr>
        <w:t>Подпрограмма «</w:t>
      </w:r>
      <w:r w:rsidRPr="00301304">
        <w:rPr>
          <w:rFonts w:ascii="Times New Roman" w:hAnsi="Times New Roman"/>
          <w:b/>
          <w:i/>
          <w:sz w:val="28"/>
          <w:szCs w:val="28"/>
        </w:rPr>
        <w:t>Развитие малого и среднего предпринимательства»</w:t>
      </w:r>
    </w:p>
    <w:p w:rsidR="00301304" w:rsidRPr="00301304" w:rsidRDefault="00301304" w:rsidP="00301304">
      <w:pPr>
        <w:pStyle w:val="af"/>
        <w:ind w:firstLine="709"/>
        <w:jc w:val="both"/>
        <w:rPr>
          <w:rFonts w:ascii="Times New Roman" w:hAnsi="Times New Roman"/>
          <w:sz w:val="28"/>
          <w:szCs w:val="28"/>
        </w:rPr>
      </w:pPr>
      <w:r w:rsidRPr="00E659D5">
        <w:rPr>
          <w:rFonts w:ascii="Times New Roman" w:hAnsi="Times New Roman"/>
          <w:sz w:val="28"/>
          <w:szCs w:val="28"/>
        </w:rPr>
        <w:t xml:space="preserve">Подпрограмма </w:t>
      </w:r>
      <w:r w:rsidRPr="00301304">
        <w:rPr>
          <w:rFonts w:ascii="Times New Roman" w:hAnsi="Times New Roman"/>
          <w:sz w:val="28"/>
          <w:szCs w:val="28"/>
        </w:rPr>
        <w:t>«</w:t>
      </w:r>
      <w:r w:rsidR="0009686E">
        <w:rPr>
          <w:rFonts w:ascii="Times New Roman" w:hAnsi="Times New Roman"/>
          <w:sz w:val="28"/>
          <w:szCs w:val="28"/>
        </w:rPr>
        <w:t>р</w:t>
      </w:r>
      <w:r w:rsidRPr="00301304">
        <w:rPr>
          <w:rFonts w:ascii="Times New Roman" w:hAnsi="Times New Roman"/>
          <w:sz w:val="28"/>
          <w:szCs w:val="28"/>
        </w:rPr>
        <w:t xml:space="preserve">азвитие малого и среднего предпринимательства» реализована на уровне </w:t>
      </w:r>
      <w:r w:rsidR="00042D36">
        <w:rPr>
          <w:rFonts w:ascii="Times New Roman" w:hAnsi="Times New Roman"/>
          <w:sz w:val="28"/>
          <w:szCs w:val="28"/>
        </w:rPr>
        <w:t>высоко</w:t>
      </w:r>
      <w:r w:rsidRPr="00301304">
        <w:rPr>
          <w:rFonts w:ascii="Times New Roman" w:hAnsi="Times New Roman"/>
          <w:sz w:val="28"/>
          <w:szCs w:val="28"/>
        </w:rPr>
        <w:t xml:space="preserve">эффективная (коэффициент эффективности составляет </w:t>
      </w:r>
      <w:r w:rsidR="00042D36">
        <w:rPr>
          <w:rFonts w:ascii="Times New Roman" w:hAnsi="Times New Roman"/>
          <w:sz w:val="28"/>
          <w:szCs w:val="28"/>
        </w:rPr>
        <w:t>2,85</w:t>
      </w:r>
      <w:r w:rsidRPr="00301304">
        <w:rPr>
          <w:rFonts w:ascii="Times New Roman" w:hAnsi="Times New Roman"/>
          <w:sz w:val="28"/>
          <w:szCs w:val="28"/>
        </w:rPr>
        <w:t>).</w:t>
      </w:r>
    </w:p>
    <w:p w:rsidR="00301304" w:rsidRPr="00301304" w:rsidRDefault="00301304" w:rsidP="00301304">
      <w:pPr>
        <w:tabs>
          <w:tab w:val="left" w:pos="0"/>
          <w:tab w:val="left" w:pos="1134"/>
        </w:tabs>
        <w:spacing w:after="0" w:line="240" w:lineRule="auto"/>
        <w:ind w:firstLine="709"/>
        <w:jc w:val="both"/>
        <w:rPr>
          <w:rFonts w:ascii="Times New Roman" w:hAnsi="Times New Roman" w:cs="Times New Roman"/>
          <w:sz w:val="28"/>
          <w:szCs w:val="28"/>
        </w:rPr>
      </w:pPr>
      <w:r w:rsidRPr="00301304">
        <w:rPr>
          <w:rFonts w:ascii="Times New Roman" w:hAnsi="Times New Roman" w:cs="Times New Roman"/>
          <w:sz w:val="28"/>
          <w:szCs w:val="28"/>
        </w:rPr>
        <w:t>Реализация мероприятий п</w:t>
      </w:r>
      <w:r w:rsidRPr="00301304">
        <w:rPr>
          <w:rFonts w:ascii="Times New Roman" w:hAnsi="Times New Roman"/>
          <w:sz w:val="28"/>
          <w:szCs w:val="28"/>
        </w:rPr>
        <w:t>одпрограммы «</w:t>
      </w:r>
      <w:r w:rsidR="0009686E">
        <w:rPr>
          <w:rFonts w:ascii="Times New Roman" w:hAnsi="Times New Roman"/>
          <w:sz w:val="28"/>
          <w:szCs w:val="28"/>
        </w:rPr>
        <w:t>р</w:t>
      </w:r>
      <w:r w:rsidRPr="00301304">
        <w:rPr>
          <w:rFonts w:ascii="Times New Roman" w:hAnsi="Times New Roman"/>
          <w:sz w:val="28"/>
          <w:szCs w:val="28"/>
        </w:rPr>
        <w:t xml:space="preserve">азвитие малого и среднего предпринимательства» </w:t>
      </w:r>
      <w:r w:rsidRPr="00301304">
        <w:rPr>
          <w:rFonts w:ascii="Times New Roman" w:hAnsi="Times New Roman" w:cs="Times New Roman"/>
          <w:sz w:val="28"/>
          <w:szCs w:val="28"/>
        </w:rPr>
        <w:t>позволили достичь следующих целевых показателей:</w:t>
      </w:r>
    </w:p>
    <w:tbl>
      <w:tblPr>
        <w:tblW w:w="5000" w:type="pct"/>
        <w:tblCellMar>
          <w:left w:w="0" w:type="dxa"/>
          <w:right w:w="0" w:type="dxa"/>
        </w:tblCellMar>
        <w:tblLook w:val="0000"/>
      </w:tblPr>
      <w:tblGrid>
        <w:gridCol w:w="311"/>
        <w:gridCol w:w="28"/>
        <w:gridCol w:w="1920"/>
        <w:gridCol w:w="26"/>
        <w:gridCol w:w="872"/>
        <w:gridCol w:w="24"/>
        <w:gridCol w:w="773"/>
        <w:gridCol w:w="21"/>
        <w:gridCol w:w="870"/>
        <w:gridCol w:w="22"/>
        <w:gridCol w:w="990"/>
        <w:gridCol w:w="34"/>
        <w:gridCol w:w="1235"/>
        <w:gridCol w:w="30"/>
        <w:gridCol w:w="2160"/>
        <w:gridCol w:w="43"/>
      </w:tblGrid>
      <w:tr w:rsidR="00301304" w:rsidTr="00042D36">
        <w:trPr>
          <w:trHeight w:val="600"/>
        </w:trPr>
        <w:tc>
          <w:tcPr>
            <w:tcW w:w="166" w:type="pct"/>
            <w:vMerge w:val="restart"/>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41" w:type="pct"/>
            <w:gridSpan w:val="2"/>
            <w:vMerge w:val="restart"/>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92" w:type="pct"/>
            <w:gridSpan w:val="3"/>
            <w:vMerge w:val="restart"/>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01" w:type="pct"/>
            <w:gridSpan w:val="4"/>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7" w:type="pct"/>
            <w:gridSpan w:val="2"/>
            <w:vMerge w:val="restart"/>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6" w:type="pct"/>
            <w:gridSpan w:val="2"/>
            <w:vMerge w:val="restart"/>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54" w:type="pct"/>
            <w:vMerge w:val="restart"/>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c>
          <w:tcPr>
            <w:tcW w:w="24" w:type="pct"/>
            <w:tcBorders>
              <w:left w:val="single" w:sz="4" w:space="0" w:color="000000"/>
            </w:tcBorders>
            <w:shd w:val="clear" w:color="auto" w:fill="auto"/>
          </w:tcPr>
          <w:p w:rsidR="00301304" w:rsidRDefault="00301304" w:rsidP="007A4C98">
            <w:pPr>
              <w:snapToGrid w:val="0"/>
            </w:pPr>
          </w:p>
        </w:tc>
      </w:tr>
      <w:tr w:rsidR="00301304" w:rsidTr="00042D36">
        <w:trPr>
          <w:trHeight w:val="765"/>
        </w:trPr>
        <w:tc>
          <w:tcPr>
            <w:tcW w:w="166" w:type="pct"/>
            <w:vMerge/>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rPr>
                <w:rFonts w:ascii="Times New Roman" w:hAnsi="Times New Roman"/>
                <w:color w:val="000000"/>
                <w:sz w:val="20"/>
                <w:szCs w:val="20"/>
              </w:rPr>
            </w:pPr>
          </w:p>
        </w:tc>
        <w:tc>
          <w:tcPr>
            <w:tcW w:w="1041" w:type="pct"/>
            <w:gridSpan w:val="2"/>
            <w:vMerge/>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rPr>
                <w:rFonts w:ascii="Times New Roman" w:hAnsi="Times New Roman"/>
                <w:color w:val="000000"/>
                <w:sz w:val="20"/>
                <w:szCs w:val="20"/>
              </w:rPr>
            </w:pPr>
          </w:p>
        </w:tc>
        <w:tc>
          <w:tcPr>
            <w:tcW w:w="492" w:type="pct"/>
            <w:gridSpan w:val="3"/>
            <w:vMerge/>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rPr>
                <w:rFonts w:ascii="Times New Roman" w:hAnsi="Times New Roman"/>
                <w:color w:val="000000"/>
                <w:sz w:val="20"/>
                <w:szCs w:val="20"/>
              </w:rPr>
            </w:pPr>
          </w:p>
        </w:tc>
        <w:tc>
          <w:tcPr>
            <w:tcW w:w="424" w:type="pct"/>
            <w:gridSpan w:val="2"/>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477" w:type="pct"/>
            <w:gridSpan w:val="2"/>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7" w:type="pct"/>
            <w:gridSpan w:val="2"/>
            <w:vMerge/>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rPr>
                <w:rFonts w:ascii="Times New Roman" w:hAnsi="Times New Roman"/>
                <w:color w:val="000000"/>
                <w:sz w:val="20"/>
                <w:szCs w:val="20"/>
              </w:rPr>
            </w:pPr>
          </w:p>
        </w:tc>
        <w:tc>
          <w:tcPr>
            <w:tcW w:w="676" w:type="pct"/>
            <w:gridSpan w:val="2"/>
            <w:vMerge/>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rPr>
                <w:rFonts w:ascii="Times New Roman" w:hAnsi="Times New Roman"/>
                <w:color w:val="000000"/>
                <w:sz w:val="20"/>
                <w:szCs w:val="20"/>
              </w:rPr>
            </w:pPr>
          </w:p>
        </w:tc>
        <w:tc>
          <w:tcPr>
            <w:tcW w:w="1154" w:type="pct"/>
            <w:vMerge/>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rPr>
                <w:rFonts w:ascii="Times New Roman" w:hAnsi="Times New Roman"/>
                <w:color w:val="000000"/>
                <w:sz w:val="20"/>
                <w:szCs w:val="20"/>
              </w:rPr>
            </w:pPr>
          </w:p>
        </w:tc>
        <w:tc>
          <w:tcPr>
            <w:tcW w:w="24" w:type="pct"/>
            <w:tcBorders>
              <w:left w:val="single" w:sz="4" w:space="0" w:color="000000"/>
            </w:tcBorders>
            <w:shd w:val="clear" w:color="auto" w:fill="auto"/>
          </w:tcPr>
          <w:p w:rsidR="00301304" w:rsidRDefault="00301304" w:rsidP="007A4C98">
            <w:pPr>
              <w:snapToGrid w:val="0"/>
            </w:pPr>
          </w:p>
        </w:tc>
      </w:tr>
      <w:tr w:rsidR="00301304" w:rsidTr="00042D36">
        <w:trPr>
          <w:trHeight w:val="300"/>
        </w:trPr>
        <w:tc>
          <w:tcPr>
            <w:tcW w:w="4976" w:type="pct"/>
            <w:gridSpan w:val="15"/>
            <w:tcBorders>
              <w:top w:val="single" w:sz="4" w:space="0" w:color="000000"/>
              <w:left w:val="single" w:sz="4" w:space="0" w:color="000000"/>
              <w:bottom w:val="single" w:sz="4" w:space="0" w:color="000000"/>
            </w:tcBorders>
            <w:shd w:val="clear" w:color="auto" w:fill="auto"/>
            <w:vAlign w:val="center"/>
          </w:tcPr>
          <w:p w:rsidR="00301304" w:rsidRDefault="0030130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Подпрограмма 2 «Развитие малого и среднего предпринимательства»</w:t>
            </w:r>
          </w:p>
        </w:tc>
        <w:tc>
          <w:tcPr>
            <w:tcW w:w="24" w:type="pct"/>
            <w:tcBorders>
              <w:left w:val="single" w:sz="4" w:space="0" w:color="000000"/>
            </w:tcBorders>
            <w:shd w:val="clear" w:color="auto" w:fill="auto"/>
          </w:tcPr>
          <w:p w:rsidR="00301304" w:rsidRDefault="00301304" w:rsidP="007A4C98">
            <w:pPr>
              <w:snapToGrid w:val="0"/>
            </w:pPr>
          </w:p>
        </w:tc>
      </w:tr>
      <w:tr w:rsidR="00042D36" w:rsidTr="00042D36">
        <w:trPr>
          <w:trHeight w:val="1051"/>
        </w:trPr>
        <w:tc>
          <w:tcPr>
            <w:tcW w:w="18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2.1</w:t>
            </w:r>
          </w:p>
        </w:tc>
        <w:tc>
          <w:tcPr>
            <w:tcW w:w="1039"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rsidP="00042D36">
            <w:pPr>
              <w:jc w:val="both"/>
              <w:rPr>
                <w:rFonts w:ascii="Times New Roman" w:hAnsi="Times New Roman" w:cs="Times New Roman"/>
                <w:color w:val="000000"/>
                <w:sz w:val="20"/>
                <w:szCs w:val="20"/>
              </w:rPr>
            </w:pPr>
            <w:r w:rsidRPr="00042D36">
              <w:rPr>
                <w:rFonts w:ascii="Times New Roman" w:hAnsi="Times New Roman" w:cs="Times New Roman"/>
                <w:color w:val="000000"/>
                <w:sz w:val="20"/>
                <w:szCs w:val="20"/>
              </w:rPr>
              <w:t xml:space="preserve"> Количество СМСП, </w:t>
            </w:r>
            <w:proofErr w:type="gramStart"/>
            <w:r w:rsidRPr="00042D36">
              <w:rPr>
                <w:rFonts w:ascii="Times New Roman" w:hAnsi="Times New Roman" w:cs="Times New Roman"/>
                <w:color w:val="000000"/>
                <w:sz w:val="20"/>
                <w:szCs w:val="20"/>
              </w:rPr>
              <w:t>получивших</w:t>
            </w:r>
            <w:proofErr w:type="gramEnd"/>
            <w:r w:rsidRPr="00042D36">
              <w:rPr>
                <w:rFonts w:ascii="Times New Roman" w:hAnsi="Times New Roman" w:cs="Times New Roman"/>
                <w:color w:val="000000"/>
                <w:sz w:val="20"/>
                <w:szCs w:val="20"/>
              </w:rPr>
              <w:t xml:space="preserve"> государственную поддержку</w:t>
            </w:r>
          </w:p>
        </w:tc>
        <w:tc>
          <w:tcPr>
            <w:tcW w:w="466" w:type="pct"/>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ед.</w:t>
            </w:r>
          </w:p>
        </w:tc>
        <w:tc>
          <w:tcPr>
            <w:tcW w:w="42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2</w:t>
            </w:r>
          </w:p>
        </w:tc>
        <w:tc>
          <w:tcPr>
            <w:tcW w:w="47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16,00</w:t>
            </w:r>
          </w:p>
        </w:tc>
        <w:tc>
          <w:tcPr>
            <w:tcW w:w="54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14,00</w:t>
            </w:r>
          </w:p>
        </w:tc>
        <w:tc>
          <w:tcPr>
            <w:tcW w:w="678"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800,00</w:t>
            </w:r>
          </w:p>
        </w:tc>
        <w:tc>
          <w:tcPr>
            <w:tcW w:w="1170" w:type="pct"/>
            <w:gridSpan w:val="2"/>
            <w:tcBorders>
              <w:top w:val="single" w:sz="4" w:space="0" w:color="000000"/>
              <w:left w:val="single" w:sz="4" w:space="0" w:color="000000"/>
              <w:bottom w:val="single" w:sz="4" w:space="0" w:color="000000"/>
            </w:tcBorders>
            <w:shd w:val="clear" w:color="auto" w:fill="auto"/>
            <w:vAlign w:val="bottom"/>
          </w:tcPr>
          <w:p w:rsidR="00042D36" w:rsidRDefault="00B54846" w:rsidP="00490D4E">
            <w:pPr>
              <w:snapToGrid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2019 году в МО</w:t>
            </w:r>
            <w:r w:rsidR="00042D36">
              <w:rPr>
                <w:rFonts w:ascii="Times New Roman" w:hAnsi="Times New Roman"/>
                <w:color w:val="000000"/>
                <w:sz w:val="20"/>
                <w:szCs w:val="20"/>
              </w:rPr>
              <w:t xml:space="preserve"> «Майминский район» </w:t>
            </w:r>
            <w:r>
              <w:rPr>
                <w:rFonts w:ascii="Times New Roman" w:hAnsi="Times New Roman"/>
                <w:color w:val="000000"/>
                <w:sz w:val="20"/>
                <w:szCs w:val="20"/>
              </w:rPr>
              <w:t>отсутствуют заявители на получение имущественной поддержки</w:t>
            </w:r>
            <w:r w:rsidR="00490D4E">
              <w:rPr>
                <w:rFonts w:ascii="Times New Roman" w:hAnsi="Times New Roman"/>
                <w:color w:val="000000"/>
                <w:sz w:val="20"/>
                <w:szCs w:val="20"/>
              </w:rPr>
              <w:t>.</w:t>
            </w:r>
            <w:r w:rsidRPr="00B72A20">
              <w:rPr>
                <w:rFonts w:ascii="Times New Roman" w:hAnsi="Times New Roman"/>
                <w:color w:val="000000"/>
                <w:sz w:val="20"/>
                <w:szCs w:val="20"/>
              </w:rPr>
              <w:t xml:space="preserve"> </w:t>
            </w:r>
            <w:r w:rsidR="00042D36" w:rsidRPr="00B72A20">
              <w:rPr>
                <w:rFonts w:ascii="Times New Roman" w:hAnsi="Times New Roman"/>
                <w:color w:val="000000"/>
                <w:sz w:val="20"/>
                <w:szCs w:val="20"/>
              </w:rPr>
              <w:t>В 201</w:t>
            </w:r>
            <w:r w:rsidR="00490D4E">
              <w:rPr>
                <w:rFonts w:ascii="Times New Roman" w:hAnsi="Times New Roman"/>
                <w:color w:val="000000"/>
                <w:sz w:val="20"/>
                <w:szCs w:val="20"/>
              </w:rPr>
              <w:t>9</w:t>
            </w:r>
            <w:r w:rsidR="00042D36" w:rsidRPr="00B72A20">
              <w:rPr>
                <w:rFonts w:ascii="Times New Roman" w:hAnsi="Times New Roman"/>
                <w:color w:val="000000"/>
                <w:sz w:val="20"/>
                <w:szCs w:val="20"/>
              </w:rPr>
              <w:t xml:space="preserve"> году получили </w:t>
            </w:r>
            <w:proofErr w:type="spellStart"/>
            <w:proofErr w:type="gramStart"/>
            <w:r w:rsidR="00042D36" w:rsidRPr="00B72A20">
              <w:rPr>
                <w:rFonts w:ascii="Times New Roman" w:hAnsi="Times New Roman"/>
                <w:color w:val="000000"/>
                <w:sz w:val="20"/>
                <w:szCs w:val="20"/>
              </w:rPr>
              <w:t>гос</w:t>
            </w:r>
            <w:proofErr w:type="spellEnd"/>
            <w:r w:rsidR="00042D36" w:rsidRPr="00B72A20">
              <w:rPr>
                <w:rFonts w:ascii="Times New Roman" w:hAnsi="Times New Roman"/>
                <w:color w:val="000000"/>
                <w:sz w:val="20"/>
                <w:szCs w:val="20"/>
              </w:rPr>
              <w:t>. поддержку</w:t>
            </w:r>
            <w:proofErr w:type="gramEnd"/>
            <w:r w:rsidR="00042D36" w:rsidRPr="00B72A20">
              <w:rPr>
                <w:rFonts w:ascii="Times New Roman" w:hAnsi="Times New Roman"/>
                <w:color w:val="000000"/>
                <w:sz w:val="20"/>
                <w:szCs w:val="20"/>
              </w:rPr>
              <w:t xml:space="preserve"> от МСХ РА </w:t>
            </w:r>
            <w:r w:rsidR="00490D4E">
              <w:rPr>
                <w:rFonts w:ascii="Times New Roman" w:hAnsi="Times New Roman"/>
                <w:color w:val="000000"/>
                <w:sz w:val="20"/>
                <w:szCs w:val="20"/>
              </w:rPr>
              <w:t>16 СХТП, из них 4 сельскохозяйственные организации</w:t>
            </w:r>
          </w:p>
        </w:tc>
        <w:tc>
          <w:tcPr>
            <w:tcW w:w="24" w:type="pct"/>
            <w:tcBorders>
              <w:left w:val="single" w:sz="4" w:space="0" w:color="000000"/>
            </w:tcBorders>
            <w:shd w:val="clear" w:color="auto" w:fill="auto"/>
          </w:tcPr>
          <w:p w:rsidR="00042D36" w:rsidRDefault="00042D36" w:rsidP="007A4C98">
            <w:pPr>
              <w:snapToGrid w:val="0"/>
            </w:pPr>
          </w:p>
        </w:tc>
      </w:tr>
      <w:tr w:rsidR="00042D36" w:rsidTr="00042D36">
        <w:trPr>
          <w:trHeight w:val="3422"/>
        </w:trPr>
        <w:tc>
          <w:tcPr>
            <w:tcW w:w="18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1039"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rsidP="00042D36">
            <w:pPr>
              <w:jc w:val="both"/>
              <w:rPr>
                <w:rFonts w:ascii="Times New Roman" w:hAnsi="Times New Roman" w:cs="Times New Roman"/>
                <w:color w:val="000000"/>
                <w:sz w:val="20"/>
                <w:szCs w:val="20"/>
              </w:rPr>
            </w:pPr>
            <w:r w:rsidRPr="00042D36">
              <w:rPr>
                <w:rFonts w:ascii="Times New Roman" w:hAnsi="Times New Roman" w:cs="Times New Roman"/>
                <w:color w:val="000000"/>
                <w:sz w:val="20"/>
                <w:szCs w:val="20"/>
              </w:rPr>
              <w:t>Количество субъектов малого и среднего предпринимательства, осуществляющих деятельность на территории Майминского района</w:t>
            </w:r>
          </w:p>
        </w:tc>
        <w:tc>
          <w:tcPr>
            <w:tcW w:w="466" w:type="pct"/>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ед.</w:t>
            </w:r>
          </w:p>
        </w:tc>
        <w:tc>
          <w:tcPr>
            <w:tcW w:w="42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1753</w:t>
            </w:r>
          </w:p>
        </w:tc>
        <w:tc>
          <w:tcPr>
            <w:tcW w:w="47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401966">
            <w:pPr>
              <w:jc w:val="center"/>
              <w:rPr>
                <w:rFonts w:ascii="Times New Roman" w:hAnsi="Times New Roman" w:cs="Times New Roman"/>
                <w:color w:val="000000"/>
                <w:sz w:val="20"/>
                <w:szCs w:val="20"/>
              </w:rPr>
            </w:pPr>
            <w:r>
              <w:rPr>
                <w:rFonts w:ascii="Times New Roman" w:hAnsi="Times New Roman" w:cs="Times New Roman"/>
                <w:color w:val="000000"/>
                <w:sz w:val="20"/>
                <w:szCs w:val="20"/>
              </w:rPr>
              <w:t>1331</w:t>
            </w:r>
          </w:p>
        </w:tc>
        <w:tc>
          <w:tcPr>
            <w:tcW w:w="541" w:type="pct"/>
            <w:gridSpan w:val="2"/>
            <w:tcBorders>
              <w:top w:val="single" w:sz="4" w:space="0" w:color="000000"/>
              <w:left w:val="single" w:sz="4" w:space="0" w:color="000000"/>
              <w:bottom w:val="single" w:sz="4" w:space="0" w:color="000000"/>
            </w:tcBorders>
            <w:shd w:val="clear" w:color="auto" w:fill="auto"/>
            <w:vAlign w:val="center"/>
          </w:tcPr>
          <w:p w:rsidR="00042D36" w:rsidRDefault="0040196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-422</w:t>
            </w:r>
          </w:p>
        </w:tc>
        <w:tc>
          <w:tcPr>
            <w:tcW w:w="678" w:type="pct"/>
            <w:gridSpan w:val="2"/>
            <w:tcBorders>
              <w:top w:val="single" w:sz="4" w:space="0" w:color="000000"/>
              <w:left w:val="single" w:sz="4" w:space="0" w:color="000000"/>
              <w:bottom w:val="single" w:sz="4" w:space="0" w:color="000000"/>
            </w:tcBorders>
            <w:shd w:val="clear" w:color="auto" w:fill="auto"/>
            <w:vAlign w:val="center"/>
          </w:tcPr>
          <w:p w:rsidR="00042D36" w:rsidRDefault="0040196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75,93</w:t>
            </w:r>
          </w:p>
        </w:tc>
        <w:tc>
          <w:tcPr>
            <w:tcW w:w="1170" w:type="pct"/>
            <w:gridSpan w:val="2"/>
            <w:tcBorders>
              <w:top w:val="single" w:sz="4" w:space="0" w:color="000000"/>
              <w:left w:val="single" w:sz="4" w:space="0" w:color="000000"/>
              <w:bottom w:val="single" w:sz="4" w:space="0" w:color="000000"/>
            </w:tcBorders>
            <w:shd w:val="clear" w:color="auto" w:fill="auto"/>
            <w:vAlign w:val="bottom"/>
          </w:tcPr>
          <w:p w:rsidR="00042D36" w:rsidRDefault="00401966" w:rsidP="00401966">
            <w:pPr>
              <w:suppressAutoHyphens/>
              <w:spacing w:after="0" w:line="240" w:lineRule="auto"/>
              <w:jc w:val="both"/>
              <w:rPr>
                <w:rFonts w:ascii="Times New Roman" w:hAnsi="Times New Roman"/>
                <w:color w:val="000000"/>
                <w:sz w:val="20"/>
                <w:szCs w:val="20"/>
              </w:rPr>
            </w:pPr>
            <w:r w:rsidRPr="00401966">
              <w:rPr>
                <w:rFonts w:ascii="Times New Roman" w:eastAsia="Times New Roman" w:hAnsi="Times New Roman" w:cs="Times New Roman"/>
                <w:sz w:val="20"/>
                <w:szCs w:val="20"/>
                <w:lang w:eastAsia="zh-CN"/>
              </w:rPr>
              <w:t xml:space="preserve">Число субъектов малого и среднего предпринимательства снизилось по сравнению с аналогичным периодом прошлого года по причине того, что в соответствии с федеральным законом от 24.04.2007 г. №209-ФЗ «О развитии малого и среднего предпринимательства в Российской Федерации» ведение ЕРМСП осуществляет ФНС России. Реестр формируется автоматически на основании сведений налоговой отчетности (в том числе по </w:t>
            </w:r>
            <w:proofErr w:type="spellStart"/>
            <w:r w:rsidRPr="00401966">
              <w:rPr>
                <w:rFonts w:ascii="Times New Roman" w:eastAsia="Times New Roman" w:hAnsi="Times New Roman" w:cs="Times New Roman"/>
                <w:sz w:val="20"/>
                <w:szCs w:val="20"/>
                <w:lang w:eastAsia="zh-CN"/>
              </w:rPr>
              <w:t>спецрежимам</w:t>
            </w:r>
            <w:proofErr w:type="spellEnd"/>
            <w:r w:rsidRPr="00401966">
              <w:rPr>
                <w:rFonts w:ascii="Times New Roman" w:eastAsia="Times New Roman" w:hAnsi="Times New Roman" w:cs="Times New Roman"/>
                <w:sz w:val="20"/>
                <w:szCs w:val="20"/>
                <w:lang w:eastAsia="zh-CN"/>
              </w:rPr>
              <w:t xml:space="preserve">), которую организация (предприниматель) представляли в налоговые органы за предшествующий календарный год. Хозяйствующим субъектам, которые отсутствуют в ЕРМСП, автоматически присваивается тип предприятия «2»- коммерческая организация, не являющаяся субъектом малого или среднего предпринимательства. Таким образом, предприятия, которые не предоставили сведения в УФНС по РА по состоянию на 01.01.2019 г., не вошли в ЕРМСП, и автоматически были лишены статуса субъекта малого предпринимательства. </w:t>
            </w:r>
            <w:proofErr w:type="gramStart"/>
            <w:r w:rsidRPr="00401966">
              <w:rPr>
                <w:rFonts w:ascii="Times New Roman" w:eastAsia="Times New Roman" w:hAnsi="Times New Roman" w:cs="Times New Roman"/>
                <w:sz w:val="20"/>
                <w:szCs w:val="20"/>
                <w:lang w:eastAsia="zh-CN"/>
              </w:rPr>
              <w:t xml:space="preserve">Сотрудниками отдела </w:t>
            </w:r>
            <w:r w:rsidRPr="00401966">
              <w:rPr>
                <w:rFonts w:ascii="Times New Roman" w:eastAsia="Times New Roman" w:hAnsi="Times New Roman" w:cs="Times New Roman"/>
                <w:sz w:val="20"/>
                <w:szCs w:val="20"/>
                <w:lang w:eastAsia="zh-CN"/>
              </w:rPr>
              <w:lastRenderedPageBreak/>
              <w:t>экономики и инвестиций в течение 2019 г. проводилась работа по выявлению и информированию СМСП, не включенных в ЕРСМСП о необходимости уточнения информации, проведена актуализация торгового реестра, анализ списка арендаторов земельных участков, получивших разрешение на строительство объектов для осуществления предпринимательской деятельности, проработан список из 347 СМСП (174 ИП, 173 малых и микро-предприятий), не включенных в ЕРСМСП (сведения актуализированы, направлены</w:t>
            </w:r>
            <w:proofErr w:type="gramEnd"/>
            <w:r w:rsidRPr="00401966">
              <w:rPr>
                <w:rFonts w:ascii="Times New Roman" w:eastAsia="Times New Roman" w:hAnsi="Times New Roman" w:cs="Times New Roman"/>
                <w:sz w:val="20"/>
                <w:szCs w:val="20"/>
                <w:lang w:eastAsia="zh-CN"/>
              </w:rPr>
              <w:t xml:space="preserve"> письма на электронные и юридические адреса организаций). </w:t>
            </w:r>
          </w:p>
        </w:tc>
        <w:tc>
          <w:tcPr>
            <w:tcW w:w="24" w:type="pct"/>
            <w:tcBorders>
              <w:left w:val="single" w:sz="4" w:space="0" w:color="000000"/>
            </w:tcBorders>
            <w:shd w:val="clear" w:color="auto" w:fill="auto"/>
          </w:tcPr>
          <w:p w:rsidR="00042D36" w:rsidRDefault="00042D36" w:rsidP="007A4C98">
            <w:pPr>
              <w:snapToGrid w:val="0"/>
            </w:pPr>
          </w:p>
        </w:tc>
      </w:tr>
      <w:tr w:rsidR="00042D36" w:rsidTr="00042D36">
        <w:trPr>
          <w:trHeight w:val="300"/>
        </w:trPr>
        <w:tc>
          <w:tcPr>
            <w:tcW w:w="18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2.3</w:t>
            </w:r>
          </w:p>
        </w:tc>
        <w:tc>
          <w:tcPr>
            <w:tcW w:w="1039"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rsidP="00042D36">
            <w:pPr>
              <w:jc w:val="both"/>
              <w:rPr>
                <w:rFonts w:ascii="Times New Roman" w:hAnsi="Times New Roman" w:cs="Times New Roman"/>
                <w:color w:val="000000"/>
                <w:sz w:val="20"/>
                <w:szCs w:val="20"/>
              </w:rPr>
            </w:pPr>
            <w:r w:rsidRPr="00042D36">
              <w:rPr>
                <w:rFonts w:ascii="Times New Roman" w:hAnsi="Times New Roman" w:cs="Times New Roman"/>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66" w:type="pct"/>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w:t>
            </w:r>
          </w:p>
        </w:tc>
        <w:tc>
          <w:tcPr>
            <w:tcW w:w="42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8,0</w:t>
            </w:r>
          </w:p>
        </w:tc>
        <w:tc>
          <w:tcPr>
            <w:tcW w:w="47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401966">
            <w:pPr>
              <w:jc w:val="center"/>
              <w:rPr>
                <w:rFonts w:ascii="Times New Roman" w:hAnsi="Times New Roman" w:cs="Times New Roman"/>
                <w:color w:val="000000"/>
                <w:sz w:val="20"/>
                <w:szCs w:val="20"/>
              </w:rPr>
            </w:pPr>
            <w:r>
              <w:rPr>
                <w:rFonts w:ascii="Times New Roman" w:hAnsi="Times New Roman" w:cs="Times New Roman"/>
                <w:color w:val="000000"/>
                <w:sz w:val="20"/>
                <w:szCs w:val="20"/>
              </w:rPr>
              <w:t>22,46</w:t>
            </w:r>
          </w:p>
        </w:tc>
        <w:tc>
          <w:tcPr>
            <w:tcW w:w="541" w:type="pct"/>
            <w:gridSpan w:val="2"/>
            <w:tcBorders>
              <w:top w:val="single" w:sz="4" w:space="0" w:color="000000"/>
              <w:left w:val="single" w:sz="4" w:space="0" w:color="000000"/>
              <w:bottom w:val="single" w:sz="4" w:space="0" w:color="000000"/>
            </w:tcBorders>
            <w:shd w:val="clear" w:color="auto" w:fill="auto"/>
            <w:vAlign w:val="center"/>
          </w:tcPr>
          <w:p w:rsidR="00042D36" w:rsidRDefault="0040196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14,46</w:t>
            </w:r>
          </w:p>
        </w:tc>
        <w:tc>
          <w:tcPr>
            <w:tcW w:w="678" w:type="pct"/>
            <w:gridSpan w:val="2"/>
            <w:tcBorders>
              <w:top w:val="single" w:sz="4" w:space="0" w:color="000000"/>
              <w:left w:val="single" w:sz="4" w:space="0" w:color="000000"/>
              <w:bottom w:val="single" w:sz="4" w:space="0" w:color="000000"/>
            </w:tcBorders>
            <w:shd w:val="clear" w:color="auto" w:fill="auto"/>
            <w:vAlign w:val="center"/>
          </w:tcPr>
          <w:p w:rsidR="00042D36" w:rsidRDefault="0040196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280,75</w:t>
            </w:r>
          </w:p>
        </w:tc>
        <w:tc>
          <w:tcPr>
            <w:tcW w:w="1170" w:type="pct"/>
            <w:gridSpan w:val="2"/>
            <w:tcBorders>
              <w:top w:val="single" w:sz="4" w:space="0" w:color="000000"/>
              <w:left w:val="single" w:sz="4" w:space="0" w:color="000000"/>
              <w:bottom w:val="single" w:sz="4" w:space="0" w:color="000000"/>
            </w:tcBorders>
            <w:shd w:val="clear" w:color="auto" w:fill="auto"/>
          </w:tcPr>
          <w:p w:rsidR="00042D36" w:rsidRDefault="00042D36" w:rsidP="007A4C98">
            <w:pPr>
              <w:snapToGrid w:val="0"/>
              <w:spacing w:after="0" w:line="240" w:lineRule="auto"/>
              <w:rPr>
                <w:rFonts w:ascii="Times New Roman" w:hAnsi="Times New Roman"/>
                <w:color w:val="000000"/>
                <w:sz w:val="20"/>
                <w:szCs w:val="20"/>
              </w:rPr>
            </w:pPr>
          </w:p>
        </w:tc>
        <w:tc>
          <w:tcPr>
            <w:tcW w:w="24" w:type="pct"/>
            <w:tcBorders>
              <w:left w:val="single" w:sz="4" w:space="0" w:color="000000"/>
            </w:tcBorders>
            <w:shd w:val="clear" w:color="auto" w:fill="auto"/>
          </w:tcPr>
          <w:p w:rsidR="00042D36" w:rsidRDefault="00042D36" w:rsidP="007A4C98">
            <w:pPr>
              <w:snapToGrid w:val="0"/>
            </w:pPr>
          </w:p>
        </w:tc>
      </w:tr>
      <w:tr w:rsidR="00042D36" w:rsidTr="00042D36">
        <w:trPr>
          <w:trHeight w:val="300"/>
        </w:trPr>
        <w:tc>
          <w:tcPr>
            <w:tcW w:w="18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39"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rsidP="00042D36">
            <w:pPr>
              <w:jc w:val="both"/>
              <w:rPr>
                <w:rFonts w:ascii="Times New Roman" w:hAnsi="Times New Roman" w:cs="Times New Roman"/>
                <w:color w:val="000000"/>
                <w:sz w:val="20"/>
                <w:szCs w:val="20"/>
              </w:rPr>
            </w:pPr>
            <w:r w:rsidRPr="00042D36">
              <w:rPr>
                <w:rFonts w:ascii="Times New Roman" w:hAnsi="Times New Roman" w:cs="Times New Roman"/>
                <w:color w:val="000000"/>
                <w:sz w:val="20"/>
                <w:szCs w:val="20"/>
              </w:rPr>
              <w:t xml:space="preserve">Доля СМСП, </w:t>
            </w:r>
            <w:proofErr w:type="gramStart"/>
            <w:r w:rsidRPr="00042D36">
              <w:rPr>
                <w:rFonts w:ascii="Times New Roman" w:hAnsi="Times New Roman" w:cs="Times New Roman"/>
                <w:color w:val="000000"/>
                <w:sz w:val="20"/>
                <w:szCs w:val="20"/>
              </w:rPr>
              <w:t>получивших</w:t>
            </w:r>
            <w:proofErr w:type="gramEnd"/>
            <w:r w:rsidRPr="00042D36">
              <w:rPr>
                <w:rFonts w:ascii="Times New Roman" w:hAnsi="Times New Roman" w:cs="Times New Roman"/>
                <w:color w:val="000000"/>
                <w:sz w:val="20"/>
                <w:szCs w:val="20"/>
              </w:rPr>
              <w:t xml:space="preserve"> информационную (методическую, консультационную) поддержку, от общего количества СМСП</w:t>
            </w:r>
          </w:p>
        </w:tc>
        <w:tc>
          <w:tcPr>
            <w:tcW w:w="466" w:type="pct"/>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w:t>
            </w:r>
          </w:p>
        </w:tc>
        <w:tc>
          <w:tcPr>
            <w:tcW w:w="42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sz w:val="20"/>
                <w:szCs w:val="20"/>
              </w:rPr>
            </w:pPr>
            <w:r w:rsidRPr="00042D36">
              <w:rPr>
                <w:rFonts w:ascii="Times New Roman" w:hAnsi="Times New Roman" w:cs="Times New Roman"/>
                <w:sz w:val="20"/>
                <w:szCs w:val="20"/>
              </w:rPr>
              <w:t>25</w:t>
            </w:r>
          </w:p>
        </w:tc>
        <w:tc>
          <w:tcPr>
            <w:tcW w:w="47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25,00</w:t>
            </w:r>
          </w:p>
        </w:tc>
        <w:tc>
          <w:tcPr>
            <w:tcW w:w="54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78"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1170" w:type="pct"/>
            <w:gridSpan w:val="2"/>
            <w:tcBorders>
              <w:top w:val="single" w:sz="4" w:space="0" w:color="000000"/>
              <w:left w:val="single" w:sz="4" w:space="0" w:color="000000"/>
              <w:bottom w:val="single" w:sz="4" w:space="0" w:color="000000"/>
            </w:tcBorders>
            <w:shd w:val="clear" w:color="auto" w:fill="auto"/>
          </w:tcPr>
          <w:p w:rsidR="00042D36" w:rsidRDefault="00042D36" w:rsidP="007A4C98">
            <w:pPr>
              <w:snapToGrid w:val="0"/>
              <w:spacing w:after="0" w:line="240" w:lineRule="auto"/>
              <w:rPr>
                <w:rFonts w:ascii="Times New Roman" w:hAnsi="Times New Roman"/>
                <w:color w:val="000000"/>
                <w:sz w:val="20"/>
                <w:szCs w:val="20"/>
              </w:rPr>
            </w:pPr>
          </w:p>
        </w:tc>
        <w:tc>
          <w:tcPr>
            <w:tcW w:w="24" w:type="pct"/>
            <w:tcBorders>
              <w:left w:val="single" w:sz="4" w:space="0" w:color="000000"/>
            </w:tcBorders>
            <w:shd w:val="clear" w:color="auto" w:fill="auto"/>
          </w:tcPr>
          <w:p w:rsidR="00042D36" w:rsidRDefault="00042D36" w:rsidP="007A4C98">
            <w:pPr>
              <w:snapToGrid w:val="0"/>
            </w:pPr>
          </w:p>
        </w:tc>
      </w:tr>
      <w:tr w:rsidR="00042D36" w:rsidTr="00042D36">
        <w:trPr>
          <w:trHeight w:val="300"/>
        </w:trPr>
        <w:tc>
          <w:tcPr>
            <w:tcW w:w="181" w:type="pct"/>
            <w:gridSpan w:val="2"/>
            <w:tcBorders>
              <w:top w:val="single" w:sz="4" w:space="0" w:color="000000"/>
              <w:left w:val="single" w:sz="4" w:space="0" w:color="000000"/>
              <w:bottom w:val="single" w:sz="4" w:space="0" w:color="000000"/>
            </w:tcBorders>
            <w:shd w:val="clear" w:color="auto" w:fill="auto"/>
            <w:vAlign w:val="center"/>
          </w:tcPr>
          <w:p w:rsidR="00042D36" w:rsidRDefault="00042D3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1039"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rsidP="00042D36">
            <w:pPr>
              <w:jc w:val="both"/>
              <w:rPr>
                <w:rFonts w:ascii="Times New Roman" w:hAnsi="Times New Roman" w:cs="Times New Roman"/>
                <w:color w:val="000000"/>
                <w:sz w:val="20"/>
                <w:szCs w:val="20"/>
              </w:rPr>
            </w:pPr>
            <w:r w:rsidRPr="00042D36">
              <w:rPr>
                <w:rFonts w:ascii="Times New Roman" w:hAnsi="Times New Roman" w:cs="Times New Roman"/>
                <w:color w:val="000000"/>
                <w:sz w:val="20"/>
                <w:szCs w:val="20"/>
              </w:rPr>
              <w:t xml:space="preserve">Доля работников, повысивших квалификацию, от общего числа </w:t>
            </w:r>
            <w:r w:rsidRPr="00042D36">
              <w:rPr>
                <w:rFonts w:ascii="Times New Roman" w:hAnsi="Times New Roman" w:cs="Times New Roman"/>
                <w:color w:val="000000"/>
                <w:sz w:val="20"/>
                <w:szCs w:val="20"/>
              </w:rPr>
              <w:lastRenderedPageBreak/>
              <w:t>работников отдела экономики</w:t>
            </w:r>
          </w:p>
        </w:tc>
        <w:tc>
          <w:tcPr>
            <w:tcW w:w="466" w:type="pct"/>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lastRenderedPageBreak/>
              <w:t>%</w:t>
            </w:r>
          </w:p>
        </w:tc>
        <w:tc>
          <w:tcPr>
            <w:tcW w:w="42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25</w:t>
            </w:r>
          </w:p>
        </w:tc>
        <w:tc>
          <w:tcPr>
            <w:tcW w:w="476" w:type="pct"/>
            <w:gridSpan w:val="2"/>
            <w:tcBorders>
              <w:top w:val="single" w:sz="4" w:space="0" w:color="000000"/>
              <w:left w:val="single" w:sz="4" w:space="0" w:color="000000"/>
              <w:bottom w:val="single" w:sz="4" w:space="0" w:color="000000"/>
            </w:tcBorders>
            <w:shd w:val="clear" w:color="auto" w:fill="auto"/>
            <w:vAlign w:val="center"/>
          </w:tcPr>
          <w:p w:rsidR="00042D36" w:rsidRPr="00042D36" w:rsidRDefault="00042D36">
            <w:pPr>
              <w:jc w:val="center"/>
              <w:rPr>
                <w:rFonts w:ascii="Times New Roman" w:hAnsi="Times New Roman" w:cs="Times New Roman"/>
                <w:color w:val="000000"/>
                <w:sz w:val="20"/>
                <w:szCs w:val="20"/>
              </w:rPr>
            </w:pPr>
            <w:r w:rsidRPr="00042D36">
              <w:rPr>
                <w:rFonts w:ascii="Times New Roman" w:hAnsi="Times New Roman" w:cs="Times New Roman"/>
                <w:color w:val="000000"/>
                <w:sz w:val="20"/>
                <w:szCs w:val="20"/>
              </w:rPr>
              <w:t>30,00</w:t>
            </w:r>
          </w:p>
        </w:tc>
        <w:tc>
          <w:tcPr>
            <w:tcW w:w="541" w:type="pct"/>
            <w:gridSpan w:val="2"/>
            <w:tcBorders>
              <w:top w:val="single" w:sz="4" w:space="0" w:color="000000"/>
              <w:left w:val="single" w:sz="4" w:space="0" w:color="000000"/>
              <w:bottom w:val="single" w:sz="4" w:space="0" w:color="000000"/>
            </w:tcBorders>
            <w:shd w:val="clear" w:color="auto" w:fill="auto"/>
            <w:vAlign w:val="center"/>
          </w:tcPr>
          <w:p w:rsidR="00042D36" w:rsidRDefault="00B5484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678" w:type="pct"/>
            <w:gridSpan w:val="2"/>
            <w:tcBorders>
              <w:top w:val="single" w:sz="4" w:space="0" w:color="000000"/>
              <w:left w:val="single" w:sz="4" w:space="0" w:color="000000"/>
              <w:bottom w:val="single" w:sz="4" w:space="0" w:color="000000"/>
            </w:tcBorders>
            <w:shd w:val="clear" w:color="auto" w:fill="auto"/>
            <w:vAlign w:val="center"/>
          </w:tcPr>
          <w:p w:rsidR="00042D36" w:rsidRDefault="00B54846"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120,00</w:t>
            </w:r>
          </w:p>
        </w:tc>
        <w:tc>
          <w:tcPr>
            <w:tcW w:w="1170" w:type="pct"/>
            <w:gridSpan w:val="2"/>
            <w:tcBorders>
              <w:top w:val="single" w:sz="4" w:space="0" w:color="000000"/>
              <w:left w:val="single" w:sz="4" w:space="0" w:color="000000"/>
              <w:bottom w:val="single" w:sz="4" w:space="0" w:color="000000"/>
            </w:tcBorders>
            <w:shd w:val="clear" w:color="auto" w:fill="auto"/>
          </w:tcPr>
          <w:p w:rsidR="00042D36" w:rsidRDefault="00042D36" w:rsidP="007A4C98">
            <w:pPr>
              <w:snapToGrid w:val="0"/>
              <w:spacing w:after="0" w:line="240" w:lineRule="auto"/>
              <w:rPr>
                <w:rFonts w:ascii="Times New Roman" w:hAnsi="Times New Roman"/>
                <w:color w:val="000000"/>
                <w:sz w:val="20"/>
                <w:szCs w:val="20"/>
              </w:rPr>
            </w:pPr>
          </w:p>
        </w:tc>
        <w:tc>
          <w:tcPr>
            <w:tcW w:w="24" w:type="pct"/>
            <w:tcBorders>
              <w:left w:val="single" w:sz="4" w:space="0" w:color="000000"/>
            </w:tcBorders>
            <w:shd w:val="clear" w:color="auto" w:fill="auto"/>
          </w:tcPr>
          <w:p w:rsidR="00042D36" w:rsidRDefault="00042D36" w:rsidP="007A4C98">
            <w:pPr>
              <w:snapToGrid w:val="0"/>
            </w:pPr>
          </w:p>
        </w:tc>
      </w:tr>
    </w:tbl>
    <w:p w:rsidR="00301304" w:rsidRDefault="00301304" w:rsidP="002702D8">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lastRenderedPageBreak/>
        <w:t xml:space="preserve">Из </w:t>
      </w:r>
      <w:r>
        <w:rPr>
          <w:rFonts w:ascii="Times New Roman" w:hAnsi="Times New Roman" w:cs="Times New Roman"/>
          <w:sz w:val="28"/>
          <w:szCs w:val="28"/>
        </w:rPr>
        <w:t>5</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 xml:space="preserve">показателей </w:t>
      </w:r>
      <w:r>
        <w:rPr>
          <w:rFonts w:ascii="Times New Roman" w:hAnsi="Times New Roman" w:cs="Times New Roman"/>
          <w:sz w:val="28"/>
          <w:szCs w:val="28"/>
        </w:rPr>
        <w:t>под</w:t>
      </w:r>
      <w:r w:rsidRPr="00C54469">
        <w:rPr>
          <w:rFonts w:ascii="Times New Roman" w:hAnsi="Times New Roman" w:cs="Times New Roman"/>
          <w:sz w:val="28"/>
          <w:szCs w:val="28"/>
        </w:rPr>
        <w:t>программы</w:t>
      </w:r>
      <w:r>
        <w:rPr>
          <w:rFonts w:ascii="Times New Roman" w:hAnsi="Times New Roman" w:cs="Times New Roman"/>
          <w:sz w:val="28"/>
          <w:szCs w:val="28"/>
        </w:rPr>
        <w:t xml:space="preserve"> </w:t>
      </w:r>
      <w:r w:rsidR="00834994">
        <w:rPr>
          <w:rFonts w:ascii="Times New Roman" w:hAnsi="Times New Roman" w:cs="Times New Roman"/>
          <w:sz w:val="28"/>
          <w:szCs w:val="28"/>
        </w:rPr>
        <w:t>3</w:t>
      </w:r>
      <w:r>
        <w:rPr>
          <w:rFonts w:ascii="Times New Roman" w:hAnsi="Times New Roman" w:cs="Times New Roman"/>
          <w:sz w:val="28"/>
          <w:szCs w:val="28"/>
        </w:rPr>
        <w:t xml:space="preserve"> показателя </w:t>
      </w:r>
      <w:r w:rsidR="00834994">
        <w:rPr>
          <w:rFonts w:ascii="Times New Roman" w:hAnsi="Times New Roman" w:cs="Times New Roman"/>
          <w:sz w:val="28"/>
          <w:szCs w:val="28"/>
        </w:rPr>
        <w:t>пере</w:t>
      </w:r>
      <w:r w:rsidRPr="00C54469">
        <w:rPr>
          <w:rFonts w:ascii="Times New Roman" w:hAnsi="Times New Roman" w:cs="Times New Roman"/>
          <w:sz w:val="28"/>
          <w:szCs w:val="28"/>
        </w:rPr>
        <w:t>выполнен</w:t>
      </w:r>
      <w:r>
        <w:rPr>
          <w:rFonts w:ascii="Times New Roman" w:hAnsi="Times New Roman" w:cs="Times New Roman"/>
          <w:sz w:val="28"/>
          <w:szCs w:val="28"/>
        </w:rPr>
        <w:t>ы</w:t>
      </w:r>
      <w:r w:rsidR="00834994">
        <w:rPr>
          <w:rFonts w:ascii="Times New Roman" w:hAnsi="Times New Roman" w:cs="Times New Roman"/>
          <w:sz w:val="28"/>
          <w:szCs w:val="28"/>
        </w:rPr>
        <w:t>, 1 показатель выполнен</w:t>
      </w:r>
      <w:r>
        <w:rPr>
          <w:rFonts w:ascii="Times New Roman" w:hAnsi="Times New Roman" w:cs="Times New Roman"/>
          <w:sz w:val="28"/>
          <w:szCs w:val="28"/>
        </w:rPr>
        <w:t xml:space="preserve"> и</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C54469">
        <w:rPr>
          <w:rFonts w:ascii="Times New Roman" w:hAnsi="Times New Roman" w:cs="Times New Roman"/>
          <w:sz w:val="28"/>
          <w:szCs w:val="28"/>
        </w:rPr>
        <w:t>показател</w:t>
      </w:r>
      <w:r>
        <w:rPr>
          <w:rFonts w:ascii="Times New Roman" w:hAnsi="Times New Roman" w:cs="Times New Roman"/>
          <w:sz w:val="28"/>
          <w:szCs w:val="28"/>
        </w:rPr>
        <w:t>ь</w:t>
      </w:r>
      <w:r w:rsidRPr="00C54469">
        <w:rPr>
          <w:rFonts w:ascii="Times New Roman" w:hAnsi="Times New Roman" w:cs="Times New Roman"/>
          <w:sz w:val="28"/>
          <w:szCs w:val="28"/>
        </w:rPr>
        <w:t xml:space="preserve"> не достигнут.</w:t>
      </w:r>
      <w:r>
        <w:rPr>
          <w:rFonts w:ascii="Times New Roman" w:hAnsi="Times New Roman" w:cs="Times New Roman"/>
          <w:sz w:val="28"/>
          <w:szCs w:val="28"/>
        </w:rPr>
        <w:t xml:space="preserve">  </w:t>
      </w:r>
    </w:p>
    <w:p w:rsidR="00301304" w:rsidRDefault="00301304" w:rsidP="002702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201</w:t>
      </w:r>
      <w:r w:rsidR="00BD3460">
        <w:rPr>
          <w:rFonts w:ascii="Times New Roman" w:hAnsi="Times New Roman" w:cs="Times New Roman"/>
          <w:sz w:val="28"/>
          <w:szCs w:val="28"/>
        </w:rPr>
        <w:t>9</w:t>
      </w:r>
      <w:r>
        <w:rPr>
          <w:rFonts w:ascii="Times New Roman" w:hAnsi="Times New Roman" w:cs="Times New Roman"/>
          <w:sz w:val="28"/>
          <w:szCs w:val="28"/>
        </w:rPr>
        <w:t xml:space="preserve"> год подпрограммы «</w:t>
      </w:r>
      <w:r w:rsidR="0009686E">
        <w:rPr>
          <w:rFonts w:ascii="Times New Roman" w:hAnsi="Times New Roman" w:cs="Times New Roman"/>
          <w:sz w:val="28"/>
          <w:szCs w:val="28"/>
        </w:rPr>
        <w:t>р</w:t>
      </w:r>
      <w:r w:rsidRPr="00301304">
        <w:rPr>
          <w:rFonts w:ascii="Times New Roman" w:hAnsi="Times New Roman"/>
          <w:sz w:val="28"/>
          <w:szCs w:val="28"/>
        </w:rPr>
        <w:t>азвитие малого и среднего предпринимательства</w:t>
      </w:r>
      <w:r>
        <w:rPr>
          <w:rFonts w:ascii="Times New Roman" w:hAnsi="Times New Roman" w:cs="Times New Roman"/>
          <w:sz w:val="28"/>
          <w:szCs w:val="28"/>
        </w:rPr>
        <w:t>» за счет всех источников составляет 0</w:t>
      </w:r>
      <w:r w:rsidR="00BD3460">
        <w:rPr>
          <w:rFonts w:ascii="Times New Roman" w:hAnsi="Times New Roman" w:cs="Times New Roman"/>
          <w:sz w:val="28"/>
          <w:szCs w:val="28"/>
        </w:rPr>
        <w:t>,00</w:t>
      </w:r>
      <w:r>
        <w:rPr>
          <w:rFonts w:ascii="Times New Roman" w:hAnsi="Times New Roman" w:cs="Times New Roman"/>
          <w:sz w:val="28"/>
          <w:szCs w:val="28"/>
        </w:rPr>
        <w:t xml:space="preserve"> руб.</w:t>
      </w:r>
    </w:p>
    <w:p w:rsidR="00301304" w:rsidRDefault="00301304" w:rsidP="002702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301304" w:rsidRDefault="00301304" w:rsidP="002702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поддержка малого и среднего предпринимательства в МО «Майминский район»;</w:t>
      </w:r>
    </w:p>
    <w:p w:rsidR="00301304" w:rsidRPr="003D0069" w:rsidRDefault="00301304" w:rsidP="002702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9686E">
        <w:rPr>
          <w:rFonts w:ascii="Times New Roman" w:hAnsi="Times New Roman" w:cs="Times New Roman"/>
          <w:sz w:val="28"/>
          <w:szCs w:val="28"/>
        </w:rPr>
        <w:t>формирование внешней среды малого и среднего предпринимательства в МО «Майминский район»</w:t>
      </w:r>
      <w:r>
        <w:rPr>
          <w:rFonts w:ascii="Times New Roman" w:hAnsi="Times New Roman" w:cs="Times New Roman"/>
          <w:sz w:val="28"/>
          <w:szCs w:val="28"/>
        </w:rPr>
        <w:t>.</w:t>
      </w:r>
    </w:p>
    <w:p w:rsidR="00301304" w:rsidRPr="0009686E" w:rsidRDefault="00301304" w:rsidP="002702D8">
      <w:pPr>
        <w:autoSpaceDE w:val="0"/>
        <w:autoSpaceDN w:val="0"/>
        <w:adjustRightInd w:val="0"/>
        <w:spacing w:after="0" w:line="240" w:lineRule="auto"/>
        <w:ind w:firstLine="709"/>
        <w:jc w:val="both"/>
        <w:rPr>
          <w:rFonts w:ascii="Times New Roman" w:hAnsi="Times New Roman" w:cs="Times New Roman"/>
          <w:i/>
          <w:sz w:val="28"/>
          <w:szCs w:val="28"/>
        </w:rPr>
      </w:pPr>
      <w:r w:rsidRPr="0009686E">
        <w:rPr>
          <w:rFonts w:ascii="Times New Roman" w:hAnsi="Times New Roman" w:cs="Times New Roman"/>
          <w:i/>
          <w:sz w:val="28"/>
          <w:szCs w:val="28"/>
        </w:rPr>
        <w:t>В рамках основного мероприятия «</w:t>
      </w:r>
      <w:r w:rsidR="0009686E" w:rsidRPr="0009686E">
        <w:rPr>
          <w:rFonts w:ascii="Times New Roman" w:hAnsi="Times New Roman" w:cs="Times New Roman"/>
          <w:i/>
          <w:sz w:val="28"/>
          <w:szCs w:val="28"/>
        </w:rPr>
        <w:t>поддержка малого и среднего предпринимательства в МО «Майминский район»</w:t>
      </w:r>
      <w:r w:rsidRPr="0009686E">
        <w:rPr>
          <w:rFonts w:ascii="Times New Roman" w:hAnsi="Times New Roman" w:cs="Times New Roman"/>
          <w:i/>
          <w:sz w:val="28"/>
          <w:szCs w:val="28"/>
        </w:rPr>
        <w:t>» осуществлялись следующие мероприятия:</w:t>
      </w:r>
    </w:p>
    <w:p w:rsidR="00BD3460" w:rsidRPr="000F4F10" w:rsidRDefault="0009686E" w:rsidP="00BD3460">
      <w:pPr>
        <w:suppressAutoHyphens/>
        <w:spacing w:after="0"/>
        <w:ind w:firstLine="709"/>
        <w:jc w:val="both"/>
        <w:rPr>
          <w:rFonts w:ascii="Times New Roman" w:eastAsia="Times New Roman" w:hAnsi="Times New Roman" w:cs="Times New Roman"/>
          <w:sz w:val="20"/>
          <w:szCs w:val="20"/>
          <w:lang w:eastAsia="zh-CN"/>
        </w:rPr>
      </w:pPr>
      <w:r w:rsidRPr="0009686E">
        <w:rPr>
          <w:rFonts w:ascii="Times New Roman" w:eastAsia="Times New Roman" w:hAnsi="Times New Roman" w:cs="Times New Roman"/>
          <w:sz w:val="28"/>
          <w:szCs w:val="28"/>
          <w:lang w:eastAsia="zh-CN"/>
        </w:rPr>
        <w:t>Администрация МО «Майминский район» в 2018 году осуществляла только имущественную поддержку</w:t>
      </w:r>
      <w:r w:rsidR="00BD3460" w:rsidRPr="000F4F10">
        <w:rPr>
          <w:rFonts w:ascii="Times New Roman" w:eastAsia="Times New Roman" w:hAnsi="Times New Roman" w:cs="Times New Roman"/>
          <w:sz w:val="28"/>
          <w:szCs w:val="28"/>
          <w:lang w:eastAsia="zh-CN"/>
        </w:rPr>
        <w:t xml:space="preserve">. В </w:t>
      </w:r>
      <w:r w:rsidR="00BD3460">
        <w:rPr>
          <w:rFonts w:ascii="Times New Roman" w:eastAsia="Times New Roman" w:hAnsi="Times New Roman" w:cs="Times New Roman"/>
          <w:sz w:val="28"/>
          <w:szCs w:val="28"/>
          <w:lang w:eastAsia="zh-CN"/>
        </w:rPr>
        <w:t>2019 году</w:t>
      </w:r>
      <w:r w:rsidR="00BD3460" w:rsidRPr="000F4F10">
        <w:rPr>
          <w:rFonts w:ascii="Times New Roman" w:eastAsia="Times New Roman" w:hAnsi="Times New Roman" w:cs="Times New Roman"/>
          <w:sz w:val="28"/>
          <w:szCs w:val="28"/>
          <w:lang w:eastAsia="zh-CN"/>
        </w:rPr>
        <w:t xml:space="preserve"> такой вид поддержки субъектам </w:t>
      </w:r>
      <w:r w:rsidR="00BD3460">
        <w:rPr>
          <w:rFonts w:ascii="Times New Roman" w:hAnsi="Times New Roman" w:cs="Times New Roman"/>
          <w:sz w:val="28"/>
          <w:szCs w:val="28"/>
        </w:rPr>
        <w:t>малого и среднего предпринимательства</w:t>
      </w:r>
      <w:r w:rsidR="00BD3460" w:rsidRPr="000F4F10">
        <w:rPr>
          <w:rFonts w:ascii="Times New Roman" w:eastAsia="Times New Roman" w:hAnsi="Times New Roman" w:cs="Times New Roman"/>
          <w:sz w:val="28"/>
          <w:szCs w:val="28"/>
          <w:lang w:eastAsia="zh-CN"/>
        </w:rPr>
        <w:t xml:space="preserve"> не оказывался.</w:t>
      </w:r>
    </w:p>
    <w:p w:rsidR="00D50518" w:rsidRDefault="00D50518" w:rsidP="00D50518">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xml:space="preserve">Проведена консультационная работа с </w:t>
      </w:r>
      <w:proofErr w:type="spellStart"/>
      <w:r w:rsidRPr="00B224D0">
        <w:rPr>
          <w:rFonts w:ascii="Times New Roman" w:hAnsi="Times New Roman"/>
          <w:sz w:val="28"/>
          <w:szCs w:val="28"/>
        </w:rPr>
        <w:t>сельхозтоваропроизводителями</w:t>
      </w:r>
      <w:proofErr w:type="spellEnd"/>
      <w:r w:rsidRPr="00B224D0">
        <w:rPr>
          <w:rFonts w:ascii="Times New Roman" w:hAnsi="Times New Roman"/>
          <w:sz w:val="28"/>
          <w:szCs w:val="28"/>
        </w:rPr>
        <w:t xml:space="preserve"> по предоставлению субсидий  из федерального и республиканского бюджетов (заключение соглашений, оказание помощи при составлении справок-расчетов) во взаимодействии с Минсельхозом РА. </w:t>
      </w:r>
    </w:p>
    <w:p w:rsidR="00D50518" w:rsidRPr="00B224D0" w:rsidRDefault="00D50518" w:rsidP="00D50518">
      <w:pPr>
        <w:pStyle w:val="af"/>
        <w:tabs>
          <w:tab w:val="left" w:pos="1134"/>
        </w:tabs>
        <w:ind w:firstLine="709"/>
        <w:jc w:val="both"/>
        <w:rPr>
          <w:rFonts w:ascii="Times New Roman" w:hAnsi="Times New Roman"/>
          <w:sz w:val="28"/>
          <w:szCs w:val="28"/>
        </w:rPr>
      </w:pPr>
      <w:r w:rsidRPr="0009686E">
        <w:rPr>
          <w:rFonts w:ascii="Times New Roman" w:hAnsi="Times New Roman"/>
          <w:sz w:val="28"/>
          <w:szCs w:val="28"/>
          <w:lang w:eastAsia="zh-CN"/>
        </w:rPr>
        <w:t>Государственная поддержка за 201</w:t>
      </w:r>
      <w:r>
        <w:rPr>
          <w:rFonts w:ascii="Times New Roman" w:hAnsi="Times New Roman"/>
          <w:sz w:val="28"/>
          <w:szCs w:val="28"/>
          <w:lang w:eastAsia="zh-CN"/>
        </w:rPr>
        <w:t>9</w:t>
      </w:r>
      <w:r w:rsidRPr="0009686E">
        <w:rPr>
          <w:rFonts w:ascii="Times New Roman" w:hAnsi="Times New Roman"/>
          <w:sz w:val="28"/>
          <w:szCs w:val="28"/>
          <w:lang w:eastAsia="zh-CN"/>
        </w:rPr>
        <w:t xml:space="preserve"> год была оказана </w:t>
      </w:r>
      <w:r>
        <w:rPr>
          <w:rFonts w:ascii="Times New Roman" w:hAnsi="Times New Roman"/>
          <w:sz w:val="28"/>
          <w:szCs w:val="28"/>
          <w:lang w:eastAsia="zh-CN"/>
        </w:rPr>
        <w:t>16</w:t>
      </w:r>
      <w:r w:rsidRPr="0009686E">
        <w:rPr>
          <w:rFonts w:ascii="Times New Roman" w:hAnsi="Times New Roman"/>
          <w:sz w:val="28"/>
          <w:szCs w:val="28"/>
          <w:lang w:eastAsia="zh-CN"/>
        </w:rPr>
        <w:t xml:space="preserve"> СМСП</w:t>
      </w:r>
      <w:r>
        <w:rPr>
          <w:rFonts w:ascii="Times New Roman" w:hAnsi="Times New Roman"/>
          <w:sz w:val="28"/>
          <w:szCs w:val="28"/>
          <w:lang w:eastAsia="zh-CN"/>
        </w:rPr>
        <w:t>.</w:t>
      </w:r>
      <w:r w:rsidRPr="0009686E">
        <w:rPr>
          <w:rFonts w:ascii="Times New Roman" w:hAnsi="Times New Roman"/>
          <w:sz w:val="28"/>
          <w:szCs w:val="28"/>
          <w:lang w:eastAsia="zh-CN"/>
        </w:rPr>
        <w:t xml:space="preserve"> </w:t>
      </w:r>
      <w:r w:rsidRPr="00B224D0">
        <w:rPr>
          <w:rFonts w:ascii="Times New Roman" w:hAnsi="Times New Roman"/>
          <w:sz w:val="28"/>
          <w:szCs w:val="28"/>
        </w:rPr>
        <w:t xml:space="preserve">Сумма полученных субсидий, включая </w:t>
      </w:r>
      <w:proofErr w:type="spellStart"/>
      <w:r w:rsidRPr="00B224D0">
        <w:rPr>
          <w:rFonts w:ascii="Times New Roman" w:hAnsi="Times New Roman"/>
          <w:sz w:val="28"/>
          <w:szCs w:val="28"/>
        </w:rPr>
        <w:t>грантовую</w:t>
      </w:r>
      <w:proofErr w:type="spellEnd"/>
      <w:r w:rsidRPr="00B224D0">
        <w:rPr>
          <w:rFonts w:ascii="Times New Roman" w:hAnsi="Times New Roman"/>
          <w:sz w:val="28"/>
          <w:szCs w:val="28"/>
        </w:rPr>
        <w:t xml:space="preserve"> поддержку за 2019 год,  составила 14967,8</w:t>
      </w:r>
      <w:r>
        <w:rPr>
          <w:rFonts w:ascii="Times New Roman" w:hAnsi="Times New Roman"/>
          <w:sz w:val="28"/>
          <w:szCs w:val="28"/>
        </w:rPr>
        <w:t>0</w:t>
      </w:r>
      <w:r w:rsidRPr="00B224D0">
        <w:rPr>
          <w:rFonts w:ascii="Times New Roman" w:hAnsi="Times New Roman"/>
          <w:sz w:val="28"/>
          <w:szCs w:val="28"/>
        </w:rPr>
        <w:t xml:space="preserve"> тыс. рублей.</w:t>
      </w:r>
    </w:p>
    <w:p w:rsidR="00D50518" w:rsidRPr="00B224D0" w:rsidRDefault="00D50518" w:rsidP="00D50518">
      <w:pPr>
        <w:pStyle w:val="af"/>
        <w:tabs>
          <w:tab w:val="left" w:pos="1134"/>
        </w:tabs>
        <w:ind w:firstLine="709"/>
        <w:jc w:val="both"/>
        <w:rPr>
          <w:rFonts w:ascii="Times New Roman" w:hAnsi="Times New Roman"/>
          <w:sz w:val="28"/>
          <w:szCs w:val="28"/>
        </w:rPr>
      </w:pPr>
      <w:r w:rsidRPr="00B224D0">
        <w:rPr>
          <w:rFonts w:ascii="Times New Roman" w:hAnsi="Times New Roman"/>
          <w:sz w:val="28"/>
          <w:szCs w:val="28"/>
        </w:rPr>
        <w:t xml:space="preserve">Впервые </w:t>
      </w:r>
      <w:proofErr w:type="gramStart"/>
      <w:r w:rsidRPr="00B224D0">
        <w:rPr>
          <w:rFonts w:ascii="Times New Roman" w:hAnsi="Times New Roman"/>
          <w:sz w:val="28"/>
          <w:szCs w:val="28"/>
        </w:rPr>
        <w:t>в</w:t>
      </w:r>
      <w:proofErr w:type="gramEnd"/>
      <w:r w:rsidRPr="00B224D0">
        <w:rPr>
          <w:rFonts w:ascii="Times New Roman" w:hAnsi="Times New Roman"/>
          <w:sz w:val="28"/>
          <w:szCs w:val="28"/>
        </w:rPr>
        <w:t xml:space="preserve"> </w:t>
      </w:r>
      <w:proofErr w:type="gramStart"/>
      <w:r w:rsidRPr="00B224D0">
        <w:rPr>
          <w:rFonts w:ascii="Times New Roman" w:hAnsi="Times New Roman"/>
          <w:sz w:val="28"/>
          <w:szCs w:val="28"/>
        </w:rPr>
        <w:t>этому</w:t>
      </w:r>
      <w:proofErr w:type="gramEnd"/>
      <w:r w:rsidRPr="00B224D0">
        <w:rPr>
          <w:rFonts w:ascii="Times New Roman" w:hAnsi="Times New Roman"/>
          <w:sz w:val="28"/>
          <w:szCs w:val="28"/>
        </w:rPr>
        <w:t xml:space="preserve"> году осуществлено предоставление гранта «</w:t>
      </w:r>
      <w:proofErr w:type="spellStart"/>
      <w:r w:rsidRPr="00B224D0">
        <w:rPr>
          <w:rFonts w:ascii="Times New Roman" w:hAnsi="Times New Roman"/>
          <w:sz w:val="28"/>
          <w:szCs w:val="28"/>
        </w:rPr>
        <w:t>Агростартап</w:t>
      </w:r>
      <w:proofErr w:type="spellEnd"/>
      <w:r w:rsidRPr="00B224D0">
        <w:rPr>
          <w:rFonts w:ascii="Times New Roman" w:hAnsi="Times New Roman"/>
          <w:sz w:val="28"/>
          <w:szCs w:val="28"/>
        </w:rPr>
        <w:t>» для начинающих фермеров, получена 1 субсидия на сумму 2660,4</w:t>
      </w:r>
      <w:r>
        <w:rPr>
          <w:rFonts w:ascii="Times New Roman" w:hAnsi="Times New Roman"/>
          <w:sz w:val="28"/>
          <w:szCs w:val="28"/>
        </w:rPr>
        <w:t>0</w:t>
      </w:r>
      <w:r w:rsidRPr="00B224D0">
        <w:rPr>
          <w:rFonts w:ascii="Times New Roman" w:hAnsi="Times New Roman"/>
          <w:sz w:val="28"/>
          <w:szCs w:val="28"/>
        </w:rPr>
        <w:t xml:space="preserve"> тыс. руб. </w:t>
      </w:r>
    </w:p>
    <w:p w:rsidR="00C03689" w:rsidRDefault="00C03689" w:rsidP="002702D8">
      <w:pPr>
        <w:pStyle w:val="af"/>
        <w:ind w:firstLine="567"/>
        <w:jc w:val="both"/>
        <w:rPr>
          <w:rFonts w:ascii="Times New Roman" w:hAnsi="Times New Roman"/>
          <w:bCs/>
          <w:sz w:val="28"/>
          <w:szCs w:val="28"/>
        </w:rPr>
      </w:pPr>
    </w:p>
    <w:p w:rsidR="0009686E" w:rsidRPr="0009686E" w:rsidRDefault="00C03689" w:rsidP="002702D8">
      <w:pPr>
        <w:autoSpaceDE w:val="0"/>
        <w:autoSpaceDN w:val="0"/>
        <w:adjustRightInd w:val="0"/>
        <w:spacing w:after="0" w:line="240" w:lineRule="auto"/>
        <w:ind w:firstLine="709"/>
        <w:jc w:val="both"/>
        <w:rPr>
          <w:rFonts w:ascii="Times New Roman" w:hAnsi="Times New Roman" w:cs="Times New Roman"/>
          <w:i/>
          <w:sz w:val="28"/>
          <w:szCs w:val="28"/>
        </w:rPr>
      </w:pPr>
      <w:r w:rsidRPr="0009686E">
        <w:rPr>
          <w:rFonts w:ascii="Times New Roman" w:hAnsi="Times New Roman"/>
          <w:bCs/>
          <w:i/>
          <w:sz w:val="28"/>
          <w:szCs w:val="28"/>
        </w:rPr>
        <w:t xml:space="preserve"> </w:t>
      </w:r>
      <w:r w:rsidR="0009686E" w:rsidRPr="0009686E">
        <w:rPr>
          <w:rFonts w:ascii="Times New Roman" w:hAnsi="Times New Roman" w:cs="Times New Roman"/>
          <w:i/>
          <w:sz w:val="28"/>
          <w:szCs w:val="28"/>
        </w:rPr>
        <w:t>В рамках основного мероприятия «формирование внешней среды малого и среднего предпринимательства в МО «Майминский район»» осуществлялись следующие мероприятия:</w:t>
      </w:r>
    </w:p>
    <w:p w:rsidR="00D50518" w:rsidRPr="00D50518" w:rsidRDefault="00D50518" w:rsidP="00D50518">
      <w:pPr>
        <w:pStyle w:val="a3"/>
        <w:numPr>
          <w:ilvl w:val="0"/>
          <w:numId w:val="15"/>
        </w:numPr>
        <w:tabs>
          <w:tab w:val="left" w:pos="993"/>
        </w:tabs>
        <w:spacing w:after="0" w:line="240" w:lineRule="auto"/>
        <w:ind w:left="0" w:firstLine="709"/>
        <w:jc w:val="both"/>
        <w:rPr>
          <w:rFonts w:ascii="Times New Roman" w:eastAsiaTheme="minorHAnsi" w:hAnsi="Times New Roman" w:cs="Times New Roman"/>
          <w:sz w:val="28"/>
          <w:szCs w:val="28"/>
        </w:rPr>
      </w:pPr>
      <w:r w:rsidRPr="00D50518">
        <w:rPr>
          <w:rFonts w:ascii="Times New Roman" w:eastAsiaTheme="minorHAnsi" w:hAnsi="Times New Roman" w:cs="Times New Roman"/>
          <w:sz w:val="28"/>
          <w:szCs w:val="28"/>
        </w:rPr>
        <w:t xml:space="preserve">Подготовка и участие в конференции «Развитие предпринимательства в </w:t>
      </w:r>
      <w:proofErr w:type="spellStart"/>
      <w:r w:rsidRPr="00D50518">
        <w:rPr>
          <w:rFonts w:ascii="Times New Roman" w:eastAsiaTheme="minorHAnsi" w:hAnsi="Times New Roman" w:cs="Times New Roman"/>
          <w:sz w:val="28"/>
          <w:szCs w:val="28"/>
        </w:rPr>
        <w:t>Майминском</w:t>
      </w:r>
      <w:proofErr w:type="spellEnd"/>
      <w:r w:rsidRPr="00D50518">
        <w:rPr>
          <w:rFonts w:ascii="Times New Roman" w:eastAsiaTheme="minorHAnsi" w:hAnsi="Times New Roman" w:cs="Times New Roman"/>
          <w:sz w:val="28"/>
          <w:szCs w:val="28"/>
        </w:rPr>
        <w:t xml:space="preserve"> районе» 18.04.2019 г.</w:t>
      </w:r>
    </w:p>
    <w:p w:rsidR="00D50518" w:rsidRPr="00D50518" w:rsidRDefault="00D50518" w:rsidP="00D50518">
      <w:pPr>
        <w:pStyle w:val="a3"/>
        <w:numPr>
          <w:ilvl w:val="0"/>
          <w:numId w:val="15"/>
        </w:numPr>
        <w:tabs>
          <w:tab w:val="left" w:pos="993"/>
        </w:tabs>
        <w:spacing w:after="0" w:line="240" w:lineRule="auto"/>
        <w:ind w:left="0" w:firstLine="709"/>
        <w:jc w:val="both"/>
        <w:rPr>
          <w:rFonts w:ascii="Times New Roman" w:eastAsiaTheme="minorHAnsi" w:hAnsi="Times New Roman" w:cs="Times New Roman"/>
          <w:sz w:val="28"/>
          <w:szCs w:val="28"/>
        </w:rPr>
      </w:pPr>
      <w:r w:rsidRPr="00D50518">
        <w:rPr>
          <w:rFonts w:ascii="Times New Roman" w:eastAsiaTheme="minorHAnsi" w:hAnsi="Times New Roman" w:cs="Times New Roman"/>
          <w:sz w:val="28"/>
          <w:szCs w:val="28"/>
        </w:rPr>
        <w:t>Работа по приглашению предпринимателей на круглые столы, проводимые в рамках «Недели бизнеса 2019 в Республике Алтай» 20-24.05.2019 г.</w:t>
      </w:r>
    </w:p>
    <w:p w:rsidR="00D50518" w:rsidRPr="00D50518" w:rsidRDefault="00D50518" w:rsidP="00D50518">
      <w:pPr>
        <w:pStyle w:val="a3"/>
        <w:numPr>
          <w:ilvl w:val="0"/>
          <w:numId w:val="15"/>
        </w:numPr>
        <w:tabs>
          <w:tab w:val="left" w:pos="993"/>
        </w:tabs>
        <w:spacing w:after="0" w:line="240" w:lineRule="auto"/>
        <w:ind w:left="0" w:firstLine="709"/>
        <w:jc w:val="both"/>
        <w:rPr>
          <w:rFonts w:ascii="Times New Roman" w:eastAsiaTheme="minorHAnsi" w:hAnsi="Times New Roman" w:cs="Times New Roman"/>
          <w:sz w:val="28"/>
          <w:szCs w:val="28"/>
        </w:rPr>
      </w:pPr>
      <w:r w:rsidRPr="00D50518">
        <w:rPr>
          <w:rFonts w:ascii="Times New Roman" w:eastAsiaTheme="minorHAnsi" w:hAnsi="Times New Roman" w:cs="Times New Roman"/>
          <w:sz w:val="28"/>
          <w:szCs w:val="28"/>
        </w:rPr>
        <w:t>Участие и подготовка к проведению Координационного совета по развитию инвестиционной и предпринимательской деятельности при Главе Администрации МО «Майминский район» (проведено 2 совета).</w:t>
      </w:r>
    </w:p>
    <w:p w:rsidR="00D50518" w:rsidRPr="00D50518" w:rsidRDefault="00D50518" w:rsidP="00D50518">
      <w:pPr>
        <w:pStyle w:val="a3"/>
        <w:numPr>
          <w:ilvl w:val="0"/>
          <w:numId w:val="15"/>
        </w:numPr>
        <w:tabs>
          <w:tab w:val="left" w:pos="993"/>
        </w:tabs>
        <w:spacing w:after="0" w:line="240" w:lineRule="auto"/>
        <w:ind w:left="0" w:firstLine="709"/>
        <w:jc w:val="both"/>
        <w:rPr>
          <w:rFonts w:ascii="Times New Roman" w:eastAsiaTheme="minorHAnsi" w:hAnsi="Times New Roman" w:cs="Times New Roman"/>
          <w:sz w:val="28"/>
          <w:szCs w:val="28"/>
        </w:rPr>
      </w:pPr>
      <w:r w:rsidRPr="00D50518">
        <w:rPr>
          <w:rFonts w:ascii="Times New Roman" w:eastAsiaTheme="minorHAnsi" w:hAnsi="Times New Roman" w:cs="Times New Roman"/>
          <w:sz w:val="28"/>
          <w:szCs w:val="28"/>
        </w:rPr>
        <w:lastRenderedPageBreak/>
        <w:t>Участие в конкурсной комиссии по оказанию единовременной финансовой помощи на организацию предпринимательской деятельности безработных граждан.</w:t>
      </w:r>
    </w:p>
    <w:p w:rsidR="00D50518" w:rsidRPr="00D50518" w:rsidRDefault="00D50518" w:rsidP="00D50518">
      <w:pPr>
        <w:pStyle w:val="a3"/>
        <w:numPr>
          <w:ilvl w:val="0"/>
          <w:numId w:val="15"/>
        </w:numPr>
        <w:tabs>
          <w:tab w:val="left" w:pos="993"/>
        </w:tabs>
        <w:spacing w:after="0" w:line="240" w:lineRule="auto"/>
        <w:ind w:left="0" w:firstLine="709"/>
        <w:jc w:val="both"/>
        <w:rPr>
          <w:rFonts w:ascii="Times New Roman" w:eastAsiaTheme="minorHAnsi" w:hAnsi="Times New Roman" w:cs="Times New Roman"/>
          <w:sz w:val="28"/>
          <w:szCs w:val="28"/>
        </w:rPr>
      </w:pPr>
      <w:r w:rsidRPr="00D50518">
        <w:rPr>
          <w:rFonts w:ascii="Times New Roman" w:eastAsiaTheme="minorHAnsi" w:hAnsi="Times New Roman" w:cs="Times New Roman"/>
          <w:sz w:val="28"/>
          <w:szCs w:val="28"/>
        </w:rPr>
        <w:t>Работа по регулярному информированию предпринимательского сообщества посредством рассылки на электронные адреса о проводимых мероприятиях.</w:t>
      </w:r>
    </w:p>
    <w:p w:rsidR="00D50518" w:rsidRPr="00D50518" w:rsidRDefault="00D50518" w:rsidP="00D50518">
      <w:pPr>
        <w:pStyle w:val="a3"/>
        <w:numPr>
          <w:ilvl w:val="0"/>
          <w:numId w:val="15"/>
        </w:numPr>
        <w:tabs>
          <w:tab w:val="left" w:pos="993"/>
        </w:tabs>
        <w:spacing w:after="0" w:line="240" w:lineRule="auto"/>
        <w:ind w:left="0" w:firstLine="709"/>
        <w:jc w:val="both"/>
        <w:rPr>
          <w:rFonts w:ascii="Times New Roman" w:eastAsiaTheme="minorHAnsi" w:hAnsi="Times New Roman" w:cs="Times New Roman"/>
          <w:sz w:val="28"/>
          <w:szCs w:val="28"/>
        </w:rPr>
      </w:pPr>
      <w:r w:rsidRPr="00D50518">
        <w:rPr>
          <w:rFonts w:ascii="Times New Roman" w:eastAsiaTheme="minorHAnsi" w:hAnsi="Times New Roman" w:cs="Times New Roman"/>
          <w:sz w:val="28"/>
          <w:szCs w:val="28"/>
        </w:rPr>
        <w:t xml:space="preserve">Консультирование субъектов малого и среднего предпринимательства по вопросам государственной и муниципальной поддержки, о деятельности </w:t>
      </w:r>
      <w:proofErr w:type="spellStart"/>
      <w:proofErr w:type="gramStart"/>
      <w:r w:rsidRPr="00D50518">
        <w:rPr>
          <w:rFonts w:ascii="Times New Roman" w:eastAsiaTheme="minorHAnsi" w:hAnsi="Times New Roman" w:cs="Times New Roman"/>
          <w:sz w:val="28"/>
          <w:szCs w:val="28"/>
        </w:rPr>
        <w:t>бизнес-инкубатора</w:t>
      </w:r>
      <w:proofErr w:type="spellEnd"/>
      <w:proofErr w:type="gramEnd"/>
      <w:r w:rsidRPr="00D50518">
        <w:rPr>
          <w:rFonts w:ascii="Times New Roman" w:eastAsiaTheme="minorHAnsi" w:hAnsi="Times New Roman" w:cs="Times New Roman"/>
          <w:sz w:val="28"/>
          <w:szCs w:val="28"/>
        </w:rPr>
        <w:t>, Фонда поддержки малого и среднего предпринимательства Республики Алтай и пр.</w:t>
      </w:r>
    </w:p>
    <w:p w:rsidR="00C03689" w:rsidRDefault="00C03689" w:rsidP="00592910">
      <w:pPr>
        <w:tabs>
          <w:tab w:val="left" w:pos="567"/>
          <w:tab w:val="left" w:pos="709"/>
          <w:tab w:val="left" w:pos="851"/>
          <w:tab w:val="left" w:pos="993"/>
        </w:tabs>
        <w:suppressAutoHyphens/>
        <w:spacing w:after="0"/>
        <w:ind w:left="426" w:firstLine="709"/>
        <w:jc w:val="both"/>
        <w:rPr>
          <w:rFonts w:ascii="Times New Roman" w:hAnsi="Times New Roman"/>
          <w:i/>
          <w:sz w:val="28"/>
          <w:szCs w:val="28"/>
        </w:rPr>
      </w:pPr>
    </w:p>
    <w:p w:rsidR="0009686E" w:rsidRPr="0009686E" w:rsidRDefault="0009686E" w:rsidP="0009686E">
      <w:pPr>
        <w:pStyle w:val="af"/>
        <w:jc w:val="center"/>
        <w:rPr>
          <w:rFonts w:ascii="Times New Roman" w:hAnsi="Times New Roman"/>
          <w:b/>
          <w:i/>
          <w:sz w:val="28"/>
          <w:szCs w:val="28"/>
        </w:rPr>
      </w:pPr>
      <w:r w:rsidRPr="00E659D5">
        <w:rPr>
          <w:rFonts w:ascii="Times New Roman" w:hAnsi="Times New Roman"/>
          <w:b/>
          <w:i/>
          <w:sz w:val="28"/>
          <w:szCs w:val="28"/>
        </w:rPr>
        <w:t>Подпрограмма «</w:t>
      </w:r>
      <w:r w:rsidRPr="0009686E">
        <w:rPr>
          <w:rFonts w:ascii="Times New Roman" w:hAnsi="Times New Roman"/>
          <w:b/>
          <w:i/>
          <w:sz w:val="28"/>
          <w:szCs w:val="28"/>
        </w:rPr>
        <w:t xml:space="preserve">Социально-экономическое и культурное развитие КМН, </w:t>
      </w:r>
      <w:proofErr w:type="gramStart"/>
      <w:r w:rsidRPr="0009686E">
        <w:rPr>
          <w:rFonts w:ascii="Times New Roman" w:hAnsi="Times New Roman"/>
          <w:b/>
          <w:i/>
          <w:sz w:val="28"/>
          <w:szCs w:val="28"/>
        </w:rPr>
        <w:t>проживающих</w:t>
      </w:r>
      <w:proofErr w:type="gramEnd"/>
      <w:r w:rsidRPr="0009686E">
        <w:rPr>
          <w:rFonts w:ascii="Times New Roman" w:hAnsi="Times New Roman"/>
          <w:b/>
          <w:i/>
          <w:sz w:val="28"/>
          <w:szCs w:val="28"/>
        </w:rPr>
        <w:t xml:space="preserve"> на территории Майминского района»</w:t>
      </w:r>
    </w:p>
    <w:p w:rsidR="0009686E" w:rsidRPr="00301304" w:rsidRDefault="0009686E" w:rsidP="0009686E">
      <w:pPr>
        <w:pStyle w:val="af"/>
        <w:ind w:firstLine="709"/>
        <w:jc w:val="both"/>
        <w:rPr>
          <w:rFonts w:ascii="Times New Roman" w:hAnsi="Times New Roman"/>
          <w:sz w:val="28"/>
          <w:szCs w:val="28"/>
        </w:rPr>
      </w:pPr>
      <w:r w:rsidRPr="00E659D5">
        <w:rPr>
          <w:rFonts w:ascii="Times New Roman" w:hAnsi="Times New Roman"/>
          <w:sz w:val="28"/>
          <w:szCs w:val="28"/>
        </w:rPr>
        <w:t xml:space="preserve">Подпрограмма </w:t>
      </w:r>
      <w:r w:rsidRPr="002702D8">
        <w:rPr>
          <w:rFonts w:ascii="Times New Roman" w:hAnsi="Times New Roman"/>
          <w:sz w:val="28"/>
          <w:szCs w:val="28"/>
        </w:rPr>
        <w:t xml:space="preserve">«социально-экономическое и культурное развитие КМН, </w:t>
      </w:r>
      <w:proofErr w:type="gramStart"/>
      <w:r w:rsidRPr="002702D8">
        <w:rPr>
          <w:rFonts w:ascii="Times New Roman" w:hAnsi="Times New Roman"/>
          <w:sz w:val="28"/>
          <w:szCs w:val="28"/>
        </w:rPr>
        <w:t>проживающих</w:t>
      </w:r>
      <w:proofErr w:type="gramEnd"/>
      <w:r w:rsidRPr="002702D8">
        <w:rPr>
          <w:rFonts w:ascii="Times New Roman" w:hAnsi="Times New Roman"/>
          <w:sz w:val="28"/>
          <w:szCs w:val="28"/>
        </w:rPr>
        <w:t xml:space="preserve"> на территории Майминского района» реализована на уровне высокоэффективная (коэффициент</w:t>
      </w:r>
      <w:r w:rsidRPr="00301304">
        <w:rPr>
          <w:rFonts w:ascii="Times New Roman" w:hAnsi="Times New Roman"/>
          <w:sz w:val="28"/>
          <w:szCs w:val="28"/>
        </w:rPr>
        <w:t xml:space="preserve"> эффективности составляет </w:t>
      </w:r>
      <w:r>
        <w:rPr>
          <w:rFonts w:ascii="Times New Roman" w:hAnsi="Times New Roman"/>
          <w:sz w:val="28"/>
          <w:szCs w:val="28"/>
        </w:rPr>
        <w:t>3,0</w:t>
      </w:r>
      <w:r w:rsidRPr="00301304">
        <w:rPr>
          <w:rFonts w:ascii="Times New Roman" w:hAnsi="Times New Roman"/>
          <w:sz w:val="28"/>
          <w:szCs w:val="28"/>
        </w:rPr>
        <w:t>).</w:t>
      </w:r>
    </w:p>
    <w:p w:rsidR="0009686E" w:rsidRDefault="0009686E" w:rsidP="0009686E">
      <w:pPr>
        <w:tabs>
          <w:tab w:val="left" w:pos="0"/>
          <w:tab w:val="left" w:pos="1134"/>
        </w:tabs>
        <w:spacing w:after="0" w:line="240" w:lineRule="auto"/>
        <w:ind w:firstLine="709"/>
        <w:jc w:val="both"/>
        <w:rPr>
          <w:rFonts w:ascii="Times New Roman" w:hAnsi="Times New Roman" w:cs="Times New Roman"/>
          <w:sz w:val="28"/>
          <w:szCs w:val="28"/>
        </w:rPr>
      </w:pPr>
      <w:r w:rsidRPr="00301304">
        <w:rPr>
          <w:rFonts w:ascii="Times New Roman" w:hAnsi="Times New Roman" w:cs="Times New Roman"/>
          <w:sz w:val="28"/>
          <w:szCs w:val="28"/>
        </w:rPr>
        <w:t>Реализация мероприятий п</w:t>
      </w:r>
      <w:r w:rsidRPr="00301304">
        <w:rPr>
          <w:rFonts w:ascii="Times New Roman" w:hAnsi="Times New Roman"/>
          <w:sz w:val="28"/>
          <w:szCs w:val="28"/>
        </w:rPr>
        <w:t>одпрограммы «</w:t>
      </w:r>
      <w:r w:rsidRPr="0009686E">
        <w:rPr>
          <w:rFonts w:ascii="Times New Roman" w:hAnsi="Times New Roman"/>
          <w:sz w:val="28"/>
          <w:szCs w:val="28"/>
        </w:rPr>
        <w:t xml:space="preserve">социально-экономическое и культурное развитие КМН, проживающих на территории Майминского района» </w:t>
      </w:r>
      <w:r w:rsidRPr="0009686E">
        <w:rPr>
          <w:rFonts w:ascii="Times New Roman" w:hAnsi="Times New Roman" w:cs="Times New Roman"/>
          <w:sz w:val="28"/>
          <w:szCs w:val="28"/>
        </w:rPr>
        <w:t>позволили достичь следующих целевых</w:t>
      </w:r>
      <w:r w:rsidRPr="00301304">
        <w:rPr>
          <w:rFonts w:ascii="Times New Roman" w:hAnsi="Times New Roman" w:cs="Times New Roman"/>
          <w:sz w:val="28"/>
          <w:szCs w:val="28"/>
        </w:rPr>
        <w:t xml:space="preserve"> показателей:</w:t>
      </w:r>
    </w:p>
    <w:tbl>
      <w:tblPr>
        <w:tblW w:w="9644" w:type="dxa"/>
        <w:tblInd w:w="-113" w:type="dxa"/>
        <w:tblLayout w:type="fixed"/>
        <w:tblCellMar>
          <w:left w:w="0" w:type="dxa"/>
          <w:right w:w="0" w:type="dxa"/>
        </w:tblCellMar>
        <w:tblLook w:val="0000"/>
      </w:tblPr>
      <w:tblGrid>
        <w:gridCol w:w="402"/>
        <w:gridCol w:w="2835"/>
        <w:gridCol w:w="570"/>
        <w:gridCol w:w="1137"/>
        <w:gridCol w:w="1134"/>
        <w:gridCol w:w="992"/>
        <w:gridCol w:w="1134"/>
        <w:gridCol w:w="1270"/>
        <w:gridCol w:w="170"/>
      </w:tblGrid>
      <w:tr w:rsidR="0009686E" w:rsidTr="007A4C98">
        <w:trPr>
          <w:trHeight w:val="600"/>
        </w:trPr>
        <w:tc>
          <w:tcPr>
            <w:tcW w:w="402" w:type="dxa"/>
            <w:vMerge w:val="restart"/>
            <w:tcBorders>
              <w:top w:val="single" w:sz="4" w:space="0" w:color="000000"/>
              <w:left w:val="single" w:sz="4" w:space="0" w:color="000000"/>
            </w:tcBorders>
          </w:tcPr>
          <w:p w:rsidR="0009686E" w:rsidRDefault="0009686E" w:rsidP="007A4C98">
            <w:pPr>
              <w:snapToGrid w:val="0"/>
              <w:spacing w:after="0" w:line="240" w:lineRule="auto"/>
              <w:jc w:val="center"/>
              <w:rPr>
                <w:rFonts w:ascii="Times New Roman" w:hAnsi="Times New Roman"/>
                <w:color w:val="000000"/>
                <w:sz w:val="20"/>
                <w:szCs w:val="20"/>
              </w:rPr>
            </w:pPr>
          </w:p>
          <w:p w:rsidR="0009686E" w:rsidRDefault="0009686E" w:rsidP="007A4C98">
            <w:pPr>
              <w:snapToGrid w:val="0"/>
              <w:spacing w:after="0" w:line="240" w:lineRule="auto"/>
              <w:jc w:val="center"/>
              <w:rPr>
                <w:rFonts w:ascii="Times New Roman" w:hAnsi="Times New Roman"/>
                <w:color w:val="000000"/>
                <w:sz w:val="20"/>
                <w:szCs w:val="20"/>
              </w:rPr>
            </w:pPr>
          </w:p>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570" w:type="dxa"/>
            <w:vMerge w:val="restart"/>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2271" w:type="dxa"/>
            <w:gridSpan w:val="2"/>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270" w:type="dxa"/>
            <w:vMerge w:val="restart"/>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c>
          <w:tcPr>
            <w:tcW w:w="170" w:type="dxa"/>
            <w:tcBorders>
              <w:left w:val="single" w:sz="4" w:space="0" w:color="000000"/>
            </w:tcBorders>
            <w:shd w:val="clear" w:color="auto" w:fill="auto"/>
          </w:tcPr>
          <w:p w:rsidR="0009686E" w:rsidRDefault="0009686E" w:rsidP="007A4C98">
            <w:pPr>
              <w:snapToGrid w:val="0"/>
            </w:pPr>
          </w:p>
        </w:tc>
      </w:tr>
      <w:tr w:rsidR="0009686E" w:rsidTr="007A4C98">
        <w:trPr>
          <w:trHeight w:val="765"/>
        </w:trPr>
        <w:tc>
          <w:tcPr>
            <w:tcW w:w="402" w:type="dxa"/>
            <w:vMerge/>
            <w:tcBorders>
              <w:left w:val="single" w:sz="4" w:space="0" w:color="000000"/>
              <w:bottom w:val="single" w:sz="4" w:space="0" w:color="000000"/>
            </w:tcBorders>
          </w:tcPr>
          <w:p w:rsidR="0009686E" w:rsidRDefault="0009686E" w:rsidP="007A4C98">
            <w:pPr>
              <w:snapToGrid w:val="0"/>
              <w:spacing w:after="0" w:line="240" w:lineRule="auto"/>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rPr>
                <w:rFonts w:ascii="Times New Roman" w:hAnsi="Times New Roman"/>
                <w:color w:val="000000"/>
                <w:sz w:val="20"/>
                <w:szCs w:val="20"/>
              </w:rPr>
            </w:pPr>
          </w:p>
        </w:tc>
        <w:tc>
          <w:tcPr>
            <w:tcW w:w="570" w:type="dxa"/>
            <w:vMerge/>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rPr>
                <w:rFonts w:ascii="Times New Roman" w:hAnsi="Times New Roman"/>
                <w:color w:val="000000"/>
                <w:sz w:val="20"/>
                <w:szCs w:val="20"/>
              </w:rPr>
            </w:pPr>
          </w:p>
        </w:tc>
        <w:tc>
          <w:tcPr>
            <w:tcW w:w="1137"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992" w:type="dxa"/>
            <w:vMerge/>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rPr>
                <w:rFonts w:ascii="Times New Roman" w:hAnsi="Times New Roman"/>
                <w:color w:val="000000"/>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rPr>
                <w:rFonts w:ascii="Times New Roman" w:hAnsi="Times New Roman"/>
                <w:color w:val="000000"/>
                <w:sz w:val="20"/>
                <w:szCs w:val="20"/>
              </w:rPr>
            </w:pPr>
          </w:p>
        </w:tc>
        <w:tc>
          <w:tcPr>
            <w:tcW w:w="1270" w:type="dxa"/>
            <w:vMerge/>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rPr>
                <w:rFonts w:ascii="Times New Roman" w:hAnsi="Times New Roman"/>
                <w:color w:val="000000"/>
                <w:sz w:val="20"/>
                <w:szCs w:val="20"/>
              </w:rPr>
            </w:pPr>
          </w:p>
        </w:tc>
        <w:tc>
          <w:tcPr>
            <w:tcW w:w="170" w:type="dxa"/>
            <w:tcBorders>
              <w:left w:val="single" w:sz="4" w:space="0" w:color="000000"/>
            </w:tcBorders>
            <w:shd w:val="clear" w:color="auto" w:fill="auto"/>
          </w:tcPr>
          <w:p w:rsidR="0009686E" w:rsidRDefault="0009686E" w:rsidP="007A4C98">
            <w:pPr>
              <w:snapToGrid w:val="0"/>
            </w:pPr>
          </w:p>
        </w:tc>
      </w:tr>
      <w:tr w:rsidR="0009686E" w:rsidTr="007A4C98">
        <w:trPr>
          <w:trHeight w:val="765"/>
        </w:trPr>
        <w:tc>
          <w:tcPr>
            <w:tcW w:w="402" w:type="dxa"/>
            <w:tcBorders>
              <w:top w:val="single" w:sz="4" w:space="0" w:color="000000"/>
              <w:left w:val="single" w:sz="4" w:space="0" w:color="000000"/>
              <w:bottom w:val="single" w:sz="4" w:space="0" w:color="000000"/>
            </w:tcBorders>
            <w:vAlign w:val="center"/>
          </w:tcPr>
          <w:p w:rsidR="0009686E" w:rsidRDefault="0009686E" w:rsidP="007A4C98">
            <w:pPr>
              <w:snapToGrid w:val="0"/>
              <w:spacing w:after="0" w:line="240" w:lineRule="auto"/>
              <w:ind w:left="118"/>
              <w:jc w:val="center"/>
              <w:rPr>
                <w:rFonts w:ascii="Times New Roman" w:hAnsi="Times New Roman"/>
                <w:color w:val="000000"/>
                <w:sz w:val="20"/>
                <w:szCs w:val="20"/>
              </w:rPr>
            </w:pPr>
            <w:r>
              <w:rPr>
                <w:rFonts w:ascii="Times New Roman" w:hAnsi="Times New Roman"/>
                <w:color w:val="000000"/>
                <w:sz w:val="20"/>
                <w:szCs w:val="20"/>
              </w:rPr>
              <w:t>1</w:t>
            </w:r>
          </w:p>
        </w:tc>
        <w:tc>
          <w:tcPr>
            <w:tcW w:w="2835"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ind w:left="118"/>
              <w:jc w:val="center"/>
              <w:rPr>
                <w:rFonts w:ascii="Times New Roman" w:hAnsi="Times New Roman"/>
                <w:color w:val="000000"/>
                <w:sz w:val="20"/>
                <w:szCs w:val="20"/>
              </w:rPr>
            </w:pPr>
            <w:r>
              <w:rPr>
                <w:rFonts w:ascii="Times New Roman" w:hAnsi="Times New Roman"/>
                <w:color w:val="000000"/>
                <w:sz w:val="20"/>
                <w:szCs w:val="20"/>
              </w:rPr>
              <w:t>Прирост численности занятого населения в местах традиционного проживания и традиционной хозяйственной деятельности коренных малочисленных народов</w:t>
            </w:r>
          </w:p>
        </w:tc>
        <w:tc>
          <w:tcPr>
            <w:tcW w:w="570"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37"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0,12</w:t>
            </w:r>
          </w:p>
        </w:tc>
        <w:tc>
          <w:tcPr>
            <w:tcW w:w="992"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270"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09686E" w:rsidRDefault="0009686E" w:rsidP="007A4C98">
            <w:pPr>
              <w:snapToGrid w:val="0"/>
            </w:pPr>
          </w:p>
        </w:tc>
      </w:tr>
      <w:tr w:rsidR="0009686E" w:rsidTr="007A4C98">
        <w:trPr>
          <w:trHeight w:val="765"/>
        </w:trPr>
        <w:tc>
          <w:tcPr>
            <w:tcW w:w="402" w:type="dxa"/>
            <w:tcBorders>
              <w:top w:val="single" w:sz="4" w:space="0" w:color="000000"/>
              <w:left w:val="single" w:sz="4" w:space="0" w:color="000000"/>
              <w:bottom w:val="single" w:sz="4" w:space="0" w:color="000000"/>
            </w:tcBorders>
            <w:vAlign w:val="center"/>
          </w:tcPr>
          <w:p w:rsidR="0009686E" w:rsidRDefault="0009686E" w:rsidP="007A4C98">
            <w:pPr>
              <w:snapToGrid w:val="0"/>
              <w:spacing w:after="0" w:line="240" w:lineRule="auto"/>
              <w:ind w:left="118"/>
              <w:jc w:val="center"/>
              <w:rPr>
                <w:rFonts w:ascii="Times New Roman" w:hAnsi="Times New Roman"/>
                <w:color w:val="000000"/>
                <w:sz w:val="20"/>
                <w:szCs w:val="20"/>
              </w:rPr>
            </w:pPr>
            <w:r>
              <w:rPr>
                <w:rFonts w:ascii="Times New Roman" w:hAnsi="Times New Roman"/>
                <w:color w:val="000000"/>
                <w:sz w:val="20"/>
                <w:szCs w:val="20"/>
              </w:rPr>
              <w:t>2</w:t>
            </w:r>
          </w:p>
        </w:tc>
        <w:tc>
          <w:tcPr>
            <w:tcW w:w="2835"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ind w:left="118"/>
              <w:jc w:val="center"/>
              <w:rPr>
                <w:rFonts w:ascii="Times New Roman" w:hAnsi="Times New Roman"/>
                <w:color w:val="000000"/>
                <w:sz w:val="20"/>
                <w:szCs w:val="20"/>
              </w:rPr>
            </w:pPr>
            <w:r>
              <w:rPr>
                <w:rFonts w:ascii="Times New Roman" w:hAnsi="Times New Roman"/>
                <w:color w:val="000000"/>
                <w:sz w:val="20"/>
                <w:szCs w:val="20"/>
              </w:rPr>
              <w:t>Уровень доходов населения в местах традиционного проживания и традиционной хозяйственной деятельности коренных малочисленных народов</w:t>
            </w:r>
          </w:p>
        </w:tc>
        <w:tc>
          <w:tcPr>
            <w:tcW w:w="570"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тыс. руб.</w:t>
            </w:r>
          </w:p>
        </w:tc>
        <w:tc>
          <w:tcPr>
            <w:tcW w:w="1137"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15,9</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15,9</w:t>
            </w:r>
          </w:p>
        </w:tc>
        <w:tc>
          <w:tcPr>
            <w:tcW w:w="992"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270"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09686E" w:rsidRDefault="0009686E" w:rsidP="007A4C98">
            <w:pPr>
              <w:snapToGrid w:val="0"/>
            </w:pPr>
          </w:p>
        </w:tc>
      </w:tr>
      <w:tr w:rsidR="0009686E" w:rsidTr="007A4C98">
        <w:trPr>
          <w:trHeight w:val="300"/>
        </w:trPr>
        <w:tc>
          <w:tcPr>
            <w:tcW w:w="402" w:type="dxa"/>
            <w:tcBorders>
              <w:top w:val="single" w:sz="4" w:space="0" w:color="000000"/>
              <w:left w:val="single" w:sz="4" w:space="0" w:color="000000"/>
              <w:bottom w:val="single" w:sz="4" w:space="0" w:color="000000"/>
            </w:tcBorders>
            <w:vAlign w:val="center"/>
          </w:tcPr>
          <w:p w:rsidR="0009686E" w:rsidRDefault="00834994" w:rsidP="007A4C98">
            <w:pPr>
              <w:ind w:left="118"/>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Borders>
              <w:top w:val="single" w:sz="4" w:space="0" w:color="000000"/>
              <w:left w:val="single" w:sz="4" w:space="0" w:color="000000"/>
              <w:bottom w:val="single" w:sz="4" w:space="0" w:color="000000"/>
            </w:tcBorders>
            <w:shd w:val="clear" w:color="auto" w:fill="auto"/>
            <w:vAlign w:val="bottom"/>
          </w:tcPr>
          <w:p w:rsidR="0009686E" w:rsidRDefault="0009686E" w:rsidP="007A4C98">
            <w:pPr>
              <w:ind w:left="118"/>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 проведенных этнокультурных мероприятий</w:t>
            </w:r>
          </w:p>
        </w:tc>
        <w:tc>
          <w:tcPr>
            <w:tcW w:w="570"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ед</w:t>
            </w:r>
            <w:proofErr w:type="spellEnd"/>
            <w:proofErr w:type="gramEnd"/>
          </w:p>
        </w:tc>
        <w:tc>
          <w:tcPr>
            <w:tcW w:w="1137"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w:t>
            </w:r>
          </w:p>
        </w:tc>
        <w:tc>
          <w:tcPr>
            <w:tcW w:w="992"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195</w:t>
            </w:r>
          </w:p>
        </w:tc>
        <w:tc>
          <w:tcPr>
            <w:tcW w:w="1270" w:type="dxa"/>
            <w:tcBorders>
              <w:top w:val="single" w:sz="4" w:space="0" w:color="000000"/>
              <w:left w:val="single" w:sz="4" w:space="0" w:color="000000"/>
              <w:bottom w:val="single" w:sz="4" w:space="0" w:color="000000"/>
            </w:tcBorders>
            <w:shd w:val="clear" w:color="auto" w:fill="auto"/>
          </w:tcPr>
          <w:p w:rsidR="0009686E" w:rsidRDefault="0009686E" w:rsidP="007A4C98">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09686E" w:rsidRDefault="0009686E" w:rsidP="007A4C98">
            <w:pPr>
              <w:snapToGrid w:val="0"/>
            </w:pPr>
          </w:p>
        </w:tc>
      </w:tr>
      <w:tr w:rsidR="0009686E" w:rsidTr="007A4C98">
        <w:trPr>
          <w:trHeight w:val="300"/>
        </w:trPr>
        <w:tc>
          <w:tcPr>
            <w:tcW w:w="402" w:type="dxa"/>
            <w:tcBorders>
              <w:top w:val="single" w:sz="4" w:space="0" w:color="000000"/>
              <w:left w:val="single" w:sz="4" w:space="0" w:color="000000"/>
              <w:bottom w:val="single" w:sz="4" w:space="0" w:color="000000"/>
            </w:tcBorders>
            <w:vAlign w:val="center"/>
          </w:tcPr>
          <w:p w:rsidR="0009686E" w:rsidRDefault="00834994" w:rsidP="007A4C98">
            <w:pPr>
              <w:ind w:left="118"/>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835" w:type="dxa"/>
            <w:tcBorders>
              <w:top w:val="single" w:sz="4" w:space="0" w:color="000000"/>
              <w:left w:val="single" w:sz="4" w:space="0" w:color="000000"/>
              <w:bottom w:val="single" w:sz="4" w:space="0" w:color="000000"/>
            </w:tcBorders>
            <w:shd w:val="clear" w:color="auto" w:fill="auto"/>
            <w:vAlign w:val="bottom"/>
          </w:tcPr>
          <w:p w:rsidR="0009686E" w:rsidRDefault="00834994" w:rsidP="007A4C98">
            <w:pPr>
              <w:ind w:left="118"/>
              <w:jc w:val="center"/>
              <w:rPr>
                <w:rFonts w:ascii="Times New Roman" w:hAnsi="Times New Roman" w:cs="Times New Roman"/>
                <w:color w:val="000000"/>
                <w:sz w:val="20"/>
                <w:szCs w:val="20"/>
              </w:rPr>
            </w:pPr>
            <w:r w:rsidRPr="00F43958">
              <w:rPr>
                <w:rFonts w:ascii="Times New Roman" w:hAnsi="Times New Roman" w:cs="Times New Roman"/>
                <w:color w:val="000000"/>
                <w:sz w:val="20"/>
                <w:szCs w:val="20"/>
              </w:rPr>
              <w:t>Создание и (или) обеспечение материально-техническим оснащением объектов социальной инфраструктуры</w:t>
            </w:r>
          </w:p>
        </w:tc>
        <w:tc>
          <w:tcPr>
            <w:tcW w:w="570"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ед</w:t>
            </w:r>
            <w:proofErr w:type="spellEnd"/>
            <w:proofErr w:type="gramEnd"/>
          </w:p>
        </w:tc>
        <w:tc>
          <w:tcPr>
            <w:tcW w:w="1137"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09686E"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134" w:type="dxa"/>
            <w:tcBorders>
              <w:top w:val="single" w:sz="4" w:space="0" w:color="000000"/>
              <w:left w:val="single" w:sz="4" w:space="0" w:color="000000"/>
              <w:bottom w:val="single" w:sz="4" w:space="0" w:color="000000"/>
            </w:tcBorders>
            <w:shd w:val="clear" w:color="auto" w:fill="auto"/>
            <w:vAlign w:val="center"/>
          </w:tcPr>
          <w:p w:rsidR="0009686E" w:rsidRDefault="00834994" w:rsidP="007A4C98">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09686E">
              <w:rPr>
                <w:rFonts w:ascii="Times New Roman" w:hAnsi="Times New Roman"/>
                <w:color w:val="000000"/>
                <w:sz w:val="20"/>
                <w:szCs w:val="20"/>
              </w:rPr>
              <w:t>00</w:t>
            </w:r>
          </w:p>
        </w:tc>
        <w:tc>
          <w:tcPr>
            <w:tcW w:w="1270" w:type="dxa"/>
            <w:tcBorders>
              <w:top w:val="single" w:sz="4" w:space="0" w:color="000000"/>
              <w:left w:val="single" w:sz="4" w:space="0" w:color="000000"/>
              <w:bottom w:val="single" w:sz="4" w:space="0" w:color="000000"/>
            </w:tcBorders>
            <w:shd w:val="clear" w:color="auto" w:fill="auto"/>
          </w:tcPr>
          <w:p w:rsidR="0009686E" w:rsidRDefault="0009686E" w:rsidP="007A4C98">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09686E" w:rsidRDefault="0009686E" w:rsidP="007A4C98">
            <w:pPr>
              <w:snapToGrid w:val="0"/>
            </w:pPr>
          </w:p>
        </w:tc>
      </w:tr>
    </w:tbl>
    <w:p w:rsidR="002702D8" w:rsidRDefault="002702D8" w:rsidP="002702D8">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sidR="00834994">
        <w:rPr>
          <w:rFonts w:ascii="Times New Roman" w:hAnsi="Times New Roman" w:cs="Times New Roman"/>
          <w:sz w:val="28"/>
          <w:szCs w:val="28"/>
        </w:rPr>
        <w:t>4</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 xml:space="preserve">показателей </w:t>
      </w:r>
      <w:r>
        <w:rPr>
          <w:rFonts w:ascii="Times New Roman" w:hAnsi="Times New Roman" w:cs="Times New Roman"/>
          <w:sz w:val="28"/>
          <w:szCs w:val="28"/>
        </w:rPr>
        <w:t>под</w:t>
      </w:r>
      <w:r w:rsidRPr="00C54469">
        <w:rPr>
          <w:rFonts w:ascii="Times New Roman" w:hAnsi="Times New Roman" w:cs="Times New Roman"/>
          <w:sz w:val="28"/>
          <w:szCs w:val="28"/>
        </w:rPr>
        <w:t>программы</w:t>
      </w:r>
      <w:r>
        <w:rPr>
          <w:rFonts w:ascii="Times New Roman" w:hAnsi="Times New Roman" w:cs="Times New Roman"/>
          <w:sz w:val="28"/>
          <w:szCs w:val="28"/>
        </w:rPr>
        <w:t xml:space="preserve"> </w:t>
      </w:r>
      <w:r w:rsidR="00834994">
        <w:rPr>
          <w:rFonts w:ascii="Times New Roman" w:hAnsi="Times New Roman" w:cs="Times New Roman"/>
          <w:sz w:val="28"/>
          <w:szCs w:val="28"/>
        </w:rPr>
        <w:t>2</w:t>
      </w:r>
      <w:r>
        <w:rPr>
          <w:rFonts w:ascii="Times New Roman" w:hAnsi="Times New Roman" w:cs="Times New Roman"/>
          <w:sz w:val="28"/>
          <w:szCs w:val="28"/>
        </w:rPr>
        <w:t xml:space="preserve"> показател</w:t>
      </w:r>
      <w:r w:rsidR="00834994">
        <w:rPr>
          <w:rFonts w:ascii="Times New Roman" w:hAnsi="Times New Roman" w:cs="Times New Roman"/>
          <w:sz w:val="28"/>
          <w:szCs w:val="28"/>
        </w:rPr>
        <w:t>я</w:t>
      </w:r>
      <w:r>
        <w:rPr>
          <w:rFonts w:ascii="Times New Roman" w:hAnsi="Times New Roman" w:cs="Times New Roman"/>
          <w:sz w:val="28"/>
          <w:szCs w:val="28"/>
        </w:rPr>
        <w:t xml:space="preserve"> </w:t>
      </w:r>
      <w:r w:rsidRPr="00C54469">
        <w:rPr>
          <w:rFonts w:ascii="Times New Roman" w:hAnsi="Times New Roman" w:cs="Times New Roman"/>
          <w:sz w:val="28"/>
          <w:szCs w:val="28"/>
        </w:rPr>
        <w:t>перевыполнен</w:t>
      </w:r>
      <w:r w:rsidR="00834994">
        <w:rPr>
          <w:rFonts w:ascii="Times New Roman" w:hAnsi="Times New Roman" w:cs="Times New Roman"/>
          <w:sz w:val="28"/>
          <w:szCs w:val="28"/>
        </w:rPr>
        <w:t>ы</w:t>
      </w:r>
      <w:r>
        <w:rPr>
          <w:rFonts w:ascii="Times New Roman" w:hAnsi="Times New Roman" w:cs="Times New Roman"/>
          <w:sz w:val="28"/>
          <w:szCs w:val="28"/>
        </w:rPr>
        <w:t xml:space="preserve"> и</w:t>
      </w:r>
      <w:r w:rsidRPr="00C54469">
        <w:rPr>
          <w:rFonts w:ascii="Times New Roman" w:hAnsi="Times New Roman" w:cs="Times New Roman"/>
          <w:sz w:val="28"/>
          <w:szCs w:val="28"/>
        </w:rPr>
        <w:t xml:space="preserve"> </w:t>
      </w:r>
      <w:r w:rsidR="00834994">
        <w:rPr>
          <w:rFonts w:ascii="Times New Roman" w:hAnsi="Times New Roman" w:cs="Times New Roman"/>
          <w:sz w:val="28"/>
          <w:szCs w:val="28"/>
        </w:rPr>
        <w:t>2</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sidR="00834994">
        <w:rPr>
          <w:rFonts w:ascii="Times New Roman" w:hAnsi="Times New Roman" w:cs="Times New Roman"/>
          <w:sz w:val="28"/>
          <w:szCs w:val="28"/>
        </w:rPr>
        <w:t>я</w:t>
      </w:r>
      <w:r>
        <w:rPr>
          <w:rFonts w:ascii="Times New Roman" w:hAnsi="Times New Roman" w:cs="Times New Roman"/>
          <w:sz w:val="28"/>
          <w:szCs w:val="28"/>
        </w:rPr>
        <w:t xml:space="preserve"> выполнены на 100%</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2702D8" w:rsidRDefault="002702D8" w:rsidP="002702D8">
      <w:pPr>
        <w:pStyle w:val="af"/>
        <w:ind w:firstLine="709"/>
        <w:jc w:val="both"/>
        <w:rPr>
          <w:rFonts w:ascii="Times New Roman" w:hAnsi="Times New Roman"/>
          <w:sz w:val="28"/>
          <w:szCs w:val="28"/>
        </w:rPr>
      </w:pPr>
      <w:r>
        <w:rPr>
          <w:rFonts w:ascii="Times New Roman" w:hAnsi="Times New Roman"/>
          <w:sz w:val="28"/>
          <w:szCs w:val="28"/>
        </w:rPr>
        <w:t>Объем бюджетных ассигнований на 201</w:t>
      </w:r>
      <w:r w:rsidR="00834994">
        <w:rPr>
          <w:rFonts w:ascii="Times New Roman" w:hAnsi="Times New Roman"/>
          <w:sz w:val="28"/>
          <w:szCs w:val="28"/>
        </w:rPr>
        <w:t>9</w:t>
      </w:r>
      <w:r>
        <w:rPr>
          <w:rFonts w:ascii="Times New Roman" w:hAnsi="Times New Roman"/>
          <w:sz w:val="28"/>
          <w:szCs w:val="28"/>
        </w:rPr>
        <w:t xml:space="preserve"> год подпрограммы «</w:t>
      </w:r>
      <w:r w:rsidRPr="002702D8">
        <w:rPr>
          <w:rFonts w:ascii="Times New Roman" w:hAnsi="Times New Roman"/>
          <w:sz w:val="28"/>
          <w:szCs w:val="28"/>
        </w:rPr>
        <w:t xml:space="preserve">социально-экономическое и культурное развитие КМН, проживающих на </w:t>
      </w:r>
      <w:r w:rsidRPr="002702D8">
        <w:rPr>
          <w:rFonts w:ascii="Times New Roman" w:hAnsi="Times New Roman"/>
          <w:sz w:val="28"/>
          <w:szCs w:val="28"/>
        </w:rPr>
        <w:lastRenderedPageBreak/>
        <w:t>территории Майминского района</w:t>
      </w:r>
      <w:r>
        <w:rPr>
          <w:rFonts w:ascii="Times New Roman" w:hAnsi="Times New Roman"/>
          <w:sz w:val="28"/>
          <w:szCs w:val="28"/>
        </w:rPr>
        <w:t xml:space="preserve">» за счет всех источников составляет – </w:t>
      </w:r>
      <w:r w:rsidR="00834994">
        <w:rPr>
          <w:rFonts w:ascii="Times New Roman" w:hAnsi="Times New Roman"/>
          <w:sz w:val="28"/>
          <w:szCs w:val="28"/>
        </w:rPr>
        <w:t>769,22992</w:t>
      </w:r>
      <w:r>
        <w:rPr>
          <w:rFonts w:ascii="Times New Roman" w:hAnsi="Times New Roman"/>
          <w:sz w:val="28"/>
          <w:szCs w:val="28"/>
        </w:rPr>
        <w:t xml:space="preserve"> тыс. руб. </w:t>
      </w:r>
      <w:r w:rsidRPr="009F4EAF">
        <w:rPr>
          <w:rFonts w:ascii="Times New Roman" w:hAnsi="Times New Roman"/>
          <w:color w:val="000000"/>
          <w:sz w:val="28"/>
          <w:szCs w:val="28"/>
        </w:rPr>
        <w:t xml:space="preserve">Кассовый расход на выполнение мероприятий составил </w:t>
      </w:r>
      <w:r w:rsidR="00834994">
        <w:rPr>
          <w:rFonts w:ascii="Times New Roman" w:hAnsi="Times New Roman"/>
          <w:color w:val="000000"/>
          <w:sz w:val="28"/>
          <w:szCs w:val="28"/>
        </w:rPr>
        <w:t>769,22992</w:t>
      </w:r>
      <w:r>
        <w:rPr>
          <w:rFonts w:ascii="Times New Roman" w:hAnsi="Times New Roman"/>
          <w:color w:val="000000"/>
          <w:sz w:val="28"/>
          <w:szCs w:val="28"/>
        </w:rPr>
        <w:t xml:space="preserve"> </w:t>
      </w:r>
      <w:r w:rsidRPr="009F4EAF">
        <w:rPr>
          <w:rFonts w:ascii="Times New Roman" w:hAnsi="Times New Roman"/>
          <w:sz w:val="28"/>
          <w:szCs w:val="28"/>
        </w:rPr>
        <w:t xml:space="preserve">тыс. рублей или </w:t>
      </w:r>
      <w:r>
        <w:rPr>
          <w:rFonts w:ascii="Times New Roman" w:hAnsi="Times New Roman"/>
          <w:sz w:val="28"/>
          <w:szCs w:val="28"/>
        </w:rPr>
        <w:t>100</w:t>
      </w:r>
      <w:r w:rsidRPr="009F4EAF">
        <w:rPr>
          <w:rFonts w:ascii="Times New Roman" w:hAnsi="Times New Roman"/>
          <w:sz w:val="28"/>
          <w:szCs w:val="28"/>
        </w:rPr>
        <w:t>% от запланированн</w:t>
      </w:r>
      <w:r>
        <w:rPr>
          <w:rFonts w:ascii="Times New Roman" w:hAnsi="Times New Roman"/>
          <w:sz w:val="28"/>
          <w:szCs w:val="28"/>
        </w:rPr>
        <w:t>ого объема расходов.</w:t>
      </w:r>
    </w:p>
    <w:p w:rsidR="002702D8" w:rsidRDefault="002702D8" w:rsidP="002702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834994" w:rsidRDefault="00834994" w:rsidP="002702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качества жизни КМН;</w:t>
      </w:r>
    </w:p>
    <w:p w:rsidR="002702D8" w:rsidRDefault="002702D8" w:rsidP="008349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2702D8">
        <w:rPr>
          <w:rFonts w:ascii="Times New Roman" w:hAnsi="Times New Roman" w:cs="Times New Roman"/>
          <w:sz w:val="28"/>
          <w:szCs w:val="28"/>
        </w:rPr>
        <w:t xml:space="preserve">оздание условий для </w:t>
      </w:r>
      <w:r w:rsidR="00834994">
        <w:rPr>
          <w:rFonts w:ascii="Times New Roman" w:hAnsi="Times New Roman" w:cs="Times New Roman"/>
          <w:sz w:val="28"/>
          <w:szCs w:val="28"/>
        </w:rPr>
        <w:t>повышения доступности для КМН объектов социальной и инженерной инфраструктуры.</w:t>
      </w:r>
    </w:p>
    <w:p w:rsidR="006F4F30" w:rsidRPr="003D0069" w:rsidRDefault="006F4F30" w:rsidP="002702D8">
      <w:pPr>
        <w:autoSpaceDE w:val="0"/>
        <w:autoSpaceDN w:val="0"/>
        <w:adjustRightInd w:val="0"/>
        <w:spacing w:after="0" w:line="240" w:lineRule="auto"/>
        <w:ind w:firstLine="709"/>
        <w:jc w:val="both"/>
        <w:rPr>
          <w:rFonts w:ascii="Times New Roman" w:hAnsi="Times New Roman" w:cs="Times New Roman"/>
          <w:sz w:val="28"/>
          <w:szCs w:val="28"/>
        </w:rPr>
      </w:pPr>
    </w:p>
    <w:p w:rsidR="00C03689" w:rsidRDefault="005C2267" w:rsidP="00592910">
      <w:pPr>
        <w:pStyle w:val="af"/>
        <w:ind w:firstLine="709"/>
        <w:jc w:val="both"/>
        <w:rPr>
          <w:rFonts w:ascii="Times New Roman" w:hAnsi="Times New Roman"/>
          <w:i/>
          <w:sz w:val="28"/>
          <w:szCs w:val="28"/>
        </w:rPr>
      </w:pPr>
      <w:r>
        <w:rPr>
          <w:rFonts w:ascii="Times New Roman" w:hAnsi="Times New Roman"/>
          <w:i/>
          <w:sz w:val="28"/>
          <w:szCs w:val="28"/>
        </w:rPr>
        <w:t>В рамках основных мероприятий</w:t>
      </w:r>
      <w:r w:rsidR="00C03689" w:rsidRPr="00C03689">
        <w:rPr>
          <w:rFonts w:ascii="Times New Roman" w:hAnsi="Times New Roman"/>
          <w:i/>
          <w:sz w:val="28"/>
          <w:szCs w:val="28"/>
        </w:rPr>
        <w:t xml:space="preserve"> выполнены следующие мероприятия:</w:t>
      </w:r>
    </w:p>
    <w:p w:rsidR="00FF2CC9" w:rsidRDefault="00FF2CC9" w:rsidP="00FF2CC9">
      <w:pPr>
        <w:pStyle w:val="a3"/>
        <w:numPr>
          <w:ilvl w:val="0"/>
          <w:numId w:val="17"/>
        </w:numPr>
        <w:tabs>
          <w:tab w:val="left" w:pos="1134"/>
        </w:tabs>
        <w:spacing w:after="0" w:line="240" w:lineRule="auto"/>
        <w:ind w:left="0" w:firstLine="709"/>
        <w:jc w:val="both"/>
        <w:rPr>
          <w:rFonts w:ascii="Times New Roman" w:hAnsi="Times New Roman" w:cs="Times New Roman"/>
          <w:sz w:val="28"/>
          <w:szCs w:val="28"/>
        </w:rPr>
      </w:pPr>
      <w:r w:rsidRPr="003B49C8">
        <w:rPr>
          <w:rFonts w:ascii="Times New Roman" w:hAnsi="Times New Roman" w:cs="Times New Roman"/>
          <w:sz w:val="28"/>
          <w:szCs w:val="28"/>
        </w:rPr>
        <w:t xml:space="preserve">осуществлялось постоянное содействие и мониторинг выполнения мероприятий по строительству и запуску базовой станции МТС в 2019 году для обеспечения сотовой связью </w:t>
      </w:r>
      <w:proofErr w:type="gramStart"/>
      <w:r w:rsidRPr="003B49C8">
        <w:rPr>
          <w:rFonts w:ascii="Times New Roman" w:hAnsi="Times New Roman" w:cs="Times New Roman"/>
          <w:sz w:val="28"/>
          <w:szCs w:val="28"/>
        </w:rPr>
        <w:t>с</w:t>
      </w:r>
      <w:proofErr w:type="gramEnd"/>
      <w:r w:rsidRPr="003B49C8">
        <w:rPr>
          <w:rFonts w:ascii="Times New Roman" w:hAnsi="Times New Roman" w:cs="Times New Roman"/>
          <w:sz w:val="28"/>
          <w:szCs w:val="28"/>
        </w:rPr>
        <w:t>. Средни</w:t>
      </w:r>
      <w:r>
        <w:rPr>
          <w:rFonts w:ascii="Times New Roman" w:hAnsi="Times New Roman" w:cs="Times New Roman"/>
          <w:sz w:val="28"/>
          <w:szCs w:val="28"/>
        </w:rPr>
        <w:t xml:space="preserve">й </w:t>
      </w:r>
      <w:proofErr w:type="spellStart"/>
      <w:r>
        <w:rPr>
          <w:rFonts w:ascii="Times New Roman" w:hAnsi="Times New Roman" w:cs="Times New Roman"/>
          <w:sz w:val="28"/>
          <w:szCs w:val="28"/>
        </w:rPr>
        <w:t>Сайдыс</w:t>
      </w:r>
      <w:proofErr w:type="spellEnd"/>
      <w:r>
        <w:rPr>
          <w:rFonts w:ascii="Times New Roman" w:hAnsi="Times New Roman" w:cs="Times New Roman"/>
          <w:sz w:val="28"/>
          <w:szCs w:val="28"/>
        </w:rPr>
        <w:t xml:space="preserve">, с. Карасук и с. </w:t>
      </w:r>
      <w:proofErr w:type="spellStart"/>
      <w:r>
        <w:rPr>
          <w:rFonts w:ascii="Times New Roman" w:hAnsi="Times New Roman" w:cs="Times New Roman"/>
          <w:sz w:val="28"/>
          <w:szCs w:val="28"/>
        </w:rPr>
        <w:t>Куташ</w:t>
      </w:r>
      <w:proofErr w:type="spellEnd"/>
      <w:r>
        <w:rPr>
          <w:rFonts w:ascii="Times New Roman" w:hAnsi="Times New Roman" w:cs="Times New Roman"/>
          <w:sz w:val="28"/>
          <w:szCs w:val="28"/>
        </w:rPr>
        <w:t>;</w:t>
      </w:r>
    </w:p>
    <w:p w:rsidR="00FF2CC9" w:rsidRDefault="00FF2CC9" w:rsidP="00FF2CC9">
      <w:pPr>
        <w:pStyle w:val="a3"/>
        <w:numPr>
          <w:ilvl w:val="0"/>
          <w:numId w:val="17"/>
        </w:numPr>
        <w:tabs>
          <w:tab w:val="left" w:pos="1134"/>
        </w:tabs>
        <w:spacing w:after="0" w:line="240" w:lineRule="auto"/>
        <w:ind w:left="0" w:firstLine="709"/>
        <w:jc w:val="both"/>
        <w:rPr>
          <w:rFonts w:ascii="Times New Roman" w:eastAsia="Times New Roman" w:hAnsi="Times New Roman" w:cs="Times New Roman"/>
          <w:snapToGrid w:val="0"/>
          <w:sz w:val="28"/>
          <w:szCs w:val="28"/>
          <w:lang w:eastAsia="ru-RU"/>
        </w:rPr>
      </w:pPr>
      <w:proofErr w:type="gramStart"/>
      <w:r w:rsidRPr="00BB781B">
        <w:rPr>
          <w:rFonts w:ascii="Times New Roman" w:eastAsia="Times New Roman" w:hAnsi="Times New Roman" w:cs="Times New Roman"/>
          <w:snapToGrid w:val="0"/>
          <w:sz w:val="28"/>
          <w:szCs w:val="28"/>
          <w:lang w:eastAsia="ru-RU"/>
        </w:rPr>
        <w:t xml:space="preserve">в рамках муниципальной программы «Развитие экономического потенциала и предпринимательства муниципального образования «Майминский район» на 2013-2018 гг.» на развитие культуры коренных малочисленных народов Севера, Сибири и Дальнего Востока было получено финансирование из </w:t>
      </w:r>
      <w:r>
        <w:rPr>
          <w:rFonts w:ascii="Times New Roman" w:eastAsia="Times New Roman" w:hAnsi="Times New Roman" w:cs="Times New Roman"/>
          <w:snapToGrid w:val="0"/>
          <w:sz w:val="28"/>
          <w:szCs w:val="28"/>
          <w:lang w:eastAsia="ru-RU"/>
        </w:rPr>
        <w:t xml:space="preserve">федерального бюджета 694,23000 тыс. руб., из </w:t>
      </w:r>
      <w:r w:rsidRPr="00BB781B">
        <w:rPr>
          <w:rFonts w:ascii="Times New Roman" w:eastAsia="Times New Roman" w:hAnsi="Times New Roman" w:cs="Times New Roman"/>
          <w:snapToGrid w:val="0"/>
          <w:sz w:val="28"/>
          <w:szCs w:val="28"/>
          <w:lang w:eastAsia="ru-RU"/>
        </w:rPr>
        <w:t xml:space="preserve">республиканского бюджета Республики Алтай </w:t>
      </w:r>
      <w:r>
        <w:rPr>
          <w:rFonts w:ascii="Times New Roman" w:eastAsia="Times New Roman" w:hAnsi="Times New Roman" w:cs="Times New Roman"/>
          <w:snapToGrid w:val="0"/>
          <w:sz w:val="28"/>
          <w:szCs w:val="28"/>
          <w:lang w:eastAsia="ru-RU"/>
        </w:rPr>
        <w:t>36,53842</w:t>
      </w:r>
      <w:r w:rsidRPr="00BB781B">
        <w:rPr>
          <w:rFonts w:ascii="Times New Roman" w:eastAsia="Times New Roman" w:hAnsi="Times New Roman" w:cs="Times New Roman"/>
          <w:snapToGrid w:val="0"/>
          <w:sz w:val="28"/>
          <w:szCs w:val="28"/>
          <w:lang w:eastAsia="ru-RU"/>
        </w:rPr>
        <w:t xml:space="preserve"> тыс. руб., из местного бюджета </w:t>
      </w:r>
      <w:r>
        <w:rPr>
          <w:rFonts w:ascii="Times New Roman" w:eastAsia="Times New Roman" w:hAnsi="Times New Roman" w:cs="Times New Roman"/>
          <w:snapToGrid w:val="0"/>
          <w:sz w:val="28"/>
          <w:szCs w:val="28"/>
          <w:lang w:eastAsia="ru-RU"/>
        </w:rPr>
        <w:t>38,46150</w:t>
      </w:r>
      <w:r w:rsidRPr="00BB781B">
        <w:rPr>
          <w:rFonts w:ascii="Times New Roman" w:eastAsia="Times New Roman" w:hAnsi="Times New Roman" w:cs="Times New Roman"/>
          <w:snapToGrid w:val="0"/>
          <w:sz w:val="28"/>
          <w:szCs w:val="28"/>
          <w:lang w:eastAsia="ru-RU"/>
        </w:rPr>
        <w:t xml:space="preserve"> тыс. руб., </w:t>
      </w:r>
      <w:r>
        <w:rPr>
          <w:rFonts w:ascii="Times New Roman" w:eastAsia="Times New Roman" w:hAnsi="Times New Roman" w:cs="Times New Roman"/>
          <w:snapToGrid w:val="0"/>
          <w:sz w:val="28"/>
          <w:szCs w:val="28"/>
          <w:lang w:eastAsia="ru-RU"/>
        </w:rPr>
        <w:t xml:space="preserve">на </w:t>
      </w:r>
      <w:r w:rsidRPr="00BB781B">
        <w:rPr>
          <w:rFonts w:ascii="Times New Roman" w:eastAsia="Times New Roman" w:hAnsi="Times New Roman" w:cs="Times New Roman"/>
          <w:snapToGrid w:val="0"/>
          <w:sz w:val="28"/>
          <w:szCs w:val="28"/>
          <w:lang w:eastAsia="ru-RU"/>
        </w:rPr>
        <w:t>которые был</w:t>
      </w:r>
      <w:r>
        <w:rPr>
          <w:rFonts w:ascii="Times New Roman" w:eastAsia="Times New Roman" w:hAnsi="Times New Roman" w:cs="Times New Roman"/>
          <w:snapToGrid w:val="0"/>
          <w:sz w:val="28"/>
          <w:szCs w:val="28"/>
          <w:lang w:eastAsia="ru-RU"/>
        </w:rPr>
        <w:t>а</w:t>
      </w:r>
      <w:r w:rsidRPr="00BB781B">
        <w:rPr>
          <w:rFonts w:ascii="Times New Roman" w:eastAsia="Times New Roman" w:hAnsi="Times New Roman" w:cs="Times New Roman"/>
          <w:snapToGrid w:val="0"/>
          <w:sz w:val="28"/>
          <w:szCs w:val="28"/>
          <w:lang w:eastAsia="ru-RU"/>
        </w:rPr>
        <w:t xml:space="preserve"> </w:t>
      </w:r>
      <w:r w:rsidRPr="00C23D9D">
        <w:rPr>
          <w:rFonts w:ascii="Times New Roman" w:eastAsia="Times New Roman" w:hAnsi="Times New Roman" w:cs="Times New Roman"/>
          <w:snapToGrid w:val="0"/>
          <w:sz w:val="28"/>
          <w:szCs w:val="28"/>
          <w:lang w:eastAsia="ru-RU"/>
        </w:rPr>
        <w:t>приобретена оргтехника для создания ресурсных центров (на</w:t>
      </w:r>
      <w:proofErr w:type="gramEnd"/>
      <w:r w:rsidRPr="00C23D9D">
        <w:rPr>
          <w:rFonts w:ascii="Times New Roman" w:eastAsia="Times New Roman" w:hAnsi="Times New Roman" w:cs="Times New Roman"/>
          <w:snapToGrid w:val="0"/>
          <w:sz w:val="28"/>
          <w:szCs w:val="28"/>
          <w:lang w:eastAsia="ru-RU"/>
        </w:rPr>
        <w:t xml:space="preserve"> базе библиотек сел)</w:t>
      </w:r>
      <w:r>
        <w:rPr>
          <w:rFonts w:ascii="Times New Roman" w:eastAsia="Times New Roman" w:hAnsi="Times New Roman" w:cs="Times New Roman"/>
          <w:snapToGrid w:val="0"/>
          <w:sz w:val="28"/>
          <w:szCs w:val="28"/>
          <w:lang w:eastAsia="ru-RU"/>
        </w:rPr>
        <w:t xml:space="preserve"> в с. </w:t>
      </w:r>
      <w:proofErr w:type="spellStart"/>
      <w:r>
        <w:rPr>
          <w:rFonts w:ascii="Times New Roman" w:eastAsia="Times New Roman" w:hAnsi="Times New Roman" w:cs="Times New Roman"/>
          <w:snapToGrid w:val="0"/>
          <w:sz w:val="28"/>
          <w:szCs w:val="28"/>
          <w:lang w:eastAsia="ru-RU"/>
        </w:rPr>
        <w:t>Урлу-Аспак</w:t>
      </w:r>
      <w:proofErr w:type="spellEnd"/>
      <w:r>
        <w:rPr>
          <w:rFonts w:ascii="Times New Roman" w:eastAsia="Times New Roman" w:hAnsi="Times New Roman" w:cs="Times New Roman"/>
          <w:snapToGrid w:val="0"/>
          <w:sz w:val="28"/>
          <w:szCs w:val="28"/>
          <w:lang w:eastAsia="ru-RU"/>
        </w:rPr>
        <w:t xml:space="preserve"> и </w:t>
      </w:r>
      <w:proofErr w:type="gramStart"/>
      <w:r>
        <w:rPr>
          <w:rFonts w:ascii="Times New Roman" w:eastAsia="Times New Roman" w:hAnsi="Times New Roman" w:cs="Times New Roman"/>
          <w:snapToGrid w:val="0"/>
          <w:sz w:val="28"/>
          <w:szCs w:val="28"/>
          <w:lang w:eastAsia="ru-RU"/>
        </w:rPr>
        <w:t>с</w:t>
      </w:r>
      <w:proofErr w:type="gramEnd"/>
      <w:r>
        <w:rPr>
          <w:rFonts w:ascii="Times New Roman" w:eastAsia="Times New Roman" w:hAnsi="Times New Roman" w:cs="Times New Roman"/>
          <w:snapToGrid w:val="0"/>
          <w:sz w:val="28"/>
          <w:szCs w:val="28"/>
          <w:lang w:eastAsia="ru-RU"/>
        </w:rPr>
        <w:t xml:space="preserve">. Средний </w:t>
      </w:r>
      <w:proofErr w:type="spellStart"/>
      <w:r>
        <w:rPr>
          <w:rFonts w:ascii="Times New Roman" w:eastAsia="Times New Roman" w:hAnsi="Times New Roman" w:cs="Times New Roman"/>
          <w:snapToGrid w:val="0"/>
          <w:sz w:val="28"/>
          <w:szCs w:val="28"/>
          <w:lang w:eastAsia="ru-RU"/>
        </w:rPr>
        <w:t>Сайдыс</w:t>
      </w:r>
      <w:proofErr w:type="spellEnd"/>
      <w:r w:rsidRPr="00C23D9D">
        <w:rPr>
          <w:rFonts w:ascii="Times New Roman" w:eastAsia="Times New Roman" w:hAnsi="Times New Roman" w:cs="Times New Roman"/>
          <w:snapToGrid w:val="0"/>
          <w:sz w:val="28"/>
          <w:szCs w:val="28"/>
          <w:lang w:eastAsia="ru-RU"/>
        </w:rPr>
        <w:t>, офисная мебель, звуковое оборудование, зимние наци</w:t>
      </w:r>
      <w:r>
        <w:rPr>
          <w:rFonts w:ascii="Times New Roman" w:eastAsia="Times New Roman" w:hAnsi="Times New Roman" w:cs="Times New Roman"/>
          <w:snapToGrid w:val="0"/>
          <w:sz w:val="28"/>
          <w:szCs w:val="28"/>
          <w:lang w:eastAsia="ru-RU"/>
        </w:rPr>
        <w:t>ональные шапки;</w:t>
      </w:r>
    </w:p>
    <w:p w:rsidR="00FF2CC9" w:rsidRPr="00C80000" w:rsidRDefault="00FF2CC9" w:rsidP="00FF2CC9">
      <w:pPr>
        <w:spacing w:after="0" w:line="240" w:lineRule="auto"/>
        <w:ind w:firstLine="709"/>
        <w:jc w:val="both"/>
        <w:rPr>
          <w:rFonts w:ascii="Times New Roman" w:hAnsi="Times New Roman" w:cs="Times New Roman"/>
          <w:sz w:val="28"/>
          <w:szCs w:val="28"/>
        </w:rPr>
      </w:pPr>
      <w:r w:rsidRPr="00C80000">
        <w:rPr>
          <w:rFonts w:ascii="Times New Roman" w:hAnsi="Times New Roman" w:cs="Times New Roman"/>
          <w:sz w:val="28"/>
          <w:szCs w:val="28"/>
        </w:rPr>
        <w:t>– 9 февраля на территории МБОУ «</w:t>
      </w:r>
      <w:proofErr w:type="spellStart"/>
      <w:r w:rsidRPr="00C80000">
        <w:rPr>
          <w:rFonts w:ascii="Times New Roman" w:hAnsi="Times New Roman" w:cs="Times New Roman"/>
          <w:sz w:val="28"/>
          <w:szCs w:val="28"/>
        </w:rPr>
        <w:t>Сайдыская</w:t>
      </w:r>
      <w:proofErr w:type="spellEnd"/>
      <w:r w:rsidRPr="00C80000">
        <w:rPr>
          <w:rFonts w:ascii="Times New Roman" w:hAnsi="Times New Roman" w:cs="Times New Roman"/>
          <w:sz w:val="28"/>
          <w:szCs w:val="28"/>
        </w:rPr>
        <w:t xml:space="preserve"> ООШ» прошли соревнования по национальным видам спорта на районном празднике «Чага Байрам 2019», посвященного 95-летию Майминского района.  В 5 спортивных национальных состязаниях, приняло участие более 100 спортсменов. Виды спорта: </w:t>
      </w:r>
      <w:proofErr w:type="spellStart"/>
      <w:r w:rsidRPr="00C80000">
        <w:rPr>
          <w:rFonts w:ascii="Times New Roman" w:hAnsi="Times New Roman" w:cs="Times New Roman"/>
          <w:sz w:val="28"/>
          <w:szCs w:val="28"/>
        </w:rPr>
        <w:t>Куреш</w:t>
      </w:r>
      <w:proofErr w:type="spellEnd"/>
      <w:r w:rsidRPr="00C80000">
        <w:rPr>
          <w:rFonts w:ascii="Times New Roman" w:hAnsi="Times New Roman" w:cs="Times New Roman"/>
          <w:sz w:val="28"/>
          <w:szCs w:val="28"/>
        </w:rPr>
        <w:t xml:space="preserve">, </w:t>
      </w:r>
      <w:proofErr w:type="spellStart"/>
      <w:r w:rsidRPr="00C80000">
        <w:rPr>
          <w:rFonts w:ascii="Times New Roman" w:hAnsi="Times New Roman" w:cs="Times New Roman"/>
          <w:sz w:val="28"/>
          <w:szCs w:val="28"/>
        </w:rPr>
        <w:t>Тонгжан</w:t>
      </w:r>
      <w:proofErr w:type="spellEnd"/>
      <w:r w:rsidRPr="00C80000">
        <w:rPr>
          <w:rFonts w:ascii="Times New Roman" w:hAnsi="Times New Roman" w:cs="Times New Roman"/>
          <w:sz w:val="28"/>
          <w:szCs w:val="28"/>
        </w:rPr>
        <w:t xml:space="preserve"> </w:t>
      </w:r>
      <w:proofErr w:type="gramStart"/>
      <w:r w:rsidRPr="00C80000">
        <w:rPr>
          <w:rFonts w:ascii="Times New Roman" w:hAnsi="Times New Roman" w:cs="Times New Roman"/>
          <w:sz w:val="28"/>
          <w:szCs w:val="28"/>
          <w:lang w:val="en-US"/>
        </w:rPr>
        <w:t>j</w:t>
      </w:r>
      <w:proofErr w:type="spellStart"/>
      <w:proofErr w:type="gramEnd"/>
      <w:r w:rsidRPr="00C80000">
        <w:rPr>
          <w:rFonts w:ascii="Times New Roman" w:hAnsi="Times New Roman" w:cs="Times New Roman"/>
          <w:sz w:val="28"/>
          <w:szCs w:val="28"/>
        </w:rPr>
        <w:t>угуруш</w:t>
      </w:r>
      <w:proofErr w:type="spellEnd"/>
      <w:r w:rsidRPr="00C80000">
        <w:rPr>
          <w:rFonts w:ascii="Times New Roman" w:hAnsi="Times New Roman" w:cs="Times New Roman"/>
          <w:sz w:val="28"/>
          <w:szCs w:val="28"/>
        </w:rPr>
        <w:t xml:space="preserve">, </w:t>
      </w:r>
      <w:proofErr w:type="spellStart"/>
      <w:r w:rsidRPr="00C80000">
        <w:rPr>
          <w:rFonts w:ascii="Times New Roman" w:hAnsi="Times New Roman" w:cs="Times New Roman"/>
          <w:sz w:val="28"/>
          <w:szCs w:val="28"/>
        </w:rPr>
        <w:t>Камчы</w:t>
      </w:r>
      <w:proofErr w:type="spellEnd"/>
      <w:r w:rsidRPr="00C80000">
        <w:rPr>
          <w:rFonts w:ascii="Times New Roman" w:hAnsi="Times New Roman" w:cs="Times New Roman"/>
          <w:sz w:val="28"/>
          <w:szCs w:val="28"/>
        </w:rPr>
        <w:t xml:space="preserve">, Стрельба из лука, </w:t>
      </w:r>
      <w:proofErr w:type="spellStart"/>
      <w:r w:rsidRPr="00C80000">
        <w:rPr>
          <w:rFonts w:ascii="Times New Roman" w:hAnsi="Times New Roman" w:cs="Times New Roman"/>
          <w:sz w:val="28"/>
          <w:szCs w:val="28"/>
        </w:rPr>
        <w:t>Тебек</w:t>
      </w:r>
      <w:proofErr w:type="spellEnd"/>
      <w:r w:rsidRPr="00C80000">
        <w:rPr>
          <w:rFonts w:ascii="Times New Roman" w:hAnsi="Times New Roman" w:cs="Times New Roman"/>
          <w:sz w:val="28"/>
          <w:szCs w:val="28"/>
        </w:rPr>
        <w:t xml:space="preserve">. </w:t>
      </w:r>
    </w:p>
    <w:p w:rsidR="00FF2CC9" w:rsidRPr="00C80000" w:rsidRDefault="00FF2CC9" w:rsidP="00FF2CC9">
      <w:pPr>
        <w:spacing w:after="0" w:line="240" w:lineRule="auto"/>
        <w:ind w:firstLine="709"/>
        <w:jc w:val="both"/>
        <w:rPr>
          <w:rFonts w:ascii="Times New Roman" w:hAnsi="Times New Roman" w:cs="Times New Roman"/>
          <w:sz w:val="28"/>
          <w:szCs w:val="28"/>
        </w:rPr>
      </w:pPr>
      <w:r w:rsidRPr="00C80000">
        <w:rPr>
          <w:rFonts w:ascii="Times New Roman" w:hAnsi="Times New Roman" w:cs="Times New Roman"/>
          <w:sz w:val="28"/>
          <w:szCs w:val="28"/>
        </w:rPr>
        <w:t>Участие в Межрайонном празднике «Сокровенный мой Алтай», посвященного Международному дню коренных народов мира. Праздник прошел со 2 по 4 августа в историко-культурном заповеднике «</w:t>
      </w:r>
      <w:proofErr w:type="spellStart"/>
      <w:r w:rsidRPr="00C80000">
        <w:rPr>
          <w:rFonts w:ascii="Times New Roman" w:hAnsi="Times New Roman" w:cs="Times New Roman"/>
          <w:sz w:val="28"/>
          <w:szCs w:val="28"/>
        </w:rPr>
        <w:t>Межелик</w:t>
      </w:r>
      <w:proofErr w:type="spellEnd"/>
      <w:r w:rsidRPr="00C80000">
        <w:rPr>
          <w:rFonts w:ascii="Times New Roman" w:hAnsi="Times New Roman" w:cs="Times New Roman"/>
          <w:sz w:val="28"/>
          <w:szCs w:val="28"/>
        </w:rPr>
        <w:t xml:space="preserve">» на территории </w:t>
      </w:r>
      <w:proofErr w:type="spellStart"/>
      <w:r w:rsidRPr="00C80000">
        <w:rPr>
          <w:rFonts w:ascii="Times New Roman" w:hAnsi="Times New Roman" w:cs="Times New Roman"/>
          <w:sz w:val="28"/>
          <w:szCs w:val="28"/>
        </w:rPr>
        <w:t>Курайского</w:t>
      </w:r>
      <w:proofErr w:type="spellEnd"/>
      <w:r w:rsidRPr="00C80000">
        <w:rPr>
          <w:rFonts w:ascii="Times New Roman" w:hAnsi="Times New Roman" w:cs="Times New Roman"/>
          <w:sz w:val="28"/>
          <w:szCs w:val="28"/>
        </w:rPr>
        <w:t xml:space="preserve"> сельского поселения муниципального образования «</w:t>
      </w:r>
      <w:proofErr w:type="spellStart"/>
      <w:r w:rsidRPr="00C80000">
        <w:rPr>
          <w:rFonts w:ascii="Times New Roman" w:hAnsi="Times New Roman" w:cs="Times New Roman"/>
          <w:sz w:val="28"/>
          <w:szCs w:val="28"/>
        </w:rPr>
        <w:t>Кош-Агачский</w:t>
      </w:r>
      <w:proofErr w:type="spellEnd"/>
      <w:r w:rsidRPr="00C80000">
        <w:rPr>
          <w:rFonts w:ascii="Times New Roman" w:hAnsi="Times New Roman" w:cs="Times New Roman"/>
          <w:sz w:val="28"/>
          <w:szCs w:val="28"/>
        </w:rPr>
        <w:t xml:space="preserve"> район».  Спортсмены Майминского района участвовали в национальных видах спорта. В борьбе </w:t>
      </w:r>
      <w:proofErr w:type="spellStart"/>
      <w:r w:rsidRPr="00C80000">
        <w:rPr>
          <w:rFonts w:ascii="Times New Roman" w:hAnsi="Times New Roman" w:cs="Times New Roman"/>
          <w:sz w:val="28"/>
          <w:szCs w:val="28"/>
        </w:rPr>
        <w:t>куреш</w:t>
      </w:r>
      <w:proofErr w:type="spellEnd"/>
      <w:r w:rsidRPr="00C80000">
        <w:rPr>
          <w:rFonts w:ascii="Times New Roman" w:hAnsi="Times New Roman" w:cs="Times New Roman"/>
          <w:sz w:val="28"/>
          <w:szCs w:val="28"/>
        </w:rPr>
        <w:t xml:space="preserve"> спортсмены из </w:t>
      </w:r>
      <w:proofErr w:type="spellStart"/>
      <w:r w:rsidRPr="00C80000">
        <w:rPr>
          <w:rFonts w:ascii="Times New Roman" w:hAnsi="Times New Roman" w:cs="Times New Roman"/>
          <w:sz w:val="28"/>
          <w:szCs w:val="28"/>
        </w:rPr>
        <w:t>Майминского</w:t>
      </w:r>
      <w:proofErr w:type="spellEnd"/>
      <w:r w:rsidRPr="00C80000">
        <w:rPr>
          <w:rFonts w:ascii="Times New Roman" w:hAnsi="Times New Roman" w:cs="Times New Roman"/>
          <w:sz w:val="28"/>
          <w:szCs w:val="28"/>
        </w:rPr>
        <w:t xml:space="preserve"> района  Денис </w:t>
      </w:r>
      <w:proofErr w:type="spellStart"/>
      <w:r w:rsidRPr="00C80000">
        <w:rPr>
          <w:rFonts w:ascii="Times New Roman" w:hAnsi="Times New Roman" w:cs="Times New Roman"/>
          <w:sz w:val="28"/>
          <w:szCs w:val="28"/>
        </w:rPr>
        <w:t>Яимов</w:t>
      </w:r>
      <w:proofErr w:type="spellEnd"/>
      <w:r w:rsidRPr="00C80000">
        <w:rPr>
          <w:rFonts w:ascii="Times New Roman" w:hAnsi="Times New Roman" w:cs="Times New Roman"/>
          <w:sz w:val="28"/>
          <w:szCs w:val="28"/>
        </w:rPr>
        <w:t xml:space="preserve"> занял 3 </w:t>
      </w:r>
      <w:proofErr w:type="gramStart"/>
      <w:r w:rsidRPr="00C80000">
        <w:rPr>
          <w:rFonts w:ascii="Times New Roman" w:hAnsi="Times New Roman" w:cs="Times New Roman"/>
          <w:sz w:val="28"/>
          <w:szCs w:val="28"/>
        </w:rPr>
        <w:t>место</w:t>
      </w:r>
      <w:proofErr w:type="gramEnd"/>
      <w:r w:rsidRPr="00C80000">
        <w:rPr>
          <w:rFonts w:ascii="Times New Roman" w:hAnsi="Times New Roman" w:cs="Times New Roman"/>
          <w:sz w:val="28"/>
          <w:szCs w:val="28"/>
        </w:rPr>
        <w:t xml:space="preserve"> и Любим </w:t>
      </w:r>
      <w:proofErr w:type="spellStart"/>
      <w:r w:rsidRPr="00C80000">
        <w:rPr>
          <w:rFonts w:ascii="Times New Roman" w:hAnsi="Times New Roman" w:cs="Times New Roman"/>
          <w:sz w:val="28"/>
          <w:szCs w:val="28"/>
        </w:rPr>
        <w:t>Матыев</w:t>
      </w:r>
      <w:proofErr w:type="spellEnd"/>
      <w:r w:rsidRPr="00C80000">
        <w:rPr>
          <w:rFonts w:ascii="Times New Roman" w:hAnsi="Times New Roman" w:cs="Times New Roman"/>
          <w:sz w:val="28"/>
          <w:szCs w:val="28"/>
        </w:rPr>
        <w:t xml:space="preserve"> занял 3 место;</w:t>
      </w:r>
    </w:p>
    <w:p w:rsidR="00FF2CC9" w:rsidRPr="00C80000" w:rsidRDefault="00FF2CC9" w:rsidP="00FF2CC9">
      <w:pPr>
        <w:spacing w:after="0" w:line="240" w:lineRule="auto"/>
        <w:ind w:firstLine="709"/>
        <w:jc w:val="both"/>
        <w:rPr>
          <w:rFonts w:ascii="Times New Roman" w:eastAsia="MS Mincho" w:hAnsi="Times New Roman" w:cs="Times New Roman"/>
          <w:sz w:val="28"/>
          <w:szCs w:val="28"/>
          <w:lang w:eastAsia="ja-JP"/>
        </w:rPr>
      </w:pPr>
      <w:r w:rsidRPr="00C80000">
        <w:rPr>
          <w:rFonts w:ascii="Times New Roman" w:hAnsi="Times New Roman" w:cs="Times New Roman"/>
          <w:sz w:val="28"/>
          <w:szCs w:val="28"/>
        </w:rPr>
        <w:t xml:space="preserve">– </w:t>
      </w:r>
      <w:r w:rsidRPr="00C80000">
        <w:rPr>
          <w:rFonts w:ascii="Times New Roman" w:eastAsia="MS Mincho" w:hAnsi="Times New Roman" w:cs="Times New Roman"/>
          <w:sz w:val="28"/>
          <w:szCs w:val="28"/>
          <w:lang w:eastAsia="ja-JP"/>
        </w:rPr>
        <w:t xml:space="preserve">В </w:t>
      </w:r>
      <w:proofErr w:type="spellStart"/>
      <w:r w:rsidRPr="00C80000">
        <w:rPr>
          <w:rFonts w:ascii="Times New Roman" w:eastAsia="MS Mincho" w:hAnsi="Times New Roman" w:cs="Times New Roman"/>
          <w:sz w:val="28"/>
          <w:szCs w:val="28"/>
          <w:lang w:eastAsia="ja-JP"/>
        </w:rPr>
        <w:t>Майминском</w:t>
      </w:r>
      <w:proofErr w:type="spellEnd"/>
      <w:r w:rsidRPr="00C80000">
        <w:rPr>
          <w:rFonts w:ascii="Times New Roman" w:eastAsia="MS Mincho" w:hAnsi="Times New Roman" w:cs="Times New Roman"/>
          <w:sz w:val="28"/>
          <w:szCs w:val="28"/>
          <w:lang w:eastAsia="ja-JP"/>
        </w:rPr>
        <w:t xml:space="preserve"> районе в 2 школах изучают Алтайский язык и Алтайскую литературу: МБОУ «</w:t>
      </w:r>
      <w:proofErr w:type="spellStart"/>
      <w:r w:rsidRPr="00C80000">
        <w:rPr>
          <w:rFonts w:ascii="Times New Roman" w:eastAsia="MS Mincho" w:hAnsi="Times New Roman" w:cs="Times New Roman"/>
          <w:sz w:val="28"/>
          <w:szCs w:val="28"/>
          <w:lang w:eastAsia="ja-JP"/>
        </w:rPr>
        <w:t>Урлу-Аспакская</w:t>
      </w:r>
      <w:proofErr w:type="spellEnd"/>
      <w:r w:rsidRPr="00C80000">
        <w:rPr>
          <w:rFonts w:ascii="Times New Roman" w:eastAsia="MS Mincho" w:hAnsi="Times New Roman" w:cs="Times New Roman"/>
          <w:sz w:val="28"/>
          <w:szCs w:val="28"/>
          <w:lang w:eastAsia="ja-JP"/>
        </w:rPr>
        <w:t xml:space="preserve"> ООШ», МБОУ «</w:t>
      </w:r>
      <w:proofErr w:type="spellStart"/>
      <w:r w:rsidRPr="00C80000">
        <w:rPr>
          <w:rFonts w:ascii="Times New Roman" w:eastAsia="MS Mincho" w:hAnsi="Times New Roman" w:cs="Times New Roman"/>
          <w:sz w:val="28"/>
          <w:szCs w:val="28"/>
          <w:lang w:eastAsia="ja-JP"/>
        </w:rPr>
        <w:t>Сайдысская</w:t>
      </w:r>
      <w:proofErr w:type="spellEnd"/>
      <w:r w:rsidRPr="00C80000">
        <w:rPr>
          <w:rFonts w:ascii="Times New Roman" w:eastAsia="MS Mincho" w:hAnsi="Times New Roman" w:cs="Times New Roman"/>
          <w:sz w:val="28"/>
          <w:szCs w:val="28"/>
          <w:lang w:eastAsia="ja-JP"/>
        </w:rPr>
        <w:t xml:space="preserve"> ООШ». </w:t>
      </w:r>
    </w:p>
    <w:p w:rsidR="00FF2CC9" w:rsidRPr="00C80000" w:rsidRDefault="00FF2CC9" w:rsidP="00FF2CC9">
      <w:pPr>
        <w:spacing w:after="0" w:line="240" w:lineRule="auto"/>
        <w:ind w:firstLine="709"/>
        <w:jc w:val="both"/>
        <w:rPr>
          <w:rFonts w:ascii="Times New Roman" w:hAnsi="Times New Roman" w:cs="Times New Roman"/>
          <w:sz w:val="28"/>
          <w:szCs w:val="28"/>
        </w:rPr>
      </w:pPr>
      <w:r w:rsidRPr="00C80000">
        <w:rPr>
          <w:rFonts w:ascii="Times New Roman" w:hAnsi="Times New Roman" w:cs="Times New Roman"/>
          <w:sz w:val="28"/>
          <w:szCs w:val="28"/>
        </w:rPr>
        <w:t>В МБОУ «</w:t>
      </w:r>
      <w:proofErr w:type="spellStart"/>
      <w:r w:rsidRPr="00C80000">
        <w:rPr>
          <w:rFonts w:ascii="Times New Roman" w:hAnsi="Times New Roman" w:cs="Times New Roman"/>
          <w:sz w:val="28"/>
          <w:szCs w:val="28"/>
        </w:rPr>
        <w:t>Урлу-Аспакская</w:t>
      </w:r>
      <w:proofErr w:type="spellEnd"/>
      <w:r w:rsidRPr="00C80000">
        <w:rPr>
          <w:rFonts w:ascii="Times New Roman" w:hAnsi="Times New Roman" w:cs="Times New Roman"/>
          <w:sz w:val="28"/>
          <w:szCs w:val="28"/>
        </w:rPr>
        <w:t xml:space="preserve"> ООШ» изучают алтайский язык  как государственный язык Республики Алтай  в объеме 3 часов в неделю со 2 класса по 9 класс. Учитель алтайского языка Н. В. </w:t>
      </w:r>
      <w:proofErr w:type="spellStart"/>
      <w:r w:rsidRPr="00C80000">
        <w:rPr>
          <w:rFonts w:ascii="Times New Roman" w:hAnsi="Times New Roman" w:cs="Times New Roman"/>
          <w:sz w:val="28"/>
          <w:szCs w:val="28"/>
        </w:rPr>
        <w:t>Тебекова</w:t>
      </w:r>
      <w:proofErr w:type="spellEnd"/>
      <w:r w:rsidRPr="00C80000">
        <w:rPr>
          <w:rFonts w:ascii="Times New Roman" w:hAnsi="Times New Roman" w:cs="Times New Roman"/>
          <w:sz w:val="28"/>
          <w:szCs w:val="28"/>
        </w:rPr>
        <w:t xml:space="preserve"> в рамках внеурочной деятельности ведет кружок «Алтайский фольклор». Школа </w:t>
      </w:r>
      <w:r w:rsidRPr="00C80000">
        <w:rPr>
          <w:rFonts w:ascii="Times New Roman" w:hAnsi="Times New Roman" w:cs="Times New Roman"/>
          <w:sz w:val="28"/>
          <w:szCs w:val="28"/>
        </w:rPr>
        <w:lastRenderedPageBreak/>
        <w:t xml:space="preserve">укомплектована учебными пособиями, плакатами, художественной литературой алтайских авторов.  </w:t>
      </w:r>
    </w:p>
    <w:p w:rsidR="00FF2CC9" w:rsidRPr="00C80000" w:rsidRDefault="00FF2CC9" w:rsidP="00FF2CC9">
      <w:pPr>
        <w:spacing w:after="0" w:line="240" w:lineRule="auto"/>
        <w:ind w:firstLine="709"/>
        <w:jc w:val="both"/>
        <w:rPr>
          <w:rFonts w:ascii="Times New Roman" w:eastAsia="MS Mincho" w:hAnsi="Times New Roman" w:cs="Times New Roman"/>
          <w:sz w:val="28"/>
          <w:szCs w:val="28"/>
          <w:lang w:eastAsia="ja-JP"/>
        </w:rPr>
      </w:pPr>
      <w:r w:rsidRPr="00C80000">
        <w:rPr>
          <w:rFonts w:ascii="Times New Roman" w:eastAsia="MS Mincho" w:hAnsi="Times New Roman" w:cs="Times New Roman"/>
          <w:sz w:val="28"/>
          <w:szCs w:val="28"/>
          <w:lang w:eastAsia="ja-JP"/>
        </w:rPr>
        <w:t xml:space="preserve"> В </w:t>
      </w:r>
      <w:proofErr w:type="spellStart"/>
      <w:r w:rsidRPr="00C80000">
        <w:rPr>
          <w:rFonts w:ascii="Times New Roman" w:eastAsia="MS Mincho" w:hAnsi="Times New Roman" w:cs="Times New Roman"/>
          <w:sz w:val="28"/>
          <w:szCs w:val="28"/>
          <w:lang w:eastAsia="ja-JP"/>
        </w:rPr>
        <w:t>Сайдысской</w:t>
      </w:r>
      <w:proofErr w:type="spellEnd"/>
      <w:r w:rsidRPr="00C80000">
        <w:rPr>
          <w:rFonts w:ascii="Times New Roman" w:eastAsia="MS Mincho" w:hAnsi="Times New Roman" w:cs="Times New Roman"/>
          <w:sz w:val="28"/>
          <w:szCs w:val="28"/>
          <w:lang w:eastAsia="ja-JP"/>
        </w:rPr>
        <w:t xml:space="preserve"> школе изучают алтайский язык и литературу с 1-9 классы по основной программе. На изучение родного языка и литературы в соответствии с учебным планом отводится  5 часов в неделю. В рамках внеурочной деятельности  педагогом сельского дома культуры Кречетовой И. А. организован  танцевальный кружок «</w:t>
      </w:r>
      <w:proofErr w:type="spellStart"/>
      <w:r w:rsidRPr="00C80000">
        <w:rPr>
          <w:rFonts w:ascii="Times New Roman" w:eastAsia="MS Mincho" w:hAnsi="Times New Roman" w:cs="Times New Roman"/>
          <w:sz w:val="28"/>
          <w:szCs w:val="28"/>
          <w:lang w:eastAsia="ja-JP"/>
        </w:rPr>
        <w:t>Шанты</w:t>
      </w:r>
      <w:proofErr w:type="spellEnd"/>
      <w:r w:rsidRPr="00C80000">
        <w:rPr>
          <w:rFonts w:ascii="Times New Roman" w:eastAsia="MS Mincho" w:hAnsi="Times New Roman" w:cs="Times New Roman"/>
          <w:sz w:val="28"/>
          <w:szCs w:val="28"/>
          <w:lang w:eastAsia="ja-JP"/>
        </w:rPr>
        <w:t>». При МБОУ «</w:t>
      </w:r>
      <w:proofErr w:type="spellStart"/>
      <w:r w:rsidRPr="00C80000">
        <w:rPr>
          <w:rFonts w:ascii="Times New Roman" w:eastAsia="MS Mincho" w:hAnsi="Times New Roman" w:cs="Times New Roman"/>
          <w:sz w:val="28"/>
          <w:szCs w:val="28"/>
          <w:lang w:eastAsia="ja-JP"/>
        </w:rPr>
        <w:t>Сайдысская</w:t>
      </w:r>
      <w:proofErr w:type="spellEnd"/>
      <w:r w:rsidRPr="00C80000">
        <w:rPr>
          <w:rFonts w:ascii="Times New Roman" w:eastAsia="MS Mincho" w:hAnsi="Times New Roman" w:cs="Times New Roman"/>
          <w:sz w:val="28"/>
          <w:szCs w:val="28"/>
          <w:lang w:eastAsia="ja-JP"/>
        </w:rPr>
        <w:t xml:space="preserve"> ООШ» работает дошкольная группа «Солнышко» в ней организован  кружок «Кӱнниҥ </w:t>
      </w:r>
      <w:proofErr w:type="spellStart"/>
      <w:r w:rsidRPr="00C80000">
        <w:rPr>
          <w:rFonts w:ascii="Times New Roman" w:eastAsia="MS Mincho" w:hAnsi="Times New Roman" w:cs="Times New Roman"/>
          <w:sz w:val="28"/>
          <w:szCs w:val="28"/>
          <w:lang w:eastAsia="ja-JP"/>
        </w:rPr>
        <w:t>чокторы</w:t>
      </w:r>
      <w:proofErr w:type="spellEnd"/>
      <w:r w:rsidRPr="00C80000">
        <w:rPr>
          <w:rFonts w:ascii="Times New Roman" w:eastAsia="MS Mincho" w:hAnsi="Times New Roman" w:cs="Times New Roman"/>
          <w:sz w:val="28"/>
          <w:szCs w:val="28"/>
          <w:lang w:eastAsia="ja-JP"/>
        </w:rPr>
        <w:t xml:space="preserve">», которым руководит </w:t>
      </w:r>
      <w:proofErr w:type="spellStart"/>
      <w:r w:rsidRPr="00C80000">
        <w:rPr>
          <w:rFonts w:ascii="Times New Roman" w:eastAsia="MS Mincho" w:hAnsi="Times New Roman" w:cs="Times New Roman"/>
          <w:sz w:val="28"/>
          <w:szCs w:val="28"/>
          <w:lang w:eastAsia="ja-JP"/>
        </w:rPr>
        <w:t>Сарыбашева</w:t>
      </w:r>
      <w:proofErr w:type="spellEnd"/>
      <w:r w:rsidRPr="00C80000">
        <w:rPr>
          <w:rFonts w:ascii="Times New Roman" w:eastAsia="MS Mincho" w:hAnsi="Times New Roman" w:cs="Times New Roman"/>
          <w:sz w:val="28"/>
          <w:szCs w:val="28"/>
          <w:lang w:eastAsia="ja-JP"/>
        </w:rPr>
        <w:t xml:space="preserve"> Т.А.</w:t>
      </w:r>
    </w:p>
    <w:p w:rsidR="00FF2CC9" w:rsidRPr="00C80000" w:rsidRDefault="00FF2CC9" w:rsidP="00FF2CC9">
      <w:pPr>
        <w:spacing w:after="0" w:line="240" w:lineRule="auto"/>
        <w:ind w:firstLine="709"/>
        <w:jc w:val="both"/>
        <w:rPr>
          <w:rFonts w:ascii="Times New Roman" w:eastAsia="MS Mincho" w:hAnsi="Times New Roman" w:cs="Times New Roman"/>
          <w:sz w:val="28"/>
          <w:szCs w:val="28"/>
        </w:rPr>
      </w:pPr>
      <w:r w:rsidRPr="00C80000">
        <w:rPr>
          <w:rFonts w:ascii="Times New Roman" w:eastAsia="MS Mincho" w:hAnsi="Times New Roman" w:cs="Times New Roman"/>
          <w:sz w:val="28"/>
          <w:szCs w:val="28"/>
        </w:rPr>
        <w:t xml:space="preserve">Учителя </w:t>
      </w:r>
      <w:proofErr w:type="spellStart"/>
      <w:r w:rsidRPr="00C80000">
        <w:rPr>
          <w:rFonts w:ascii="Times New Roman" w:eastAsia="MS Mincho" w:hAnsi="Times New Roman" w:cs="Times New Roman"/>
          <w:sz w:val="28"/>
          <w:szCs w:val="28"/>
        </w:rPr>
        <w:t>Майминского</w:t>
      </w:r>
      <w:proofErr w:type="spellEnd"/>
      <w:r w:rsidRPr="00C80000">
        <w:rPr>
          <w:rFonts w:ascii="Times New Roman" w:eastAsia="MS Mincho" w:hAnsi="Times New Roman" w:cs="Times New Roman"/>
          <w:sz w:val="28"/>
          <w:szCs w:val="28"/>
        </w:rPr>
        <w:t xml:space="preserve"> района </w:t>
      </w:r>
      <w:proofErr w:type="spellStart"/>
      <w:r w:rsidRPr="00C80000">
        <w:rPr>
          <w:rFonts w:ascii="Times New Roman" w:eastAsia="MS Mincho" w:hAnsi="Times New Roman" w:cs="Times New Roman"/>
          <w:sz w:val="28"/>
          <w:szCs w:val="28"/>
        </w:rPr>
        <w:t>Капчикаева</w:t>
      </w:r>
      <w:proofErr w:type="spellEnd"/>
      <w:r w:rsidRPr="00C80000">
        <w:rPr>
          <w:rFonts w:ascii="Times New Roman" w:eastAsia="MS Mincho" w:hAnsi="Times New Roman" w:cs="Times New Roman"/>
          <w:sz w:val="28"/>
          <w:szCs w:val="28"/>
        </w:rPr>
        <w:t xml:space="preserve"> О.П., учитель алтайского языка МБОУ «</w:t>
      </w:r>
      <w:proofErr w:type="spellStart"/>
      <w:r w:rsidRPr="00C80000">
        <w:rPr>
          <w:rFonts w:ascii="Times New Roman" w:eastAsia="MS Mincho" w:hAnsi="Times New Roman" w:cs="Times New Roman"/>
          <w:sz w:val="28"/>
          <w:szCs w:val="28"/>
        </w:rPr>
        <w:t>Сайдысская</w:t>
      </w:r>
      <w:proofErr w:type="spellEnd"/>
      <w:r w:rsidRPr="00C80000">
        <w:rPr>
          <w:rFonts w:ascii="Times New Roman" w:eastAsia="MS Mincho" w:hAnsi="Times New Roman" w:cs="Times New Roman"/>
          <w:sz w:val="28"/>
          <w:szCs w:val="28"/>
        </w:rPr>
        <w:t xml:space="preserve"> ООШ», </w:t>
      </w:r>
      <w:proofErr w:type="spellStart"/>
      <w:r w:rsidRPr="00C80000">
        <w:rPr>
          <w:rFonts w:ascii="Times New Roman" w:eastAsia="MS Mincho" w:hAnsi="Times New Roman" w:cs="Times New Roman"/>
          <w:sz w:val="28"/>
          <w:szCs w:val="28"/>
        </w:rPr>
        <w:t>Смольникова</w:t>
      </w:r>
      <w:proofErr w:type="spellEnd"/>
      <w:r w:rsidRPr="00C80000">
        <w:rPr>
          <w:rFonts w:ascii="Times New Roman" w:eastAsia="MS Mincho" w:hAnsi="Times New Roman" w:cs="Times New Roman"/>
          <w:sz w:val="28"/>
          <w:szCs w:val="28"/>
        </w:rPr>
        <w:t xml:space="preserve"> Н.Т., учитель начальных классов МБОУ «</w:t>
      </w:r>
      <w:proofErr w:type="spellStart"/>
      <w:r w:rsidRPr="00C80000">
        <w:rPr>
          <w:rFonts w:ascii="Times New Roman" w:eastAsia="MS Mincho" w:hAnsi="Times New Roman" w:cs="Times New Roman"/>
          <w:sz w:val="28"/>
          <w:szCs w:val="28"/>
        </w:rPr>
        <w:t>Урлу-Аспакская</w:t>
      </w:r>
      <w:proofErr w:type="spellEnd"/>
      <w:r w:rsidRPr="00C80000">
        <w:rPr>
          <w:rFonts w:ascii="Times New Roman" w:eastAsia="MS Mincho" w:hAnsi="Times New Roman" w:cs="Times New Roman"/>
          <w:sz w:val="28"/>
          <w:szCs w:val="28"/>
        </w:rPr>
        <w:t xml:space="preserve"> ООШ» входят в состав Ассоциации учителей  алтайского языка и литературы  РА. Своим опытом работы они активно делятся с педагогами.</w:t>
      </w:r>
    </w:p>
    <w:p w:rsidR="00FF2CC9" w:rsidRPr="00C80000" w:rsidRDefault="00FF2CC9" w:rsidP="00FF2CC9">
      <w:pPr>
        <w:spacing w:after="0" w:line="240" w:lineRule="auto"/>
        <w:ind w:firstLine="709"/>
        <w:jc w:val="both"/>
        <w:rPr>
          <w:rFonts w:ascii="Times New Roman" w:eastAsia="MS Mincho" w:hAnsi="Times New Roman" w:cs="Times New Roman"/>
          <w:sz w:val="28"/>
          <w:szCs w:val="28"/>
          <w:lang w:eastAsia="ja-JP"/>
        </w:rPr>
      </w:pPr>
      <w:r w:rsidRPr="00C80000">
        <w:rPr>
          <w:rFonts w:ascii="Times New Roman" w:eastAsia="MS Mincho" w:hAnsi="Times New Roman" w:cs="Times New Roman"/>
          <w:color w:val="000000"/>
          <w:sz w:val="28"/>
          <w:szCs w:val="28"/>
        </w:rPr>
        <w:t xml:space="preserve"> Работа с родителями оказывает положительное влияние на желание детей изучать  алтайский язык.  Родители вместе со своими детьми ежегодно  принимают активное участие в национальном празднике </w:t>
      </w:r>
      <w:r w:rsidRPr="00C80000">
        <w:rPr>
          <w:rFonts w:ascii="Times New Roman" w:eastAsia="MS Mincho" w:hAnsi="Times New Roman" w:cs="Times New Roman"/>
          <w:sz w:val="28"/>
          <w:szCs w:val="28"/>
        </w:rPr>
        <w:t>«Чага Байрам».</w:t>
      </w:r>
    </w:p>
    <w:p w:rsidR="00FF2CC9" w:rsidRPr="00C80000" w:rsidRDefault="00FF2CC9" w:rsidP="00FF2CC9">
      <w:pPr>
        <w:spacing w:after="0" w:line="240" w:lineRule="auto"/>
        <w:ind w:firstLine="709"/>
        <w:jc w:val="both"/>
        <w:rPr>
          <w:rFonts w:ascii="Times New Roman" w:eastAsia="MS Mincho" w:hAnsi="Times New Roman" w:cs="Times New Roman"/>
          <w:sz w:val="28"/>
          <w:szCs w:val="28"/>
        </w:rPr>
      </w:pPr>
      <w:r w:rsidRPr="00C80000">
        <w:rPr>
          <w:rFonts w:ascii="Times New Roman" w:eastAsia="MS Mincho" w:hAnsi="Times New Roman" w:cs="Times New Roman"/>
          <w:sz w:val="28"/>
          <w:szCs w:val="28"/>
          <w:lang w:eastAsia="ja-JP"/>
        </w:rPr>
        <w:t>В образовательных организациях МБОУ «</w:t>
      </w:r>
      <w:proofErr w:type="spellStart"/>
      <w:r w:rsidRPr="00C80000">
        <w:rPr>
          <w:rFonts w:ascii="Times New Roman" w:eastAsia="MS Mincho" w:hAnsi="Times New Roman" w:cs="Times New Roman"/>
          <w:sz w:val="28"/>
          <w:szCs w:val="28"/>
          <w:lang w:eastAsia="ja-JP"/>
        </w:rPr>
        <w:t>Сайдысская</w:t>
      </w:r>
      <w:proofErr w:type="spellEnd"/>
      <w:r w:rsidRPr="00C80000">
        <w:rPr>
          <w:rFonts w:ascii="Times New Roman" w:eastAsia="MS Mincho" w:hAnsi="Times New Roman" w:cs="Times New Roman"/>
          <w:sz w:val="28"/>
          <w:szCs w:val="28"/>
          <w:lang w:eastAsia="ja-JP"/>
        </w:rPr>
        <w:t xml:space="preserve"> ООШ», МБОУ «</w:t>
      </w:r>
      <w:proofErr w:type="spellStart"/>
      <w:r w:rsidRPr="00C80000">
        <w:rPr>
          <w:rFonts w:ascii="Times New Roman" w:eastAsia="MS Mincho" w:hAnsi="Times New Roman" w:cs="Times New Roman"/>
          <w:sz w:val="28"/>
          <w:szCs w:val="28"/>
          <w:lang w:eastAsia="ja-JP"/>
        </w:rPr>
        <w:t>Урлу-Аспакская</w:t>
      </w:r>
      <w:proofErr w:type="spellEnd"/>
      <w:r w:rsidRPr="00C80000">
        <w:rPr>
          <w:rFonts w:ascii="Times New Roman" w:eastAsia="MS Mincho" w:hAnsi="Times New Roman" w:cs="Times New Roman"/>
          <w:sz w:val="28"/>
          <w:szCs w:val="28"/>
          <w:lang w:eastAsia="ja-JP"/>
        </w:rPr>
        <w:t xml:space="preserve"> ООШ» активно ведется работа с родителями, а также в</w:t>
      </w:r>
      <w:r w:rsidRPr="00C80000">
        <w:rPr>
          <w:rFonts w:ascii="Times New Roman" w:eastAsia="MS Mincho" w:hAnsi="Times New Roman" w:cs="Times New Roman"/>
          <w:sz w:val="28"/>
          <w:szCs w:val="28"/>
        </w:rPr>
        <w:t xml:space="preserve"> 2019-2020 учебном году в МБОУ «</w:t>
      </w:r>
      <w:proofErr w:type="spellStart"/>
      <w:r w:rsidRPr="00C80000">
        <w:rPr>
          <w:rFonts w:ascii="Times New Roman" w:eastAsia="MS Mincho" w:hAnsi="Times New Roman" w:cs="Times New Roman"/>
          <w:sz w:val="28"/>
          <w:szCs w:val="28"/>
        </w:rPr>
        <w:t>Кызыл-Озекская</w:t>
      </w:r>
      <w:proofErr w:type="spellEnd"/>
      <w:r w:rsidRPr="00C80000">
        <w:rPr>
          <w:rFonts w:ascii="Times New Roman" w:eastAsia="MS Mincho" w:hAnsi="Times New Roman" w:cs="Times New Roman"/>
          <w:sz w:val="28"/>
          <w:szCs w:val="28"/>
        </w:rPr>
        <w:t xml:space="preserve"> СОШ» по заявлению родителей в 5 классе изучают родной алтайский язык 19 обучающихся, в МБОУ «</w:t>
      </w:r>
      <w:proofErr w:type="spellStart"/>
      <w:r w:rsidRPr="00C80000">
        <w:rPr>
          <w:rFonts w:ascii="Times New Roman" w:eastAsia="MS Mincho" w:hAnsi="Times New Roman" w:cs="Times New Roman"/>
          <w:sz w:val="28"/>
          <w:szCs w:val="28"/>
        </w:rPr>
        <w:t>Майминская</w:t>
      </w:r>
      <w:proofErr w:type="spellEnd"/>
      <w:r w:rsidRPr="00C80000">
        <w:rPr>
          <w:rFonts w:ascii="Times New Roman" w:eastAsia="MS Mincho" w:hAnsi="Times New Roman" w:cs="Times New Roman"/>
          <w:sz w:val="28"/>
          <w:szCs w:val="28"/>
        </w:rPr>
        <w:t xml:space="preserve"> СОШ №2» изучают родной алтайский язык в 5 классе 5 обучающихся. </w:t>
      </w:r>
    </w:p>
    <w:p w:rsidR="00FF2CC9" w:rsidRPr="00C80000" w:rsidRDefault="00FF2CC9" w:rsidP="00FF2CC9">
      <w:pPr>
        <w:spacing w:after="0" w:line="240" w:lineRule="auto"/>
        <w:ind w:firstLine="709"/>
        <w:jc w:val="both"/>
        <w:rPr>
          <w:rFonts w:ascii="Times New Roman" w:eastAsia="MS Mincho" w:hAnsi="Times New Roman" w:cs="Times New Roman"/>
          <w:sz w:val="28"/>
          <w:szCs w:val="28"/>
          <w:lang w:eastAsia="ja-JP"/>
        </w:rPr>
      </w:pPr>
      <w:r w:rsidRPr="00C80000">
        <w:rPr>
          <w:rFonts w:ascii="Times New Roman" w:eastAsia="MS Mincho" w:hAnsi="Times New Roman" w:cs="Times New Roman"/>
          <w:sz w:val="28"/>
          <w:szCs w:val="28"/>
          <w:lang w:eastAsia="ja-JP"/>
        </w:rPr>
        <w:t xml:space="preserve">В рамках празднования Дня алтайского языка в образовательных организациях МО «Майминский район» проведено более 35 мероприятий, которые включали конкурсы загадок, выставки фотографий. Проводились знакомства с национальными играми алтайского народа, викторины «Мой богатый Алтай». </w:t>
      </w:r>
      <w:proofErr w:type="gramStart"/>
      <w:r w:rsidRPr="00C80000">
        <w:rPr>
          <w:rFonts w:ascii="Times New Roman" w:eastAsia="MS Mincho" w:hAnsi="Times New Roman" w:cs="Times New Roman"/>
          <w:sz w:val="28"/>
          <w:szCs w:val="28"/>
          <w:lang w:eastAsia="ja-JP"/>
        </w:rPr>
        <w:t>Общий охват обучающихся в мероприятиях составил 3152 человека.</w:t>
      </w:r>
      <w:proofErr w:type="gramEnd"/>
      <w:r w:rsidRPr="00C80000">
        <w:rPr>
          <w:rFonts w:ascii="Times New Roman" w:eastAsia="MS Mincho" w:hAnsi="Times New Roman" w:cs="Times New Roman"/>
          <w:sz w:val="28"/>
          <w:szCs w:val="28"/>
          <w:lang w:eastAsia="ja-JP"/>
        </w:rPr>
        <w:t xml:space="preserve"> Информация о проведенных мероприятиях размещалась на сайтах образовательных организаций.</w:t>
      </w:r>
    </w:p>
    <w:p w:rsidR="00FF2CC9" w:rsidRPr="00C80000" w:rsidRDefault="00FF2CC9" w:rsidP="00FF2CC9">
      <w:pPr>
        <w:spacing w:after="0" w:line="240" w:lineRule="auto"/>
        <w:ind w:firstLine="709"/>
        <w:jc w:val="both"/>
        <w:rPr>
          <w:rFonts w:ascii="Times New Roman" w:eastAsia="MS Mincho" w:hAnsi="Times New Roman" w:cs="Times New Roman"/>
          <w:sz w:val="28"/>
          <w:szCs w:val="28"/>
          <w:lang w:eastAsia="ja-JP"/>
        </w:rPr>
      </w:pPr>
      <w:proofErr w:type="gramStart"/>
      <w:r w:rsidRPr="00C80000">
        <w:rPr>
          <w:rFonts w:ascii="Times New Roman" w:eastAsia="MS Mincho" w:hAnsi="Times New Roman" w:cs="Times New Roman"/>
          <w:sz w:val="28"/>
          <w:szCs w:val="28"/>
          <w:lang w:eastAsia="ja-JP"/>
        </w:rPr>
        <w:t>21 октября 2019 года МБУ «Центр культуры, молодежной политики, спорта и библиотечной системы МО «Майминский район» провел мастер-классы для обучающихся МБОУ «</w:t>
      </w:r>
      <w:proofErr w:type="spellStart"/>
      <w:r w:rsidRPr="00C80000">
        <w:rPr>
          <w:rFonts w:ascii="Times New Roman" w:eastAsia="MS Mincho" w:hAnsi="Times New Roman" w:cs="Times New Roman"/>
          <w:sz w:val="28"/>
          <w:szCs w:val="28"/>
          <w:lang w:eastAsia="ja-JP"/>
        </w:rPr>
        <w:t>Майминская</w:t>
      </w:r>
      <w:proofErr w:type="spellEnd"/>
      <w:r w:rsidRPr="00C80000">
        <w:rPr>
          <w:rFonts w:ascii="Times New Roman" w:eastAsia="MS Mincho" w:hAnsi="Times New Roman" w:cs="Times New Roman"/>
          <w:sz w:val="28"/>
          <w:szCs w:val="28"/>
          <w:lang w:eastAsia="ja-JP"/>
        </w:rPr>
        <w:t xml:space="preserve"> СОШ №1», МБОУ «</w:t>
      </w:r>
      <w:proofErr w:type="spellStart"/>
      <w:r w:rsidRPr="00C80000">
        <w:rPr>
          <w:rFonts w:ascii="Times New Roman" w:eastAsia="MS Mincho" w:hAnsi="Times New Roman" w:cs="Times New Roman"/>
          <w:sz w:val="28"/>
          <w:szCs w:val="28"/>
          <w:lang w:eastAsia="ja-JP"/>
        </w:rPr>
        <w:t>Майминская</w:t>
      </w:r>
      <w:proofErr w:type="spellEnd"/>
      <w:r w:rsidRPr="00C80000">
        <w:rPr>
          <w:rFonts w:ascii="Times New Roman" w:eastAsia="MS Mincho" w:hAnsi="Times New Roman" w:cs="Times New Roman"/>
          <w:sz w:val="28"/>
          <w:szCs w:val="28"/>
          <w:lang w:eastAsia="ja-JP"/>
        </w:rPr>
        <w:t xml:space="preserve"> СОШ №2», МБОУ «</w:t>
      </w:r>
      <w:proofErr w:type="spellStart"/>
      <w:r w:rsidRPr="00C80000">
        <w:rPr>
          <w:rFonts w:ascii="Times New Roman" w:eastAsia="MS Mincho" w:hAnsi="Times New Roman" w:cs="Times New Roman"/>
          <w:sz w:val="28"/>
          <w:szCs w:val="28"/>
          <w:lang w:eastAsia="ja-JP"/>
        </w:rPr>
        <w:t>Майминская</w:t>
      </w:r>
      <w:proofErr w:type="spellEnd"/>
      <w:r w:rsidRPr="00C80000">
        <w:rPr>
          <w:rFonts w:ascii="Times New Roman" w:eastAsia="MS Mincho" w:hAnsi="Times New Roman" w:cs="Times New Roman"/>
          <w:sz w:val="28"/>
          <w:szCs w:val="28"/>
          <w:lang w:eastAsia="ja-JP"/>
        </w:rPr>
        <w:t xml:space="preserve"> СОШ №3 </w:t>
      </w:r>
      <w:proofErr w:type="spellStart"/>
      <w:r w:rsidRPr="00C80000">
        <w:rPr>
          <w:rFonts w:ascii="Times New Roman" w:eastAsia="MS Mincho" w:hAnsi="Times New Roman" w:cs="Times New Roman"/>
          <w:sz w:val="28"/>
          <w:szCs w:val="28"/>
          <w:lang w:eastAsia="ja-JP"/>
        </w:rPr>
        <w:t>им.В.Ф.Хохолкова</w:t>
      </w:r>
      <w:proofErr w:type="spellEnd"/>
      <w:r w:rsidRPr="00C80000">
        <w:rPr>
          <w:rFonts w:ascii="Times New Roman" w:eastAsia="MS Mincho" w:hAnsi="Times New Roman" w:cs="Times New Roman"/>
          <w:sz w:val="28"/>
          <w:szCs w:val="28"/>
          <w:lang w:eastAsia="ja-JP"/>
        </w:rPr>
        <w:t>», на которых познакомил детей с традициями и обычаями алтайского народа, а также выступил Народный ансамбль «</w:t>
      </w:r>
      <w:proofErr w:type="spellStart"/>
      <w:r w:rsidRPr="00C80000">
        <w:rPr>
          <w:rFonts w:ascii="Times New Roman" w:eastAsia="MS Mincho" w:hAnsi="Times New Roman" w:cs="Times New Roman"/>
          <w:sz w:val="28"/>
          <w:szCs w:val="28"/>
          <w:lang w:eastAsia="ja-JP"/>
        </w:rPr>
        <w:t>Чаптыган</w:t>
      </w:r>
      <w:proofErr w:type="spellEnd"/>
      <w:r w:rsidRPr="00C80000">
        <w:rPr>
          <w:rFonts w:ascii="Times New Roman" w:eastAsia="MS Mincho" w:hAnsi="Times New Roman" w:cs="Times New Roman"/>
          <w:sz w:val="28"/>
          <w:szCs w:val="28"/>
          <w:lang w:eastAsia="ja-JP"/>
        </w:rPr>
        <w:t>».</w:t>
      </w:r>
      <w:proofErr w:type="gramEnd"/>
    </w:p>
    <w:p w:rsidR="00FF2CC9" w:rsidRPr="00C80000" w:rsidRDefault="00FF2CC9" w:rsidP="00FF2CC9">
      <w:pPr>
        <w:spacing w:after="0" w:line="240" w:lineRule="auto"/>
        <w:ind w:firstLine="709"/>
        <w:jc w:val="both"/>
        <w:rPr>
          <w:rFonts w:ascii="Times New Roman" w:hAnsi="Times New Roman" w:cs="Times New Roman"/>
          <w:sz w:val="28"/>
          <w:szCs w:val="28"/>
        </w:rPr>
      </w:pPr>
      <w:r w:rsidRPr="00C80000">
        <w:rPr>
          <w:rFonts w:ascii="Times New Roman" w:hAnsi="Times New Roman" w:cs="Times New Roman"/>
          <w:sz w:val="28"/>
          <w:szCs w:val="28"/>
        </w:rPr>
        <w:t>Ежегодно Министерством образования и науки Республики Алтай и БУ «РЦОКО» проводятся Республиканские проверочные работы  в 7-8 классах по алтайскому языку и алтайской литературе и в 4 классе по алтайскому языку  и чтению на алтайском языке, участие принимают обучающиеся МБОУ «</w:t>
      </w:r>
      <w:proofErr w:type="spellStart"/>
      <w:r w:rsidRPr="00C80000">
        <w:rPr>
          <w:rFonts w:ascii="Times New Roman" w:hAnsi="Times New Roman" w:cs="Times New Roman"/>
          <w:sz w:val="28"/>
          <w:szCs w:val="28"/>
        </w:rPr>
        <w:t>Сайдысской</w:t>
      </w:r>
      <w:proofErr w:type="spellEnd"/>
      <w:r w:rsidRPr="00C80000">
        <w:rPr>
          <w:rFonts w:ascii="Times New Roman" w:hAnsi="Times New Roman" w:cs="Times New Roman"/>
          <w:sz w:val="28"/>
          <w:szCs w:val="28"/>
        </w:rPr>
        <w:t xml:space="preserve"> ООШ» и МБОУ «</w:t>
      </w:r>
      <w:proofErr w:type="spellStart"/>
      <w:r w:rsidRPr="00C80000">
        <w:rPr>
          <w:rFonts w:ascii="Times New Roman" w:hAnsi="Times New Roman" w:cs="Times New Roman"/>
          <w:sz w:val="28"/>
          <w:szCs w:val="28"/>
        </w:rPr>
        <w:t>Урлу-Аспакской</w:t>
      </w:r>
      <w:proofErr w:type="spellEnd"/>
      <w:r w:rsidRPr="00C80000">
        <w:rPr>
          <w:rFonts w:ascii="Times New Roman" w:hAnsi="Times New Roman" w:cs="Times New Roman"/>
          <w:sz w:val="28"/>
          <w:szCs w:val="28"/>
        </w:rPr>
        <w:t xml:space="preserve"> ООШ».  </w:t>
      </w:r>
      <w:r w:rsidRPr="00C80000">
        <w:rPr>
          <w:rFonts w:ascii="Times New Roman" w:hAnsi="Times New Roman" w:cs="Times New Roman"/>
          <w:sz w:val="28"/>
          <w:szCs w:val="28"/>
          <w:shd w:val="clear" w:color="auto" w:fill="FFFFFF"/>
        </w:rPr>
        <w:t>С целью развития у обучающихся общеобразовательных учреждений творческих способностей и интереса к </w:t>
      </w:r>
      <w:hyperlink r:id="rId8" w:tooltip="Научно-исследовательская деятельность" w:history="1">
        <w:r w:rsidRPr="00C80000">
          <w:rPr>
            <w:rFonts w:ascii="Times New Roman" w:hAnsi="Times New Roman" w:cs="Times New Roman"/>
            <w:sz w:val="28"/>
            <w:szCs w:val="28"/>
            <w:bdr w:val="none" w:sz="0" w:space="0" w:color="auto" w:frame="1"/>
            <w:shd w:val="clear" w:color="auto" w:fill="FFFFFF"/>
          </w:rPr>
          <w:t>научной деятельности</w:t>
        </w:r>
      </w:hyperlink>
      <w:r w:rsidRPr="00C80000">
        <w:rPr>
          <w:rFonts w:ascii="Times New Roman" w:hAnsi="Times New Roman" w:cs="Times New Roman"/>
          <w:sz w:val="28"/>
          <w:szCs w:val="28"/>
          <w:shd w:val="clear" w:color="auto" w:fill="FFFFFF"/>
        </w:rPr>
        <w:t xml:space="preserve">, создание необходимых условий для поддержки одаренных детей, пропаганда научных знаний </w:t>
      </w:r>
      <w:r w:rsidRPr="00C80000">
        <w:rPr>
          <w:rFonts w:ascii="Times New Roman" w:hAnsi="Times New Roman" w:cs="Times New Roman"/>
          <w:sz w:val="28"/>
          <w:szCs w:val="28"/>
          <w:shd w:val="clear" w:color="auto" w:fill="FFFFFF"/>
        </w:rPr>
        <w:lastRenderedPageBreak/>
        <w:t xml:space="preserve">ежегодно проводиться Республиканская олимпиада школьников по </w:t>
      </w:r>
      <w:r w:rsidRPr="00C80000">
        <w:rPr>
          <w:rFonts w:ascii="Times New Roman" w:hAnsi="Times New Roman" w:cs="Times New Roman"/>
          <w:sz w:val="28"/>
          <w:szCs w:val="28"/>
        </w:rPr>
        <w:t>алтайскому языку,  алтайской литературе, истории и культуре Горного Алтая.</w:t>
      </w:r>
    </w:p>
    <w:p w:rsidR="00FF2CC9" w:rsidRPr="00C80000" w:rsidRDefault="00FF2CC9" w:rsidP="00FF2CC9">
      <w:pPr>
        <w:spacing w:after="0" w:line="240" w:lineRule="auto"/>
        <w:ind w:firstLine="709"/>
        <w:jc w:val="both"/>
        <w:rPr>
          <w:rFonts w:ascii="Times New Roman" w:hAnsi="Times New Roman" w:cs="Times New Roman"/>
          <w:sz w:val="28"/>
          <w:szCs w:val="28"/>
        </w:rPr>
      </w:pPr>
      <w:r w:rsidRPr="00C80000">
        <w:rPr>
          <w:rFonts w:ascii="Times New Roman" w:hAnsi="Times New Roman" w:cs="Times New Roman"/>
          <w:sz w:val="28"/>
          <w:szCs w:val="28"/>
        </w:rPr>
        <w:t>В школьных библиотеках школ имеется художественная литература алтайских поэтов и писателей, которая используется педагогами и обучающимися при изучении на уроках.</w:t>
      </w:r>
    </w:p>
    <w:p w:rsidR="00FF2CC9" w:rsidRPr="00C80000" w:rsidRDefault="00FF2CC9" w:rsidP="00FF2CC9">
      <w:pPr>
        <w:spacing w:after="0" w:line="240" w:lineRule="auto"/>
        <w:ind w:firstLine="709"/>
        <w:jc w:val="both"/>
        <w:rPr>
          <w:rFonts w:ascii="Times New Roman" w:hAnsi="Times New Roman" w:cs="Times New Roman"/>
          <w:sz w:val="28"/>
          <w:szCs w:val="28"/>
        </w:rPr>
      </w:pPr>
      <w:r w:rsidRPr="00C80000">
        <w:rPr>
          <w:rFonts w:ascii="Times New Roman" w:hAnsi="Times New Roman" w:cs="Times New Roman"/>
          <w:sz w:val="28"/>
          <w:szCs w:val="28"/>
        </w:rPr>
        <w:t xml:space="preserve">– 09.08.2019 года  делегация МО «Майминский район» в составе которой были представители малочисленных коренных народов приняли участие в Международном дне коренных малочисленных народов мира </w:t>
      </w:r>
      <w:proofErr w:type="gramStart"/>
      <w:r w:rsidRPr="00C80000">
        <w:rPr>
          <w:rFonts w:ascii="Times New Roman" w:hAnsi="Times New Roman" w:cs="Times New Roman"/>
          <w:sz w:val="28"/>
          <w:szCs w:val="28"/>
        </w:rPr>
        <w:t>в</w:t>
      </w:r>
      <w:proofErr w:type="gramEnd"/>
      <w:r w:rsidRPr="00C80000">
        <w:rPr>
          <w:rFonts w:ascii="Times New Roman" w:hAnsi="Times New Roman" w:cs="Times New Roman"/>
          <w:sz w:val="28"/>
          <w:szCs w:val="28"/>
        </w:rPr>
        <w:t xml:space="preserve"> с. </w:t>
      </w:r>
      <w:proofErr w:type="spellStart"/>
      <w:r w:rsidRPr="00C80000">
        <w:rPr>
          <w:rFonts w:ascii="Times New Roman" w:hAnsi="Times New Roman" w:cs="Times New Roman"/>
          <w:sz w:val="28"/>
          <w:szCs w:val="28"/>
        </w:rPr>
        <w:t>Курай</w:t>
      </w:r>
      <w:proofErr w:type="spellEnd"/>
      <w:r w:rsidRPr="00C80000">
        <w:rPr>
          <w:rFonts w:ascii="Times New Roman" w:hAnsi="Times New Roman" w:cs="Times New Roman"/>
          <w:sz w:val="28"/>
          <w:szCs w:val="28"/>
        </w:rPr>
        <w:t xml:space="preserve"> </w:t>
      </w:r>
      <w:proofErr w:type="spellStart"/>
      <w:r w:rsidRPr="00C80000">
        <w:rPr>
          <w:rFonts w:ascii="Times New Roman" w:hAnsi="Times New Roman" w:cs="Times New Roman"/>
          <w:sz w:val="28"/>
          <w:szCs w:val="28"/>
        </w:rPr>
        <w:t>Кош-Агачского</w:t>
      </w:r>
      <w:proofErr w:type="spellEnd"/>
      <w:r w:rsidRPr="00C80000">
        <w:rPr>
          <w:rFonts w:ascii="Times New Roman" w:hAnsi="Times New Roman" w:cs="Times New Roman"/>
          <w:sz w:val="28"/>
          <w:szCs w:val="28"/>
        </w:rPr>
        <w:t xml:space="preserve"> района.</w:t>
      </w:r>
    </w:p>
    <w:p w:rsidR="00FF2CC9" w:rsidRDefault="00FF2CC9" w:rsidP="004B261A">
      <w:pPr>
        <w:pStyle w:val="af"/>
        <w:jc w:val="center"/>
        <w:rPr>
          <w:rFonts w:ascii="Times New Roman" w:hAnsi="Times New Roman"/>
          <w:b/>
          <w:i/>
          <w:sz w:val="28"/>
          <w:szCs w:val="28"/>
        </w:rPr>
      </w:pPr>
    </w:p>
    <w:p w:rsidR="004B261A" w:rsidRPr="0009686E" w:rsidRDefault="004B261A" w:rsidP="004B261A">
      <w:pPr>
        <w:pStyle w:val="af"/>
        <w:jc w:val="center"/>
        <w:rPr>
          <w:rFonts w:ascii="Times New Roman" w:hAnsi="Times New Roman"/>
          <w:b/>
          <w:i/>
          <w:sz w:val="28"/>
          <w:szCs w:val="28"/>
        </w:rPr>
      </w:pPr>
      <w:r w:rsidRPr="00E659D5">
        <w:rPr>
          <w:rFonts w:ascii="Times New Roman" w:hAnsi="Times New Roman"/>
          <w:b/>
          <w:i/>
          <w:sz w:val="28"/>
          <w:szCs w:val="28"/>
        </w:rPr>
        <w:t>Подпрограмма «</w:t>
      </w:r>
      <w:r w:rsidRPr="004B261A">
        <w:rPr>
          <w:rFonts w:ascii="Times New Roman" w:hAnsi="Times New Roman"/>
          <w:b/>
          <w:i/>
          <w:sz w:val="28"/>
          <w:szCs w:val="28"/>
        </w:rPr>
        <w:t xml:space="preserve">Создание условий для развития инвестиционного, инновационного и </w:t>
      </w:r>
      <w:proofErr w:type="spellStart"/>
      <w:r w:rsidRPr="004B261A">
        <w:rPr>
          <w:rFonts w:ascii="Times New Roman" w:hAnsi="Times New Roman"/>
          <w:b/>
          <w:i/>
          <w:sz w:val="28"/>
          <w:szCs w:val="28"/>
        </w:rPr>
        <w:t>имиджевого</w:t>
      </w:r>
      <w:proofErr w:type="spellEnd"/>
      <w:r w:rsidRPr="004B261A">
        <w:rPr>
          <w:rFonts w:ascii="Times New Roman" w:hAnsi="Times New Roman"/>
          <w:b/>
          <w:i/>
          <w:sz w:val="28"/>
          <w:szCs w:val="28"/>
        </w:rPr>
        <w:t xml:space="preserve"> потенциала</w:t>
      </w:r>
      <w:r w:rsidRPr="0009686E">
        <w:rPr>
          <w:rFonts w:ascii="Times New Roman" w:hAnsi="Times New Roman"/>
          <w:b/>
          <w:i/>
          <w:sz w:val="28"/>
          <w:szCs w:val="28"/>
        </w:rPr>
        <w:t>»</w:t>
      </w:r>
    </w:p>
    <w:p w:rsidR="004B261A" w:rsidRPr="004B261A" w:rsidRDefault="004B261A" w:rsidP="004B261A">
      <w:pPr>
        <w:pStyle w:val="af"/>
        <w:ind w:firstLine="709"/>
        <w:jc w:val="both"/>
        <w:rPr>
          <w:rFonts w:ascii="Times New Roman" w:hAnsi="Times New Roman"/>
          <w:sz w:val="28"/>
          <w:szCs w:val="28"/>
        </w:rPr>
      </w:pPr>
      <w:r w:rsidRPr="00E659D5">
        <w:rPr>
          <w:rFonts w:ascii="Times New Roman" w:hAnsi="Times New Roman"/>
          <w:sz w:val="28"/>
          <w:szCs w:val="28"/>
        </w:rPr>
        <w:t xml:space="preserve">Подпрограмма </w:t>
      </w:r>
      <w:r w:rsidRPr="004B261A">
        <w:rPr>
          <w:rFonts w:ascii="Times New Roman" w:hAnsi="Times New Roman"/>
          <w:sz w:val="28"/>
          <w:szCs w:val="28"/>
        </w:rPr>
        <w:t xml:space="preserve">«создание условий для развития инвестиционного, инновационного и </w:t>
      </w:r>
      <w:proofErr w:type="spellStart"/>
      <w:r w:rsidRPr="004B261A">
        <w:rPr>
          <w:rFonts w:ascii="Times New Roman" w:hAnsi="Times New Roman"/>
          <w:sz w:val="28"/>
          <w:szCs w:val="28"/>
        </w:rPr>
        <w:t>имиджевого</w:t>
      </w:r>
      <w:proofErr w:type="spellEnd"/>
      <w:r w:rsidRPr="004B261A">
        <w:rPr>
          <w:rFonts w:ascii="Times New Roman" w:hAnsi="Times New Roman"/>
          <w:sz w:val="28"/>
          <w:szCs w:val="28"/>
        </w:rPr>
        <w:t xml:space="preserve"> потенциала» реализована на уровне эффективная (коэффициент эффективности составляет </w:t>
      </w:r>
      <w:r w:rsidR="00FF2CC9">
        <w:rPr>
          <w:rFonts w:ascii="Times New Roman" w:hAnsi="Times New Roman"/>
          <w:sz w:val="28"/>
          <w:szCs w:val="28"/>
        </w:rPr>
        <w:t>0,89</w:t>
      </w:r>
      <w:r w:rsidRPr="004B261A">
        <w:rPr>
          <w:rFonts w:ascii="Times New Roman" w:hAnsi="Times New Roman"/>
          <w:sz w:val="28"/>
          <w:szCs w:val="28"/>
        </w:rPr>
        <w:t>).</w:t>
      </w:r>
    </w:p>
    <w:p w:rsidR="004B261A" w:rsidRPr="004B261A" w:rsidRDefault="004B261A" w:rsidP="004B261A">
      <w:pPr>
        <w:tabs>
          <w:tab w:val="left" w:pos="0"/>
          <w:tab w:val="left" w:pos="1134"/>
        </w:tabs>
        <w:spacing w:after="0" w:line="240" w:lineRule="auto"/>
        <w:ind w:firstLine="709"/>
        <w:jc w:val="both"/>
        <w:rPr>
          <w:rFonts w:ascii="Times New Roman" w:hAnsi="Times New Roman" w:cs="Times New Roman"/>
          <w:sz w:val="28"/>
          <w:szCs w:val="28"/>
        </w:rPr>
      </w:pPr>
      <w:r w:rsidRPr="004B261A">
        <w:rPr>
          <w:rFonts w:ascii="Times New Roman" w:hAnsi="Times New Roman" w:cs="Times New Roman"/>
          <w:sz w:val="28"/>
          <w:szCs w:val="28"/>
        </w:rPr>
        <w:t>Реализация мероприятий п</w:t>
      </w:r>
      <w:r w:rsidRPr="004B261A">
        <w:rPr>
          <w:rFonts w:ascii="Times New Roman" w:hAnsi="Times New Roman"/>
          <w:sz w:val="28"/>
          <w:szCs w:val="28"/>
        </w:rPr>
        <w:t xml:space="preserve">одпрограммы «создание условий для развития инвестиционного, инновационного и </w:t>
      </w:r>
      <w:proofErr w:type="spellStart"/>
      <w:r w:rsidRPr="004B261A">
        <w:rPr>
          <w:rFonts w:ascii="Times New Roman" w:hAnsi="Times New Roman"/>
          <w:sz w:val="28"/>
          <w:szCs w:val="28"/>
        </w:rPr>
        <w:t>имиджевого</w:t>
      </w:r>
      <w:proofErr w:type="spellEnd"/>
      <w:r w:rsidRPr="004B261A">
        <w:rPr>
          <w:rFonts w:ascii="Times New Roman" w:hAnsi="Times New Roman"/>
          <w:sz w:val="28"/>
          <w:szCs w:val="28"/>
        </w:rPr>
        <w:t xml:space="preserve"> потенциала» </w:t>
      </w:r>
      <w:r w:rsidRPr="004B261A">
        <w:rPr>
          <w:rFonts w:ascii="Times New Roman" w:hAnsi="Times New Roman" w:cs="Times New Roman"/>
          <w:sz w:val="28"/>
          <w:szCs w:val="28"/>
        </w:rPr>
        <w:t>позволили достичь следующих целевых показателей:</w:t>
      </w:r>
    </w:p>
    <w:tbl>
      <w:tblPr>
        <w:tblW w:w="9644" w:type="dxa"/>
        <w:tblInd w:w="-113" w:type="dxa"/>
        <w:tblLayout w:type="fixed"/>
        <w:tblCellMar>
          <w:left w:w="0" w:type="dxa"/>
          <w:right w:w="0" w:type="dxa"/>
        </w:tblCellMar>
        <w:tblLook w:val="0000"/>
      </w:tblPr>
      <w:tblGrid>
        <w:gridCol w:w="402"/>
        <w:gridCol w:w="1701"/>
        <w:gridCol w:w="709"/>
        <w:gridCol w:w="992"/>
        <w:gridCol w:w="992"/>
        <w:gridCol w:w="851"/>
        <w:gridCol w:w="1134"/>
        <w:gridCol w:w="2693"/>
        <w:gridCol w:w="170"/>
      </w:tblGrid>
      <w:tr w:rsidR="004B261A" w:rsidTr="00FF2CC9">
        <w:trPr>
          <w:trHeight w:val="600"/>
        </w:trPr>
        <w:tc>
          <w:tcPr>
            <w:tcW w:w="402" w:type="dxa"/>
            <w:vMerge w:val="restart"/>
            <w:tcBorders>
              <w:top w:val="single" w:sz="4" w:space="0" w:color="000000"/>
              <w:left w:val="single" w:sz="4" w:space="0" w:color="000000"/>
            </w:tcBorders>
          </w:tcPr>
          <w:p w:rsidR="004B261A" w:rsidRDefault="004B261A" w:rsidP="00941265">
            <w:pPr>
              <w:snapToGrid w:val="0"/>
              <w:spacing w:after="0" w:line="240" w:lineRule="auto"/>
              <w:jc w:val="center"/>
              <w:rPr>
                <w:rFonts w:ascii="Times New Roman" w:hAnsi="Times New Roman"/>
                <w:color w:val="000000"/>
                <w:sz w:val="20"/>
                <w:szCs w:val="20"/>
              </w:rPr>
            </w:pPr>
          </w:p>
          <w:p w:rsidR="004B261A" w:rsidRDefault="004B261A" w:rsidP="00941265">
            <w:pPr>
              <w:snapToGrid w:val="0"/>
              <w:spacing w:after="0" w:line="240" w:lineRule="auto"/>
              <w:jc w:val="center"/>
              <w:rPr>
                <w:rFonts w:ascii="Times New Roman" w:hAnsi="Times New Roman"/>
                <w:color w:val="000000"/>
                <w:sz w:val="20"/>
                <w:szCs w:val="20"/>
              </w:rPr>
            </w:pPr>
          </w:p>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c>
          <w:tcPr>
            <w:tcW w:w="170" w:type="dxa"/>
            <w:tcBorders>
              <w:left w:val="single" w:sz="4" w:space="0" w:color="000000"/>
            </w:tcBorders>
            <w:shd w:val="clear" w:color="auto" w:fill="auto"/>
          </w:tcPr>
          <w:p w:rsidR="004B261A" w:rsidRDefault="004B261A" w:rsidP="00941265">
            <w:pPr>
              <w:snapToGrid w:val="0"/>
            </w:pPr>
          </w:p>
        </w:tc>
      </w:tr>
      <w:tr w:rsidR="004B261A" w:rsidTr="00FF2CC9">
        <w:trPr>
          <w:trHeight w:val="765"/>
        </w:trPr>
        <w:tc>
          <w:tcPr>
            <w:tcW w:w="402" w:type="dxa"/>
            <w:vMerge/>
            <w:tcBorders>
              <w:left w:val="single" w:sz="4" w:space="0" w:color="000000"/>
              <w:bottom w:val="single" w:sz="4" w:space="0" w:color="000000"/>
            </w:tcBorders>
          </w:tcPr>
          <w:p w:rsidR="004B261A" w:rsidRDefault="004B261A" w:rsidP="00941265">
            <w:pPr>
              <w:snapToGrid w:val="0"/>
              <w:spacing w:after="0" w:line="240" w:lineRule="auto"/>
              <w:rPr>
                <w:rFonts w:ascii="Times New Roman" w:hAnsi="Times New Roman"/>
                <w:color w:val="000000"/>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rPr>
                <w:rFonts w:ascii="Times New Roman" w:hAnsi="Times New Roman"/>
                <w:color w:val="000000"/>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rPr>
                <w:rFonts w:ascii="Times New Roman" w:hAnsi="Times New Roman"/>
                <w:color w:val="000000"/>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851" w:type="dxa"/>
            <w:vMerge/>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rPr>
                <w:rFonts w:ascii="Times New Roman" w:hAnsi="Times New Roman"/>
                <w:color w:val="000000"/>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rPr>
                <w:rFonts w:ascii="Times New Roman" w:hAnsi="Times New Roman"/>
                <w:color w:val="000000"/>
                <w:sz w:val="20"/>
                <w:szCs w:val="20"/>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rPr>
                <w:rFonts w:ascii="Times New Roman" w:hAnsi="Times New Roman"/>
                <w:color w:val="000000"/>
                <w:sz w:val="20"/>
                <w:szCs w:val="20"/>
              </w:rPr>
            </w:pPr>
          </w:p>
        </w:tc>
        <w:tc>
          <w:tcPr>
            <w:tcW w:w="170" w:type="dxa"/>
            <w:tcBorders>
              <w:left w:val="single" w:sz="4" w:space="0" w:color="000000"/>
            </w:tcBorders>
            <w:shd w:val="clear" w:color="auto" w:fill="auto"/>
          </w:tcPr>
          <w:p w:rsidR="004B261A" w:rsidRDefault="004B261A" w:rsidP="00941265">
            <w:pPr>
              <w:snapToGrid w:val="0"/>
            </w:pPr>
          </w:p>
        </w:tc>
      </w:tr>
      <w:tr w:rsidR="004B261A" w:rsidTr="00FF2CC9">
        <w:trPr>
          <w:trHeight w:val="765"/>
        </w:trPr>
        <w:tc>
          <w:tcPr>
            <w:tcW w:w="402" w:type="dxa"/>
            <w:tcBorders>
              <w:top w:val="single" w:sz="4" w:space="0" w:color="000000"/>
              <w:left w:val="single" w:sz="4" w:space="0" w:color="000000"/>
              <w:bottom w:val="single" w:sz="4" w:space="0" w:color="000000"/>
            </w:tcBorders>
            <w:vAlign w:val="center"/>
          </w:tcPr>
          <w:p w:rsidR="004B261A" w:rsidRPr="00ED4F38" w:rsidRDefault="004B261A" w:rsidP="00941265">
            <w:pPr>
              <w:snapToGrid w:val="0"/>
              <w:spacing w:after="0" w:line="240" w:lineRule="auto"/>
              <w:ind w:left="118"/>
              <w:jc w:val="center"/>
              <w:rPr>
                <w:rFonts w:ascii="Times New Roman" w:hAnsi="Times New Roman"/>
                <w:color w:val="000000"/>
                <w:sz w:val="20"/>
                <w:szCs w:val="20"/>
              </w:rPr>
            </w:pPr>
            <w:r w:rsidRPr="00ED4F38">
              <w:rPr>
                <w:rFonts w:ascii="Times New Roman" w:hAnsi="Times New Roman"/>
                <w:color w:val="000000"/>
                <w:sz w:val="20"/>
                <w:szCs w:val="20"/>
              </w:rPr>
              <w:t>1</w:t>
            </w:r>
          </w:p>
        </w:tc>
        <w:tc>
          <w:tcPr>
            <w:tcW w:w="1701" w:type="dxa"/>
            <w:tcBorders>
              <w:top w:val="single" w:sz="4" w:space="0" w:color="000000"/>
              <w:left w:val="single" w:sz="4" w:space="0" w:color="000000"/>
              <w:bottom w:val="single" w:sz="4" w:space="0" w:color="000000"/>
            </w:tcBorders>
            <w:shd w:val="clear" w:color="auto" w:fill="auto"/>
            <w:vAlign w:val="center"/>
          </w:tcPr>
          <w:p w:rsidR="004B261A" w:rsidRPr="00ED4F38" w:rsidRDefault="00FF2CC9" w:rsidP="00941265">
            <w:pPr>
              <w:spacing w:after="0"/>
              <w:jc w:val="center"/>
              <w:rPr>
                <w:rFonts w:ascii="Times New Roman" w:hAnsi="Times New Roman" w:cs="Times New Roman"/>
                <w:color w:val="000000"/>
                <w:sz w:val="20"/>
                <w:szCs w:val="20"/>
              </w:rPr>
            </w:pPr>
            <w:r w:rsidRPr="00AA7AAD">
              <w:rPr>
                <w:rFonts w:ascii="Times New Roman" w:hAnsi="Times New Roman" w:cs="Times New Roman"/>
                <w:color w:val="000000"/>
                <w:sz w:val="20"/>
                <w:szCs w:val="20"/>
              </w:rPr>
              <w:t>Объем инвестиций в основной капитал (за исключением бюджетных средств) в расчете на 1 жителя</w:t>
            </w:r>
          </w:p>
        </w:tc>
        <w:tc>
          <w:tcPr>
            <w:tcW w:w="709"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t>тыс. руб.</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69,0</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401966"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86,75</w:t>
            </w:r>
          </w:p>
        </w:tc>
        <w:tc>
          <w:tcPr>
            <w:tcW w:w="851" w:type="dxa"/>
            <w:tcBorders>
              <w:top w:val="single" w:sz="4" w:space="0" w:color="000000"/>
              <w:left w:val="single" w:sz="4" w:space="0" w:color="000000"/>
              <w:bottom w:val="single" w:sz="4" w:space="0" w:color="000000"/>
            </w:tcBorders>
            <w:shd w:val="clear" w:color="auto" w:fill="auto"/>
            <w:vAlign w:val="center"/>
          </w:tcPr>
          <w:p w:rsidR="004B261A" w:rsidRDefault="00401966"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17,75</w:t>
            </w:r>
          </w:p>
        </w:tc>
        <w:tc>
          <w:tcPr>
            <w:tcW w:w="1134" w:type="dxa"/>
            <w:tcBorders>
              <w:top w:val="single" w:sz="4" w:space="0" w:color="000000"/>
              <w:left w:val="single" w:sz="4" w:space="0" w:color="000000"/>
              <w:bottom w:val="single" w:sz="4" w:space="0" w:color="000000"/>
            </w:tcBorders>
            <w:shd w:val="clear" w:color="auto" w:fill="auto"/>
            <w:vAlign w:val="center"/>
          </w:tcPr>
          <w:p w:rsidR="004B261A" w:rsidRDefault="00401966"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125,72</w:t>
            </w:r>
          </w:p>
        </w:tc>
        <w:tc>
          <w:tcPr>
            <w:tcW w:w="2693"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4B261A" w:rsidRDefault="004B261A" w:rsidP="00941265">
            <w:pPr>
              <w:snapToGrid w:val="0"/>
            </w:pPr>
          </w:p>
        </w:tc>
      </w:tr>
      <w:tr w:rsidR="004B261A" w:rsidTr="00FF2CC9">
        <w:trPr>
          <w:trHeight w:val="765"/>
        </w:trPr>
        <w:tc>
          <w:tcPr>
            <w:tcW w:w="402" w:type="dxa"/>
            <w:tcBorders>
              <w:top w:val="single" w:sz="4" w:space="0" w:color="000000"/>
              <w:left w:val="single" w:sz="4" w:space="0" w:color="000000"/>
              <w:bottom w:val="single" w:sz="4" w:space="0" w:color="000000"/>
            </w:tcBorders>
            <w:vAlign w:val="center"/>
          </w:tcPr>
          <w:p w:rsidR="004B261A" w:rsidRPr="00ED4F38" w:rsidRDefault="004B261A" w:rsidP="00941265">
            <w:pPr>
              <w:snapToGrid w:val="0"/>
              <w:spacing w:after="0" w:line="240" w:lineRule="auto"/>
              <w:ind w:left="118"/>
              <w:jc w:val="center"/>
              <w:rPr>
                <w:rFonts w:ascii="Times New Roman" w:hAnsi="Times New Roman"/>
                <w:color w:val="000000"/>
                <w:sz w:val="20"/>
                <w:szCs w:val="20"/>
              </w:rPr>
            </w:pPr>
            <w:r w:rsidRPr="00ED4F38">
              <w:rPr>
                <w:rFonts w:ascii="Times New Roman" w:hAnsi="Times New Roman"/>
                <w:color w:val="000000"/>
                <w:sz w:val="20"/>
                <w:szCs w:val="20"/>
              </w:rPr>
              <w:t>2</w:t>
            </w:r>
          </w:p>
        </w:tc>
        <w:tc>
          <w:tcPr>
            <w:tcW w:w="1701" w:type="dxa"/>
            <w:tcBorders>
              <w:top w:val="single" w:sz="4" w:space="0" w:color="000000"/>
              <w:left w:val="single" w:sz="4" w:space="0" w:color="000000"/>
              <w:bottom w:val="single" w:sz="4" w:space="0" w:color="000000"/>
            </w:tcBorders>
            <w:shd w:val="clear" w:color="auto" w:fill="auto"/>
            <w:vAlign w:val="center"/>
          </w:tcPr>
          <w:p w:rsidR="004B261A" w:rsidRPr="00ED4F38" w:rsidRDefault="00FF2CC9" w:rsidP="00941265">
            <w:pPr>
              <w:spacing w:after="0"/>
              <w:jc w:val="center"/>
              <w:rPr>
                <w:rFonts w:ascii="Times New Roman" w:hAnsi="Times New Roman" w:cs="Times New Roman"/>
                <w:color w:val="000000"/>
                <w:sz w:val="20"/>
                <w:szCs w:val="20"/>
              </w:rPr>
            </w:pPr>
            <w:r w:rsidRPr="00AA7AAD">
              <w:rPr>
                <w:rFonts w:ascii="Times New Roman" w:hAnsi="Times New Roman" w:cs="Times New Roman"/>
                <w:color w:val="000000"/>
                <w:sz w:val="20"/>
                <w:szCs w:val="20"/>
              </w:rPr>
              <w:t>Количество инвестиционных проектов, реализуемых за счет частных инвестиций на территории Майминского района</w:t>
            </w:r>
          </w:p>
        </w:tc>
        <w:tc>
          <w:tcPr>
            <w:tcW w:w="709" w:type="dxa"/>
            <w:tcBorders>
              <w:top w:val="single" w:sz="4" w:space="0" w:color="000000"/>
              <w:left w:val="single" w:sz="4" w:space="0" w:color="000000"/>
              <w:bottom w:val="single" w:sz="4" w:space="0" w:color="000000"/>
            </w:tcBorders>
            <w:shd w:val="clear" w:color="auto" w:fill="auto"/>
            <w:vAlign w:val="center"/>
          </w:tcPr>
          <w:p w:rsidR="004B261A" w:rsidRPr="00ED4F38" w:rsidRDefault="00FF2CC9" w:rsidP="00941265">
            <w:pPr>
              <w:spacing w:after="0"/>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ед</w:t>
            </w:r>
            <w:proofErr w:type="spellEnd"/>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851"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134"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200,00</w:t>
            </w:r>
          </w:p>
        </w:tc>
        <w:tc>
          <w:tcPr>
            <w:tcW w:w="2693"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4B261A" w:rsidRDefault="004B261A" w:rsidP="00941265">
            <w:pPr>
              <w:snapToGrid w:val="0"/>
            </w:pPr>
          </w:p>
        </w:tc>
      </w:tr>
      <w:tr w:rsidR="004B261A" w:rsidTr="00FF2CC9">
        <w:trPr>
          <w:trHeight w:val="765"/>
        </w:trPr>
        <w:tc>
          <w:tcPr>
            <w:tcW w:w="402" w:type="dxa"/>
            <w:tcBorders>
              <w:top w:val="single" w:sz="4" w:space="0" w:color="000000"/>
              <w:left w:val="single" w:sz="4" w:space="0" w:color="000000"/>
              <w:bottom w:val="single" w:sz="4" w:space="0" w:color="000000"/>
            </w:tcBorders>
            <w:vAlign w:val="center"/>
          </w:tcPr>
          <w:p w:rsidR="004B261A" w:rsidRPr="00ED4F38" w:rsidRDefault="004B261A" w:rsidP="00941265">
            <w:pPr>
              <w:snapToGrid w:val="0"/>
              <w:spacing w:after="0" w:line="240" w:lineRule="auto"/>
              <w:ind w:left="118"/>
              <w:jc w:val="center"/>
              <w:rPr>
                <w:rFonts w:ascii="Times New Roman" w:hAnsi="Times New Roman"/>
                <w:color w:val="000000"/>
                <w:sz w:val="20"/>
                <w:szCs w:val="20"/>
              </w:rPr>
            </w:pPr>
            <w:r w:rsidRPr="00ED4F38">
              <w:rPr>
                <w:rFonts w:ascii="Times New Roman" w:hAnsi="Times New Roman"/>
                <w:color w:val="000000"/>
                <w:sz w:val="20"/>
                <w:szCs w:val="20"/>
              </w:rPr>
              <w:t>3</w:t>
            </w:r>
          </w:p>
        </w:tc>
        <w:tc>
          <w:tcPr>
            <w:tcW w:w="1701"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t>Доля услуг оказанных через многофункциональные центры от общего количества оказанных услуг</w:t>
            </w:r>
          </w:p>
        </w:tc>
        <w:tc>
          <w:tcPr>
            <w:tcW w:w="709"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2693"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p>
        </w:tc>
        <w:tc>
          <w:tcPr>
            <w:tcW w:w="170" w:type="dxa"/>
            <w:tcBorders>
              <w:left w:val="single" w:sz="4" w:space="0" w:color="000000"/>
            </w:tcBorders>
            <w:shd w:val="clear" w:color="auto" w:fill="auto"/>
          </w:tcPr>
          <w:p w:rsidR="004B261A" w:rsidRDefault="004B261A" w:rsidP="00941265">
            <w:pPr>
              <w:snapToGrid w:val="0"/>
            </w:pPr>
          </w:p>
        </w:tc>
      </w:tr>
      <w:tr w:rsidR="004B261A" w:rsidTr="00FF2CC9">
        <w:trPr>
          <w:trHeight w:val="765"/>
        </w:trPr>
        <w:tc>
          <w:tcPr>
            <w:tcW w:w="402" w:type="dxa"/>
            <w:tcBorders>
              <w:top w:val="single" w:sz="4" w:space="0" w:color="000000"/>
              <w:left w:val="single" w:sz="4" w:space="0" w:color="000000"/>
              <w:bottom w:val="single" w:sz="4" w:space="0" w:color="000000"/>
            </w:tcBorders>
            <w:vAlign w:val="center"/>
          </w:tcPr>
          <w:p w:rsidR="004B261A" w:rsidRPr="00ED4F38" w:rsidRDefault="004B261A" w:rsidP="00941265">
            <w:pPr>
              <w:snapToGrid w:val="0"/>
              <w:spacing w:after="0" w:line="240" w:lineRule="auto"/>
              <w:ind w:left="118"/>
              <w:jc w:val="center"/>
              <w:rPr>
                <w:rFonts w:ascii="Times New Roman" w:hAnsi="Times New Roman"/>
                <w:color w:val="000000"/>
                <w:sz w:val="20"/>
                <w:szCs w:val="20"/>
              </w:rPr>
            </w:pPr>
            <w:r w:rsidRPr="00ED4F38">
              <w:rPr>
                <w:rFonts w:ascii="Times New Roman" w:hAnsi="Times New Roman"/>
                <w:color w:val="000000"/>
                <w:sz w:val="20"/>
                <w:szCs w:val="20"/>
              </w:rPr>
              <w:t>4</w:t>
            </w:r>
          </w:p>
        </w:tc>
        <w:tc>
          <w:tcPr>
            <w:tcW w:w="1701"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t xml:space="preserve">Доля услуг предоставленных в электронном виде в общем количестве </w:t>
            </w:r>
            <w:r w:rsidRPr="00ED4F38">
              <w:rPr>
                <w:rFonts w:ascii="Times New Roman" w:hAnsi="Times New Roman" w:cs="Times New Roman"/>
                <w:color w:val="000000"/>
                <w:sz w:val="20"/>
                <w:szCs w:val="20"/>
              </w:rPr>
              <w:lastRenderedPageBreak/>
              <w:t>предоставленных услуг</w:t>
            </w:r>
          </w:p>
        </w:tc>
        <w:tc>
          <w:tcPr>
            <w:tcW w:w="709"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lastRenderedPageBreak/>
              <w:t>%</w:t>
            </w:r>
          </w:p>
        </w:tc>
        <w:tc>
          <w:tcPr>
            <w:tcW w:w="992" w:type="dxa"/>
            <w:tcBorders>
              <w:top w:val="single" w:sz="4" w:space="0" w:color="000000"/>
              <w:left w:val="single" w:sz="4" w:space="0" w:color="000000"/>
              <w:bottom w:val="single" w:sz="4" w:space="0" w:color="000000"/>
            </w:tcBorders>
            <w:shd w:val="clear" w:color="auto" w:fill="auto"/>
            <w:vAlign w:val="center"/>
          </w:tcPr>
          <w:p w:rsidR="00FF2CC9"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5,45</w:t>
            </w:r>
          </w:p>
        </w:tc>
        <w:tc>
          <w:tcPr>
            <w:tcW w:w="851"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-24,55</w:t>
            </w:r>
          </w:p>
        </w:tc>
        <w:tc>
          <w:tcPr>
            <w:tcW w:w="1134"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18,17</w:t>
            </w:r>
          </w:p>
        </w:tc>
        <w:tc>
          <w:tcPr>
            <w:tcW w:w="2693"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s="Times New Roman"/>
                <w:color w:val="2C2C2C"/>
                <w:sz w:val="20"/>
                <w:szCs w:val="20"/>
                <w:shd w:val="clear" w:color="auto" w:fill="FFFFFF"/>
              </w:rPr>
              <w:t>Причинами не выполнения являются: с</w:t>
            </w:r>
            <w:r w:rsidRPr="00A56987">
              <w:rPr>
                <w:rFonts w:ascii="Times New Roman" w:hAnsi="Times New Roman" w:cs="Times New Roman"/>
                <w:color w:val="2C2C2C"/>
                <w:sz w:val="20"/>
                <w:szCs w:val="20"/>
                <w:shd w:val="clear" w:color="auto" w:fill="FFFFFF"/>
              </w:rPr>
              <w:t>айт постоянно виснет</w:t>
            </w:r>
            <w:r>
              <w:rPr>
                <w:rFonts w:ascii="Times New Roman" w:hAnsi="Times New Roman" w:cs="Times New Roman"/>
                <w:color w:val="2C2C2C"/>
                <w:sz w:val="20"/>
                <w:szCs w:val="20"/>
                <w:shd w:val="clear" w:color="auto" w:fill="FFFFFF"/>
              </w:rPr>
              <w:t>, либо выдает различные ошибки</w:t>
            </w:r>
            <w:r w:rsidRPr="00A56987">
              <w:rPr>
                <w:rFonts w:ascii="Times New Roman" w:hAnsi="Times New Roman" w:cs="Times New Roman"/>
                <w:color w:val="2C2C2C"/>
                <w:sz w:val="20"/>
                <w:szCs w:val="20"/>
                <w:shd w:val="clear" w:color="auto" w:fill="FFFFFF"/>
              </w:rPr>
              <w:t xml:space="preserve">, регистрация слишком </w:t>
            </w:r>
            <w:r w:rsidRPr="00A56987">
              <w:rPr>
                <w:rFonts w:ascii="Times New Roman" w:hAnsi="Times New Roman" w:cs="Times New Roman"/>
                <w:color w:val="2C2C2C"/>
                <w:sz w:val="20"/>
                <w:szCs w:val="20"/>
                <w:shd w:val="clear" w:color="auto" w:fill="FFFFFF"/>
              </w:rPr>
              <w:lastRenderedPageBreak/>
              <w:t>усложнена, интерфейс неудобен.</w:t>
            </w:r>
            <w:r w:rsidRPr="00A56987">
              <w:rPr>
                <w:rFonts w:ascii="Times New Roman" w:hAnsi="Times New Roman" w:cs="Times New Roman"/>
                <w:sz w:val="20"/>
                <w:szCs w:val="20"/>
              </w:rPr>
              <w:t xml:space="preserve"> </w:t>
            </w:r>
            <w:r>
              <w:rPr>
                <w:rFonts w:ascii="Times New Roman" w:hAnsi="Times New Roman" w:cs="Times New Roman"/>
                <w:sz w:val="20"/>
                <w:szCs w:val="20"/>
              </w:rPr>
              <w:t xml:space="preserve">Пожилые люди в большинстве случаев не имеют компьютерной грамотности.  </w:t>
            </w:r>
          </w:p>
        </w:tc>
        <w:tc>
          <w:tcPr>
            <w:tcW w:w="170" w:type="dxa"/>
            <w:tcBorders>
              <w:left w:val="single" w:sz="4" w:space="0" w:color="000000"/>
            </w:tcBorders>
            <w:shd w:val="clear" w:color="auto" w:fill="auto"/>
          </w:tcPr>
          <w:p w:rsidR="004B261A" w:rsidRDefault="004B261A" w:rsidP="00941265">
            <w:pPr>
              <w:snapToGrid w:val="0"/>
            </w:pPr>
          </w:p>
        </w:tc>
      </w:tr>
      <w:tr w:rsidR="004B261A" w:rsidTr="00FF2CC9">
        <w:trPr>
          <w:trHeight w:val="765"/>
        </w:trPr>
        <w:tc>
          <w:tcPr>
            <w:tcW w:w="402" w:type="dxa"/>
            <w:tcBorders>
              <w:top w:val="single" w:sz="4" w:space="0" w:color="000000"/>
              <w:left w:val="single" w:sz="4" w:space="0" w:color="000000"/>
              <w:bottom w:val="single" w:sz="4" w:space="0" w:color="000000"/>
            </w:tcBorders>
            <w:vAlign w:val="center"/>
          </w:tcPr>
          <w:p w:rsidR="004B261A" w:rsidRPr="00ED4F38" w:rsidRDefault="004B261A" w:rsidP="00941265">
            <w:pPr>
              <w:snapToGrid w:val="0"/>
              <w:spacing w:after="0" w:line="240" w:lineRule="auto"/>
              <w:ind w:left="118"/>
              <w:jc w:val="center"/>
              <w:rPr>
                <w:rFonts w:ascii="Times New Roman" w:hAnsi="Times New Roman"/>
                <w:color w:val="000000"/>
                <w:sz w:val="20"/>
                <w:szCs w:val="20"/>
              </w:rPr>
            </w:pPr>
            <w:r w:rsidRPr="00ED4F38">
              <w:rPr>
                <w:rFonts w:ascii="Times New Roman" w:hAnsi="Times New Roman"/>
                <w:color w:val="000000"/>
                <w:sz w:val="20"/>
                <w:szCs w:val="20"/>
              </w:rPr>
              <w:lastRenderedPageBreak/>
              <w:t>5</w:t>
            </w:r>
          </w:p>
        </w:tc>
        <w:tc>
          <w:tcPr>
            <w:tcW w:w="1701"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t>Количество проектов, реализуемых через проектное управление</w:t>
            </w:r>
          </w:p>
        </w:tc>
        <w:tc>
          <w:tcPr>
            <w:tcW w:w="709" w:type="dxa"/>
            <w:tcBorders>
              <w:top w:val="single" w:sz="4" w:space="0" w:color="000000"/>
              <w:left w:val="single" w:sz="4" w:space="0" w:color="000000"/>
              <w:bottom w:val="single" w:sz="4" w:space="0" w:color="000000"/>
            </w:tcBorders>
            <w:shd w:val="clear" w:color="auto" w:fill="auto"/>
            <w:vAlign w:val="center"/>
          </w:tcPr>
          <w:p w:rsidR="004B261A" w:rsidRPr="00ED4F38" w:rsidRDefault="004B261A" w:rsidP="00941265">
            <w:pPr>
              <w:spacing w:after="0"/>
              <w:jc w:val="center"/>
              <w:rPr>
                <w:rFonts w:ascii="Times New Roman" w:hAnsi="Times New Roman" w:cs="Times New Roman"/>
                <w:color w:val="000000"/>
                <w:sz w:val="20"/>
                <w:szCs w:val="20"/>
              </w:rPr>
            </w:pPr>
            <w:r w:rsidRPr="00ED4F38">
              <w:rPr>
                <w:rFonts w:ascii="Times New Roman" w:hAnsi="Times New Roman" w:cs="Times New Roman"/>
                <w:color w:val="000000"/>
                <w:sz w:val="20"/>
                <w:szCs w:val="20"/>
              </w:rPr>
              <w:t>ед.</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51" w:type="dxa"/>
            <w:tcBorders>
              <w:top w:val="single" w:sz="4" w:space="0" w:color="000000"/>
              <w:left w:val="single" w:sz="4" w:space="0" w:color="000000"/>
              <w:bottom w:val="single" w:sz="4" w:space="0" w:color="000000"/>
            </w:tcBorders>
            <w:shd w:val="clear" w:color="auto" w:fill="auto"/>
            <w:vAlign w:val="center"/>
          </w:tcPr>
          <w:p w:rsidR="004B261A" w:rsidRDefault="004B261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693" w:type="dxa"/>
            <w:tcBorders>
              <w:top w:val="single" w:sz="4" w:space="0" w:color="000000"/>
              <w:left w:val="single" w:sz="4" w:space="0" w:color="000000"/>
              <w:bottom w:val="single" w:sz="4" w:space="0" w:color="000000"/>
            </w:tcBorders>
            <w:shd w:val="clear" w:color="auto" w:fill="auto"/>
            <w:vAlign w:val="center"/>
          </w:tcPr>
          <w:p w:rsidR="004B261A" w:rsidRDefault="00FF2CC9"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Отсутствие проектов, реализуемых через проектное управление, связано с тем, что на региональном уровне отсутствуют региональные проекты, реализуемые через проектное управление. В настоящее время в рамках </w:t>
            </w:r>
            <w:r w:rsidRPr="00865EB7">
              <w:rPr>
                <w:rFonts w:ascii="Times New Roman" w:hAnsi="Times New Roman"/>
                <w:color w:val="000000"/>
                <w:sz w:val="20"/>
                <w:szCs w:val="20"/>
              </w:rPr>
              <w:t>Указ</w:t>
            </w:r>
            <w:r>
              <w:rPr>
                <w:rFonts w:ascii="Times New Roman" w:hAnsi="Times New Roman"/>
                <w:color w:val="000000"/>
                <w:sz w:val="20"/>
                <w:szCs w:val="20"/>
              </w:rPr>
              <w:t>а</w:t>
            </w:r>
            <w:r w:rsidRPr="00865EB7">
              <w:rPr>
                <w:rFonts w:ascii="Times New Roman" w:hAnsi="Times New Roman"/>
                <w:color w:val="000000"/>
                <w:sz w:val="20"/>
                <w:szCs w:val="20"/>
              </w:rPr>
              <w:t xml:space="preserve"> Презид</w:t>
            </w:r>
            <w:r>
              <w:rPr>
                <w:rFonts w:ascii="Times New Roman" w:hAnsi="Times New Roman"/>
                <w:color w:val="000000"/>
                <w:sz w:val="20"/>
                <w:szCs w:val="20"/>
              </w:rPr>
              <w:t>ента РФ от 7 мая 2018 г. № 204 «</w:t>
            </w:r>
            <w:r w:rsidRPr="00865EB7">
              <w:rPr>
                <w:rFonts w:ascii="Times New Roman" w:hAnsi="Times New Roman"/>
                <w:color w:val="000000"/>
                <w:sz w:val="20"/>
                <w:szCs w:val="20"/>
              </w:rPr>
              <w:t>О национальных целях и стратегических задачах развития Российской Ф</w:t>
            </w:r>
            <w:r>
              <w:rPr>
                <w:rFonts w:ascii="Times New Roman" w:hAnsi="Times New Roman"/>
                <w:color w:val="000000"/>
                <w:sz w:val="20"/>
                <w:szCs w:val="20"/>
              </w:rPr>
              <w:t xml:space="preserve">едерации на период до 2024 года» Республике Алтай участвует в реализации  Национальных проектов по различным направлениям.  Майминский район участвует в </w:t>
            </w:r>
            <w:proofErr w:type="spellStart"/>
            <w:proofErr w:type="gramStart"/>
            <w:r>
              <w:rPr>
                <w:rFonts w:ascii="Times New Roman" w:hAnsi="Times New Roman"/>
                <w:color w:val="000000"/>
                <w:sz w:val="20"/>
                <w:szCs w:val="20"/>
              </w:rPr>
              <w:t>нац</w:t>
            </w:r>
            <w:proofErr w:type="spellEnd"/>
            <w:r>
              <w:rPr>
                <w:rFonts w:ascii="Times New Roman" w:hAnsi="Times New Roman"/>
                <w:color w:val="000000"/>
                <w:sz w:val="20"/>
                <w:szCs w:val="20"/>
              </w:rPr>
              <w:t>. проектах</w:t>
            </w:r>
            <w:proofErr w:type="gramEnd"/>
            <w:r>
              <w:rPr>
                <w:rFonts w:ascii="Times New Roman" w:hAnsi="Times New Roman"/>
                <w:color w:val="000000"/>
                <w:sz w:val="20"/>
                <w:szCs w:val="20"/>
              </w:rPr>
              <w:t>: «Демография», «Экология», «Б</w:t>
            </w:r>
            <w:r w:rsidRPr="00865EB7">
              <w:rPr>
                <w:rFonts w:ascii="Times New Roman" w:hAnsi="Times New Roman"/>
                <w:color w:val="000000"/>
                <w:sz w:val="20"/>
                <w:szCs w:val="20"/>
              </w:rPr>
              <w:t>езопасные и качественные автомобильные дороги</w:t>
            </w:r>
            <w:r>
              <w:rPr>
                <w:rFonts w:ascii="Times New Roman" w:hAnsi="Times New Roman"/>
                <w:color w:val="000000"/>
                <w:sz w:val="20"/>
                <w:szCs w:val="20"/>
              </w:rPr>
              <w:t>»</w:t>
            </w:r>
          </w:p>
        </w:tc>
        <w:tc>
          <w:tcPr>
            <w:tcW w:w="170" w:type="dxa"/>
            <w:tcBorders>
              <w:left w:val="single" w:sz="4" w:space="0" w:color="000000"/>
            </w:tcBorders>
            <w:shd w:val="clear" w:color="auto" w:fill="auto"/>
          </w:tcPr>
          <w:p w:rsidR="004B261A" w:rsidRDefault="004B261A" w:rsidP="00941265">
            <w:pPr>
              <w:snapToGrid w:val="0"/>
            </w:pPr>
          </w:p>
        </w:tc>
      </w:tr>
    </w:tbl>
    <w:p w:rsidR="004B261A" w:rsidRDefault="004B261A" w:rsidP="004B261A">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sidR="00FF2CC9">
        <w:rPr>
          <w:rFonts w:ascii="Times New Roman" w:hAnsi="Times New Roman" w:cs="Times New Roman"/>
          <w:sz w:val="28"/>
          <w:szCs w:val="28"/>
        </w:rPr>
        <w:t>5</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 xml:space="preserve">показателей </w:t>
      </w:r>
      <w:r>
        <w:rPr>
          <w:rFonts w:ascii="Times New Roman" w:hAnsi="Times New Roman" w:cs="Times New Roman"/>
          <w:sz w:val="28"/>
          <w:szCs w:val="28"/>
        </w:rPr>
        <w:t>под</w:t>
      </w:r>
      <w:r w:rsidRPr="00C54469">
        <w:rPr>
          <w:rFonts w:ascii="Times New Roman" w:hAnsi="Times New Roman" w:cs="Times New Roman"/>
          <w:sz w:val="28"/>
          <w:szCs w:val="28"/>
        </w:rPr>
        <w:t>программы</w:t>
      </w:r>
      <w:r>
        <w:rPr>
          <w:rFonts w:ascii="Times New Roman" w:hAnsi="Times New Roman" w:cs="Times New Roman"/>
          <w:sz w:val="28"/>
          <w:szCs w:val="28"/>
        </w:rPr>
        <w:t xml:space="preserve"> </w:t>
      </w:r>
      <w:r w:rsidR="00FF2CC9">
        <w:rPr>
          <w:rFonts w:ascii="Times New Roman" w:hAnsi="Times New Roman" w:cs="Times New Roman"/>
          <w:sz w:val="28"/>
          <w:szCs w:val="28"/>
        </w:rPr>
        <w:t>2</w:t>
      </w:r>
      <w:r>
        <w:rPr>
          <w:rFonts w:ascii="Times New Roman" w:hAnsi="Times New Roman" w:cs="Times New Roman"/>
          <w:sz w:val="28"/>
          <w:szCs w:val="28"/>
        </w:rPr>
        <w:t xml:space="preserve"> показателя </w:t>
      </w:r>
      <w:r w:rsidRPr="00C54469">
        <w:rPr>
          <w:rFonts w:ascii="Times New Roman" w:hAnsi="Times New Roman" w:cs="Times New Roman"/>
          <w:sz w:val="28"/>
          <w:szCs w:val="28"/>
        </w:rPr>
        <w:t>перевыполнен</w:t>
      </w:r>
      <w:r>
        <w:rPr>
          <w:rFonts w:ascii="Times New Roman" w:hAnsi="Times New Roman" w:cs="Times New Roman"/>
          <w:sz w:val="28"/>
          <w:szCs w:val="28"/>
        </w:rPr>
        <w:t xml:space="preserve">ы, </w:t>
      </w:r>
      <w:r w:rsidR="00FF2CC9">
        <w:rPr>
          <w:rFonts w:ascii="Times New Roman" w:hAnsi="Times New Roman" w:cs="Times New Roman"/>
          <w:sz w:val="28"/>
          <w:szCs w:val="28"/>
        </w:rPr>
        <w:t>1</w:t>
      </w:r>
      <w:r>
        <w:rPr>
          <w:rFonts w:ascii="Times New Roman" w:hAnsi="Times New Roman" w:cs="Times New Roman"/>
          <w:sz w:val="28"/>
          <w:szCs w:val="28"/>
        </w:rPr>
        <w:t xml:space="preserve"> показател</w:t>
      </w:r>
      <w:r w:rsidR="00FF2CC9">
        <w:rPr>
          <w:rFonts w:ascii="Times New Roman" w:hAnsi="Times New Roman" w:cs="Times New Roman"/>
          <w:sz w:val="28"/>
          <w:szCs w:val="28"/>
        </w:rPr>
        <w:t>ь</w:t>
      </w:r>
      <w:r>
        <w:rPr>
          <w:rFonts w:ascii="Times New Roman" w:hAnsi="Times New Roman" w:cs="Times New Roman"/>
          <w:sz w:val="28"/>
          <w:szCs w:val="28"/>
        </w:rPr>
        <w:t xml:space="preserve"> выполнен и</w:t>
      </w:r>
      <w:r w:rsidRPr="00C54469">
        <w:rPr>
          <w:rFonts w:ascii="Times New Roman" w:hAnsi="Times New Roman" w:cs="Times New Roman"/>
          <w:sz w:val="28"/>
          <w:szCs w:val="28"/>
        </w:rPr>
        <w:t xml:space="preserve"> </w:t>
      </w:r>
      <w:r w:rsidR="00FF2CC9">
        <w:rPr>
          <w:rFonts w:ascii="Times New Roman" w:hAnsi="Times New Roman" w:cs="Times New Roman"/>
          <w:sz w:val="28"/>
          <w:szCs w:val="28"/>
        </w:rPr>
        <w:t>по 2</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sidR="00FF2CC9">
        <w:rPr>
          <w:rFonts w:ascii="Times New Roman" w:hAnsi="Times New Roman" w:cs="Times New Roman"/>
          <w:sz w:val="28"/>
          <w:szCs w:val="28"/>
        </w:rPr>
        <w:t>ям значения</w:t>
      </w:r>
      <w:r w:rsidRPr="00C54469">
        <w:rPr>
          <w:rFonts w:ascii="Times New Roman" w:hAnsi="Times New Roman" w:cs="Times New Roman"/>
          <w:sz w:val="28"/>
          <w:szCs w:val="28"/>
        </w:rPr>
        <w:t xml:space="preserve"> не достигнут</w:t>
      </w:r>
      <w:r w:rsidR="00FF2CC9">
        <w:rPr>
          <w:rFonts w:ascii="Times New Roman" w:hAnsi="Times New Roman" w:cs="Times New Roman"/>
          <w:sz w:val="28"/>
          <w:szCs w:val="28"/>
        </w:rPr>
        <w:t>ы</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4B261A" w:rsidRDefault="004B261A" w:rsidP="004B26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201</w:t>
      </w:r>
      <w:r w:rsidR="00FF2CC9">
        <w:rPr>
          <w:rFonts w:ascii="Times New Roman" w:hAnsi="Times New Roman" w:cs="Times New Roman"/>
          <w:sz w:val="28"/>
          <w:szCs w:val="28"/>
        </w:rPr>
        <w:t>9</w:t>
      </w:r>
      <w:r>
        <w:rPr>
          <w:rFonts w:ascii="Times New Roman" w:hAnsi="Times New Roman" w:cs="Times New Roman"/>
          <w:sz w:val="28"/>
          <w:szCs w:val="28"/>
        </w:rPr>
        <w:t xml:space="preserve"> год подпрограммы «</w:t>
      </w:r>
      <w:r w:rsidRPr="004B261A">
        <w:rPr>
          <w:rFonts w:ascii="Times New Roman" w:hAnsi="Times New Roman"/>
          <w:sz w:val="28"/>
          <w:szCs w:val="28"/>
        </w:rPr>
        <w:t xml:space="preserve">создание условий для развития инвестиционного, инновационного и </w:t>
      </w:r>
      <w:proofErr w:type="spellStart"/>
      <w:r w:rsidRPr="004B261A">
        <w:rPr>
          <w:rFonts w:ascii="Times New Roman" w:hAnsi="Times New Roman"/>
          <w:sz w:val="28"/>
          <w:szCs w:val="28"/>
        </w:rPr>
        <w:t>имиджевого</w:t>
      </w:r>
      <w:proofErr w:type="spellEnd"/>
      <w:r w:rsidRPr="004B261A">
        <w:rPr>
          <w:rFonts w:ascii="Times New Roman" w:hAnsi="Times New Roman"/>
          <w:sz w:val="28"/>
          <w:szCs w:val="28"/>
        </w:rPr>
        <w:t xml:space="preserve"> потенциала</w:t>
      </w:r>
      <w:r>
        <w:rPr>
          <w:rFonts w:ascii="Times New Roman" w:hAnsi="Times New Roman" w:cs="Times New Roman"/>
          <w:sz w:val="28"/>
          <w:szCs w:val="28"/>
        </w:rPr>
        <w:t>» за счет всех источников составляет 0</w:t>
      </w:r>
      <w:r w:rsidR="00FF2CC9">
        <w:rPr>
          <w:rFonts w:ascii="Times New Roman" w:hAnsi="Times New Roman" w:cs="Times New Roman"/>
          <w:sz w:val="28"/>
          <w:szCs w:val="28"/>
        </w:rPr>
        <w:t>,00</w:t>
      </w:r>
      <w:r>
        <w:rPr>
          <w:rFonts w:ascii="Times New Roman" w:hAnsi="Times New Roman" w:cs="Times New Roman"/>
          <w:sz w:val="28"/>
          <w:szCs w:val="28"/>
        </w:rPr>
        <w:t xml:space="preserve"> руб.</w:t>
      </w:r>
    </w:p>
    <w:p w:rsidR="004B261A" w:rsidRDefault="004B261A" w:rsidP="004B26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4B261A" w:rsidRDefault="004B261A" w:rsidP="004B26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4B261A">
        <w:rPr>
          <w:rFonts w:ascii="Times New Roman" w:hAnsi="Times New Roman" w:cs="Times New Roman"/>
          <w:sz w:val="28"/>
          <w:szCs w:val="28"/>
        </w:rPr>
        <w:t>рганизация деятельности органов местного самоуправления по обеспечению благоприятного инвестиционного климата</w:t>
      </w:r>
      <w:r>
        <w:rPr>
          <w:rFonts w:ascii="Times New Roman" w:hAnsi="Times New Roman" w:cs="Times New Roman"/>
          <w:sz w:val="28"/>
          <w:szCs w:val="28"/>
        </w:rPr>
        <w:t>;</w:t>
      </w:r>
    </w:p>
    <w:p w:rsidR="004B261A" w:rsidRDefault="004B261A" w:rsidP="004B26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4B261A">
        <w:rPr>
          <w:rFonts w:ascii="Times New Roman" w:hAnsi="Times New Roman" w:cs="Times New Roman"/>
          <w:sz w:val="28"/>
          <w:szCs w:val="28"/>
        </w:rPr>
        <w:t>овершенствование системы муниципального управления</w:t>
      </w:r>
      <w:r>
        <w:rPr>
          <w:rFonts w:ascii="Times New Roman" w:hAnsi="Times New Roman" w:cs="Times New Roman"/>
          <w:sz w:val="28"/>
          <w:szCs w:val="28"/>
        </w:rPr>
        <w:t>;</w:t>
      </w:r>
    </w:p>
    <w:p w:rsidR="004B261A" w:rsidRPr="003D0069" w:rsidRDefault="004B261A" w:rsidP="004B26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4B261A">
        <w:rPr>
          <w:rFonts w:ascii="Times New Roman" w:hAnsi="Times New Roman" w:cs="Times New Roman"/>
          <w:sz w:val="28"/>
          <w:szCs w:val="28"/>
        </w:rPr>
        <w:t>тратегическое развитие и реализация приоритетных проектов</w:t>
      </w:r>
      <w:r>
        <w:rPr>
          <w:rFonts w:ascii="Times New Roman" w:hAnsi="Times New Roman" w:cs="Times New Roman"/>
          <w:sz w:val="28"/>
          <w:szCs w:val="28"/>
        </w:rPr>
        <w:t>.</w:t>
      </w:r>
    </w:p>
    <w:p w:rsidR="004B261A" w:rsidRDefault="004B261A" w:rsidP="00592910">
      <w:pPr>
        <w:pStyle w:val="af"/>
        <w:ind w:firstLine="709"/>
        <w:jc w:val="both"/>
        <w:rPr>
          <w:rFonts w:ascii="Times New Roman" w:hAnsi="Times New Roman"/>
          <w:i/>
          <w:sz w:val="28"/>
          <w:szCs w:val="28"/>
        </w:rPr>
      </w:pPr>
    </w:p>
    <w:p w:rsidR="006905CA" w:rsidRPr="006905CA" w:rsidRDefault="005C2267" w:rsidP="00592910">
      <w:pPr>
        <w:pStyle w:val="af"/>
        <w:ind w:firstLine="709"/>
        <w:jc w:val="both"/>
        <w:rPr>
          <w:rFonts w:ascii="Times New Roman" w:hAnsi="Times New Roman"/>
          <w:i/>
          <w:sz w:val="28"/>
          <w:szCs w:val="28"/>
        </w:rPr>
      </w:pPr>
      <w:r>
        <w:rPr>
          <w:rFonts w:ascii="Times New Roman" w:hAnsi="Times New Roman"/>
          <w:i/>
          <w:sz w:val="28"/>
          <w:szCs w:val="28"/>
        </w:rPr>
        <w:t>В рамках основных мероприятий</w:t>
      </w:r>
      <w:r w:rsidR="006905CA" w:rsidRPr="006905CA">
        <w:rPr>
          <w:rFonts w:ascii="Times New Roman" w:hAnsi="Times New Roman"/>
          <w:i/>
          <w:sz w:val="28"/>
          <w:szCs w:val="28"/>
        </w:rPr>
        <w:t xml:space="preserve"> выполнены следующие мероприятия:</w:t>
      </w:r>
    </w:p>
    <w:p w:rsidR="00FF2CC9" w:rsidRPr="006905CA" w:rsidRDefault="00FF2CC9" w:rsidP="00FF2CC9">
      <w:pPr>
        <w:pStyle w:val="aa"/>
        <w:shd w:val="clear" w:color="auto" w:fill="FFFFFF"/>
        <w:spacing w:before="0" w:beforeAutospacing="0" w:after="0" w:afterAutospacing="0"/>
        <w:ind w:firstLine="709"/>
        <w:jc w:val="both"/>
        <w:textAlignment w:val="baseline"/>
        <w:rPr>
          <w:sz w:val="28"/>
          <w:szCs w:val="28"/>
        </w:rPr>
      </w:pPr>
      <w:r w:rsidRPr="006905CA">
        <w:rPr>
          <w:color w:val="000000"/>
          <w:sz w:val="28"/>
          <w:szCs w:val="28"/>
          <w:shd w:val="clear" w:color="auto" w:fill="FFFFFF"/>
        </w:rPr>
        <w:t xml:space="preserve">В целях </w:t>
      </w:r>
      <w:proofErr w:type="gramStart"/>
      <w:r w:rsidRPr="006905CA">
        <w:rPr>
          <w:color w:val="000000"/>
          <w:sz w:val="28"/>
          <w:szCs w:val="28"/>
          <w:shd w:val="clear" w:color="auto" w:fill="FFFFFF"/>
        </w:rPr>
        <w:t>повышения эффективности деятельности органов местного самоуправления</w:t>
      </w:r>
      <w:proofErr w:type="gramEnd"/>
      <w:r w:rsidRPr="006905CA">
        <w:rPr>
          <w:color w:val="000000"/>
          <w:sz w:val="28"/>
          <w:szCs w:val="28"/>
          <w:shd w:val="clear" w:color="auto" w:fill="FFFFFF"/>
        </w:rPr>
        <w:t xml:space="preserve"> по привлечению инвестиций</w:t>
      </w:r>
      <w:r w:rsidRPr="006905CA">
        <w:rPr>
          <w:rStyle w:val="apple-converted-space"/>
          <w:color w:val="000000"/>
          <w:sz w:val="28"/>
          <w:szCs w:val="28"/>
          <w:shd w:val="clear" w:color="auto" w:fill="FFFFFF"/>
        </w:rPr>
        <w:t> </w:t>
      </w:r>
      <w:r w:rsidRPr="006905CA">
        <w:rPr>
          <w:color w:val="000000"/>
          <w:sz w:val="28"/>
          <w:szCs w:val="28"/>
          <w:shd w:val="clear" w:color="auto" w:fill="FFFFFF"/>
        </w:rPr>
        <w:t>и создания благоприятных условий для ведения бизнеса в муниципальном образования «Майминский район» в 2015</w:t>
      </w:r>
      <w:r>
        <w:rPr>
          <w:color w:val="000000"/>
          <w:sz w:val="28"/>
          <w:szCs w:val="28"/>
          <w:shd w:val="clear" w:color="auto" w:fill="FFFFFF"/>
        </w:rPr>
        <w:t>-2018</w:t>
      </w:r>
      <w:r w:rsidRPr="006905CA">
        <w:rPr>
          <w:color w:val="000000"/>
          <w:sz w:val="28"/>
          <w:szCs w:val="28"/>
          <w:shd w:val="clear" w:color="auto" w:fill="FFFFFF"/>
        </w:rPr>
        <w:t xml:space="preserve"> </w:t>
      </w:r>
      <w:r>
        <w:rPr>
          <w:color w:val="000000"/>
          <w:sz w:val="28"/>
          <w:szCs w:val="28"/>
          <w:shd w:val="clear" w:color="auto" w:fill="FFFFFF"/>
        </w:rPr>
        <w:t>гг.</w:t>
      </w:r>
      <w:r w:rsidRPr="006905CA">
        <w:rPr>
          <w:color w:val="000000"/>
          <w:sz w:val="28"/>
          <w:szCs w:val="28"/>
          <w:shd w:val="clear" w:color="auto" w:fill="FFFFFF"/>
        </w:rPr>
        <w:t xml:space="preserve"> был внедрен Стандарт деятельности органов местного самоуправления</w:t>
      </w:r>
      <w:r w:rsidRPr="00BC487D">
        <w:rPr>
          <w:sz w:val="28"/>
          <w:szCs w:val="28"/>
        </w:rPr>
        <w:t xml:space="preserve"> </w:t>
      </w:r>
      <w:r w:rsidRPr="006905CA">
        <w:rPr>
          <w:sz w:val="28"/>
          <w:szCs w:val="28"/>
        </w:rPr>
        <w:t>по обеспечению благоприятного инвестиционного климата</w:t>
      </w:r>
      <w:r>
        <w:rPr>
          <w:color w:val="000000"/>
          <w:sz w:val="28"/>
          <w:szCs w:val="28"/>
          <w:shd w:val="clear" w:color="auto" w:fill="FFFFFF"/>
        </w:rPr>
        <w:t xml:space="preserve"> (далее – Стандарт).</w:t>
      </w:r>
      <w:r w:rsidRPr="006905CA">
        <w:rPr>
          <w:color w:val="000000"/>
          <w:sz w:val="28"/>
          <w:szCs w:val="28"/>
          <w:shd w:val="clear" w:color="auto" w:fill="FFFFFF"/>
        </w:rPr>
        <w:t xml:space="preserve"> </w:t>
      </w:r>
      <w:r w:rsidRPr="006905CA">
        <w:rPr>
          <w:color w:val="000000"/>
          <w:sz w:val="28"/>
          <w:szCs w:val="28"/>
        </w:rPr>
        <w:t xml:space="preserve">Майминский район вошел в число 24-х </w:t>
      </w:r>
      <w:r w:rsidRPr="006905CA">
        <w:rPr>
          <w:sz w:val="28"/>
          <w:szCs w:val="28"/>
        </w:rPr>
        <w:t xml:space="preserve">муниципальных образований в России по проведению </w:t>
      </w:r>
      <w:proofErr w:type="spellStart"/>
      <w:r w:rsidRPr="006905CA">
        <w:rPr>
          <w:sz w:val="28"/>
          <w:szCs w:val="28"/>
        </w:rPr>
        <w:t>пилотной</w:t>
      </w:r>
      <w:proofErr w:type="spellEnd"/>
      <w:r w:rsidRPr="006905CA">
        <w:rPr>
          <w:sz w:val="28"/>
          <w:szCs w:val="28"/>
        </w:rPr>
        <w:t xml:space="preserve"> апробации внедрения Стандарта.</w:t>
      </w:r>
    </w:p>
    <w:p w:rsidR="00FF2CC9" w:rsidRDefault="00FF2CC9" w:rsidP="00FF2CC9">
      <w:pPr>
        <w:pStyle w:val="aa"/>
        <w:shd w:val="clear" w:color="auto" w:fill="FFFFFF"/>
        <w:tabs>
          <w:tab w:val="left" w:pos="993"/>
        </w:tabs>
        <w:spacing w:before="0" w:beforeAutospacing="0" w:after="0" w:afterAutospacing="0"/>
        <w:ind w:firstLine="709"/>
        <w:jc w:val="both"/>
        <w:rPr>
          <w:sz w:val="28"/>
          <w:szCs w:val="28"/>
          <w:shd w:val="clear" w:color="auto" w:fill="FFFFFF"/>
        </w:rPr>
      </w:pPr>
      <w:r>
        <w:rPr>
          <w:sz w:val="28"/>
          <w:szCs w:val="28"/>
        </w:rPr>
        <w:t>В настоящее время разработано и внедрено 24 элемента Стандарта, о</w:t>
      </w:r>
      <w:r w:rsidRPr="00273E10">
        <w:rPr>
          <w:sz w:val="28"/>
          <w:szCs w:val="28"/>
          <w:shd w:val="clear" w:color="auto" w:fill="FFFFFF"/>
        </w:rPr>
        <w:t xml:space="preserve">сновными положениями </w:t>
      </w:r>
      <w:r>
        <w:rPr>
          <w:sz w:val="28"/>
          <w:szCs w:val="28"/>
          <w:shd w:val="clear" w:color="auto" w:fill="FFFFFF"/>
        </w:rPr>
        <w:t>которого являе</w:t>
      </w:r>
      <w:r w:rsidRPr="00273E10">
        <w:rPr>
          <w:sz w:val="28"/>
          <w:szCs w:val="28"/>
          <w:shd w:val="clear" w:color="auto" w:fill="FFFFFF"/>
        </w:rPr>
        <w:t xml:space="preserve">тся комплекс мер, направленных на повышение инвестиционной привлекательности </w:t>
      </w:r>
      <w:r>
        <w:rPr>
          <w:sz w:val="28"/>
          <w:szCs w:val="28"/>
          <w:shd w:val="clear" w:color="auto" w:fill="FFFFFF"/>
        </w:rPr>
        <w:t>района</w:t>
      </w:r>
      <w:r w:rsidRPr="00273E10">
        <w:rPr>
          <w:sz w:val="28"/>
          <w:szCs w:val="28"/>
          <w:shd w:val="clear" w:color="auto" w:fill="FFFFFF"/>
        </w:rPr>
        <w:t xml:space="preserve">, защиту прав </w:t>
      </w:r>
      <w:r w:rsidRPr="00273E10">
        <w:rPr>
          <w:sz w:val="28"/>
          <w:szCs w:val="28"/>
          <w:shd w:val="clear" w:color="auto" w:fill="FFFFFF"/>
        </w:rPr>
        <w:lastRenderedPageBreak/>
        <w:t xml:space="preserve">инвесторов, повышение прозрачности системы поддержки </w:t>
      </w:r>
      <w:r w:rsidRPr="0014291F">
        <w:rPr>
          <w:sz w:val="28"/>
          <w:szCs w:val="28"/>
          <w:shd w:val="clear" w:color="auto" w:fill="FFFFFF"/>
        </w:rPr>
        <w:t>предпринимателей.</w:t>
      </w:r>
      <w:r>
        <w:rPr>
          <w:sz w:val="28"/>
          <w:szCs w:val="28"/>
          <w:shd w:val="clear" w:color="auto" w:fill="FFFFFF"/>
        </w:rPr>
        <w:t xml:space="preserve"> </w:t>
      </w:r>
    </w:p>
    <w:p w:rsidR="00FF2CC9" w:rsidRDefault="00FF2CC9" w:rsidP="00FF2CC9">
      <w:pPr>
        <w:pStyle w:val="aa"/>
        <w:shd w:val="clear" w:color="auto" w:fill="FFFFFF"/>
        <w:tabs>
          <w:tab w:val="left" w:pos="993"/>
        </w:tabs>
        <w:spacing w:before="0" w:beforeAutospacing="0" w:after="0" w:afterAutospacing="0"/>
        <w:ind w:firstLine="709"/>
        <w:jc w:val="both"/>
        <w:rPr>
          <w:sz w:val="28"/>
          <w:szCs w:val="28"/>
          <w:shd w:val="clear" w:color="auto" w:fill="FFFFFF"/>
        </w:rPr>
      </w:pPr>
      <w:r>
        <w:rPr>
          <w:sz w:val="28"/>
          <w:szCs w:val="28"/>
          <w:shd w:val="clear" w:color="auto" w:fill="FFFFFF"/>
        </w:rPr>
        <w:t xml:space="preserve">На постоянной основе осуществляется </w:t>
      </w:r>
      <w:r w:rsidRPr="00CA2AFF">
        <w:rPr>
          <w:sz w:val="28"/>
          <w:szCs w:val="28"/>
          <w:shd w:val="clear" w:color="auto" w:fill="FFFFFF"/>
        </w:rPr>
        <w:t xml:space="preserve">актуализация элементов </w:t>
      </w:r>
      <w:r>
        <w:rPr>
          <w:sz w:val="28"/>
          <w:szCs w:val="28"/>
          <w:shd w:val="clear" w:color="auto" w:fill="FFFFFF"/>
        </w:rPr>
        <w:t>С</w:t>
      </w:r>
      <w:r w:rsidRPr="00CA2AFF">
        <w:rPr>
          <w:sz w:val="28"/>
          <w:szCs w:val="28"/>
          <w:shd w:val="clear" w:color="auto" w:fill="FFFFFF"/>
        </w:rPr>
        <w:t xml:space="preserve">тандарта в части статистических данных, а также по мере внесения изменений в нормативные правовые и локальные акты. </w:t>
      </w:r>
    </w:p>
    <w:p w:rsidR="00FF2CC9" w:rsidRPr="00273E10" w:rsidRDefault="00FF2CC9" w:rsidP="00FF2CC9">
      <w:pPr>
        <w:pStyle w:val="aa"/>
        <w:shd w:val="clear" w:color="auto" w:fill="FFFFFF"/>
        <w:tabs>
          <w:tab w:val="left" w:pos="993"/>
        </w:tabs>
        <w:spacing w:before="0" w:beforeAutospacing="0" w:after="0" w:afterAutospacing="0"/>
        <w:ind w:firstLine="709"/>
        <w:jc w:val="both"/>
        <w:rPr>
          <w:sz w:val="28"/>
          <w:szCs w:val="28"/>
        </w:rPr>
      </w:pPr>
      <w:r>
        <w:rPr>
          <w:bCs/>
          <w:sz w:val="28"/>
          <w:szCs w:val="28"/>
          <w:shd w:val="clear" w:color="auto" w:fill="FFFFFF"/>
        </w:rPr>
        <w:t>В целом, мониторинг реализации Стандарта показал, что его в</w:t>
      </w:r>
      <w:r w:rsidRPr="00273E10">
        <w:rPr>
          <w:sz w:val="28"/>
          <w:szCs w:val="28"/>
        </w:rPr>
        <w:t>недрение позволило бизнесу значительно сократить временные и финансовые затраты в вопросах взаимодействия с</w:t>
      </w:r>
      <w:r>
        <w:rPr>
          <w:sz w:val="28"/>
          <w:szCs w:val="28"/>
        </w:rPr>
        <w:t xml:space="preserve"> муниципальными органами власти:</w:t>
      </w:r>
    </w:p>
    <w:p w:rsidR="00FF2CC9" w:rsidRPr="00BC6C73" w:rsidRDefault="00FF2CC9" w:rsidP="00FF2CC9">
      <w:pPr>
        <w:pStyle w:val="aa"/>
        <w:spacing w:before="0" w:beforeAutospacing="0" w:after="0" w:afterAutospacing="0"/>
        <w:ind w:firstLine="709"/>
        <w:jc w:val="both"/>
        <w:rPr>
          <w:sz w:val="28"/>
          <w:szCs w:val="28"/>
        </w:rPr>
      </w:pPr>
      <w:r w:rsidRPr="00273E10">
        <w:rPr>
          <w:sz w:val="28"/>
          <w:szCs w:val="28"/>
        </w:rPr>
        <w:t xml:space="preserve">1) сократились сроки прохождения разрешительных процедур в сфере земельных отношений и строительства при реализации инвестиционных проектов. В </w:t>
      </w:r>
      <w:r w:rsidRPr="00BC6C73">
        <w:rPr>
          <w:sz w:val="28"/>
          <w:szCs w:val="28"/>
        </w:rPr>
        <w:t>частности, срок предоставления услуги по выдаче градостроительного плана земельного участка будет сокращен вдвое: с 30 календарных дней до 15;</w:t>
      </w:r>
    </w:p>
    <w:p w:rsidR="00FF2CC9" w:rsidRPr="00BC6C73" w:rsidRDefault="00FF2CC9" w:rsidP="00FF2CC9">
      <w:pPr>
        <w:pStyle w:val="aa"/>
        <w:spacing w:before="0" w:beforeAutospacing="0" w:after="0" w:afterAutospacing="0"/>
        <w:ind w:firstLine="709"/>
        <w:jc w:val="both"/>
        <w:rPr>
          <w:sz w:val="28"/>
          <w:szCs w:val="28"/>
        </w:rPr>
      </w:pPr>
      <w:r w:rsidRPr="00BC6C73">
        <w:rPr>
          <w:sz w:val="28"/>
          <w:szCs w:val="28"/>
        </w:rPr>
        <w:t>2) для инвесторов снижены ставки земельного налога и арендной платы за земельные участки, а именно установлены пониженные коэффициенты к ставкам, применяемым при начислении земельного налога и арендной платы за земельные участки и муниципальное имущес</w:t>
      </w:r>
      <w:r>
        <w:rPr>
          <w:sz w:val="28"/>
          <w:szCs w:val="28"/>
        </w:rPr>
        <w:t>тво;</w:t>
      </w:r>
      <w:r w:rsidRPr="00BC6C73">
        <w:rPr>
          <w:sz w:val="28"/>
          <w:szCs w:val="28"/>
        </w:rPr>
        <w:t xml:space="preserve"> </w:t>
      </w:r>
    </w:p>
    <w:p w:rsidR="00FF2CC9" w:rsidRPr="00BC6C73" w:rsidRDefault="00FF2CC9" w:rsidP="00FF2CC9">
      <w:pPr>
        <w:pStyle w:val="12"/>
        <w:spacing w:line="240" w:lineRule="auto"/>
        <w:ind w:left="0" w:firstLine="709"/>
        <w:jc w:val="both"/>
        <w:rPr>
          <w:rFonts w:ascii="Times New Roman" w:hAnsi="Times New Roman"/>
          <w:sz w:val="28"/>
          <w:szCs w:val="28"/>
        </w:rPr>
      </w:pPr>
      <w:r w:rsidRPr="00BC6C73">
        <w:rPr>
          <w:rFonts w:ascii="Times New Roman" w:hAnsi="Times New Roman"/>
          <w:sz w:val="28"/>
          <w:szCs w:val="28"/>
        </w:rPr>
        <w:t>3) инвестиционные проекты сопровождаются в режиме «одного окна»</w:t>
      </w:r>
      <w:r>
        <w:rPr>
          <w:rFonts w:ascii="Times New Roman" w:hAnsi="Times New Roman"/>
          <w:sz w:val="28"/>
          <w:szCs w:val="28"/>
        </w:rPr>
        <w:t xml:space="preserve">. В рамках данного элемента Стандарта 23 мая 2018 года было заключено первое соглашение о сопровождении между Администрацией и КФХ Нестеровой Е.Д.; </w:t>
      </w:r>
    </w:p>
    <w:p w:rsidR="00FF2CC9" w:rsidRPr="00BC6C73" w:rsidRDefault="00FF2CC9" w:rsidP="00FF2CC9">
      <w:pPr>
        <w:pStyle w:val="12"/>
        <w:spacing w:line="240" w:lineRule="auto"/>
        <w:ind w:left="0" w:firstLine="709"/>
        <w:jc w:val="both"/>
        <w:rPr>
          <w:rFonts w:ascii="Times New Roman" w:hAnsi="Times New Roman"/>
          <w:sz w:val="28"/>
          <w:szCs w:val="28"/>
        </w:rPr>
      </w:pPr>
      <w:r w:rsidRPr="00BC6C73">
        <w:rPr>
          <w:rFonts w:ascii="Times New Roman" w:hAnsi="Times New Roman"/>
          <w:sz w:val="28"/>
          <w:szCs w:val="28"/>
        </w:rPr>
        <w:t>4) в обязательном порядке проводится процедура согласования с бизнесом нормативных актов, затрагивающих интересы предпринимательского сообщества в виде оценки регулирующего воздействия</w:t>
      </w:r>
      <w:r>
        <w:rPr>
          <w:rFonts w:ascii="Times New Roman" w:hAnsi="Times New Roman"/>
          <w:sz w:val="28"/>
          <w:szCs w:val="28"/>
        </w:rPr>
        <w:t>;</w:t>
      </w:r>
      <w:r w:rsidRPr="00BC6C73">
        <w:rPr>
          <w:rFonts w:ascii="Times New Roman" w:hAnsi="Times New Roman"/>
          <w:sz w:val="28"/>
          <w:szCs w:val="28"/>
        </w:rPr>
        <w:t xml:space="preserve"> </w:t>
      </w:r>
    </w:p>
    <w:p w:rsidR="00FF2CC9" w:rsidRDefault="00FF2CC9" w:rsidP="00FF2CC9">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5) е</w:t>
      </w:r>
      <w:r w:rsidRPr="00BC6C73">
        <w:rPr>
          <w:rFonts w:ascii="Times New Roman" w:hAnsi="Times New Roman"/>
          <w:sz w:val="28"/>
          <w:szCs w:val="28"/>
        </w:rPr>
        <w:t>жегодно актуализируются и утвержд</w:t>
      </w:r>
      <w:r>
        <w:rPr>
          <w:rFonts w:ascii="Times New Roman" w:hAnsi="Times New Roman"/>
          <w:sz w:val="28"/>
          <w:szCs w:val="28"/>
        </w:rPr>
        <w:t>аются</w:t>
      </w:r>
      <w:r w:rsidRPr="00BC6C73">
        <w:rPr>
          <w:rFonts w:ascii="Times New Roman" w:hAnsi="Times New Roman"/>
          <w:sz w:val="28"/>
          <w:szCs w:val="28"/>
        </w:rPr>
        <w:t xml:space="preserve"> инвестиционные площадки с уже имеющейся инфраструктурой и земельные участки для предоставления инвесторам. При каждом обращении инвестора на территории нашего района, мы практикуем индивидуальный подход и меры </w:t>
      </w:r>
      <w:r w:rsidRPr="003A2273">
        <w:rPr>
          <w:rFonts w:ascii="Times New Roman" w:hAnsi="Times New Roman"/>
          <w:sz w:val="28"/>
          <w:szCs w:val="28"/>
        </w:rPr>
        <w:t>поддержки, для дальнейшей реализации проекта.</w:t>
      </w:r>
    </w:p>
    <w:p w:rsidR="00FF2CC9" w:rsidRDefault="00FF2CC9" w:rsidP="00FF2CC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оказания имущественной поддержки субъектам малого и среднего предпринимательства в ноябре 2016 года был утвержден Перечень муниципального имущества, находящегося в собственности </w:t>
      </w:r>
      <w:r w:rsidR="00B9758C">
        <w:rPr>
          <w:rFonts w:ascii="Times New Roman" w:hAnsi="Times New Roman" w:cs="Times New Roman"/>
          <w:sz w:val="28"/>
          <w:szCs w:val="28"/>
        </w:rPr>
        <w:t>МО</w:t>
      </w:r>
      <w:r>
        <w:rPr>
          <w:rFonts w:ascii="Times New Roman" w:hAnsi="Times New Roman" w:cs="Times New Roman"/>
          <w:sz w:val="28"/>
          <w:szCs w:val="28"/>
        </w:rPr>
        <w:t xml:space="preserve"> «Майминский район», свободного от прав третьих лиц (за исключением имущественных прав субъектов малого и среднего предпринимательства) с целью предоставления </w:t>
      </w:r>
      <w:r w:rsidRPr="001F5A06">
        <w:rPr>
          <w:rFonts w:ascii="Times New Roman" w:hAnsi="Times New Roman" w:cs="Times New Roman"/>
          <w:sz w:val="28"/>
          <w:szCs w:val="28"/>
        </w:rPr>
        <w:t xml:space="preserve">его во владение и (или) пользование на долгосрочной основе субъектам </w:t>
      </w:r>
      <w:r>
        <w:rPr>
          <w:rFonts w:ascii="Times New Roman" w:hAnsi="Times New Roman" w:cs="Times New Roman"/>
          <w:sz w:val="28"/>
          <w:szCs w:val="28"/>
        </w:rPr>
        <w:t>МСП, который ежегодно, до 1 ноября, пополняется новыми</w:t>
      </w:r>
      <w:proofErr w:type="gramEnd"/>
      <w:r>
        <w:rPr>
          <w:rFonts w:ascii="Times New Roman" w:hAnsi="Times New Roman" w:cs="Times New Roman"/>
          <w:sz w:val="28"/>
          <w:szCs w:val="28"/>
        </w:rPr>
        <w:t xml:space="preserve"> объектами имущества. По состоянию на 01.01.2020 г. в Перечень включено 42 имущественных объекта.</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декабре 2017 года утвержден Порядок предоставления муниципального имущества, находящегося в собственности </w:t>
      </w:r>
      <w:r w:rsidR="00B9758C">
        <w:rPr>
          <w:rFonts w:ascii="Times New Roman" w:hAnsi="Times New Roman" w:cs="Times New Roman"/>
          <w:sz w:val="28"/>
          <w:szCs w:val="28"/>
        </w:rPr>
        <w:t>МО</w:t>
      </w:r>
      <w:r>
        <w:rPr>
          <w:rFonts w:ascii="Times New Roman" w:hAnsi="Times New Roman" w:cs="Times New Roman"/>
          <w:sz w:val="28"/>
          <w:szCs w:val="28"/>
        </w:rPr>
        <w:t xml:space="preserve"> «Майминский район», свободного от прав третьих лиц (за исключением имущественных прав субъектов малого и среднего предпринимательства) с </w:t>
      </w:r>
      <w:r>
        <w:rPr>
          <w:rFonts w:ascii="Times New Roman" w:hAnsi="Times New Roman" w:cs="Times New Roman"/>
          <w:sz w:val="28"/>
          <w:szCs w:val="28"/>
        </w:rPr>
        <w:lastRenderedPageBreak/>
        <w:t xml:space="preserve">целью предоставления </w:t>
      </w:r>
      <w:r w:rsidRPr="001F5A06">
        <w:rPr>
          <w:rFonts w:ascii="Times New Roman" w:hAnsi="Times New Roman" w:cs="Times New Roman"/>
          <w:sz w:val="28"/>
          <w:szCs w:val="28"/>
        </w:rPr>
        <w:t>его во владение и (или) пользование на долгосрочной основе субъектам малого и среднего предпринимательства</w:t>
      </w:r>
      <w:r>
        <w:rPr>
          <w:rFonts w:ascii="Times New Roman" w:hAnsi="Times New Roman" w:cs="Times New Roman"/>
          <w:sz w:val="28"/>
          <w:szCs w:val="28"/>
        </w:rPr>
        <w:t>.</w:t>
      </w:r>
    </w:p>
    <w:p w:rsidR="00FF2CC9" w:rsidRPr="00EB0E8F" w:rsidRDefault="00FF2CC9" w:rsidP="00FF2CC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выявления в муниципальных нормативных правовых актах </w:t>
      </w:r>
      <w:r w:rsidRPr="00EB0E8F">
        <w:rPr>
          <w:rFonts w:ascii="Times New Roman" w:hAnsi="Times New Roman" w:cs="Times New Roman"/>
          <w:sz w:val="28"/>
          <w:szCs w:val="28"/>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r>
        <w:rPr>
          <w:rFonts w:ascii="Times New Roman" w:hAnsi="Times New Roman" w:cs="Times New Roman"/>
          <w:sz w:val="28"/>
          <w:szCs w:val="28"/>
        </w:rPr>
        <w:t xml:space="preserve"> в 2019 году проведена оценка регулирующего воздействия в отношении восьми проектов нормативных правовых актов и экспертиза в отношении трех нормативных</w:t>
      </w:r>
      <w:proofErr w:type="gramEnd"/>
      <w:r>
        <w:rPr>
          <w:rFonts w:ascii="Times New Roman" w:hAnsi="Times New Roman" w:cs="Times New Roman"/>
          <w:sz w:val="28"/>
          <w:szCs w:val="28"/>
        </w:rPr>
        <w:t xml:space="preserve"> правовых актов</w:t>
      </w:r>
      <w:r w:rsidRPr="00EB0E8F">
        <w:rPr>
          <w:rFonts w:ascii="Times New Roman" w:hAnsi="Times New Roman" w:cs="Times New Roman"/>
          <w:sz w:val="28"/>
          <w:szCs w:val="28"/>
        </w:rPr>
        <w:t>.</w:t>
      </w:r>
      <w:r>
        <w:rPr>
          <w:rFonts w:ascii="Times New Roman" w:hAnsi="Times New Roman" w:cs="Times New Roman"/>
          <w:sz w:val="28"/>
          <w:szCs w:val="28"/>
        </w:rPr>
        <w:t xml:space="preserve"> По итогам проведенных процедур предложений и замечаний со стороны экспертов не поступало.</w:t>
      </w:r>
    </w:p>
    <w:p w:rsidR="00FF2CC9" w:rsidRPr="00450D1D"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A2273">
        <w:rPr>
          <w:rFonts w:ascii="Times New Roman" w:hAnsi="Times New Roman" w:cs="Times New Roman"/>
          <w:sz w:val="28"/>
          <w:szCs w:val="28"/>
        </w:rPr>
        <w:t xml:space="preserve"> Республик</w:t>
      </w:r>
      <w:r>
        <w:rPr>
          <w:rFonts w:ascii="Times New Roman" w:hAnsi="Times New Roman" w:cs="Times New Roman"/>
          <w:sz w:val="28"/>
          <w:szCs w:val="28"/>
        </w:rPr>
        <w:t>е</w:t>
      </w:r>
      <w:r w:rsidRPr="003A2273">
        <w:rPr>
          <w:rFonts w:ascii="Times New Roman" w:hAnsi="Times New Roman" w:cs="Times New Roman"/>
          <w:sz w:val="28"/>
          <w:szCs w:val="28"/>
        </w:rPr>
        <w:t xml:space="preserve"> Алтай ежегодно с 2015 года проходит Ярмарка инвестиционных проектов, в которой Майминский район принимает </w:t>
      </w:r>
      <w:r w:rsidRPr="00450D1D">
        <w:rPr>
          <w:rFonts w:ascii="Times New Roman" w:hAnsi="Times New Roman" w:cs="Times New Roman"/>
          <w:sz w:val="28"/>
          <w:szCs w:val="28"/>
        </w:rPr>
        <w:t>активное участие. В 201</w:t>
      </w:r>
      <w:r>
        <w:rPr>
          <w:rFonts w:ascii="Times New Roman" w:hAnsi="Times New Roman" w:cs="Times New Roman"/>
          <w:sz w:val="28"/>
          <w:szCs w:val="28"/>
        </w:rPr>
        <w:t>9</w:t>
      </w:r>
      <w:r w:rsidRPr="00450D1D">
        <w:rPr>
          <w:rFonts w:ascii="Times New Roman" w:hAnsi="Times New Roman" w:cs="Times New Roman"/>
          <w:sz w:val="28"/>
          <w:szCs w:val="28"/>
        </w:rPr>
        <w:t xml:space="preserve"> году на Ярмарк</w:t>
      </w:r>
      <w:r>
        <w:rPr>
          <w:rFonts w:ascii="Times New Roman" w:hAnsi="Times New Roman" w:cs="Times New Roman"/>
          <w:sz w:val="28"/>
          <w:szCs w:val="28"/>
        </w:rPr>
        <w:t>е</w:t>
      </w:r>
      <w:r w:rsidRPr="00450D1D">
        <w:rPr>
          <w:rFonts w:ascii="Times New Roman" w:hAnsi="Times New Roman" w:cs="Times New Roman"/>
          <w:sz w:val="28"/>
          <w:szCs w:val="28"/>
        </w:rPr>
        <w:t xml:space="preserve"> инвестиционных </w:t>
      </w:r>
      <w:r>
        <w:rPr>
          <w:rFonts w:ascii="Times New Roman" w:hAnsi="Times New Roman" w:cs="Times New Roman"/>
          <w:sz w:val="28"/>
          <w:szCs w:val="28"/>
        </w:rPr>
        <w:t xml:space="preserve">проектов </w:t>
      </w:r>
      <w:proofErr w:type="spellStart"/>
      <w:r>
        <w:rPr>
          <w:rFonts w:ascii="Times New Roman" w:hAnsi="Times New Roman" w:cs="Times New Roman"/>
          <w:sz w:val="28"/>
          <w:szCs w:val="28"/>
        </w:rPr>
        <w:t>Майминским</w:t>
      </w:r>
      <w:proofErr w:type="spellEnd"/>
      <w:r>
        <w:rPr>
          <w:rFonts w:ascii="Times New Roman" w:hAnsi="Times New Roman" w:cs="Times New Roman"/>
          <w:sz w:val="28"/>
          <w:szCs w:val="28"/>
        </w:rPr>
        <w:t xml:space="preserve"> районом был представлен</w:t>
      </w:r>
      <w:r w:rsidRPr="00450D1D">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450D1D">
        <w:rPr>
          <w:rFonts w:ascii="Times New Roman" w:hAnsi="Times New Roman" w:cs="Times New Roman"/>
          <w:sz w:val="28"/>
          <w:szCs w:val="28"/>
        </w:rPr>
        <w:t>инвестиционны</w:t>
      </w:r>
      <w:r>
        <w:rPr>
          <w:rFonts w:ascii="Times New Roman" w:hAnsi="Times New Roman" w:cs="Times New Roman"/>
          <w:sz w:val="28"/>
          <w:szCs w:val="28"/>
        </w:rPr>
        <w:t>й проект – «бизнес-инициатива» и 8 инвестиционных площадок</w:t>
      </w:r>
      <w:r w:rsidRPr="00450D1D">
        <w:rPr>
          <w:rFonts w:ascii="Times New Roman" w:hAnsi="Times New Roman" w:cs="Times New Roman"/>
          <w:sz w:val="28"/>
          <w:szCs w:val="28"/>
        </w:rPr>
        <w:t>:</w:t>
      </w:r>
    </w:p>
    <w:p w:rsidR="00FF2CC9" w:rsidRPr="00450D1D" w:rsidRDefault="00FF2CC9" w:rsidP="00FF2CC9">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Инвестиционный проект: «Создание и развитие конноспортивного комплекса в </w:t>
      </w:r>
      <w:proofErr w:type="spellStart"/>
      <w:r>
        <w:rPr>
          <w:rFonts w:ascii="Times New Roman" w:hAnsi="Times New Roman" w:cs="Times New Roman"/>
          <w:sz w:val="28"/>
          <w:szCs w:val="28"/>
        </w:rPr>
        <w:t>Майминском</w:t>
      </w:r>
      <w:proofErr w:type="spellEnd"/>
      <w:r>
        <w:rPr>
          <w:rFonts w:ascii="Times New Roman" w:hAnsi="Times New Roman" w:cs="Times New Roman"/>
          <w:sz w:val="28"/>
          <w:szCs w:val="28"/>
        </w:rPr>
        <w:t xml:space="preserve"> районе», инициатор индивидуальный предприниматель, Глава КФХ Нестерова Елена Дмитриевна.</w:t>
      </w:r>
    </w:p>
    <w:p w:rsidR="00FF2CC9" w:rsidRDefault="00FF2CC9" w:rsidP="00FF2CC9">
      <w:pPr>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Инвестиционные площадки по 3 категориям: </w:t>
      </w:r>
    </w:p>
    <w:p w:rsidR="00FF2CC9" w:rsidRDefault="00FF2CC9" w:rsidP="00FF2CC9">
      <w:pPr>
        <w:spacing w:after="0" w:line="240" w:lineRule="auto"/>
        <w:ind w:firstLine="709"/>
        <w:jc w:val="both"/>
        <w:rPr>
          <w:rFonts w:ascii="Times New Roman" w:hAnsi="Times New Roman" w:cs="Times New Roman"/>
          <w:sz w:val="28"/>
          <w:szCs w:val="28"/>
        </w:rPr>
      </w:pPr>
      <w:r w:rsidRPr="00BD4F75">
        <w:rPr>
          <w:rFonts w:ascii="Times New Roman" w:hAnsi="Times New Roman" w:cs="Times New Roman"/>
          <w:sz w:val="28"/>
          <w:szCs w:val="28"/>
          <w:u w:val="single"/>
        </w:rPr>
        <w:t>развитие застроенных территорий</w:t>
      </w:r>
      <w:r>
        <w:rPr>
          <w:rFonts w:ascii="Times New Roman" w:hAnsi="Times New Roman" w:cs="Times New Roman"/>
          <w:sz w:val="28"/>
          <w:szCs w:val="28"/>
        </w:rPr>
        <w:t xml:space="preserve">: </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BD4F75">
        <w:rPr>
          <w:rFonts w:ascii="Times New Roman" w:hAnsi="Times New Roman" w:cs="Times New Roman"/>
          <w:sz w:val="28"/>
          <w:szCs w:val="28"/>
        </w:rPr>
        <w:t>емельный участок по ул. Гидростроителей, ориент</w:t>
      </w:r>
      <w:r>
        <w:rPr>
          <w:rFonts w:ascii="Times New Roman" w:hAnsi="Times New Roman" w:cs="Times New Roman"/>
          <w:sz w:val="28"/>
          <w:szCs w:val="28"/>
        </w:rPr>
        <w:t xml:space="preserve">ировочной площадью 17600 кв. м. с возможностью размещения </w:t>
      </w:r>
      <w:r w:rsidRPr="00DF65C7">
        <w:rPr>
          <w:rFonts w:ascii="Times New Roman" w:hAnsi="Times New Roman" w:cs="Times New Roman"/>
          <w:sz w:val="28"/>
          <w:szCs w:val="28"/>
        </w:rPr>
        <w:t>тр</w:t>
      </w:r>
      <w:r>
        <w:rPr>
          <w:rFonts w:ascii="Times New Roman" w:hAnsi="Times New Roman" w:cs="Times New Roman"/>
          <w:sz w:val="28"/>
          <w:szCs w:val="28"/>
        </w:rPr>
        <w:t>ех</w:t>
      </w:r>
      <w:r w:rsidRPr="00DF65C7">
        <w:rPr>
          <w:rFonts w:ascii="Times New Roman" w:hAnsi="Times New Roman" w:cs="Times New Roman"/>
          <w:sz w:val="28"/>
          <w:szCs w:val="28"/>
        </w:rPr>
        <w:t xml:space="preserve"> подъездных </w:t>
      </w:r>
      <w:r w:rsidR="00B9758C">
        <w:rPr>
          <w:rFonts w:ascii="Times New Roman" w:hAnsi="Times New Roman" w:cs="Times New Roman"/>
          <w:sz w:val="28"/>
          <w:szCs w:val="28"/>
        </w:rPr>
        <w:t>пяти</w:t>
      </w:r>
      <w:r w:rsidRPr="00DF65C7">
        <w:rPr>
          <w:rFonts w:ascii="Times New Roman" w:hAnsi="Times New Roman" w:cs="Times New Roman"/>
          <w:sz w:val="28"/>
          <w:szCs w:val="28"/>
        </w:rPr>
        <w:t xml:space="preserve"> этажных 60 квартирных дом</w:t>
      </w:r>
      <w:r>
        <w:rPr>
          <w:rFonts w:ascii="Times New Roman" w:hAnsi="Times New Roman" w:cs="Times New Roman"/>
          <w:sz w:val="28"/>
          <w:szCs w:val="28"/>
        </w:rPr>
        <w:t>а и одного</w:t>
      </w:r>
      <w:r w:rsidRPr="00DF65C7">
        <w:rPr>
          <w:rFonts w:ascii="Times New Roman" w:hAnsi="Times New Roman" w:cs="Times New Roman"/>
          <w:sz w:val="28"/>
          <w:szCs w:val="28"/>
        </w:rPr>
        <w:t xml:space="preserve"> </w:t>
      </w:r>
      <w:r w:rsidR="00B9758C">
        <w:rPr>
          <w:rFonts w:ascii="Times New Roman" w:hAnsi="Times New Roman" w:cs="Times New Roman"/>
          <w:sz w:val="28"/>
          <w:szCs w:val="28"/>
        </w:rPr>
        <w:t>пяти</w:t>
      </w:r>
      <w:r w:rsidRPr="00DF65C7">
        <w:rPr>
          <w:rFonts w:ascii="Times New Roman" w:hAnsi="Times New Roman" w:cs="Times New Roman"/>
          <w:sz w:val="28"/>
          <w:szCs w:val="28"/>
        </w:rPr>
        <w:t xml:space="preserve"> этажн</w:t>
      </w:r>
      <w:r>
        <w:rPr>
          <w:rFonts w:ascii="Times New Roman" w:hAnsi="Times New Roman" w:cs="Times New Roman"/>
          <w:sz w:val="28"/>
          <w:szCs w:val="28"/>
        </w:rPr>
        <w:t>ого</w:t>
      </w:r>
      <w:r w:rsidRPr="00DF65C7">
        <w:rPr>
          <w:rFonts w:ascii="Times New Roman" w:hAnsi="Times New Roman" w:cs="Times New Roman"/>
          <w:sz w:val="28"/>
          <w:szCs w:val="28"/>
        </w:rPr>
        <w:t xml:space="preserve"> </w:t>
      </w:r>
      <w:r w:rsidR="00B9758C">
        <w:rPr>
          <w:rFonts w:ascii="Times New Roman" w:hAnsi="Times New Roman" w:cs="Times New Roman"/>
          <w:sz w:val="28"/>
          <w:szCs w:val="28"/>
        </w:rPr>
        <w:t>четырех</w:t>
      </w:r>
      <w:r w:rsidRPr="00DF65C7">
        <w:rPr>
          <w:rFonts w:ascii="Times New Roman" w:hAnsi="Times New Roman" w:cs="Times New Roman"/>
          <w:sz w:val="28"/>
          <w:szCs w:val="28"/>
        </w:rPr>
        <w:t xml:space="preserve"> подъездн</w:t>
      </w:r>
      <w:r>
        <w:rPr>
          <w:rFonts w:ascii="Times New Roman" w:hAnsi="Times New Roman" w:cs="Times New Roman"/>
          <w:sz w:val="28"/>
          <w:szCs w:val="28"/>
        </w:rPr>
        <w:t>ого</w:t>
      </w:r>
      <w:r w:rsidRPr="00DF65C7">
        <w:rPr>
          <w:rFonts w:ascii="Times New Roman" w:hAnsi="Times New Roman" w:cs="Times New Roman"/>
          <w:sz w:val="28"/>
          <w:szCs w:val="28"/>
        </w:rPr>
        <w:t xml:space="preserve"> 80 квартирн</w:t>
      </w:r>
      <w:r>
        <w:rPr>
          <w:rFonts w:ascii="Times New Roman" w:hAnsi="Times New Roman" w:cs="Times New Roman"/>
          <w:sz w:val="28"/>
          <w:szCs w:val="28"/>
        </w:rPr>
        <w:t>ого</w:t>
      </w:r>
      <w:r w:rsidRPr="00DF65C7">
        <w:rPr>
          <w:rFonts w:ascii="Times New Roman" w:hAnsi="Times New Roman" w:cs="Times New Roman"/>
          <w:sz w:val="28"/>
          <w:szCs w:val="28"/>
        </w:rPr>
        <w:t xml:space="preserve"> дом</w:t>
      </w:r>
      <w:r>
        <w:rPr>
          <w:rFonts w:ascii="Times New Roman" w:hAnsi="Times New Roman" w:cs="Times New Roman"/>
          <w:sz w:val="28"/>
          <w:szCs w:val="28"/>
        </w:rPr>
        <w:t>а;</w:t>
      </w:r>
      <w:r w:rsidRPr="00BD4F75">
        <w:rPr>
          <w:rFonts w:ascii="Times New Roman" w:hAnsi="Times New Roman" w:cs="Times New Roman"/>
          <w:sz w:val="28"/>
          <w:szCs w:val="28"/>
        </w:rPr>
        <w:t xml:space="preserve"> </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BD4F75">
        <w:rPr>
          <w:rFonts w:ascii="Times New Roman" w:hAnsi="Times New Roman" w:cs="Times New Roman"/>
          <w:sz w:val="28"/>
          <w:szCs w:val="28"/>
        </w:rPr>
        <w:t>емельный участок по ул. Строителей, ориент</w:t>
      </w:r>
      <w:r>
        <w:rPr>
          <w:rFonts w:ascii="Times New Roman" w:hAnsi="Times New Roman" w:cs="Times New Roman"/>
          <w:sz w:val="28"/>
          <w:szCs w:val="28"/>
        </w:rPr>
        <w:t xml:space="preserve">ировочной площадью 15000 кв. м., с </w:t>
      </w:r>
      <w:r w:rsidRPr="00FE6818">
        <w:rPr>
          <w:rFonts w:ascii="Times New Roman" w:eastAsia="Times New Roman" w:hAnsi="Times New Roman" w:cs="Times New Roman"/>
          <w:sz w:val="28"/>
          <w:szCs w:val="28"/>
          <w:lang w:eastAsia="ru-RU"/>
        </w:rPr>
        <w:t>возможно</w:t>
      </w:r>
      <w:r>
        <w:rPr>
          <w:rFonts w:ascii="Times New Roman" w:eastAsia="Times New Roman" w:hAnsi="Times New Roman" w:cs="Times New Roman"/>
          <w:sz w:val="28"/>
          <w:szCs w:val="28"/>
          <w:lang w:eastAsia="ru-RU"/>
        </w:rPr>
        <w:t>стью</w:t>
      </w:r>
      <w:r w:rsidRPr="00FE6818">
        <w:rPr>
          <w:rFonts w:ascii="Times New Roman" w:eastAsia="Times New Roman" w:hAnsi="Times New Roman" w:cs="Times New Roman"/>
          <w:sz w:val="28"/>
          <w:szCs w:val="28"/>
          <w:lang w:eastAsia="ru-RU"/>
        </w:rPr>
        <w:t xml:space="preserve"> разме</w:t>
      </w:r>
      <w:r>
        <w:rPr>
          <w:rFonts w:ascii="Times New Roman" w:eastAsia="Times New Roman" w:hAnsi="Times New Roman" w:cs="Times New Roman"/>
          <w:sz w:val="28"/>
          <w:szCs w:val="28"/>
          <w:lang w:eastAsia="ru-RU"/>
        </w:rPr>
        <w:t>щения</w:t>
      </w:r>
      <w:r w:rsidRPr="00FE6818">
        <w:rPr>
          <w:rFonts w:ascii="Times New Roman" w:eastAsia="Times New Roman" w:hAnsi="Times New Roman" w:cs="Times New Roman"/>
          <w:sz w:val="28"/>
          <w:szCs w:val="28"/>
          <w:lang w:eastAsia="ru-RU"/>
        </w:rPr>
        <w:t xml:space="preserve"> четыре</w:t>
      </w:r>
      <w:r>
        <w:rPr>
          <w:rFonts w:ascii="Times New Roman" w:eastAsia="Times New Roman" w:hAnsi="Times New Roman" w:cs="Times New Roman"/>
          <w:sz w:val="28"/>
          <w:szCs w:val="28"/>
          <w:lang w:eastAsia="ru-RU"/>
        </w:rPr>
        <w:t>х</w:t>
      </w:r>
      <w:r w:rsidRPr="00FE6818">
        <w:rPr>
          <w:rFonts w:ascii="Times New Roman" w:eastAsia="Times New Roman" w:hAnsi="Times New Roman" w:cs="Times New Roman"/>
          <w:sz w:val="28"/>
          <w:szCs w:val="28"/>
          <w:lang w:eastAsia="ru-RU"/>
        </w:rPr>
        <w:t xml:space="preserve"> подъездных </w:t>
      </w:r>
      <w:r w:rsidR="00B9758C">
        <w:rPr>
          <w:rFonts w:ascii="Times New Roman" w:eastAsia="Times New Roman" w:hAnsi="Times New Roman" w:cs="Times New Roman"/>
          <w:sz w:val="28"/>
          <w:szCs w:val="28"/>
          <w:lang w:eastAsia="ru-RU"/>
        </w:rPr>
        <w:t>пяти</w:t>
      </w:r>
      <w:r w:rsidRPr="00FE6818">
        <w:rPr>
          <w:rFonts w:ascii="Times New Roman" w:eastAsia="Times New Roman" w:hAnsi="Times New Roman" w:cs="Times New Roman"/>
          <w:sz w:val="28"/>
          <w:szCs w:val="28"/>
          <w:lang w:eastAsia="ru-RU"/>
        </w:rPr>
        <w:t xml:space="preserve"> этажных 80 квартирных дом</w:t>
      </w:r>
      <w:r>
        <w:rPr>
          <w:rFonts w:ascii="Times New Roman" w:eastAsia="Times New Roman" w:hAnsi="Times New Roman" w:cs="Times New Roman"/>
          <w:sz w:val="28"/>
          <w:szCs w:val="28"/>
          <w:lang w:eastAsia="ru-RU"/>
        </w:rPr>
        <w:t>а</w:t>
      </w:r>
      <w:r>
        <w:rPr>
          <w:rFonts w:ascii="Times New Roman" w:hAnsi="Times New Roman" w:cs="Times New Roman"/>
          <w:sz w:val="28"/>
          <w:szCs w:val="28"/>
        </w:rPr>
        <w:t>;</w:t>
      </w:r>
    </w:p>
    <w:p w:rsidR="00FF2CC9" w:rsidRDefault="00FF2CC9" w:rsidP="00FF2CC9">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промышленные площадки:</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D4F75">
        <w:rPr>
          <w:rFonts w:ascii="Times New Roman" w:hAnsi="Times New Roman" w:cs="Times New Roman"/>
          <w:sz w:val="28"/>
          <w:szCs w:val="28"/>
        </w:rPr>
        <w:t xml:space="preserve"> </w:t>
      </w:r>
      <w:r>
        <w:rPr>
          <w:rFonts w:ascii="Times New Roman" w:hAnsi="Times New Roman" w:cs="Times New Roman"/>
          <w:sz w:val="28"/>
          <w:szCs w:val="28"/>
        </w:rPr>
        <w:t>б</w:t>
      </w:r>
      <w:r w:rsidRPr="00BD4F75">
        <w:rPr>
          <w:rFonts w:ascii="Times New Roman" w:hAnsi="Times New Roman" w:cs="Times New Roman"/>
          <w:sz w:val="28"/>
          <w:szCs w:val="28"/>
        </w:rPr>
        <w:t xml:space="preserve">ывшее здание котельной, расположенное </w:t>
      </w:r>
      <w:proofErr w:type="gramStart"/>
      <w:r w:rsidRPr="00BD4F75">
        <w:rPr>
          <w:rFonts w:ascii="Times New Roman" w:hAnsi="Times New Roman" w:cs="Times New Roman"/>
          <w:sz w:val="28"/>
          <w:szCs w:val="28"/>
        </w:rPr>
        <w:t>в</w:t>
      </w:r>
      <w:proofErr w:type="gramEnd"/>
      <w:r w:rsidRPr="00BD4F75">
        <w:rPr>
          <w:rFonts w:ascii="Times New Roman" w:hAnsi="Times New Roman" w:cs="Times New Roman"/>
          <w:sz w:val="28"/>
          <w:szCs w:val="28"/>
        </w:rPr>
        <w:t xml:space="preserve"> с. Майма, </w:t>
      </w:r>
      <w:proofErr w:type="gramStart"/>
      <w:r w:rsidRPr="00BD4F75">
        <w:rPr>
          <w:rFonts w:ascii="Times New Roman" w:hAnsi="Times New Roman" w:cs="Times New Roman"/>
          <w:sz w:val="28"/>
          <w:szCs w:val="28"/>
        </w:rPr>
        <w:t>в</w:t>
      </w:r>
      <w:proofErr w:type="gramEnd"/>
      <w:r w:rsidRPr="00BD4F75">
        <w:rPr>
          <w:rFonts w:ascii="Times New Roman" w:hAnsi="Times New Roman" w:cs="Times New Roman"/>
          <w:sz w:val="28"/>
          <w:szCs w:val="28"/>
        </w:rPr>
        <w:t xml:space="preserve"> жилом микрорайоне по ул. Гидростроителей, 46 «Б»</w:t>
      </w:r>
      <w:r>
        <w:rPr>
          <w:rFonts w:ascii="Times New Roman" w:hAnsi="Times New Roman" w:cs="Times New Roman"/>
          <w:sz w:val="28"/>
          <w:szCs w:val="28"/>
        </w:rPr>
        <w:t>;</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D4F75">
        <w:t xml:space="preserve"> </w:t>
      </w:r>
      <w:r>
        <w:rPr>
          <w:rFonts w:ascii="Times New Roman" w:hAnsi="Times New Roman" w:cs="Times New Roman"/>
          <w:sz w:val="28"/>
          <w:szCs w:val="28"/>
        </w:rPr>
        <w:t xml:space="preserve"> ч</w:t>
      </w:r>
      <w:r w:rsidRPr="00BD4F75">
        <w:rPr>
          <w:rFonts w:ascii="Times New Roman" w:hAnsi="Times New Roman" w:cs="Times New Roman"/>
          <w:sz w:val="28"/>
          <w:szCs w:val="28"/>
        </w:rPr>
        <w:t>асть здания</w:t>
      </w:r>
      <w:r>
        <w:rPr>
          <w:rFonts w:ascii="Times New Roman" w:hAnsi="Times New Roman" w:cs="Times New Roman"/>
          <w:sz w:val="28"/>
          <w:szCs w:val="28"/>
        </w:rPr>
        <w:t xml:space="preserve"> котельной</w:t>
      </w:r>
      <w:r w:rsidRPr="00BD4F75">
        <w:rPr>
          <w:rFonts w:ascii="Times New Roman" w:hAnsi="Times New Roman" w:cs="Times New Roman"/>
          <w:sz w:val="28"/>
          <w:szCs w:val="28"/>
        </w:rPr>
        <w:t xml:space="preserve">, </w:t>
      </w:r>
      <w:proofErr w:type="gramStart"/>
      <w:r w:rsidRPr="00BD4F75">
        <w:rPr>
          <w:rFonts w:ascii="Times New Roman" w:hAnsi="Times New Roman" w:cs="Times New Roman"/>
          <w:sz w:val="28"/>
          <w:szCs w:val="28"/>
        </w:rPr>
        <w:t>расположенное</w:t>
      </w:r>
      <w:proofErr w:type="gramEnd"/>
      <w:r w:rsidRPr="00BD4F75">
        <w:rPr>
          <w:rFonts w:ascii="Times New Roman" w:hAnsi="Times New Roman" w:cs="Times New Roman"/>
          <w:sz w:val="28"/>
          <w:szCs w:val="28"/>
        </w:rPr>
        <w:t xml:space="preserve"> в с. Майма в жилом микро</w:t>
      </w:r>
      <w:r>
        <w:rPr>
          <w:rFonts w:ascii="Times New Roman" w:hAnsi="Times New Roman" w:cs="Times New Roman"/>
          <w:sz w:val="28"/>
          <w:szCs w:val="28"/>
        </w:rPr>
        <w:t>районе по ул. Заводская, 19 «А»;</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BD4F75">
        <w:rPr>
          <w:rFonts w:ascii="Times New Roman" w:hAnsi="Times New Roman" w:cs="Times New Roman"/>
          <w:sz w:val="28"/>
          <w:szCs w:val="28"/>
        </w:rPr>
        <w:t>ывшее здание котельной, расположено в пос. Дубровка</w:t>
      </w:r>
      <w:r>
        <w:rPr>
          <w:rFonts w:ascii="Times New Roman" w:hAnsi="Times New Roman" w:cs="Times New Roman"/>
          <w:sz w:val="28"/>
          <w:szCs w:val="28"/>
        </w:rPr>
        <w:t>, ул. Школьная, 6;</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BD4F75">
        <w:rPr>
          <w:rFonts w:ascii="Times New Roman" w:hAnsi="Times New Roman" w:cs="Times New Roman"/>
          <w:sz w:val="28"/>
          <w:szCs w:val="28"/>
        </w:rPr>
        <w:t>дание, расположенное в с. Майма по ул. Ленина, 62</w:t>
      </w:r>
      <w:r>
        <w:rPr>
          <w:rFonts w:ascii="Times New Roman" w:hAnsi="Times New Roman" w:cs="Times New Roman"/>
          <w:sz w:val="28"/>
          <w:szCs w:val="28"/>
        </w:rPr>
        <w:t>.</w:t>
      </w:r>
    </w:p>
    <w:p w:rsidR="00FF2CC9" w:rsidRDefault="00FF2CC9" w:rsidP="00FF2CC9">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планируемые инвестиционные площадки:</w:t>
      </w:r>
    </w:p>
    <w:p w:rsidR="00FF2CC9"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4937F9">
        <w:rPr>
          <w:rFonts w:ascii="Times New Roman" w:hAnsi="Times New Roman" w:cs="Times New Roman"/>
          <w:sz w:val="28"/>
          <w:szCs w:val="28"/>
        </w:rPr>
        <w:t xml:space="preserve">ерритория в районе стадиона дружба </w:t>
      </w:r>
      <w:r>
        <w:rPr>
          <w:rFonts w:ascii="Times New Roman" w:hAnsi="Times New Roman" w:cs="Times New Roman"/>
          <w:sz w:val="28"/>
          <w:szCs w:val="28"/>
        </w:rPr>
        <w:t>п</w:t>
      </w:r>
      <w:r w:rsidRPr="004937F9">
        <w:rPr>
          <w:rFonts w:ascii="Times New Roman" w:hAnsi="Times New Roman" w:cs="Times New Roman"/>
          <w:sz w:val="28"/>
          <w:szCs w:val="28"/>
        </w:rPr>
        <w:t>лощадью 12,7 га</w:t>
      </w:r>
      <w:r>
        <w:rPr>
          <w:rFonts w:ascii="Times New Roman" w:hAnsi="Times New Roman" w:cs="Times New Roman"/>
          <w:sz w:val="28"/>
          <w:szCs w:val="28"/>
        </w:rPr>
        <w:t xml:space="preserve">  для организации</w:t>
      </w:r>
      <w:r w:rsidRPr="004937F9">
        <w:rPr>
          <w:rFonts w:ascii="Times New Roman" w:hAnsi="Times New Roman" w:cs="Times New Roman"/>
          <w:sz w:val="28"/>
          <w:szCs w:val="28"/>
        </w:rPr>
        <w:t xml:space="preserve"> парка культуры и отдыха</w:t>
      </w:r>
      <w:r>
        <w:rPr>
          <w:rFonts w:ascii="Times New Roman" w:hAnsi="Times New Roman" w:cs="Times New Roman"/>
          <w:sz w:val="28"/>
          <w:szCs w:val="28"/>
        </w:rPr>
        <w:t>;</w:t>
      </w:r>
    </w:p>
    <w:p w:rsidR="00FF2CC9" w:rsidRPr="00BD4F75" w:rsidRDefault="00FF2CC9" w:rsidP="00FF2C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остров Пихтовый</w:t>
      </w:r>
      <w:r w:rsidRPr="004937F9">
        <w:rPr>
          <w:rFonts w:ascii="Times New Roman" w:hAnsi="Times New Roman" w:cs="Times New Roman"/>
          <w:sz w:val="28"/>
          <w:szCs w:val="28"/>
        </w:rPr>
        <w:t xml:space="preserve"> </w:t>
      </w:r>
      <w:r>
        <w:rPr>
          <w:rFonts w:ascii="Times New Roman" w:hAnsi="Times New Roman" w:cs="Times New Roman"/>
          <w:sz w:val="28"/>
          <w:szCs w:val="28"/>
        </w:rPr>
        <w:t>п</w:t>
      </w:r>
      <w:r w:rsidRPr="004937F9">
        <w:rPr>
          <w:rFonts w:ascii="Times New Roman" w:hAnsi="Times New Roman" w:cs="Times New Roman"/>
          <w:sz w:val="28"/>
          <w:szCs w:val="28"/>
        </w:rPr>
        <w:t>лощадь</w:t>
      </w:r>
      <w:r>
        <w:rPr>
          <w:rFonts w:ascii="Times New Roman" w:hAnsi="Times New Roman" w:cs="Times New Roman"/>
          <w:sz w:val="28"/>
          <w:szCs w:val="28"/>
        </w:rPr>
        <w:t>ю</w:t>
      </w:r>
      <w:r w:rsidRPr="004937F9">
        <w:rPr>
          <w:rFonts w:ascii="Times New Roman" w:hAnsi="Times New Roman" w:cs="Times New Roman"/>
          <w:sz w:val="28"/>
          <w:szCs w:val="28"/>
        </w:rPr>
        <w:t xml:space="preserve"> </w:t>
      </w:r>
      <w:r>
        <w:rPr>
          <w:rFonts w:ascii="Times New Roman" w:hAnsi="Times New Roman" w:cs="Times New Roman"/>
          <w:sz w:val="28"/>
          <w:szCs w:val="28"/>
        </w:rPr>
        <w:t>4 га</w:t>
      </w:r>
      <w:r w:rsidRPr="004937F9">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4937F9">
        <w:rPr>
          <w:rFonts w:ascii="Times New Roman" w:hAnsi="Times New Roman" w:cs="Times New Roman"/>
          <w:sz w:val="28"/>
          <w:szCs w:val="28"/>
        </w:rPr>
        <w:t>организаци</w:t>
      </w:r>
      <w:r>
        <w:rPr>
          <w:rFonts w:ascii="Times New Roman" w:hAnsi="Times New Roman" w:cs="Times New Roman"/>
          <w:sz w:val="28"/>
          <w:szCs w:val="28"/>
        </w:rPr>
        <w:t>и</w:t>
      </w:r>
      <w:r w:rsidRPr="004937F9">
        <w:rPr>
          <w:rFonts w:ascii="Times New Roman" w:hAnsi="Times New Roman" w:cs="Times New Roman"/>
          <w:sz w:val="28"/>
          <w:szCs w:val="28"/>
        </w:rPr>
        <w:t xml:space="preserve"> парковой зоны, </w:t>
      </w:r>
      <w:r>
        <w:rPr>
          <w:rFonts w:ascii="Times New Roman" w:hAnsi="Times New Roman" w:cs="Times New Roman"/>
          <w:sz w:val="28"/>
          <w:szCs w:val="28"/>
        </w:rPr>
        <w:t xml:space="preserve">с возможностью </w:t>
      </w:r>
      <w:r w:rsidRPr="004937F9">
        <w:rPr>
          <w:rFonts w:ascii="Times New Roman" w:hAnsi="Times New Roman" w:cs="Times New Roman"/>
          <w:sz w:val="28"/>
          <w:szCs w:val="28"/>
        </w:rPr>
        <w:t>размещени</w:t>
      </w:r>
      <w:r>
        <w:rPr>
          <w:rFonts w:ascii="Times New Roman" w:hAnsi="Times New Roman" w:cs="Times New Roman"/>
          <w:sz w:val="28"/>
          <w:szCs w:val="28"/>
        </w:rPr>
        <w:t>я</w:t>
      </w:r>
      <w:r w:rsidRPr="004937F9">
        <w:rPr>
          <w:rFonts w:ascii="Times New Roman" w:hAnsi="Times New Roman" w:cs="Times New Roman"/>
          <w:sz w:val="28"/>
          <w:szCs w:val="28"/>
        </w:rPr>
        <w:t xml:space="preserve"> производства по розливу воды на т</w:t>
      </w:r>
      <w:r>
        <w:rPr>
          <w:rFonts w:ascii="Times New Roman" w:hAnsi="Times New Roman" w:cs="Times New Roman"/>
          <w:sz w:val="28"/>
          <w:szCs w:val="28"/>
        </w:rPr>
        <w:t>ерритории Катунского водозабора;</w:t>
      </w:r>
    </w:p>
    <w:p w:rsidR="00FF2CC9" w:rsidRPr="00FA6A1F" w:rsidRDefault="00FF2CC9" w:rsidP="00FF2CC9">
      <w:pPr>
        <w:pStyle w:val="af"/>
        <w:ind w:firstLine="709"/>
        <w:jc w:val="both"/>
        <w:rPr>
          <w:rFonts w:ascii="Times New Roman" w:hAnsi="Times New Roman"/>
          <w:sz w:val="28"/>
          <w:szCs w:val="28"/>
        </w:rPr>
      </w:pPr>
      <w:r>
        <w:rPr>
          <w:rFonts w:ascii="Times New Roman" w:hAnsi="Times New Roman"/>
          <w:sz w:val="28"/>
          <w:szCs w:val="28"/>
        </w:rPr>
        <w:lastRenderedPageBreak/>
        <w:t>Н</w:t>
      </w:r>
      <w:r w:rsidRPr="00FA6A1F">
        <w:rPr>
          <w:rFonts w:ascii="Times New Roman" w:hAnsi="Times New Roman"/>
          <w:sz w:val="28"/>
          <w:szCs w:val="28"/>
        </w:rPr>
        <w:t xml:space="preserve">а официальном сайте Майминского района разработан новый раздел «Инвестиции», который содержит полную информацию, необходимую для осуществления предпринимательской и инвестиционной деятельности. </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Также создан специальный ресурс – Инвестиционный портал Майминского района, который обеспечивает наглядное представление инвестиционных возможностей района, его инвестиционной стратегии и инфраструктуры, потенциальных направлений инвестиций, а также сбор и оперативное рассмотрение жалоб, обращений инвесторов. Инвестиционный портал включает в себя следующие разделы:</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инвестиционная политика;</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инвестору;</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меры поддержки;</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инвестиционные площадки;</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инвестиционные проекты;</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координационный совет;</w:t>
      </w:r>
    </w:p>
    <w:p w:rsidR="00FF2CC9" w:rsidRPr="00FA6A1F"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предпринимателю;</w:t>
      </w:r>
    </w:p>
    <w:p w:rsidR="00FF2CC9" w:rsidRPr="00450D1D" w:rsidRDefault="00FF2CC9" w:rsidP="00FF2CC9">
      <w:pPr>
        <w:pStyle w:val="af"/>
        <w:ind w:firstLine="709"/>
        <w:jc w:val="both"/>
        <w:rPr>
          <w:rFonts w:ascii="Times New Roman" w:hAnsi="Times New Roman"/>
          <w:sz w:val="28"/>
          <w:szCs w:val="28"/>
        </w:rPr>
      </w:pPr>
      <w:r w:rsidRPr="00FA6A1F">
        <w:rPr>
          <w:rFonts w:ascii="Times New Roman" w:hAnsi="Times New Roman"/>
          <w:sz w:val="28"/>
          <w:szCs w:val="28"/>
        </w:rPr>
        <w:t>контакты.</w:t>
      </w:r>
    </w:p>
    <w:p w:rsidR="00E571BD" w:rsidRPr="00732AB7" w:rsidRDefault="00E571BD" w:rsidP="009A66EF">
      <w:pPr>
        <w:spacing w:after="0" w:line="240" w:lineRule="auto"/>
        <w:ind w:firstLine="709"/>
        <w:jc w:val="both"/>
        <w:rPr>
          <w:rFonts w:ascii="Times New Roman" w:hAnsi="Times New Roman" w:cs="Times New Roman"/>
          <w:sz w:val="28"/>
          <w:szCs w:val="28"/>
          <w:shd w:val="clear" w:color="auto" w:fill="FFFFFF"/>
        </w:rPr>
      </w:pPr>
    </w:p>
    <w:p w:rsidR="00B9758C" w:rsidRPr="008E3DF6" w:rsidRDefault="00B9758C" w:rsidP="00B975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8E3DF6">
        <w:rPr>
          <w:rFonts w:ascii="Times New Roman" w:hAnsi="Times New Roman" w:cs="Times New Roman"/>
          <w:sz w:val="28"/>
          <w:szCs w:val="28"/>
          <w:shd w:val="clear" w:color="auto" w:fill="FFFFFF"/>
        </w:rPr>
        <w:t xml:space="preserve"> целях реализации требований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shd w:val="clear" w:color="auto" w:fill="FFFFFF"/>
        </w:rPr>
        <w:t xml:space="preserve">ежемесячно </w:t>
      </w:r>
      <w:r w:rsidRPr="008E3DF6">
        <w:rPr>
          <w:rFonts w:ascii="Times New Roman" w:hAnsi="Times New Roman" w:cs="Times New Roman"/>
          <w:sz w:val="28"/>
          <w:szCs w:val="28"/>
          <w:shd w:val="clear" w:color="auto" w:fill="FFFFFF"/>
        </w:rPr>
        <w:t>пров</w:t>
      </w:r>
      <w:r>
        <w:rPr>
          <w:rFonts w:ascii="Times New Roman" w:hAnsi="Times New Roman" w:cs="Times New Roman"/>
          <w:sz w:val="28"/>
          <w:szCs w:val="28"/>
          <w:shd w:val="clear" w:color="auto" w:fill="FFFFFF"/>
        </w:rPr>
        <w:t>одится</w:t>
      </w:r>
      <w:r w:rsidRPr="008E3DF6">
        <w:rPr>
          <w:rFonts w:ascii="Times New Roman" w:hAnsi="Times New Roman" w:cs="Times New Roman"/>
          <w:sz w:val="28"/>
          <w:szCs w:val="28"/>
          <w:shd w:val="clear" w:color="auto" w:fill="FFFFFF"/>
        </w:rPr>
        <w:t xml:space="preserve"> мониторинг муниципальных правовых актов, регулирующих предоставление муниципальных услуг на соответствие федеральному законодательству и зак</w:t>
      </w:r>
      <w:r>
        <w:rPr>
          <w:rFonts w:ascii="Times New Roman" w:hAnsi="Times New Roman" w:cs="Times New Roman"/>
          <w:sz w:val="28"/>
          <w:szCs w:val="28"/>
          <w:shd w:val="clear" w:color="auto" w:fill="FFFFFF"/>
        </w:rPr>
        <w:t>онодательству Республики Алтай:</w:t>
      </w:r>
    </w:p>
    <w:p w:rsidR="00B9758C" w:rsidRDefault="00B9758C" w:rsidP="00B9758C">
      <w:pPr>
        <w:spacing w:after="0" w:line="240" w:lineRule="auto"/>
        <w:ind w:firstLine="709"/>
        <w:jc w:val="both"/>
        <w:rPr>
          <w:rFonts w:ascii="Times New Roman" w:hAnsi="Times New Roman" w:cs="Times New Roman"/>
          <w:sz w:val="28"/>
          <w:szCs w:val="28"/>
          <w:shd w:val="clear" w:color="auto" w:fill="FFFFFF"/>
        </w:rPr>
      </w:pPr>
      <w:r w:rsidRPr="008E3DF6">
        <w:rPr>
          <w:rFonts w:ascii="Times New Roman" w:hAnsi="Times New Roman" w:cs="Times New Roman"/>
          <w:sz w:val="28"/>
          <w:szCs w:val="28"/>
          <w:shd w:val="clear" w:color="auto" w:fill="FFFFFF"/>
        </w:rPr>
        <w:t xml:space="preserve">- </w:t>
      </w:r>
      <w:r w:rsidRPr="00F618DA">
        <w:rPr>
          <w:rFonts w:ascii="Times New Roman" w:hAnsi="Times New Roman" w:cs="Times New Roman"/>
          <w:sz w:val="28"/>
          <w:szCs w:val="28"/>
          <w:shd w:val="clear" w:color="auto" w:fill="FFFFFF"/>
        </w:rPr>
        <w:t xml:space="preserve">на сессии Майминского районного Совета депутатов принято решение об утверждении Перечня услуг, которые являются необходимыми и обязательными для предоставления муниципальных услуг в </w:t>
      </w:r>
      <w:proofErr w:type="spellStart"/>
      <w:r w:rsidRPr="00F618DA">
        <w:rPr>
          <w:rFonts w:ascii="Times New Roman" w:hAnsi="Times New Roman" w:cs="Times New Roman"/>
          <w:sz w:val="28"/>
          <w:szCs w:val="28"/>
          <w:shd w:val="clear" w:color="auto" w:fill="FFFFFF"/>
        </w:rPr>
        <w:t>Майминском</w:t>
      </w:r>
      <w:proofErr w:type="spellEnd"/>
      <w:r w:rsidRPr="00F618DA">
        <w:rPr>
          <w:rFonts w:ascii="Times New Roman" w:hAnsi="Times New Roman" w:cs="Times New Roman"/>
          <w:sz w:val="28"/>
          <w:szCs w:val="28"/>
          <w:shd w:val="clear" w:color="auto" w:fill="FFFFFF"/>
        </w:rPr>
        <w:t xml:space="preserve"> районе, порядка определения размера платы за их оказание</w:t>
      </w:r>
      <w:r>
        <w:rPr>
          <w:rFonts w:ascii="Times New Roman" w:hAnsi="Times New Roman" w:cs="Times New Roman"/>
          <w:sz w:val="28"/>
          <w:szCs w:val="28"/>
          <w:shd w:val="clear" w:color="auto" w:fill="FFFFFF"/>
        </w:rPr>
        <w:t xml:space="preserve"> (№ 8-5 от 31.05.2019г.)</w:t>
      </w:r>
      <w:r w:rsidRPr="008E3DF6">
        <w:rPr>
          <w:rFonts w:ascii="Times New Roman" w:hAnsi="Times New Roman" w:cs="Times New Roman"/>
          <w:sz w:val="28"/>
          <w:szCs w:val="28"/>
          <w:shd w:val="clear" w:color="auto" w:fill="FFFFFF"/>
        </w:rPr>
        <w:t>;</w:t>
      </w:r>
    </w:p>
    <w:p w:rsidR="00B9758C" w:rsidRDefault="00B9758C" w:rsidP="00B9758C">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shd w:val="clear" w:color="auto" w:fill="FFFFFF"/>
        </w:rPr>
        <w:t>- проведена э</w:t>
      </w:r>
      <w:r>
        <w:rPr>
          <w:rFonts w:ascii="Times New Roman" w:hAnsi="Times New Roman" w:cs="Times New Roman"/>
          <w:color w:val="000000"/>
          <w:sz w:val="28"/>
          <w:szCs w:val="28"/>
        </w:rPr>
        <w:t xml:space="preserve">кспертиза проекта </w:t>
      </w:r>
      <w:r w:rsidRPr="00815DCE">
        <w:rPr>
          <w:rFonts w:ascii="Times New Roman" w:hAnsi="Times New Roman" w:cs="Times New Roman"/>
          <w:color w:val="000000"/>
          <w:sz w:val="28"/>
          <w:szCs w:val="28"/>
        </w:rPr>
        <w:t xml:space="preserve">Административного регламента </w:t>
      </w:r>
      <w:r w:rsidRPr="007A1789">
        <w:rPr>
          <w:rFonts w:ascii="Times New Roman" w:hAnsi="Times New Roman" w:cs="Times New Roman"/>
          <w:color w:val="000000"/>
          <w:sz w:val="28"/>
          <w:szCs w:val="28"/>
        </w:rPr>
        <w:t xml:space="preserve">о предоставлении муниципальной услуги </w:t>
      </w:r>
      <w:r w:rsidRPr="00FC12C8">
        <w:rPr>
          <w:rFonts w:ascii="Times New Roman" w:hAnsi="Times New Roman" w:cs="Times New Roman"/>
          <w:color w:val="000000"/>
          <w:sz w:val="28"/>
          <w:szCs w:val="28"/>
        </w:rPr>
        <w:t>«</w:t>
      </w:r>
      <w:r w:rsidRPr="007313E7">
        <w:rPr>
          <w:rFonts w:ascii="Times New Roman" w:hAnsi="Times New Roman" w:cs="Times New Roman"/>
          <w:sz w:val="28"/>
          <w:szCs w:val="28"/>
        </w:rPr>
        <w:t>Согласование создания мест (площадок) накопления твердых коммунальных отходов</w:t>
      </w:r>
      <w:r w:rsidRPr="00FC12C8">
        <w:rPr>
          <w:rFonts w:ascii="Times New Roman" w:hAnsi="Times New Roman" w:cs="Times New Roman"/>
          <w:color w:val="000000"/>
          <w:sz w:val="28"/>
          <w:szCs w:val="28"/>
        </w:rPr>
        <w:t>»</w:t>
      </w:r>
      <w:r w:rsidRPr="00C63A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4B43B0">
        <w:rPr>
          <w:rFonts w:ascii="Times New Roman" w:hAnsi="Times New Roman" w:cs="Times New Roman"/>
          <w:color w:val="000000"/>
          <w:sz w:val="28"/>
          <w:szCs w:val="28"/>
        </w:rPr>
        <w:t xml:space="preserve"> соответстви</w:t>
      </w:r>
      <w:r>
        <w:rPr>
          <w:rFonts w:ascii="Times New Roman" w:hAnsi="Times New Roman" w:cs="Times New Roman"/>
          <w:color w:val="000000"/>
          <w:sz w:val="28"/>
          <w:szCs w:val="28"/>
        </w:rPr>
        <w:t>е</w:t>
      </w:r>
      <w:r w:rsidRPr="004B43B0">
        <w:rPr>
          <w:rFonts w:ascii="Times New Roman" w:hAnsi="Times New Roman" w:cs="Times New Roman"/>
          <w:color w:val="000000"/>
          <w:sz w:val="28"/>
          <w:szCs w:val="28"/>
        </w:rPr>
        <w:t xml:space="preserve"> Федеральн</w:t>
      </w:r>
      <w:r>
        <w:rPr>
          <w:rFonts w:ascii="Times New Roman" w:hAnsi="Times New Roman" w:cs="Times New Roman"/>
          <w:color w:val="000000"/>
          <w:sz w:val="28"/>
          <w:szCs w:val="28"/>
        </w:rPr>
        <w:t>ого</w:t>
      </w:r>
      <w:r w:rsidRPr="004B43B0">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Pr="004B43B0">
        <w:rPr>
          <w:rFonts w:ascii="Times New Roman" w:hAnsi="Times New Roman" w:cs="Times New Roman"/>
          <w:color w:val="000000"/>
          <w:sz w:val="28"/>
          <w:szCs w:val="28"/>
        </w:rPr>
        <w:t xml:space="preserve"> от 27.07.2010 № 210-ФЗ</w:t>
      </w:r>
      <w:r>
        <w:rPr>
          <w:rFonts w:ascii="Times New Roman" w:hAnsi="Times New Roman" w:cs="Times New Roman"/>
          <w:color w:val="000000"/>
          <w:sz w:val="28"/>
          <w:szCs w:val="28"/>
        </w:rPr>
        <w:t xml:space="preserve"> </w:t>
      </w:r>
      <w:r w:rsidRPr="004B43B0">
        <w:rPr>
          <w:rFonts w:ascii="Times New Roman" w:hAnsi="Times New Roman" w:cs="Times New Roman"/>
          <w:color w:val="000000"/>
          <w:sz w:val="28"/>
          <w:szCs w:val="28"/>
        </w:rPr>
        <w:t>«Об организации предоставления государственных и муниципальных услуг»</w:t>
      </w:r>
      <w:r>
        <w:rPr>
          <w:rFonts w:ascii="Times New Roman" w:hAnsi="Times New Roman" w:cs="Times New Roman"/>
          <w:color w:val="000000"/>
          <w:sz w:val="28"/>
          <w:szCs w:val="28"/>
        </w:rPr>
        <w:t xml:space="preserve"> и </w:t>
      </w:r>
      <w:r w:rsidRPr="004B43B0">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я</w:t>
      </w:r>
      <w:r w:rsidRPr="004B43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МО «Майминский район»</w:t>
      </w:r>
      <w:r w:rsidRPr="004B43B0">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31 июля 2018 года</w:t>
      </w:r>
      <w:r w:rsidRPr="004B43B0">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146 </w:t>
      </w:r>
      <w:r w:rsidRPr="004B43B0">
        <w:rPr>
          <w:rFonts w:ascii="Times New Roman" w:hAnsi="Times New Roman" w:cs="Times New Roman"/>
          <w:color w:val="000000"/>
          <w:sz w:val="28"/>
          <w:szCs w:val="28"/>
        </w:rPr>
        <w:t>«О</w:t>
      </w:r>
      <w:r>
        <w:rPr>
          <w:rFonts w:ascii="Times New Roman" w:hAnsi="Times New Roman" w:cs="Times New Roman"/>
          <w:color w:val="000000"/>
          <w:sz w:val="28"/>
          <w:szCs w:val="28"/>
        </w:rPr>
        <w:t>б утверждении Порядка</w:t>
      </w:r>
      <w:r w:rsidRPr="004B43B0">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и</w:t>
      </w:r>
      <w:r w:rsidRPr="004B43B0">
        <w:rPr>
          <w:rFonts w:ascii="Times New Roman" w:hAnsi="Times New Roman" w:cs="Times New Roman"/>
          <w:color w:val="000000"/>
          <w:sz w:val="28"/>
          <w:szCs w:val="28"/>
        </w:rPr>
        <w:t xml:space="preserve"> и утверждени</w:t>
      </w:r>
      <w:r>
        <w:rPr>
          <w:rFonts w:ascii="Times New Roman" w:hAnsi="Times New Roman" w:cs="Times New Roman"/>
          <w:color w:val="000000"/>
          <w:sz w:val="28"/>
          <w:szCs w:val="28"/>
        </w:rPr>
        <w:t>я</w:t>
      </w:r>
      <w:r w:rsidRPr="004B43B0">
        <w:rPr>
          <w:rFonts w:ascii="Times New Roman" w:hAnsi="Times New Roman" w:cs="Times New Roman"/>
          <w:color w:val="000000"/>
          <w:sz w:val="28"/>
          <w:szCs w:val="28"/>
        </w:rPr>
        <w:t xml:space="preserve"> административных регламентов предоставления </w:t>
      </w:r>
      <w:r>
        <w:rPr>
          <w:rFonts w:ascii="Times New Roman" w:hAnsi="Times New Roman" w:cs="Times New Roman"/>
          <w:color w:val="000000"/>
          <w:sz w:val="28"/>
          <w:szCs w:val="28"/>
        </w:rPr>
        <w:t>муниципальных услуг, проведения экспертизы их проектов</w:t>
      </w:r>
      <w:r w:rsidRPr="004B43B0">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p>
    <w:p w:rsidR="00B9758C" w:rsidRDefault="00B9758C" w:rsidP="00B9758C">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проведена экспертиза проекта </w:t>
      </w:r>
      <w:r w:rsidRPr="00815DCE">
        <w:rPr>
          <w:rFonts w:ascii="Times New Roman" w:hAnsi="Times New Roman" w:cs="Times New Roman"/>
          <w:color w:val="000000"/>
          <w:sz w:val="28"/>
          <w:szCs w:val="28"/>
        </w:rPr>
        <w:t xml:space="preserve">Административного регламента </w:t>
      </w:r>
      <w:r w:rsidRPr="007A1789">
        <w:rPr>
          <w:rFonts w:ascii="Times New Roman" w:hAnsi="Times New Roman" w:cs="Times New Roman"/>
          <w:color w:val="000000"/>
          <w:sz w:val="28"/>
          <w:szCs w:val="28"/>
        </w:rPr>
        <w:t xml:space="preserve">о предоставлении муниципальной услуги </w:t>
      </w:r>
      <w:r w:rsidRPr="00FC12C8">
        <w:rPr>
          <w:rFonts w:ascii="Times New Roman" w:hAnsi="Times New Roman" w:cs="Times New Roman"/>
          <w:color w:val="000000"/>
          <w:sz w:val="28"/>
          <w:szCs w:val="28"/>
        </w:rPr>
        <w:t>«</w:t>
      </w:r>
      <w:r w:rsidRPr="00685AE2">
        <w:rPr>
          <w:rFonts w:ascii="Times New Roman" w:hAnsi="Times New Roman" w:cs="Times New Roman"/>
          <w:sz w:val="28"/>
          <w:szCs w:val="28"/>
        </w:rPr>
        <w:t>Включение сведений о месте (площадке) накопления твердых коммунальных отходов в реестре</w:t>
      </w:r>
      <w:r w:rsidRPr="00FC12C8">
        <w:rPr>
          <w:rFonts w:ascii="Times New Roman" w:hAnsi="Times New Roman" w:cs="Times New Roman"/>
          <w:color w:val="000000"/>
          <w:sz w:val="28"/>
          <w:szCs w:val="28"/>
        </w:rPr>
        <w:t>»</w:t>
      </w:r>
      <w:r w:rsidRPr="00934B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Pr="004B43B0">
        <w:rPr>
          <w:rFonts w:ascii="Times New Roman" w:hAnsi="Times New Roman" w:cs="Times New Roman"/>
          <w:color w:val="000000"/>
          <w:sz w:val="28"/>
          <w:szCs w:val="28"/>
        </w:rPr>
        <w:t xml:space="preserve"> соответстви</w:t>
      </w:r>
      <w:r>
        <w:rPr>
          <w:rFonts w:ascii="Times New Roman" w:hAnsi="Times New Roman" w:cs="Times New Roman"/>
          <w:color w:val="000000"/>
          <w:sz w:val="28"/>
          <w:szCs w:val="28"/>
        </w:rPr>
        <w:t>е</w:t>
      </w:r>
      <w:r w:rsidRPr="004B43B0">
        <w:rPr>
          <w:rFonts w:ascii="Times New Roman" w:hAnsi="Times New Roman" w:cs="Times New Roman"/>
          <w:color w:val="000000"/>
          <w:sz w:val="28"/>
          <w:szCs w:val="28"/>
        </w:rPr>
        <w:t xml:space="preserve"> Федеральн</w:t>
      </w:r>
      <w:r>
        <w:rPr>
          <w:rFonts w:ascii="Times New Roman" w:hAnsi="Times New Roman" w:cs="Times New Roman"/>
          <w:color w:val="000000"/>
          <w:sz w:val="28"/>
          <w:szCs w:val="28"/>
        </w:rPr>
        <w:t>ого</w:t>
      </w:r>
      <w:r w:rsidRPr="004B43B0">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Pr="004B43B0">
        <w:rPr>
          <w:rFonts w:ascii="Times New Roman" w:hAnsi="Times New Roman" w:cs="Times New Roman"/>
          <w:color w:val="000000"/>
          <w:sz w:val="28"/>
          <w:szCs w:val="28"/>
        </w:rPr>
        <w:t xml:space="preserve"> от 27.07.2010 № 210-ФЗ</w:t>
      </w:r>
      <w:r>
        <w:rPr>
          <w:rFonts w:ascii="Times New Roman" w:hAnsi="Times New Roman" w:cs="Times New Roman"/>
          <w:color w:val="000000"/>
          <w:sz w:val="28"/>
          <w:szCs w:val="28"/>
        </w:rPr>
        <w:t xml:space="preserve"> </w:t>
      </w:r>
      <w:r w:rsidRPr="004B43B0">
        <w:rPr>
          <w:rFonts w:ascii="Times New Roman" w:hAnsi="Times New Roman" w:cs="Times New Roman"/>
          <w:color w:val="000000"/>
          <w:sz w:val="28"/>
          <w:szCs w:val="28"/>
        </w:rPr>
        <w:t>«Об организации предоставления государственных и муниципальных услуг»</w:t>
      </w:r>
      <w:r>
        <w:rPr>
          <w:rFonts w:ascii="Times New Roman" w:hAnsi="Times New Roman" w:cs="Times New Roman"/>
          <w:color w:val="000000"/>
          <w:sz w:val="28"/>
          <w:szCs w:val="28"/>
        </w:rPr>
        <w:t xml:space="preserve"> и </w:t>
      </w:r>
      <w:r w:rsidRPr="004B43B0">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я</w:t>
      </w:r>
      <w:r w:rsidRPr="004B43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Администрации МО «Майминский район»</w:t>
      </w:r>
      <w:r w:rsidRPr="004B43B0">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31 июля 2018 года</w:t>
      </w:r>
      <w:r w:rsidRPr="004B43B0">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146 </w:t>
      </w:r>
      <w:r w:rsidRPr="004B43B0">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б </w:t>
      </w:r>
      <w:r>
        <w:rPr>
          <w:rFonts w:ascii="Times New Roman" w:hAnsi="Times New Roman" w:cs="Times New Roman"/>
          <w:color w:val="000000"/>
          <w:sz w:val="28"/>
          <w:szCs w:val="28"/>
        </w:rPr>
        <w:lastRenderedPageBreak/>
        <w:t>утверждении Порядка</w:t>
      </w:r>
      <w:r w:rsidRPr="004B43B0">
        <w:rPr>
          <w:rFonts w:ascii="Times New Roman" w:hAnsi="Times New Roman" w:cs="Times New Roman"/>
          <w:color w:val="000000"/>
          <w:sz w:val="28"/>
          <w:szCs w:val="28"/>
        </w:rPr>
        <w:t xml:space="preserve"> разработк</w:t>
      </w:r>
      <w:r>
        <w:rPr>
          <w:rFonts w:ascii="Times New Roman" w:hAnsi="Times New Roman" w:cs="Times New Roman"/>
          <w:color w:val="000000"/>
          <w:sz w:val="28"/>
          <w:szCs w:val="28"/>
        </w:rPr>
        <w:t>и</w:t>
      </w:r>
      <w:r w:rsidRPr="004B43B0">
        <w:rPr>
          <w:rFonts w:ascii="Times New Roman" w:hAnsi="Times New Roman" w:cs="Times New Roman"/>
          <w:color w:val="000000"/>
          <w:sz w:val="28"/>
          <w:szCs w:val="28"/>
        </w:rPr>
        <w:t xml:space="preserve"> и утверждени</w:t>
      </w:r>
      <w:r>
        <w:rPr>
          <w:rFonts w:ascii="Times New Roman" w:hAnsi="Times New Roman" w:cs="Times New Roman"/>
          <w:color w:val="000000"/>
          <w:sz w:val="28"/>
          <w:szCs w:val="28"/>
        </w:rPr>
        <w:t>я</w:t>
      </w:r>
      <w:r w:rsidRPr="004B43B0">
        <w:rPr>
          <w:rFonts w:ascii="Times New Roman" w:hAnsi="Times New Roman" w:cs="Times New Roman"/>
          <w:color w:val="000000"/>
          <w:sz w:val="28"/>
          <w:szCs w:val="28"/>
        </w:rPr>
        <w:t xml:space="preserve"> административных регламентов предоставления </w:t>
      </w:r>
      <w:r>
        <w:rPr>
          <w:rFonts w:ascii="Times New Roman" w:hAnsi="Times New Roman" w:cs="Times New Roman"/>
          <w:color w:val="000000"/>
          <w:sz w:val="28"/>
          <w:szCs w:val="28"/>
        </w:rPr>
        <w:t>муниципальных услуг, проведения экспертизы их</w:t>
      </w:r>
      <w:proofErr w:type="gramEnd"/>
      <w:r>
        <w:rPr>
          <w:rFonts w:ascii="Times New Roman" w:hAnsi="Times New Roman" w:cs="Times New Roman"/>
          <w:color w:val="000000"/>
          <w:sz w:val="28"/>
          <w:szCs w:val="28"/>
        </w:rPr>
        <w:t xml:space="preserve"> проектов</w:t>
      </w:r>
      <w:r w:rsidRPr="004B43B0">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B9758C" w:rsidRDefault="00B9758C" w:rsidP="00B9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постоянной основе проводятся </w:t>
      </w:r>
      <w:r w:rsidRPr="008E3DF6">
        <w:rPr>
          <w:rFonts w:ascii="Times New Roman" w:hAnsi="Times New Roman" w:cs="Times New Roman"/>
          <w:sz w:val="28"/>
          <w:szCs w:val="28"/>
        </w:rPr>
        <w:t>мероприяти</w:t>
      </w:r>
      <w:r>
        <w:rPr>
          <w:rFonts w:ascii="Times New Roman" w:hAnsi="Times New Roman" w:cs="Times New Roman"/>
          <w:sz w:val="28"/>
          <w:szCs w:val="28"/>
        </w:rPr>
        <w:t>я</w:t>
      </w:r>
      <w:r w:rsidRPr="008E3DF6">
        <w:rPr>
          <w:rFonts w:ascii="Times New Roman" w:hAnsi="Times New Roman" w:cs="Times New Roman"/>
          <w:sz w:val="28"/>
          <w:szCs w:val="28"/>
        </w:rPr>
        <w:t xml:space="preserve"> по информированию граждан муниципальн</w:t>
      </w:r>
      <w:r>
        <w:rPr>
          <w:rFonts w:ascii="Times New Roman" w:hAnsi="Times New Roman" w:cs="Times New Roman"/>
          <w:sz w:val="28"/>
          <w:szCs w:val="28"/>
        </w:rPr>
        <w:t>ого</w:t>
      </w:r>
      <w:r w:rsidRPr="008E3DF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8E3DF6">
        <w:rPr>
          <w:rFonts w:ascii="Times New Roman" w:hAnsi="Times New Roman" w:cs="Times New Roman"/>
          <w:sz w:val="28"/>
          <w:szCs w:val="28"/>
        </w:rPr>
        <w:t xml:space="preserve"> о преимуществах получения государственных и муниципальных услуг в электронном виде</w:t>
      </w:r>
      <w:r>
        <w:rPr>
          <w:rFonts w:ascii="Times New Roman" w:hAnsi="Times New Roman" w:cs="Times New Roman"/>
          <w:sz w:val="28"/>
          <w:szCs w:val="28"/>
        </w:rPr>
        <w:t>, такие как:</w:t>
      </w:r>
      <w:r w:rsidRPr="008E3DF6">
        <w:rPr>
          <w:rFonts w:ascii="Times New Roman" w:hAnsi="Times New Roman" w:cs="Times New Roman"/>
          <w:sz w:val="28"/>
          <w:szCs w:val="28"/>
        </w:rPr>
        <w:t xml:space="preserve">  </w:t>
      </w:r>
    </w:p>
    <w:p w:rsidR="00B9758C" w:rsidRDefault="00B9758C" w:rsidP="00B9758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E3DF6">
        <w:rPr>
          <w:rFonts w:ascii="Times New Roman" w:hAnsi="Times New Roman" w:cs="Times New Roman"/>
          <w:sz w:val="28"/>
          <w:szCs w:val="28"/>
        </w:rPr>
        <w:t xml:space="preserve">специалисты Администрации </w:t>
      </w:r>
      <w:r>
        <w:rPr>
          <w:rFonts w:ascii="Times New Roman" w:hAnsi="Times New Roman" w:cs="Times New Roman"/>
          <w:sz w:val="28"/>
          <w:szCs w:val="28"/>
        </w:rPr>
        <w:t>МО</w:t>
      </w:r>
      <w:r w:rsidRPr="008E3DF6">
        <w:rPr>
          <w:rFonts w:ascii="Times New Roman" w:hAnsi="Times New Roman" w:cs="Times New Roman"/>
          <w:sz w:val="28"/>
          <w:szCs w:val="28"/>
        </w:rPr>
        <w:t xml:space="preserve"> «Майминский район» и подведомственных учреждений, ответственные за предоставление муниципальных услуг в электронном виде, проводят консультирование граждан муниципального образования о возможности получения государственных и муниципальных услуг в электронном виде через Единый портал государственных и муниципальных услуг и об их преимуществах и информируют граждан о возможности получения государственных услуг через мобильные устройства под управлением операционных систем </w:t>
      </w:r>
      <w:r w:rsidRPr="008E3DF6">
        <w:rPr>
          <w:rFonts w:ascii="Times New Roman" w:hAnsi="Times New Roman" w:cs="Times New Roman"/>
          <w:sz w:val="28"/>
          <w:szCs w:val="28"/>
          <w:lang w:val="en-US"/>
        </w:rPr>
        <w:t>IOS</w:t>
      </w:r>
      <w:r w:rsidRPr="008E3DF6">
        <w:rPr>
          <w:rFonts w:ascii="Times New Roman" w:hAnsi="Times New Roman" w:cs="Times New Roman"/>
          <w:sz w:val="28"/>
          <w:szCs w:val="28"/>
        </w:rPr>
        <w:t xml:space="preserve"> и </w:t>
      </w:r>
      <w:r w:rsidRPr="008E3DF6">
        <w:rPr>
          <w:rFonts w:ascii="Times New Roman" w:hAnsi="Times New Roman" w:cs="Times New Roman"/>
          <w:sz w:val="28"/>
          <w:szCs w:val="28"/>
          <w:lang w:val="en-US"/>
        </w:rPr>
        <w:t>Android</w:t>
      </w:r>
      <w:proofErr w:type="gramEnd"/>
      <w:r w:rsidRPr="008E3DF6">
        <w:rPr>
          <w:rFonts w:ascii="Times New Roman" w:hAnsi="Times New Roman" w:cs="Times New Roman"/>
          <w:sz w:val="28"/>
          <w:szCs w:val="28"/>
        </w:rPr>
        <w:t xml:space="preserve"> через мобильное приложение «</w:t>
      </w:r>
      <w:proofErr w:type="spellStart"/>
      <w:r w:rsidRPr="008E3DF6">
        <w:rPr>
          <w:rFonts w:ascii="Times New Roman" w:hAnsi="Times New Roman" w:cs="Times New Roman"/>
          <w:sz w:val="28"/>
          <w:szCs w:val="28"/>
        </w:rPr>
        <w:t>Госуслуги</w:t>
      </w:r>
      <w:proofErr w:type="spellEnd"/>
      <w:r w:rsidRPr="008E3DF6">
        <w:rPr>
          <w:rFonts w:ascii="Times New Roman" w:hAnsi="Times New Roman" w:cs="Times New Roman"/>
          <w:sz w:val="28"/>
          <w:szCs w:val="28"/>
        </w:rPr>
        <w:t>»;</w:t>
      </w:r>
    </w:p>
    <w:p w:rsidR="00B9758C" w:rsidRDefault="00B9758C" w:rsidP="00B9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3DF6">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МО</w:t>
      </w:r>
      <w:r w:rsidRPr="008E3DF6">
        <w:rPr>
          <w:rFonts w:ascii="Times New Roman" w:hAnsi="Times New Roman" w:cs="Times New Roman"/>
          <w:sz w:val="28"/>
          <w:szCs w:val="28"/>
        </w:rPr>
        <w:t xml:space="preserve"> «Майминский район» размещена информация о предоставлении государственных, муниципальных услуг в электронном виде через ЕПГУ;</w:t>
      </w:r>
    </w:p>
    <w:p w:rsidR="00B9758C" w:rsidRDefault="00B9758C" w:rsidP="00B9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8E3DF6">
        <w:rPr>
          <w:rFonts w:ascii="Times New Roman" w:hAnsi="Times New Roman" w:cs="Times New Roman"/>
          <w:sz w:val="28"/>
          <w:szCs w:val="28"/>
        </w:rPr>
        <w:t xml:space="preserve">а информационных стендах Администрации </w:t>
      </w:r>
      <w:r>
        <w:rPr>
          <w:rFonts w:ascii="Times New Roman" w:hAnsi="Times New Roman" w:cs="Times New Roman"/>
          <w:sz w:val="28"/>
          <w:szCs w:val="28"/>
        </w:rPr>
        <w:t>МО</w:t>
      </w:r>
      <w:r w:rsidRPr="008E3DF6">
        <w:rPr>
          <w:rFonts w:ascii="Times New Roman" w:hAnsi="Times New Roman" w:cs="Times New Roman"/>
          <w:sz w:val="28"/>
          <w:szCs w:val="28"/>
        </w:rPr>
        <w:t xml:space="preserve"> «Майминский район», Администраций сельских поселений </w:t>
      </w:r>
      <w:r>
        <w:rPr>
          <w:rFonts w:ascii="Times New Roman" w:hAnsi="Times New Roman" w:cs="Times New Roman"/>
          <w:sz w:val="28"/>
          <w:szCs w:val="28"/>
        </w:rPr>
        <w:t>МО</w:t>
      </w:r>
      <w:r w:rsidRPr="008E3DF6">
        <w:rPr>
          <w:rFonts w:ascii="Times New Roman" w:hAnsi="Times New Roman" w:cs="Times New Roman"/>
          <w:sz w:val="28"/>
          <w:szCs w:val="28"/>
        </w:rPr>
        <w:t xml:space="preserve"> «Майминский район», Управления образования Администрации </w:t>
      </w:r>
      <w:r>
        <w:rPr>
          <w:rFonts w:ascii="Times New Roman" w:hAnsi="Times New Roman" w:cs="Times New Roman"/>
          <w:sz w:val="28"/>
          <w:szCs w:val="28"/>
        </w:rPr>
        <w:t>МО</w:t>
      </w:r>
      <w:r w:rsidRPr="008E3DF6">
        <w:rPr>
          <w:rFonts w:ascii="Times New Roman" w:hAnsi="Times New Roman" w:cs="Times New Roman"/>
          <w:sz w:val="28"/>
          <w:szCs w:val="28"/>
        </w:rPr>
        <w:t xml:space="preserve"> «Майминский район» и учреждений, оказывающих услуги дошкольного образования, размещена информация о предоставлении государственных, муниципальных услуг в электронном виде</w:t>
      </w:r>
      <w:r>
        <w:rPr>
          <w:rFonts w:ascii="Times New Roman" w:hAnsi="Times New Roman" w:cs="Times New Roman"/>
          <w:sz w:val="28"/>
          <w:szCs w:val="28"/>
        </w:rPr>
        <w:t>;</w:t>
      </w:r>
      <w:r w:rsidRPr="008E3DF6">
        <w:rPr>
          <w:rFonts w:ascii="Times New Roman" w:hAnsi="Times New Roman" w:cs="Times New Roman"/>
          <w:sz w:val="28"/>
          <w:szCs w:val="28"/>
        </w:rPr>
        <w:t xml:space="preserve"> </w:t>
      </w:r>
    </w:p>
    <w:p w:rsidR="00B9758C" w:rsidRDefault="00B9758C" w:rsidP="00B9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3DF6">
        <w:rPr>
          <w:rFonts w:ascii="Times New Roman" w:hAnsi="Times New Roman" w:cs="Times New Roman"/>
          <w:sz w:val="28"/>
          <w:szCs w:val="28"/>
        </w:rPr>
        <w:t xml:space="preserve">оборудован в здании Администрации </w:t>
      </w:r>
      <w:r>
        <w:rPr>
          <w:rFonts w:ascii="Times New Roman" w:hAnsi="Times New Roman" w:cs="Times New Roman"/>
          <w:sz w:val="28"/>
          <w:szCs w:val="28"/>
        </w:rPr>
        <w:t>МО</w:t>
      </w:r>
      <w:r w:rsidRPr="008E3DF6">
        <w:rPr>
          <w:rFonts w:ascii="Times New Roman" w:hAnsi="Times New Roman" w:cs="Times New Roman"/>
          <w:sz w:val="28"/>
          <w:szCs w:val="28"/>
        </w:rPr>
        <w:t xml:space="preserve"> «Майминский район» «гостевой компьютер»;</w:t>
      </w:r>
    </w:p>
    <w:p w:rsidR="00B9758C" w:rsidRPr="008E3DF6" w:rsidRDefault="00B9758C" w:rsidP="00B9758C">
      <w:pPr>
        <w:spacing w:after="0" w:line="240" w:lineRule="auto"/>
        <w:ind w:firstLine="709"/>
        <w:jc w:val="both"/>
        <w:rPr>
          <w:rFonts w:ascii="Times New Roman" w:hAnsi="Times New Roman"/>
          <w:i/>
          <w:sz w:val="28"/>
          <w:szCs w:val="28"/>
        </w:rPr>
      </w:pPr>
      <w:r>
        <w:rPr>
          <w:rFonts w:ascii="Times New Roman" w:hAnsi="Times New Roman" w:cs="Times New Roman"/>
          <w:sz w:val="28"/>
          <w:szCs w:val="28"/>
        </w:rPr>
        <w:t xml:space="preserve">- </w:t>
      </w:r>
      <w:r w:rsidRPr="008E3DF6">
        <w:rPr>
          <w:rFonts w:ascii="Times New Roman" w:hAnsi="Times New Roman"/>
          <w:sz w:val="28"/>
          <w:szCs w:val="28"/>
        </w:rPr>
        <w:t>информационные материалы о возможности и преимуществах получения государственных и муниципальных услуг через ЕПГУ опубликованы в газете «Сельчанка»</w:t>
      </w:r>
      <w:r>
        <w:rPr>
          <w:rFonts w:ascii="Times New Roman" w:hAnsi="Times New Roman"/>
          <w:sz w:val="28"/>
          <w:szCs w:val="28"/>
        </w:rPr>
        <w:t>,</w:t>
      </w:r>
      <w:r w:rsidRPr="008E3DF6">
        <w:rPr>
          <w:rFonts w:ascii="Times New Roman" w:hAnsi="Times New Roman"/>
          <w:sz w:val="28"/>
          <w:szCs w:val="28"/>
        </w:rPr>
        <w:t xml:space="preserve"> </w:t>
      </w:r>
      <w:r>
        <w:rPr>
          <w:rFonts w:ascii="Times New Roman" w:hAnsi="Times New Roman"/>
          <w:sz w:val="28"/>
          <w:szCs w:val="28"/>
        </w:rPr>
        <w:t>а</w:t>
      </w:r>
      <w:r w:rsidRPr="008E3DF6">
        <w:rPr>
          <w:rFonts w:ascii="Times New Roman" w:hAnsi="Times New Roman"/>
          <w:sz w:val="28"/>
          <w:szCs w:val="28"/>
        </w:rPr>
        <w:t xml:space="preserve"> также размещение логотипа «</w:t>
      </w:r>
      <w:proofErr w:type="spellStart"/>
      <w:r w:rsidRPr="008E3DF6">
        <w:rPr>
          <w:rFonts w:ascii="Times New Roman" w:hAnsi="Times New Roman"/>
          <w:sz w:val="28"/>
          <w:szCs w:val="28"/>
        </w:rPr>
        <w:t>Госуслуги</w:t>
      </w:r>
      <w:proofErr w:type="spellEnd"/>
      <w:r w:rsidRPr="008E3DF6">
        <w:rPr>
          <w:rFonts w:ascii="Times New Roman" w:hAnsi="Times New Roman"/>
          <w:sz w:val="28"/>
          <w:szCs w:val="28"/>
        </w:rPr>
        <w:t>»</w:t>
      </w:r>
      <w:r>
        <w:rPr>
          <w:rFonts w:ascii="Times New Roman" w:hAnsi="Times New Roman"/>
          <w:sz w:val="28"/>
          <w:szCs w:val="28"/>
        </w:rPr>
        <w:t>.</w:t>
      </w:r>
    </w:p>
    <w:p w:rsidR="00B9758C" w:rsidRPr="008C5FDD" w:rsidRDefault="00B9758C" w:rsidP="00B975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8C5FDD">
        <w:rPr>
          <w:rFonts w:ascii="Times New Roman" w:hAnsi="Times New Roman" w:cs="Times New Roman"/>
          <w:sz w:val="28"/>
          <w:szCs w:val="28"/>
        </w:rPr>
        <w:t>пров</w:t>
      </w:r>
      <w:r>
        <w:rPr>
          <w:rFonts w:ascii="Times New Roman" w:hAnsi="Times New Roman" w:cs="Times New Roman"/>
          <w:sz w:val="28"/>
          <w:szCs w:val="28"/>
        </w:rPr>
        <w:t>одятся</w:t>
      </w:r>
      <w:r w:rsidRPr="008C5FDD">
        <w:rPr>
          <w:rFonts w:ascii="Times New Roman" w:hAnsi="Times New Roman" w:cs="Times New Roman"/>
          <w:sz w:val="28"/>
          <w:szCs w:val="28"/>
        </w:rPr>
        <w:t xml:space="preserve"> следующие мероприятия:</w:t>
      </w:r>
    </w:p>
    <w:p w:rsidR="00B9758C" w:rsidRPr="008C5FDD" w:rsidRDefault="00B9758C" w:rsidP="00B9758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-е</w:t>
      </w:r>
      <w:r w:rsidRPr="008C5FDD">
        <w:rPr>
          <w:rFonts w:ascii="Times New Roman" w:hAnsi="Times New Roman" w:cs="Times New Roman"/>
          <w:sz w:val="28"/>
          <w:szCs w:val="28"/>
        </w:rPr>
        <w:t>жеквартально проводи</w:t>
      </w:r>
      <w:r>
        <w:rPr>
          <w:rFonts w:ascii="Times New Roman" w:hAnsi="Times New Roman" w:cs="Times New Roman"/>
          <w:sz w:val="28"/>
          <w:szCs w:val="28"/>
        </w:rPr>
        <w:t>тся</w:t>
      </w:r>
      <w:r w:rsidRPr="008C5FDD">
        <w:rPr>
          <w:rFonts w:ascii="Times New Roman" w:hAnsi="Times New Roman" w:cs="Times New Roman"/>
          <w:sz w:val="28"/>
          <w:szCs w:val="28"/>
        </w:rPr>
        <w:t xml:space="preserve"> сбор информации по сводному отчету о достижении МО «Майминский район» значений показателя, установленного п. «в» п. 1 Указа Президента РФ от 7 мая 2012 года № 601 «Об основных направлениях совершенствования системы гос</w:t>
      </w:r>
      <w:r>
        <w:rPr>
          <w:rFonts w:ascii="Times New Roman" w:hAnsi="Times New Roman" w:cs="Times New Roman"/>
          <w:sz w:val="28"/>
          <w:szCs w:val="28"/>
        </w:rPr>
        <w:t>ударственного</w:t>
      </w:r>
      <w:r w:rsidRPr="008C5FDD">
        <w:rPr>
          <w:rFonts w:ascii="Times New Roman" w:hAnsi="Times New Roman" w:cs="Times New Roman"/>
          <w:sz w:val="28"/>
          <w:szCs w:val="28"/>
        </w:rPr>
        <w:t xml:space="preserve"> управления», о доли граждан, использующих механизм получения государственных и муниципальных услуг в электронной форме, к 2018 году – не менее 70 процентов;</w:t>
      </w:r>
      <w:proofErr w:type="gramEnd"/>
    </w:p>
    <w:p w:rsidR="00B9758C" w:rsidRPr="008C5FDD" w:rsidRDefault="00B9758C" w:rsidP="00B9758C">
      <w:pPr>
        <w:spacing w:after="0" w:line="240" w:lineRule="auto"/>
        <w:ind w:firstLine="708"/>
        <w:jc w:val="both"/>
        <w:rPr>
          <w:rFonts w:ascii="Times New Roman" w:hAnsi="Times New Roman" w:cs="Times New Roman"/>
          <w:sz w:val="28"/>
          <w:szCs w:val="28"/>
        </w:rPr>
      </w:pPr>
      <w:r w:rsidRPr="008C5FDD">
        <w:rPr>
          <w:rFonts w:ascii="Times New Roman" w:hAnsi="Times New Roman" w:cs="Times New Roman"/>
          <w:sz w:val="28"/>
          <w:szCs w:val="28"/>
        </w:rPr>
        <w:t xml:space="preserve">- </w:t>
      </w:r>
      <w:r>
        <w:rPr>
          <w:rFonts w:ascii="Times New Roman" w:hAnsi="Times New Roman" w:cs="Times New Roman"/>
          <w:sz w:val="28"/>
          <w:szCs w:val="28"/>
        </w:rPr>
        <w:t>ф</w:t>
      </w:r>
      <w:r w:rsidRPr="008C5FDD">
        <w:rPr>
          <w:rFonts w:ascii="Times New Roman" w:hAnsi="Times New Roman" w:cs="Times New Roman"/>
          <w:sz w:val="28"/>
          <w:szCs w:val="28"/>
        </w:rPr>
        <w:t xml:space="preserve">ормирование ежеквартальной отчетности по форме 1-МУ </w:t>
      </w:r>
      <w:r>
        <w:rPr>
          <w:rFonts w:ascii="Times New Roman" w:hAnsi="Times New Roman" w:cs="Times New Roman"/>
          <w:sz w:val="28"/>
          <w:szCs w:val="28"/>
        </w:rPr>
        <w:t>«</w:t>
      </w:r>
      <w:r w:rsidRPr="008C5FDD">
        <w:rPr>
          <w:rFonts w:ascii="Times New Roman" w:hAnsi="Times New Roman" w:cs="Times New Roman"/>
          <w:sz w:val="28"/>
          <w:szCs w:val="28"/>
        </w:rPr>
        <w:t>Сведения о предоставлении муниципальных услуг</w:t>
      </w:r>
      <w:r>
        <w:rPr>
          <w:rFonts w:ascii="Times New Roman" w:hAnsi="Times New Roman" w:cs="Times New Roman"/>
          <w:sz w:val="28"/>
          <w:szCs w:val="28"/>
        </w:rPr>
        <w:t>»</w:t>
      </w:r>
      <w:r w:rsidRPr="008C5FDD">
        <w:rPr>
          <w:rFonts w:ascii="Times New Roman" w:hAnsi="Times New Roman" w:cs="Times New Roman"/>
          <w:sz w:val="28"/>
          <w:szCs w:val="28"/>
        </w:rPr>
        <w:t xml:space="preserve">, с занесением в </w:t>
      </w:r>
      <w:proofErr w:type="spellStart"/>
      <w:proofErr w:type="gramStart"/>
      <w:r w:rsidRPr="008C5FDD">
        <w:rPr>
          <w:rFonts w:ascii="Times New Roman" w:hAnsi="Times New Roman" w:cs="Times New Roman"/>
          <w:sz w:val="28"/>
          <w:szCs w:val="28"/>
        </w:rPr>
        <w:t>ГАС-</w:t>
      </w:r>
      <w:r>
        <w:rPr>
          <w:rFonts w:ascii="Times New Roman" w:hAnsi="Times New Roman" w:cs="Times New Roman"/>
          <w:sz w:val="28"/>
          <w:szCs w:val="28"/>
        </w:rPr>
        <w:t>У</w:t>
      </w:r>
      <w:r w:rsidRPr="008C5FDD">
        <w:rPr>
          <w:rFonts w:ascii="Times New Roman" w:hAnsi="Times New Roman" w:cs="Times New Roman"/>
          <w:sz w:val="28"/>
          <w:szCs w:val="28"/>
        </w:rPr>
        <w:t>правление</w:t>
      </w:r>
      <w:proofErr w:type="spellEnd"/>
      <w:proofErr w:type="gramEnd"/>
    </w:p>
    <w:p w:rsidR="00B9758C" w:rsidRPr="008C5FDD" w:rsidRDefault="00B9758C" w:rsidP="00B9758C">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r w:rsidRPr="008C5FDD">
        <w:rPr>
          <w:rFonts w:ascii="Times New Roman" w:hAnsi="Times New Roman" w:cs="Times New Roman"/>
          <w:sz w:val="28"/>
          <w:szCs w:val="28"/>
        </w:rPr>
        <w:t>11 услуг Администрации МО «Майминский район»</w:t>
      </w:r>
      <w:r>
        <w:rPr>
          <w:rFonts w:ascii="Times New Roman" w:hAnsi="Times New Roman" w:cs="Times New Roman"/>
          <w:sz w:val="28"/>
          <w:szCs w:val="28"/>
        </w:rPr>
        <w:t>;</w:t>
      </w:r>
    </w:p>
    <w:p w:rsidR="00B9758C" w:rsidRPr="008C5FDD" w:rsidRDefault="00B9758C" w:rsidP="00B9758C">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r w:rsidRPr="008C5FDD">
        <w:rPr>
          <w:rFonts w:ascii="Times New Roman" w:hAnsi="Times New Roman" w:cs="Times New Roman"/>
          <w:sz w:val="28"/>
          <w:szCs w:val="28"/>
        </w:rPr>
        <w:t>5 услуг Управления образования Администрации МО «Майминский район»</w:t>
      </w:r>
    </w:p>
    <w:p w:rsidR="00B9758C" w:rsidRPr="008C5FDD" w:rsidRDefault="00B9758C" w:rsidP="00B9758C">
      <w:pPr>
        <w:pStyle w:val="a3"/>
        <w:numPr>
          <w:ilvl w:val="0"/>
          <w:numId w:val="18"/>
        </w:numPr>
        <w:tabs>
          <w:tab w:val="left" w:pos="993"/>
        </w:tabs>
        <w:spacing w:after="0" w:line="240" w:lineRule="auto"/>
        <w:ind w:left="0" w:firstLine="709"/>
        <w:jc w:val="both"/>
        <w:rPr>
          <w:rFonts w:ascii="Times New Roman" w:hAnsi="Times New Roman" w:cs="Times New Roman"/>
          <w:sz w:val="28"/>
          <w:szCs w:val="28"/>
        </w:rPr>
      </w:pPr>
      <w:r w:rsidRPr="008C5FDD">
        <w:rPr>
          <w:rFonts w:ascii="Times New Roman" w:hAnsi="Times New Roman" w:cs="Times New Roman"/>
          <w:sz w:val="28"/>
          <w:szCs w:val="28"/>
        </w:rPr>
        <w:lastRenderedPageBreak/>
        <w:t>1  услуга МКУ «Управление по обеспечению деятельности Администрации МО «Майминский район»</w:t>
      </w:r>
    </w:p>
    <w:p w:rsidR="00797969" w:rsidRDefault="00797969" w:rsidP="009A66EF">
      <w:pPr>
        <w:tabs>
          <w:tab w:val="left" w:pos="0"/>
        </w:tabs>
        <w:spacing w:after="0" w:line="240" w:lineRule="auto"/>
        <w:ind w:firstLine="709"/>
        <w:jc w:val="both"/>
        <w:rPr>
          <w:rFonts w:ascii="Times New Roman" w:hAnsi="Times New Roman" w:cs="Times New Roman"/>
          <w:sz w:val="28"/>
          <w:szCs w:val="28"/>
        </w:rPr>
      </w:pPr>
    </w:p>
    <w:p w:rsidR="00B27A35" w:rsidRDefault="00B27A35" w:rsidP="009A66EF">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E569F1">
        <w:rPr>
          <w:rFonts w:ascii="Times New Roman" w:hAnsi="Times New Roman" w:cs="Times New Roman"/>
          <w:b/>
          <w:sz w:val="28"/>
          <w:szCs w:val="28"/>
        </w:rPr>
        <w:t>МО</w:t>
      </w:r>
      <w:r>
        <w:rPr>
          <w:rFonts w:ascii="Times New Roman" w:hAnsi="Times New Roman" w:cs="Times New Roman"/>
          <w:b/>
          <w:sz w:val="28"/>
          <w:szCs w:val="28"/>
        </w:rPr>
        <w:t xml:space="preserve"> «Майминский район» </w:t>
      </w:r>
    </w:p>
    <w:p w:rsidR="00B27A35" w:rsidRDefault="00B27A35" w:rsidP="009A66EF">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«Развитие системы жизнеобеспечения</w:t>
      </w:r>
      <w:r w:rsidR="008F67DD">
        <w:rPr>
          <w:rFonts w:ascii="Times New Roman" w:hAnsi="Times New Roman" w:cs="Times New Roman"/>
          <w:b/>
          <w:sz w:val="28"/>
          <w:szCs w:val="28"/>
        </w:rPr>
        <w:t>,</w:t>
      </w:r>
      <w:r>
        <w:rPr>
          <w:rFonts w:ascii="Times New Roman" w:hAnsi="Times New Roman" w:cs="Times New Roman"/>
          <w:b/>
          <w:sz w:val="28"/>
          <w:szCs w:val="28"/>
        </w:rPr>
        <w:t xml:space="preserve"> жилищного строительства</w:t>
      </w:r>
      <w:r w:rsidR="008F67DD">
        <w:rPr>
          <w:rFonts w:ascii="Times New Roman" w:hAnsi="Times New Roman" w:cs="Times New Roman"/>
          <w:b/>
          <w:sz w:val="28"/>
          <w:szCs w:val="28"/>
        </w:rPr>
        <w:t xml:space="preserve"> и транспортного комплекса</w:t>
      </w:r>
      <w:r>
        <w:rPr>
          <w:rFonts w:ascii="Times New Roman" w:hAnsi="Times New Roman" w:cs="Times New Roman"/>
          <w:b/>
          <w:sz w:val="28"/>
          <w:szCs w:val="28"/>
        </w:rPr>
        <w:t xml:space="preserve"> МО «Майминский район» на 201</w:t>
      </w:r>
      <w:r w:rsidR="00B9758C">
        <w:rPr>
          <w:rFonts w:ascii="Times New Roman" w:hAnsi="Times New Roman" w:cs="Times New Roman"/>
          <w:b/>
          <w:sz w:val="28"/>
          <w:szCs w:val="28"/>
        </w:rPr>
        <w:t>9</w:t>
      </w:r>
      <w:r>
        <w:rPr>
          <w:rFonts w:ascii="Times New Roman" w:hAnsi="Times New Roman" w:cs="Times New Roman"/>
          <w:b/>
          <w:sz w:val="28"/>
          <w:szCs w:val="28"/>
        </w:rPr>
        <w:t>-20</w:t>
      </w:r>
      <w:r w:rsidR="00B9758C">
        <w:rPr>
          <w:rFonts w:ascii="Times New Roman" w:hAnsi="Times New Roman" w:cs="Times New Roman"/>
          <w:b/>
          <w:sz w:val="28"/>
          <w:szCs w:val="28"/>
        </w:rPr>
        <w:t>24</w:t>
      </w:r>
      <w:r>
        <w:rPr>
          <w:rFonts w:ascii="Times New Roman" w:hAnsi="Times New Roman" w:cs="Times New Roman"/>
          <w:b/>
          <w:sz w:val="28"/>
          <w:szCs w:val="28"/>
        </w:rPr>
        <w:t>гг.»</w:t>
      </w:r>
    </w:p>
    <w:p w:rsidR="00496C5D" w:rsidRDefault="00496C5D" w:rsidP="009A66EF">
      <w:pPr>
        <w:tabs>
          <w:tab w:val="left" w:pos="0"/>
        </w:tabs>
        <w:spacing w:after="0" w:line="240" w:lineRule="auto"/>
        <w:ind w:left="1467"/>
        <w:jc w:val="center"/>
        <w:rPr>
          <w:rFonts w:ascii="Times New Roman" w:hAnsi="Times New Roman" w:cs="Times New Roman"/>
          <w:b/>
          <w:sz w:val="28"/>
          <w:szCs w:val="28"/>
        </w:rPr>
      </w:pPr>
    </w:p>
    <w:p w:rsidR="008F67DD" w:rsidRDefault="008F67DD" w:rsidP="009A66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E569F1">
        <w:rPr>
          <w:rFonts w:ascii="Times New Roman" w:hAnsi="Times New Roman" w:cs="Times New Roman"/>
          <w:sz w:val="28"/>
          <w:szCs w:val="28"/>
        </w:rPr>
        <w:t>МО</w:t>
      </w:r>
      <w:r w:rsidRPr="002F7E45">
        <w:rPr>
          <w:rFonts w:ascii="Times New Roman" w:hAnsi="Times New Roman" w:cs="Times New Roman"/>
          <w:sz w:val="28"/>
          <w:szCs w:val="28"/>
        </w:rPr>
        <w:t xml:space="preserve"> «Майминский район» «</w:t>
      </w:r>
      <w:r w:rsidRPr="008F67DD">
        <w:rPr>
          <w:rFonts w:ascii="Times New Roman" w:hAnsi="Times New Roman" w:cs="Times New Roman"/>
          <w:sz w:val="28"/>
          <w:szCs w:val="28"/>
        </w:rPr>
        <w:t>Развитие системы жизнеобеспечения, жилищного строительства и транспортного комплекса</w:t>
      </w:r>
      <w:r w:rsidRPr="002F7E45">
        <w:rPr>
          <w:rFonts w:ascii="Times New Roman" w:hAnsi="Times New Roman" w:cs="Times New Roman"/>
          <w:sz w:val="28"/>
          <w:szCs w:val="28"/>
        </w:rPr>
        <w:t xml:space="preserve"> МО «Майминский район» на 201</w:t>
      </w:r>
      <w:r w:rsidR="005D695C">
        <w:rPr>
          <w:rFonts w:ascii="Times New Roman" w:hAnsi="Times New Roman" w:cs="Times New Roman"/>
          <w:sz w:val="28"/>
          <w:szCs w:val="28"/>
        </w:rPr>
        <w:t>9</w:t>
      </w:r>
      <w:r w:rsidRPr="002F7E45">
        <w:rPr>
          <w:rFonts w:ascii="Times New Roman" w:hAnsi="Times New Roman" w:cs="Times New Roman"/>
          <w:sz w:val="28"/>
          <w:szCs w:val="28"/>
        </w:rPr>
        <w:t>-20</w:t>
      </w:r>
      <w:r w:rsidR="005D695C">
        <w:rPr>
          <w:rFonts w:ascii="Times New Roman" w:hAnsi="Times New Roman" w:cs="Times New Roman"/>
          <w:sz w:val="28"/>
          <w:szCs w:val="28"/>
        </w:rPr>
        <w:t>24</w:t>
      </w:r>
      <w:r w:rsidRPr="002F7E45">
        <w:rPr>
          <w:rFonts w:ascii="Times New Roman" w:hAnsi="Times New Roman" w:cs="Times New Roman"/>
          <w:sz w:val="28"/>
          <w:szCs w:val="28"/>
        </w:rPr>
        <w:t>гг.»</w:t>
      </w:r>
      <w:r>
        <w:rPr>
          <w:rFonts w:ascii="Times New Roman" w:hAnsi="Times New Roman" w:cs="Times New Roman"/>
          <w:sz w:val="28"/>
          <w:szCs w:val="28"/>
        </w:rPr>
        <w:t xml:space="preserve"> утверждена Постановлением Администрации МО «Майминский район» от </w:t>
      </w:r>
      <w:r w:rsidR="005D695C">
        <w:rPr>
          <w:rFonts w:ascii="Times New Roman" w:hAnsi="Times New Roman" w:cs="Times New Roman"/>
          <w:sz w:val="28"/>
          <w:szCs w:val="28"/>
        </w:rPr>
        <w:t>31 июля 2018</w:t>
      </w:r>
      <w:r>
        <w:rPr>
          <w:rFonts w:ascii="Times New Roman" w:hAnsi="Times New Roman" w:cs="Times New Roman"/>
          <w:sz w:val="28"/>
          <w:szCs w:val="28"/>
        </w:rPr>
        <w:t xml:space="preserve"> года № </w:t>
      </w:r>
      <w:r w:rsidR="005D695C">
        <w:rPr>
          <w:rFonts w:ascii="Times New Roman" w:hAnsi="Times New Roman" w:cs="Times New Roman"/>
          <w:sz w:val="28"/>
          <w:szCs w:val="28"/>
        </w:rPr>
        <w:t>147</w:t>
      </w:r>
      <w:r>
        <w:rPr>
          <w:rFonts w:ascii="Times New Roman" w:hAnsi="Times New Roman" w:cs="Times New Roman"/>
          <w:sz w:val="28"/>
          <w:szCs w:val="28"/>
        </w:rPr>
        <w:t xml:space="preserve">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у</w:t>
      </w:r>
      <w:r w:rsidRPr="00E658B3">
        <w:rPr>
          <w:rFonts w:ascii="Times New Roman" w:hAnsi="Times New Roman" w:cs="Times New Roman"/>
          <w:sz w:val="28"/>
          <w:szCs w:val="28"/>
        </w:rPr>
        <w:t>стойчивое развитие</w:t>
      </w:r>
      <w:r w:rsidR="001818CA">
        <w:rPr>
          <w:rFonts w:ascii="Times New Roman" w:hAnsi="Times New Roman" w:cs="Times New Roman"/>
          <w:sz w:val="28"/>
          <w:szCs w:val="28"/>
        </w:rPr>
        <w:t xml:space="preserve"> системы </w:t>
      </w:r>
      <w:r w:rsidR="001818CA" w:rsidRPr="008F67DD">
        <w:rPr>
          <w:rFonts w:ascii="Times New Roman" w:hAnsi="Times New Roman" w:cs="Times New Roman"/>
          <w:sz w:val="28"/>
          <w:szCs w:val="28"/>
        </w:rPr>
        <w:t>жизнеобеспечения, жилищного строительства и транспортного комплекса</w:t>
      </w:r>
      <w:r w:rsidRPr="00E658B3">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
    <w:p w:rsidR="00D67015" w:rsidRDefault="008F67DD" w:rsidP="009A66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E569F1">
        <w:rPr>
          <w:rFonts w:ascii="Times New Roman" w:hAnsi="Times New Roman" w:cs="Times New Roman"/>
          <w:sz w:val="28"/>
          <w:szCs w:val="28"/>
        </w:rPr>
        <w:t>МО</w:t>
      </w:r>
      <w:r>
        <w:rPr>
          <w:rFonts w:ascii="Times New Roman" w:hAnsi="Times New Roman" w:cs="Times New Roman"/>
          <w:sz w:val="28"/>
          <w:szCs w:val="28"/>
        </w:rPr>
        <w:t xml:space="preserve"> «Майминский район»</w:t>
      </w:r>
      <w:r w:rsidR="00D67015">
        <w:rPr>
          <w:rFonts w:ascii="Times New Roman" w:hAnsi="Times New Roman" w:cs="Times New Roman"/>
          <w:sz w:val="28"/>
          <w:szCs w:val="28"/>
        </w:rPr>
        <w:t>.</w:t>
      </w:r>
    </w:p>
    <w:p w:rsidR="00D67015" w:rsidRDefault="008F67DD" w:rsidP="009A66E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Соисполнители</w:t>
      </w:r>
      <w:r w:rsidRPr="00D67015">
        <w:rPr>
          <w:rFonts w:ascii="Times New Roman" w:hAnsi="Times New Roman" w:cs="Times New Roman"/>
          <w:sz w:val="28"/>
          <w:szCs w:val="28"/>
        </w:rPr>
        <w:t xml:space="preserve">: </w:t>
      </w:r>
    </w:p>
    <w:p w:rsidR="00D67015" w:rsidRPr="00D67015" w:rsidRDefault="00D67015" w:rsidP="009A66EF">
      <w:pPr>
        <w:shd w:val="clear" w:color="auto" w:fill="FFFFFF"/>
        <w:spacing w:after="0" w:line="240" w:lineRule="auto"/>
        <w:ind w:firstLine="709"/>
        <w:jc w:val="both"/>
        <w:rPr>
          <w:rFonts w:ascii="Times New Roman" w:hAnsi="Times New Roman" w:cs="Times New Roman"/>
          <w:sz w:val="28"/>
          <w:szCs w:val="28"/>
        </w:rPr>
      </w:pPr>
      <w:r w:rsidRPr="00D67015">
        <w:rPr>
          <w:rFonts w:ascii="Times New Roman" w:hAnsi="Times New Roman" w:cs="Times New Roman"/>
          <w:sz w:val="28"/>
          <w:szCs w:val="28"/>
        </w:rPr>
        <w:t xml:space="preserve">- отдел жилищно-коммунального хозяйства Администрации </w:t>
      </w:r>
      <w:r w:rsidR="00AD7329">
        <w:rPr>
          <w:rFonts w:ascii="Times New Roman" w:hAnsi="Times New Roman" w:cs="Times New Roman"/>
          <w:sz w:val="28"/>
          <w:szCs w:val="28"/>
        </w:rPr>
        <w:t>МО</w:t>
      </w:r>
      <w:r w:rsidRPr="00D67015">
        <w:rPr>
          <w:rFonts w:ascii="Times New Roman" w:hAnsi="Times New Roman" w:cs="Times New Roman"/>
          <w:sz w:val="28"/>
          <w:szCs w:val="28"/>
        </w:rPr>
        <w:t xml:space="preserve"> «Майминский район»;</w:t>
      </w:r>
    </w:p>
    <w:p w:rsidR="00D67015" w:rsidRPr="00D67015" w:rsidRDefault="00D67015" w:rsidP="009A66EF">
      <w:pPr>
        <w:pStyle w:val="ConsPlusCell"/>
        <w:snapToGrid w:val="0"/>
        <w:ind w:firstLine="709"/>
        <w:jc w:val="both"/>
        <w:rPr>
          <w:rFonts w:ascii="Times New Roman" w:hAnsi="Times New Roman" w:cs="Times New Roman"/>
          <w:sz w:val="28"/>
          <w:szCs w:val="28"/>
        </w:rPr>
      </w:pPr>
      <w:r w:rsidRPr="00D67015">
        <w:rPr>
          <w:rFonts w:ascii="Times New Roman" w:hAnsi="Times New Roman" w:cs="Times New Roman"/>
          <w:sz w:val="28"/>
          <w:szCs w:val="28"/>
        </w:rPr>
        <w:t xml:space="preserve">-  </w:t>
      </w:r>
      <w:r w:rsidR="005D695C">
        <w:rPr>
          <w:rFonts w:ascii="Times New Roman" w:hAnsi="Times New Roman" w:cs="Times New Roman"/>
          <w:sz w:val="28"/>
          <w:szCs w:val="28"/>
        </w:rPr>
        <w:t>МБУ «ЦКМПС и БС»</w:t>
      </w:r>
      <w:r w:rsidRPr="00D67015">
        <w:rPr>
          <w:rFonts w:ascii="Times New Roman" w:hAnsi="Times New Roman" w:cs="Times New Roman"/>
          <w:sz w:val="28"/>
          <w:szCs w:val="28"/>
        </w:rPr>
        <w:t xml:space="preserve"> </w:t>
      </w:r>
      <w:r w:rsidR="00AD7329">
        <w:rPr>
          <w:rFonts w:ascii="Times New Roman" w:hAnsi="Times New Roman" w:cs="Times New Roman"/>
          <w:sz w:val="28"/>
          <w:szCs w:val="28"/>
        </w:rPr>
        <w:t>МО</w:t>
      </w:r>
      <w:r w:rsidRPr="00D67015">
        <w:rPr>
          <w:rFonts w:ascii="Times New Roman" w:hAnsi="Times New Roman" w:cs="Times New Roman"/>
          <w:sz w:val="28"/>
          <w:szCs w:val="28"/>
        </w:rPr>
        <w:t xml:space="preserve"> «Майминский район»;</w:t>
      </w:r>
    </w:p>
    <w:p w:rsidR="008F67DD" w:rsidRDefault="00D67015" w:rsidP="009A66EF">
      <w:pPr>
        <w:pStyle w:val="a3"/>
        <w:spacing w:after="0" w:line="240" w:lineRule="auto"/>
        <w:ind w:left="0" w:firstLine="709"/>
        <w:jc w:val="both"/>
        <w:rPr>
          <w:rFonts w:ascii="Times New Roman" w:hAnsi="Times New Roman" w:cs="Times New Roman"/>
          <w:sz w:val="28"/>
          <w:szCs w:val="28"/>
        </w:rPr>
      </w:pPr>
      <w:r w:rsidRPr="00D67015">
        <w:rPr>
          <w:rFonts w:ascii="Times New Roman" w:hAnsi="Times New Roman" w:cs="Times New Roman"/>
          <w:sz w:val="28"/>
          <w:szCs w:val="28"/>
        </w:rPr>
        <w:t xml:space="preserve">- управление образования Администрации </w:t>
      </w:r>
      <w:r w:rsidR="00AD7329">
        <w:rPr>
          <w:rFonts w:ascii="Times New Roman" w:hAnsi="Times New Roman" w:cs="Times New Roman"/>
          <w:sz w:val="28"/>
          <w:szCs w:val="28"/>
        </w:rPr>
        <w:t>МО</w:t>
      </w:r>
      <w:r w:rsidRPr="00D67015">
        <w:rPr>
          <w:rFonts w:ascii="Times New Roman" w:hAnsi="Times New Roman" w:cs="Times New Roman"/>
          <w:sz w:val="28"/>
          <w:szCs w:val="28"/>
        </w:rPr>
        <w:t xml:space="preserve"> «Майминский район»</w:t>
      </w:r>
      <w:r>
        <w:rPr>
          <w:rFonts w:ascii="Times New Roman" w:hAnsi="Times New Roman" w:cs="Times New Roman"/>
          <w:sz w:val="28"/>
          <w:szCs w:val="28"/>
        </w:rPr>
        <w:t>.</w:t>
      </w:r>
    </w:p>
    <w:p w:rsidR="009A66EF" w:rsidRDefault="009A66EF" w:rsidP="009A66EF">
      <w:pPr>
        <w:tabs>
          <w:tab w:val="left" w:pos="0"/>
          <w:tab w:val="left" w:pos="1134"/>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Муниципальная  п</w:t>
      </w:r>
      <w:r>
        <w:rPr>
          <w:rFonts w:ascii="Times New Roman" w:hAnsi="Times New Roman" w:cs="Times New Roman"/>
          <w:sz w:val="28"/>
          <w:szCs w:val="28"/>
          <w:lang w:eastAsia="ru-RU"/>
        </w:rPr>
        <w:t>рограмма реализована на уровне высокоэ</w:t>
      </w:r>
      <w:r w:rsidRPr="00E856CE">
        <w:rPr>
          <w:rFonts w:ascii="Times New Roman" w:hAnsi="Times New Roman" w:cs="Times New Roman"/>
          <w:sz w:val="28"/>
          <w:szCs w:val="28"/>
          <w:lang w:eastAsia="ru-RU"/>
        </w:rPr>
        <w:t>ффективн</w:t>
      </w:r>
      <w:r>
        <w:rPr>
          <w:rFonts w:ascii="Times New Roman" w:hAnsi="Times New Roman" w:cs="Times New Roman"/>
          <w:sz w:val="28"/>
          <w:szCs w:val="28"/>
          <w:lang w:eastAsia="ru-RU"/>
        </w:rPr>
        <w:t xml:space="preserve">ая (коэффициент эффективности муниципальной программы составляет </w:t>
      </w:r>
      <w:r w:rsidR="005D695C">
        <w:rPr>
          <w:rFonts w:ascii="Times New Roman" w:hAnsi="Times New Roman" w:cs="Times New Roman"/>
          <w:sz w:val="28"/>
          <w:szCs w:val="28"/>
          <w:lang w:eastAsia="ru-RU"/>
        </w:rPr>
        <w:t>28,85</w:t>
      </w:r>
      <w:r>
        <w:rPr>
          <w:rFonts w:ascii="Times New Roman" w:hAnsi="Times New Roman" w:cs="Times New Roman"/>
          <w:sz w:val="28"/>
          <w:szCs w:val="28"/>
          <w:lang w:eastAsia="ru-RU"/>
        </w:rPr>
        <w:t>).</w:t>
      </w:r>
    </w:p>
    <w:p w:rsidR="009A66EF" w:rsidRPr="00532BE0" w:rsidRDefault="009A66EF" w:rsidP="009A66EF">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Реализация мероприятий муниципальной программы 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3"/>
        <w:gridCol w:w="2392"/>
        <w:gridCol w:w="1242"/>
        <w:gridCol w:w="1030"/>
        <w:gridCol w:w="1184"/>
        <w:gridCol w:w="1401"/>
        <w:gridCol w:w="1732"/>
      </w:tblGrid>
      <w:tr w:rsidR="002A5073" w:rsidTr="002A5073">
        <w:trPr>
          <w:trHeight w:val="600"/>
        </w:trPr>
        <w:tc>
          <w:tcPr>
            <w:tcW w:w="205" w:type="pct"/>
            <w:vMerge w:val="restar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277" w:type="pct"/>
            <w:vMerge w:val="restar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663" w:type="pct"/>
            <w:vMerge w:val="restar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82" w:type="pct"/>
            <w:gridSpan w:val="2"/>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48" w:type="pct"/>
            <w:vMerge w:val="restar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925" w:type="pct"/>
            <w:vMerge w:val="restar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2A5073" w:rsidTr="002A5073">
        <w:trPr>
          <w:trHeight w:val="765"/>
        </w:trPr>
        <w:tc>
          <w:tcPr>
            <w:tcW w:w="205" w:type="pct"/>
            <w:vMerge/>
            <w:vAlign w:val="center"/>
          </w:tcPr>
          <w:p w:rsidR="002A5073" w:rsidRDefault="002A5073" w:rsidP="00941265">
            <w:pPr>
              <w:snapToGrid w:val="0"/>
              <w:spacing w:after="0" w:line="240" w:lineRule="auto"/>
              <w:rPr>
                <w:rFonts w:ascii="Times New Roman" w:hAnsi="Times New Roman"/>
                <w:color w:val="000000"/>
                <w:sz w:val="20"/>
                <w:szCs w:val="20"/>
              </w:rPr>
            </w:pPr>
          </w:p>
        </w:tc>
        <w:tc>
          <w:tcPr>
            <w:tcW w:w="1277" w:type="pct"/>
            <w:vMerge/>
            <w:vAlign w:val="center"/>
          </w:tcPr>
          <w:p w:rsidR="002A5073" w:rsidRDefault="002A5073" w:rsidP="00941265">
            <w:pPr>
              <w:snapToGrid w:val="0"/>
              <w:spacing w:after="0" w:line="240" w:lineRule="auto"/>
              <w:rPr>
                <w:rFonts w:ascii="Times New Roman" w:hAnsi="Times New Roman"/>
                <w:color w:val="000000"/>
                <w:sz w:val="20"/>
                <w:szCs w:val="20"/>
              </w:rPr>
            </w:pPr>
          </w:p>
        </w:tc>
        <w:tc>
          <w:tcPr>
            <w:tcW w:w="663" w:type="pct"/>
            <w:vMerge/>
            <w:vAlign w:val="center"/>
          </w:tcPr>
          <w:p w:rsidR="002A5073" w:rsidRDefault="002A5073" w:rsidP="00941265">
            <w:pPr>
              <w:snapToGrid w:val="0"/>
              <w:spacing w:after="0" w:line="240" w:lineRule="auto"/>
              <w:rPr>
                <w:rFonts w:ascii="Times New Roman" w:hAnsi="Times New Roman"/>
                <w:color w:val="000000"/>
                <w:sz w:val="20"/>
                <w:szCs w:val="20"/>
              </w:rPr>
            </w:pPr>
          </w:p>
        </w:tc>
        <w:tc>
          <w:tcPr>
            <w:tcW w:w="550" w:type="pc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32" w:type="pct"/>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48" w:type="pct"/>
            <w:vMerge/>
            <w:vAlign w:val="center"/>
          </w:tcPr>
          <w:p w:rsidR="002A5073" w:rsidRDefault="002A5073" w:rsidP="00941265">
            <w:pPr>
              <w:snapToGrid w:val="0"/>
              <w:spacing w:after="0" w:line="240" w:lineRule="auto"/>
              <w:rPr>
                <w:rFonts w:ascii="Times New Roman" w:hAnsi="Times New Roman"/>
                <w:color w:val="000000"/>
                <w:sz w:val="20"/>
                <w:szCs w:val="20"/>
              </w:rPr>
            </w:pPr>
          </w:p>
        </w:tc>
        <w:tc>
          <w:tcPr>
            <w:tcW w:w="925" w:type="pct"/>
            <w:vMerge/>
            <w:vAlign w:val="center"/>
          </w:tcPr>
          <w:p w:rsidR="002A5073" w:rsidRDefault="002A5073" w:rsidP="00941265">
            <w:pPr>
              <w:snapToGrid w:val="0"/>
              <w:spacing w:after="0" w:line="240" w:lineRule="auto"/>
              <w:rPr>
                <w:rFonts w:ascii="Times New Roman" w:hAnsi="Times New Roman"/>
                <w:color w:val="000000"/>
                <w:sz w:val="20"/>
                <w:szCs w:val="20"/>
              </w:rPr>
            </w:pP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Количество мероприятий по проведению профилактики правонарушений</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ед.</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1</w:t>
            </w:r>
          </w:p>
        </w:tc>
        <w:tc>
          <w:tcPr>
            <w:tcW w:w="632"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27,00</w:t>
            </w:r>
          </w:p>
        </w:tc>
        <w:tc>
          <w:tcPr>
            <w:tcW w:w="748"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92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270,00</w:t>
            </w: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Количество молодых семей и молодых специалистов, улучшивших жилищные условия за счет социальных выплат</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ед.</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2,6</w:t>
            </w:r>
          </w:p>
        </w:tc>
        <w:tc>
          <w:tcPr>
            <w:tcW w:w="632"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4,30</w:t>
            </w:r>
          </w:p>
        </w:tc>
        <w:tc>
          <w:tcPr>
            <w:tcW w:w="748"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92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165,38</w:t>
            </w:r>
          </w:p>
        </w:tc>
      </w:tr>
      <w:tr w:rsidR="005D695C" w:rsidTr="005D695C">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 xml:space="preserve">Доля населения, получившего жилые помещения и улучшившего жилищные условия в </w:t>
            </w:r>
            <w:proofErr w:type="gramStart"/>
            <w:r w:rsidRPr="005D695C">
              <w:rPr>
                <w:rFonts w:ascii="Times New Roman" w:hAnsi="Times New Roman" w:cs="Times New Roman"/>
                <w:color w:val="000000"/>
                <w:sz w:val="20"/>
                <w:szCs w:val="20"/>
              </w:rPr>
              <w:t xml:space="preserve">о </w:t>
            </w:r>
            <w:proofErr w:type="spellStart"/>
            <w:r w:rsidRPr="005D695C">
              <w:rPr>
                <w:rFonts w:ascii="Times New Roman" w:hAnsi="Times New Roman" w:cs="Times New Roman"/>
                <w:color w:val="000000"/>
                <w:sz w:val="20"/>
                <w:szCs w:val="20"/>
              </w:rPr>
              <w:t>бщей</w:t>
            </w:r>
            <w:proofErr w:type="spellEnd"/>
            <w:proofErr w:type="gramEnd"/>
            <w:r w:rsidRPr="005D695C">
              <w:rPr>
                <w:rFonts w:ascii="Times New Roman" w:hAnsi="Times New Roman" w:cs="Times New Roman"/>
                <w:color w:val="000000"/>
                <w:sz w:val="20"/>
                <w:szCs w:val="20"/>
              </w:rPr>
              <w:t xml:space="preserve"> численности населения, состоящего на учете в качестве нуждающегося в жилых </w:t>
            </w:r>
            <w:r w:rsidRPr="005D695C">
              <w:rPr>
                <w:rFonts w:ascii="Times New Roman" w:hAnsi="Times New Roman" w:cs="Times New Roman"/>
                <w:color w:val="000000"/>
                <w:sz w:val="20"/>
                <w:szCs w:val="20"/>
              </w:rPr>
              <w:lastRenderedPageBreak/>
              <w:t>помещениях</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lastRenderedPageBreak/>
              <w:t>%</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1,4</w:t>
            </w:r>
          </w:p>
        </w:tc>
        <w:tc>
          <w:tcPr>
            <w:tcW w:w="632" w:type="pct"/>
            <w:vAlign w:val="center"/>
          </w:tcPr>
          <w:p w:rsidR="005D695C" w:rsidRPr="005D695C" w:rsidRDefault="00C4605E" w:rsidP="000A69F1">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0A69F1">
              <w:rPr>
                <w:rFonts w:ascii="Times New Roman" w:hAnsi="Times New Roman" w:cs="Times New Roman"/>
                <w:color w:val="000000"/>
                <w:sz w:val="20"/>
                <w:szCs w:val="20"/>
              </w:rPr>
              <w:t>6</w:t>
            </w:r>
          </w:p>
        </w:tc>
        <w:tc>
          <w:tcPr>
            <w:tcW w:w="748" w:type="pct"/>
            <w:vAlign w:val="center"/>
          </w:tcPr>
          <w:p w:rsidR="005D695C" w:rsidRDefault="000A69F1" w:rsidP="00C4605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925" w:type="pct"/>
            <w:vAlign w:val="center"/>
          </w:tcPr>
          <w:p w:rsidR="005D695C" w:rsidRDefault="000A69F1"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114,3</w:t>
            </w: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4</w:t>
            </w:r>
          </w:p>
        </w:tc>
        <w:tc>
          <w:tcPr>
            <w:tcW w:w="1277" w:type="pct"/>
            <w:vAlign w:val="center"/>
          </w:tcPr>
          <w:p w:rsidR="005D695C" w:rsidRPr="005D695C" w:rsidRDefault="005D695C" w:rsidP="005D695C">
            <w:pPr>
              <w:jc w:val="both"/>
              <w:rPr>
                <w:rFonts w:ascii="Times New Roman" w:hAnsi="Times New Roman" w:cs="Times New Roman"/>
                <w:sz w:val="20"/>
                <w:szCs w:val="20"/>
              </w:rPr>
            </w:pPr>
            <w:r w:rsidRPr="005D695C">
              <w:rPr>
                <w:rFonts w:ascii="Times New Roman" w:hAnsi="Times New Roman" w:cs="Times New Roman"/>
                <w:sz w:val="20"/>
                <w:szCs w:val="20"/>
              </w:rPr>
              <w:t>Доля аварийных квартир, из которых переселены граждане в общем количестве аварийных квартир</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0</w:t>
            </w:r>
          </w:p>
        </w:tc>
        <w:tc>
          <w:tcPr>
            <w:tcW w:w="632" w:type="pct"/>
            <w:vAlign w:val="center"/>
          </w:tcPr>
          <w:p w:rsidR="005D695C" w:rsidRPr="005D695C" w:rsidRDefault="005D695C" w:rsidP="00553413">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0</w:t>
            </w:r>
          </w:p>
        </w:tc>
        <w:tc>
          <w:tcPr>
            <w:tcW w:w="748"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92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277" w:type="pct"/>
            <w:vAlign w:val="center"/>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Протяженность отремонтированных тепловых сетей</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м.</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350</w:t>
            </w:r>
          </w:p>
        </w:tc>
        <w:tc>
          <w:tcPr>
            <w:tcW w:w="632"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423,50</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73,5</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121,00</w:t>
            </w:r>
          </w:p>
        </w:tc>
      </w:tr>
      <w:tr w:rsidR="005D695C" w:rsidTr="005D695C">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 xml:space="preserve">Протяженность газопровода введенного в эксплуатацию </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м.</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10000</w:t>
            </w:r>
          </w:p>
        </w:tc>
        <w:tc>
          <w:tcPr>
            <w:tcW w:w="632" w:type="pct"/>
            <w:vAlign w:val="center"/>
          </w:tcPr>
          <w:p w:rsidR="005D695C" w:rsidRPr="005D695C" w:rsidRDefault="005D695C" w:rsidP="00553413">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5328</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-4672</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53,28</w:t>
            </w:r>
          </w:p>
        </w:tc>
      </w:tr>
      <w:tr w:rsidR="005D695C" w:rsidTr="005D695C">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Протяженность водопровода введенного в эксплуатацию</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м.</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2800</w:t>
            </w:r>
          </w:p>
        </w:tc>
        <w:tc>
          <w:tcPr>
            <w:tcW w:w="632" w:type="pct"/>
            <w:vAlign w:val="center"/>
          </w:tcPr>
          <w:p w:rsidR="005D695C" w:rsidRPr="005D695C" w:rsidRDefault="005D695C" w:rsidP="00553413">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2600</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92,86</w:t>
            </w:r>
          </w:p>
        </w:tc>
      </w:tr>
      <w:tr w:rsidR="005D695C" w:rsidTr="005D695C">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1277" w:type="pct"/>
            <w:vAlign w:val="center"/>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Количество многоквартирных домов, на которых выполнены  работы по капитальному ремонту общего имущества</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ед.</w:t>
            </w:r>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4</w:t>
            </w:r>
          </w:p>
        </w:tc>
        <w:tc>
          <w:tcPr>
            <w:tcW w:w="632" w:type="pct"/>
            <w:vAlign w:val="center"/>
          </w:tcPr>
          <w:p w:rsidR="005D695C" w:rsidRPr="005D695C" w:rsidRDefault="005D695C" w:rsidP="00553413">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4</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5D695C" w:rsidTr="005D695C">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Количество граждан, получивших свидетельство о предоставлении социальной выплаты на строительство (приобретение) жилья в сельской местности</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ед.</w:t>
            </w:r>
          </w:p>
        </w:tc>
        <w:tc>
          <w:tcPr>
            <w:tcW w:w="550" w:type="pct"/>
            <w:vAlign w:val="center"/>
          </w:tcPr>
          <w:p w:rsidR="005D695C" w:rsidRPr="005D695C" w:rsidRDefault="005D695C">
            <w:pPr>
              <w:jc w:val="center"/>
              <w:rPr>
                <w:rFonts w:ascii="Times New Roman" w:hAnsi="Times New Roman" w:cs="Times New Roman"/>
                <w:sz w:val="20"/>
                <w:szCs w:val="20"/>
              </w:rPr>
            </w:pPr>
            <w:r w:rsidRPr="005D695C">
              <w:rPr>
                <w:rFonts w:ascii="Times New Roman" w:hAnsi="Times New Roman" w:cs="Times New Roman"/>
                <w:sz w:val="20"/>
                <w:szCs w:val="20"/>
              </w:rPr>
              <w:t>2</w:t>
            </w:r>
          </w:p>
        </w:tc>
        <w:tc>
          <w:tcPr>
            <w:tcW w:w="632"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8</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400,00</w:t>
            </w:r>
          </w:p>
        </w:tc>
      </w:tr>
      <w:tr w:rsidR="005D695C" w:rsidTr="005D695C">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277" w:type="pct"/>
            <w:vAlign w:val="bottom"/>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w:t>
            </w:r>
          </w:p>
        </w:tc>
        <w:tc>
          <w:tcPr>
            <w:tcW w:w="550" w:type="pct"/>
            <w:vAlign w:val="center"/>
          </w:tcPr>
          <w:p w:rsidR="005D695C" w:rsidRPr="005D695C" w:rsidRDefault="005D695C">
            <w:pPr>
              <w:jc w:val="center"/>
              <w:rPr>
                <w:rFonts w:ascii="Times New Roman" w:hAnsi="Times New Roman" w:cs="Times New Roman"/>
                <w:sz w:val="20"/>
                <w:szCs w:val="20"/>
              </w:rPr>
            </w:pPr>
            <w:r w:rsidRPr="005D695C">
              <w:rPr>
                <w:rFonts w:ascii="Times New Roman" w:hAnsi="Times New Roman" w:cs="Times New Roman"/>
                <w:sz w:val="20"/>
                <w:szCs w:val="20"/>
              </w:rPr>
              <w:t>49,84</w:t>
            </w:r>
          </w:p>
        </w:tc>
        <w:tc>
          <w:tcPr>
            <w:tcW w:w="632" w:type="pct"/>
            <w:vAlign w:val="center"/>
          </w:tcPr>
          <w:p w:rsidR="005D695C" w:rsidRPr="005D695C" w:rsidRDefault="005D695C" w:rsidP="00C4605E">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58,3</w:t>
            </w:r>
            <w:r w:rsidR="00C4605E">
              <w:rPr>
                <w:rFonts w:ascii="Times New Roman" w:hAnsi="Times New Roman" w:cs="Times New Roman"/>
                <w:color w:val="000000"/>
                <w:sz w:val="20"/>
                <w:szCs w:val="20"/>
              </w:rPr>
              <w:t>3</w:t>
            </w:r>
          </w:p>
        </w:tc>
        <w:tc>
          <w:tcPr>
            <w:tcW w:w="748" w:type="pct"/>
            <w:vAlign w:val="center"/>
          </w:tcPr>
          <w:p w:rsidR="005D695C" w:rsidRDefault="00553413" w:rsidP="00C4605E">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r w:rsidR="00C4605E">
              <w:rPr>
                <w:rFonts w:ascii="Times New Roman" w:hAnsi="Times New Roman"/>
                <w:color w:val="000000"/>
                <w:sz w:val="20"/>
                <w:szCs w:val="20"/>
              </w:rPr>
              <w:t>9</w:t>
            </w:r>
          </w:p>
        </w:tc>
        <w:tc>
          <w:tcPr>
            <w:tcW w:w="925" w:type="pct"/>
            <w:vAlign w:val="center"/>
          </w:tcPr>
          <w:p w:rsidR="005D695C" w:rsidRDefault="00C4605E"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117,03</w:t>
            </w: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277" w:type="pct"/>
            <w:vAlign w:val="center"/>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 xml:space="preserve">Протяженность </w:t>
            </w:r>
            <w:r w:rsidR="00553413" w:rsidRPr="005D695C">
              <w:rPr>
                <w:rFonts w:ascii="Times New Roman" w:hAnsi="Times New Roman" w:cs="Times New Roman"/>
                <w:color w:val="000000"/>
                <w:sz w:val="20"/>
                <w:szCs w:val="20"/>
              </w:rPr>
              <w:t>отремонтированных</w:t>
            </w:r>
            <w:r w:rsidRPr="005D695C">
              <w:rPr>
                <w:rFonts w:ascii="Times New Roman" w:hAnsi="Times New Roman" w:cs="Times New Roman"/>
                <w:color w:val="000000"/>
                <w:sz w:val="20"/>
                <w:szCs w:val="20"/>
              </w:rPr>
              <w:t xml:space="preserve"> автодорог  </w:t>
            </w:r>
          </w:p>
        </w:tc>
        <w:tc>
          <w:tcPr>
            <w:tcW w:w="663"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км</w:t>
            </w:r>
          </w:p>
        </w:tc>
        <w:tc>
          <w:tcPr>
            <w:tcW w:w="550" w:type="pct"/>
            <w:vAlign w:val="center"/>
          </w:tcPr>
          <w:p w:rsidR="005D695C" w:rsidRPr="005D695C" w:rsidRDefault="005D695C">
            <w:pPr>
              <w:jc w:val="center"/>
              <w:rPr>
                <w:rFonts w:ascii="Times New Roman" w:hAnsi="Times New Roman" w:cs="Times New Roman"/>
                <w:sz w:val="20"/>
                <w:szCs w:val="20"/>
              </w:rPr>
            </w:pPr>
            <w:r w:rsidRPr="005D695C">
              <w:rPr>
                <w:rFonts w:ascii="Times New Roman" w:hAnsi="Times New Roman" w:cs="Times New Roman"/>
                <w:sz w:val="20"/>
                <w:szCs w:val="20"/>
              </w:rPr>
              <w:t>0,135</w:t>
            </w:r>
          </w:p>
        </w:tc>
        <w:tc>
          <w:tcPr>
            <w:tcW w:w="632"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6,54</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6,405</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4844,44</w:t>
            </w: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277" w:type="pct"/>
            <w:vAlign w:val="center"/>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Количество установленных дорожных знаков</w:t>
            </w:r>
          </w:p>
        </w:tc>
        <w:tc>
          <w:tcPr>
            <w:tcW w:w="663" w:type="pct"/>
            <w:vAlign w:val="center"/>
          </w:tcPr>
          <w:p w:rsidR="005D695C" w:rsidRPr="005D695C" w:rsidRDefault="005D695C">
            <w:pPr>
              <w:jc w:val="center"/>
              <w:rPr>
                <w:rFonts w:ascii="Times New Roman" w:hAnsi="Times New Roman" w:cs="Times New Roman"/>
                <w:color w:val="000000"/>
                <w:sz w:val="20"/>
                <w:szCs w:val="20"/>
              </w:rPr>
            </w:pPr>
            <w:proofErr w:type="spellStart"/>
            <w:proofErr w:type="gramStart"/>
            <w:r w:rsidRPr="005D695C">
              <w:rPr>
                <w:rFonts w:ascii="Times New Roman" w:hAnsi="Times New Roman" w:cs="Times New Roman"/>
                <w:color w:val="000000"/>
                <w:sz w:val="20"/>
                <w:szCs w:val="20"/>
              </w:rPr>
              <w:t>ед</w:t>
            </w:r>
            <w:proofErr w:type="spellEnd"/>
            <w:proofErr w:type="gramEnd"/>
          </w:p>
        </w:tc>
        <w:tc>
          <w:tcPr>
            <w:tcW w:w="550" w:type="pct"/>
            <w:vAlign w:val="center"/>
          </w:tcPr>
          <w:p w:rsidR="005D695C" w:rsidRPr="005D695C" w:rsidRDefault="005D695C">
            <w:pPr>
              <w:jc w:val="center"/>
              <w:rPr>
                <w:rFonts w:ascii="Times New Roman" w:hAnsi="Times New Roman" w:cs="Times New Roman"/>
                <w:sz w:val="20"/>
                <w:szCs w:val="20"/>
              </w:rPr>
            </w:pPr>
            <w:r w:rsidRPr="005D695C">
              <w:rPr>
                <w:rFonts w:ascii="Times New Roman" w:hAnsi="Times New Roman" w:cs="Times New Roman"/>
                <w:sz w:val="20"/>
                <w:szCs w:val="20"/>
              </w:rPr>
              <w:t>20</w:t>
            </w:r>
          </w:p>
        </w:tc>
        <w:tc>
          <w:tcPr>
            <w:tcW w:w="632" w:type="pct"/>
            <w:vAlign w:val="center"/>
          </w:tcPr>
          <w:p w:rsidR="005D695C" w:rsidRPr="005D695C" w:rsidRDefault="005D695C" w:rsidP="00553413">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46</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230,00</w:t>
            </w:r>
          </w:p>
        </w:tc>
      </w:tr>
      <w:tr w:rsidR="005D695C" w:rsidTr="002A5073">
        <w:trPr>
          <w:trHeight w:val="300"/>
        </w:trPr>
        <w:tc>
          <w:tcPr>
            <w:tcW w:w="205" w:type="pct"/>
            <w:vAlign w:val="center"/>
          </w:tcPr>
          <w:p w:rsidR="005D695C" w:rsidRDefault="005D695C"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1277" w:type="pct"/>
            <w:vAlign w:val="center"/>
          </w:tcPr>
          <w:p w:rsidR="005D695C" w:rsidRPr="005D695C" w:rsidRDefault="005D695C" w:rsidP="005D695C">
            <w:pPr>
              <w:jc w:val="both"/>
              <w:rPr>
                <w:rFonts w:ascii="Times New Roman" w:hAnsi="Times New Roman" w:cs="Times New Roman"/>
                <w:color w:val="000000"/>
                <w:sz w:val="20"/>
                <w:szCs w:val="20"/>
              </w:rPr>
            </w:pPr>
            <w:r w:rsidRPr="005D695C">
              <w:rPr>
                <w:rFonts w:ascii="Times New Roman" w:hAnsi="Times New Roman" w:cs="Times New Roman"/>
                <w:color w:val="000000"/>
                <w:sz w:val="20"/>
                <w:szCs w:val="20"/>
              </w:rPr>
              <w:t xml:space="preserve">Количество проведенных мероприятий  по предупреждению терроризма и экстремизма, </w:t>
            </w:r>
            <w:r w:rsidRPr="005D695C">
              <w:rPr>
                <w:rFonts w:ascii="Times New Roman" w:hAnsi="Times New Roman" w:cs="Times New Roman"/>
                <w:color w:val="000000"/>
                <w:sz w:val="20"/>
                <w:szCs w:val="20"/>
              </w:rPr>
              <w:lastRenderedPageBreak/>
              <w:t>а также минимизация и ликвидация последствий их проявлений</w:t>
            </w:r>
          </w:p>
        </w:tc>
        <w:tc>
          <w:tcPr>
            <w:tcW w:w="663" w:type="pct"/>
            <w:vAlign w:val="center"/>
          </w:tcPr>
          <w:p w:rsidR="005D695C" w:rsidRPr="005D695C" w:rsidRDefault="005D695C">
            <w:pPr>
              <w:jc w:val="center"/>
              <w:rPr>
                <w:rFonts w:ascii="Times New Roman" w:hAnsi="Times New Roman" w:cs="Times New Roman"/>
                <w:color w:val="000000"/>
                <w:sz w:val="20"/>
                <w:szCs w:val="20"/>
              </w:rPr>
            </w:pPr>
            <w:proofErr w:type="spellStart"/>
            <w:proofErr w:type="gramStart"/>
            <w:r w:rsidRPr="005D695C">
              <w:rPr>
                <w:rFonts w:ascii="Times New Roman" w:hAnsi="Times New Roman" w:cs="Times New Roman"/>
                <w:color w:val="000000"/>
                <w:sz w:val="20"/>
                <w:szCs w:val="20"/>
              </w:rPr>
              <w:lastRenderedPageBreak/>
              <w:t>ед</w:t>
            </w:r>
            <w:proofErr w:type="spellEnd"/>
            <w:proofErr w:type="gramEnd"/>
          </w:p>
        </w:tc>
        <w:tc>
          <w:tcPr>
            <w:tcW w:w="550" w:type="pct"/>
            <w:vAlign w:val="center"/>
          </w:tcPr>
          <w:p w:rsidR="005D695C" w:rsidRPr="005D695C" w:rsidRDefault="005D695C">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5</w:t>
            </w:r>
          </w:p>
        </w:tc>
        <w:tc>
          <w:tcPr>
            <w:tcW w:w="632" w:type="pct"/>
            <w:vAlign w:val="center"/>
          </w:tcPr>
          <w:p w:rsidR="005D695C" w:rsidRPr="005D695C" w:rsidRDefault="005D695C" w:rsidP="00553413">
            <w:pPr>
              <w:jc w:val="center"/>
              <w:rPr>
                <w:rFonts w:ascii="Times New Roman" w:hAnsi="Times New Roman" w:cs="Times New Roman"/>
                <w:color w:val="000000"/>
                <w:sz w:val="20"/>
                <w:szCs w:val="20"/>
              </w:rPr>
            </w:pPr>
            <w:r w:rsidRPr="005D695C">
              <w:rPr>
                <w:rFonts w:ascii="Times New Roman" w:hAnsi="Times New Roman" w:cs="Times New Roman"/>
                <w:color w:val="000000"/>
                <w:sz w:val="20"/>
                <w:szCs w:val="20"/>
              </w:rPr>
              <w:t>41</w:t>
            </w:r>
          </w:p>
        </w:tc>
        <w:tc>
          <w:tcPr>
            <w:tcW w:w="748"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925" w:type="pct"/>
            <w:vAlign w:val="center"/>
          </w:tcPr>
          <w:p w:rsidR="005D695C" w:rsidRDefault="0055341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820,00</w:t>
            </w:r>
          </w:p>
        </w:tc>
      </w:tr>
    </w:tbl>
    <w:p w:rsidR="002A5073" w:rsidRDefault="002A5073" w:rsidP="002A5073">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lastRenderedPageBreak/>
        <w:t xml:space="preserve">Из </w:t>
      </w:r>
      <w:r w:rsidR="00553413">
        <w:rPr>
          <w:rFonts w:ascii="Times New Roman" w:hAnsi="Times New Roman" w:cs="Times New Roman"/>
          <w:sz w:val="28"/>
          <w:szCs w:val="28"/>
        </w:rPr>
        <w:t>13</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показателей муниципальной программы</w:t>
      </w:r>
      <w:r>
        <w:rPr>
          <w:rFonts w:ascii="Times New Roman" w:hAnsi="Times New Roman" w:cs="Times New Roman"/>
          <w:sz w:val="28"/>
          <w:szCs w:val="28"/>
        </w:rPr>
        <w:t xml:space="preserve"> </w:t>
      </w:r>
      <w:r w:rsidR="000A69F1">
        <w:rPr>
          <w:rFonts w:ascii="Times New Roman" w:hAnsi="Times New Roman" w:cs="Times New Roman"/>
          <w:sz w:val="28"/>
          <w:szCs w:val="28"/>
        </w:rPr>
        <w:t>9</w:t>
      </w:r>
      <w:r>
        <w:rPr>
          <w:rFonts w:ascii="Times New Roman" w:hAnsi="Times New Roman" w:cs="Times New Roman"/>
          <w:sz w:val="28"/>
          <w:szCs w:val="28"/>
        </w:rPr>
        <w:t xml:space="preserve"> показателей </w:t>
      </w:r>
      <w:r w:rsidRPr="00C54469">
        <w:rPr>
          <w:rFonts w:ascii="Times New Roman" w:hAnsi="Times New Roman" w:cs="Times New Roman"/>
          <w:sz w:val="28"/>
          <w:szCs w:val="28"/>
        </w:rPr>
        <w:t>перевыполнены</w:t>
      </w:r>
      <w:r w:rsidR="00553413">
        <w:rPr>
          <w:rFonts w:ascii="Times New Roman" w:hAnsi="Times New Roman" w:cs="Times New Roman"/>
          <w:sz w:val="28"/>
          <w:szCs w:val="28"/>
        </w:rPr>
        <w:t>, 2 показателя выполнены</w:t>
      </w:r>
      <w:r>
        <w:rPr>
          <w:rFonts w:ascii="Times New Roman" w:hAnsi="Times New Roman" w:cs="Times New Roman"/>
          <w:sz w:val="28"/>
          <w:szCs w:val="28"/>
        </w:rPr>
        <w:t xml:space="preserve"> и по </w:t>
      </w:r>
      <w:r w:rsidR="000A69F1">
        <w:rPr>
          <w:rFonts w:ascii="Times New Roman" w:hAnsi="Times New Roman" w:cs="Times New Roman"/>
          <w:sz w:val="28"/>
          <w:szCs w:val="28"/>
        </w:rPr>
        <w:t>2</w:t>
      </w:r>
      <w:r w:rsidRPr="00C54469">
        <w:rPr>
          <w:rFonts w:ascii="Times New Roman" w:hAnsi="Times New Roman" w:cs="Times New Roman"/>
          <w:sz w:val="28"/>
          <w:szCs w:val="28"/>
        </w:rPr>
        <w:t xml:space="preserve"> показател</w:t>
      </w:r>
      <w:r>
        <w:rPr>
          <w:rFonts w:ascii="Times New Roman" w:hAnsi="Times New Roman" w:cs="Times New Roman"/>
          <w:sz w:val="28"/>
          <w:szCs w:val="28"/>
        </w:rPr>
        <w:t>ям</w:t>
      </w:r>
      <w:r w:rsidRPr="00C54469">
        <w:rPr>
          <w:rFonts w:ascii="Times New Roman" w:hAnsi="Times New Roman" w:cs="Times New Roman"/>
          <w:sz w:val="28"/>
          <w:szCs w:val="28"/>
        </w:rPr>
        <w:t xml:space="preserve"> цели не достигнут</w:t>
      </w:r>
      <w:r>
        <w:rPr>
          <w:rFonts w:ascii="Times New Roman" w:hAnsi="Times New Roman" w:cs="Times New Roman"/>
          <w:sz w:val="28"/>
          <w:szCs w:val="28"/>
        </w:rPr>
        <w:t>ы</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2A5073" w:rsidRDefault="002A5073" w:rsidP="002A507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553413">
        <w:rPr>
          <w:rFonts w:ascii="Times New Roman" w:hAnsi="Times New Roman" w:cs="Times New Roman"/>
          <w:sz w:val="28"/>
          <w:szCs w:val="28"/>
        </w:rPr>
        <w:t>9</w:t>
      </w:r>
      <w:r w:rsidRPr="00C42381">
        <w:rPr>
          <w:rFonts w:ascii="Times New Roman" w:hAnsi="Times New Roman" w:cs="Times New Roman"/>
          <w:sz w:val="28"/>
          <w:szCs w:val="28"/>
        </w:rPr>
        <w:t xml:space="preserve"> году предусмотрено за счет всех источников финансирования </w:t>
      </w:r>
      <w:r w:rsidR="00553413">
        <w:rPr>
          <w:rFonts w:ascii="Times New Roman" w:hAnsi="Times New Roman" w:cs="Times New Roman"/>
          <w:sz w:val="28"/>
          <w:szCs w:val="28"/>
        </w:rPr>
        <w:t>247485,36372</w:t>
      </w:r>
      <w:r w:rsidRPr="00B51129">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w:t>
      </w:r>
      <w:r>
        <w:rPr>
          <w:rFonts w:ascii="Times New Roman" w:hAnsi="Times New Roman" w:cs="Times New Roman"/>
          <w:sz w:val="28"/>
          <w:szCs w:val="28"/>
        </w:rPr>
        <w:t xml:space="preserve">фактические </w:t>
      </w:r>
      <w:r w:rsidRPr="00C42381">
        <w:rPr>
          <w:rFonts w:ascii="Times New Roman" w:hAnsi="Times New Roman" w:cs="Times New Roman"/>
          <w:sz w:val="28"/>
          <w:szCs w:val="28"/>
        </w:rPr>
        <w:t>расходы</w:t>
      </w:r>
      <w:r>
        <w:rPr>
          <w:rFonts w:ascii="Times New Roman" w:hAnsi="Times New Roman" w:cs="Times New Roman"/>
          <w:sz w:val="28"/>
          <w:szCs w:val="28"/>
        </w:rPr>
        <w:t xml:space="preserve"> составили </w:t>
      </w:r>
      <w:r w:rsidR="00553413">
        <w:rPr>
          <w:rFonts w:ascii="Times New Roman" w:hAnsi="Times New Roman" w:cs="Times New Roman"/>
          <w:sz w:val="28"/>
          <w:szCs w:val="28"/>
        </w:rPr>
        <w:t>217543,26499</w:t>
      </w:r>
      <w:r>
        <w:rPr>
          <w:rFonts w:ascii="Times New Roman" w:hAnsi="Times New Roman" w:cs="Times New Roman"/>
          <w:sz w:val="28"/>
          <w:szCs w:val="28"/>
        </w:rPr>
        <w:t xml:space="preserve"> тыс. руб.</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программа </w:t>
      </w:r>
      <w:r w:rsidRPr="00C42381">
        <w:rPr>
          <w:rFonts w:ascii="Times New Roman" w:hAnsi="Times New Roman" w:cs="Times New Roman"/>
          <w:sz w:val="28"/>
          <w:szCs w:val="28"/>
        </w:rPr>
        <w:t>исполнен</w:t>
      </w:r>
      <w:r>
        <w:rPr>
          <w:rFonts w:ascii="Times New Roman" w:hAnsi="Times New Roman" w:cs="Times New Roman"/>
          <w:sz w:val="28"/>
          <w:szCs w:val="28"/>
        </w:rPr>
        <w:t>а</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553413">
        <w:rPr>
          <w:rFonts w:ascii="Times New Roman" w:hAnsi="Times New Roman" w:cs="Times New Roman"/>
          <w:sz w:val="28"/>
          <w:szCs w:val="28"/>
        </w:rPr>
        <w:t>87,9</w:t>
      </w:r>
      <w:r>
        <w:rPr>
          <w:rFonts w:ascii="Times New Roman" w:hAnsi="Times New Roman" w:cs="Times New Roman"/>
          <w:sz w:val="28"/>
          <w:szCs w:val="28"/>
        </w:rPr>
        <w:t>%</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p w:rsidR="002A5073" w:rsidRDefault="002A5073" w:rsidP="002A507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CellMar>
          <w:left w:w="0" w:type="dxa"/>
          <w:right w:w="0" w:type="dxa"/>
        </w:tblCellMar>
        <w:tblLook w:val="04A0"/>
      </w:tblPr>
      <w:tblGrid>
        <w:gridCol w:w="2001"/>
        <w:gridCol w:w="1816"/>
        <w:gridCol w:w="1426"/>
        <w:gridCol w:w="1411"/>
        <w:gridCol w:w="1298"/>
        <w:gridCol w:w="1434"/>
      </w:tblGrid>
      <w:tr w:rsidR="002A5073" w:rsidRPr="008665FB" w:rsidTr="00941265">
        <w:trPr>
          <w:trHeight w:val="623"/>
        </w:trPr>
        <w:tc>
          <w:tcPr>
            <w:tcW w:w="1066" w:type="pct"/>
            <w:vMerge w:val="restart"/>
            <w:tcBorders>
              <w:top w:val="single" w:sz="4" w:space="0" w:color="auto"/>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2A5073" w:rsidRPr="008665FB"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Направление/  муниципальная программа</w:t>
            </w:r>
          </w:p>
        </w:tc>
        <w:tc>
          <w:tcPr>
            <w:tcW w:w="3934" w:type="pct"/>
            <w:gridSpan w:val="5"/>
            <w:tcBorders>
              <w:top w:val="single" w:sz="4" w:space="0" w:color="auto"/>
              <w:left w:val="nil"/>
              <w:bottom w:val="single" w:sz="4" w:space="0" w:color="auto"/>
              <w:right w:val="single" w:sz="4" w:space="0" w:color="000000"/>
            </w:tcBorders>
            <w:shd w:val="clear" w:color="auto" w:fill="auto"/>
            <w:tcMar>
              <w:top w:w="16" w:type="dxa"/>
              <w:left w:w="16" w:type="dxa"/>
              <w:bottom w:w="0" w:type="dxa"/>
              <w:right w:w="16" w:type="dxa"/>
            </w:tcMar>
            <w:vAlign w:val="center"/>
            <w:hideMark/>
          </w:tcPr>
          <w:p w:rsidR="002A5073" w:rsidRPr="008665FB"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Объем расходов, тыс. руб.</w:t>
            </w:r>
          </w:p>
        </w:tc>
      </w:tr>
      <w:tr w:rsidR="002A5073" w:rsidRPr="00C83FA7" w:rsidTr="00553413">
        <w:trPr>
          <w:trHeight w:val="1740"/>
        </w:trPr>
        <w:tc>
          <w:tcPr>
            <w:tcW w:w="1066" w:type="pct"/>
            <w:vMerge/>
            <w:tcBorders>
              <w:top w:val="single" w:sz="4" w:space="0" w:color="auto"/>
              <w:left w:val="single" w:sz="4" w:space="0" w:color="auto"/>
              <w:bottom w:val="single" w:sz="4" w:space="0" w:color="000000"/>
              <w:right w:val="single" w:sz="4" w:space="0" w:color="auto"/>
            </w:tcBorders>
            <w:vAlign w:val="center"/>
            <w:hideMark/>
          </w:tcPr>
          <w:p w:rsidR="002A5073" w:rsidRPr="008665FB" w:rsidRDefault="002A5073" w:rsidP="00941265">
            <w:pPr>
              <w:spacing w:after="0" w:line="240" w:lineRule="auto"/>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2A5073" w:rsidRPr="008665FB"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Источник</w:t>
            </w:r>
          </w:p>
        </w:tc>
        <w:tc>
          <w:tcPr>
            <w:tcW w:w="76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2A5073" w:rsidRPr="008665FB"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План</w:t>
            </w:r>
          </w:p>
        </w:tc>
        <w:tc>
          <w:tcPr>
            <w:tcW w:w="75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2A5073" w:rsidRPr="008665FB"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Факт</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2A5073" w:rsidRPr="008665FB"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Уровень исполнения, %</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2A5073" w:rsidRPr="00C83FA7" w:rsidRDefault="002A5073" w:rsidP="00941265">
            <w:pPr>
              <w:spacing w:after="0" w:line="240" w:lineRule="auto"/>
              <w:jc w:val="center"/>
              <w:rPr>
                <w:rFonts w:ascii="Times New Roman" w:hAnsi="Times New Roman" w:cs="Times New Roman"/>
                <w:color w:val="000000"/>
                <w:sz w:val="24"/>
                <w:szCs w:val="24"/>
              </w:rPr>
            </w:pPr>
            <w:r w:rsidRPr="008665FB">
              <w:rPr>
                <w:rFonts w:ascii="Times New Roman" w:hAnsi="Times New Roman" w:cs="Times New Roman"/>
                <w:color w:val="000000"/>
                <w:sz w:val="24"/>
                <w:szCs w:val="24"/>
              </w:rPr>
              <w:t>Доля фактического объема расходов в общем объеме, %</w:t>
            </w:r>
          </w:p>
        </w:tc>
      </w:tr>
      <w:tr w:rsidR="00553413" w:rsidRPr="00C83FA7" w:rsidTr="00553413">
        <w:trPr>
          <w:trHeight w:val="645"/>
        </w:trPr>
        <w:tc>
          <w:tcPr>
            <w:tcW w:w="1066" w:type="pct"/>
            <w:vMerge w:val="restart"/>
            <w:tcBorders>
              <w:top w:val="nil"/>
              <w:left w:val="single" w:sz="4" w:space="0" w:color="auto"/>
              <w:bottom w:val="single" w:sz="4" w:space="0" w:color="000000"/>
              <w:right w:val="single" w:sz="4" w:space="0" w:color="auto"/>
            </w:tcBorders>
            <w:shd w:val="clear" w:color="auto" w:fill="auto"/>
            <w:tcMar>
              <w:top w:w="16" w:type="dxa"/>
              <w:left w:w="16" w:type="dxa"/>
              <w:bottom w:w="0" w:type="dxa"/>
              <w:right w:w="16" w:type="dxa"/>
            </w:tcMar>
            <w:vAlign w:val="center"/>
            <w:hideMark/>
          </w:tcPr>
          <w:p w:rsidR="00553413" w:rsidRPr="00C83FA7" w:rsidRDefault="00553413" w:rsidP="00941265">
            <w:pPr>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Развитие системы жизнеобеспечения, жилищного строительства и транспортного комплекса</w:t>
            </w:r>
          </w:p>
        </w:tc>
        <w:tc>
          <w:tcPr>
            <w:tcW w:w="967"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553413" w:rsidRPr="00C83FA7" w:rsidRDefault="00553413" w:rsidP="00941265">
            <w:pPr>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Всего:</w:t>
            </w:r>
          </w:p>
        </w:tc>
        <w:tc>
          <w:tcPr>
            <w:tcW w:w="760"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247 485,36372</w:t>
            </w:r>
          </w:p>
        </w:tc>
        <w:tc>
          <w:tcPr>
            <w:tcW w:w="752"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217 543,26499</w:t>
            </w:r>
          </w:p>
        </w:tc>
        <w:tc>
          <w:tcPr>
            <w:tcW w:w="691"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87,9</w:t>
            </w:r>
            <w:r w:rsidR="001A4CD8">
              <w:rPr>
                <w:rFonts w:ascii="Times New Roman" w:hAnsi="Times New Roman" w:cs="Times New Roman"/>
                <w:color w:val="000000"/>
                <w:sz w:val="20"/>
                <w:szCs w:val="20"/>
              </w:rPr>
              <w:t>0</w:t>
            </w:r>
          </w:p>
        </w:tc>
        <w:tc>
          <w:tcPr>
            <w:tcW w:w="763" w:type="pct"/>
            <w:tcBorders>
              <w:top w:val="nil"/>
              <w:left w:val="nil"/>
              <w:bottom w:val="single" w:sz="4" w:space="0" w:color="auto"/>
              <w:right w:val="single" w:sz="4" w:space="0" w:color="auto"/>
            </w:tcBorders>
            <w:shd w:val="clear" w:color="000000" w:fill="93CDDD"/>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proofErr w:type="spellStart"/>
            <w:r w:rsidRPr="00553413">
              <w:rPr>
                <w:rFonts w:ascii="Times New Roman" w:hAnsi="Times New Roman" w:cs="Times New Roman"/>
                <w:color w:val="000000"/>
                <w:sz w:val="20"/>
                <w:szCs w:val="20"/>
              </w:rPr>
              <w:t>х</w:t>
            </w:r>
            <w:proofErr w:type="spellEnd"/>
          </w:p>
        </w:tc>
      </w:tr>
      <w:tr w:rsidR="00553413" w:rsidRPr="00C83FA7" w:rsidTr="00553413">
        <w:trPr>
          <w:trHeight w:val="780"/>
        </w:trPr>
        <w:tc>
          <w:tcPr>
            <w:tcW w:w="1066" w:type="pct"/>
            <w:vMerge/>
            <w:tcBorders>
              <w:top w:val="nil"/>
              <w:left w:val="single" w:sz="4" w:space="0" w:color="auto"/>
              <w:bottom w:val="single" w:sz="4" w:space="0" w:color="000000"/>
              <w:right w:val="single" w:sz="4" w:space="0" w:color="auto"/>
            </w:tcBorders>
            <w:vAlign w:val="center"/>
            <w:hideMark/>
          </w:tcPr>
          <w:p w:rsidR="00553413" w:rsidRPr="00C83FA7" w:rsidRDefault="00553413" w:rsidP="00941265">
            <w:pPr>
              <w:spacing w:after="0" w:line="240" w:lineRule="auto"/>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C83FA7" w:rsidRDefault="00553413" w:rsidP="00941265">
            <w:pPr>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федеральный бюджет</w:t>
            </w:r>
          </w:p>
        </w:tc>
        <w:tc>
          <w:tcPr>
            <w:tcW w:w="76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128 312,41684</w:t>
            </w:r>
          </w:p>
        </w:tc>
        <w:tc>
          <w:tcPr>
            <w:tcW w:w="75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128 312,41684</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100,00</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58,98</w:t>
            </w:r>
          </w:p>
        </w:tc>
      </w:tr>
      <w:tr w:rsidR="00553413" w:rsidRPr="00C83FA7" w:rsidTr="00553413">
        <w:trPr>
          <w:trHeight w:val="1125"/>
        </w:trPr>
        <w:tc>
          <w:tcPr>
            <w:tcW w:w="1066" w:type="pct"/>
            <w:vMerge/>
            <w:tcBorders>
              <w:top w:val="nil"/>
              <w:left w:val="single" w:sz="4" w:space="0" w:color="auto"/>
              <w:bottom w:val="single" w:sz="4" w:space="0" w:color="000000"/>
              <w:right w:val="single" w:sz="4" w:space="0" w:color="auto"/>
            </w:tcBorders>
            <w:vAlign w:val="center"/>
            <w:hideMark/>
          </w:tcPr>
          <w:p w:rsidR="00553413" w:rsidRPr="00C83FA7" w:rsidRDefault="00553413" w:rsidP="00941265">
            <w:pPr>
              <w:spacing w:after="0" w:line="240" w:lineRule="auto"/>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C83FA7" w:rsidRDefault="00553413" w:rsidP="00941265">
            <w:pPr>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республиканский бюджет</w:t>
            </w:r>
          </w:p>
        </w:tc>
        <w:tc>
          <w:tcPr>
            <w:tcW w:w="76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93 706,92114</w:t>
            </w:r>
          </w:p>
        </w:tc>
        <w:tc>
          <w:tcPr>
            <w:tcW w:w="75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65 335,28514</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69,72</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30,03</w:t>
            </w:r>
          </w:p>
        </w:tc>
      </w:tr>
      <w:tr w:rsidR="00553413" w:rsidRPr="00C83FA7" w:rsidTr="00553413">
        <w:trPr>
          <w:trHeight w:val="750"/>
        </w:trPr>
        <w:tc>
          <w:tcPr>
            <w:tcW w:w="1066" w:type="pct"/>
            <w:vMerge/>
            <w:tcBorders>
              <w:top w:val="nil"/>
              <w:left w:val="single" w:sz="4" w:space="0" w:color="auto"/>
              <w:bottom w:val="single" w:sz="4" w:space="0" w:color="000000"/>
              <w:right w:val="single" w:sz="4" w:space="0" w:color="auto"/>
            </w:tcBorders>
            <w:vAlign w:val="center"/>
            <w:hideMark/>
          </w:tcPr>
          <w:p w:rsidR="00553413" w:rsidRPr="00C83FA7" w:rsidRDefault="00553413" w:rsidP="00941265">
            <w:pPr>
              <w:spacing w:after="0" w:line="240" w:lineRule="auto"/>
              <w:rPr>
                <w:rFonts w:ascii="Times New Roman" w:hAnsi="Times New Roman" w:cs="Times New Roman"/>
                <w:color w:val="000000"/>
                <w:sz w:val="24"/>
                <w:szCs w:val="24"/>
              </w:rPr>
            </w:pPr>
          </w:p>
        </w:tc>
        <w:tc>
          <w:tcPr>
            <w:tcW w:w="967"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C83FA7" w:rsidRDefault="00553413" w:rsidP="00941265">
            <w:pPr>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местный бюджет</w:t>
            </w:r>
          </w:p>
        </w:tc>
        <w:tc>
          <w:tcPr>
            <w:tcW w:w="760"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25 466,02574</w:t>
            </w:r>
          </w:p>
        </w:tc>
        <w:tc>
          <w:tcPr>
            <w:tcW w:w="752"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23 895,56301</w:t>
            </w:r>
          </w:p>
        </w:tc>
        <w:tc>
          <w:tcPr>
            <w:tcW w:w="691"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93,83</w:t>
            </w:r>
          </w:p>
        </w:tc>
        <w:tc>
          <w:tcPr>
            <w:tcW w:w="763" w:type="pct"/>
            <w:tcBorders>
              <w:top w:val="nil"/>
              <w:left w:val="nil"/>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10,98</w:t>
            </w:r>
          </w:p>
        </w:tc>
      </w:tr>
      <w:tr w:rsidR="00553413" w:rsidRPr="00C83FA7" w:rsidTr="00553413">
        <w:trPr>
          <w:trHeight w:val="615"/>
        </w:trPr>
        <w:tc>
          <w:tcPr>
            <w:tcW w:w="1066" w:type="pct"/>
            <w:vMerge/>
            <w:tcBorders>
              <w:top w:val="nil"/>
              <w:left w:val="single" w:sz="4" w:space="0" w:color="auto"/>
              <w:bottom w:val="single" w:sz="4" w:space="0" w:color="000000"/>
              <w:right w:val="single" w:sz="4" w:space="0" w:color="auto"/>
            </w:tcBorders>
            <w:vAlign w:val="center"/>
            <w:hideMark/>
          </w:tcPr>
          <w:p w:rsidR="00553413" w:rsidRPr="00C83FA7" w:rsidRDefault="00553413" w:rsidP="00941265">
            <w:pPr>
              <w:spacing w:after="0" w:line="240" w:lineRule="auto"/>
              <w:rPr>
                <w:rFonts w:ascii="Times New Roman" w:hAnsi="Times New Roman" w:cs="Times New Roman"/>
                <w:color w:val="000000"/>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C83FA7" w:rsidRDefault="00553413" w:rsidP="00941265">
            <w:pPr>
              <w:spacing w:after="0" w:line="240" w:lineRule="auto"/>
              <w:jc w:val="center"/>
              <w:rPr>
                <w:rFonts w:ascii="Times New Roman" w:hAnsi="Times New Roman" w:cs="Times New Roman"/>
                <w:color w:val="000000"/>
                <w:sz w:val="24"/>
                <w:szCs w:val="24"/>
              </w:rPr>
            </w:pPr>
            <w:r w:rsidRPr="00C83FA7">
              <w:rPr>
                <w:rFonts w:ascii="Times New Roman" w:hAnsi="Times New Roman" w:cs="Times New Roman"/>
                <w:color w:val="000000"/>
                <w:sz w:val="24"/>
                <w:szCs w:val="24"/>
              </w:rPr>
              <w:t>иные источники</w:t>
            </w:r>
          </w:p>
        </w:tc>
        <w:tc>
          <w:tcPr>
            <w:tcW w:w="760" w:type="pc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0,00000</w:t>
            </w:r>
          </w:p>
        </w:tc>
        <w:tc>
          <w:tcPr>
            <w:tcW w:w="752" w:type="pc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0,00000</w:t>
            </w:r>
          </w:p>
        </w:tc>
        <w:tc>
          <w:tcPr>
            <w:tcW w:w="691" w:type="pc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0,00</w:t>
            </w:r>
          </w:p>
        </w:tc>
        <w:tc>
          <w:tcPr>
            <w:tcW w:w="763" w:type="pct"/>
            <w:tcBorders>
              <w:top w:val="single" w:sz="4" w:space="0" w:color="auto"/>
              <w:left w:val="single" w:sz="4" w:space="0" w:color="auto"/>
              <w:bottom w:val="single" w:sz="4" w:space="0" w:color="auto"/>
              <w:right w:val="single" w:sz="4" w:space="0" w:color="auto"/>
            </w:tcBorders>
            <w:shd w:val="clear" w:color="auto" w:fill="auto"/>
            <w:tcMar>
              <w:top w:w="16" w:type="dxa"/>
              <w:left w:w="16" w:type="dxa"/>
              <w:bottom w:w="0" w:type="dxa"/>
              <w:right w:w="16" w:type="dxa"/>
            </w:tcMar>
            <w:vAlign w:val="center"/>
            <w:hideMark/>
          </w:tcPr>
          <w:p w:rsidR="00553413" w:rsidRPr="00553413" w:rsidRDefault="00553413">
            <w:pPr>
              <w:jc w:val="center"/>
              <w:rPr>
                <w:rFonts w:ascii="Times New Roman" w:hAnsi="Times New Roman" w:cs="Times New Roman"/>
                <w:color w:val="000000"/>
                <w:sz w:val="20"/>
                <w:szCs w:val="20"/>
              </w:rPr>
            </w:pPr>
            <w:r w:rsidRPr="00553413">
              <w:rPr>
                <w:rFonts w:ascii="Times New Roman" w:hAnsi="Times New Roman" w:cs="Times New Roman"/>
                <w:color w:val="000000"/>
                <w:sz w:val="20"/>
                <w:szCs w:val="20"/>
              </w:rPr>
              <w:t>0,00</w:t>
            </w:r>
          </w:p>
        </w:tc>
      </w:tr>
    </w:tbl>
    <w:p w:rsidR="002A5073" w:rsidRDefault="002A5073" w:rsidP="00DD50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муниципальной программы к концу 201</w:t>
      </w:r>
      <w:r w:rsidR="00553413">
        <w:rPr>
          <w:rFonts w:ascii="Times New Roman" w:hAnsi="Times New Roman" w:cs="Times New Roman"/>
          <w:sz w:val="28"/>
          <w:szCs w:val="28"/>
        </w:rPr>
        <w:t>9</w:t>
      </w:r>
      <w:r>
        <w:rPr>
          <w:rFonts w:ascii="Times New Roman" w:hAnsi="Times New Roman" w:cs="Times New Roman"/>
          <w:sz w:val="28"/>
          <w:szCs w:val="28"/>
        </w:rPr>
        <w:t xml:space="preserve"> года получены следующие конечные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6"/>
        <w:gridCol w:w="2553"/>
        <w:gridCol w:w="1191"/>
        <w:gridCol w:w="1039"/>
        <w:gridCol w:w="1171"/>
        <w:gridCol w:w="1341"/>
        <w:gridCol w:w="1663"/>
      </w:tblGrid>
      <w:tr w:rsidR="002A5073" w:rsidTr="00941265">
        <w:trPr>
          <w:trHeight w:val="600"/>
        </w:trPr>
        <w:tc>
          <w:tcPr>
            <w:tcW w:w="217" w:type="pct"/>
            <w:vMerge w:val="restart"/>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63" w:type="pct"/>
            <w:vMerge w:val="restart"/>
            <w:shd w:val="clear" w:color="auto" w:fill="auto"/>
            <w:vAlign w:val="center"/>
          </w:tcPr>
          <w:p w:rsidR="002A5073" w:rsidRDefault="002A5073" w:rsidP="00941265">
            <w:pPr>
              <w:snapToGrid w:val="0"/>
              <w:spacing w:after="0" w:line="240" w:lineRule="auto"/>
              <w:ind w:left="25"/>
              <w:jc w:val="both"/>
              <w:rPr>
                <w:rFonts w:ascii="Times New Roman" w:hAnsi="Times New Roman"/>
                <w:color w:val="000000"/>
                <w:sz w:val="20"/>
                <w:szCs w:val="20"/>
              </w:rPr>
            </w:pPr>
            <w:r>
              <w:rPr>
                <w:rFonts w:ascii="Times New Roman" w:hAnsi="Times New Roman"/>
                <w:color w:val="000000"/>
                <w:sz w:val="20"/>
                <w:szCs w:val="20"/>
              </w:rPr>
              <w:t xml:space="preserve">Наименование конечного результата реализации программы </w:t>
            </w:r>
          </w:p>
        </w:tc>
        <w:tc>
          <w:tcPr>
            <w:tcW w:w="636" w:type="pct"/>
            <w:vMerge w:val="restart"/>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80" w:type="pct"/>
            <w:gridSpan w:val="2"/>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88" w:type="pct"/>
            <w:vMerge w:val="restart"/>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2A5073" w:rsidTr="00941265">
        <w:trPr>
          <w:trHeight w:val="765"/>
        </w:trPr>
        <w:tc>
          <w:tcPr>
            <w:tcW w:w="217" w:type="pct"/>
            <w:vMerge/>
            <w:shd w:val="clear" w:color="auto" w:fill="auto"/>
            <w:vAlign w:val="center"/>
          </w:tcPr>
          <w:p w:rsidR="002A5073" w:rsidRDefault="002A5073" w:rsidP="00941265">
            <w:pPr>
              <w:snapToGrid w:val="0"/>
              <w:spacing w:after="0" w:line="240" w:lineRule="auto"/>
              <w:rPr>
                <w:rFonts w:ascii="Times New Roman" w:hAnsi="Times New Roman"/>
                <w:color w:val="000000"/>
                <w:sz w:val="20"/>
                <w:szCs w:val="20"/>
              </w:rPr>
            </w:pPr>
          </w:p>
        </w:tc>
        <w:tc>
          <w:tcPr>
            <w:tcW w:w="1363" w:type="pct"/>
            <w:vMerge/>
            <w:shd w:val="clear" w:color="auto" w:fill="auto"/>
            <w:vAlign w:val="center"/>
          </w:tcPr>
          <w:p w:rsidR="002A5073" w:rsidRDefault="002A5073" w:rsidP="00941265">
            <w:pPr>
              <w:snapToGrid w:val="0"/>
              <w:spacing w:after="0" w:line="240" w:lineRule="auto"/>
              <w:ind w:left="25"/>
              <w:jc w:val="both"/>
              <w:rPr>
                <w:rFonts w:ascii="Times New Roman" w:hAnsi="Times New Roman"/>
                <w:color w:val="000000"/>
                <w:sz w:val="20"/>
                <w:szCs w:val="20"/>
              </w:rPr>
            </w:pPr>
          </w:p>
        </w:tc>
        <w:tc>
          <w:tcPr>
            <w:tcW w:w="636" w:type="pct"/>
            <w:vMerge/>
            <w:shd w:val="clear" w:color="auto" w:fill="auto"/>
            <w:vAlign w:val="center"/>
          </w:tcPr>
          <w:p w:rsidR="002A5073" w:rsidRDefault="002A5073" w:rsidP="00941265">
            <w:pPr>
              <w:snapToGrid w:val="0"/>
              <w:spacing w:after="0" w:line="240" w:lineRule="auto"/>
              <w:rPr>
                <w:rFonts w:ascii="Times New Roman" w:hAnsi="Times New Roman"/>
                <w:color w:val="000000"/>
                <w:sz w:val="20"/>
                <w:szCs w:val="20"/>
              </w:rPr>
            </w:pPr>
          </w:p>
        </w:tc>
        <w:tc>
          <w:tcPr>
            <w:tcW w:w="555" w:type="pct"/>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5" w:type="pct"/>
            <w:shd w:val="clear" w:color="auto" w:fill="auto"/>
            <w:vAlign w:val="center"/>
          </w:tcPr>
          <w:p w:rsidR="002A5073" w:rsidRDefault="002A5073"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2A5073" w:rsidRDefault="002A5073" w:rsidP="00941265">
            <w:pPr>
              <w:snapToGrid w:val="0"/>
              <w:spacing w:after="0" w:line="240" w:lineRule="auto"/>
              <w:rPr>
                <w:rFonts w:ascii="Times New Roman" w:hAnsi="Times New Roman"/>
                <w:color w:val="000000"/>
                <w:sz w:val="20"/>
                <w:szCs w:val="20"/>
              </w:rPr>
            </w:pPr>
          </w:p>
        </w:tc>
        <w:tc>
          <w:tcPr>
            <w:tcW w:w="888" w:type="pct"/>
            <w:vMerge/>
            <w:shd w:val="clear" w:color="auto" w:fill="auto"/>
            <w:vAlign w:val="center"/>
          </w:tcPr>
          <w:p w:rsidR="002A5073" w:rsidRDefault="002A5073" w:rsidP="00941265">
            <w:pPr>
              <w:snapToGrid w:val="0"/>
              <w:spacing w:after="0" w:line="240" w:lineRule="auto"/>
              <w:rPr>
                <w:rFonts w:ascii="Times New Roman" w:hAnsi="Times New Roman"/>
                <w:color w:val="000000"/>
                <w:sz w:val="20"/>
                <w:szCs w:val="20"/>
              </w:rPr>
            </w:pP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363" w:type="pct"/>
            <w:shd w:val="clear" w:color="auto" w:fill="auto"/>
            <w:vAlign w:val="bottom"/>
          </w:tcPr>
          <w:p w:rsidR="00986D4F" w:rsidRPr="00B521E5" w:rsidRDefault="00986D4F" w:rsidP="00553413">
            <w:pPr>
              <w:spacing w:line="240" w:lineRule="auto"/>
              <w:rPr>
                <w:rFonts w:ascii="Times New Roman" w:hAnsi="Times New Roman"/>
                <w:color w:val="000000"/>
                <w:sz w:val="20"/>
                <w:szCs w:val="20"/>
              </w:rPr>
            </w:pPr>
            <w:r>
              <w:rPr>
                <w:rFonts w:ascii="Times New Roman" w:hAnsi="Times New Roman"/>
                <w:color w:val="000000"/>
                <w:sz w:val="20"/>
                <w:szCs w:val="20"/>
              </w:rPr>
              <w:t xml:space="preserve">Увеличение </w:t>
            </w:r>
            <w:r w:rsidRPr="00B521E5">
              <w:rPr>
                <w:rFonts w:ascii="Times New Roman" w:hAnsi="Times New Roman"/>
                <w:color w:val="000000"/>
                <w:sz w:val="20"/>
                <w:szCs w:val="20"/>
              </w:rPr>
              <w:t>мероприятий</w:t>
            </w:r>
            <w:r>
              <w:rPr>
                <w:rFonts w:ascii="Times New Roman" w:hAnsi="Times New Roman"/>
                <w:color w:val="000000"/>
                <w:sz w:val="20"/>
                <w:szCs w:val="20"/>
              </w:rPr>
              <w:t>, направленных на</w:t>
            </w:r>
            <w:r w:rsidRPr="00B521E5">
              <w:rPr>
                <w:rFonts w:ascii="Times New Roman" w:hAnsi="Times New Roman"/>
                <w:color w:val="000000"/>
                <w:sz w:val="20"/>
                <w:szCs w:val="20"/>
              </w:rPr>
              <w:t xml:space="preserve"> проведени</w:t>
            </w:r>
            <w:r>
              <w:rPr>
                <w:rFonts w:ascii="Times New Roman" w:hAnsi="Times New Roman"/>
                <w:color w:val="000000"/>
                <w:sz w:val="20"/>
                <w:szCs w:val="20"/>
              </w:rPr>
              <w:t>е</w:t>
            </w:r>
            <w:r w:rsidRPr="00B521E5">
              <w:rPr>
                <w:rFonts w:ascii="Times New Roman" w:hAnsi="Times New Roman"/>
                <w:color w:val="000000"/>
                <w:sz w:val="20"/>
                <w:szCs w:val="20"/>
              </w:rPr>
              <w:t xml:space="preserve"> профилактики правонарушений</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ед.</w:t>
            </w:r>
          </w:p>
        </w:tc>
        <w:tc>
          <w:tcPr>
            <w:tcW w:w="55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1</w:t>
            </w:r>
          </w:p>
        </w:tc>
        <w:tc>
          <w:tcPr>
            <w:tcW w:w="625" w:type="pct"/>
            <w:shd w:val="clear" w:color="auto" w:fill="auto"/>
            <w:vAlign w:val="center"/>
          </w:tcPr>
          <w:p w:rsidR="00986D4F" w:rsidRPr="00986D4F" w:rsidRDefault="00986D4F" w:rsidP="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27</w:t>
            </w:r>
          </w:p>
        </w:tc>
        <w:tc>
          <w:tcPr>
            <w:tcW w:w="716"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888"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270,00</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63" w:type="pct"/>
            <w:shd w:val="clear" w:color="auto" w:fill="auto"/>
            <w:vAlign w:val="bottom"/>
          </w:tcPr>
          <w:p w:rsidR="00986D4F" w:rsidRPr="00B521E5" w:rsidRDefault="00986D4F" w:rsidP="000103D9">
            <w:pPr>
              <w:spacing w:line="240" w:lineRule="auto"/>
              <w:rPr>
                <w:rFonts w:ascii="Times New Roman" w:hAnsi="Times New Roman"/>
                <w:color w:val="000000"/>
                <w:sz w:val="20"/>
                <w:szCs w:val="20"/>
              </w:rPr>
            </w:pPr>
            <w:r>
              <w:rPr>
                <w:rFonts w:ascii="Times New Roman" w:hAnsi="Times New Roman"/>
                <w:color w:val="000000"/>
                <w:sz w:val="20"/>
                <w:szCs w:val="20"/>
              </w:rPr>
              <w:t>Увеличение к</w:t>
            </w:r>
            <w:r w:rsidRPr="00B521E5">
              <w:rPr>
                <w:rFonts w:ascii="Times New Roman" w:hAnsi="Times New Roman"/>
                <w:color w:val="000000"/>
                <w:sz w:val="20"/>
                <w:szCs w:val="20"/>
              </w:rPr>
              <w:t>оличеств</w:t>
            </w:r>
            <w:r>
              <w:rPr>
                <w:rFonts w:ascii="Times New Roman" w:hAnsi="Times New Roman"/>
                <w:color w:val="000000"/>
                <w:sz w:val="20"/>
                <w:szCs w:val="20"/>
              </w:rPr>
              <w:t>а</w:t>
            </w:r>
            <w:r w:rsidRPr="00B521E5">
              <w:rPr>
                <w:rFonts w:ascii="Times New Roman" w:hAnsi="Times New Roman"/>
                <w:color w:val="000000"/>
                <w:sz w:val="20"/>
                <w:szCs w:val="20"/>
              </w:rPr>
              <w:t xml:space="preserve"> молодых семей и молодых специалистов, улучшивших жилищные условия</w:t>
            </w:r>
            <w:r>
              <w:rPr>
                <w:rFonts w:ascii="Times New Roman" w:hAnsi="Times New Roman"/>
                <w:color w:val="000000"/>
                <w:sz w:val="20"/>
                <w:szCs w:val="20"/>
              </w:rPr>
              <w:t xml:space="preserve"> (в том </w:t>
            </w:r>
            <w:r>
              <w:rPr>
                <w:rFonts w:ascii="Times New Roman" w:hAnsi="Times New Roman"/>
                <w:color w:val="000000"/>
                <w:sz w:val="20"/>
                <w:szCs w:val="20"/>
              </w:rPr>
              <w:lastRenderedPageBreak/>
              <w:t>числе с использованием заемных средств)</w:t>
            </w:r>
            <w:r w:rsidRPr="00B521E5">
              <w:rPr>
                <w:rFonts w:ascii="Times New Roman" w:hAnsi="Times New Roman"/>
                <w:color w:val="000000"/>
                <w:sz w:val="20"/>
                <w:szCs w:val="20"/>
              </w:rPr>
              <w:t xml:space="preserve"> </w:t>
            </w:r>
            <w:r>
              <w:rPr>
                <w:rFonts w:ascii="Times New Roman" w:hAnsi="Times New Roman"/>
                <w:color w:val="000000"/>
                <w:sz w:val="20"/>
                <w:szCs w:val="20"/>
              </w:rPr>
              <w:t>при оказании содействия за счет средств республиканского бюджета Республики Алтай, федерального бюджета и бюджета МО «Майминский район»</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lastRenderedPageBreak/>
              <w:t>ед.</w:t>
            </w:r>
          </w:p>
        </w:tc>
        <w:tc>
          <w:tcPr>
            <w:tcW w:w="55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2,6</w:t>
            </w:r>
          </w:p>
        </w:tc>
        <w:tc>
          <w:tcPr>
            <w:tcW w:w="625" w:type="pct"/>
            <w:shd w:val="clear" w:color="auto" w:fill="auto"/>
            <w:vAlign w:val="center"/>
          </w:tcPr>
          <w:p w:rsidR="00986D4F" w:rsidRPr="00986D4F" w:rsidRDefault="00986D4F" w:rsidP="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4,3</w:t>
            </w:r>
          </w:p>
        </w:tc>
        <w:tc>
          <w:tcPr>
            <w:tcW w:w="716"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888"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165,38</w:t>
            </w:r>
          </w:p>
        </w:tc>
      </w:tr>
      <w:tr w:rsidR="000A69F1" w:rsidTr="00941265">
        <w:trPr>
          <w:trHeight w:val="765"/>
        </w:trPr>
        <w:tc>
          <w:tcPr>
            <w:tcW w:w="217" w:type="pct"/>
            <w:shd w:val="clear" w:color="auto" w:fill="auto"/>
            <w:vAlign w:val="center"/>
          </w:tcPr>
          <w:p w:rsidR="000A69F1" w:rsidRDefault="000A69F1"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w:t>
            </w:r>
          </w:p>
        </w:tc>
        <w:tc>
          <w:tcPr>
            <w:tcW w:w="1363" w:type="pct"/>
            <w:shd w:val="clear" w:color="auto" w:fill="auto"/>
            <w:vAlign w:val="bottom"/>
          </w:tcPr>
          <w:p w:rsidR="000A69F1" w:rsidRDefault="000A69F1" w:rsidP="000103D9">
            <w:pPr>
              <w:spacing w:line="240" w:lineRule="auto"/>
              <w:rPr>
                <w:rFonts w:ascii="Times New Roman" w:hAnsi="Times New Roman"/>
                <w:color w:val="000000"/>
                <w:sz w:val="20"/>
                <w:szCs w:val="20"/>
              </w:rPr>
            </w:pPr>
            <w:proofErr w:type="gramStart"/>
            <w:r>
              <w:rPr>
                <w:rFonts w:ascii="Times New Roman" w:hAnsi="Times New Roman"/>
                <w:color w:val="000000"/>
                <w:sz w:val="20"/>
                <w:szCs w:val="20"/>
              </w:rPr>
              <w:t>Прирост доли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roofErr w:type="gramEnd"/>
          </w:p>
        </w:tc>
        <w:tc>
          <w:tcPr>
            <w:tcW w:w="636" w:type="pct"/>
            <w:shd w:val="clear" w:color="auto" w:fill="auto"/>
            <w:vAlign w:val="center"/>
          </w:tcPr>
          <w:p w:rsidR="000A69F1" w:rsidRPr="00986D4F" w:rsidRDefault="000A69F1">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w:t>
            </w:r>
          </w:p>
        </w:tc>
        <w:tc>
          <w:tcPr>
            <w:tcW w:w="555" w:type="pct"/>
            <w:shd w:val="clear" w:color="auto" w:fill="auto"/>
            <w:vAlign w:val="center"/>
          </w:tcPr>
          <w:p w:rsidR="000A69F1" w:rsidRPr="00986D4F" w:rsidRDefault="000A69F1">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1,4</w:t>
            </w:r>
          </w:p>
        </w:tc>
        <w:tc>
          <w:tcPr>
            <w:tcW w:w="625" w:type="pct"/>
            <w:shd w:val="clear" w:color="auto" w:fill="auto"/>
            <w:vAlign w:val="center"/>
          </w:tcPr>
          <w:p w:rsidR="000A69F1" w:rsidRPr="005D695C" w:rsidRDefault="000A69F1" w:rsidP="007E06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16" w:type="pct"/>
            <w:shd w:val="clear" w:color="auto" w:fill="auto"/>
            <w:vAlign w:val="center"/>
          </w:tcPr>
          <w:p w:rsidR="000A69F1" w:rsidRDefault="000A69F1" w:rsidP="007E06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888" w:type="pct"/>
            <w:shd w:val="clear" w:color="auto" w:fill="auto"/>
            <w:vAlign w:val="center"/>
          </w:tcPr>
          <w:p w:rsidR="000A69F1" w:rsidRDefault="000A69F1" w:rsidP="007E06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114,3</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363" w:type="pct"/>
            <w:shd w:val="clear" w:color="auto" w:fill="auto"/>
            <w:vAlign w:val="center"/>
          </w:tcPr>
          <w:p w:rsidR="00986D4F" w:rsidRPr="00B521E5" w:rsidRDefault="00986D4F" w:rsidP="00941265">
            <w:pPr>
              <w:spacing w:line="240" w:lineRule="auto"/>
              <w:rPr>
                <w:rFonts w:ascii="Times New Roman" w:hAnsi="Times New Roman"/>
                <w:sz w:val="20"/>
                <w:szCs w:val="20"/>
              </w:rPr>
            </w:pPr>
            <w:r>
              <w:rPr>
                <w:rFonts w:ascii="Times New Roman" w:hAnsi="Times New Roman"/>
                <w:sz w:val="20"/>
                <w:szCs w:val="20"/>
              </w:rPr>
              <w:t>Прирост доли</w:t>
            </w:r>
            <w:r w:rsidRPr="00B521E5">
              <w:rPr>
                <w:rFonts w:ascii="Times New Roman" w:hAnsi="Times New Roman"/>
                <w:sz w:val="20"/>
                <w:szCs w:val="20"/>
              </w:rPr>
              <w:t xml:space="preserve"> аварийных квартир, из которых переселены граждане в общем количестве аварийных квартир</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w:t>
            </w:r>
          </w:p>
        </w:tc>
        <w:tc>
          <w:tcPr>
            <w:tcW w:w="55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0</w:t>
            </w:r>
          </w:p>
        </w:tc>
        <w:tc>
          <w:tcPr>
            <w:tcW w:w="62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0,00</w:t>
            </w:r>
          </w:p>
        </w:tc>
        <w:tc>
          <w:tcPr>
            <w:tcW w:w="716"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363" w:type="pct"/>
            <w:shd w:val="clear" w:color="auto" w:fill="auto"/>
            <w:vAlign w:val="center"/>
          </w:tcPr>
          <w:p w:rsidR="00986D4F" w:rsidRPr="00B521E5" w:rsidRDefault="00986D4F" w:rsidP="000103D9">
            <w:pPr>
              <w:spacing w:line="240" w:lineRule="auto"/>
              <w:rPr>
                <w:rFonts w:ascii="Times New Roman" w:hAnsi="Times New Roman"/>
                <w:color w:val="000000"/>
                <w:sz w:val="20"/>
                <w:szCs w:val="20"/>
              </w:rPr>
            </w:pPr>
            <w:r>
              <w:rPr>
                <w:rFonts w:ascii="Times New Roman" w:hAnsi="Times New Roman"/>
                <w:color w:val="000000"/>
                <w:sz w:val="20"/>
                <w:szCs w:val="20"/>
              </w:rPr>
              <w:t>Увеличение п</w:t>
            </w:r>
            <w:r w:rsidRPr="00B521E5">
              <w:rPr>
                <w:rFonts w:ascii="Times New Roman" w:hAnsi="Times New Roman"/>
                <w:color w:val="000000"/>
                <w:sz w:val="20"/>
                <w:szCs w:val="20"/>
              </w:rPr>
              <w:t>ротяженност</w:t>
            </w:r>
            <w:r>
              <w:rPr>
                <w:rFonts w:ascii="Times New Roman" w:hAnsi="Times New Roman"/>
                <w:color w:val="000000"/>
                <w:sz w:val="20"/>
                <w:szCs w:val="20"/>
              </w:rPr>
              <w:t>и</w:t>
            </w:r>
            <w:r w:rsidRPr="00B521E5">
              <w:rPr>
                <w:rFonts w:ascii="Times New Roman" w:hAnsi="Times New Roman"/>
                <w:color w:val="000000"/>
                <w:sz w:val="20"/>
                <w:szCs w:val="20"/>
              </w:rPr>
              <w:t xml:space="preserve"> отремонтированных тепловых сетей</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м.</w:t>
            </w:r>
          </w:p>
        </w:tc>
        <w:tc>
          <w:tcPr>
            <w:tcW w:w="55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350</w:t>
            </w:r>
          </w:p>
        </w:tc>
        <w:tc>
          <w:tcPr>
            <w:tcW w:w="62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423,5</w:t>
            </w:r>
          </w:p>
        </w:tc>
        <w:tc>
          <w:tcPr>
            <w:tcW w:w="716"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73,5</w:t>
            </w:r>
          </w:p>
        </w:tc>
        <w:tc>
          <w:tcPr>
            <w:tcW w:w="888"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121,00</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363" w:type="pct"/>
            <w:shd w:val="clear" w:color="auto" w:fill="auto"/>
            <w:vAlign w:val="center"/>
          </w:tcPr>
          <w:p w:rsidR="00986D4F" w:rsidRPr="00B521E5" w:rsidRDefault="00986D4F" w:rsidP="00986D4F">
            <w:pPr>
              <w:spacing w:line="240" w:lineRule="auto"/>
              <w:rPr>
                <w:rFonts w:ascii="Times New Roman" w:hAnsi="Times New Roman"/>
                <w:color w:val="000000"/>
                <w:sz w:val="20"/>
                <w:szCs w:val="20"/>
              </w:rPr>
            </w:pPr>
            <w:r>
              <w:rPr>
                <w:rFonts w:ascii="Times New Roman" w:hAnsi="Times New Roman"/>
                <w:color w:val="000000"/>
                <w:sz w:val="20"/>
                <w:szCs w:val="20"/>
              </w:rPr>
              <w:t>Увеличение количества</w:t>
            </w:r>
            <w:r w:rsidRPr="00B521E5">
              <w:rPr>
                <w:rFonts w:ascii="Times New Roman" w:hAnsi="Times New Roman"/>
                <w:color w:val="000000"/>
                <w:sz w:val="20"/>
                <w:szCs w:val="20"/>
              </w:rPr>
              <w:t xml:space="preserve"> введенного газопровода </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м.</w:t>
            </w:r>
          </w:p>
        </w:tc>
        <w:tc>
          <w:tcPr>
            <w:tcW w:w="55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10000</w:t>
            </w:r>
          </w:p>
        </w:tc>
        <w:tc>
          <w:tcPr>
            <w:tcW w:w="625" w:type="pct"/>
            <w:shd w:val="clear" w:color="auto" w:fill="auto"/>
            <w:vAlign w:val="center"/>
          </w:tcPr>
          <w:p w:rsidR="00986D4F" w:rsidRPr="00986D4F" w:rsidRDefault="00986D4F" w:rsidP="006B00DA">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5328</w:t>
            </w:r>
          </w:p>
        </w:tc>
        <w:tc>
          <w:tcPr>
            <w:tcW w:w="716"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-4672</w:t>
            </w:r>
          </w:p>
        </w:tc>
        <w:tc>
          <w:tcPr>
            <w:tcW w:w="888"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53,28</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363" w:type="pct"/>
            <w:shd w:val="clear" w:color="auto" w:fill="auto"/>
            <w:vAlign w:val="center"/>
          </w:tcPr>
          <w:p w:rsidR="00986D4F" w:rsidRPr="00B521E5" w:rsidRDefault="00986D4F" w:rsidP="00986D4F">
            <w:pPr>
              <w:spacing w:line="240" w:lineRule="auto"/>
              <w:rPr>
                <w:rFonts w:ascii="Times New Roman" w:hAnsi="Times New Roman"/>
                <w:color w:val="000000"/>
                <w:sz w:val="20"/>
                <w:szCs w:val="20"/>
              </w:rPr>
            </w:pPr>
            <w:r>
              <w:rPr>
                <w:rFonts w:ascii="Times New Roman" w:hAnsi="Times New Roman"/>
                <w:color w:val="000000"/>
                <w:sz w:val="20"/>
                <w:szCs w:val="20"/>
              </w:rPr>
              <w:t xml:space="preserve">Увеличение количества </w:t>
            </w:r>
            <w:r w:rsidRPr="00B521E5">
              <w:rPr>
                <w:rFonts w:ascii="Times New Roman" w:hAnsi="Times New Roman"/>
                <w:color w:val="000000"/>
                <w:sz w:val="20"/>
                <w:szCs w:val="20"/>
              </w:rPr>
              <w:t xml:space="preserve">введенного водопровода </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м.</w:t>
            </w:r>
          </w:p>
        </w:tc>
        <w:tc>
          <w:tcPr>
            <w:tcW w:w="55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2800</w:t>
            </w:r>
          </w:p>
        </w:tc>
        <w:tc>
          <w:tcPr>
            <w:tcW w:w="62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2600</w:t>
            </w:r>
          </w:p>
        </w:tc>
        <w:tc>
          <w:tcPr>
            <w:tcW w:w="716"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888"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92,86</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1363" w:type="pct"/>
            <w:shd w:val="clear" w:color="auto" w:fill="auto"/>
            <w:vAlign w:val="center"/>
          </w:tcPr>
          <w:p w:rsidR="00986D4F" w:rsidRPr="00B521E5" w:rsidRDefault="00986D4F" w:rsidP="00986D4F">
            <w:pPr>
              <w:spacing w:line="240" w:lineRule="auto"/>
              <w:rPr>
                <w:rFonts w:ascii="Times New Roman" w:hAnsi="Times New Roman"/>
                <w:color w:val="000000"/>
                <w:sz w:val="20"/>
                <w:szCs w:val="20"/>
              </w:rPr>
            </w:pPr>
            <w:r>
              <w:rPr>
                <w:rFonts w:ascii="Times New Roman" w:hAnsi="Times New Roman"/>
                <w:color w:val="000000"/>
                <w:sz w:val="20"/>
                <w:szCs w:val="20"/>
              </w:rPr>
              <w:t>Увеличение к</w:t>
            </w:r>
            <w:r w:rsidRPr="00B521E5">
              <w:rPr>
                <w:rFonts w:ascii="Times New Roman" w:hAnsi="Times New Roman"/>
                <w:color w:val="000000"/>
                <w:sz w:val="20"/>
                <w:szCs w:val="20"/>
              </w:rPr>
              <w:t>оличеств</w:t>
            </w:r>
            <w:r>
              <w:rPr>
                <w:rFonts w:ascii="Times New Roman" w:hAnsi="Times New Roman"/>
                <w:color w:val="000000"/>
                <w:sz w:val="20"/>
                <w:szCs w:val="20"/>
              </w:rPr>
              <w:t>а</w:t>
            </w:r>
            <w:r w:rsidRPr="00B521E5">
              <w:rPr>
                <w:rFonts w:ascii="Times New Roman" w:hAnsi="Times New Roman"/>
                <w:color w:val="000000"/>
                <w:sz w:val="20"/>
                <w:szCs w:val="20"/>
              </w:rPr>
              <w:t xml:space="preserve"> многоквартирных домов, на которых выполнены  работы по капитальному ремонту общего имущества</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proofErr w:type="spellStart"/>
            <w:proofErr w:type="gramStart"/>
            <w:r w:rsidRPr="00986D4F">
              <w:rPr>
                <w:rFonts w:ascii="Times New Roman" w:hAnsi="Times New Roman" w:cs="Times New Roman"/>
                <w:color w:val="000000"/>
                <w:sz w:val="20"/>
                <w:szCs w:val="20"/>
              </w:rPr>
              <w:t>ед</w:t>
            </w:r>
            <w:proofErr w:type="spellEnd"/>
            <w:proofErr w:type="gramEnd"/>
          </w:p>
        </w:tc>
        <w:tc>
          <w:tcPr>
            <w:tcW w:w="555" w:type="pct"/>
            <w:shd w:val="clear" w:color="auto" w:fill="auto"/>
            <w:vAlign w:val="center"/>
          </w:tcPr>
          <w:p w:rsidR="00986D4F" w:rsidRPr="00986D4F" w:rsidRDefault="00986D4F">
            <w:pPr>
              <w:jc w:val="center"/>
              <w:rPr>
                <w:rFonts w:ascii="Times New Roman" w:hAnsi="Times New Roman" w:cs="Times New Roman"/>
                <w:sz w:val="20"/>
                <w:szCs w:val="20"/>
              </w:rPr>
            </w:pPr>
            <w:r w:rsidRPr="00986D4F">
              <w:rPr>
                <w:rFonts w:ascii="Times New Roman" w:hAnsi="Times New Roman" w:cs="Times New Roman"/>
                <w:sz w:val="20"/>
                <w:szCs w:val="20"/>
              </w:rPr>
              <w:t>4</w:t>
            </w:r>
          </w:p>
        </w:tc>
        <w:tc>
          <w:tcPr>
            <w:tcW w:w="62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4</w:t>
            </w:r>
          </w:p>
        </w:tc>
        <w:tc>
          <w:tcPr>
            <w:tcW w:w="716"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1363" w:type="pct"/>
            <w:shd w:val="clear" w:color="auto" w:fill="auto"/>
            <w:vAlign w:val="bottom"/>
          </w:tcPr>
          <w:p w:rsidR="00986D4F" w:rsidRPr="00B521E5" w:rsidRDefault="00986D4F" w:rsidP="00986D4F">
            <w:pPr>
              <w:spacing w:line="240" w:lineRule="auto"/>
              <w:rPr>
                <w:rFonts w:ascii="Times New Roman" w:hAnsi="Times New Roman"/>
                <w:color w:val="000000"/>
                <w:sz w:val="20"/>
                <w:szCs w:val="20"/>
              </w:rPr>
            </w:pPr>
            <w:r>
              <w:rPr>
                <w:rFonts w:ascii="Times New Roman" w:hAnsi="Times New Roman"/>
                <w:color w:val="000000"/>
                <w:sz w:val="20"/>
                <w:szCs w:val="20"/>
              </w:rPr>
              <w:t>Увеличение к</w:t>
            </w:r>
            <w:r w:rsidRPr="00B521E5">
              <w:rPr>
                <w:rFonts w:ascii="Times New Roman" w:hAnsi="Times New Roman"/>
                <w:color w:val="000000"/>
                <w:sz w:val="20"/>
                <w:szCs w:val="20"/>
              </w:rPr>
              <w:t>оличеств</w:t>
            </w:r>
            <w:r>
              <w:rPr>
                <w:rFonts w:ascii="Times New Roman" w:hAnsi="Times New Roman"/>
                <w:color w:val="000000"/>
                <w:sz w:val="20"/>
                <w:szCs w:val="20"/>
              </w:rPr>
              <w:t>а</w:t>
            </w:r>
            <w:r w:rsidRPr="00B521E5">
              <w:rPr>
                <w:rFonts w:ascii="Times New Roman" w:hAnsi="Times New Roman"/>
                <w:color w:val="000000"/>
                <w:sz w:val="20"/>
                <w:szCs w:val="20"/>
              </w:rPr>
              <w:t xml:space="preserve"> граждан, получивших свидетельство о предоставлении социальной выплаты на строительство (приобретение) жилья</w:t>
            </w:r>
            <w:r>
              <w:rPr>
                <w:rFonts w:ascii="Times New Roman" w:hAnsi="Times New Roman"/>
                <w:color w:val="000000"/>
                <w:sz w:val="20"/>
                <w:szCs w:val="20"/>
              </w:rPr>
              <w:t xml:space="preserve"> при оказании содействия</w:t>
            </w:r>
            <w:r w:rsidRPr="00B521E5">
              <w:rPr>
                <w:rFonts w:ascii="Times New Roman" w:hAnsi="Times New Roman"/>
                <w:color w:val="000000"/>
                <w:sz w:val="20"/>
                <w:szCs w:val="20"/>
              </w:rPr>
              <w:t xml:space="preserve"> </w:t>
            </w:r>
            <w:r>
              <w:rPr>
                <w:rFonts w:ascii="Times New Roman" w:hAnsi="Times New Roman"/>
                <w:color w:val="000000"/>
                <w:sz w:val="20"/>
                <w:szCs w:val="20"/>
              </w:rPr>
              <w:t>за счет средств республиканского бюджета Республики Алтай, федерального бюджета и бюджета МО «Майминский район»</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ед.</w:t>
            </w:r>
          </w:p>
        </w:tc>
        <w:tc>
          <w:tcPr>
            <w:tcW w:w="555" w:type="pct"/>
            <w:shd w:val="clear" w:color="auto" w:fill="auto"/>
            <w:vAlign w:val="center"/>
          </w:tcPr>
          <w:p w:rsidR="00986D4F" w:rsidRPr="00986D4F" w:rsidRDefault="00986D4F">
            <w:pPr>
              <w:jc w:val="center"/>
              <w:rPr>
                <w:rFonts w:ascii="Times New Roman" w:hAnsi="Times New Roman" w:cs="Times New Roman"/>
                <w:sz w:val="20"/>
                <w:szCs w:val="20"/>
              </w:rPr>
            </w:pPr>
            <w:r w:rsidRPr="00986D4F">
              <w:rPr>
                <w:rFonts w:ascii="Times New Roman" w:hAnsi="Times New Roman" w:cs="Times New Roman"/>
                <w:sz w:val="20"/>
                <w:szCs w:val="20"/>
              </w:rPr>
              <w:t>2</w:t>
            </w:r>
          </w:p>
        </w:tc>
        <w:tc>
          <w:tcPr>
            <w:tcW w:w="625" w:type="pct"/>
            <w:shd w:val="clear" w:color="auto" w:fill="auto"/>
            <w:vAlign w:val="center"/>
          </w:tcPr>
          <w:p w:rsidR="00986D4F" w:rsidRPr="00986D4F" w:rsidRDefault="00986D4F">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8</w:t>
            </w:r>
          </w:p>
        </w:tc>
        <w:tc>
          <w:tcPr>
            <w:tcW w:w="716"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888"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400,00</w:t>
            </w:r>
          </w:p>
        </w:tc>
      </w:tr>
      <w:tr w:rsidR="006B00DA" w:rsidTr="00941265">
        <w:trPr>
          <w:trHeight w:val="765"/>
        </w:trPr>
        <w:tc>
          <w:tcPr>
            <w:tcW w:w="217" w:type="pct"/>
            <w:shd w:val="clear" w:color="auto" w:fill="auto"/>
            <w:vAlign w:val="center"/>
          </w:tcPr>
          <w:p w:rsidR="006B00DA"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363" w:type="pct"/>
            <w:shd w:val="clear" w:color="auto" w:fill="auto"/>
            <w:vAlign w:val="center"/>
          </w:tcPr>
          <w:p w:rsidR="006B00DA" w:rsidRPr="00B521E5" w:rsidRDefault="006B00DA" w:rsidP="000103D9">
            <w:pPr>
              <w:spacing w:line="240" w:lineRule="auto"/>
              <w:rPr>
                <w:rFonts w:ascii="Times New Roman" w:hAnsi="Times New Roman"/>
                <w:color w:val="000000"/>
                <w:sz w:val="20"/>
                <w:szCs w:val="20"/>
              </w:rPr>
            </w:pPr>
            <w:r>
              <w:rPr>
                <w:rFonts w:ascii="Times New Roman" w:hAnsi="Times New Roman"/>
                <w:color w:val="000000"/>
                <w:sz w:val="20"/>
                <w:szCs w:val="20"/>
              </w:rPr>
              <w:t>Увеличение п</w:t>
            </w:r>
            <w:r w:rsidRPr="00B521E5">
              <w:rPr>
                <w:rFonts w:ascii="Times New Roman" w:hAnsi="Times New Roman"/>
                <w:color w:val="000000"/>
                <w:sz w:val="20"/>
                <w:szCs w:val="20"/>
              </w:rPr>
              <w:t>ротяженност</w:t>
            </w:r>
            <w:r>
              <w:rPr>
                <w:rFonts w:ascii="Times New Roman" w:hAnsi="Times New Roman"/>
                <w:color w:val="000000"/>
                <w:sz w:val="20"/>
                <w:szCs w:val="20"/>
              </w:rPr>
              <w:t>и</w:t>
            </w:r>
            <w:r w:rsidRPr="00B521E5">
              <w:rPr>
                <w:rFonts w:ascii="Times New Roman" w:hAnsi="Times New Roman"/>
                <w:color w:val="000000"/>
                <w:sz w:val="20"/>
                <w:szCs w:val="20"/>
              </w:rPr>
              <w:t xml:space="preserve"> отремонтирова</w:t>
            </w:r>
            <w:r>
              <w:rPr>
                <w:rFonts w:ascii="Times New Roman" w:hAnsi="Times New Roman"/>
                <w:color w:val="000000"/>
                <w:sz w:val="20"/>
                <w:szCs w:val="20"/>
              </w:rPr>
              <w:t>н</w:t>
            </w:r>
            <w:r w:rsidRPr="00B521E5">
              <w:rPr>
                <w:rFonts w:ascii="Times New Roman" w:hAnsi="Times New Roman"/>
                <w:color w:val="000000"/>
                <w:sz w:val="20"/>
                <w:szCs w:val="20"/>
              </w:rPr>
              <w:t xml:space="preserve">ных автодорог  </w:t>
            </w:r>
            <w:r>
              <w:rPr>
                <w:rFonts w:ascii="Times New Roman" w:hAnsi="Times New Roman"/>
                <w:color w:val="000000"/>
                <w:sz w:val="20"/>
                <w:szCs w:val="20"/>
              </w:rPr>
              <w:t>местного значения</w:t>
            </w:r>
          </w:p>
        </w:tc>
        <w:tc>
          <w:tcPr>
            <w:tcW w:w="636" w:type="pct"/>
            <w:shd w:val="clear" w:color="auto" w:fill="auto"/>
            <w:vAlign w:val="center"/>
          </w:tcPr>
          <w:p w:rsidR="006B00DA" w:rsidRPr="00986D4F" w:rsidRDefault="006B00DA">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w:t>
            </w:r>
          </w:p>
        </w:tc>
        <w:tc>
          <w:tcPr>
            <w:tcW w:w="555" w:type="pct"/>
            <w:shd w:val="clear" w:color="auto" w:fill="auto"/>
            <w:vAlign w:val="center"/>
          </w:tcPr>
          <w:p w:rsidR="006B00DA" w:rsidRPr="00986D4F" w:rsidRDefault="006B00DA" w:rsidP="002C4E5D">
            <w:pPr>
              <w:jc w:val="center"/>
              <w:rPr>
                <w:rFonts w:ascii="Times New Roman" w:hAnsi="Times New Roman" w:cs="Times New Roman"/>
                <w:sz w:val="20"/>
                <w:szCs w:val="20"/>
              </w:rPr>
            </w:pPr>
            <w:r w:rsidRPr="00986D4F">
              <w:rPr>
                <w:rFonts w:ascii="Times New Roman" w:hAnsi="Times New Roman" w:cs="Times New Roman"/>
                <w:sz w:val="20"/>
                <w:szCs w:val="20"/>
              </w:rPr>
              <w:t>0,135</w:t>
            </w:r>
          </w:p>
        </w:tc>
        <w:tc>
          <w:tcPr>
            <w:tcW w:w="625" w:type="pct"/>
            <w:shd w:val="clear" w:color="auto" w:fill="auto"/>
            <w:vAlign w:val="center"/>
          </w:tcPr>
          <w:p w:rsidR="006B00DA" w:rsidRPr="00986D4F" w:rsidRDefault="006B00DA" w:rsidP="002C4E5D">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6,54</w:t>
            </w:r>
          </w:p>
        </w:tc>
        <w:tc>
          <w:tcPr>
            <w:tcW w:w="716" w:type="pct"/>
            <w:shd w:val="clear" w:color="auto" w:fill="auto"/>
            <w:vAlign w:val="center"/>
          </w:tcPr>
          <w:p w:rsidR="006B00DA" w:rsidRDefault="006B00DA" w:rsidP="002C4E5D">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6,405</w:t>
            </w:r>
          </w:p>
        </w:tc>
        <w:tc>
          <w:tcPr>
            <w:tcW w:w="888" w:type="pct"/>
            <w:shd w:val="clear" w:color="auto" w:fill="auto"/>
            <w:vAlign w:val="center"/>
          </w:tcPr>
          <w:p w:rsidR="006B00DA" w:rsidRDefault="006B00DA" w:rsidP="002C4E5D">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4844,44</w:t>
            </w:r>
          </w:p>
        </w:tc>
      </w:tr>
      <w:tr w:rsidR="006B00DA" w:rsidTr="00941265">
        <w:trPr>
          <w:trHeight w:val="765"/>
        </w:trPr>
        <w:tc>
          <w:tcPr>
            <w:tcW w:w="217" w:type="pct"/>
            <w:shd w:val="clear" w:color="auto" w:fill="auto"/>
            <w:vAlign w:val="center"/>
          </w:tcPr>
          <w:p w:rsidR="006B00DA"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363" w:type="pct"/>
            <w:shd w:val="clear" w:color="auto" w:fill="auto"/>
            <w:vAlign w:val="center"/>
          </w:tcPr>
          <w:p w:rsidR="006B00DA" w:rsidRDefault="006B00DA" w:rsidP="000103D9">
            <w:pPr>
              <w:spacing w:line="240" w:lineRule="auto"/>
              <w:rPr>
                <w:rFonts w:ascii="Times New Roman" w:hAnsi="Times New Roman"/>
                <w:color w:val="000000"/>
                <w:sz w:val="20"/>
                <w:szCs w:val="20"/>
              </w:rPr>
            </w:pPr>
            <w:r>
              <w:rPr>
                <w:rFonts w:ascii="Times New Roman" w:hAnsi="Times New Roman"/>
                <w:color w:val="000000"/>
                <w:sz w:val="20"/>
                <w:szCs w:val="20"/>
              </w:rPr>
              <w:t>Увеличение количества установленных дорожных знаков</w:t>
            </w:r>
          </w:p>
        </w:tc>
        <w:tc>
          <w:tcPr>
            <w:tcW w:w="636" w:type="pct"/>
            <w:shd w:val="clear" w:color="auto" w:fill="auto"/>
            <w:vAlign w:val="center"/>
          </w:tcPr>
          <w:p w:rsidR="006B00DA" w:rsidRPr="00986D4F" w:rsidRDefault="006B00DA">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км</w:t>
            </w:r>
          </w:p>
        </w:tc>
        <w:tc>
          <w:tcPr>
            <w:tcW w:w="555" w:type="pct"/>
            <w:shd w:val="clear" w:color="auto" w:fill="auto"/>
            <w:vAlign w:val="center"/>
          </w:tcPr>
          <w:p w:rsidR="006B00DA" w:rsidRPr="00986D4F" w:rsidRDefault="006B00DA" w:rsidP="002C4E5D">
            <w:pPr>
              <w:jc w:val="center"/>
              <w:rPr>
                <w:rFonts w:ascii="Times New Roman" w:hAnsi="Times New Roman" w:cs="Times New Roman"/>
                <w:sz w:val="20"/>
                <w:szCs w:val="20"/>
              </w:rPr>
            </w:pPr>
            <w:r w:rsidRPr="00986D4F">
              <w:rPr>
                <w:rFonts w:ascii="Times New Roman" w:hAnsi="Times New Roman" w:cs="Times New Roman"/>
                <w:sz w:val="20"/>
                <w:szCs w:val="20"/>
              </w:rPr>
              <w:t>20</w:t>
            </w:r>
          </w:p>
        </w:tc>
        <w:tc>
          <w:tcPr>
            <w:tcW w:w="625" w:type="pct"/>
            <w:shd w:val="clear" w:color="auto" w:fill="auto"/>
            <w:vAlign w:val="center"/>
          </w:tcPr>
          <w:p w:rsidR="006B00DA" w:rsidRPr="00986D4F" w:rsidRDefault="006B00DA" w:rsidP="002C4E5D">
            <w:pPr>
              <w:jc w:val="center"/>
              <w:rPr>
                <w:rFonts w:ascii="Times New Roman" w:hAnsi="Times New Roman" w:cs="Times New Roman"/>
                <w:color w:val="000000"/>
                <w:sz w:val="20"/>
                <w:szCs w:val="20"/>
              </w:rPr>
            </w:pPr>
            <w:r w:rsidRPr="00986D4F">
              <w:rPr>
                <w:rFonts w:ascii="Times New Roman" w:hAnsi="Times New Roman" w:cs="Times New Roman"/>
                <w:color w:val="000000"/>
                <w:sz w:val="20"/>
                <w:szCs w:val="20"/>
              </w:rPr>
              <w:t>4</w:t>
            </w:r>
            <w:r>
              <w:rPr>
                <w:rFonts w:ascii="Times New Roman" w:hAnsi="Times New Roman" w:cs="Times New Roman"/>
                <w:color w:val="000000"/>
                <w:sz w:val="20"/>
                <w:szCs w:val="20"/>
              </w:rPr>
              <w:t>6</w:t>
            </w:r>
          </w:p>
        </w:tc>
        <w:tc>
          <w:tcPr>
            <w:tcW w:w="716" w:type="pct"/>
            <w:shd w:val="clear" w:color="auto" w:fill="auto"/>
            <w:vAlign w:val="center"/>
          </w:tcPr>
          <w:p w:rsidR="006B00DA" w:rsidRDefault="006B00DA" w:rsidP="002C4E5D">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w:t>
            </w:r>
          </w:p>
        </w:tc>
        <w:tc>
          <w:tcPr>
            <w:tcW w:w="888" w:type="pct"/>
            <w:shd w:val="clear" w:color="auto" w:fill="auto"/>
            <w:vAlign w:val="center"/>
          </w:tcPr>
          <w:p w:rsidR="006B00DA" w:rsidRDefault="006B00DA" w:rsidP="002C4E5D">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230,00</w:t>
            </w:r>
          </w:p>
        </w:tc>
      </w:tr>
      <w:tr w:rsidR="00986D4F" w:rsidTr="00941265">
        <w:trPr>
          <w:trHeight w:val="765"/>
        </w:trPr>
        <w:tc>
          <w:tcPr>
            <w:tcW w:w="217" w:type="pct"/>
            <w:shd w:val="clear" w:color="auto" w:fill="auto"/>
            <w:vAlign w:val="center"/>
          </w:tcPr>
          <w:p w:rsidR="00986D4F" w:rsidRDefault="00986D4F"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12</w:t>
            </w:r>
          </w:p>
        </w:tc>
        <w:tc>
          <w:tcPr>
            <w:tcW w:w="1363" w:type="pct"/>
            <w:shd w:val="clear" w:color="auto" w:fill="auto"/>
            <w:vAlign w:val="center"/>
          </w:tcPr>
          <w:p w:rsidR="00986D4F" w:rsidRDefault="00986D4F" w:rsidP="000103D9">
            <w:pPr>
              <w:spacing w:line="240" w:lineRule="auto"/>
              <w:rPr>
                <w:rFonts w:ascii="Times New Roman" w:hAnsi="Times New Roman"/>
                <w:color w:val="000000"/>
                <w:sz w:val="20"/>
                <w:szCs w:val="20"/>
              </w:rPr>
            </w:pPr>
            <w:r>
              <w:rPr>
                <w:rFonts w:ascii="Times New Roman" w:hAnsi="Times New Roman"/>
                <w:color w:val="000000"/>
                <w:sz w:val="20"/>
                <w:szCs w:val="20"/>
              </w:rPr>
              <w:t>Увеличение количества мероприятий по предупреждению терроризма и экстремизма, а также минимизация и ликвидация последствий их проявлений</w:t>
            </w:r>
          </w:p>
        </w:tc>
        <w:tc>
          <w:tcPr>
            <w:tcW w:w="636" w:type="pct"/>
            <w:shd w:val="clear" w:color="auto" w:fill="auto"/>
            <w:vAlign w:val="center"/>
          </w:tcPr>
          <w:p w:rsidR="00986D4F" w:rsidRPr="00986D4F" w:rsidRDefault="00986D4F">
            <w:pPr>
              <w:jc w:val="center"/>
              <w:rPr>
                <w:rFonts w:ascii="Times New Roman" w:hAnsi="Times New Roman" w:cs="Times New Roman"/>
                <w:color w:val="000000"/>
                <w:sz w:val="20"/>
                <w:szCs w:val="20"/>
              </w:rPr>
            </w:pPr>
            <w:proofErr w:type="spellStart"/>
            <w:proofErr w:type="gramStart"/>
            <w:r w:rsidRPr="00986D4F">
              <w:rPr>
                <w:rFonts w:ascii="Times New Roman" w:hAnsi="Times New Roman" w:cs="Times New Roman"/>
                <w:color w:val="000000"/>
                <w:sz w:val="20"/>
                <w:szCs w:val="20"/>
              </w:rPr>
              <w:t>ед</w:t>
            </w:r>
            <w:proofErr w:type="spellEnd"/>
            <w:proofErr w:type="gramEnd"/>
          </w:p>
        </w:tc>
        <w:tc>
          <w:tcPr>
            <w:tcW w:w="555" w:type="pct"/>
            <w:shd w:val="clear" w:color="auto" w:fill="auto"/>
            <w:vAlign w:val="center"/>
          </w:tcPr>
          <w:p w:rsidR="00986D4F" w:rsidRPr="00986D4F" w:rsidRDefault="006B00DA">
            <w:pPr>
              <w:jc w:val="center"/>
              <w:rPr>
                <w:rFonts w:ascii="Times New Roman" w:hAnsi="Times New Roman" w:cs="Times New Roman"/>
                <w:sz w:val="20"/>
                <w:szCs w:val="20"/>
              </w:rPr>
            </w:pPr>
            <w:r>
              <w:rPr>
                <w:rFonts w:ascii="Times New Roman" w:hAnsi="Times New Roman" w:cs="Times New Roman"/>
                <w:sz w:val="20"/>
                <w:szCs w:val="20"/>
              </w:rPr>
              <w:t>5</w:t>
            </w:r>
          </w:p>
        </w:tc>
        <w:tc>
          <w:tcPr>
            <w:tcW w:w="625" w:type="pct"/>
            <w:shd w:val="clear" w:color="auto" w:fill="auto"/>
            <w:vAlign w:val="center"/>
          </w:tcPr>
          <w:p w:rsidR="00986D4F" w:rsidRPr="00986D4F" w:rsidRDefault="006B00DA">
            <w:pPr>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716"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888" w:type="pct"/>
            <w:shd w:val="clear" w:color="auto" w:fill="auto"/>
            <w:vAlign w:val="center"/>
          </w:tcPr>
          <w:p w:rsidR="00986D4F" w:rsidRDefault="006B00DA" w:rsidP="0094126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820,00</w:t>
            </w:r>
          </w:p>
        </w:tc>
      </w:tr>
    </w:tbl>
    <w:p w:rsidR="00DD5024" w:rsidRDefault="00DD5024" w:rsidP="00DD5024">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sidR="006B00DA">
        <w:rPr>
          <w:rFonts w:ascii="Times New Roman" w:hAnsi="Times New Roman" w:cs="Times New Roman"/>
          <w:sz w:val="28"/>
          <w:szCs w:val="28"/>
        </w:rPr>
        <w:t>12</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ожидаемых результатов реализации </w:t>
      </w:r>
      <w:r w:rsidRPr="00C54469">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w:t>
      </w:r>
      <w:r w:rsidR="000A69F1">
        <w:rPr>
          <w:rFonts w:ascii="Times New Roman" w:hAnsi="Times New Roman" w:cs="Times New Roman"/>
          <w:sz w:val="28"/>
          <w:szCs w:val="28"/>
        </w:rPr>
        <w:t>10</w:t>
      </w:r>
      <w:r>
        <w:rPr>
          <w:rFonts w:ascii="Times New Roman" w:hAnsi="Times New Roman" w:cs="Times New Roman"/>
          <w:sz w:val="28"/>
          <w:szCs w:val="28"/>
        </w:rPr>
        <w:t xml:space="preserve"> достигнуты и по </w:t>
      </w:r>
      <w:r w:rsidR="000A69F1">
        <w:rPr>
          <w:rFonts w:ascii="Times New Roman" w:hAnsi="Times New Roman" w:cs="Times New Roman"/>
          <w:sz w:val="28"/>
          <w:szCs w:val="28"/>
        </w:rPr>
        <w:t xml:space="preserve">2 </w:t>
      </w:r>
      <w:r>
        <w:rPr>
          <w:rFonts w:ascii="Times New Roman" w:hAnsi="Times New Roman" w:cs="Times New Roman"/>
          <w:sz w:val="28"/>
          <w:szCs w:val="28"/>
        </w:rPr>
        <w:t xml:space="preserve">результат </w:t>
      </w:r>
      <w:r w:rsidRPr="00C54469">
        <w:rPr>
          <w:rFonts w:ascii="Times New Roman" w:hAnsi="Times New Roman" w:cs="Times New Roman"/>
          <w:sz w:val="28"/>
          <w:szCs w:val="28"/>
        </w:rPr>
        <w:t>не достигнут.</w:t>
      </w:r>
      <w:r>
        <w:rPr>
          <w:rFonts w:ascii="Times New Roman" w:hAnsi="Times New Roman" w:cs="Times New Roman"/>
          <w:sz w:val="28"/>
          <w:szCs w:val="28"/>
        </w:rPr>
        <w:t xml:space="preserve">  </w:t>
      </w:r>
    </w:p>
    <w:p w:rsidR="00DD5024" w:rsidRDefault="00DD5024" w:rsidP="00DD5024">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D24D41">
        <w:rPr>
          <w:rFonts w:ascii="Times New Roman" w:hAnsi="Times New Roman" w:cs="Times New Roman"/>
          <w:sz w:val="28"/>
          <w:szCs w:val="28"/>
        </w:rPr>
        <w:t>9</w:t>
      </w:r>
      <w:r>
        <w:rPr>
          <w:rFonts w:ascii="Times New Roman" w:hAnsi="Times New Roman" w:cs="Times New Roman"/>
          <w:sz w:val="28"/>
          <w:szCs w:val="28"/>
        </w:rPr>
        <w:t xml:space="preserve"> году предусмотрен</w:t>
      </w:r>
      <w:r w:rsidR="00941265">
        <w:rPr>
          <w:rFonts w:ascii="Times New Roman" w:hAnsi="Times New Roman" w:cs="Times New Roman"/>
          <w:sz w:val="28"/>
          <w:szCs w:val="28"/>
        </w:rPr>
        <w:t>а</w:t>
      </w:r>
      <w:r>
        <w:rPr>
          <w:rFonts w:ascii="Times New Roman" w:hAnsi="Times New Roman" w:cs="Times New Roman"/>
          <w:sz w:val="28"/>
          <w:szCs w:val="28"/>
        </w:rPr>
        <w:t xml:space="preserve"> </w:t>
      </w:r>
      <w:r w:rsidR="00941265">
        <w:rPr>
          <w:rFonts w:ascii="Times New Roman" w:hAnsi="Times New Roman" w:cs="Times New Roman"/>
          <w:sz w:val="28"/>
          <w:szCs w:val="28"/>
        </w:rPr>
        <w:t>одна</w:t>
      </w:r>
      <w:r>
        <w:rPr>
          <w:rFonts w:ascii="Times New Roman" w:hAnsi="Times New Roman" w:cs="Times New Roman"/>
          <w:sz w:val="28"/>
          <w:szCs w:val="28"/>
        </w:rPr>
        <w:t xml:space="preserve"> подпрограмм</w:t>
      </w:r>
      <w:r w:rsidR="00941265">
        <w:rPr>
          <w:rFonts w:ascii="Times New Roman" w:hAnsi="Times New Roman" w:cs="Times New Roman"/>
          <w:sz w:val="28"/>
          <w:szCs w:val="28"/>
        </w:rPr>
        <w:t>а</w:t>
      </w:r>
      <w:r>
        <w:rPr>
          <w:rFonts w:ascii="Times New Roman" w:hAnsi="Times New Roman" w:cs="Times New Roman"/>
          <w:sz w:val="28"/>
          <w:szCs w:val="28"/>
        </w:rPr>
        <w:t xml:space="preserve">: </w:t>
      </w:r>
    </w:p>
    <w:p w:rsidR="00DD5024" w:rsidRPr="00D62817" w:rsidRDefault="00DD5024" w:rsidP="00DD5024">
      <w:pPr>
        <w:pStyle w:val="ConsPlusCell"/>
        <w:snapToGrid w:val="0"/>
        <w:ind w:firstLine="709"/>
        <w:jc w:val="both"/>
        <w:rPr>
          <w:rFonts w:ascii="Times New Roman" w:hAnsi="Times New Roman" w:cs="Times New Roman"/>
          <w:sz w:val="28"/>
          <w:szCs w:val="28"/>
        </w:rPr>
      </w:pPr>
      <w:r w:rsidRPr="00D62817">
        <w:rPr>
          <w:rFonts w:ascii="Times New Roman" w:hAnsi="Times New Roman" w:cs="Times New Roman"/>
          <w:sz w:val="28"/>
          <w:szCs w:val="28"/>
        </w:rPr>
        <w:t xml:space="preserve">- </w:t>
      </w:r>
      <w:r>
        <w:rPr>
          <w:rFonts w:ascii="Times New Roman" w:hAnsi="Times New Roman" w:cs="Times New Roman"/>
          <w:sz w:val="28"/>
          <w:szCs w:val="28"/>
        </w:rPr>
        <w:t>р</w:t>
      </w:r>
      <w:r w:rsidRPr="00D62817">
        <w:rPr>
          <w:rFonts w:ascii="Times New Roman" w:hAnsi="Times New Roman" w:cs="Times New Roman"/>
          <w:sz w:val="28"/>
          <w:szCs w:val="28"/>
        </w:rPr>
        <w:t xml:space="preserve">азвитие  </w:t>
      </w:r>
      <w:r w:rsidR="00941265">
        <w:rPr>
          <w:rFonts w:ascii="Times New Roman" w:hAnsi="Times New Roman" w:cs="Times New Roman"/>
          <w:sz w:val="28"/>
          <w:szCs w:val="28"/>
        </w:rPr>
        <w:t>жилищно-</w:t>
      </w:r>
      <w:r w:rsidR="005C2267">
        <w:rPr>
          <w:rFonts w:ascii="Times New Roman" w:hAnsi="Times New Roman" w:cs="Times New Roman"/>
          <w:sz w:val="28"/>
          <w:szCs w:val="28"/>
        </w:rPr>
        <w:t>коммунального хозяйства и транспортного комплекса.</w:t>
      </w:r>
    </w:p>
    <w:p w:rsidR="00DD5024" w:rsidRDefault="00DD5024" w:rsidP="00DD5024">
      <w:pPr>
        <w:pStyle w:val="af"/>
        <w:ind w:firstLine="567"/>
        <w:jc w:val="both"/>
        <w:rPr>
          <w:rFonts w:ascii="Times New Roman" w:hAnsi="Times New Roman"/>
          <w:sz w:val="28"/>
          <w:szCs w:val="28"/>
        </w:rPr>
      </w:pPr>
    </w:p>
    <w:p w:rsidR="00DD5024" w:rsidRPr="00E659D5" w:rsidRDefault="00DD5024" w:rsidP="00DD5024">
      <w:pPr>
        <w:pStyle w:val="af"/>
        <w:ind w:firstLine="567"/>
        <w:jc w:val="center"/>
        <w:rPr>
          <w:rFonts w:ascii="Times New Roman" w:hAnsi="Times New Roman"/>
          <w:b/>
          <w:i/>
          <w:sz w:val="28"/>
          <w:szCs w:val="28"/>
        </w:rPr>
      </w:pPr>
      <w:r w:rsidRPr="00E659D5">
        <w:rPr>
          <w:rFonts w:ascii="Times New Roman" w:hAnsi="Times New Roman"/>
          <w:b/>
          <w:i/>
          <w:sz w:val="28"/>
          <w:szCs w:val="28"/>
        </w:rPr>
        <w:t>Подпрограмма «</w:t>
      </w:r>
      <w:r w:rsidR="005C2267" w:rsidRPr="005C2267">
        <w:rPr>
          <w:rFonts w:ascii="Times New Roman" w:hAnsi="Times New Roman"/>
          <w:b/>
          <w:i/>
          <w:sz w:val="28"/>
          <w:szCs w:val="28"/>
        </w:rPr>
        <w:t>Развитие  жилищно-коммунального хозяйства и транспортного комплекса</w:t>
      </w:r>
      <w:r w:rsidRPr="005C2267">
        <w:rPr>
          <w:rFonts w:ascii="Times New Roman" w:hAnsi="Times New Roman"/>
          <w:b/>
          <w:i/>
          <w:sz w:val="28"/>
          <w:szCs w:val="28"/>
        </w:rPr>
        <w:t>»</w:t>
      </w:r>
    </w:p>
    <w:p w:rsidR="00DD5024" w:rsidRDefault="00DD5024" w:rsidP="00DD5024">
      <w:pPr>
        <w:pStyle w:val="af"/>
        <w:ind w:firstLine="709"/>
        <w:jc w:val="both"/>
        <w:rPr>
          <w:rFonts w:ascii="Times New Roman" w:hAnsi="Times New Roman"/>
          <w:sz w:val="28"/>
          <w:szCs w:val="28"/>
        </w:rPr>
      </w:pPr>
      <w:r w:rsidRPr="00E659D5">
        <w:rPr>
          <w:rFonts w:ascii="Times New Roman" w:hAnsi="Times New Roman"/>
          <w:sz w:val="28"/>
          <w:szCs w:val="28"/>
        </w:rPr>
        <w:t>Подпрограмма «</w:t>
      </w:r>
      <w:r w:rsidR="005C2267">
        <w:rPr>
          <w:rFonts w:ascii="Times New Roman" w:hAnsi="Times New Roman"/>
          <w:sz w:val="28"/>
          <w:szCs w:val="28"/>
        </w:rPr>
        <w:t>р</w:t>
      </w:r>
      <w:r w:rsidR="005C2267" w:rsidRPr="00D62817">
        <w:rPr>
          <w:rFonts w:ascii="Times New Roman" w:hAnsi="Times New Roman"/>
          <w:sz w:val="28"/>
          <w:szCs w:val="28"/>
        </w:rPr>
        <w:t xml:space="preserve">азвитие  </w:t>
      </w:r>
      <w:r w:rsidR="005C2267">
        <w:rPr>
          <w:rFonts w:ascii="Times New Roman" w:hAnsi="Times New Roman"/>
          <w:sz w:val="28"/>
          <w:szCs w:val="28"/>
        </w:rPr>
        <w:t>жилищно-коммунального хозяйства и транспортного комплекса</w:t>
      </w:r>
      <w:r w:rsidRPr="00E659D5">
        <w:rPr>
          <w:rFonts w:ascii="Times New Roman" w:hAnsi="Times New Roman"/>
          <w:sz w:val="28"/>
          <w:szCs w:val="28"/>
        </w:rPr>
        <w:t>»</w:t>
      </w:r>
      <w:r>
        <w:rPr>
          <w:rFonts w:ascii="Times New Roman" w:hAnsi="Times New Roman"/>
          <w:sz w:val="28"/>
          <w:szCs w:val="28"/>
        </w:rPr>
        <w:t xml:space="preserve"> реализована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1A4CD8">
        <w:rPr>
          <w:rFonts w:ascii="Times New Roman" w:hAnsi="Times New Roman"/>
          <w:sz w:val="28"/>
          <w:szCs w:val="28"/>
        </w:rPr>
        <w:t>28,85</w:t>
      </w:r>
      <w:r>
        <w:rPr>
          <w:rFonts w:ascii="Times New Roman" w:hAnsi="Times New Roman"/>
          <w:sz w:val="28"/>
          <w:szCs w:val="28"/>
        </w:rPr>
        <w:t>).</w:t>
      </w:r>
    </w:p>
    <w:p w:rsidR="00DD5024" w:rsidRDefault="00DD5024" w:rsidP="00DD5024">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sidR="005C2267">
        <w:rPr>
          <w:rFonts w:ascii="Times New Roman" w:hAnsi="Times New Roman" w:cs="Times New Roman"/>
          <w:sz w:val="28"/>
          <w:szCs w:val="28"/>
        </w:rPr>
        <w:t>р</w:t>
      </w:r>
      <w:r w:rsidR="005C2267" w:rsidRPr="00D62817">
        <w:rPr>
          <w:rFonts w:ascii="Times New Roman" w:hAnsi="Times New Roman" w:cs="Times New Roman"/>
          <w:sz w:val="28"/>
          <w:szCs w:val="28"/>
        </w:rPr>
        <w:t xml:space="preserve">азвитие  </w:t>
      </w:r>
      <w:r w:rsidR="005C2267">
        <w:rPr>
          <w:rFonts w:ascii="Times New Roman" w:hAnsi="Times New Roman" w:cs="Times New Roman"/>
          <w:sz w:val="28"/>
          <w:szCs w:val="28"/>
        </w:rPr>
        <w:t>жилищно-коммунального хозяйства и транспортного комплекса</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4"/>
        <w:gridCol w:w="2004"/>
        <w:gridCol w:w="1034"/>
        <w:gridCol w:w="854"/>
        <w:gridCol w:w="985"/>
        <w:gridCol w:w="1169"/>
        <w:gridCol w:w="1448"/>
        <w:gridCol w:w="1566"/>
      </w:tblGrid>
      <w:tr w:rsidR="001A4CD8" w:rsidRPr="00013B02" w:rsidTr="00013B02">
        <w:trPr>
          <w:trHeight w:val="600"/>
        </w:trPr>
        <w:tc>
          <w:tcPr>
            <w:tcW w:w="162" w:type="pct"/>
            <w:vMerge w:val="restar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 xml:space="preserve">№ </w:t>
            </w:r>
            <w:proofErr w:type="spellStart"/>
            <w:proofErr w:type="gramStart"/>
            <w:r w:rsidRPr="00013B02">
              <w:rPr>
                <w:rFonts w:ascii="Times New Roman" w:hAnsi="Times New Roman"/>
                <w:color w:val="000000"/>
                <w:sz w:val="20"/>
                <w:szCs w:val="20"/>
              </w:rPr>
              <w:t>п</w:t>
            </w:r>
            <w:proofErr w:type="spellEnd"/>
            <w:proofErr w:type="gramEnd"/>
            <w:r w:rsidRPr="00013B02">
              <w:rPr>
                <w:rFonts w:ascii="Times New Roman" w:hAnsi="Times New Roman"/>
                <w:color w:val="000000"/>
                <w:sz w:val="20"/>
                <w:szCs w:val="20"/>
              </w:rPr>
              <w:t>/</w:t>
            </w:r>
            <w:proofErr w:type="spellStart"/>
            <w:r w:rsidRPr="00013B02">
              <w:rPr>
                <w:rFonts w:ascii="Times New Roman" w:hAnsi="Times New Roman"/>
                <w:color w:val="000000"/>
                <w:sz w:val="20"/>
                <w:szCs w:val="20"/>
              </w:rPr>
              <w:t>п</w:t>
            </w:r>
            <w:proofErr w:type="spellEnd"/>
          </w:p>
        </w:tc>
        <w:tc>
          <w:tcPr>
            <w:tcW w:w="1070" w:type="pct"/>
            <w:vMerge w:val="restar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 xml:space="preserve">Наименование целевого показателя </w:t>
            </w:r>
          </w:p>
        </w:tc>
        <w:tc>
          <w:tcPr>
            <w:tcW w:w="552" w:type="pct"/>
            <w:vMerge w:val="restar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Единица измерения</w:t>
            </w:r>
          </w:p>
        </w:tc>
        <w:tc>
          <w:tcPr>
            <w:tcW w:w="982" w:type="pct"/>
            <w:gridSpan w:val="2"/>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 xml:space="preserve">Значения целевых показателей </w:t>
            </w:r>
          </w:p>
        </w:tc>
        <w:tc>
          <w:tcPr>
            <w:tcW w:w="624" w:type="pct"/>
            <w:vMerge w:val="restar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абсолютное отклонение</w:t>
            </w:r>
          </w:p>
        </w:tc>
        <w:tc>
          <w:tcPr>
            <w:tcW w:w="773" w:type="pct"/>
            <w:vMerge w:val="restar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относительное отклонение, %</w:t>
            </w:r>
          </w:p>
        </w:tc>
        <w:tc>
          <w:tcPr>
            <w:tcW w:w="836" w:type="pct"/>
            <w:vMerge w:val="restart"/>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Обоснование отклонений значений целевого показателя на конец отчетного периода</w:t>
            </w:r>
          </w:p>
        </w:tc>
      </w:tr>
      <w:tr w:rsidR="001A4CD8" w:rsidRPr="00013B02" w:rsidTr="00013B02">
        <w:trPr>
          <w:trHeight w:val="765"/>
        </w:trPr>
        <w:tc>
          <w:tcPr>
            <w:tcW w:w="162" w:type="pct"/>
            <w:vMerge/>
            <w:vAlign w:val="center"/>
          </w:tcPr>
          <w:p w:rsidR="001A4CD8" w:rsidRPr="00013B02" w:rsidRDefault="001A4CD8" w:rsidP="002C4E5D">
            <w:pPr>
              <w:snapToGrid w:val="0"/>
              <w:spacing w:after="0" w:line="240" w:lineRule="auto"/>
              <w:rPr>
                <w:rFonts w:ascii="Times New Roman" w:hAnsi="Times New Roman"/>
                <w:color w:val="000000"/>
                <w:sz w:val="20"/>
                <w:szCs w:val="20"/>
              </w:rPr>
            </w:pPr>
          </w:p>
        </w:tc>
        <w:tc>
          <w:tcPr>
            <w:tcW w:w="1070" w:type="pct"/>
            <w:vMerge/>
            <w:vAlign w:val="center"/>
          </w:tcPr>
          <w:p w:rsidR="001A4CD8" w:rsidRPr="00013B02" w:rsidRDefault="001A4CD8" w:rsidP="002C4E5D">
            <w:pPr>
              <w:snapToGrid w:val="0"/>
              <w:spacing w:after="0" w:line="240" w:lineRule="auto"/>
              <w:rPr>
                <w:rFonts w:ascii="Times New Roman" w:hAnsi="Times New Roman"/>
                <w:color w:val="000000"/>
                <w:sz w:val="20"/>
                <w:szCs w:val="20"/>
              </w:rPr>
            </w:pPr>
          </w:p>
        </w:tc>
        <w:tc>
          <w:tcPr>
            <w:tcW w:w="552" w:type="pct"/>
            <w:vMerge/>
            <w:vAlign w:val="center"/>
          </w:tcPr>
          <w:p w:rsidR="001A4CD8" w:rsidRPr="00013B02" w:rsidRDefault="001A4CD8" w:rsidP="002C4E5D">
            <w:pPr>
              <w:snapToGrid w:val="0"/>
              <w:spacing w:after="0" w:line="240" w:lineRule="auto"/>
              <w:rPr>
                <w:rFonts w:ascii="Times New Roman" w:hAnsi="Times New Roman"/>
                <w:color w:val="000000"/>
                <w:sz w:val="20"/>
                <w:szCs w:val="20"/>
              </w:rPr>
            </w:pPr>
          </w:p>
        </w:tc>
        <w:tc>
          <w:tcPr>
            <w:tcW w:w="456"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план на текущий год</w:t>
            </w:r>
          </w:p>
        </w:tc>
        <w:tc>
          <w:tcPr>
            <w:tcW w:w="526"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значение на конец отчетного периода</w:t>
            </w:r>
          </w:p>
        </w:tc>
        <w:tc>
          <w:tcPr>
            <w:tcW w:w="624" w:type="pct"/>
            <w:vMerge/>
            <w:vAlign w:val="center"/>
          </w:tcPr>
          <w:p w:rsidR="001A4CD8" w:rsidRPr="00013B02" w:rsidRDefault="001A4CD8" w:rsidP="002C4E5D">
            <w:pPr>
              <w:snapToGrid w:val="0"/>
              <w:spacing w:after="0" w:line="240" w:lineRule="auto"/>
              <w:rPr>
                <w:rFonts w:ascii="Times New Roman" w:hAnsi="Times New Roman"/>
                <w:color w:val="000000"/>
                <w:sz w:val="20"/>
                <w:szCs w:val="20"/>
              </w:rPr>
            </w:pPr>
          </w:p>
        </w:tc>
        <w:tc>
          <w:tcPr>
            <w:tcW w:w="773" w:type="pct"/>
            <w:vMerge/>
            <w:vAlign w:val="center"/>
          </w:tcPr>
          <w:p w:rsidR="001A4CD8" w:rsidRPr="00013B02" w:rsidRDefault="001A4CD8" w:rsidP="002C4E5D">
            <w:pPr>
              <w:snapToGrid w:val="0"/>
              <w:spacing w:after="0" w:line="240" w:lineRule="auto"/>
              <w:rPr>
                <w:rFonts w:ascii="Times New Roman" w:hAnsi="Times New Roman"/>
                <w:color w:val="000000"/>
                <w:sz w:val="20"/>
                <w:szCs w:val="20"/>
              </w:rPr>
            </w:pPr>
          </w:p>
        </w:tc>
        <w:tc>
          <w:tcPr>
            <w:tcW w:w="836" w:type="pct"/>
            <w:vMerge/>
          </w:tcPr>
          <w:p w:rsidR="001A4CD8" w:rsidRPr="00013B02" w:rsidRDefault="001A4CD8" w:rsidP="002C4E5D">
            <w:pPr>
              <w:snapToGrid w:val="0"/>
              <w:spacing w:after="0" w:line="240" w:lineRule="auto"/>
              <w:rPr>
                <w:rFonts w:ascii="Times New Roman" w:hAnsi="Times New Roman"/>
                <w:color w:val="000000"/>
                <w:sz w:val="20"/>
                <w:szCs w:val="20"/>
              </w:rPr>
            </w:pPr>
          </w:p>
        </w:tc>
      </w:tr>
      <w:tr w:rsidR="001A4CD8" w:rsidRPr="00013B02" w:rsidTr="00013B02">
        <w:trPr>
          <w:trHeight w:val="300"/>
        </w:trPr>
        <w:tc>
          <w:tcPr>
            <w:tcW w:w="162"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w:t>
            </w:r>
          </w:p>
        </w:tc>
        <w:tc>
          <w:tcPr>
            <w:tcW w:w="1070" w:type="pct"/>
            <w:vAlign w:val="bottom"/>
          </w:tcPr>
          <w:p w:rsidR="001A4CD8" w:rsidRPr="00013B02" w:rsidRDefault="001A4CD8"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Количество мероприятий по проведению профилактики правонарушений</w:t>
            </w:r>
          </w:p>
        </w:tc>
        <w:tc>
          <w:tcPr>
            <w:tcW w:w="552"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ед.</w:t>
            </w:r>
          </w:p>
        </w:tc>
        <w:tc>
          <w:tcPr>
            <w:tcW w:w="45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1</w:t>
            </w:r>
          </w:p>
        </w:tc>
        <w:tc>
          <w:tcPr>
            <w:tcW w:w="52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27,00</w:t>
            </w:r>
          </w:p>
        </w:tc>
        <w:tc>
          <w:tcPr>
            <w:tcW w:w="624"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26</w:t>
            </w:r>
          </w:p>
        </w:tc>
        <w:tc>
          <w:tcPr>
            <w:tcW w:w="773"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270,00</w:t>
            </w:r>
          </w:p>
        </w:tc>
        <w:tc>
          <w:tcPr>
            <w:tcW w:w="836" w:type="pct"/>
          </w:tcPr>
          <w:p w:rsidR="001A4CD8" w:rsidRPr="00013B02" w:rsidRDefault="001A4CD8" w:rsidP="002C4E5D">
            <w:pPr>
              <w:snapToGrid w:val="0"/>
              <w:spacing w:after="0" w:line="240" w:lineRule="auto"/>
              <w:jc w:val="center"/>
              <w:rPr>
                <w:rFonts w:ascii="Times New Roman" w:hAnsi="Times New Roman"/>
                <w:color w:val="000000"/>
                <w:sz w:val="20"/>
                <w:szCs w:val="20"/>
              </w:rPr>
            </w:pPr>
          </w:p>
        </w:tc>
      </w:tr>
      <w:tr w:rsidR="00013B02" w:rsidRPr="00013B02" w:rsidTr="00013B02">
        <w:trPr>
          <w:trHeight w:val="300"/>
        </w:trPr>
        <w:tc>
          <w:tcPr>
            <w:tcW w:w="162"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2</w:t>
            </w:r>
          </w:p>
        </w:tc>
        <w:tc>
          <w:tcPr>
            <w:tcW w:w="1070" w:type="pct"/>
            <w:vAlign w:val="bottom"/>
          </w:tcPr>
          <w:p w:rsidR="00013B02" w:rsidRPr="00013B02" w:rsidRDefault="00013B02"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Количество молодых семей и молодых специалистов, улучшивших жилищные условия за счет социальных выплат</w:t>
            </w:r>
          </w:p>
        </w:tc>
        <w:tc>
          <w:tcPr>
            <w:tcW w:w="552"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ед.</w:t>
            </w:r>
          </w:p>
        </w:tc>
        <w:tc>
          <w:tcPr>
            <w:tcW w:w="45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2,6</w:t>
            </w:r>
          </w:p>
        </w:tc>
        <w:tc>
          <w:tcPr>
            <w:tcW w:w="52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4,30</w:t>
            </w:r>
          </w:p>
        </w:tc>
        <w:tc>
          <w:tcPr>
            <w:tcW w:w="624"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1,7</w:t>
            </w:r>
          </w:p>
        </w:tc>
        <w:tc>
          <w:tcPr>
            <w:tcW w:w="773"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165,38</w:t>
            </w:r>
          </w:p>
        </w:tc>
        <w:tc>
          <w:tcPr>
            <w:tcW w:w="836" w:type="pct"/>
            <w:vAlign w:val="center"/>
          </w:tcPr>
          <w:p w:rsidR="00013B02" w:rsidRPr="00013B02" w:rsidRDefault="00013B02" w:rsidP="00013B02">
            <w:pPr>
              <w:snapToGrid w:val="0"/>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В связи с уменьшением количества семей стоящих на учете, выросла доля семей получивших выплаты</w:t>
            </w:r>
          </w:p>
        </w:tc>
      </w:tr>
      <w:tr w:rsidR="000A69F1" w:rsidRPr="00013B02" w:rsidTr="00013B02">
        <w:trPr>
          <w:trHeight w:val="300"/>
        </w:trPr>
        <w:tc>
          <w:tcPr>
            <w:tcW w:w="162" w:type="pct"/>
            <w:vAlign w:val="center"/>
          </w:tcPr>
          <w:p w:rsidR="000A69F1" w:rsidRPr="00013B02" w:rsidRDefault="000A69F1"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3</w:t>
            </w:r>
          </w:p>
        </w:tc>
        <w:tc>
          <w:tcPr>
            <w:tcW w:w="1070" w:type="pct"/>
            <w:vAlign w:val="bottom"/>
          </w:tcPr>
          <w:p w:rsidR="000A69F1" w:rsidRPr="00013B02" w:rsidRDefault="000A69F1"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 xml:space="preserve">Доля населения, получившего жилые помещения и улучшившего жилищные условия в </w:t>
            </w:r>
            <w:proofErr w:type="gramStart"/>
            <w:r w:rsidRPr="00013B02">
              <w:rPr>
                <w:rFonts w:ascii="Times New Roman" w:hAnsi="Times New Roman" w:cs="Times New Roman"/>
                <w:color w:val="000000"/>
                <w:sz w:val="20"/>
                <w:szCs w:val="20"/>
              </w:rPr>
              <w:t xml:space="preserve">о </w:t>
            </w:r>
            <w:proofErr w:type="spellStart"/>
            <w:r w:rsidRPr="00013B02">
              <w:rPr>
                <w:rFonts w:ascii="Times New Roman" w:hAnsi="Times New Roman" w:cs="Times New Roman"/>
                <w:color w:val="000000"/>
                <w:sz w:val="20"/>
                <w:szCs w:val="20"/>
              </w:rPr>
              <w:t>бщей</w:t>
            </w:r>
            <w:proofErr w:type="spellEnd"/>
            <w:proofErr w:type="gramEnd"/>
            <w:r w:rsidRPr="00013B02">
              <w:rPr>
                <w:rFonts w:ascii="Times New Roman" w:hAnsi="Times New Roman" w:cs="Times New Roman"/>
                <w:color w:val="000000"/>
                <w:sz w:val="20"/>
                <w:szCs w:val="20"/>
              </w:rPr>
              <w:t xml:space="preserve"> численности населения, состоящего на учете в качестве </w:t>
            </w:r>
            <w:r w:rsidRPr="00013B02">
              <w:rPr>
                <w:rFonts w:ascii="Times New Roman" w:hAnsi="Times New Roman" w:cs="Times New Roman"/>
                <w:color w:val="000000"/>
                <w:sz w:val="20"/>
                <w:szCs w:val="20"/>
              </w:rPr>
              <w:lastRenderedPageBreak/>
              <w:t>нуждающегося в жилых помещениях</w:t>
            </w:r>
          </w:p>
        </w:tc>
        <w:tc>
          <w:tcPr>
            <w:tcW w:w="552" w:type="pct"/>
            <w:vAlign w:val="center"/>
          </w:tcPr>
          <w:p w:rsidR="000A69F1" w:rsidRPr="00013B02" w:rsidRDefault="000A69F1"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lastRenderedPageBreak/>
              <w:t>%</w:t>
            </w:r>
          </w:p>
        </w:tc>
        <w:tc>
          <w:tcPr>
            <w:tcW w:w="456" w:type="pct"/>
            <w:vAlign w:val="center"/>
          </w:tcPr>
          <w:p w:rsidR="000A69F1" w:rsidRPr="00013B02" w:rsidRDefault="000A69F1"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1,4</w:t>
            </w:r>
          </w:p>
        </w:tc>
        <w:tc>
          <w:tcPr>
            <w:tcW w:w="526" w:type="pct"/>
            <w:vAlign w:val="center"/>
          </w:tcPr>
          <w:p w:rsidR="000A69F1" w:rsidRPr="005D695C" w:rsidRDefault="000A69F1" w:rsidP="007E06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624" w:type="pct"/>
            <w:vAlign w:val="center"/>
          </w:tcPr>
          <w:p w:rsidR="000A69F1" w:rsidRDefault="000A69F1" w:rsidP="007E06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73" w:type="pct"/>
            <w:vAlign w:val="center"/>
          </w:tcPr>
          <w:p w:rsidR="000A69F1" w:rsidRDefault="000A69F1" w:rsidP="007E06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114,3</w:t>
            </w:r>
          </w:p>
        </w:tc>
        <w:tc>
          <w:tcPr>
            <w:tcW w:w="836" w:type="pct"/>
            <w:vAlign w:val="center"/>
          </w:tcPr>
          <w:p w:rsidR="000A69F1" w:rsidRPr="00013B02" w:rsidRDefault="000A69F1" w:rsidP="00013B02">
            <w:pPr>
              <w:snapToGrid w:val="0"/>
              <w:jc w:val="both"/>
              <w:rPr>
                <w:rFonts w:ascii="Times New Roman" w:hAnsi="Times New Roman" w:cs="Times New Roman"/>
                <w:color w:val="000000"/>
                <w:sz w:val="20"/>
                <w:szCs w:val="20"/>
              </w:rPr>
            </w:pPr>
          </w:p>
        </w:tc>
      </w:tr>
      <w:tr w:rsidR="001A4CD8" w:rsidRPr="00013B02" w:rsidTr="00013B02">
        <w:trPr>
          <w:trHeight w:val="300"/>
        </w:trPr>
        <w:tc>
          <w:tcPr>
            <w:tcW w:w="162"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lastRenderedPageBreak/>
              <w:t>4</w:t>
            </w:r>
          </w:p>
        </w:tc>
        <w:tc>
          <w:tcPr>
            <w:tcW w:w="1070" w:type="pct"/>
            <w:vAlign w:val="center"/>
          </w:tcPr>
          <w:p w:rsidR="001A4CD8" w:rsidRPr="00013B02" w:rsidRDefault="001A4CD8" w:rsidP="002C4E5D">
            <w:pPr>
              <w:jc w:val="both"/>
              <w:rPr>
                <w:rFonts w:ascii="Times New Roman" w:hAnsi="Times New Roman" w:cs="Times New Roman"/>
                <w:sz w:val="20"/>
                <w:szCs w:val="20"/>
              </w:rPr>
            </w:pPr>
            <w:r w:rsidRPr="00013B02">
              <w:rPr>
                <w:rFonts w:ascii="Times New Roman" w:hAnsi="Times New Roman" w:cs="Times New Roman"/>
                <w:sz w:val="20"/>
                <w:szCs w:val="20"/>
              </w:rPr>
              <w:t>Доля аварийных квартир, из которых переселены граждане в общем количестве аварийных квартир</w:t>
            </w:r>
          </w:p>
        </w:tc>
        <w:tc>
          <w:tcPr>
            <w:tcW w:w="552"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w:t>
            </w:r>
          </w:p>
        </w:tc>
        <w:tc>
          <w:tcPr>
            <w:tcW w:w="45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0</w:t>
            </w:r>
          </w:p>
        </w:tc>
        <w:tc>
          <w:tcPr>
            <w:tcW w:w="52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0</w:t>
            </w:r>
          </w:p>
        </w:tc>
        <w:tc>
          <w:tcPr>
            <w:tcW w:w="624"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w:t>
            </w:r>
          </w:p>
        </w:tc>
        <w:tc>
          <w:tcPr>
            <w:tcW w:w="773"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w:t>
            </w:r>
          </w:p>
        </w:tc>
        <w:tc>
          <w:tcPr>
            <w:tcW w:w="836" w:type="pct"/>
          </w:tcPr>
          <w:p w:rsidR="001A4CD8" w:rsidRPr="00013B02" w:rsidRDefault="001A4CD8" w:rsidP="002C4E5D">
            <w:pPr>
              <w:snapToGrid w:val="0"/>
              <w:spacing w:after="0" w:line="240" w:lineRule="auto"/>
              <w:jc w:val="center"/>
              <w:rPr>
                <w:rFonts w:ascii="Times New Roman" w:hAnsi="Times New Roman"/>
                <w:color w:val="000000"/>
                <w:sz w:val="20"/>
                <w:szCs w:val="20"/>
              </w:rPr>
            </w:pPr>
          </w:p>
        </w:tc>
      </w:tr>
      <w:tr w:rsidR="001A4CD8" w:rsidRPr="00013B02" w:rsidTr="00013B02">
        <w:trPr>
          <w:trHeight w:val="300"/>
        </w:trPr>
        <w:tc>
          <w:tcPr>
            <w:tcW w:w="162"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5</w:t>
            </w:r>
          </w:p>
        </w:tc>
        <w:tc>
          <w:tcPr>
            <w:tcW w:w="1070" w:type="pct"/>
            <w:vAlign w:val="center"/>
          </w:tcPr>
          <w:p w:rsidR="001A4CD8" w:rsidRPr="00013B02" w:rsidRDefault="001A4CD8"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Протяженность отремонтированных тепловых сетей</w:t>
            </w:r>
          </w:p>
        </w:tc>
        <w:tc>
          <w:tcPr>
            <w:tcW w:w="552"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м.</w:t>
            </w:r>
          </w:p>
        </w:tc>
        <w:tc>
          <w:tcPr>
            <w:tcW w:w="45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350</w:t>
            </w:r>
          </w:p>
        </w:tc>
        <w:tc>
          <w:tcPr>
            <w:tcW w:w="52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423,50</w:t>
            </w:r>
          </w:p>
        </w:tc>
        <w:tc>
          <w:tcPr>
            <w:tcW w:w="624"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73,5</w:t>
            </w:r>
          </w:p>
        </w:tc>
        <w:tc>
          <w:tcPr>
            <w:tcW w:w="773"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121,00</w:t>
            </w:r>
          </w:p>
        </w:tc>
        <w:tc>
          <w:tcPr>
            <w:tcW w:w="836" w:type="pct"/>
          </w:tcPr>
          <w:p w:rsidR="001A4CD8" w:rsidRPr="00013B02" w:rsidRDefault="00013B02" w:rsidP="00013B02">
            <w:pPr>
              <w:snapToGrid w:val="0"/>
              <w:spacing w:after="0" w:line="240" w:lineRule="auto"/>
              <w:jc w:val="both"/>
              <w:rPr>
                <w:rFonts w:ascii="Times New Roman" w:hAnsi="Times New Roman"/>
                <w:color w:val="000000"/>
                <w:sz w:val="20"/>
                <w:szCs w:val="20"/>
              </w:rPr>
            </w:pPr>
            <w:r w:rsidRPr="00013B02">
              <w:rPr>
                <w:rFonts w:ascii="Times New Roman" w:hAnsi="Times New Roman"/>
                <w:color w:val="000000"/>
                <w:sz w:val="20"/>
                <w:szCs w:val="20"/>
              </w:rPr>
              <w:t>В связи с тем, что из республиканского бюджета в рамках подготовки к отопительному сезону выделена субсидия в большем размере, чем планировалась в 2019 году.</w:t>
            </w:r>
          </w:p>
        </w:tc>
      </w:tr>
      <w:tr w:rsidR="00013B02" w:rsidRPr="00013B02" w:rsidTr="00013B02">
        <w:trPr>
          <w:trHeight w:val="300"/>
        </w:trPr>
        <w:tc>
          <w:tcPr>
            <w:tcW w:w="162"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6</w:t>
            </w:r>
          </w:p>
        </w:tc>
        <w:tc>
          <w:tcPr>
            <w:tcW w:w="1070" w:type="pct"/>
            <w:vAlign w:val="bottom"/>
          </w:tcPr>
          <w:p w:rsidR="00013B02" w:rsidRPr="00013B02" w:rsidRDefault="00013B02"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 xml:space="preserve">Протяженность газопровода введенного в эксплуатацию </w:t>
            </w:r>
          </w:p>
        </w:tc>
        <w:tc>
          <w:tcPr>
            <w:tcW w:w="552"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м.</w:t>
            </w:r>
          </w:p>
        </w:tc>
        <w:tc>
          <w:tcPr>
            <w:tcW w:w="45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10000</w:t>
            </w:r>
          </w:p>
        </w:tc>
        <w:tc>
          <w:tcPr>
            <w:tcW w:w="52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5328</w:t>
            </w:r>
          </w:p>
        </w:tc>
        <w:tc>
          <w:tcPr>
            <w:tcW w:w="624"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-4672</w:t>
            </w:r>
          </w:p>
        </w:tc>
        <w:tc>
          <w:tcPr>
            <w:tcW w:w="773"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53,28</w:t>
            </w:r>
          </w:p>
        </w:tc>
        <w:tc>
          <w:tcPr>
            <w:tcW w:w="836" w:type="pct"/>
            <w:vAlign w:val="center"/>
          </w:tcPr>
          <w:p w:rsidR="00013B02" w:rsidRPr="00013B02" w:rsidRDefault="00013B02" w:rsidP="002C4E5D">
            <w:pPr>
              <w:snapToGrid w:val="0"/>
              <w:spacing w:after="0" w:line="240" w:lineRule="auto"/>
              <w:jc w:val="both"/>
              <w:rPr>
                <w:rFonts w:ascii="Times New Roman" w:hAnsi="Times New Roman"/>
                <w:color w:val="000000"/>
                <w:sz w:val="20"/>
                <w:szCs w:val="20"/>
              </w:rPr>
            </w:pPr>
            <w:r w:rsidRPr="00013B02">
              <w:rPr>
                <w:rFonts w:ascii="Times New Roman" w:hAnsi="Times New Roman"/>
                <w:color w:val="000000"/>
                <w:sz w:val="20"/>
                <w:szCs w:val="20"/>
              </w:rPr>
              <w:t>В связи с тем, что подрядная организация находится в стадии банкротства.</w:t>
            </w:r>
          </w:p>
        </w:tc>
      </w:tr>
      <w:tr w:rsidR="00013B02" w:rsidRPr="00013B02" w:rsidTr="00013B02">
        <w:trPr>
          <w:trHeight w:val="300"/>
        </w:trPr>
        <w:tc>
          <w:tcPr>
            <w:tcW w:w="162"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7</w:t>
            </w:r>
          </w:p>
        </w:tc>
        <w:tc>
          <w:tcPr>
            <w:tcW w:w="1070" w:type="pct"/>
            <w:vAlign w:val="bottom"/>
          </w:tcPr>
          <w:p w:rsidR="00013B02" w:rsidRPr="00013B02" w:rsidRDefault="00013B02"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Протяженность водопровода введенного в эксплуатацию</w:t>
            </w:r>
          </w:p>
        </w:tc>
        <w:tc>
          <w:tcPr>
            <w:tcW w:w="552"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м.</w:t>
            </w:r>
          </w:p>
        </w:tc>
        <w:tc>
          <w:tcPr>
            <w:tcW w:w="45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2800</w:t>
            </w:r>
          </w:p>
        </w:tc>
        <w:tc>
          <w:tcPr>
            <w:tcW w:w="52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2600</w:t>
            </w:r>
          </w:p>
        </w:tc>
        <w:tc>
          <w:tcPr>
            <w:tcW w:w="624"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-200</w:t>
            </w:r>
          </w:p>
        </w:tc>
        <w:tc>
          <w:tcPr>
            <w:tcW w:w="773"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92,86</w:t>
            </w:r>
          </w:p>
        </w:tc>
        <w:tc>
          <w:tcPr>
            <w:tcW w:w="836" w:type="pct"/>
            <w:vAlign w:val="center"/>
          </w:tcPr>
          <w:p w:rsidR="00013B02" w:rsidRPr="00013B02" w:rsidRDefault="00013B02" w:rsidP="002C4E5D">
            <w:pPr>
              <w:snapToGrid w:val="0"/>
              <w:spacing w:after="0" w:line="240" w:lineRule="auto"/>
              <w:jc w:val="both"/>
              <w:rPr>
                <w:rFonts w:ascii="Times New Roman" w:hAnsi="Times New Roman"/>
                <w:color w:val="000000"/>
                <w:sz w:val="20"/>
                <w:szCs w:val="20"/>
              </w:rPr>
            </w:pPr>
            <w:r w:rsidRPr="00013B02">
              <w:rPr>
                <w:rFonts w:ascii="Times New Roman" w:hAnsi="Times New Roman"/>
                <w:color w:val="000000"/>
                <w:sz w:val="20"/>
                <w:szCs w:val="20"/>
              </w:rPr>
              <w:t>В связи с тем, что в проектно – сметной документации была допущена ошибка в протяженности водопровода.</w:t>
            </w:r>
          </w:p>
        </w:tc>
      </w:tr>
      <w:tr w:rsidR="001A4CD8" w:rsidRPr="00013B02" w:rsidTr="00013B02">
        <w:trPr>
          <w:trHeight w:val="300"/>
        </w:trPr>
        <w:tc>
          <w:tcPr>
            <w:tcW w:w="162"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8</w:t>
            </w:r>
          </w:p>
        </w:tc>
        <w:tc>
          <w:tcPr>
            <w:tcW w:w="1070" w:type="pct"/>
            <w:vAlign w:val="center"/>
          </w:tcPr>
          <w:p w:rsidR="001A4CD8" w:rsidRPr="00013B02" w:rsidRDefault="001A4CD8"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Количество многоквартирных домов, на которых выполнены  работы по капитальному ремонту общего имущества</w:t>
            </w:r>
          </w:p>
        </w:tc>
        <w:tc>
          <w:tcPr>
            <w:tcW w:w="552"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ед.</w:t>
            </w:r>
          </w:p>
        </w:tc>
        <w:tc>
          <w:tcPr>
            <w:tcW w:w="45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4</w:t>
            </w:r>
          </w:p>
        </w:tc>
        <w:tc>
          <w:tcPr>
            <w:tcW w:w="52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4</w:t>
            </w:r>
          </w:p>
        </w:tc>
        <w:tc>
          <w:tcPr>
            <w:tcW w:w="624"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w:t>
            </w:r>
          </w:p>
        </w:tc>
        <w:tc>
          <w:tcPr>
            <w:tcW w:w="773"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100,00</w:t>
            </w:r>
          </w:p>
        </w:tc>
        <w:tc>
          <w:tcPr>
            <w:tcW w:w="836" w:type="pct"/>
          </w:tcPr>
          <w:p w:rsidR="001A4CD8" w:rsidRPr="00013B02" w:rsidRDefault="001A4CD8" w:rsidP="002C4E5D">
            <w:pPr>
              <w:snapToGrid w:val="0"/>
              <w:spacing w:after="0" w:line="240" w:lineRule="auto"/>
              <w:jc w:val="center"/>
              <w:rPr>
                <w:rFonts w:ascii="Times New Roman" w:hAnsi="Times New Roman"/>
                <w:color w:val="000000"/>
                <w:sz w:val="20"/>
                <w:szCs w:val="20"/>
              </w:rPr>
            </w:pPr>
          </w:p>
        </w:tc>
      </w:tr>
      <w:tr w:rsidR="001A4CD8" w:rsidRPr="00013B02" w:rsidTr="00013B02">
        <w:trPr>
          <w:trHeight w:val="300"/>
        </w:trPr>
        <w:tc>
          <w:tcPr>
            <w:tcW w:w="162"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9</w:t>
            </w:r>
          </w:p>
        </w:tc>
        <w:tc>
          <w:tcPr>
            <w:tcW w:w="1070" w:type="pct"/>
            <w:vAlign w:val="bottom"/>
          </w:tcPr>
          <w:p w:rsidR="001A4CD8" w:rsidRPr="00013B02" w:rsidRDefault="001A4CD8"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Количество граждан, получивших свидетельство о предоставлении социальной выплаты на строительство (приобретение) жилья в сельской местности</w:t>
            </w:r>
          </w:p>
        </w:tc>
        <w:tc>
          <w:tcPr>
            <w:tcW w:w="552"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ед.</w:t>
            </w:r>
          </w:p>
        </w:tc>
        <w:tc>
          <w:tcPr>
            <w:tcW w:w="456" w:type="pct"/>
            <w:vAlign w:val="center"/>
          </w:tcPr>
          <w:p w:rsidR="001A4CD8" w:rsidRPr="00013B02" w:rsidRDefault="001A4CD8" w:rsidP="002C4E5D">
            <w:pPr>
              <w:jc w:val="center"/>
              <w:rPr>
                <w:rFonts w:ascii="Times New Roman" w:hAnsi="Times New Roman" w:cs="Times New Roman"/>
                <w:sz w:val="20"/>
                <w:szCs w:val="20"/>
              </w:rPr>
            </w:pPr>
            <w:r w:rsidRPr="00013B02">
              <w:rPr>
                <w:rFonts w:ascii="Times New Roman" w:hAnsi="Times New Roman" w:cs="Times New Roman"/>
                <w:sz w:val="20"/>
                <w:szCs w:val="20"/>
              </w:rPr>
              <w:t>2</w:t>
            </w:r>
          </w:p>
        </w:tc>
        <w:tc>
          <w:tcPr>
            <w:tcW w:w="52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8</w:t>
            </w:r>
          </w:p>
        </w:tc>
        <w:tc>
          <w:tcPr>
            <w:tcW w:w="624"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6</w:t>
            </w:r>
          </w:p>
        </w:tc>
        <w:tc>
          <w:tcPr>
            <w:tcW w:w="773"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400,00</w:t>
            </w:r>
          </w:p>
        </w:tc>
        <w:tc>
          <w:tcPr>
            <w:tcW w:w="836" w:type="pct"/>
          </w:tcPr>
          <w:p w:rsidR="001A4CD8"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Отклонение показателя зависит от количества средств выделяемых из федерального бюджета</w:t>
            </w:r>
          </w:p>
        </w:tc>
      </w:tr>
      <w:tr w:rsidR="00013B02" w:rsidRPr="00013B02" w:rsidTr="00013B02">
        <w:trPr>
          <w:trHeight w:val="300"/>
        </w:trPr>
        <w:tc>
          <w:tcPr>
            <w:tcW w:w="162"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10</w:t>
            </w:r>
          </w:p>
        </w:tc>
        <w:tc>
          <w:tcPr>
            <w:tcW w:w="1070" w:type="pct"/>
            <w:vAlign w:val="bottom"/>
          </w:tcPr>
          <w:p w:rsidR="00013B02" w:rsidRPr="00013B02" w:rsidRDefault="00013B02"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 xml:space="preserve">Доля протяженности автомобильных дорог общего пользования местного значения, не отвечающих нормативным требованиям, в общей </w:t>
            </w:r>
            <w:r w:rsidRPr="00013B02">
              <w:rPr>
                <w:rFonts w:ascii="Times New Roman" w:hAnsi="Times New Roman" w:cs="Times New Roman"/>
                <w:color w:val="000000"/>
                <w:sz w:val="20"/>
                <w:szCs w:val="20"/>
              </w:rPr>
              <w:lastRenderedPageBreak/>
              <w:t>протяженности автомобильных дорог общего пользования местного значения</w:t>
            </w:r>
          </w:p>
        </w:tc>
        <w:tc>
          <w:tcPr>
            <w:tcW w:w="552"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lastRenderedPageBreak/>
              <w:t>%</w:t>
            </w:r>
          </w:p>
        </w:tc>
        <w:tc>
          <w:tcPr>
            <w:tcW w:w="456" w:type="pct"/>
            <w:vAlign w:val="center"/>
          </w:tcPr>
          <w:p w:rsidR="00013B02" w:rsidRPr="00013B02" w:rsidRDefault="00013B02" w:rsidP="002C4E5D">
            <w:pPr>
              <w:jc w:val="center"/>
              <w:rPr>
                <w:rFonts w:ascii="Times New Roman" w:hAnsi="Times New Roman" w:cs="Times New Roman"/>
                <w:sz w:val="20"/>
                <w:szCs w:val="20"/>
              </w:rPr>
            </w:pPr>
            <w:r w:rsidRPr="00013B02">
              <w:rPr>
                <w:rFonts w:ascii="Times New Roman" w:hAnsi="Times New Roman" w:cs="Times New Roman"/>
                <w:sz w:val="20"/>
                <w:szCs w:val="20"/>
              </w:rPr>
              <w:t>49,84</w:t>
            </w:r>
          </w:p>
        </w:tc>
        <w:tc>
          <w:tcPr>
            <w:tcW w:w="526" w:type="pct"/>
            <w:vAlign w:val="center"/>
          </w:tcPr>
          <w:p w:rsidR="00013B02" w:rsidRPr="00013B02" w:rsidRDefault="00013B02" w:rsidP="00561E62">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58,3</w:t>
            </w:r>
            <w:r w:rsidR="00561E62">
              <w:rPr>
                <w:rFonts w:ascii="Times New Roman" w:hAnsi="Times New Roman" w:cs="Times New Roman"/>
                <w:color w:val="000000"/>
                <w:sz w:val="20"/>
                <w:szCs w:val="20"/>
              </w:rPr>
              <w:t>3</w:t>
            </w:r>
          </w:p>
        </w:tc>
        <w:tc>
          <w:tcPr>
            <w:tcW w:w="624" w:type="pct"/>
            <w:vAlign w:val="center"/>
          </w:tcPr>
          <w:p w:rsidR="00013B02" w:rsidRPr="00013B02" w:rsidRDefault="00013B02" w:rsidP="00561E62">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8,4</w:t>
            </w:r>
            <w:r w:rsidR="00561E62">
              <w:rPr>
                <w:rFonts w:ascii="Times New Roman" w:hAnsi="Times New Roman"/>
                <w:color w:val="000000"/>
                <w:sz w:val="20"/>
                <w:szCs w:val="20"/>
              </w:rPr>
              <w:t>9</w:t>
            </w:r>
          </w:p>
        </w:tc>
        <w:tc>
          <w:tcPr>
            <w:tcW w:w="773" w:type="pct"/>
            <w:vAlign w:val="center"/>
          </w:tcPr>
          <w:p w:rsidR="00013B02" w:rsidRPr="00013B02" w:rsidRDefault="00561E62" w:rsidP="002C4E5D">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117,03</w:t>
            </w:r>
          </w:p>
        </w:tc>
        <w:tc>
          <w:tcPr>
            <w:tcW w:w="836" w:type="pct"/>
            <w:vAlign w:val="center"/>
          </w:tcPr>
          <w:p w:rsidR="00013B02" w:rsidRPr="00013B02" w:rsidRDefault="00013B02" w:rsidP="00013B02">
            <w:pPr>
              <w:snapToGrid w:val="0"/>
              <w:spacing w:after="0" w:line="240" w:lineRule="auto"/>
              <w:jc w:val="both"/>
              <w:rPr>
                <w:rFonts w:ascii="Times New Roman" w:hAnsi="Times New Roman"/>
                <w:color w:val="000000"/>
                <w:sz w:val="20"/>
                <w:szCs w:val="20"/>
              </w:rPr>
            </w:pPr>
            <w:r w:rsidRPr="00013B02">
              <w:rPr>
                <w:rFonts w:ascii="Times New Roman" w:hAnsi="Times New Roman"/>
                <w:color w:val="000000"/>
                <w:sz w:val="20"/>
                <w:szCs w:val="20"/>
              </w:rPr>
              <w:t xml:space="preserve">В связи с тем, что в </w:t>
            </w:r>
            <w:smartTag w:uri="urn:schemas-microsoft-com:office:smarttags" w:element="metricconverter">
              <w:smartTagPr>
                <w:attr w:name="ProductID" w:val="2019 г"/>
              </w:smartTagPr>
              <w:r w:rsidRPr="00013B02">
                <w:rPr>
                  <w:rFonts w:ascii="Times New Roman" w:hAnsi="Times New Roman"/>
                  <w:color w:val="000000"/>
                  <w:sz w:val="20"/>
                  <w:szCs w:val="20"/>
                </w:rPr>
                <w:t>2019 г</w:t>
              </w:r>
            </w:smartTag>
            <w:r w:rsidRPr="00013B02">
              <w:rPr>
                <w:rFonts w:ascii="Times New Roman" w:hAnsi="Times New Roman"/>
                <w:color w:val="000000"/>
                <w:sz w:val="20"/>
                <w:szCs w:val="20"/>
              </w:rPr>
              <w:t xml:space="preserve">. были проведены работы по уточнению протяженности дорог Майминского </w:t>
            </w:r>
            <w:r w:rsidRPr="00013B02">
              <w:rPr>
                <w:rFonts w:ascii="Times New Roman" w:hAnsi="Times New Roman"/>
                <w:color w:val="000000"/>
                <w:sz w:val="20"/>
                <w:szCs w:val="20"/>
              </w:rPr>
              <w:lastRenderedPageBreak/>
              <w:t>района. Поставлены на кадастровый учет, ранее не учтенные дороги местного значения.</w:t>
            </w:r>
          </w:p>
        </w:tc>
      </w:tr>
      <w:tr w:rsidR="00013B02" w:rsidRPr="00013B02" w:rsidTr="00561E62">
        <w:trPr>
          <w:trHeight w:val="2027"/>
        </w:trPr>
        <w:tc>
          <w:tcPr>
            <w:tcW w:w="162"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lastRenderedPageBreak/>
              <w:t>11</w:t>
            </w:r>
          </w:p>
        </w:tc>
        <w:tc>
          <w:tcPr>
            <w:tcW w:w="1070" w:type="pct"/>
            <w:vAlign w:val="center"/>
          </w:tcPr>
          <w:p w:rsidR="00013B02" w:rsidRPr="00013B02" w:rsidRDefault="00013B02"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 xml:space="preserve">Протяженность отремонтированных автодорог  </w:t>
            </w:r>
          </w:p>
        </w:tc>
        <w:tc>
          <w:tcPr>
            <w:tcW w:w="552"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км</w:t>
            </w:r>
          </w:p>
        </w:tc>
        <w:tc>
          <w:tcPr>
            <w:tcW w:w="456" w:type="pct"/>
            <w:vAlign w:val="center"/>
          </w:tcPr>
          <w:p w:rsidR="00013B02" w:rsidRPr="00013B02" w:rsidRDefault="00013B02" w:rsidP="002C4E5D">
            <w:pPr>
              <w:jc w:val="center"/>
              <w:rPr>
                <w:rFonts w:ascii="Times New Roman" w:hAnsi="Times New Roman" w:cs="Times New Roman"/>
                <w:sz w:val="20"/>
                <w:szCs w:val="20"/>
              </w:rPr>
            </w:pPr>
            <w:r w:rsidRPr="00013B02">
              <w:rPr>
                <w:rFonts w:ascii="Times New Roman" w:hAnsi="Times New Roman" w:cs="Times New Roman"/>
                <w:sz w:val="20"/>
                <w:szCs w:val="20"/>
              </w:rPr>
              <w:t>0,135</w:t>
            </w:r>
          </w:p>
        </w:tc>
        <w:tc>
          <w:tcPr>
            <w:tcW w:w="52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6,54</w:t>
            </w:r>
          </w:p>
        </w:tc>
        <w:tc>
          <w:tcPr>
            <w:tcW w:w="624"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6,405</w:t>
            </w:r>
          </w:p>
        </w:tc>
        <w:tc>
          <w:tcPr>
            <w:tcW w:w="773"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4844,44</w:t>
            </w:r>
          </w:p>
        </w:tc>
        <w:tc>
          <w:tcPr>
            <w:tcW w:w="836" w:type="pct"/>
            <w:vAlign w:val="center"/>
          </w:tcPr>
          <w:p w:rsidR="00013B02" w:rsidRPr="00013B02" w:rsidRDefault="00013B02" w:rsidP="00561E62">
            <w:pPr>
              <w:autoSpaceDE w:val="0"/>
              <w:autoSpaceDN w:val="0"/>
              <w:adjustRightInd w:val="0"/>
              <w:spacing w:after="0"/>
              <w:jc w:val="both"/>
              <w:rPr>
                <w:rFonts w:ascii="Times New Roman" w:hAnsi="Times New Roman"/>
                <w:color w:val="000000"/>
                <w:sz w:val="20"/>
                <w:szCs w:val="20"/>
              </w:rPr>
            </w:pPr>
            <w:r w:rsidRPr="00013B02">
              <w:rPr>
                <w:rFonts w:ascii="Times New Roman" w:hAnsi="Times New Roman"/>
                <w:color w:val="000000"/>
                <w:sz w:val="20"/>
                <w:szCs w:val="20"/>
              </w:rPr>
              <w:t>В связи с дополнительным финансированием из республиканского бюджета Республики Алтай</w:t>
            </w:r>
          </w:p>
        </w:tc>
      </w:tr>
      <w:tr w:rsidR="00013B02" w:rsidRPr="00013B02" w:rsidTr="00013B02">
        <w:trPr>
          <w:trHeight w:val="300"/>
        </w:trPr>
        <w:tc>
          <w:tcPr>
            <w:tcW w:w="162"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12</w:t>
            </w:r>
          </w:p>
        </w:tc>
        <w:tc>
          <w:tcPr>
            <w:tcW w:w="1070" w:type="pct"/>
            <w:vAlign w:val="center"/>
          </w:tcPr>
          <w:p w:rsidR="00013B02" w:rsidRPr="00013B02" w:rsidRDefault="00013B02"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Количество установленных дорожных знаков</w:t>
            </w:r>
          </w:p>
        </w:tc>
        <w:tc>
          <w:tcPr>
            <w:tcW w:w="552" w:type="pct"/>
            <w:vAlign w:val="center"/>
          </w:tcPr>
          <w:p w:rsidR="00013B02" w:rsidRPr="00013B02" w:rsidRDefault="00013B02" w:rsidP="002C4E5D">
            <w:pPr>
              <w:jc w:val="center"/>
              <w:rPr>
                <w:rFonts w:ascii="Times New Roman" w:hAnsi="Times New Roman" w:cs="Times New Roman"/>
                <w:color w:val="000000"/>
                <w:sz w:val="20"/>
                <w:szCs w:val="20"/>
              </w:rPr>
            </w:pPr>
            <w:proofErr w:type="spellStart"/>
            <w:proofErr w:type="gramStart"/>
            <w:r w:rsidRPr="00013B02">
              <w:rPr>
                <w:rFonts w:ascii="Times New Roman" w:hAnsi="Times New Roman" w:cs="Times New Roman"/>
                <w:color w:val="000000"/>
                <w:sz w:val="20"/>
                <w:szCs w:val="20"/>
              </w:rPr>
              <w:t>ед</w:t>
            </w:r>
            <w:proofErr w:type="spellEnd"/>
            <w:proofErr w:type="gramEnd"/>
          </w:p>
        </w:tc>
        <w:tc>
          <w:tcPr>
            <w:tcW w:w="456" w:type="pct"/>
            <w:vAlign w:val="center"/>
          </w:tcPr>
          <w:p w:rsidR="00013B02" w:rsidRPr="00013B02" w:rsidRDefault="00013B02" w:rsidP="002C4E5D">
            <w:pPr>
              <w:jc w:val="center"/>
              <w:rPr>
                <w:rFonts w:ascii="Times New Roman" w:hAnsi="Times New Roman" w:cs="Times New Roman"/>
                <w:sz w:val="20"/>
                <w:szCs w:val="20"/>
              </w:rPr>
            </w:pPr>
            <w:r w:rsidRPr="00013B02">
              <w:rPr>
                <w:rFonts w:ascii="Times New Roman" w:hAnsi="Times New Roman" w:cs="Times New Roman"/>
                <w:sz w:val="20"/>
                <w:szCs w:val="20"/>
              </w:rPr>
              <w:t>20</w:t>
            </w:r>
          </w:p>
        </w:tc>
        <w:tc>
          <w:tcPr>
            <w:tcW w:w="526" w:type="pct"/>
            <w:vAlign w:val="center"/>
          </w:tcPr>
          <w:p w:rsidR="00013B02" w:rsidRPr="00013B02" w:rsidRDefault="00013B02"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46</w:t>
            </w:r>
          </w:p>
        </w:tc>
        <w:tc>
          <w:tcPr>
            <w:tcW w:w="624"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2</w:t>
            </w:r>
          </w:p>
        </w:tc>
        <w:tc>
          <w:tcPr>
            <w:tcW w:w="773" w:type="pct"/>
            <w:vAlign w:val="center"/>
          </w:tcPr>
          <w:p w:rsidR="00013B02" w:rsidRPr="00013B02" w:rsidRDefault="00013B02"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230,00</w:t>
            </w:r>
          </w:p>
        </w:tc>
        <w:tc>
          <w:tcPr>
            <w:tcW w:w="836" w:type="pct"/>
            <w:vAlign w:val="center"/>
          </w:tcPr>
          <w:p w:rsidR="00013B02" w:rsidRPr="00013B02" w:rsidRDefault="00013B02" w:rsidP="00013B02">
            <w:pPr>
              <w:snapToGrid w:val="0"/>
              <w:spacing w:after="0" w:line="240" w:lineRule="auto"/>
              <w:jc w:val="both"/>
              <w:rPr>
                <w:rFonts w:ascii="Times New Roman" w:hAnsi="Times New Roman"/>
                <w:color w:val="000000"/>
                <w:sz w:val="20"/>
                <w:szCs w:val="20"/>
              </w:rPr>
            </w:pPr>
            <w:r w:rsidRPr="00013B02">
              <w:rPr>
                <w:rFonts w:ascii="Times New Roman" w:hAnsi="Times New Roman"/>
                <w:color w:val="000000"/>
                <w:sz w:val="20"/>
                <w:szCs w:val="20"/>
              </w:rPr>
              <w:t>В связи с дополнительным финансированием из бюджета муниципального образования</w:t>
            </w:r>
          </w:p>
        </w:tc>
      </w:tr>
      <w:tr w:rsidR="001A4CD8" w:rsidRPr="00013B02" w:rsidTr="00013B02">
        <w:trPr>
          <w:trHeight w:val="300"/>
        </w:trPr>
        <w:tc>
          <w:tcPr>
            <w:tcW w:w="162"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13</w:t>
            </w:r>
          </w:p>
        </w:tc>
        <w:tc>
          <w:tcPr>
            <w:tcW w:w="1070" w:type="pct"/>
            <w:vAlign w:val="center"/>
          </w:tcPr>
          <w:p w:rsidR="001A4CD8" w:rsidRPr="00013B02" w:rsidRDefault="001A4CD8" w:rsidP="002C4E5D">
            <w:pPr>
              <w:jc w:val="both"/>
              <w:rPr>
                <w:rFonts w:ascii="Times New Roman" w:hAnsi="Times New Roman" w:cs="Times New Roman"/>
                <w:color w:val="000000"/>
                <w:sz w:val="20"/>
                <w:szCs w:val="20"/>
              </w:rPr>
            </w:pPr>
            <w:r w:rsidRPr="00013B02">
              <w:rPr>
                <w:rFonts w:ascii="Times New Roman" w:hAnsi="Times New Roman" w:cs="Times New Roman"/>
                <w:color w:val="000000"/>
                <w:sz w:val="20"/>
                <w:szCs w:val="20"/>
              </w:rPr>
              <w:t>Количество проведенных мероприятий  по предупреждению терроризма и экстремизма, а также минимизация и ликвидация последствий их проявлений</w:t>
            </w:r>
          </w:p>
        </w:tc>
        <w:tc>
          <w:tcPr>
            <w:tcW w:w="552" w:type="pct"/>
            <w:vAlign w:val="center"/>
          </w:tcPr>
          <w:p w:rsidR="001A4CD8" w:rsidRPr="00013B02" w:rsidRDefault="001A4CD8" w:rsidP="002C4E5D">
            <w:pPr>
              <w:jc w:val="center"/>
              <w:rPr>
                <w:rFonts w:ascii="Times New Roman" w:hAnsi="Times New Roman" w:cs="Times New Roman"/>
                <w:color w:val="000000"/>
                <w:sz w:val="20"/>
                <w:szCs w:val="20"/>
              </w:rPr>
            </w:pPr>
            <w:proofErr w:type="spellStart"/>
            <w:proofErr w:type="gramStart"/>
            <w:r w:rsidRPr="00013B02">
              <w:rPr>
                <w:rFonts w:ascii="Times New Roman" w:hAnsi="Times New Roman" w:cs="Times New Roman"/>
                <w:color w:val="000000"/>
                <w:sz w:val="20"/>
                <w:szCs w:val="20"/>
              </w:rPr>
              <w:t>ед</w:t>
            </w:r>
            <w:proofErr w:type="spellEnd"/>
            <w:proofErr w:type="gramEnd"/>
          </w:p>
        </w:tc>
        <w:tc>
          <w:tcPr>
            <w:tcW w:w="45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5</w:t>
            </w:r>
          </w:p>
        </w:tc>
        <w:tc>
          <w:tcPr>
            <w:tcW w:w="526" w:type="pct"/>
            <w:vAlign w:val="center"/>
          </w:tcPr>
          <w:p w:rsidR="001A4CD8" w:rsidRPr="00013B02" w:rsidRDefault="001A4CD8" w:rsidP="002C4E5D">
            <w:pPr>
              <w:jc w:val="center"/>
              <w:rPr>
                <w:rFonts w:ascii="Times New Roman" w:hAnsi="Times New Roman" w:cs="Times New Roman"/>
                <w:color w:val="000000"/>
                <w:sz w:val="20"/>
                <w:szCs w:val="20"/>
              </w:rPr>
            </w:pPr>
            <w:r w:rsidRPr="00013B02">
              <w:rPr>
                <w:rFonts w:ascii="Times New Roman" w:hAnsi="Times New Roman" w:cs="Times New Roman"/>
                <w:color w:val="000000"/>
                <w:sz w:val="20"/>
                <w:szCs w:val="20"/>
              </w:rPr>
              <w:t>41</w:t>
            </w:r>
          </w:p>
        </w:tc>
        <w:tc>
          <w:tcPr>
            <w:tcW w:w="624"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36</w:t>
            </w:r>
          </w:p>
        </w:tc>
        <w:tc>
          <w:tcPr>
            <w:tcW w:w="773" w:type="pct"/>
            <w:vAlign w:val="center"/>
          </w:tcPr>
          <w:p w:rsidR="001A4CD8" w:rsidRPr="00013B02" w:rsidRDefault="001A4CD8" w:rsidP="002C4E5D">
            <w:pPr>
              <w:snapToGrid w:val="0"/>
              <w:spacing w:after="0" w:line="240" w:lineRule="auto"/>
              <w:jc w:val="center"/>
              <w:rPr>
                <w:rFonts w:ascii="Times New Roman" w:hAnsi="Times New Roman"/>
                <w:color w:val="000000"/>
                <w:sz w:val="20"/>
                <w:szCs w:val="20"/>
              </w:rPr>
            </w:pPr>
            <w:r w:rsidRPr="00013B02">
              <w:rPr>
                <w:rFonts w:ascii="Times New Roman" w:hAnsi="Times New Roman"/>
                <w:color w:val="000000"/>
                <w:sz w:val="20"/>
                <w:szCs w:val="20"/>
              </w:rPr>
              <w:t>820,00</w:t>
            </w:r>
          </w:p>
        </w:tc>
        <w:tc>
          <w:tcPr>
            <w:tcW w:w="836" w:type="pct"/>
          </w:tcPr>
          <w:p w:rsidR="001A4CD8" w:rsidRPr="00013B02" w:rsidRDefault="001A4CD8" w:rsidP="002C4E5D">
            <w:pPr>
              <w:snapToGrid w:val="0"/>
              <w:spacing w:after="0" w:line="240" w:lineRule="auto"/>
              <w:jc w:val="center"/>
              <w:rPr>
                <w:rFonts w:ascii="Times New Roman" w:hAnsi="Times New Roman"/>
                <w:color w:val="000000"/>
                <w:sz w:val="20"/>
                <w:szCs w:val="20"/>
              </w:rPr>
            </w:pPr>
          </w:p>
        </w:tc>
      </w:tr>
    </w:tbl>
    <w:p w:rsidR="005C2267" w:rsidRDefault="005C2267" w:rsidP="005C2267">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sidR="00013B02">
        <w:rPr>
          <w:rFonts w:ascii="Times New Roman" w:hAnsi="Times New Roman" w:cs="Times New Roman"/>
          <w:sz w:val="28"/>
          <w:szCs w:val="28"/>
        </w:rPr>
        <w:t>13</w:t>
      </w:r>
      <w:r w:rsidRPr="00C54469">
        <w:rPr>
          <w:rFonts w:ascii="Times New Roman" w:hAnsi="Times New Roman" w:cs="Times New Roman"/>
          <w:sz w:val="28"/>
          <w:szCs w:val="28"/>
        </w:rPr>
        <w:t xml:space="preserve"> показателей подпрограмм</w:t>
      </w:r>
      <w:r w:rsidR="00337D48">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sidR="000A69F1">
        <w:rPr>
          <w:rFonts w:ascii="Times New Roman" w:hAnsi="Times New Roman" w:cs="Times New Roman"/>
          <w:sz w:val="28"/>
          <w:szCs w:val="28"/>
        </w:rPr>
        <w:t>9</w:t>
      </w:r>
      <w:r>
        <w:rPr>
          <w:rFonts w:ascii="Times New Roman" w:hAnsi="Times New Roman" w:cs="Times New Roman"/>
          <w:sz w:val="28"/>
          <w:szCs w:val="28"/>
        </w:rPr>
        <w:t xml:space="preserve"> показателям значение </w:t>
      </w:r>
      <w:r w:rsidRPr="00C54469">
        <w:rPr>
          <w:rFonts w:ascii="Times New Roman" w:hAnsi="Times New Roman" w:cs="Times New Roman"/>
          <w:sz w:val="28"/>
          <w:szCs w:val="28"/>
        </w:rPr>
        <w:t>перевыполнено</w:t>
      </w:r>
      <w:r w:rsidR="00013B02">
        <w:rPr>
          <w:rFonts w:ascii="Times New Roman" w:hAnsi="Times New Roman" w:cs="Times New Roman"/>
          <w:sz w:val="28"/>
          <w:szCs w:val="28"/>
        </w:rPr>
        <w:t>, по 2 выполнены</w:t>
      </w:r>
      <w:r w:rsidRPr="00C54469">
        <w:rPr>
          <w:rFonts w:ascii="Times New Roman" w:hAnsi="Times New Roman" w:cs="Times New Roman"/>
          <w:sz w:val="28"/>
          <w:szCs w:val="28"/>
        </w:rPr>
        <w:t xml:space="preserve"> и</w:t>
      </w:r>
      <w:r>
        <w:rPr>
          <w:rFonts w:ascii="Times New Roman" w:hAnsi="Times New Roman" w:cs="Times New Roman"/>
          <w:sz w:val="28"/>
          <w:szCs w:val="28"/>
        </w:rPr>
        <w:t xml:space="preserve"> по </w:t>
      </w:r>
      <w:r w:rsidR="000A69F1">
        <w:rPr>
          <w:rFonts w:ascii="Times New Roman" w:hAnsi="Times New Roman" w:cs="Times New Roman"/>
          <w:sz w:val="28"/>
          <w:szCs w:val="28"/>
        </w:rPr>
        <w:t>2</w:t>
      </w:r>
      <w:r w:rsidR="00013B02">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5C2267" w:rsidRDefault="005C2267" w:rsidP="005C2267">
      <w:pPr>
        <w:pStyle w:val="af"/>
        <w:ind w:firstLine="709"/>
        <w:jc w:val="both"/>
        <w:rPr>
          <w:rFonts w:ascii="Times New Roman" w:hAnsi="Times New Roman"/>
          <w:sz w:val="28"/>
          <w:szCs w:val="28"/>
        </w:rPr>
      </w:pPr>
      <w:r>
        <w:rPr>
          <w:rFonts w:ascii="Times New Roman" w:hAnsi="Times New Roman"/>
          <w:sz w:val="28"/>
          <w:szCs w:val="28"/>
        </w:rPr>
        <w:t>Объем бюджетных ассигнований на 201</w:t>
      </w:r>
      <w:r w:rsidR="00013B02">
        <w:rPr>
          <w:rFonts w:ascii="Times New Roman" w:hAnsi="Times New Roman"/>
          <w:sz w:val="28"/>
          <w:szCs w:val="28"/>
        </w:rPr>
        <w:t>9</w:t>
      </w:r>
      <w:r>
        <w:rPr>
          <w:rFonts w:ascii="Times New Roman" w:hAnsi="Times New Roman"/>
          <w:sz w:val="28"/>
          <w:szCs w:val="28"/>
        </w:rPr>
        <w:t xml:space="preserve"> год подпрограммы «р</w:t>
      </w:r>
      <w:r w:rsidRPr="00D62817">
        <w:rPr>
          <w:rFonts w:ascii="Times New Roman" w:hAnsi="Times New Roman"/>
          <w:sz w:val="28"/>
          <w:szCs w:val="28"/>
        </w:rPr>
        <w:t xml:space="preserve">азвитие  </w:t>
      </w:r>
      <w:r>
        <w:rPr>
          <w:rFonts w:ascii="Times New Roman" w:hAnsi="Times New Roman"/>
          <w:sz w:val="28"/>
          <w:szCs w:val="28"/>
        </w:rPr>
        <w:t xml:space="preserve">жилищно-коммунального хозяйства и транспортного комплекса» за счет всех источников составляет – </w:t>
      </w:r>
      <w:r w:rsidR="00013B02">
        <w:rPr>
          <w:rFonts w:ascii="Times New Roman" w:hAnsi="Times New Roman"/>
          <w:sz w:val="28"/>
          <w:szCs w:val="28"/>
        </w:rPr>
        <w:t>247485,36372</w:t>
      </w:r>
      <w:r>
        <w:rPr>
          <w:rFonts w:ascii="Times New Roman" w:hAnsi="Times New Roman"/>
          <w:sz w:val="28"/>
          <w:szCs w:val="28"/>
        </w:rPr>
        <w:t xml:space="preserve"> тыс. руб. </w:t>
      </w:r>
      <w:r w:rsidRPr="009F4EAF">
        <w:rPr>
          <w:rFonts w:ascii="Times New Roman" w:hAnsi="Times New Roman"/>
          <w:color w:val="000000"/>
          <w:sz w:val="28"/>
          <w:szCs w:val="28"/>
        </w:rPr>
        <w:t xml:space="preserve">Кассовый расход на выполнение мероприятий составил </w:t>
      </w:r>
      <w:r w:rsidR="00013B02">
        <w:rPr>
          <w:rFonts w:ascii="Times New Roman" w:hAnsi="Times New Roman"/>
          <w:sz w:val="28"/>
          <w:szCs w:val="28"/>
        </w:rPr>
        <w:t>217543,26499</w:t>
      </w:r>
      <w:r>
        <w:rPr>
          <w:rFonts w:ascii="Times New Roman" w:hAnsi="Times New Roman"/>
          <w:color w:val="000000"/>
          <w:sz w:val="28"/>
          <w:szCs w:val="28"/>
        </w:rPr>
        <w:t xml:space="preserve"> </w:t>
      </w:r>
      <w:r w:rsidRPr="009F4EAF">
        <w:rPr>
          <w:rFonts w:ascii="Times New Roman" w:hAnsi="Times New Roman"/>
          <w:sz w:val="28"/>
          <w:szCs w:val="28"/>
        </w:rPr>
        <w:t xml:space="preserve">тыс. рублей или </w:t>
      </w:r>
      <w:r w:rsidR="00013B02">
        <w:rPr>
          <w:rFonts w:ascii="Times New Roman" w:hAnsi="Times New Roman"/>
          <w:sz w:val="28"/>
          <w:szCs w:val="28"/>
        </w:rPr>
        <w:t>87,90</w:t>
      </w:r>
      <w:r w:rsidRPr="009F4EAF">
        <w:rPr>
          <w:rFonts w:ascii="Times New Roman" w:hAnsi="Times New Roman"/>
          <w:sz w:val="28"/>
          <w:szCs w:val="28"/>
        </w:rPr>
        <w:t>% от запланированн</w:t>
      </w:r>
      <w:r>
        <w:rPr>
          <w:rFonts w:ascii="Times New Roman" w:hAnsi="Times New Roman"/>
          <w:sz w:val="28"/>
          <w:szCs w:val="28"/>
        </w:rPr>
        <w:t>ого объема расходов.</w:t>
      </w:r>
    </w:p>
    <w:p w:rsidR="005C2267" w:rsidRDefault="005C2267" w:rsidP="005C22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6F4F30" w:rsidRPr="006F4F30" w:rsidRDefault="006F4F30" w:rsidP="00FF06D0">
      <w:pPr>
        <w:pStyle w:val="ConsPlusCell"/>
        <w:numPr>
          <w:ilvl w:val="0"/>
          <w:numId w:val="12"/>
        </w:numPr>
        <w:tabs>
          <w:tab w:val="left" w:pos="993"/>
        </w:tabs>
        <w:suppressAutoHyphens/>
        <w:autoSpaceDN/>
        <w:adjustRightInd/>
        <w:snapToGrid w:val="0"/>
        <w:ind w:left="0" w:firstLine="709"/>
        <w:jc w:val="both"/>
        <w:rPr>
          <w:rFonts w:ascii="Times New Roman" w:hAnsi="Times New Roman" w:cs="Times New Roman"/>
          <w:sz w:val="28"/>
          <w:szCs w:val="28"/>
        </w:rPr>
      </w:pPr>
      <w:r w:rsidRPr="006F4F30">
        <w:rPr>
          <w:rFonts w:ascii="Times New Roman" w:hAnsi="Times New Roman" w:cs="Times New Roman"/>
          <w:sz w:val="28"/>
          <w:szCs w:val="28"/>
        </w:rPr>
        <w:t>комплексные меры профилактики правонарушений;</w:t>
      </w:r>
    </w:p>
    <w:p w:rsidR="006F4F30" w:rsidRPr="006F4F30" w:rsidRDefault="006F4F30" w:rsidP="00FF06D0">
      <w:pPr>
        <w:pStyle w:val="ConsPlusCell"/>
        <w:numPr>
          <w:ilvl w:val="0"/>
          <w:numId w:val="12"/>
        </w:numPr>
        <w:tabs>
          <w:tab w:val="left" w:pos="993"/>
        </w:tabs>
        <w:suppressAutoHyphens/>
        <w:autoSpaceDN/>
        <w:adjustRightInd/>
        <w:snapToGrid w:val="0"/>
        <w:ind w:left="0" w:firstLine="709"/>
        <w:jc w:val="both"/>
        <w:rPr>
          <w:rFonts w:ascii="Times New Roman" w:hAnsi="Times New Roman" w:cs="Times New Roman"/>
          <w:sz w:val="28"/>
          <w:szCs w:val="28"/>
        </w:rPr>
      </w:pPr>
      <w:r w:rsidRPr="006F4F30">
        <w:rPr>
          <w:rFonts w:ascii="Times New Roman" w:hAnsi="Times New Roman" w:cs="Times New Roman"/>
          <w:sz w:val="28"/>
          <w:szCs w:val="28"/>
        </w:rPr>
        <w:t>обеспечение жильем молодых семей;</w:t>
      </w:r>
    </w:p>
    <w:p w:rsidR="006F4F30" w:rsidRPr="006F4F30" w:rsidRDefault="006F4F30" w:rsidP="00FF06D0">
      <w:pPr>
        <w:pStyle w:val="ConsPlusCell"/>
        <w:numPr>
          <w:ilvl w:val="0"/>
          <w:numId w:val="12"/>
        </w:numPr>
        <w:tabs>
          <w:tab w:val="left" w:pos="993"/>
        </w:tabs>
        <w:suppressAutoHyphens/>
        <w:autoSpaceDN/>
        <w:adjustRightInd/>
        <w:snapToGrid w:val="0"/>
        <w:ind w:left="0" w:firstLine="709"/>
        <w:jc w:val="both"/>
        <w:rPr>
          <w:rFonts w:ascii="Times New Roman" w:hAnsi="Times New Roman" w:cs="Times New Roman"/>
          <w:sz w:val="28"/>
          <w:szCs w:val="28"/>
        </w:rPr>
      </w:pPr>
      <w:r w:rsidRPr="006F4F30">
        <w:rPr>
          <w:rFonts w:ascii="Times New Roman" w:hAnsi="Times New Roman" w:cs="Times New Roman"/>
          <w:sz w:val="28"/>
          <w:szCs w:val="28"/>
        </w:rPr>
        <w:t>переселение граждан из аварийного жилищного фонда;</w:t>
      </w:r>
    </w:p>
    <w:p w:rsidR="006F4F30" w:rsidRPr="006F4F30" w:rsidRDefault="006F4F30" w:rsidP="00FF06D0">
      <w:pPr>
        <w:pStyle w:val="ConsPlusCell"/>
        <w:numPr>
          <w:ilvl w:val="0"/>
          <w:numId w:val="12"/>
        </w:numPr>
        <w:tabs>
          <w:tab w:val="left" w:pos="993"/>
        </w:tabs>
        <w:suppressAutoHyphens/>
        <w:autoSpaceDN/>
        <w:adjustRightInd/>
        <w:ind w:left="0" w:firstLine="709"/>
        <w:jc w:val="both"/>
        <w:rPr>
          <w:rFonts w:ascii="Times New Roman" w:hAnsi="Times New Roman" w:cs="Times New Roman"/>
          <w:sz w:val="28"/>
          <w:szCs w:val="28"/>
        </w:rPr>
      </w:pPr>
      <w:r w:rsidRPr="006F4F30">
        <w:rPr>
          <w:rFonts w:ascii="Times New Roman" w:hAnsi="Times New Roman" w:cs="Times New Roman"/>
          <w:sz w:val="28"/>
          <w:szCs w:val="28"/>
        </w:rPr>
        <w:t>энергосбережение и повышение энергетической эффективности в коммунальном хозяйстве, жилищной сфере и социальной сфере;</w:t>
      </w:r>
    </w:p>
    <w:p w:rsidR="006F4F30" w:rsidRPr="006F4F30" w:rsidRDefault="006F4F30" w:rsidP="00FF06D0">
      <w:pPr>
        <w:pStyle w:val="ConsPlusCell"/>
        <w:numPr>
          <w:ilvl w:val="0"/>
          <w:numId w:val="12"/>
        </w:numPr>
        <w:tabs>
          <w:tab w:val="left" w:pos="993"/>
        </w:tabs>
        <w:suppressAutoHyphens/>
        <w:autoSpaceDN/>
        <w:adjustRightInd/>
        <w:ind w:left="0" w:firstLine="709"/>
        <w:jc w:val="both"/>
        <w:rPr>
          <w:rFonts w:ascii="Times New Roman" w:hAnsi="Times New Roman" w:cs="Times New Roman"/>
          <w:sz w:val="28"/>
          <w:szCs w:val="28"/>
        </w:rPr>
      </w:pPr>
      <w:r w:rsidRPr="006F4F30">
        <w:rPr>
          <w:rFonts w:ascii="Times New Roman" w:hAnsi="Times New Roman" w:cs="Times New Roman"/>
          <w:sz w:val="28"/>
          <w:szCs w:val="28"/>
        </w:rPr>
        <w:t>развитие инфраструктуры жилищно-коммунального хозяйства;</w:t>
      </w:r>
    </w:p>
    <w:p w:rsidR="006F4F30" w:rsidRPr="006F4F30" w:rsidRDefault="006F4F30" w:rsidP="00FF06D0">
      <w:pPr>
        <w:pStyle w:val="ConsPlusCell"/>
        <w:numPr>
          <w:ilvl w:val="0"/>
          <w:numId w:val="12"/>
        </w:numPr>
        <w:tabs>
          <w:tab w:val="left" w:pos="993"/>
        </w:tabs>
        <w:suppressAutoHyphens/>
        <w:autoSpaceDN/>
        <w:adjustRightInd/>
        <w:ind w:left="0" w:firstLine="709"/>
        <w:jc w:val="both"/>
        <w:rPr>
          <w:rFonts w:ascii="Times New Roman" w:hAnsi="Times New Roman" w:cs="Times New Roman"/>
          <w:sz w:val="28"/>
          <w:szCs w:val="28"/>
        </w:rPr>
      </w:pPr>
      <w:r w:rsidRPr="006F4F30">
        <w:rPr>
          <w:rFonts w:ascii="Times New Roman" w:hAnsi="Times New Roman" w:cs="Times New Roman"/>
          <w:sz w:val="28"/>
          <w:szCs w:val="28"/>
        </w:rPr>
        <w:t>проведение капитального ремонта общего имущества в многоквартирных домах;</w:t>
      </w:r>
    </w:p>
    <w:p w:rsidR="006F4F30" w:rsidRPr="006F4F30" w:rsidRDefault="006F4F30" w:rsidP="00FF06D0">
      <w:pPr>
        <w:pStyle w:val="ConsPlusCell"/>
        <w:numPr>
          <w:ilvl w:val="0"/>
          <w:numId w:val="12"/>
        </w:numPr>
        <w:tabs>
          <w:tab w:val="left" w:pos="993"/>
        </w:tabs>
        <w:suppressAutoHyphens/>
        <w:autoSpaceDN/>
        <w:adjustRightInd/>
        <w:snapToGrid w:val="0"/>
        <w:ind w:left="0" w:firstLine="709"/>
        <w:jc w:val="both"/>
        <w:rPr>
          <w:rFonts w:ascii="Times New Roman" w:hAnsi="Times New Roman" w:cs="Times New Roman"/>
          <w:sz w:val="28"/>
          <w:szCs w:val="28"/>
        </w:rPr>
      </w:pPr>
      <w:r w:rsidRPr="006F4F30">
        <w:rPr>
          <w:rFonts w:ascii="Times New Roman" w:hAnsi="Times New Roman" w:cs="Times New Roman"/>
          <w:sz w:val="28"/>
          <w:szCs w:val="28"/>
        </w:rPr>
        <w:t>улучшение жилищных условий отдельных категорий граждан;</w:t>
      </w:r>
    </w:p>
    <w:p w:rsidR="006F4F30" w:rsidRDefault="006F4F30" w:rsidP="00FF06D0">
      <w:pPr>
        <w:numPr>
          <w:ilvl w:val="0"/>
          <w:numId w:val="12"/>
        </w:numPr>
        <w:tabs>
          <w:tab w:val="left" w:pos="993"/>
        </w:tabs>
        <w:suppressAutoHyphens/>
        <w:spacing w:after="0" w:line="240" w:lineRule="auto"/>
        <w:ind w:left="0" w:firstLine="709"/>
        <w:jc w:val="both"/>
        <w:rPr>
          <w:rFonts w:ascii="Times New Roman" w:hAnsi="Times New Roman" w:cs="Times New Roman"/>
          <w:sz w:val="28"/>
          <w:szCs w:val="28"/>
        </w:rPr>
      </w:pPr>
      <w:r w:rsidRPr="006F4F30">
        <w:rPr>
          <w:rFonts w:ascii="Times New Roman" w:hAnsi="Times New Roman" w:cs="Times New Roman"/>
          <w:sz w:val="28"/>
          <w:szCs w:val="28"/>
        </w:rPr>
        <w:lastRenderedPageBreak/>
        <w:t>сохранение и развитие автомобильных дорог</w:t>
      </w:r>
      <w:r w:rsidR="00013B02">
        <w:rPr>
          <w:rFonts w:ascii="Times New Roman" w:hAnsi="Times New Roman" w:cs="Times New Roman"/>
          <w:sz w:val="28"/>
          <w:szCs w:val="28"/>
        </w:rPr>
        <w:t>;</w:t>
      </w:r>
    </w:p>
    <w:p w:rsidR="00013B02" w:rsidRPr="006F4F30" w:rsidRDefault="00013B02" w:rsidP="00FF06D0">
      <w:pPr>
        <w:numPr>
          <w:ilvl w:val="0"/>
          <w:numId w:val="12"/>
        </w:numPr>
        <w:tabs>
          <w:tab w:val="left" w:pos="993"/>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профилактика экстремизма и терроризма на территории муниципального образования, а также минимизация и ликвидация последствий их проявлений.</w:t>
      </w:r>
    </w:p>
    <w:p w:rsidR="006F4F30" w:rsidRPr="003D0069" w:rsidRDefault="006F4F30" w:rsidP="005C2267">
      <w:pPr>
        <w:autoSpaceDE w:val="0"/>
        <w:autoSpaceDN w:val="0"/>
        <w:adjustRightInd w:val="0"/>
        <w:spacing w:after="0" w:line="240" w:lineRule="auto"/>
        <w:ind w:firstLine="709"/>
        <w:jc w:val="both"/>
        <w:rPr>
          <w:rFonts w:ascii="Times New Roman" w:hAnsi="Times New Roman" w:cs="Times New Roman"/>
          <w:sz w:val="28"/>
          <w:szCs w:val="28"/>
        </w:rPr>
      </w:pPr>
    </w:p>
    <w:p w:rsidR="005C2267" w:rsidRPr="006B25AE" w:rsidRDefault="005C2267" w:rsidP="006B25AE">
      <w:pPr>
        <w:pStyle w:val="af"/>
        <w:ind w:firstLine="709"/>
        <w:jc w:val="both"/>
        <w:rPr>
          <w:rFonts w:ascii="Times New Roman" w:hAnsi="Times New Roman"/>
          <w:i/>
          <w:sz w:val="28"/>
          <w:szCs w:val="28"/>
        </w:rPr>
      </w:pPr>
      <w:r w:rsidRPr="006B25AE">
        <w:rPr>
          <w:rFonts w:ascii="Times New Roman" w:hAnsi="Times New Roman"/>
          <w:i/>
          <w:sz w:val="28"/>
          <w:szCs w:val="28"/>
        </w:rPr>
        <w:t>В рамках основных мероприятий выполнены следующие мероприятия:</w:t>
      </w:r>
    </w:p>
    <w:p w:rsidR="00BB4185" w:rsidRPr="006B25AE" w:rsidRDefault="00BB4185" w:rsidP="006B25AE">
      <w:pPr>
        <w:pStyle w:val="af"/>
        <w:ind w:firstLine="709"/>
        <w:jc w:val="both"/>
        <w:rPr>
          <w:rFonts w:ascii="Times New Roman" w:eastAsia="Calibri" w:hAnsi="Times New Roman"/>
          <w:sz w:val="28"/>
          <w:szCs w:val="28"/>
          <w:lang w:eastAsia="en-US"/>
        </w:rPr>
      </w:pPr>
      <w:r w:rsidRPr="006B25AE">
        <w:rPr>
          <w:rFonts w:ascii="Times New Roman" w:eastAsia="Calibri" w:hAnsi="Times New Roman"/>
          <w:sz w:val="28"/>
          <w:szCs w:val="28"/>
          <w:lang w:eastAsia="en-US"/>
        </w:rPr>
        <w:t>- социальные выплаты на приобретение жилья молодым семьям, признанных в установленном законодательством РФ порядке нуждающимися в улучшении жилищных условий составила 1206,274 тыс. руб.;</w:t>
      </w:r>
    </w:p>
    <w:p w:rsidR="008E3725" w:rsidRPr="006B25AE" w:rsidRDefault="005E6D76" w:rsidP="006B25AE">
      <w:pPr>
        <w:autoSpaceDE w:val="0"/>
        <w:autoSpaceDN w:val="0"/>
        <w:adjustRightInd w:val="0"/>
        <w:spacing w:after="0" w:line="240" w:lineRule="auto"/>
        <w:ind w:firstLine="709"/>
        <w:jc w:val="both"/>
        <w:rPr>
          <w:rFonts w:ascii="Times New Roman" w:hAnsi="Times New Roman"/>
          <w:sz w:val="28"/>
          <w:szCs w:val="28"/>
        </w:rPr>
      </w:pPr>
      <w:r w:rsidRPr="006B25AE">
        <w:rPr>
          <w:rFonts w:ascii="Times New Roman" w:hAnsi="Times New Roman" w:cs="Times New Roman"/>
          <w:sz w:val="28"/>
          <w:szCs w:val="28"/>
        </w:rPr>
        <w:t xml:space="preserve">- </w:t>
      </w:r>
      <w:r w:rsidR="008E3725" w:rsidRPr="006B25AE">
        <w:rPr>
          <w:rFonts w:ascii="Times New Roman" w:hAnsi="Times New Roman" w:cs="Times New Roman"/>
          <w:sz w:val="28"/>
          <w:szCs w:val="28"/>
        </w:rPr>
        <w:t>переселение граждан из аварийного жилищного фонда по этапу 201</w:t>
      </w:r>
      <w:r w:rsidR="00BB4185" w:rsidRPr="006B25AE">
        <w:rPr>
          <w:rFonts w:ascii="Times New Roman" w:hAnsi="Times New Roman" w:cs="Times New Roman"/>
          <w:sz w:val="28"/>
          <w:szCs w:val="28"/>
        </w:rPr>
        <w:t>7</w:t>
      </w:r>
      <w:r w:rsidR="008E3725" w:rsidRPr="006B25AE">
        <w:rPr>
          <w:rFonts w:ascii="Times New Roman" w:hAnsi="Times New Roman" w:cs="Times New Roman"/>
          <w:sz w:val="28"/>
          <w:szCs w:val="28"/>
        </w:rPr>
        <w:t>-201</w:t>
      </w:r>
      <w:r w:rsidR="00BB4185" w:rsidRPr="006B25AE">
        <w:rPr>
          <w:rFonts w:ascii="Times New Roman" w:hAnsi="Times New Roman" w:cs="Times New Roman"/>
          <w:sz w:val="28"/>
          <w:szCs w:val="28"/>
        </w:rPr>
        <w:t>8</w:t>
      </w:r>
      <w:r w:rsidR="008E3725" w:rsidRPr="006B25AE">
        <w:rPr>
          <w:rFonts w:ascii="Times New Roman" w:hAnsi="Times New Roman" w:cs="Times New Roman"/>
          <w:sz w:val="28"/>
          <w:szCs w:val="28"/>
        </w:rPr>
        <w:t xml:space="preserve">гг. </w:t>
      </w:r>
      <w:r w:rsidR="00BB4185" w:rsidRPr="006B25AE">
        <w:rPr>
          <w:rFonts w:ascii="Times New Roman" w:hAnsi="Times New Roman" w:cs="Times New Roman"/>
          <w:sz w:val="28"/>
          <w:szCs w:val="28"/>
        </w:rPr>
        <w:t>2545,144</w:t>
      </w:r>
      <w:r w:rsidR="008E3725" w:rsidRPr="006B25AE">
        <w:rPr>
          <w:rFonts w:ascii="Times New Roman" w:hAnsi="Times New Roman" w:cs="Times New Roman"/>
          <w:sz w:val="28"/>
          <w:szCs w:val="28"/>
        </w:rPr>
        <w:t xml:space="preserve"> тыс. руб.;</w:t>
      </w:r>
    </w:p>
    <w:p w:rsidR="00070A8B" w:rsidRPr="006B25AE" w:rsidRDefault="008E3725" w:rsidP="006B25AE">
      <w:pPr>
        <w:autoSpaceDE w:val="0"/>
        <w:autoSpaceDN w:val="0"/>
        <w:adjustRightInd w:val="0"/>
        <w:spacing w:after="0" w:line="240" w:lineRule="auto"/>
        <w:ind w:firstLine="709"/>
        <w:jc w:val="both"/>
        <w:rPr>
          <w:rFonts w:ascii="Times New Roman" w:hAnsi="Times New Roman" w:cs="Times New Roman"/>
          <w:sz w:val="28"/>
          <w:szCs w:val="28"/>
        </w:rPr>
      </w:pPr>
      <w:r w:rsidRPr="006B25AE">
        <w:rPr>
          <w:rFonts w:ascii="Times New Roman" w:hAnsi="Times New Roman" w:cs="Times New Roman"/>
          <w:sz w:val="28"/>
          <w:szCs w:val="28"/>
        </w:rPr>
        <w:t xml:space="preserve">- </w:t>
      </w:r>
      <w:r w:rsidR="009E5C47" w:rsidRPr="006B25AE">
        <w:rPr>
          <w:rFonts w:ascii="Times New Roman" w:hAnsi="Times New Roman" w:cs="Times New Roman"/>
          <w:sz w:val="28"/>
          <w:szCs w:val="28"/>
        </w:rPr>
        <w:t xml:space="preserve">капитальный ремонт на системах теплоснабжения, системах </w:t>
      </w:r>
      <w:r w:rsidR="00070A8B" w:rsidRPr="006B25AE">
        <w:rPr>
          <w:rFonts w:ascii="Times New Roman" w:hAnsi="Times New Roman" w:cs="Times New Roman"/>
          <w:sz w:val="28"/>
          <w:szCs w:val="28"/>
        </w:rPr>
        <w:t>в</w:t>
      </w:r>
      <w:r w:rsidR="009E5C47" w:rsidRPr="006B25AE">
        <w:rPr>
          <w:rFonts w:ascii="Times New Roman" w:hAnsi="Times New Roman" w:cs="Times New Roman"/>
          <w:sz w:val="28"/>
          <w:szCs w:val="28"/>
        </w:rPr>
        <w:t>одоснабжения в рамках подготовки к отопительному периоду 201</w:t>
      </w:r>
      <w:r w:rsidR="00070A8B" w:rsidRPr="006B25AE">
        <w:rPr>
          <w:rFonts w:ascii="Times New Roman" w:hAnsi="Times New Roman" w:cs="Times New Roman"/>
          <w:sz w:val="28"/>
          <w:szCs w:val="28"/>
        </w:rPr>
        <w:t>8</w:t>
      </w:r>
      <w:r w:rsidR="009E5C47" w:rsidRPr="006B25AE">
        <w:rPr>
          <w:rFonts w:ascii="Times New Roman" w:hAnsi="Times New Roman" w:cs="Times New Roman"/>
          <w:sz w:val="28"/>
          <w:szCs w:val="28"/>
        </w:rPr>
        <w:t>-201</w:t>
      </w:r>
      <w:r w:rsidR="00070A8B" w:rsidRPr="006B25AE">
        <w:rPr>
          <w:rFonts w:ascii="Times New Roman" w:hAnsi="Times New Roman" w:cs="Times New Roman"/>
          <w:sz w:val="28"/>
          <w:szCs w:val="28"/>
        </w:rPr>
        <w:t>9</w:t>
      </w:r>
      <w:r w:rsidR="009E5C47" w:rsidRPr="006B25AE">
        <w:rPr>
          <w:rFonts w:ascii="Times New Roman" w:hAnsi="Times New Roman" w:cs="Times New Roman"/>
          <w:sz w:val="28"/>
          <w:szCs w:val="28"/>
        </w:rPr>
        <w:t xml:space="preserve">гг. на сумму </w:t>
      </w:r>
      <w:r w:rsidR="00070A8B" w:rsidRPr="006B25AE">
        <w:rPr>
          <w:rFonts w:ascii="Times New Roman" w:hAnsi="Times New Roman" w:cs="Times New Roman"/>
          <w:sz w:val="28"/>
          <w:szCs w:val="28"/>
        </w:rPr>
        <w:t>11537,424</w:t>
      </w:r>
      <w:r w:rsidR="009E5C47" w:rsidRPr="006B25AE">
        <w:rPr>
          <w:rFonts w:ascii="Times New Roman" w:hAnsi="Times New Roman" w:cs="Times New Roman"/>
          <w:sz w:val="28"/>
          <w:szCs w:val="28"/>
        </w:rPr>
        <w:t xml:space="preserve"> тыс. руб.</w:t>
      </w:r>
      <w:r w:rsidR="00070A8B" w:rsidRPr="006B25AE">
        <w:rPr>
          <w:rFonts w:ascii="Times New Roman" w:hAnsi="Times New Roman" w:cs="Times New Roman"/>
          <w:sz w:val="28"/>
          <w:szCs w:val="28"/>
        </w:rPr>
        <w:t xml:space="preserve"> (</w:t>
      </w:r>
      <w:r w:rsidR="00561F32" w:rsidRPr="006B25AE">
        <w:rPr>
          <w:rFonts w:ascii="Times New Roman" w:hAnsi="Times New Roman" w:cs="Times New Roman"/>
          <w:sz w:val="28"/>
          <w:szCs w:val="28"/>
        </w:rPr>
        <w:t xml:space="preserve">капитальный ремонт теплотрассы в с. </w:t>
      </w:r>
      <w:proofErr w:type="spellStart"/>
      <w:r w:rsidR="00561F32" w:rsidRPr="006B25AE">
        <w:rPr>
          <w:rFonts w:ascii="Times New Roman" w:hAnsi="Times New Roman" w:cs="Times New Roman"/>
          <w:sz w:val="28"/>
          <w:szCs w:val="28"/>
        </w:rPr>
        <w:t>Кызыл-Озек</w:t>
      </w:r>
      <w:proofErr w:type="spellEnd"/>
      <w:r w:rsidR="00561F32" w:rsidRPr="006B25AE">
        <w:rPr>
          <w:rFonts w:ascii="Times New Roman" w:hAnsi="Times New Roman" w:cs="Times New Roman"/>
          <w:sz w:val="28"/>
          <w:szCs w:val="28"/>
        </w:rPr>
        <w:t xml:space="preserve"> -183,5 м</w:t>
      </w:r>
      <w:r w:rsidR="00070A8B" w:rsidRPr="006B25AE">
        <w:rPr>
          <w:rFonts w:ascii="Times New Roman" w:hAnsi="Times New Roman" w:cs="Times New Roman"/>
          <w:sz w:val="28"/>
          <w:szCs w:val="28"/>
        </w:rPr>
        <w:t xml:space="preserve">, </w:t>
      </w:r>
      <w:r w:rsidR="00561F32" w:rsidRPr="006B25AE">
        <w:rPr>
          <w:rFonts w:ascii="Times New Roman" w:hAnsi="Times New Roman" w:cs="Times New Roman"/>
          <w:sz w:val="28"/>
          <w:szCs w:val="28"/>
        </w:rPr>
        <w:t xml:space="preserve">капитальный ремонт котельной № 6 с. </w:t>
      </w:r>
      <w:proofErr w:type="spellStart"/>
      <w:r w:rsidR="00561F32" w:rsidRPr="006B25AE">
        <w:rPr>
          <w:rFonts w:ascii="Times New Roman" w:hAnsi="Times New Roman" w:cs="Times New Roman"/>
          <w:sz w:val="28"/>
          <w:szCs w:val="28"/>
        </w:rPr>
        <w:t>Соузга</w:t>
      </w:r>
      <w:proofErr w:type="spellEnd"/>
      <w:r w:rsidR="00070A8B" w:rsidRPr="006B25AE">
        <w:rPr>
          <w:rFonts w:ascii="Times New Roman" w:hAnsi="Times New Roman" w:cs="Times New Roman"/>
          <w:sz w:val="28"/>
          <w:szCs w:val="28"/>
        </w:rPr>
        <w:t xml:space="preserve">, </w:t>
      </w:r>
      <w:r w:rsidR="00BB4185" w:rsidRPr="006B25AE">
        <w:rPr>
          <w:rFonts w:ascii="Times New Roman" w:hAnsi="Times New Roman" w:cs="Times New Roman"/>
          <w:sz w:val="28"/>
          <w:szCs w:val="28"/>
        </w:rPr>
        <w:t>капитальный ремонт котельной № 1 с. Майма</w:t>
      </w:r>
      <w:r w:rsidR="00070A8B" w:rsidRPr="006B25AE">
        <w:rPr>
          <w:rFonts w:ascii="Times New Roman" w:hAnsi="Times New Roman" w:cs="Times New Roman"/>
          <w:sz w:val="28"/>
          <w:szCs w:val="28"/>
        </w:rPr>
        <w:t>);</w:t>
      </w:r>
    </w:p>
    <w:p w:rsidR="00F53DF7" w:rsidRPr="006B25AE"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207">
        <w:rPr>
          <w:rFonts w:ascii="Times New Roman" w:hAnsi="Times New Roman" w:cs="Times New Roman"/>
          <w:sz w:val="28"/>
          <w:szCs w:val="28"/>
        </w:rPr>
        <w:t xml:space="preserve">- </w:t>
      </w:r>
      <w:r w:rsidRPr="009E2207">
        <w:rPr>
          <w:rFonts w:ascii="Times New Roman" w:hAnsi="Times New Roman"/>
          <w:sz w:val="28"/>
          <w:szCs w:val="28"/>
        </w:rPr>
        <w:t>строительство Катунского водозабора (СМР, ПСД, экспертиза, достоверность)</w:t>
      </w:r>
      <w:r w:rsidRPr="009E2207">
        <w:rPr>
          <w:rFonts w:ascii="Times New Roman" w:eastAsia="Times New Roman" w:hAnsi="Times New Roman" w:cs="Times New Roman"/>
          <w:sz w:val="28"/>
          <w:szCs w:val="28"/>
          <w:lang w:eastAsia="ru-RU"/>
        </w:rPr>
        <w:t xml:space="preserve"> на сумму</w:t>
      </w:r>
      <w:r w:rsidR="00562392" w:rsidRPr="009E2207">
        <w:rPr>
          <w:rFonts w:ascii="Times New Roman" w:eastAsia="Times New Roman" w:hAnsi="Times New Roman" w:cs="Times New Roman"/>
          <w:sz w:val="28"/>
          <w:szCs w:val="28"/>
          <w:lang w:eastAsia="ru-RU"/>
        </w:rPr>
        <w:t xml:space="preserve"> 15073,666</w:t>
      </w:r>
      <w:r w:rsidRPr="009E2207">
        <w:rPr>
          <w:rFonts w:ascii="Times New Roman" w:eastAsia="Times New Roman" w:hAnsi="Times New Roman" w:cs="Times New Roman"/>
          <w:sz w:val="28"/>
          <w:szCs w:val="28"/>
          <w:lang w:eastAsia="ru-RU"/>
        </w:rPr>
        <w:t xml:space="preserve"> тыс. руб.;</w:t>
      </w:r>
    </w:p>
    <w:p w:rsidR="006B25AE" w:rsidRPr="006B25AE"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5AE">
        <w:rPr>
          <w:rFonts w:ascii="Times New Roman" w:eastAsia="Times New Roman" w:hAnsi="Times New Roman" w:cs="Times New Roman"/>
          <w:sz w:val="28"/>
          <w:szCs w:val="28"/>
          <w:lang w:eastAsia="ru-RU"/>
        </w:rPr>
        <w:t>-</w:t>
      </w:r>
      <w:r w:rsidRPr="006B25AE">
        <w:rPr>
          <w:rFonts w:ascii="Times New Roman" w:hAnsi="Times New Roman"/>
          <w:sz w:val="28"/>
          <w:szCs w:val="28"/>
        </w:rPr>
        <w:t xml:space="preserve"> строительство газораспределительных сетей в </w:t>
      </w:r>
      <w:proofErr w:type="spellStart"/>
      <w:r w:rsidRPr="006B25AE">
        <w:rPr>
          <w:rFonts w:ascii="Times New Roman" w:hAnsi="Times New Roman"/>
          <w:sz w:val="28"/>
          <w:szCs w:val="28"/>
        </w:rPr>
        <w:t>с</w:t>
      </w:r>
      <w:proofErr w:type="gramStart"/>
      <w:r w:rsidRPr="006B25AE">
        <w:rPr>
          <w:rFonts w:ascii="Times New Roman" w:hAnsi="Times New Roman"/>
          <w:sz w:val="28"/>
          <w:szCs w:val="28"/>
        </w:rPr>
        <w:t>.М</w:t>
      </w:r>
      <w:proofErr w:type="gramEnd"/>
      <w:r w:rsidRPr="006B25AE">
        <w:rPr>
          <w:rFonts w:ascii="Times New Roman" w:hAnsi="Times New Roman"/>
          <w:sz w:val="28"/>
          <w:szCs w:val="28"/>
        </w:rPr>
        <w:t>анжерок</w:t>
      </w:r>
      <w:proofErr w:type="spellEnd"/>
      <w:r w:rsidRPr="006B25AE">
        <w:rPr>
          <w:rFonts w:ascii="Times New Roman" w:hAnsi="Times New Roman"/>
          <w:sz w:val="28"/>
          <w:szCs w:val="28"/>
        </w:rPr>
        <w:t xml:space="preserve">, </w:t>
      </w:r>
      <w:proofErr w:type="spellStart"/>
      <w:r w:rsidRPr="006B25AE">
        <w:rPr>
          <w:rFonts w:ascii="Times New Roman" w:hAnsi="Times New Roman"/>
          <w:sz w:val="28"/>
          <w:szCs w:val="28"/>
        </w:rPr>
        <w:t>Майминского</w:t>
      </w:r>
      <w:proofErr w:type="spellEnd"/>
      <w:r w:rsidRPr="006B25AE">
        <w:rPr>
          <w:rFonts w:ascii="Times New Roman" w:hAnsi="Times New Roman"/>
          <w:sz w:val="28"/>
          <w:szCs w:val="28"/>
        </w:rPr>
        <w:t xml:space="preserve"> района</w:t>
      </w:r>
      <w:r w:rsidR="006B25AE" w:rsidRPr="006B25AE">
        <w:rPr>
          <w:rFonts w:ascii="Times New Roman" w:eastAsia="Times New Roman" w:hAnsi="Times New Roman" w:cs="Times New Roman"/>
          <w:sz w:val="28"/>
          <w:szCs w:val="28"/>
          <w:lang w:eastAsia="ru-RU"/>
        </w:rPr>
        <w:t xml:space="preserve"> на сумму</w:t>
      </w:r>
      <w:r w:rsidR="00562392">
        <w:rPr>
          <w:rFonts w:ascii="Times New Roman" w:eastAsia="Times New Roman" w:hAnsi="Times New Roman" w:cs="Times New Roman"/>
          <w:sz w:val="28"/>
          <w:szCs w:val="28"/>
          <w:lang w:eastAsia="ru-RU"/>
        </w:rPr>
        <w:t xml:space="preserve"> 25982,142</w:t>
      </w:r>
      <w:r w:rsidR="006B25AE" w:rsidRPr="006B25AE">
        <w:rPr>
          <w:rFonts w:ascii="Times New Roman" w:eastAsia="Times New Roman" w:hAnsi="Times New Roman" w:cs="Times New Roman"/>
          <w:sz w:val="28"/>
          <w:szCs w:val="28"/>
          <w:lang w:eastAsia="ru-RU"/>
        </w:rPr>
        <w:t xml:space="preserve"> тыс. руб.;</w:t>
      </w:r>
    </w:p>
    <w:p w:rsidR="006B25AE" w:rsidRPr="006B25AE"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5AE">
        <w:rPr>
          <w:rFonts w:ascii="Times New Roman" w:hAnsi="Times New Roman"/>
          <w:sz w:val="28"/>
          <w:szCs w:val="28"/>
        </w:rPr>
        <w:t>- строительство водопровода в зоне жилой застройки в с</w:t>
      </w:r>
      <w:proofErr w:type="gramStart"/>
      <w:r w:rsidRPr="006B25AE">
        <w:rPr>
          <w:rFonts w:ascii="Times New Roman" w:hAnsi="Times New Roman"/>
          <w:sz w:val="28"/>
          <w:szCs w:val="28"/>
        </w:rPr>
        <w:t>.П</w:t>
      </w:r>
      <w:proofErr w:type="gramEnd"/>
      <w:r w:rsidRPr="006B25AE">
        <w:rPr>
          <w:rFonts w:ascii="Times New Roman" w:hAnsi="Times New Roman"/>
          <w:sz w:val="28"/>
          <w:szCs w:val="28"/>
        </w:rPr>
        <w:t>одгорное, ул. Магистральная, ул. Светлая, ул. Катунская, ул. Заречная, ул. Луговая, ул. Спортивная. Проверка исполнительной документации, осуществление строительного контроля выполнения работ</w:t>
      </w:r>
      <w:r w:rsidR="006B25AE" w:rsidRPr="006B25AE">
        <w:rPr>
          <w:rFonts w:ascii="Times New Roman" w:eastAsia="Times New Roman" w:hAnsi="Times New Roman" w:cs="Times New Roman"/>
          <w:sz w:val="28"/>
          <w:szCs w:val="28"/>
          <w:lang w:eastAsia="ru-RU"/>
        </w:rPr>
        <w:t xml:space="preserve"> на сумму</w:t>
      </w:r>
      <w:r w:rsidR="00562392">
        <w:rPr>
          <w:rFonts w:ascii="Times New Roman" w:eastAsia="Times New Roman" w:hAnsi="Times New Roman" w:cs="Times New Roman"/>
          <w:sz w:val="28"/>
          <w:szCs w:val="28"/>
          <w:lang w:eastAsia="ru-RU"/>
        </w:rPr>
        <w:t xml:space="preserve"> 3668,989</w:t>
      </w:r>
      <w:r w:rsidR="006B25AE" w:rsidRPr="006B25AE">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создание и оборудование мест (площадок) накопления (в том числе раздельного накопления) твердых коммунальных отходов</w:t>
      </w:r>
      <w:r w:rsidR="006B25AE" w:rsidRPr="00562392">
        <w:rPr>
          <w:rFonts w:ascii="Times New Roman" w:eastAsia="Times New Roman" w:hAnsi="Times New Roman" w:cs="Times New Roman"/>
          <w:sz w:val="28"/>
          <w:szCs w:val="28"/>
          <w:lang w:eastAsia="ru-RU"/>
        </w:rPr>
        <w:t xml:space="preserve"> на сумму</w:t>
      </w:r>
      <w:r w:rsidR="00344AA9" w:rsidRPr="00562392">
        <w:rPr>
          <w:rFonts w:ascii="Times New Roman" w:eastAsia="Times New Roman" w:hAnsi="Times New Roman" w:cs="Times New Roman"/>
          <w:sz w:val="28"/>
          <w:szCs w:val="28"/>
          <w:lang w:eastAsia="ru-RU"/>
        </w:rPr>
        <w:t xml:space="preserve"> 462,281</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выполнение работ по актуализации схемы теплоснабжения МО «</w:t>
      </w:r>
      <w:proofErr w:type="spellStart"/>
      <w:r w:rsidRPr="00562392">
        <w:rPr>
          <w:rFonts w:ascii="Times New Roman" w:hAnsi="Times New Roman"/>
          <w:sz w:val="28"/>
          <w:szCs w:val="28"/>
        </w:rPr>
        <w:t>Кызыл-Озекского</w:t>
      </w:r>
      <w:proofErr w:type="spellEnd"/>
      <w:r w:rsidRPr="00562392">
        <w:rPr>
          <w:rFonts w:ascii="Times New Roman" w:hAnsi="Times New Roman"/>
          <w:sz w:val="28"/>
          <w:szCs w:val="28"/>
        </w:rPr>
        <w:t xml:space="preserve"> сельского поселения» </w:t>
      </w:r>
      <w:proofErr w:type="spellStart"/>
      <w:r w:rsidRPr="00562392">
        <w:rPr>
          <w:rFonts w:ascii="Times New Roman" w:hAnsi="Times New Roman"/>
          <w:sz w:val="28"/>
          <w:szCs w:val="28"/>
        </w:rPr>
        <w:t>Майминского</w:t>
      </w:r>
      <w:proofErr w:type="spellEnd"/>
      <w:r w:rsidRPr="00562392">
        <w:rPr>
          <w:rFonts w:ascii="Times New Roman" w:hAnsi="Times New Roman"/>
          <w:sz w:val="28"/>
          <w:szCs w:val="28"/>
        </w:rPr>
        <w:t xml:space="preserve"> района РА</w:t>
      </w:r>
      <w:r w:rsidR="006B25AE" w:rsidRPr="00562392">
        <w:rPr>
          <w:rFonts w:ascii="Times New Roman" w:eastAsia="Times New Roman" w:hAnsi="Times New Roman" w:cs="Times New Roman"/>
          <w:sz w:val="28"/>
          <w:szCs w:val="28"/>
          <w:lang w:eastAsia="ru-RU"/>
        </w:rPr>
        <w:t xml:space="preserve"> на сумму</w:t>
      </w:r>
      <w:r w:rsidR="001D69BE" w:rsidRPr="00562392">
        <w:rPr>
          <w:rFonts w:ascii="Times New Roman" w:eastAsia="Times New Roman" w:hAnsi="Times New Roman" w:cs="Times New Roman"/>
          <w:sz w:val="28"/>
          <w:szCs w:val="28"/>
          <w:lang w:eastAsia="ru-RU"/>
        </w:rPr>
        <w:t xml:space="preserve"> 39,200</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выполнение работ по актуализации схемы теплоснабжения МО «</w:t>
      </w:r>
      <w:proofErr w:type="spellStart"/>
      <w:r w:rsidRPr="00562392">
        <w:rPr>
          <w:rFonts w:ascii="Times New Roman" w:hAnsi="Times New Roman"/>
          <w:sz w:val="28"/>
          <w:szCs w:val="28"/>
        </w:rPr>
        <w:t>Соузгинского</w:t>
      </w:r>
      <w:proofErr w:type="spellEnd"/>
      <w:r w:rsidRPr="00562392">
        <w:rPr>
          <w:rFonts w:ascii="Times New Roman" w:hAnsi="Times New Roman"/>
          <w:sz w:val="28"/>
          <w:szCs w:val="28"/>
        </w:rPr>
        <w:t xml:space="preserve">  сельского поселения» </w:t>
      </w:r>
      <w:proofErr w:type="spellStart"/>
      <w:r w:rsidRPr="00562392">
        <w:rPr>
          <w:rFonts w:ascii="Times New Roman" w:hAnsi="Times New Roman"/>
          <w:sz w:val="28"/>
          <w:szCs w:val="28"/>
        </w:rPr>
        <w:t>Майминского</w:t>
      </w:r>
      <w:proofErr w:type="spellEnd"/>
      <w:r w:rsidRPr="00562392">
        <w:rPr>
          <w:rFonts w:ascii="Times New Roman" w:hAnsi="Times New Roman"/>
          <w:sz w:val="28"/>
          <w:szCs w:val="28"/>
        </w:rPr>
        <w:t xml:space="preserve"> района РА</w:t>
      </w:r>
      <w:r w:rsidR="006B25AE" w:rsidRPr="00562392">
        <w:rPr>
          <w:rFonts w:ascii="Times New Roman" w:eastAsia="Times New Roman" w:hAnsi="Times New Roman" w:cs="Times New Roman"/>
          <w:sz w:val="28"/>
          <w:szCs w:val="28"/>
          <w:lang w:eastAsia="ru-RU"/>
        </w:rPr>
        <w:t xml:space="preserve"> на сумму</w:t>
      </w:r>
      <w:r w:rsidR="001D69BE" w:rsidRPr="00562392">
        <w:rPr>
          <w:rFonts w:ascii="Times New Roman" w:eastAsia="Times New Roman" w:hAnsi="Times New Roman" w:cs="Times New Roman"/>
          <w:sz w:val="28"/>
          <w:szCs w:val="28"/>
          <w:lang w:eastAsia="ru-RU"/>
        </w:rPr>
        <w:t xml:space="preserve"> 23,800</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выполнение работ по актуализации схемы теплоснабжения МО «Майминского  сельского поселения» Майминского района РА</w:t>
      </w:r>
      <w:r w:rsidR="006B25AE" w:rsidRPr="00562392">
        <w:rPr>
          <w:rFonts w:ascii="Times New Roman" w:eastAsia="Times New Roman" w:hAnsi="Times New Roman" w:cs="Times New Roman"/>
          <w:sz w:val="28"/>
          <w:szCs w:val="28"/>
          <w:lang w:eastAsia="ru-RU"/>
        </w:rPr>
        <w:t xml:space="preserve"> на сумму</w:t>
      </w:r>
      <w:r w:rsidR="001D69BE" w:rsidRPr="00562392">
        <w:rPr>
          <w:rFonts w:ascii="Times New Roman" w:eastAsia="Times New Roman" w:hAnsi="Times New Roman" w:cs="Times New Roman"/>
          <w:sz w:val="28"/>
          <w:szCs w:val="28"/>
          <w:lang w:eastAsia="ru-RU"/>
        </w:rPr>
        <w:t xml:space="preserve"> 48,600</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оказание услуг по проведению обследования технического состояния колодцев и системы канализации для составления заключения, микр</w:t>
      </w:r>
      <w:proofErr w:type="gramStart"/>
      <w:r w:rsidRPr="00562392">
        <w:rPr>
          <w:rFonts w:ascii="Times New Roman" w:hAnsi="Times New Roman"/>
          <w:sz w:val="28"/>
          <w:szCs w:val="28"/>
        </w:rPr>
        <w:t>.А</w:t>
      </w:r>
      <w:proofErr w:type="gramEnd"/>
      <w:r w:rsidRPr="00562392">
        <w:rPr>
          <w:rFonts w:ascii="Times New Roman" w:hAnsi="Times New Roman"/>
          <w:sz w:val="28"/>
          <w:szCs w:val="28"/>
        </w:rPr>
        <w:t xml:space="preserve">лгаир2 в </w:t>
      </w:r>
      <w:proofErr w:type="spellStart"/>
      <w:r w:rsidRPr="00562392">
        <w:rPr>
          <w:rFonts w:ascii="Times New Roman" w:hAnsi="Times New Roman"/>
          <w:sz w:val="28"/>
          <w:szCs w:val="28"/>
        </w:rPr>
        <w:t>с.Майма</w:t>
      </w:r>
      <w:proofErr w:type="spellEnd"/>
      <w:r w:rsidRPr="00562392">
        <w:rPr>
          <w:rFonts w:ascii="Times New Roman" w:hAnsi="Times New Roman"/>
          <w:sz w:val="28"/>
          <w:szCs w:val="28"/>
        </w:rPr>
        <w:t>, с прохождение государственной экспертизы достоверности сметной стоимости</w:t>
      </w:r>
      <w:r w:rsidR="006B25AE" w:rsidRPr="00562392">
        <w:rPr>
          <w:rFonts w:ascii="Times New Roman" w:eastAsia="Times New Roman" w:hAnsi="Times New Roman" w:cs="Times New Roman"/>
          <w:sz w:val="28"/>
          <w:szCs w:val="28"/>
          <w:lang w:eastAsia="ru-RU"/>
        </w:rPr>
        <w:t xml:space="preserve"> на сумму</w:t>
      </w:r>
      <w:r w:rsidR="001D69BE" w:rsidRPr="00562392">
        <w:rPr>
          <w:rFonts w:ascii="Times New Roman" w:eastAsia="Times New Roman" w:hAnsi="Times New Roman" w:cs="Times New Roman"/>
          <w:sz w:val="28"/>
          <w:szCs w:val="28"/>
          <w:lang w:eastAsia="ru-RU"/>
        </w:rPr>
        <w:t xml:space="preserve"> 605,005</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проектирование объекта: «Строительство газораспределительных сетей в с. Майма (микрорайон №2/1)»</w:t>
      </w:r>
      <w:r w:rsidR="006B25AE" w:rsidRPr="00562392">
        <w:rPr>
          <w:rFonts w:ascii="Times New Roman" w:eastAsia="Times New Roman" w:hAnsi="Times New Roman" w:cs="Times New Roman"/>
          <w:sz w:val="28"/>
          <w:szCs w:val="28"/>
          <w:lang w:eastAsia="ru-RU"/>
        </w:rPr>
        <w:t xml:space="preserve"> на сумму</w:t>
      </w:r>
      <w:r w:rsidR="00FA652D" w:rsidRPr="00562392">
        <w:rPr>
          <w:rFonts w:ascii="Times New Roman" w:eastAsia="Times New Roman" w:hAnsi="Times New Roman" w:cs="Times New Roman"/>
          <w:sz w:val="28"/>
          <w:szCs w:val="28"/>
          <w:lang w:eastAsia="ru-RU"/>
        </w:rPr>
        <w:t xml:space="preserve"> 483,333</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проведени</w:t>
      </w:r>
      <w:r w:rsidR="00FA652D" w:rsidRPr="00562392">
        <w:rPr>
          <w:rFonts w:ascii="Times New Roman" w:hAnsi="Times New Roman"/>
          <w:sz w:val="28"/>
          <w:szCs w:val="28"/>
        </w:rPr>
        <w:t>е</w:t>
      </w:r>
      <w:r w:rsidRPr="00562392">
        <w:rPr>
          <w:rFonts w:ascii="Times New Roman" w:hAnsi="Times New Roman"/>
          <w:sz w:val="28"/>
          <w:szCs w:val="28"/>
        </w:rPr>
        <w:t xml:space="preserve"> проверки достоверности определения сметной стоимости объекта: «строительство газораспределительных сетей в </w:t>
      </w:r>
      <w:proofErr w:type="spellStart"/>
      <w:r w:rsidRPr="00562392">
        <w:rPr>
          <w:rFonts w:ascii="Times New Roman" w:hAnsi="Times New Roman"/>
          <w:sz w:val="28"/>
          <w:szCs w:val="28"/>
        </w:rPr>
        <w:t>с</w:t>
      </w:r>
      <w:proofErr w:type="gramStart"/>
      <w:r w:rsidRPr="00562392">
        <w:rPr>
          <w:rFonts w:ascii="Times New Roman" w:hAnsi="Times New Roman"/>
          <w:sz w:val="28"/>
          <w:szCs w:val="28"/>
        </w:rPr>
        <w:t>.С</w:t>
      </w:r>
      <w:proofErr w:type="gramEnd"/>
      <w:r w:rsidRPr="00562392">
        <w:rPr>
          <w:rFonts w:ascii="Times New Roman" w:hAnsi="Times New Roman"/>
          <w:sz w:val="28"/>
          <w:szCs w:val="28"/>
        </w:rPr>
        <w:t>оузга</w:t>
      </w:r>
      <w:proofErr w:type="spellEnd"/>
      <w:r w:rsidRPr="00562392">
        <w:rPr>
          <w:rFonts w:ascii="Times New Roman" w:hAnsi="Times New Roman"/>
          <w:sz w:val="28"/>
          <w:szCs w:val="28"/>
        </w:rPr>
        <w:t xml:space="preserve"> </w:t>
      </w:r>
      <w:proofErr w:type="spellStart"/>
      <w:r w:rsidRPr="00562392">
        <w:rPr>
          <w:rFonts w:ascii="Times New Roman" w:hAnsi="Times New Roman"/>
          <w:sz w:val="28"/>
          <w:szCs w:val="28"/>
        </w:rPr>
        <w:lastRenderedPageBreak/>
        <w:t>Майминского</w:t>
      </w:r>
      <w:proofErr w:type="spellEnd"/>
      <w:r w:rsidRPr="00562392">
        <w:rPr>
          <w:rFonts w:ascii="Times New Roman" w:hAnsi="Times New Roman"/>
          <w:sz w:val="28"/>
          <w:szCs w:val="28"/>
        </w:rPr>
        <w:t xml:space="preserve"> района РА (проводимой одновременно с проведением </w:t>
      </w:r>
      <w:proofErr w:type="spellStart"/>
      <w:r w:rsidRPr="00562392">
        <w:rPr>
          <w:rFonts w:ascii="Times New Roman" w:hAnsi="Times New Roman"/>
          <w:sz w:val="28"/>
          <w:szCs w:val="28"/>
        </w:rPr>
        <w:t>госэкспертизы</w:t>
      </w:r>
      <w:proofErr w:type="spellEnd"/>
      <w:r w:rsidRPr="00562392">
        <w:rPr>
          <w:rFonts w:ascii="Times New Roman" w:hAnsi="Times New Roman"/>
          <w:sz w:val="28"/>
          <w:szCs w:val="28"/>
        </w:rPr>
        <w:t xml:space="preserve"> проектной документации)»</w:t>
      </w:r>
      <w:r w:rsidR="006B25AE" w:rsidRPr="00562392">
        <w:rPr>
          <w:rFonts w:ascii="Times New Roman" w:eastAsia="Times New Roman" w:hAnsi="Times New Roman" w:cs="Times New Roman"/>
          <w:sz w:val="28"/>
          <w:szCs w:val="28"/>
          <w:lang w:eastAsia="ru-RU"/>
        </w:rPr>
        <w:t xml:space="preserve"> на сумму</w:t>
      </w:r>
      <w:r w:rsidR="00FA652D" w:rsidRPr="00562392">
        <w:rPr>
          <w:rFonts w:ascii="Times New Roman" w:eastAsia="Times New Roman" w:hAnsi="Times New Roman" w:cs="Times New Roman"/>
          <w:sz w:val="28"/>
          <w:szCs w:val="28"/>
          <w:lang w:eastAsia="ru-RU"/>
        </w:rPr>
        <w:t xml:space="preserve"> 20,000</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xml:space="preserve">- выполнение работ по проведению авторского надзора за строительством объекта «Строительство газораспределительных сетей в </w:t>
      </w:r>
      <w:proofErr w:type="spellStart"/>
      <w:r w:rsidRPr="00562392">
        <w:rPr>
          <w:rFonts w:ascii="Times New Roman" w:hAnsi="Times New Roman"/>
          <w:sz w:val="28"/>
          <w:szCs w:val="28"/>
        </w:rPr>
        <w:t>с</w:t>
      </w:r>
      <w:proofErr w:type="gramStart"/>
      <w:r w:rsidRPr="00562392">
        <w:rPr>
          <w:rFonts w:ascii="Times New Roman" w:hAnsi="Times New Roman"/>
          <w:sz w:val="28"/>
          <w:szCs w:val="28"/>
        </w:rPr>
        <w:t>.М</w:t>
      </w:r>
      <w:proofErr w:type="gramEnd"/>
      <w:r w:rsidRPr="00562392">
        <w:rPr>
          <w:rFonts w:ascii="Times New Roman" w:hAnsi="Times New Roman"/>
          <w:sz w:val="28"/>
          <w:szCs w:val="28"/>
        </w:rPr>
        <w:t>анжерок</w:t>
      </w:r>
      <w:proofErr w:type="spellEnd"/>
      <w:r w:rsidRPr="00562392">
        <w:rPr>
          <w:rFonts w:ascii="Times New Roman" w:hAnsi="Times New Roman"/>
          <w:sz w:val="28"/>
          <w:szCs w:val="28"/>
        </w:rPr>
        <w:t xml:space="preserve"> </w:t>
      </w:r>
      <w:proofErr w:type="spellStart"/>
      <w:r w:rsidRPr="00562392">
        <w:rPr>
          <w:rFonts w:ascii="Times New Roman" w:hAnsi="Times New Roman"/>
          <w:sz w:val="28"/>
          <w:szCs w:val="28"/>
        </w:rPr>
        <w:t>Майминского</w:t>
      </w:r>
      <w:proofErr w:type="spellEnd"/>
      <w:r w:rsidRPr="00562392">
        <w:rPr>
          <w:rFonts w:ascii="Times New Roman" w:hAnsi="Times New Roman"/>
          <w:sz w:val="28"/>
          <w:szCs w:val="28"/>
        </w:rPr>
        <w:t xml:space="preserve"> района РА(микрорайоны 1,2,3,4)»</w:t>
      </w:r>
      <w:r w:rsidR="006B25AE" w:rsidRPr="00562392">
        <w:rPr>
          <w:rFonts w:ascii="Times New Roman" w:eastAsia="Times New Roman" w:hAnsi="Times New Roman" w:cs="Times New Roman"/>
          <w:sz w:val="28"/>
          <w:szCs w:val="28"/>
          <w:lang w:eastAsia="ru-RU"/>
        </w:rPr>
        <w:t xml:space="preserve"> на сумму</w:t>
      </w:r>
      <w:r w:rsidR="00FA267B" w:rsidRPr="00562392">
        <w:rPr>
          <w:rFonts w:ascii="Times New Roman" w:eastAsia="Times New Roman" w:hAnsi="Times New Roman" w:cs="Times New Roman"/>
          <w:sz w:val="28"/>
          <w:szCs w:val="28"/>
          <w:lang w:eastAsia="ru-RU"/>
        </w:rPr>
        <w:t xml:space="preserve"> 66,074</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проведени</w:t>
      </w:r>
      <w:r w:rsidR="00FA652D" w:rsidRPr="00562392">
        <w:rPr>
          <w:rFonts w:ascii="Times New Roman" w:hAnsi="Times New Roman"/>
          <w:sz w:val="28"/>
          <w:szCs w:val="28"/>
        </w:rPr>
        <w:t>е</w:t>
      </w:r>
      <w:r w:rsidRPr="00562392">
        <w:rPr>
          <w:rFonts w:ascii="Times New Roman" w:hAnsi="Times New Roman"/>
          <w:sz w:val="28"/>
          <w:szCs w:val="28"/>
        </w:rPr>
        <w:t xml:space="preserve"> проверки достоверности определение сметной стоимости объекта</w:t>
      </w:r>
      <w:r w:rsidR="00FA267B" w:rsidRPr="00562392">
        <w:rPr>
          <w:rFonts w:ascii="Times New Roman" w:hAnsi="Times New Roman"/>
          <w:sz w:val="28"/>
          <w:szCs w:val="28"/>
        </w:rPr>
        <w:t xml:space="preserve"> «</w:t>
      </w:r>
      <w:r w:rsidRPr="00562392">
        <w:rPr>
          <w:rFonts w:ascii="Times New Roman" w:hAnsi="Times New Roman"/>
          <w:sz w:val="28"/>
          <w:szCs w:val="28"/>
        </w:rPr>
        <w:t xml:space="preserve">Строительство газораспределительных сетей </w:t>
      </w:r>
      <w:proofErr w:type="gramStart"/>
      <w:r w:rsidRPr="00562392">
        <w:rPr>
          <w:rFonts w:ascii="Times New Roman" w:hAnsi="Times New Roman"/>
          <w:sz w:val="28"/>
          <w:szCs w:val="28"/>
        </w:rPr>
        <w:t>в</w:t>
      </w:r>
      <w:proofErr w:type="gramEnd"/>
      <w:r w:rsidRPr="00562392">
        <w:rPr>
          <w:rFonts w:ascii="Times New Roman" w:hAnsi="Times New Roman"/>
          <w:sz w:val="28"/>
          <w:szCs w:val="28"/>
        </w:rPr>
        <w:t xml:space="preserve"> с </w:t>
      </w:r>
      <w:proofErr w:type="spellStart"/>
      <w:r w:rsidRPr="00562392">
        <w:rPr>
          <w:rFonts w:ascii="Times New Roman" w:hAnsi="Times New Roman"/>
          <w:sz w:val="28"/>
          <w:szCs w:val="28"/>
        </w:rPr>
        <w:t>Майма</w:t>
      </w:r>
      <w:proofErr w:type="spellEnd"/>
      <w:r w:rsidRPr="00562392">
        <w:rPr>
          <w:rFonts w:ascii="Times New Roman" w:hAnsi="Times New Roman"/>
          <w:sz w:val="28"/>
          <w:szCs w:val="28"/>
        </w:rPr>
        <w:t xml:space="preserve"> (</w:t>
      </w:r>
      <w:proofErr w:type="spellStart"/>
      <w:r w:rsidRPr="00562392">
        <w:rPr>
          <w:rFonts w:ascii="Times New Roman" w:hAnsi="Times New Roman"/>
          <w:sz w:val="28"/>
          <w:szCs w:val="28"/>
        </w:rPr>
        <w:t>микр</w:t>
      </w:r>
      <w:proofErr w:type="spellEnd"/>
      <w:r w:rsidRPr="00562392">
        <w:rPr>
          <w:rFonts w:ascii="Times New Roman" w:hAnsi="Times New Roman"/>
          <w:sz w:val="28"/>
          <w:szCs w:val="28"/>
        </w:rPr>
        <w:t xml:space="preserve"> 10)»</w:t>
      </w:r>
      <w:r w:rsidR="006B25AE" w:rsidRPr="00562392">
        <w:rPr>
          <w:rFonts w:ascii="Times New Roman" w:eastAsia="Times New Roman" w:hAnsi="Times New Roman" w:cs="Times New Roman"/>
          <w:sz w:val="28"/>
          <w:szCs w:val="28"/>
          <w:lang w:eastAsia="ru-RU"/>
        </w:rPr>
        <w:t xml:space="preserve"> на сумму </w:t>
      </w:r>
      <w:r w:rsidR="00FA652D" w:rsidRPr="00562392">
        <w:rPr>
          <w:rFonts w:ascii="Times New Roman" w:eastAsia="Times New Roman" w:hAnsi="Times New Roman" w:cs="Times New Roman"/>
          <w:sz w:val="28"/>
          <w:szCs w:val="28"/>
          <w:lang w:eastAsia="ru-RU"/>
        </w:rPr>
        <w:t xml:space="preserve">20,000 </w:t>
      </w:r>
      <w:r w:rsidR="006B25AE" w:rsidRPr="00562392">
        <w:rPr>
          <w:rFonts w:ascii="Times New Roman" w:eastAsia="Times New Roman" w:hAnsi="Times New Roman" w:cs="Times New Roman"/>
          <w:sz w:val="28"/>
          <w:szCs w:val="28"/>
          <w:lang w:eastAsia="ru-RU"/>
        </w:rPr>
        <w:t>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выполнени</w:t>
      </w:r>
      <w:r w:rsidR="00FA652D" w:rsidRPr="00562392">
        <w:rPr>
          <w:rFonts w:ascii="Times New Roman" w:hAnsi="Times New Roman"/>
          <w:sz w:val="28"/>
          <w:szCs w:val="28"/>
        </w:rPr>
        <w:t>е</w:t>
      </w:r>
      <w:r w:rsidRPr="00562392">
        <w:rPr>
          <w:rFonts w:ascii="Times New Roman" w:hAnsi="Times New Roman"/>
          <w:sz w:val="28"/>
          <w:szCs w:val="28"/>
        </w:rPr>
        <w:t xml:space="preserve"> комплекса работ по проведению государственной экспертизы проектной документации по объекту «Строительство газораспределительных сетей </w:t>
      </w:r>
      <w:proofErr w:type="spellStart"/>
      <w:r w:rsidRPr="00562392">
        <w:rPr>
          <w:rFonts w:ascii="Times New Roman" w:hAnsi="Times New Roman"/>
          <w:sz w:val="28"/>
          <w:szCs w:val="28"/>
        </w:rPr>
        <w:t>с</w:t>
      </w:r>
      <w:proofErr w:type="gramStart"/>
      <w:r w:rsidRPr="00562392">
        <w:rPr>
          <w:rFonts w:ascii="Times New Roman" w:hAnsi="Times New Roman"/>
          <w:sz w:val="28"/>
          <w:szCs w:val="28"/>
        </w:rPr>
        <w:t>.М</w:t>
      </w:r>
      <w:proofErr w:type="gramEnd"/>
      <w:r w:rsidRPr="00562392">
        <w:rPr>
          <w:rFonts w:ascii="Times New Roman" w:hAnsi="Times New Roman"/>
          <w:sz w:val="28"/>
          <w:szCs w:val="28"/>
        </w:rPr>
        <w:t>айма</w:t>
      </w:r>
      <w:proofErr w:type="spellEnd"/>
      <w:r w:rsidRPr="00562392">
        <w:rPr>
          <w:rFonts w:ascii="Times New Roman" w:hAnsi="Times New Roman"/>
          <w:sz w:val="28"/>
          <w:szCs w:val="28"/>
        </w:rPr>
        <w:t xml:space="preserve"> (</w:t>
      </w:r>
      <w:proofErr w:type="spellStart"/>
      <w:r w:rsidRPr="00562392">
        <w:rPr>
          <w:rFonts w:ascii="Times New Roman" w:hAnsi="Times New Roman"/>
          <w:sz w:val="28"/>
          <w:szCs w:val="28"/>
        </w:rPr>
        <w:t>микр</w:t>
      </w:r>
      <w:proofErr w:type="spellEnd"/>
      <w:r w:rsidRPr="00562392">
        <w:rPr>
          <w:rFonts w:ascii="Times New Roman" w:hAnsi="Times New Roman"/>
          <w:sz w:val="28"/>
          <w:szCs w:val="28"/>
        </w:rPr>
        <w:t xml:space="preserve"> 10)»</w:t>
      </w:r>
      <w:r w:rsidR="006B25AE" w:rsidRPr="00562392">
        <w:rPr>
          <w:rFonts w:ascii="Times New Roman" w:eastAsia="Times New Roman" w:hAnsi="Times New Roman" w:cs="Times New Roman"/>
          <w:sz w:val="28"/>
          <w:szCs w:val="28"/>
          <w:lang w:eastAsia="ru-RU"/>
        </w:rPr>
        <w:t xml:space="preserve"> на сумму</w:t>
      </w:r>
      <w:r w:rsidR="00FA652D" w:rsidRPr="00562392">
        <w:rPr>
          <w:rFonts w:ascii="Times New Roman" w:eastAsia="Times New Roman" w:hAnsi="Times New Roman" w:cs="Times New Roman"/>
          <w:sz w:val="28"/>
          <w:szCs w:val="28"/>
          <w:lang w:eastAsia="ru-RU"/>
        </w:rPr>
        <w:t xml:space="preserve"> 253,845</w:t>
      </w:r>
      <w:r w:rsidR="006B25AE" w:rsidRPr="00562392">
        <w:rPr>
          <w:rFonts w:ascii="Times New Roman" w:eastAsia="Times New Roman" w:hAnsi="Times New Roman" w:cs="Times New Roman"/>
          <w:sz w:val="28"/>
          <w:szCs w:val="28"/>
          <w:lang w:eastAsia="ru-RU"/>
        </w:rPr>
        <w:t xml:space="preserve"> тыс. руб.;</w:t>
      </w:r>
    </w:p>
    <w:p w:rsidR="006B25AE" w:rsidRPr="00562392"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выполнени</w:t>
      </w:r>
      <w:r w:rsidR="00FA652D" w:rsidRPr="00562392">
        <w:rPr>
          <w:rFonts w:ascii="Times New Roman" w:hAnsi="Times New Roman"/>
          <w:sz w:val="28"/>
          <w:szCs w:val="28"/>
        </w:rPr>
        <w:t>е</w:t>
      </w:r>
      <w:r w:rsidRPr="00562392">
        <w:rPr>
          <w:rFonts w:ascii="Times New Roman" w:hAnsi="Times New Roman"/>
          <w:sz w:val="28"/>
          <w:szCs w:val="28"/>
        </w:rPr>
        <w:t xml:space="preserve"> комплекса работ по проведению государственной экспертизы проектной документации по объекту «Строительство газораспределительных сетей </w:t>
      </w:r>
      <w:proofErr w:type="gramStart"/>
      <w:r w:rsidRPr="00562392">
        <w:rPr>
          <w:rFonts w:ascii="Times New Roman" w:hAnsi="Times New Roman"/>
          <w:sz w:val="28"/>
          <w:szCs w:val="28"/>
        </w:rPr>
        <w:t>в</w:t>
      </w:r>
      <w:proofErr w:type="gramEnd"/>
      <w:r w:rsidRPr="00562392">
        <w:rPr>
          <w:rFonts w:ascii="Times New Roman" w:hAnsi="Times New Roman"/>
          <w:sz w:val="28"/>
          <w:szCs w:val="28"/>
        </w:rPr>
        <w:t xml:space="preserve"> с</w:t>
      </w:r>
      <w:r w:rsidR="00FA267B" w:rsidRPr="00562392">
        <w:rPr>
          <w:rFonts w:ascii="Times New Roman" w:hAnsi="Times New Roman"/>
          <w:sz w:val="28"/>
          <w:szCs w:val="28"/>
        </w:rPr>
        <w:t>.</w:t>
      </w:r>
      <w:r w:rsidRPr="00562392">
        <w:rPr>
          <w:rFonts w:ascii="Times New Roman" w:hAnsi="Times New Roman"/>
          <w:sz w:val="28"/>
          <w:szCs w:val="28"/>
        </w:rPr>
        <w:t xml:space="preserve"> </w:t>
      </w:r>
      <w:proofErr w:type="spellStart"/>
      <w:r w:rsidRPr="00562392">
        <w:rPr>
          <w:rFonts w:ascii="Times New Roman" w:hAnsi="Times New Roman"/>
          <w:sz w:val="28"/>
          <w:szCs w:val="28"/>
        </w:rPr>
        <w:t>Соузга</w:t>
      </w:r>
      <w:proofErr w:type="spellEnd"/>
      <w:r w:rsidRPr="00562392">
        <w:rPr>
          <w:rFonts w:ascii="Times New Roman" w:hAnsi="Times New Roman"/>
          <w:sz w:val="28"/>
          <w:szCs w:val="28"/>
        </w:rPr>
        <w:t xml:space="preserve"> </w:t>
      </w:r>
      <w:proofErr w:type="spellStart"/>
      <w:r w:rsidRPr="00562392">
        <w:rPr>
          <w:rFonts w:ascii="Times New Roman" w:hAnsi="Times New Roman"/>
          <w:sz w:val="28"/>
          <w:szCs w:val="28"/>
        </w:rPr>
        <w:t>Майминского</w:t>
      </w:r>
      <w:proofErr w:type="spellEnd"/>
      <w:r w:rsidRPr="00562392">
        <w:rPr>
          <w:rFonts w:ascii="Times New Roman" w:hAnsi="Times New Roman"/>
          <w:sz w:val="28"/>
          <w:szCs w:val="28"/>
        </w:rPr>
        <w:t xml:space="preserve"> </w:t>
      </w:r>
      <w:proofErr w:type="gramStart"/>
      <w:r w:rsidRPr="00562392">
        <w:rPr>
          <w:rFonts w:ascii="Times New Roman" w:hAnsi="Times New Roman"/>
          <w:sz w:val="28"/>
          <w:szCs w:val="28"/>
        </w:rPr>
        <w:t>района</w:t>
      </w:r>
      <w:proofErr w:type="gramEnd"/>
      <w:r w:rsidRPr="00562392">
        <w:rPr>
          <w:rFonts w:ascii="Times New Roman" w:hAnsi="Times New Roman"/>
          <w:sz w:val="28"/>
          <w:szCs w:val="28"/>
        </w:rPr>
        <w:t xml:space="preserve"> РА»</w:t>
      </w:r>
      <w:r w:rsidR="006B25AE" w:rsidRPr="00562392">
        <w:rPr>
          <w:rFonts w:ascii="Times New Roman" w:eastAsia="Times New Roman" w:hAnsi="Times New Roman" w:cs="Times New Roman"/>
          <w:sz w:val="28"/>
          <w:szCs w:val="28"/>
          <w:lang w:eastAsia="ru-RU"/>
        </w:rPr>
        <w:t xml:space="preserve"> на сумму</w:t>
      </w:r>
      <w:r w:rsidR="00FA652D" w:rsidRPr="00562392">
        <w:rPr>
          <w:rFonts w:ascii="Times New Roman" w:eastAsia="Times New Roman" w:hAnsi="Times New Roman" w:cs="Times New Roman"/>
          <w:sz w:val="28"/>
          <w:szCs w:val="28"/>
          <w:lang w:eastAsia="ru-RU"/>
        </w:rPr>
        <w:t xml:space="preserve"> 247,848</w:t>
      </w:r>
      <w:r w:rsidR="006B25AE" w:rsidRPr="00562392">
        <w:rPr>
          <w:rFonts w:ascii="Times New Roman" w:eastAsia="Times New Roman" w:hAnsi="Times New Roman" w:cs="Times New Roman"/>
          <w:sz w:val="28"/>
          <w:szCs w:val="28"/>
          <w:lang w:eastAsia="ru-RU"/>
        </w:rPr>
        <w:t xml:space="preserve"> тыс. руб.;</w:t>
      </w:r>
    </w:p>
    <w:p w:rsidR="006B25AE" w:rsidRPr="006B25AE" w:rsidRDefault="00F53DF7" w:rsidP="006B25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hAnsi="Times New Roman"/>
          <w:sz w:val="28"/>
          <w:szCs w:val="28"/>
        </w:rPr>
        <w:t xml:space="preserve">- оказание услуг по выполнению комплекса работ по проведению государственной экспертизы проектной документации по объекту «Строительство водопровода в </w:t>
      </w:r>
      <w:proofErr w:type="spellStart"/>
      <w:r w:rsidRPr="00562392">
        <w:rPr>
          <w:rFonts w:ascii="Times New Roman" w:hAnsi="Times New Roman"/>
          <w:sz w:val="28"/>
          <w:szCs w:val="28"/>
        </w:rPr>
        <w:t>с</w:t>
      </w:r>
      <w:proofErr w:type="gramStart"/>
      <w:r w:rsidRPr="00562392">
        <w:rPr>
          <w:rFonts w:ascii="Times New Roman" w:hAnsi="Times New Roman"/>
          <w:sz w:val="28"/>
          <w:szCs w:val="28"/>
        </w:rPr>
        <w:t>.С</w:t>
      </w:r>
      <w:proofErr w:type="gramEnd"/>
      <w:r w:rsidRPr="00562392">
        <w:rPr>
          <w:rFonts w:ascii="Times New Roman" w:hAnsi="Times New Roman"/>
          <w:sz w:val="28"/>
          <w:szCs w:val="28"/>
        </w:rPr>
        <w:t>оузга</w:t>
      </w:r>
      <w:proofErr w:type="spellEnd"/>
      <w:r w:rsidRPr="00562392">
        <w:rPr>
          <w:rFonts w:ascii="Times New Roman" w:hAnsi="Times New Roman"/>
          <w:sz w:val="28"/>
          <w:szCs w:val="28"/>
        </w:rPr>
        <w:t xml:space="preserve"> </w:t>
      </w:r>
      <w:proofErr w:type="spellStart"/>
      <w:r w:rsidRPr="00562392">
        <w:rPr>
          <w:rFonts w:ascii="Times New Roman" w:hAnsi="Times New Roman"/>
          <w:sz w:val="28"/>
          <w:szCs w:val="28"/>
        </w:rPr>
        <w:t>Майминского</w:t>
      </w:r>
      <w:proofErr w:type="spellEnd"/>
      <w:r w:rsidRPr="00562392">
        <w:rPr>
          <w:rFonts w:ascii="Times New Roman" w:hAnsi="Times New Roman"/>
          <w:sz w:val="28"/>
          <w:szCs w:val="28"/>
        </w:rPr>
        <w:t xml:space="preserve"> района РА»</w:t>
      </w:r>
      <w:r w:rsidR="006B25AE" w:rsidRPr="00562392">
        <w:rPr>
          <w:rFonts w:ascii="Times New Roman" w:eastAsia="Times New Roman" w:hAnsi="Times New Roman" w:cs="Times New Roman"/>
          <w:sz w:val="28"/>
          <w:szCs w:val="28"/>
          <w:lang w:eastAsia="ru-RU"/>
        </w:rPr>
        <w:t xml:space="preserve"> на сумму</w:t>
      </w:r>
      <w:r w:rsidR="00FA267B" w:rsidRPr="00562392">
        <w:rPr>
          <w:rFonts w:ascii="Times New Roman" w:eastAsia="Times New Roman" w:hAnsi="Times New Roman" w:cs="Times New Roman"/>
          <w:sz w:val="28"/>
          <w:szCs w:val="28"/>
          <w:lang w:eastAsia="ru-RU"/>
        </w:rPr>
        <w:t xml:space="preserve"> 116,476</w:t>
      </w:r>
      <w:r w:rsidR="006B25AE" w:rsidRPr="00562392">
        <w:rPr>
          <w:rFonts w:ascii="Times New Roman" w:eastAsia="Times New Roman" w:hAnsi="Times New Roman" w:cs="Times New Roman"/>
          <w:sz w:val="28"/>
          <w:szCs w:val="28"/>
          <w:lang w:eastAsia="ru-RU"/>
        </w:rPr>
        <w:t xml:space="preserve"> тыс. руб.;</w:t>
      </w:r>
    </w:p>
    <w:p w:rsidR="006B25AE" w:rsidRDefault="00717639"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xml:space="preserve">- </w:t>
      </w:r>
      <w:r w:rsidR="006B25AE" w:rsidRPr="00562392">
        <w:rPr>
          <w:rFonts w:ascii="Times New Roman" w:eastAsia="Times New Roman" w:hAnsi="Times New Roman" w:cs="Times New Roman"/>
          <w:sz w:val="28"/>
          <w:szCs w:val="28"/>
          <w:lang w:eastAsia="ru-RU"/>
        </w:rPr>
        <w:t>в</w:t>
      </w:r>
      <w:r w:rsidRPr="00562392">
        <w:rPr>
          <w:rFonts w:ascii="Times New Roman" w:eastAsia="Times New Roman" w:hAnsi="Times New Roman" w:cs="Times New Roman"/>
          <w:sz w:val="28"/>
          <w:szCs w:val="28"/>
          <w:lang w:eastAsia="ru-RU"/>
        </w:rPr>
        <w:t xml:space="preserve">озмещение затрат организациям коммунального комплекса в виде компенсации выпадающих доходов (ООО </w:t>
      </w:r>
      <w:proofErr w:type="spellStart"/>
      <w:r w:rsidRPr="00562392">
        <w:rPr>
          <w:rFonts w:ascii="Times New Roman" w:eastAsia="Times New Roman" w:hAnsi="Times New Roman" w:cs="Times New Roman"/>
          <w:sz w:val="28"/>
          <w:szCs w:val="28"/>
          <w:lang w:eastAsia="ru-RU"/>
        </w:rPr>
        <w:t>Дабл-ю</w:t>
      </w:r>
      <w:proofErr w:type="spellEnd"/>
      <w:r w:rsidRPr="00562392">
        <w:rPr>
          <w:rFonts w:ascii="Times New Roman" w:eastAsia="Times New Roman" w:hAnsi="Times New Roman" w:cs="Times New Roman"/>
          <w:sz w:val="28"/>
          <w:szCs w:val="28"/>
          <w:lang w:eastAsia="ru-RU"/>
        </w:rPr>
        <w:t xml:space="preserve"> </w:t>
      </w:r>
      <w:proofErr w:type="spellStart"/>
      <w:r w:rsidRPr="00562392">
        <w:rPr>
          <w:rFonts w:ascii="Times New Roman" w:eastAsia="Times New Roman" w:hAnsi="Times New Roman" w:cs="Times New Roman"/>
          <w:sz w:val="28"/>
          <w:szCs w:val="28"/>
          <w:lang w:eastAsia="ru-RU"/>
        </w:rPr>
        <w:t>Кэй</w:t>
      </w:r>
      <w:proofErr w:type="spellEnd"/>
      <w:r w:rsidRPr="00562392">
        <w:rPr>
          <w:rFonts w:ascii="Times New Roman" w:eastAsia="Times New Roman" w:hAnsi="Times New Roman" w:cs="Times New Roman"/>
          <w:sz w:val="28"/>
          <w:szCs w:val="28"/>
          <w:lang w:eastAsia="ru-RU"/>
        </w:rPr>
        <w:t xml:space="preserve"> Восток </w:t>
      </w:r>
      <w:proofErr w:type="spellStart"/>
      <w:r w:rsidRPr="00562392">
        <w:rPr>
          <w:rFonts w:ascii="Times New Roman" w:eastAsia="Times New Roman" w:hAnsi="Times New Roman" w:cs="Times New Roman"/>
          <w:sz w:val="28"/>
          <w:szCs w:val="28"/>
          <w:lang w:eastAsia="ru-RU"/>
        </w:rPr>
        <w:t>Энерго</w:t>
      </w:r>
      <w:proofErr w:type="spellEnd"/>
      <w:r w:rsidRPr="00562392">
        <w:rPr>
          <w:rFonts w:ascii="Times New Roman" w:eastAsia="Times New Roman" w:hAnsi="Times New Roman" w:cs="Times New Roman"/>
          <w:sz w:val="28"/>
          <w:szCs w:val="28"/>
          <w:lang w:eastAsia="ru-RU"/>
        </w:rPr>
        <w:t xml:space="preserve">; ООО Жилищная инициатива) в сумме </w:t>
      </w:r>
      <w:r w:rsidR="00BB2090" w:rsidRPr="00562392">
        <w:rPr>
          <w:rFonts w:ascii="Times New Roman" w:eastAsia="Times New Roman" w:hAnsi="Times New Roman" w:cs="Times New Roman"/>
          <w:sz w:val="28"/>
          <w:szCs w:val="28"/>
          <w:lang w:eastAsia="ru-RU"/>
        </w:rPr>
        <w:t>33</w:t>
      </w:r>
      <w:r w:rsidR="002C4E5D" w:rsidRPr="00562392">
        <w:rPr>
          <w:rFonts w:ascii="Times New Roman" w:eastAsia="Times New Roman" w:hAnsi="Times New Roman" w:cs="Times New Roman"/>
          <w:sz w:val="28"/>
          <w:szCs w:val="28"/>
          <w:lang w:eastAsia="ru-RU"/>
        </w:rPr>
        <w:t>332,266</w:t>
      </w:r>
      <w:r w:rsidR="00BB2090" w:rsidRPr="00562392">
        <w:rPr>
          <w:rFonts w:ascii="Times New Roman" w:eastAsia="Times New Roman" w:hAnsi="Times New Roman" w:cs="Times New Roman"/>
          <w:sz w:val="28"/>
          <w:szCs w:val="28"/>
          <w:lang w:eastAsia="ru-RU"/>
        </w:rPr>
        <w:t xml:space="preserve"> тыс. руб.;</w:t>
      </w:r>
    </w:p>
    <w:p w:rsidR="00B14D5B" w:rsidRDefault="00B14D5B" w:rsidP="006B25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4D5B">
        <w:rPr>
          <w:rFonts w:ascii="Times New Roman" w:eastAsia="Times New Roman" w:hAnsi="Times New Roman" w:cs="Times New Roman"/>
          <w:sz w:val="28"/>
          <w:szCs w:val="28"/>
          <w:lang w:eastAsia="ru-RU"/>
        </w:rPr>
        <w:t>проведение капитального ремонта общего имущества в многоквартирных домах</w:t>
      </w:r>
      <w:r>
        <w:rPr>
          <w:rFonts w:ascii="Times New Roman" w:eastAsia="Times New Roman" w:hAnsi="Times New Roman" w:cs="Times New Roman"/>
          <w:sz w:val="28"/>
          <w:szCs w:val="28"/>
          <w:lang w:eastAsia="ru-RU"/>
        </w:rPr>
        <w:t xml:space="preserve"> на сумму 1000,0 тыс. руб.;</w:t>
      </w:r>
    </w:p>
    <w:p w:rsidR="00B14D5B" w:rsidRDefault="00B14D5B" w:rsidP="006B25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0A8B">
        <w:rPr>
          <w:rFonts w:ascii="Times New Roman" w:eastAsia="Times New Roman" w:hAnsi="Times New Roman" w:cs="Times New Roman"/>
          <w:sz w:val="28"/>
          <w:szCs w:val="28"/>
          <w:lang w:eastAsia="ru-RU"/>
        </w:rPr>
        <w:t>в</w:t>
      </w:r>
      <w:r w:rsidR="00070A8B" w:rsidRPr="00070A8B">
        <w:rPr>
          <w:rFonts w:ascii="Times New Roman" w:eastAsia="Times New Roman" w:hAnsi="Times New Roman" w:cs="Times New Roman"/>
          <w:sz w:val="28"/>
          <w:szCs w:val="28"/>
          <w:lang w:eastAsia="ru-RU"/>
        </w:rPr>
        <w:t xml:space="preserve">ыдача свидетельств о предоставлении социальной выплаты на строительство (приобретение) жилья в сельской местности </w:t>
      </w:r>
      <w:r w:rsidRPr="00070A8B">
        <w:rPr>
          <w:rFonts w:ascii="Times New Roman" w:eastAsia="Times New Roman" w:hAnsi="Times New Roman" w:cs="Times New Roman"/>
          <w:sz w:val="28"/>
          <w:szCs w:val="28"/>
          <w:lang w:eastAsia="ru-RU"/>
        </w:rPr>
        <w:t xml:space="preserve">на сумму </w:t>
      </w:r>
      <w:r w:rsidR="00070A8B">
        <w:rPr>
          <w:rFonts w:ascii="Times New Roman" w:eastAsia="Times New Roman" w:hAnsi="Times New Roman" w:cs="Times New Roman"/>
          <w:sz w:val="28"/>
          <w:szCs w:val="28"/>
          <w:lang w:eastAsia="ru-RU"/>
        </w:rPr>
        <w:t>4017,19328</w:t>
      </w:r>
      <w:r w:rsidRPr="00070A8B">
        <w:rPr>
          <w:rFonts w:ascii="Times New Roman" w:eastAsia="Times New Roman" w:hAnsi="Times New Roman" w:cs="Times New Roman"/>
          <w:sz w:val="28"/>
          <w:szCs w:val="28"/>
          <w:lang w:eastAsia="ru-RU"/>
        </w:rPr>
        <w:t xml:space="preserve"> тыс. руб.;</w:t>
      </w:r>
    </w:p>
    <w:p w:rsidR="00070A8B" w:rsidRDefault="00070A8B" w:rsidP="006B25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изготовление и распространение календарей по предупреждению терроризма и экстремизма на сумму 5,000 тыс. руб.;</w:t>
      </w:r>
    </w:p>
    <w:p w:rsidR="00070A8B" w:rsidRPr="0059374F"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9E2207">
        <w:rPr>
          <w:rFonts w:ascii="Times New Roman" w:eastAsia="Times New Roman" w:hAnsi="Times New Roman" w:cs="Times New Roman"/>
          <w:sz w:val="28"/>
          <w:szCs w:val="28"/>
          <w:lang w:eastAsia="ru-RU"/>
        </w:rPr>
        <w:t xml:space="preserve">- финансовое обеспечение дорожной деятельности в рамках национального проекта «Безопасные и качественные автомобильные дороги» (Ремонт дороги с. Майма, ул. </w:t>
      </w:r>
      <w:proofErr w:type="gramStart"/>
      <w:r w:rsidRPr="009E2207">
        <w:rPr>
          <w:rFonts w:ascii="Times New Roman" w:eastAsia="Times New Roman" w:hAnsi="Times New Roman" w:cs="Times New Roman"/>
          <w:sz w:val="28"/>
          <w:szCs w:val="28"/>
          <w:lang w:eastAsia="ru-RU"/>
        </w:rPr>
        <w:t>Советская</w:t>
      </w:r>
      <w:proofErr w:type="gramEnd"/>
      <w:r w:rsidRPr="009E2207">
        <w:rPr>
          <w:rFonts w:ascii="Times New Roman" w:eastAsia="Times New Roman" w:hAnsi="Times New Roman" w:cs="Times New Roman"/>
          <w:sz w:val="28"/>
          <w:szCs w:val="28"/>
          <w:lang w:eastAsia="ru-RU"/>
        </w:rPr>
        <w:t xml:space="preserve">) на сумму </w:t>
      </w:r>
      <w:r w:rsidR="009E2207" w:rsidRPr="009E2207">
        <w:rPr>
          <w:rFonts w:ascii="Times New Roman" w:eastAsia="Times New Roman" w:hAnsi="Times New Roman" w:cs="Times New Roman"/>
          <w:sz w:val="28"/>
          <w:szCs w:val="28"/>
          <w:lang w:eastAsia="ru-RU"/>
        </w:rPr>
        <w:t>30271,233</w:t>
      </w:r>
      <w:r w:rsidRPr="009E2207">
        <w:rPr>
          <w:rFonts w:ascii="Times New Roman" w:eastAsia="Times New Roman" w:hAnsi="Times New Roman" w:cs="Times New Roman"/>
          <w:sz w:val="28"/>
          <w:szCs w:val="28"/>
          <w:lang w:eastAsia="ru-RU"/>
        </w:rPr>
        <w:t xml:space="preserve"> тыс. руб.;</w:t>
      </w:r>
    </w:p>
    <w:p w:rsidR="009F1F05" w:rsidRPr="0059374F"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ремонт дорог в с. Майма (ул. Катунска</w:t>
      </w:r>
      <w:proofErr w:type="gramStart"/>
      <w:r w:rsidRPr="00562392">
        <w:rPr>
          <w:rFonts w:ascii="Times New Roman" w:eastAsia="Times New Roman" w:hAnsi="Times New Roman" w:cs="Times New Roman"/>
          <w:sz w:val="28"/>
          <w:szCs w:val="28"/>
          <w:lang w:eastAsia="ru-RU"/>
        </w:rPr>
        <w:t>я-</w:t>
      </w:r>
      <w:proofErr w:type="gramEnd"/>
      <w:r w:rsidRPr="00562392">
        <w:rPr>
          <w:rFonts w:ascii="Times New Roman" w:eastAsia="Times New Roman" w:hAnsi="Times New Roman" w:cs="Times New Roman"/>
          <w:sz w:val="28"/>
          <w:szCs w:val="28"/>
          <w:lang w:eastAsia="ru-RU"/>
        </w:rPr>
        <w:t xml:space="preserve"> ул. Гидростроителей № 36, ул. Строителей, примыкание от ул. Советской № 60 до ул. Заводской №27, пер. Почтовый, ул. Советская №44-76а) Майминский район, Республики Алтай на сумму 20991,108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proofErr w:type="gramStart"/>
      <w:r w:rsidRPr="00562392">
        <w:rPr>
          <w:rFonts w:ascii="Times New Roman" w:eastAsia="Times New Roman" w:hAnsi="Times New Roman" w:cs="Times New Roman"/>
          <w:sz w:val="28"/>
          <w:szCs w:val="28"/>
          <w:lang w:eastAsia="ru-RU"/>
        </w:rPr>
        <w:t xml:space="preserve">- ремонт дорог в с. Майма (ул. </w:t>
      </w:r>
      <w:proofErr w:type="spellStart"/>
      <w:r w:rsidRPr="00562392">
        <w:rPr>
          <w:rFonts w:ascii="Times New Roman" w:eastAsia="Times New Roman" w:hAnsi="Times New Roman" w:cs="Times New Roman"/>
          <w:sz w:val="28"/>
          <w:szCs w:val="28"/>
          <w:lang w:eastAsia="ru-RU"/>
        </w:rPr>
        <w:t>Папардэ</w:t>
      </w:r>
      <w:proofErr w:type="spellEnd"/>
      <w:r w:rsidRPr="00562392">
        <w:rPr>
          <w:rFonts w:ascii="Times New Roman" w:eastAsia="Times New Roman" w:hAnsi="Times New Roman" w:cs="Times New Roman"/>
          <w:sz w:val="28"/>
          <w:szCs w:val="28"/>
          <w:lang w:eastAsia="ru-RU"/>
        </w:rPr>
        <w:t xml:space="preserve"> на участке от дома №2 до дома №37, с примыканием к ул. Гидростроителей (ул. Славянская), ул. Зональная от дома № 55 до ул. Тенистая дом № 7, ул. Березовая роща № 6 - Климкина - переулок Лазурный - Березовая роща № 9а, ул. Зональная на участке от дома № 43 до дома № 23 г, ул. Зональная № 23 г - переулок Южный №2</w:t>
      </w:r>
      <w:proofErr w:type="gramEnd"/>
      <w:r w:rsidRPr="00562392">
        <w:rPr>
          <w:rFonts w:ascii="Times New Roman" w:eastAsia="Times New Roman" w:hAnsi="Times New Roman" w:cs="Times New Roman"/>
          <w:sz w:val="28"/>
          <w:szCs w:val="28"/>
          <w:lang w:eastAsia="ru-RU"/>
        </w:rPr>
        <w:t xml:space="preserve">, ул. </w:t>
      </w:r>
      <w:r w:rsidRPr="00562392">
        <w:rPr>
          <w:rFonts w:ascii="Times New Roman" w:eastAsia="Times New Roman" w:hAnsi="Times New Roman" w:cs="Times New Roman"/>
          <w:sz w:val="28"/>
          <w:szCs w:val="28"/>
          <w:lang w:eastAsia="ru-RU"/>
        </w:rPr>
        <w:lastRenderedPageBreak/>
        <w:t xml:space="preserve">Автомобилистов с примыканием </w:t>
      </w:r>
      <w:proofErr w:type="gramStart"/>
      <w:r w:rsidRPr="00562392">
        <w:rPr>
          <w:rFonts w:ascii="Times New Roman" w:eastAsia="Times New Roman" w:hAnsi="Times New Roman" w:cs="Times New Roman"/>
          <w:sz w:val="28"/>
          <w:szCs w:val="28"/>
          <w:lang w:eastAsia="ru-RU"/>
        </w:rPr>
        <w:t>к</w:t>
      </w:r>
      <w:proofErr w:type="gramEnd"/>
      <w:r w:rsidRPr="00562392">
        <w:rPr>
          <w:rFonts w:ascii="Times New Roman" w:eastAsia="Times New Roman" w:hAnsi="Times New Roman" w:cs="Times New Roman"/>
          <w:sz w:val="28"/>
          <w:szCs w:val="28"/>
          <w:lang w:eastAsia="ru-RU"/>
        </w:rPr>
        <w:t xml:space="preserve"> пер. Олимпийский) Майминский район, Республики Алтай на сумму 27784,289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текущий ремонт дорожного покрытия в МО «</w:t>
      </w:r>
      <w:proofErr w:type="spellStart"/>
      <w:r w:rsidRPr="00562392">
        <w:rPr>
          <w:rFonts w:ascii="Times New Roman" w:eastAsia="Times New Roman" w:hAnsi="Times New Roman" w:cs="Times New Roman"/>
          <w:sz w:val="28"/>
          <w:szCs w:val="28"/>
          <w:lang w:eastAsia="ru-RU"/>
        </w:rPr>
        <w:t>Майминский</w:t>
      </w:r>
      <w:proofErr w:type="spellEnd"/>
      <w:r w:rsidRPr="00562392">
        <w:rPr>
          <w:rFonts w:ascii="Times New Roman" w:eastAsia="Times New Roman" w:hAnsi="Times New Roman" w:cs="Times New Roman"/>
          <w:sz w:val="28"/>
          <w:szCs w:val="28"/>
          <w:lang w:eastAsia="ru-RU"/>
        </w:rPr>
        <w:t xml:space="preserve"> район» (</w:t>
      </w:r>
      <w:proofErr w:type="spellStart"/>
      <w:r w:rsidRPr="00562392">
        <w:rPr>
          <w:rFonts w:ascii="Times New Roman" w:eastAsia="Times New Roman" w:hAnsi="Times New Roman" w:cs="Times New Roman"/>
          <w:sz w:val="28"/>
          <w:szCs w:val="28"/>
          <w:lang w:eastAsia="ru-RU"/>
        </w:rPr>
        <w:t>с</w:t>
      </w:r>
      <w:proofErr w:type="gramStart"/>
      <w:r w:rsidRPr="00562392">
        <w:rPr>
          <w:rFonts w:ascii="Times New Roman" w:eastAsia="Times New Roman" w:hAnsi="Times New Roman" w:cs="Times New Roman"/>
          <w:sz w:val="28"/>
          <w:szCs w:val="28"/>
          <w:lang w:eastAsia="ru-RU"/>
        </w:rPr>
        <w:t>.К</w:t>
      </w:r>
      <w:proofErr w:type="gramEnd"/>
      <w:r w:rsidRPr="00562392">
        <w:rPr>
          <w:rFonts w:ascii="Times New Roman" w:eastAsia="Times New Roman" w:hAnsi="Times New Roman" w:cs="Times New Roman"/>
          <w:sz w:val="28"/>
          <w:szCs w:val="28"/>
          <w:lang w:eastAsia="ru-RU"/>
        </w:rPr>
        <w:t>ызыл-Озек</w:t>
      </w:r>
      <w:proofErr w:type="spellEnd"/>
      <w:r w:rsidRPr="00562392">
        <w:rPr>
          <w:rFonts w:ascii="Times New Roman" w:eastAsia="Times New Roman" w:hAnsi="Times New Roman" w:cs="Times New Roman"/>
          <w:sz w:val="28"/>
          <w:szCs w:val="28"/>
          <w:lang w:eastAsia="ru-RU"/>
        </w:rPr>
        <w:t xml:space="preserve">, </w:t>
      </w:r>
      <w:proofErr w:type="spellStart"/>
      <w:r w:rsidRPr="00562392">
        <w:rPr>
          <w:rFonts w:ascii="Times New Roman" w:eastAsia="Times New Roman" w:hAnsi="Times New Roman" w:cs="Times New Roman"/>
          <w:sz w:val="28"/>
          <w:szCs w:val="28"/>
          <w:lang w:eastAsia="ru-RU"/>
        </w:rPr>
        <w:t>п.Алферово</w:t>
      </w:r>
      <w:proofErr w:type="spellEnd"/>
      <w:r w:rsidRPr="00562392">
        <w:rPr>
          <w:rFonts w:ascii="Times New Roman" w:eastAsia="Times New Roman" w:hAnsi="Times New Roman" w:cs="Times New Roman"/>
          <w:sz w:val="28"/>
          <w:szCs w:val="28"/>
          <w:lang w:eastAsia="ru-RU"/>
        </w:rPr>
        <w:t xml:space="preserve">, </w:t>
      </w:r>
      <w:proofErr w:type="spellStart"/>
      <w:r w:rsidRPr="00562392">
        <w:rPr>
          <w:rFonts w:ascii="Times New Roman" w:eastAsia="Times New Roman" w:hAnsi="Times New Roman" w:cs="Times New Roman"/>
          <w:sz w:val="28"/>
          <w:szCs w:val="28"/>
          <w:lang w:eastAsia="ru-RU"/>
        </w:rPr>
        <w:t>с.Урлу-Аспак</w:t>
      </w:r>
      <w:proofErr w:type="spellEnd"/>
      <w:r w:rsidRPr="00562392">
        <w:rPr>
          <w:rFonts w:ascii="Times New Roman" w:eastAsia="Times New Roman" w:hAnsi="Times New Roman" w:cs="Times New Roman"/>
          <w:sz w:val="28"/>
          <w:szCs w:val="28"/>
          <w:lang w:eastAsia="ru-RU"/>
        </w:rPr>
        <w:t>) на сумму 4857,541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xml:space="preserve">- текущий ремонт дорожного покрытия в МО «Майминский район» на сумму </w:t>
      </w:r>
      <w:r w:rsidR="000D7681" w:rsidRPr="00562392">
        <w:rPr>
          <w:rFonts w:ascii="Times New Roman" w:eastAsia="Times New Roman" w:hAnsi="Times New Roman" w:cs="Times New Roman"/>
          <w:sz w:val="28"/>
          <w:szCs w:val="28"/>
          <w:lang w:eastAsia="ru-RU"/>
        </w:rPr>
        <w:t>6304,999</w:t>
      </w:r>
      <w:r w:rsidRPr="00562392">
        <w:rPr>
          <w:rFonts w:ascii="Times New Roman" w:eastAsia="Times New Roman" w:hAnsi="Times New Roman" w:cs="Times New Roman"/>
          <w:sz w:val="28"/>
          <w:szCs w:val="28"/>
          <w:lang w:eastAsia="ru-RU"/>
        </w:rPr>
        <w:t xml:space="preserve">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текущий (ямочный) ремонт дорог общего пользования с. Майма (ул. Зональная, ул</w:t>
      </w:r>
      <w:proofErr w:type="gramStart"/>
      <w:r w:rsidRPr="00562392">
        <w:rPr>
          <w:rFonts w:ascii="Times New Roman" w:eastAsia="Times New Roman" w:hAnsi="Times New Roman" w:cs="Times New Roman"/>
          <w:sz w:val="28"/>
          <w:szCs w:val="28"/>
          <w:lang w:eastAsia="ru-RU"/>
        </w:rPr>
        <w:t>.Б</w:t>
      </w:r>
      <w:proofErr w:type="gramEnd"/>
      <w:r w:rsidRPr="00562392">
        <w:rPr>
          <w:rFonts w:ascii="Times New Roman" w:eastAsia="Times New Roman" w:hAnsi="Times New Roman" w:cs="Times New Roman"/>
          <w:sz w:val="28"/>
          <w:szCs w:val="28"/>
          <w:lang w:eastAsia="ru-RU"/>
        </w:rPr>
        <w:t xml:space="preserve">ерезовая роща, </w:t>
      </w:r>
      <w:proofErr w:type="spellStart"/>
      <w:r w:rsidRPr="00562392">
        <w:rPr>
          <w:rFonts w:ascii="Times New Roman" w:eastAsia="Times New Roman" w:hAnsi="Times New Roman" w:cs="Times New Roman"/>
          <w:sz w:val="28"/>
          <w:szCs w:val="28"/>
          <w:lang w:eastAsia="ru-RU"/>
        </w:rPr>
        <w:t>ул.Жилмассив</w:t>
      </w:r>
      <w:proofErr w:type="spellEnd"/>
      <w:r w:rsidRPr="00562392">
        <w:rPr>
          <w:rFonts w:ascii="Times New Roman" w:eastAsia="Times New Roman" w:hAnsi="Times New Roman" w:cs="Times New Roman"/>
          <w:sz w:val="28"/>
          <w:szCs w:val="28"/>
          <w:lang w:eastAsia="ru-RU"/>
        </w:rPr>
        <w:t xml:space="preserve"> </w:t>
      </w:r>
      <w:proofErr w:type="spellStart"/>
      <w:r w:rsidRPr="00562392">
        <w:rPr>
          <w:rFonts w:ascii="Times New Roman" w:eastAsia="Times New Roman" w:hAnsi="Times New Roman" w:cs="Times New Roman"/>
          <w:sz w:val="28"/>
          <w:szCs w:val="28"/>
          <w:lang w:eastAsia="ru-RU"/>
        </w:rPr>
        <w:t>Алгаир</w:t>
      </w:r>
      <w:proofErr w:type="spellEnd"/>
      <w:r w:rsidRPr="00562392">
        <w:rPr>
          <w:rFonts w:ascii="Times New Roman" w:eastAsia="Times New Roman" w:hAnsi="Times New Roman" w:cs="Times New Roman"/>
          <w:sz w:val="28"/>
          <w:szCs w:val="28"/>
          <w:lang w:eastAsia="ru-RU"/>
        </w:rPr>
        <w:t xml:space="preserve">, ул.Заводская, пер.Школьный, ул.Мира, пер.Олимпийский, </w:t>
      </w:r>
      <w:proofErr w:type="spellStart"/>
      <w:r w:rsidRPr="00562392">
        <w:rPr>
          <w:rFonts w:ascii="Times New Roman" w:eastAsia="Times New Roman" w:hAnsi="Times New Roman" w:cs="Times New Roman"/>
          <w:sz w:val="28"/>
          <w:szCs w:val="28"/>
          <w:lang w:eastAsia="ru-RU"/>
        </w:rPr>
        <w:t>ул.Папардэ</w:t>
      </w:r>
      <w:proofErr w:type="spellEnd"/>
      <w:r w:rsidRPr="00562392">
        <w:rPr>
          <w:rFonts w:ascii="Times New Roman" w:eastAsia="Times New Roman" w:hAnsi="Times New Roman" w:cs="Times New Roman"/>
          <w:sz w:val="28"/>
          <w:szCs w:val="28"/>
          <w:lang w:eastAsia="ru-RU"/>
        </w:rPr>
        <w:t>, ул.Катунская, ул.50-лет Победы) на сумму 4433,811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выполнение работ по содержанию автомобильных дорог местного значения на сумму 6445,65</w:t>
      </w:r>
      <w:r w:rsidR="001147E4" w:rsidRPr="00562392">
        <w:rPr>
          <w:rFonts w:ascii="Times New Roman" w:eastAsia="Times New Roman" w:hAnsi="Times New Roman" w:cs="Times New Roman"/>
          <w:sz w:val="28"/>
          <w:szCs w:val="28"/>
          <w:lang w:eastAsia="ru-RU"/>
        </w:rPr>
        <w:t>4</w:t>
      </w:r>
      <w:r w:rsidRPr="00562392">
        <w:rPr>
          <w:rFonts w:ascii="Times New Roman" w:eastAsia="Times New Roman" w:hAnsi="Times New Roman" w:cs="Times New Roman"/>
          <w:sz w:val="28"/>
          <w:szCs w:val="28"/>
          <w:lang w:eastAsia="ru-RU"/>
        </w:rPr>
        <w:t xml:space="preserve">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выполнение работ по нанесению горизонтальной дорожной разметки краской (эмалями), термопластиком и холодным пластиком и  изготовлению, монтажу дорожных знаков на территории МО «Майминский район» на сумму 487,088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xml:space="preserve">- изготовление и монтаж пешеходных ограждений вблизи общеобразовательных учреждений в соответствии с национальными стандартами в </w:t>
      </w:r>
      <w:proofErr w:type="spellStart"/>
      <w:r w:rsidRPr="00562392">
        <w:rPr>
          <w:rFonts w:ascii="Times New Roman" w:eastAsia="Times New Roman" w:hAnsi="Times New Roman" w:cs="Times New Roman"/>
          <w:sz w:val="28"/>
          <w:szCs w:val="28"/>
          <w:lang w:eastAsia="ru-RU"/>
        </w:rPr>
        <w:t>Майминском</w:t>
      </w:r>
      <w:proofErr w:type="spellEnd"/>
      <w:r w:rsidRPr="00562392">
        <w:rPr>
          <w:rFonts w:ascii="Times New Roman" w:eastAsia="Times New Roman" w:hAnsi="Times New Roman" w:cs="Times New Roman"/>
          <w:sz w:val="28"/>
          <w:szCs w:val="28"/>
          <w:lang w:eastAsia="ru-RU"/>
        </w:rPr>
        <w:t xml:space="preserve"> районе на сумму 267,097 тыс. руб.;</w:t>
      </w:r>
    </w:p>
    <w:p w:rsidR="009F1F05" w:rsidRPr="00562392" w:rsidRDefault="009F1F05"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xml:space="preserve">- </w:t>
      </w:r>
      <w:r w:rsidR="0059374F" w:rsidRPr="00562392">
        <w:rPr>
          <w:rFonts w:ascii="Times New Roman" w:eastAsia="Times New Roman" w:hAnsi="Times New Roman" w:cs="Times New Roman"/>
          <w:sz w:val="28"/>
          <w:szCs w:val="28"/>
          <w:lang w:eastAsia="ru-RU"/>
        </w:rPr>
        <w:t xml:space="preserve">ремонтные работы по установке остановки </w:t>
      </w:r>
      <w:proofErr w:type="spellStart"/>
      <w:r w:rsidR="0059374F" w:rsidRPr="00562392">
        <w:rPr>
          <w:rFonts w:ascii="Times New Roman" w:eastAsia="Times New Roman" w:hAnsi="Times New Roman" w:cs="Times New Roman"/>
          <w:sz w:val="28"/>
          <w:szCs w:val="28"/>
          <w:lang w:eastAsia="ru-RU"/>
        </w:rPr>
        <w:t>Алгаир</w:t>
      </w:r>
      <w:proofErr w:type="spellEnd"/>
      <w:r w:rsidR="0059374F" w:rsidRPr="00562392">
        <w:rPr>
          <w:rFonts w:ascii="Times New Roman" w:eastAsia="Times New Roman" w:hAnsi="Times New Roman" w:cs="Times New Roman"/>
          <w:sz w:val="28"/>
          <w:szCs w:val="28"/>
          <w:lang w:eastAsia="ru-RU"/>
        </w:rPr>
        <w:t xml:space="preserve"> «Магнит» </w:t>
      </w:r>
      <w:proofErr w:type="gramStart"/>
      <w:r w:rsidR="0059374F" w:rsidRPr="00562392">
        <w:rPr>
          <w:rFonts w:ascii="Times New Roman" w:eastAsia="Times New Roman" w:hAnsi="Times New Roman" w:cs="Times New Roman"/>
          <w:sz w:val="28"/>
          <w:szCs w:val="28"/>
          <w:lang w:eastAsia="ru-RU"/>
        </w:rPr>
        <w:t>в</w:t>
      </w:r>
      <w:proofErr w:type="gramEnd"/>
      <w:r w:rsidR="0059374F" w:rsidRPr="00562392">
        <w:rPr>
          <w:rFonts w:ascii="Times New Roman" w:eastAsia="Times New Roman" w:hAnsi="Times New Roman" w:cs="Times New Roman"/>
          <w:sz w:val="28"/>
          <w:szCs w:val="28"/>
          <w:lang w:eastAsia="ru-RU"/>
        </w:rPr>
        <w:t xml:space="preserve"> с. Майма, Майминского района на сумму 130,017 тыс. руб.;</w:t>
      </w:r>
    </w:p>
    <w:p w:rsidR="0059374F" w:rsidRPr="0059374F" w:rsidRDefault="0059374F" w:rsidP="006B25AE">
      <w:pPr>
        <w:spacing w:after="0" w:line="240" w:lineRule="auto"/>
        <w:ind w:firstLine="709"/>
        <w:jc w:val="both"/>
        <w:rPr>
          <w:rFonts w:ascii="Times New Roman" w:eastAsia="Times New Roman" w:hAnsi="Times New Roman" w:cs="Times New Roman"/>
          <w:sz w:val="28"/>
          <w:szCs w:val="28"/>
          <w:lang w:eastAsia="ru-RU"/>
        </w:rPr>
      </w:pPr>
      <w:r w:rsidRPr="00562392">
        <w:rPr>
          <w:rFonts w:ascii="Times New Roman" w:eastAsia="Times New Roman" w:hAnsi="Times New Roman" w:cs="Times New Roman"/>
          <w:sz w:val="28"/>
          <w:szCs w:val="28"/>
          <w:lang w:eastAsia="ru-RU"/>
        </w:rPr>
        <w:t>- выполнение работ по разработке проекта организации дорожного движения на сумму 309,000 тыс. руб.;</w:t>
      </w:r>
    </w:p>
    <w:p w:rsidR="0059374F" w:rsidRDefault="0059374F" w:rsidP="006B25AE">
      <w:pPr>
        <w:spacing w:after="0" w:line="240" w:lineRule="auto"/>
        <w:ind w:firstLine="709"/>
        <w:jc w:val="both"/>
        <w:rPr>
          <w:rFonts w:ascii="Times New Roman" w:eastAsia="Times New Roman" w:hAnsi="Times New Roman" w:cs="Times New Roman"/>
          <w:sz w:val="28"/>
          <w:szCs w:val="28"/>
          <w:lang w:eastAsia="ru-RU"/>
        </w:rPr>
      </w:pPr>
      <w:r w:rsidRPr="009E2207">
        <w:rPr>
          <w:rFonts w:ascii="Times New Roman" w:eastAsia="Times New Roman" w:hAnsi="Times New Roman" w:cs="Times New Roman"/>
          <w:sz w:val="28"/>
          <w:szCs w:val="28"/>
          <w:lang w:eastAsia="ru-RU"/>
        </w:rPr>
        <w:t xml:space="preserve">- приобретение специализированной техники в целях реализации вопросов местного значения на сумму </w:t>
      </w:r>
      <w:r w:rsidR="009E2207">
        <w:rPr>
          <w:rFonts w:ascii="Times New Roman" w:eastAsia="Times New Roman" w:hAnsi="Times New Roman" w:cs="Times New Roman"/>
          <w:sz w:val="28"/>
          <w:szCs w:val="28"/>
          <w:lang w:eastAsia="ru-RU"/>
        </w:rPr>
        <w:t>2802,084</w:t>
      </w:r>
      <w:r w:rsidRPr="009E2207">
        <w:rPr>
          <w:rFonts w:ascii="Times New Roman" w:eastAsia="Times New Roman" w:hAnsi="Times New Roman" w:cs="Times New Roman"/>
          <w:sz w:val="28"/>
          <w:szCs w:val="28"/>
          <w:lang w:eastAsia="ru-RU"/>
        </w:rPr>
        <w:t xml:space="preserve"> тыс. руб.;</w:t>
      </w:r>
    </w:p>
    <w:p w:rsidR="0059374F" w:rsidRDefault="00595E8C" w:rsidP="006B25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74F" w:rsidRPr="00562392">
        <w:rPr>
          <w:rFonts w:ascii="Times New Roman" w:eastAsia="Times New Roman" w:hAnsi="Times New Roman" w:cs="Times New Roman"/>
          <w:sz w:val="28"/>
          <w:szCs w:val="28"/>
          <w:lang w:eastAsia="ru-RU"/>
        </w:rPr>
        <w:t xml:space="preserve">оказание услуг по диагностическому обследованию и оценки технического состояния участка автомобильных дорог и по осуществлению входного лабораторного контроля дорожно-строительных материалов, применяемых для приготовления асфальтобетонных смесей и устройства оснований на объекте на сумму </w:t>
      </w:r>
      <w:r>
        <w:rPr>
          <w:rFonts w:ascii="Times New Roman" w:eastAsia="Times New Roman" w:hAnsi="Times New Roman" w:cs="Times New Roman"/>
          <w:sz w:val="28"/>
          <w:szCs w:val="28"/>
          <w:lang w:eastAsia="ru-RU"/>
        </w:rPr>
        <w:t>700,54</w:t>
      </w:r>
      <w:r w:rsidR="0059374F" w:rsidRPr="00562392">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w:t>
      </w:r>
    </w:p>
    <w:p w:rsidR="00595E8C" w:rsidRDefault="00595E8C" w:rsidP="006B25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изготовление сметной документации по ремонту дорог местного значения 576,30 тыс. руб.</w:t>
      </w:r>
    </w:p>
    <w:p w:rsidR="00070A8B" w:rsidRPr="00070A8B" w:rsidRDefault="00070A8B" w:rsidP="006B25AE">
      <w:pPr>
        <w:spacing w:after="0" w:line="240" w:lineRule="auto"/>
        <w:ind w:firstLine="709"/>
        <w:jc w:val="both"/>
        <w:rPr>
          <w:rFonts w:ascii="Times New Roman" w:eastAsia="Times New Roman" w:hAnsi="Times New Roman" w:cs="Times New Roman"/>
          <w:sz w:val="28"/>
          <w:szCs w:val="28"/>
          <w:lang w:eastAsia="ru-RU"/>
        </w:rPr>
      </w:pPr>
    </w:p>
    <w:p w:rsidR="00CF1D34" w:rsidRDefault="00CF1D34" w:rsidP="009A66EF">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0A3F52">
        <w:rPr>
          <w:rFonts w:ascii="Times New Roman" w:hAnsi="Times New Roman" w:cs="Times New Roman"/>
          <w:b/>
          <w:sz w:val="28"/>
          <w:szCs w:val="28"/>
        </w:rPr>
        <w:t>МО</w:t>
      </w:r>
      <w:r>
        <w:rPr>
          <w:rFonts w:ascii="Times New Roman" w:hAnsi="Times New Roman" w:cs="Times New Roman"/>
          <w:b/>
          <w:sz w:val="28"/>
          <w:szCs w:val="28"/>
        </w:rPr>
        <w:t xml:space="preserve"> «Майминский район» </w:t>
      </w:r>
    </w:p>
    <w:p w:rsidR="00CF1D34" w:rsidRDefault="00CF1D34" w:rsidP="009A66EF">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«Социальное развитие МО «Майминский район» на 201</w:t>
      </w:r>
      <w:r w:rsidR="003B13DE">
        <w:rPr>
          <w:rFonts w:ascii="Times New Roman" w:hAnsi="Times New Roman" w:cs="Times New Roman"/>
          <w:b/>
          <w:sz w:val="28"/>
          <w:szCs w:val="28"/>
        </w:rPr>
        <w:t>9</w:t>
      </w:r>
      <w:r>
        <w:rPr>
          <w:rFonts w:ascii="Times New Roman" w:hAnsi="Times New Roman" w:cs="Times New Roman"/>
          <w:b/>
          <w:sz w:val="28"/>
          <w:szCs w:val="28"/>
        </w:rPr>
        <w:t>-20</w:t>
      </w:r>
      <w:r w:rsidR="003B13DE">
        <w:rPr>
          <w:rFonts w:ascii="Times New Roman" w:hAnsi="Times New Roman" w:cs="Times New Roman"/>
          <w:b/>
          <w:sz w:val="28"/>
          <w:szCs w:val="28"/>
        </w:rPr>
        <w:t>24</w:t>
      </w:r>
      <w:r>
        <w:rPr>
          <w:rFonts w:ascii="Times New Roman" w:hAnsi="Times New Roman" w:cs="Times New Roman"/>
          <w:b/>
          <w:sz w:val="28"/>
          <w:szCs w:val="28"/>
        </w:rPr>
        <w:t>гг.»</w:t>
      </w:r>
    </w:p>
    <w:p w:rsidR="00CF1D34" w:rsidRDefault="00CF1D34" w:rsidP="009A66EF">
      <w:pPr>
        <w:autoSpaceDE w:val="0"/>
        <w:autoSpaceDN w:val="0"/>
        <w:adjustRightInd w:val="0"/>
        <w:spacing w:after="0" w:line="240" w:lineRule="auto"/>
        <w:ind w:firstLine="540"/>
        <w:jc w:val="both"/>
        <w:rPr>
          <w:rFonts w:ascii="Times New Roman" w:hAnsi="Times New Roman" w:cs="Times New Roman"/>
          <w:sz w:val="28"/>
          <w:szCs w:val="28"/>
        </w:rPr>
      </w:pPr>
    </w:p>
    <w:p w:rsidR="00CF1D34" w:rsidRDefault="00CF1D34" w:rsidP="009A66E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0A3F52">
        <w:rPr>
          <w:rFonts w:ascii="Times New Roman" w:hAnsi="Times New Roman" w:cs="Times New Roman"/>
          <w:sz w:val="28"/>
          <w:szCs w:val="28"/>
        </w:rPr>
        <w:t>МО</w:t>
      </w:r>
      <w:r w:rsidRPr="002F7E45">
        <w:rPr>
          <w:rFonts w:ascii="Times New Roman" w:hAnsi="Times New Roman" w:cs="Times New Roman"/>
          <w:sz w:val="28"/>
          <w:szCs w:val="28"/>
        </w:rPr>
        <w:t xml:space="preserve"> «Майминский район» «</w:t>
      </w:r>
      <w:r>
        <w:rPr>
          <w:rFonts w:ascii="Times New Roman" w:hAnsi="Times New Roman" w:cs="Times New Roman"/>
          <w:sz w:val="28"/>
          <w:szCs w:val="28"/>
        </w:rPr>
        <w:t>Социальное развитие</w:t>
      </w:r>
      <w:r w:rsidRPr="002F7E45">
        <w:rPr>
          <w:rFonts w:ascii="Times New Roman" w:hAnsi="Times New Roman" w:cs="Times New Roman"/>
          <w:sz w:val="28"/>
          <w:szCs w:val="28"/>
        </w:rPr>
        <w:t xml:space="preserve"> МО «Майминский район» на 201</w:t>
      </w:r>
      <w:r w:rsidR="003B13DE">
        <w:rPr>
          <w:rFonts w:ascii="Times New Roman" w:hAnsi="Times New Roman" w:cs="Times New Roman"/>
          <w:sz w:val="28"/>
          <w:szCs w:val="28"/>
        </w:rPr>
        <w:t>9</w:t>
      </w:r>
      <w:r w:rsidRPr="002F7E45">
        <w:rPr>
          <w:rFonts w:ascii="Times New Roman" w:hAnsi="Times New Roman" w:cs="Times New Roman"/>
          <w:sz w:val="28"/>
          <w:szCs w:val="28"/>
        </w:rPr>
        <w:t>-20</w:t>
      </w:r>
      <w:r w:rsidR="003B13DE">
        <w:rPr>
          <w:rFonts w:ascii="Times New Roman" w:hAnsi="Times New Roman" w:cs="Times New Roman"/>
          <w:sz w:val="28"/>
          <w:szCs w:val="28"/>
        </w:rPr>
        <w:t>24</w:t>
      </w:r>
      <w:r w:rsidRPr="002F7E45">
        <w:rPr>
          <w:rFonts w:ascii="Times New Roman" w:hAnsi="Times New Roman" w:cs="Times New Roman"/>
          <w:sz w:val="28"/>
          <w:szCs w:val="28"/>
        </w:rPr>
        <w:t>г.»</w:t>
      </w:r>
      <w:r>
        <w:rPr>
          <w:rFonts w:ascii="Times New Roman" w:hAnsi="Times New Roman" w:cs="Times New Roman"/>
          <w:sz w:val="28"/>
          <w:szCs w:val="28"/>
        </w:rPr>
        <w:t xml:space="preserve"> утверждена Постановлением Администрации МО «Майминский район» от </w:t>
      </w:r>
      <w:r w:rsidR="009157FD">
        <w:rPr>
          <w:rFonts w:ascii="Times New Roman" w:hAnsi="Times New Roman" w:cs="Times New Roman"/>
          <w:sz w:val="28"/>
          <w:szCs w:val="28"/>
        </w:rPr>
        <w:t>2 июля 2018</w:t>
      </w:r>
      <w:r>
        <w:rPr>
          <w:rFonts w:ascii="Times New Roman" w:hAnsi="Times New Roman" w:cs="Times New Roman"/>
          <w:sz w:val="28"/>
          <w:szCs w:val="28"/>
        </w:rPr>
        <w:t xml:space="preserve"> года № </w:t>
      </w:r>
      <w:r w:rsidR="009157FD">
        <w:rPr>
          <w:rFonts w:ascii="Times New Roman" w:hAnsi="Times New Roman" w:cs="Times New Roman"/>
          <w:sz w:val="28"/>
          <w:szCs w:val="28"/>
        </w:rPr>
        <w:t>132</w:t>
      </w:r>
      <w:r>
        <w:rPr>
          <w:rFonts w:ascii="Times New Roman" w:hAnsi="Times New Roman" w:cs="Times New Roman"/>
          <w:sz w:val="28"/>
          <w:szCs w:val="28"/>
        </w:rPr>
        <w:t xml:space="preserve">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социальное развитие</w:t>
      </w:r>
      <w:r w:rsidRPr="00E658B3">
        <w:rPr>
          <w:rFonts w:ascii="Times New Roman" w:hAnsi="Times New Roman" w:cs="Times New Roman"/>
          <w:sz w:val="28"/>
          <w:szCs w:val="28"/>
        </w:rPr>
        <w:t xml:space="preserve"> </w:t>
      </w:r>
      <w:r w:rsidR="000A3F52">
        <w:rPr>
          <w:rFonts w:ascii="Times New Roman" w:hAnsi="Times New Roman" w:cs="Times New Roman"/>
          <w:sz w:val="28"/>
          <w:szCs w:val="28"/>
        </w:rPr>
        <w:t>МО</w:t>
      </w:r>
      <w:r>
        <w:rPr>
          <w:rFonts w:ascii="Times New Roman" w:hAnsi="Times New Roman" w:cs="Times New Roman"/>
          <w:sz w:val="28"/>
          <w:szCs w:val="28"/>
        </w:rPr>
        <w:t xml:space="preserve"> «Майминский район». </w:t>
      </w:r>
    </w:p>
    <w:p w:rsidR="000A3F52" w:rsidRDefault="00CF1D34" w:rsidP="009A66EF">
      <w:pPr>
        <w:pStyle w:val="ConsPlusCell"/>
        <w:snapToGrid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0A3F52">
        <w:rPr>
          <w:rFonts w:ascii="Times New Roman" w:hAnsi="Times New Roman" w:cs="Times New Roman"/>
          <w:sz w:val="28"/>
          <w:szCs w:val="28"/>
        </w:rPr>
        <w:t>МО</w:t>
      </w:r>
      <w:r>
        <w:rPr>
          <w:rFonts w:ascii="Times New Roman" w:hAnsi="Times New Roman" w:cs="Times New Roman"/>
          <w:sz w:val="28"/>
          <w:szCs w:val="28"/>
        </w:rPr>
        <w:t xml:space="preserve"> «Майминский район»</w:t>
      </w:r>
      <w:r w:rsidR="000A3F52">
        <w:rPr>
          <w:rFonts w:ascii="Times New Roman" w:hAnsi="Times New Roman" w:cs="Times New Roman"/>
          <w:sz w:val="28"/>
          <w:szCs w:val="28"/>
        </w:rPr>
        <w:t>.</w:t>
      </w:r>
    </w:p>
    <w:p w:rsidR="000A3F52" w:rsidRDefault="00CF1D34" w:rsidP="009A66EF">
      <w:pPr>
        <w:pStyle w:val="ConsPlusCell"/>
        <w:snapToGrid w:val="0"/>
        <w:ind w:firstLine="709"/>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0A3F52" w:rsidRDefault="000A3F52" w:rsidP="009A66EF">
      <w:pPr>
        <w:pStyle w:val="ConsPlusCell"/>
        <w:snapToGri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57FD">
        <w:rPr>
          <w:rFonts w:ascii="Times New Roman" w:hAnsi="Times New Roman" w:cs="Times New Roman"/>
          <w:sz w:val="28"/>
          <w:szCs w:val="28"/>
        </w:rPr>
        <w:t>а</w:t>
      </w:r>
      <w:r w:rsidR="007578D2">
        <w:rPr>
          <w:rFonts w:ascii="Times New Roman" w:hAnsi="Times New Roman" w:cs="Times New Roman"/>
          <w:sz w:val="28"/>
          <w:szCs w:val="28"/>
        </w:rPr>
        <w:t xml:space="preserve">рхивный отдел Администрации </w:t>
      </w:r>
      <w:r w:rsidR="00066A6C">
        <w:rPr>
          <w:rFonts w:ascii="Times New Roman" w:hAnsi="Times New Roman" w:cs="Times New Roman"/>
          <w:sz w:val="28"/>
          <w:szCs w:val="28"/>
        </w:rPr>
        <w:t>МО</w:t>
      </w:r>
      <w:r w:rsidR="007578D2">
        <w:rPr>
          <w:rFonts w:ascii="Times New Roman" w:hAnsi="Times New Roman" w:cs="Times New Roman"/>
          <w:sz w:val="28"/>
          <w:szCs w:val="28"/>
        </w:rPr>
        <w:t xml:space="preserve"> «Майминский район»;</w:t>
      </w:r>
      <w:r w:rsidR="00701DFA">
        <w:rPr>
          <w:rFonts w:ascii="Times New Roman" w:hAnsi="Times New Roman" w:cs="Times New Roman"/>
          <w:sz w:val="28"/>
          <w:szCs w:val="28"/>
        </w:rPr>
        <w:t xml:space="preserve"> </w:t>
      </w:r>
    </w:p>
    <w:p w:rsidR="000A3F52" w:rsidRDefault="000A3F52" w:rsidP="009A66EF">
      <w:pPr>
        <w:pStyle w:val="ConsPlusCell"/>
        <w:snapToGri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1D34" w:rsidRPr="00CC5C97">
        <w:rPr>
          <w:rFonts w:ascii="Times New Roman" w:hAnsi="Times New Roman" w:cs="Times New Roman"/>
          <w:sz w:val="28"/>
          <w:szCs w:val="28"/>
        </w:rPr>
        <w:t>МБУ «ЦК</w:t>
      </w:r>
      <w:r w:rsidR="002D5E71">
        <w:rPr>
          <w:rFonts w:ascii="Times New Roman" w:hAnsi="Times New Roman" w:cs="Times New Roman"/>
          <w:sz w:val="28"/>
          <w:szCs w:val="28"/>
        </w:rPr>
        <w:t>МПС</w:t>
      </w:r>
      <w:r w:rsidR="00CF1D34" w:rsidRPr="00CC5C97">
        <w:rPr>
          <w:rFonts w:ascii="Times New Roman" w:hAnsi="Times New Roman" w:cs="Times New Roman"/>
          <w:sz w:val="28"/>
          <w:szCs w:val="28"/>
        </w:rPr>
        <w:t xml:space="preserve"> и БС» </w:t>
      </w:r>
      <w:r w:rsidR="00066A6C">
        <w:rPr>
          <w:rFonts w:ascii="Times New Roman" w:hAnsi="Times New Roman" w:cs="Times New Roman"/>
          <w:sz w:val="28"/>
          <w:szCs w:val="28"/>
        </w:rPr>
        <w:t>МО</w:t>
      </w:r>
      <w:r w:rsidR="00CF1D34" w:rsidRPr="00CC5C97">
        <w:rPr>
          <w:rFonts w:ascii="Times New Roman" w:hAnsi="Times New Roman" w:cs="Times New Roman"/>
          <w:sz w:val="28"/>
          <w:szCs w:val="28"/>
        </w:rPr>
        <w:t xml:space="preserve"> «Майминский район»;</w:t>
      </w:r>
    </w:p>
    <w:p w:rsidR="000A3F52" w:rsidRDefault="000A3F52" w:rsidP="009A66EF">
      <w:pPr>
        <w:pStyle w:val="ConsPlusCell"/>
        <w:snapToGrid w:val="0"/>
        <w:ind w:firstLine="709"/>
        <w:jc w:val="both"/>
        <w:rPr>
          <w:rFonts w:ascii="Times New Roman" w:hAnsi="Times New Roman" w:cs="Times New Roman"/>
          <w:sz w:val="28"/>
          <w:szCs w:val="28"/>
        </w:rPr>
      </w:pPr>
      <w:r>
        <w:rPr>
          <w:rFonts w:ascii="Times New Roman" w:hAnsi="Times New Roman" w:cs="Times New Roman"/>
          <w:sz w:val="28"/>
          <w:szCs w:val="28"/>
        </w:rPr>
        <w:t>-</w:t>
      </w:r>
      <w:r w:rsidR="00701DFA">
        <w:rPr>
          <w:rFonts w:ascii="Times New Roman" w:hAnsi="Times New Roman" w:cs="Times New Roman"/>
          <w:sz w:val="28"/>
          <w:szCs w:val="28"/>
        </w:rPr>
        <w:t xml:space="preserve"> </w:t>
      </w:r>
      <w:r>
        <w:rPr>
          <w:rFonts w:ascii="Times New Roman" w:hAnsi="Times New Roman" w:cs="Times New Roman"/>
          <w:sz w:val="28"/>
          <w:szCs w:val="28"/>
        </w:rPr>
        <w:t>о</w:t>
      </w:r>
      <w:r w:rsidR="002D5E71">
        <w:rPr>
          <w:rFonts w:ascii="Times New Roman" w:hAnsi="Times New Roman" w:cs="Times New Roman"/>
          <w:sz w:val="28"/>
          <w:szCs w:val="28"/>
        </w:rPr>
        <w:t xml:space="preserve">тдел труда, жилищной и социальной политики </w:t>
      </w:r>
      <w:r w:rsidR="00CF1D34" w:rsidRPr="00CC5C97">
        <w:rPr>
          <w:rFonts w:ascii="Times New Roman" w:hAnsi="Times New Roman" w:cs="Times New Roman"/>
          <w:sz w:val="28"/>
          <w:szCs w:val="28"/>
        </w:rPr>
        <w:t xml:space="preserve">Администрации </w:t>
      </w:r>
      <w:r w:rsidR="00066A6C">
        <w:rPr>
          <w:rFonts w:ascii="Times New Roman" w:hAnsi="Times New Roman" w:cs="Times New Roman"/>
          <w:sz w:val="28"/>
          <w:szCs w:val="28"/>
        </w:rPr>
        <w:t>МО</w:t>
      </w:r>
      <w:r w:rsidR="00CF1D34" w:rsidRPr="00CC5C97">
        <w:rPr>
          <w:rFonts w:ascii="Times New Roman" w:hAnsi="Times New Roman" w:cs="Times New Roman"/>
          <w:sz w:val="28"/>
          <w:szCs w:val="28"/>
        </w:rPr>
        <w:t xml:space="preserve"> «Майминский район»;</w:t>
      </w:r>
      <w:r w:rsidR="00701DFA">
        <w:rPr>
          <w:rFonts w:ascii="Times New Roman" w:hAnsi="Times New Roman" w:cs="Times New Roman"/>
          <w:sz w:val="28"/>
          <w:szCs w:val="28"/>
        </w:rPr>
        <w:t xml:space="preserve"> </w:t>
      </w:r>
    </w:p>
    <w:p w:rsidR="00CF1D34" w:rsidRDefault="000A3F52" w:rsidP="009A66EF">
      <w:pPr>
        <w:pStyle w:val="ConsPlusCell"/>
        <w:snapToGri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E71">
        <w:rPr>
          <w:rFonts w:ascii="Times New Roman" w:hAnsi="Times New Roman" w:cs="Times New Roman"/>
          <w:sz w:val="28"/>
          <w:szCs w:val="28"/>
        </w:rPr>
        <w:t>у</w:t>
      </w:r>
      <w:r w:rsidR="00CF1D34" w:rsidRPr="00CC5C97">
        <w:rPr>
          <w:rFonts w:ascii="Times New Roman" w:hAnsi="Times New Roman" w:cs="Times New Roman"/>
          <w:sz w:val="28"/>
          <w:szCs w:val="28"/>
        </w:rPr>
        <w:t xml:space="preserve">правление образования Администрации </w:t>
      </w:r>
      <w:r w:rsidR="00066A6C">
        <w:rPr>
          <w:rFonts w:ascii="Times New Roman" w:hAnsi="Times New Roman" w:cs="Times New Roman"/>
          <w:sz w:val="28"/>
          <w:szCs w:val="28"/>
        </w:rPr>
        <w:t>МО</w:t>
      </w:r>
      <w:r w:rsidR="00CF1D34" w:rsidRPr="00CC5C97">
        <w:rPr>
          <w:rFonts w:ascii="Times New Roman" w:hAnsi="Times New Roman" w:cs="Times New Roman"/>
          <w:sz w:val="28"/>
          <w:szCs w:val="28"/>
        </w:rPr>
        <w:t xml:space="preserve"> «Майминский район».</w:t>
      </w:r>
    </w:p>
    <w:p w:rsidR="006F4F30" w:rsidRDefault="006F4F30" w:rsidP="006F4F30">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Муниципальная  п</w:t>
      </w:r>
      <w:r>
        <w:rPr>
          <w:rFonts w:ascii="Times New Roman" w:hAnsi="Times New Roman" w:cs="Times New Roman"/>
          <w:sz w:val="28"/>
          <w:szCs w:val="28"/>
          <w:lang w:eastAsia="ru-RU"/>
        </w:rPr>
        <w:t>рограмма реализована на уровне высокоэ</w:t>
      </w:r>
      <w:r w:rsidRPr="00E856CE">
        <w:rPr>
          <w:rFonts w:ascii="Times New Roman" w:hAnsi="Times New Roman" w:cs="Times New Roman"/>
          <w:sz w:val="28"/>
          <w:szCs w:val="28"/>
          <w:lang w:eastAsia="ru-RU"/>
        </w:rPr>
        <w:t>ффективн</w:t>
      </w:r>
      <w:r>
        <w:rPr>
          <w:rFonts w:ascii="Times New Roman" w:hAnsi="Times New Roman" w:cs="Times New Roman"/>
          <w:sz w:val="28"/>
          <w:szCs w:val="28"/>
          <w:lang w:eastAsia="ru-RU"/>
        </w:rPr>
        <w:t xml:space="preserve">ая (коэффициент эффективности муниципальной программы составляет </w:t>
      </w:r>
      <w:r w:rsidR="00F10812">
        <w:rPr>
          <w:rFonts w:ascii="Times New Roman" w:hAnsi="Times New Roman" w:cs="Times New Roman"/>
          <w:sz w:val="28"/>
          <w:szCs w:val="28"/>
          <w:lang w:eastAsia="ru-RU"/>
        </w:rPr>
        <w:t>2,5</w:t>
      </w:r>
      <w:r w:rsidR="002F6DC8">
        <w:rPr>
          <w:rFonts w:ascii="Times New Roman" w:hAnsi="Times New Roman" w:cs="Times New Roman"/>
          <w:sz w:val="28"/>
          <w:szCs w:val="28"/>
          <w:lang w:eastAsia="ru-RU"/>
        </w:rPr>
        <w:t>5</w:t>
      </w:r>
      <w:r>
        <w:rPr>
          <w:rFonts w:ascii="Times New Roman" w:hAnsi="Times New Roman" w:cs="Times New Roman"/>
          <w:sz w:val="28"/>
          <w:szCs w:val="28"/>
          <w:lang w:eastAsia="ru-RU"/>
        </w:rPr>
        <w:t>).</w:t>
      </w:r>
    </w:p>
    <w:p w:rsidR="006F4F30" w:rsidRPr="00532BE0" w:rsidRDefault="006F4F30" w:rsidP="006F4F30">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Реализация мероприятий муниципальной программы 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6"/>
        <w:gridCol w:w="2553"/>
        <w:gridCol w:w="1191"/>
        <w:gridCol w:w="1039"/>
        <w:gridCol w:w="1171"/>
        <w:gridCol w:w="1341"/>
        <w:gridCol w:w="1663"/>
      </w:tblGrid>
      <w:tr w:rsidR="006F4F30" w:rsidTr="00EC58BF">
        <w:trPr>
          <w:trHeight w:val="600"/>
        </w:trPr>
        <w:tc>
          <w:tcPr>
            <w:tcW w:w="217"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63" w:type="pct"/>
            <w:vMerge w:val="restart"/>
            <w:shd w:val="clear" w:color="auto" w:fill="auto"/>
            <w:vAlign w:val="center"/>
          </w:tcPr>
          <w:p w:rsidR="006F4F30" w:rsidRPr="00F10812" w:rsidRDefault="006F4F30" w:rsidP="00DC3FBE">
            <w:pPr>
              <w:snapToGrid w:val="0"/>
              <w:spacing w:after="0" w:line="240" w:lineRule="auto"/>
              <w:ind w:left="25"/>
              <w:jc w:val="both"/>
              <w:rPr>
                <w:rFonts w:ascii="Times New Roman" w:hAnsi="Times New Roman"/>
                <w:color w:val="000000"/>
                <w:sz w:val="20"/>
                <w:szCs w:val="20"/>
              </w:rPr>
            </w:pPr>
            <w:r w:rsidRPr="00F10812">
              <w:rPr>
                <w:rFonts w:ascii="Times New Roman" w:hAnsi="Times New Roman"/>
                <w:color w:val="000000"/>
                <w:sz w:val="20"/>
                <w:szCs w:val="20"/>
              </w:rPr>
              <w:t xml:space="preserve">Наименование целевого показателя </w:t>
            </w:r>
          </w:p>
        </w:tc>
        <w:tc>
          <w:tcPr>
            <w:tcW w:w="636" w:type="pct"/>
            <w:vMerge w:val="restart"/>
            <w:shd w:val="clear" w:color="auto" w:fill="auto"/>
            <w:vAlign w:val="center"/>
          </w:tcPr>
          <w:p w:rsidR="006F4F30" w:rsidRPr="00F10812" w:rsidRDefault="006F4F30" w:rsidP="00EC58BF">
            <w:pPr>
              <w:snapToGrid w:val="0"/>
              <w:spacing w:after="0" w:line="240" w:lineRule="auto"/>
              <w:jc w:val="center"/>
              <w:rPr>
                <w:rFonts w:ascii="Times New Roman" w:hAnsi="Times New Roman"/>
                <w:color w:val="000000"/>
                <w:sz w:val="20"/>
                <w:szCs w:val="20"/>
              </w:rPr>
            </w:pPr>
            <w:r w:rsidRPr="00F10812">
              <w:rPr>
                <w:rFonts w:ascii="Times New Roman" w:hAnsi="Times New Roman"/>
                <w:color w:val="000000"/>
                <w:sz w:val="20"/>
                <w:szCs w:val="20"/>
              </w:rPr>
              <w:t>Единица измерения</w:t>
            </w:r>
          </w:p>
        </w:tc>
        <w:tc>
          <w:tcPr>
            <w:tcW w:w="1180" w:type="pct"/>
            <w:gridSpan w:val="2"/>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88"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6F4F30" w:rsidTr="00EC58BF">
        <w:trPr>
          <w:trHeight w:val="765"/>
        </w:trPr>
        <w:tc>
          <w:tcPr>
            <w:tcW w:w="217"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c>
          <w:tcPr>
            <w:tcW w:w="1363" w:type="pct"/>
            <w:vMerge/>
            <w:shd w:val="clear" w:color="auto" w:fill="auto"/>
            <w:vAlign w:val="center"/>
          </w:tcPr>
          <w:p w:rsidR="006F4F30" w:rsidRPr="00F10812" w:rsidRDefault="006F4F30" w:rsidP="00DC3FBE">
            <w:pPr>
              <w:snapToGrid w:val="0"/>
              <w:spacing w:after="0" w:line="240" w:lineRule="auto"/>
              <w:ind w:left="25"/>
              <w:jc w:val="both"/>
              <w:rPr>
                <w:rFonts w:ascii="Times New Roman" w:hAnsi="Times New Roman"/>
                <w:color w:val="000000"/>
                <w:sz w:val="20"/>
                <w:szCs w:val="20"/>
              </w:rPr>
            </w:pPr>
          </w:p>
        </w:tc>
        <w:tc>
          <w:tcPr>
            <w:tcW w:w="636" w:type="pct"/>
            <w:vMerge/>
            <w:shd w:val="clear" w:color="auto" w:fill="auto"/>
            <w:vAlign w:val="center"/>
          </w:tcPr>
          <w:p w:rsidR="006F4F30" w:rsidRPr="00F10812" w:rsidRDefault="006F4F30" w:rsidP="00EC58BF">
            <w:pPr>
              <w:snapToGrid w:val="0"/>
              <w:spacing w:after="0" w:line="240" w:lineRule="auto"/>
              <w:rPr>
                <w:rFonts w:ascii="Times New Roman" w:hAnsi="Times New Roman"/>
                <w:color w:val="000000"/>
                <w:sz w:val="20"/>
                <w:szCs w:val="20"/>
              </w:rPr>
            </w:pPr>
          </w:p>
        </w:tc>
        <w:tc>
          <w:tcPr>
            <w:tcW w:w="555" w:type="pc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5" w:type="pc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c>
          <w:tcPr>
            <w:tcW w:w="888"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r>
      <w:tr w:rsidR="00531CC1" w:rsidTr="00EC58BF">
        <w:trPr>
          <w:trHeight w:val="300"/>
        </w:trPr>
        <w:tc>
          <w:tcPr>
            <w:tcW w:w="217" w:type="pct"/>
            <w:shd w:val="clear" w:color="auto" w:fill="auto"/>
            <w:vAlign w:val="center"/>
          </w:tcPr>
          <w:p w:rsidR="00531CC1" w:rsidRPr="00A269B4"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 количество проведенных на территории МО «Майминский район»  физкультурных и спортивно-массовых мероприятий</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39</w:t>
            </w:r>
          </w:p>
        </w:tc>
        <w:tc>
          <w:tcPr>
            <w:tcW w:w="62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76</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194,87</w:t>
            </w:r>
          </w:p>
        </w:tc>
      </w:tr>
      <w:tr w:rsidR="00531CC1" w:rsidRPr="00A269B4" w:rsidTr="00EC58BF">
        <w:trPr>
          <w:trHeight w:val="718"/>
        </w:trPr>
        <w:tc>
          <w:tcPr>
            <w:tcW w:w="217" w:type="pct"/>
            <w:shd w:val="clear" w:color="auto" w:fill="auto"/>
            <w:vAlign w:val="center"/>
          </w:tcPr>
          <w:p w:rsidR="00531CC1" w:rsidRPr="00A269B4"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населения, систематически занимающегося физической культурой и спортом от общей численности населения Майминского района</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16,24</w:t>
            </w:r>
          </w:p>
        </w:tc>
        <w:tc>
          <w:tcPr>
            <w:tcW w:w="625" w:type="pct"/>
            <w:shd w:val="clear" w:color="auto" w:fill="auto"/>
            <w:vAlign w:val="center"/>
          </w:tcPr>
          <w:p w:rsidR="00531CC1" w:rsidRPr="00531CC1" w:rsidRDefault="002F6DC8">
            <w:pPr>
              <w:jc w:val="center"/>
              <w:rPr>
                <w:rFonts w:ascii="Times New Roman" w:hAnsi="Times New Roman" w:cs="Times New Roman"/>
                <w:color w:val="000000"/>
                <w:sz w:val="20"/>
                <w:szCs w:val="20"/>
              </w:rPr>
            </w:pPr>
            <w:r>
              <w:rPr>
                <w:rFonts w:ascii="Times New Roman" w:hAnsi="Times New Roman" w:cs="Times New Roman"/>
                <w:color w:val="000000"/>
                <w:sz w:val="20"/>
                <w:szCs w:val="20"/>
              </w:rPr>
              <w:t>32,98</w:t>
            </w:r>
          </w:p>
        </w:tc>
        <w:tc>
          <w:tcPr>
            <w:tcW w:w="716" w:type="pct"/>
            <w:shd w:val="clear" w:color="auto" w:fill="auto"/>
            <w:vAlign w:val="center"/>
          </w:tcPr>
          <w:p w:rsidR="00531CC1" w:rsidRDefault="002F6DC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16,74</w:t>
            </w:r>
          </w:p>
        </w:tc>
        <w:tc>
          <w:tcPr>
            <w:tcW w:w="888" w:type="pct"/>
            <w:shd w:val="clear" w:color="auto" w:fill="auto"/>
            <w:vAlign w:val="center"/>
          </w:tcPr>
          <w:p w:rsidR="00531CC1" w:rsidRDefault="002F6DC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203,08</w:t>
            </w:r>
          </w:p>
        </w:tc>
      </w:tr>
      <w:tr w:rsidR="00531CC1" w:rsidRPr="00A269B4" w:rsidTr="00EC58B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социально незащищенных граждан получивших единовременную денежную выплату за газификацию жилых помещений из числа обратившихся граждан, имеющих право, на ее получение</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чел.</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35</w:t>
            </w:r>
          </w:p>
        </w:tc>
        <w:tc>
          <w:tcPr>
            <w:tcW w:w="62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70</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200,00</w:t>
            </w:r>
          </w:p>
        </w:tc>
      </w:tr>
      <w:tr w:rsidR="00531CC1" w:rsidRPr="00A269B4" w:rsidTr="00F10812">
        <w:trPr>
          <w:trHeight w:val="375"/>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организаций, принявших участие в конкурсных мероприятиях в сфере охраны труда</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proofErr w:type="spellStart"/>
            <w:proofErr w:type="gramStart"/>
            <w:r w:rsidRPr="00531CC1">
              <w:rPr>
                <w:rFonts w:ascii="Times New Roman" w:hAnsi="Times New Roman" w:cs="Times New Roman"/>
                <w:color w:val="000000"/>
                <w:sz w:val="20"/>
                <w:szCs w:val="20"/>
              </w:rPr>
              <w:t>шт</w:t>
            </w:r>
            <w:proofErr w:type="spellEnd"/>
            <w:proofErr w:type="gramEnd"/>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15</w:t>
            </w:r>
          </w:p>
        </w:tc>
        <w:tc>
          <w:tcPr>
            <w:tcW w:w="62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7</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46,67</w:t>
            </w:r>
          </w:p>
        </w:tc>
      </w:tr>
      <w:tr w:rsidR="00531CC1" w:rsidRPr="00A269B4" w:rsidTr="00531CC1">
        <w:trPr>
          <w:trHeight w:val="23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культурно-массовых и других мероприятий по всем видам учреждений культуры в МО «Майминский район»</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1500</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1441</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96,07</w:t>
            </w:r>
          </w:p>
        </w:tc>
      </w:tr>
      <w:tr w:rsidR="00531CC1" w:rsidRPr="00A269B4" w:rsidTr="00531CC1">
        <w:trPr>
          <w:trHeight w:val="608"/>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посещений  в библиотечной сети</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96090</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86636</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-9454</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90,16</w:t>
            </w:r>
          </w:p>
        </w:tc>
      </w:tr>
      <w:tr w:rsidR="00531CC1" w:rsidRPr="00A269B4" w:rsidTr="00531CC1">
        <w:trPr>
          <w:trHeight w:val="731"/>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количество приобретенной музыкальной аппаратуры и организационной техники </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10</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49</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490,00</w:t>
            </w:r>
          </w:p>
        </w:tc>
      </w:tr>
      <w:tr w:rsidR="00531CC1" w:rsidRPr="00A269B4" w:rsidTr="00531CC1">
        <w:trPr>
          <w:trHeight w:val="661"/>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363" w:type="pct"/>
            <w:shd w:val="clear" w:color="auto" w:fill="auto"/>
            <w:vAlign w:val="center"/>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посетителей музеев</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чел.</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5350</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7727</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2377</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144,43</w:t>
            </w:r>
          </w:p>
        </w:tc>
      </w:tr>
      <w:tr w:rsidR="00531CC1" w:rsidRPr="00A269B4" w:rsidTr="00531CC1">
        <w:trPr>
          <w:trHeight w:val="841"/>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количество учителей общего образования в возрасте до 30 лет </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чел.</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65</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74</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113,85</w:t>
            </w:r>
          </w:p>
        </w:tc>
      </w:tr>
      <w:tr w:rsidR="00531CC1" w:rsidRPr="00A269B4" w:rsidTr="00EC58B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75</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75</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531CC1" w:rsidRPr="00A269B4" w:rsidTr="00EC58B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количество проведенных на территории МО «Майминский район»  мероприятий в рамках молодежной политики </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37</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125</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88</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337,84</w:t>
            </w:r>
          </w:p>
        </w:tc>
      </w:tr>
      <w:tr w:rsidR="00531CC1" w:rsidRPr="00A269B4" w:rsidTr="00EC58B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54,31</w:t>
            </w:r>
          </w:p>
        </w:tc>
        <w:tc>
          <w:tcPr>
            <w:tcW w:w="625" w:type="pct"/>
            <w:shd w:val="clear" w:color="auto" w:fill="auto"/>
            <w:vAlign w:val="center"/>
          </w:tcPr>
          <w:p w:rsidR="00531CC1" w:rsidRPr="00531CC1" w:rsidRDefault="002F6DC8">
            <w:pPr>
              <w:jc w:val="center"/>
              <w:rPr>
                <w:rFonts w:ascii="Times New Roman" w:hAnsi="Times New Roman" w:cs="Times New Roman"/>
                <w:color w:val="000000"/>
                <w:sz w:val="20"/>
                <w:szCs w:val="20"/>
              </w:rPr>
            </w:pPr>
            <w:r>
              <w:rPr>
                <w:rFonts w:ascii="Times New Roman" w:hAnsi="Times New Roman" w:cs="Times New Roman"/>
                <w:color w:val="000000"/>
                <w:sz w:val="20"/>
                <w:szCs w:val="20"/>
              </w:rPr>
              <w:t>47,95</w:t>
            </w:r>
          </w:p>
        </w:tc>
        <w:tc>
          <w:tcPr>
            <w:tcW w:w="716" w:type="pct"/>
            <w:shd w:val="clear" w:color="auto" w:fill="auto"/>
            <w:vAlign w:val="center"/>
          </w:tcPr>
          <w:p w:rsidR="00531CC1" w:rsidRDefault="002F6DC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-6,36</w:t>
            </w:r>
          </w:p>
        </w:tc>
        <w:tc>
          <w:tcPr>
            <w:tcW w:w="888" w:type="pct"/>
            <w:shd w:val="clear" w:color="auto" w:fill="auto"/>
            <w:vAlign w:val="center"/>
          </w:tcPr>
          <w:p w:rsidR="00531CC1" w:rsidRDefault="002F6DC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88,29</w:t>
            </w:r>
          </w:p>
        </w:tc>
      </w:tr>
      <w:tr w:rsidR="00531CC1" w:rsidRPr="00A269B4" w:rsidTr="00EC58B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63" w:type="pct"/>
            <w:shd w:val="clear" w:color="auto" w:fill="auto"/>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дошкольных образовательных учреждений, соответствующих современным требованиям в общем числе дошкольных образовательных учреждений</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70</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70</w:t>
            </w:r>
          </w:p>
        </w:tc>
        <w:tc>
          <w:tcPr>
            <w:tcW w:w="716"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531CC1" w:rsidRDefault="00531CC1"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531CC1" w:rsidRPr="00A269B4" w:rsidTr="002B124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363" w:type="pct"/>
            <w:shd w:val="clear" w:color="auto" w:fill="auto"/>
            <w:vAlign w:val="center"/>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w:t>
            </w:r>
            <w:r w:rsidRPr="00531CC1">
              <w:rPr>
                <w:rFonts w:ascii="Times New Roman" w:hAnsi="Times New Roman" w:cs="Times New Roman"/>
                <w:color w:val="000000"/>
                <w:sz w:val="20"/>
                <w:szCs w:val="20"/>
              </w:rPr>
              <w:lastRenderedPageBreak/>
              <w:t>возрастной группы</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lastRenderedPageBreak/>
              <w:t>%</w:t>
            </w:r>
          </w:p>
        </w:tc>
        <w:tc>
          <w:tcPr>
            <w:tcW w:w="55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70</w:t>
            </w:r>
          </w:p>
        </w:tc>
        <w:tc>
          <w:tcPr>
            <w:tcW w:w="625" w:type="pct"/>
            <w:shd w:val="clear" w:color="auto" w:fill="auto"/>
            <w:vAlign w:val="center"/>
          </w:tcPr>
          <w:p w:rsidR="00531CC1" w:rsidRPr="00531CC1" w:rsidRDefault="002F6DC8">
            <w:pPr>
              <w:jc w:val="center"/>
              <w:rPr>
                <w:rFonts w:ascii="Times New Roman" w:hAnsi="Times New Roman" w:cs="Times New Roman"/>
                <w:color w:val="000000"/>
                <w:sz w:val="20"/>
                <w:szCs w:val="20"/>
              </w:rPr>
            </w:pPr>
            <w:r>
              <w:rPr>
                <w:rFonts w:ascii="Times New Roman" w:hAnsi="Times New Roman" w:cs="Times New Roman"/>
                <w:color w:val="000000"/>
                <w:sz w:val="20"/>
                <w:szCs w:val="20"/>
              </w:rPr>
              <w:t>80,95</w:t>
            </w:r>
          </w:p>
        </w:tc>
        <w:tc>
          <w:tcPr>
            <w:tcW w:w="716" w:type="pct"/>
            <w:shd w:val="clear" w:color="auto" w:fill="auto"/>
            <w:vAlign w:val="center"/>
          </w:tcPr>
          <w:p w:rsidR="00531CC1" w:rsidRDefault="002F6DC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10,95</w:t>
            </w:r>
          </w:p>
        </w:tc>
        <w:tc>
          <w:tcPr>
            <w:tcW w:w="888" w:type="pct"/>
            <w:shd w:val="clear" w:color="auto" w:fill="auto"/>
            <w:vAlign w:val="center"/>
          </w:tcPr>
          <w:p w:rsidR="00531CC1" w:rsidRDefault="002F6DC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115,64</w:t>
            </w:r>
          </w:p>
        </w:tc>
      </w:tr>
      <w:tr w:rsidR="00531CC1" w:rsidRPr="00A269B4" w:rsidTr="002B124F">
        <w:trPr>
          <w:trHeight w:val="1043"/>
        </w:trPr>
        <w:tc>
          <w:tcPr>
            <w:tcW w:w="217" w:type="pct"/>
            <w:shd w:val="clear" w:color="auto" w:fill="auto"/>
            <w:vAlign w:val="center"/>
          </w:tcPr>
          <w:p w:rsidR="00531CC1" w:rsidRDefault="00531CC1"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w:t>
            </w:r>
          </w:p>
        </w:tc>
        <w:tc>
          <w:tcPr>
            <w:tcW w:w="1363" w:type="pct"/>
            <w:shd w:val="clear" w:color="auto" w:fill="auto"/>
            <w:vAlign w:val="center"/>
          </w:tcPr>
          <w:p w:rsidR="00531CC1" w:rsidRPr="00531CC1" w:rsidRDefault="00531CC1" w:rsidP="00DC3FBE">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учреждений дополнительного образования, соответствующих современным требованиям в общем числе учреждений дополнительного образования</w:t>
            </w:r>
          </w:p>
        </w:tc>
        <w:tc>
          <w:tcPr>
            <w:tcW w:w="636"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531CC1" w:rsidRPr="00531CC1" w:rsidRDefault="00531CC1">
            <w:pPr>
              <w:jc w:val="center"/>
              <w:rPr>
                <w:rFonts w:ascii="Times New Roman" w:hAnsi="Times New Roman" w:cs="Times New Roman"/>
                <w:sz w:val="20"/>
                <w:szCs w:val="20"/>
              </w:rPr>
            </w:pPr>
            <w:r w:rsidRPr="00531CC1">
              <w:rPr>
                <w:rFonts w:ascii="Times New Roman" w:hAnsi="Times New Roman" w:cs="Times New Roman"/>
                <w:sz w:val="20"/>
                <w:szCs w:val="20"/>
              </w:rPr>
              <w:t>75</w:t>
            </w:r>
          </w:p>
        </w:tc>
        <w:tc>
          <w:tcPr>
            <w:tcW w:w="625" w:type="pct"/>
            <w:shd w:val="clear" w:color="auto" w:fill="auto"/>
            <w:vAlign w:val="center"/>
          </w:tcPr>
          <w:p w:rsidR="00531CC1" w:rsidRPr="00531CC1" w:rsidRDefault="00531CC1">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100</w:t>
            </w:r>
          </w:p>
        </w:tc>
        <w:tc>
          <w:tcPr>
            <w:tcW w:w="716" w:type="pct"/>
            <w:shd w:val="clear" w:color="auto" w:fill="auto"/>
            <w:vAlign w:val="center"/>
          </w:tcPr>
          <w:p w:rsidR="00531CC1" w:rsidRDefault="00DC3FBE"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888" w:type="pct"/>
            <w:shd w:val="clear" w:color="auto" w:fill="auto"/>
            <w:vAlign w:val="center"/>
          </w:tcPr>
          <w:p w:rsidR="00531CC1" w:rsidRDefault="00DC3FBE"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133,33</w:t>
            </w:r>
          </w:p>
        </w:tc>
      </w:tr>
    </w:tbl>
    <w:p w:rsidR="00F10812" w:rsidRDefault="00F10812" w:rsidP="00F10812">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Pr>
          <w:rFonts w:ascii="Times New Roman" w:hAnsi="Times New Roman" w:cs="Times New Roman"/>
          <w:sz w:val="28"/>
          <w:szCs w:val="28"/>
        </w:rPr>
        <w:t>1</w:t>
      </w:r>
      <w:r w:rsidR="00DC3FBE">
        <w:rPr>
          <w:rFonts w:ascii="Times New Roman" w:hAnsi="Times New Roman" w:cs="Times New Roman"/>
          <w:sz w:val="28"/>
          <w:szCs w:val="28"/>
        </w:rPr>
        <w:t>5</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 xml:space="preserve">показателей муниципальной программы </w:t>
      </w:r>
      <w:r>
        <w:rPr>
          <w:rFonts w:ascii="Times New Roman" w:hAnsi="Times New Roman" w:cs="Times New Roman"/>
          <w:sz w:val="28"/>
          <w:szCs w:val="28"/>
        </w:rPr>
        <w:t xml:space="preserve">                            </w:t>
      </w:r>
      <w:r w:rsidR="00DC3FBE">
        <w:rPr>
          <w:rFonts w:ascii="Times New Roman" w:hAnsi="Times New Roman" w:cs="Times New Roman"/>
          <w:sz w:val="28"/>
          <w:szCs w:val="28"/>
        </w:rPr>
        <w:t>9</w:t>
      </w:r>
      <w:r w:rsidRPr="00C54469">
        <w:rPr>
          <w:rFonts w:ascii="Times New Roman" w:hAnsi="Times New Roman" w:cs="Times New Roman"/>
          <w:sz w:val="28"/>
          <w:szCs w:val="28"/>
        </w:rPr>
        <w:t xml:space="preserve"> перевыполнен</w:t>
      </w:r>
      <w:r>
        <w:rPr>
          <w:rFonts w:ascii="Times New Roman" w:hAnsi="Times New Roman" w:cs="Times New Roman"/>
          <w:sz w:val="28"/>
          <w:szCs w:val="28"/>
        </w:rPr>
        <w:t xml:space="preserve">ы, </w:t>
      </w:r>
      <w:r w:rsidR="002F6DC8">
        <w:rPr>
          <w:rFonts w:ascii="Times New Roman" w:hAnsi="Times New Roman" w:cs="Times New Roman"/>
          <w:sz w:val="28"/>
          <w:szCs w:val="28"/>
        </w:rPr>
        <w:t>2</w:t>
      </w:r>
      <w:r>
        <w:rPr>
          <w:rFonts w:ascii="Times New Roman" w:hAnsi="Times New Roman" w:cs="Times New Roman"/>
          <w:sz w:val="28"/>
          <w:szCs w:val="28"/>
        </w:rPr>
        <w:t xml:space="preserve"> показател</w:t>
      </w:r>
      <w:r w:rsidR="00DC3FBE">
        <w:rPr>
          <w:rFonts w:ascii="Times New Roman" w:hAnsi="Times New Roman" w:cs="Times New Roman"/>
          <w:sz w:val="28"/>
          <w:szCs w:val="28"/>
        </w:rPr>
        <w:t>я</w:t>
      </w:r>
      <w:r>
        <w:rPr>
          <w:rFonts w:ascii="Times New Roman" w:hAnsi="Times New Roman" w:cs="Times New Roman"/>
          <w:sz w:val="28"/>
          <w:szCs w:val="28"/>
        </w:rPr>
        <w:t xml:space="preserve"> выполнены</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и по </w:t>
      </w:r>
      <w:r w:rsidR="002F6DC8">
        <w:rPr>
          <w:rFonts w:ascii="Times New Roman" w:hAnsi="Times New Roman" w:cs="Times New Roman"/>
          <w:sz w:val="28"/>
          <w:szCs w:val="28"/>
        </w:rPr>
        <w:t>4</w:t>
      </w:r>
      <w:r w:rsidRPr="00C54469">
        <w:rPr>
          <w:rFonts w:ascii="Times New Roman" w:hAnsi="Times New Roman" w:cs="Times New Roman"/>
          <w:sz w:val="28"/>
          <w:szCs w:val="28"/>
        </w:rPr>
        <w:t xml:space="preserve"> показател</w:t>
      </w:r>
      <w:r>
        <w:rPr>
          <w:rFonts w:ascii="Times New Roman" w:hAnsi="Times New Roman" w:cs="Times New Roman"/>
          <w:sz w:val="28"/>
          <w:szCs w:val="28"/>
        </w:rPr>
        <w:t xml:space="preserve">ям </w:t>
      </w:r>
      <w:r w:rsidRPr="00C54469">
        <w:rPr>
          <w:rFonts w:ascii="Times New Roman" w:hAnsi="Times New Roman" w:cs="Times New Roman"/>
          <w:sz w:val="28"/>
          <w:szCs w:val="28"/>
        </w:rPr>
        <w:t>цели не достигнут</w:t>
      </w:r>
      <w:r>
        <w:rPr>
          <w:rFonts w:ascii="Times New Roman" w:hAnsi="Times New Roman" w:cs="Times New Roman"/>
          <w:sz w:val="28"/>
          <w:szCs w:val="28"/>
        </w:rPr>
        <w:t>ы</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F10812" w:rsidRDefault="00F10812" w:rsidP="00F1081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DC3FBE">
        <w:rPr>
          <w:rFonts w:ascii="Times New Roman" w:hAnsi="Times New Roman" w:cs="Times New Roman"/>
          <w:sz w:val="28"/>
          <w:szCs w:val="28"/>
        </w:rPr>
        <w:t>9</w:t>
      </w:r>
      <w:r w:rsidRPr="00C42381">
        <w:rPr>
          <w:rFonts w:ascii="Times New Roman" w:hAnsi="Times New Roman" w:cs="Times New Roman"/>
          <w:sz w:val="28"/>
          <w:szCs w:val="28"/>
        </w:rPr>
        <w:t xml:space="preserve"> году предусмотрено за счет всех источников финансирования </w:t>
      </w:r>
      <w:r w:rsidR="00DC3FBE">
        <w:rPr>
          <w:rFonts w:ascii="Times New Roman" w:hAnsi="Times New Roman" w:cs="Times New Roman"/>
          <w:sz w:val="28"/>
          <w:szCs w:val="28"/>
        </w:rPr>
        <w:t>878274,94131</w:t>
      </w:r>
      <w:r>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w:t>
      </w:r>
      <w:r>
        <w:rPr>
          <w:rFonts w:ascii="Times New Roman" w:hAnsi="Times New Roman" w:cs="Times New Roman"/>
          <w:sz w:val="28"/>
          <w:szCs w:val="28"/>
        </w:rPr>
        <w:t xml:space="preserve">фактические </w:t>
      </w:r>
      <w:r w:rsidRPr="00C42381">
        <w:rPr>
          <w:rFonts w:ascii="Times New Roman" w:hAnsi="Times New Roman" w:cs="Times New Roman"/>
          <w:sz w:val="28"/>
          <w:szCs w:val="28"/>
        </w:rPr>
        <w:t>расходы</w:t>
      </w:r>
      <w:r>
        <w:rPr>
          <w:rFonts w:ascii="Times New Roman" w:hAnsi="Times New Roman" w:cs="Times New Roman"/>
          <w:sz w:val="28"/>
          <w:szCs w:val="28"/>
        </w:rPr>
        <w:t xml:space="preserve"> составили </w:t>
      </w:r>
      <w:r w:rsidR="00DC3FBE">
        <w:rPr>
          <w:rFonts w:ascii="Times New Roman" w:hAnsi="Times New Roman" w:cs="Times New Roman"/>
          <w:sz w:val="28"/>
          <w:szCs w:val="28"/>
        </w:rPr>
        <w:t>867349,63667</w:t>
      </w:r>
      <w:r>
        <w:rPr>
          <w:rFonts w:ascii="Times New Roman" w:hAnsi="Times New Roman" w:cs="Times New Roman"/>
          <w:sz w:val="28"/>
          <w:szCs w:val="28"/>
        </w:rPr>
        <w:t>7</w:t>
      </w:r>
      <w:r w:rsidRPr="00B51129">
        <w:rPr>
          <w:rFonts w:ascii="Times New Roman" w:hAnsi="Times New Roman" w:cs="Times New Roman"/>
          <w:sz w:val="28"/>
          <w:szCs w:val="28"/>
        </w:rPr>
        <w:t xml:space="preserve"> </w:t>
      </w:r>
      <w:r>
        <w:rPr>
          <w:rFonts w:ascii="Times New Roman" w:hAnsi="Times New Roman" w:cs="Times New Roman"/>
          <w:sz w:val="28"/>
          <w:szCs w:val="28"/>
        </w:rPr>
        <w:t>тыс. руб.</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программа </w:t>
      </w:r>
      <w:r w:rsidRPr="00C42381">
        <w:rPr>
          <w:rFonts w:ascii="Times New Roman" w:hAnsi="Times New Roman" w:cs="Times New Roman"/>
          <w:sz w:val="28"/>
          <w:szCs w:val="28"/>
        </w:rPr>
        <w:t>исполнен</w:t>
      </w:r>
      <w:r>
        <w:rPr>
          <w:rFonts w:ascii="Times New Roman" w:hAnsi="Times New Roman" w:cs="Times New Roman"/>
          <w:sz w:val="28"/>
          <w:szCs w:val="28"/>
        </w:rPr>
        <w:t>а</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DC3FBE">
        <w:rPr>
          <w:rFonts w:ascii="Times New Roman" w:hAnsi="Times New Roman" w:cs="Times New Roman"/>
          <w:sz w:val="28"/>
          <w:szCs w:val="28"/>
        </w:rPr>
        <w:t>98,76</w:t>
      </w:r>
      <w:r>
        <w:rPr>
          <w:rFonts w:ascii="Times New Roman" w:hAnsi="Times New Roman" w:cs="Times New Roman"/>
          <w:sz w:val="28"/>
          <w:szCs w:val="28"/>
        </w:rPr>
        <w:t>%</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p w:rsidR="00F10812" w:rsidRDefault="00F10812" w:rsidP="00F1081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Layout w:type="fixed"/>
        <w:tblLook w:val="04A0"/>
      </w:tblPr>
      <w:tblGrid>
        <w:gridCol w:w="595"/>
        <w:gridCol w:w="1353"/>
        <w:gridCol w:w="1418"/>
        <w:gridCol w:w="1702"/>
        <w:gridCol w:w="1702"/>
        <w:gridCol w:w="1275"/>
        <w:gridCol w:w="1525"/>
      </w:tblGrid>
      <w:tr w:rsidR="00F10812" w:rsidRPr="00DC3FBE" w:rsidTr="00DC3FBE">
        <w:trPr>
          <w:trHeight w:val="451"/>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 xml:space="preserve">№ </w:t>
            </w:r>
            <w:proofErr w:type="gramStart"/>
            <w:r w:rsidRPr="00DC3FBE">
              <w:rPr>
                <w:rFonts w:ascii="Times New Roman" w:eastAsia="Times New Roman" w:hAnsi="Times New Roman" w:cs="Times New Roman"/>
                <w:color w:val="000000"/>
                <w:sz w:val="20"/>
                <w:szCs w:val="20"/>
                <w:lang w:eastAsia="ru-RU"/>
              </w:rPr>
              <w:t>П</w:t>
            </w:r>
            <w:proofErr w:type="gramEnd"/>
            <w:r w:rsidRPr="00DC3FBE">
              <w:rPr>
                <w:rFonts w:ascii="Times New Roman" w:eastAsia="Times New Roman" w:hAnsi="Times New Roman" w:cs="Times New Roman"/>
                <w:color w:val="000000"/>
                <w:sz w:val="20"/>
                <w:szCs w:val="20"/>
                <w:lang w:eastAsia="ru-RU"/>
              </w:rPr>
              <w:t>/П</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Направление/  муниципальная программа</w:t>
            </w:r>
          </w:p>
        </w:tc>
        <w:tc>
          <w:tcPr>
            <w:tcW w:w="398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Объем расходов, тыс. руб.</w:t>
            </w:r>
          </w:p>
        </w:tc>
      </w:tr>
      <w:tr w:rsidR="00F10812" w:rsidRPr="00DC3FBE" w:rsidTr="00DC3FBE">
        <w:trPr>
          <w:trHeight w:val="1300"/>
        </w:trPr>
        <w:tc>
          <w:tcPr>
            <w:tcW w:w="311" w:type="pct"/>
            <w:vMerge/>
            <w:tcBorders>
              <w:top w:val="single" w:sz="4" w:space="0" w:color="auto"/>
              <w:left w:val="single" w:sz="4" w:space="0" w:color="auto"/>
              <w:bottom w:val="single" w:sz="4" w:space="0" w:color="auto"/>
              <w:right w:val="single" w:sz="4" w:space="0" w:color="auto"/>
            </w:tcBorders>
            <w:vAlign w:val="center"/>
            <w:hideMark/>
          </w:tcPr>
          <w:p w:rsidR="00F10812" w:rsidRPr="00DC3FBE" w:rsidRDefault="00F10812" w:rsidP="00EC58BF">
            <w:pPr>
              <w:spacing w:after="0" w:line="240" w:lineRule="auto"/>
              <w:rPr>
                <w:rFonts w:ascii="Times New Roman" w:eastAsia="Times New Roman" w:hAnsi="Times New Roman" w:cs="Times New Roman"/>
                <w:color w:val="000000"/>
                <w:sz w:val="20"/>
                <w:szCs w:val="20"/>
                <w:lang w:eastAsia="ru-RU"/>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F10812" w:rsidRPr="00DC3FBE" w:rsidRDefault="00F10812" w:rsidP="00EC58BF">
            <w:pPr>
              <w:spacing w:after="0" w:line="240" w:lineRule="auto"/>
              <w:rPr>
                <w:rFonts w:ascii="Times New Roman" w:eastAsia="Times New Roman" w:hAnsi="Times New Roman" w:cs="Times New Roman"/>
                <w:color w:val="000000"/>
                <w:sz w:val="20"/>
                <w:szCs w:val="20"/>
                <w:lang w:eastAsia="ru-RU"/>
              </w:rPr>
            </w:pP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Источник</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План</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Факт</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Уровень исполнения, %</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F10812" w:rsidRPr="00DC3FBE" w:rsidRDefault="00F10812"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Доля фактического объема расходов в общем объеме, %</w:t>
            </w:r>
          </w:p>
        </w:tc>
      </w:tr>
      <w:tr w:rsidR="00DC3FBE" w:rsidRPr="00DC3FBE" w:rsidTr="00DC3FBE">
        <w:trPr>
          <w:trHeight w:val="449"/>
        </w:trPr>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3</w:t>
            </w:r>
          </w:p>
        </w:tc>
        <w:tc>
          <w:tcPr>
            <w:tcW w:w="7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Социальное развитие</w:t>
            </w:r>
          </w:p>
        </w:tc>
        <w:tc>
          <w:tcPr>
            <w:tcW w:w="741"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Всего:</w:t>
            </w:r>
          </w:p>
        </w:tc>
        <w:tc>
          <w:tcPr>
            <w:tcW w:w="889"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878 274,94131</w:t>
            </w:r>
          </w:p>
        </w:tc>
        <w:tc>
          <w:tcPr>
            <w:tcW w:w="889"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867 349,63667</w:t>
            </w:r>
          </w:p>
        </w:tc>
        <w:tc>
          <w:tcPr>
            <w:tcW w:w="666"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98,76</w:t>
            </w:r>
          </w:p>
        </w:tc>
        <w:tc>
          <w:tcPr>
            <w:tcW w:w="796"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DC3FBE" w:rsidRPr="00DC3FBE" w:rsidRDefault="00DC3FBE">
            <w:pPr>
              <w:jc w:val="center"/>
              <w:rPr>
                <w:rFonts w:ascii="Times New Roman" w:hAnsi="Times New Roman" w:cs="Times New Roman"/>
                <w:color w:val="000000"/>
                <w:sz w:val="20"/>
                <w:szCs w:val="20"/>
              </w:rPr>
            </w:pPr>
            <w:proofErr w:type="spellStart"/>
            <w:r w:rsidRPr="00DC3FBE">
              <w:rPr>
                <w:rFonts w:ascii="Times New Roman" w:hAnsi="Times New Roman" w:cs="Times New Roman"/>
                <w:color w:val="000000"/>
                <w:sz w:val="20"/>
                <w:szCs w:val="20"/>
              </w:rPr>
              <w:t>х</w:t>
            </w:r>
            <w:proofErr w:type="spellEnd"/>
          </w:p>
        </w:tc>
      </w:tr>
      <w:tr w:rsidR="00DC3FBE" w:rsidRPr="00DC3FBE" w:rsidTr="00DC3FBE">
        <w:trPr>
          <w:trHeight w:val="541"/>
        </w:trPr>
        <w:tc>
          <w:tcPr>
            <w:tcW w:w="311"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07"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федеральный бюджет</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192 491,13270</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192 491,13270</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100,000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22,19</w:t>
            </w:r>
          </w:p>
        </w:tc>
      </w:tr>
      <w:tr w:rsidR="00DC3FBE" w:rsidRPr="00DC3FBE" w:rsidTr="00DC3FBE">
        <w:trPr>
          <w:trHeight w:val="832"/>
        </w:trPr>
        <w:tc>
          <w:tcPr>
            <w:tcW w:w="311"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07"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41" w:type="pct"/>
            <w:tcBorders>
              <w:top w:val="nil"/>
              <w:left w:val="nil"/>
              <w:bottom w:val="single" w:sz="4" w:space="0" w:color="auto"/>
              <w:right w:val="single" w:sz="4" w:space="0" w:color="auto"/>
            </w:tcBorders>
            <w:shd w:val="clear" w:color="auto" w:fill="auto"/>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республиканский бюджет</w:t>
            </w:r>
          </w:p>
        </w:tc>
        <w:tc>
          <w:tcPr>
            <w:tcW w:w="889"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506 508,60165</w:t>
            </w:r>
          </w:p>
        </w:tc>
        <w:tc>
          <w:tcPr>
            <w:tcW w:w="889"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495 793,76286</w:t>
            </w:r>
          </w:p>
        </w:tc>
        <w:tc>
          <w:tcPr>
            <w:tcW w:w="666"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97,885</w:t>
            </w:r>
          </w:p>
        </w:tc>
        <w:tc>
          <w:tcPr>
            <w:tcW w:w="796"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57,16</w:t>
            </w:r>
          </w:p>
        </w:tc>
      </w:tr>
      <w:tr w:rsidR="00DC3FBE" w:rsidRPr="00DC3FBE" w:rsidTr="00DC3FBE">
        <w:trPr>
          <w:trHeight w:val="375"/>
        </w:trPr>
        <w:tc>
          <w:tcPr>
            <w:tcW w:w="311"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07"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41" w:type="pct"/>
            <w:tcBorders>
              <w:top w:val="nil"/>
              <w:left w:val="nil"/>
              <w:bottom w:val="single" w:sz="4" w:space="0" w:color="auto"/>
              <w:right w:val="single" w:sz="4" w:space="0" w:color="auto"/>
            </w:tcBorders>
            <w:shd w:val="clear" w:color="auto" w:fill="auto"/>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местный бюджет</w:t>
            </w:r>
          </w:p>
        </w:tc>
        <w:tc>
          <w:tcPr>
            <w:tcW w:w="889"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179 275,20696</w:t>
            </w:r>
          </w:p>
        </w:tc>
        <w:tc>
          <w:tcPr>
            <w:tcW w:w="889"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179 064,74111</w:t>
            </w:r>
          </w:p>
        </w:tc>
        <w:tc>
          <w:tcPr>
            <w:tcW w:w="666"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99,883</w:t>
            </w:r>
          </w:p>
        </w:tc>
        <w:tc>
          <w:tcPr>
            <w:tcW w:w="796"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20,65</w:t>
            </w:r>
          </w:p>
        </w:tc>
      </w:tr>
      <w:tr w:rsidR="00DC3FBE" w:rsidRPr="00DC3FBE" w:rsidTr="00DC3FBE">
        <w:trPr>
          <w:trHeight w:val="690"/>
        </w:trPr>
        <w:tc>
          <w:tcPr>
            <w:tcW w:w="311"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07" w:type="pct"/>
            <w:vMerge/>
            <w:tcBorders>
              <w:top w:val="nil"/>
              <w:left w:val="single" w:sz="4" w:space="0" w:color="auto"/>
              <w:bottom w:val="single" w:sz="4" w:space="0" w:color="000000"/>
              <w:right w:val="single" w:sz="4" w:space="0" w:color="auto"/>
            </w:tcBorders>
            <w:vAlign w:val="center"/>
            <w:hideMark/>
          </w:tcPr>
          <w:p w:rsidR="00DC3FBE" w:rsidRPr="00DC3FBE" w:rsidRDefault="00DC3FBE" w:rsidP="00EC58BF">
            <w:pPr>
              <w:spacing w:after="0" w:line="240" w:lineRule="auto"/>
              <w:rPr>
                <w:rFonts w:ascii="Times New Roman" w:eastAsia="Times New Roman" w:hAnsi="Times New Roman" w:cs="Times New Roman"/>
                <w:color w:val="000000"/>
                <w:sz w:val="20"/>
                <w:szCs w:val="20"/>
                <w:lang w:eastAsia="ru-RU"/>
              </w:rPr>
            </w:pPr>
          </w:p>
        </w:tc>
        <w:tc>
          <w:tcPr>
            <w:tcW w:w="741" w:type="pct"/>
            <w:tcBorders>
              <w:top w:val="nil"/>
              <w:left w:val="nil"/>
              <w:bottom w:val="single" w:sz="4" w:space="0" w:color="auto"/>
              <w:right w:val="single" w:sz="4" w:space="0" w:color="auto"/>
            </w:tcBorders>
            <w:shd w:val="clear" w:color="auto" w:fill="auto"/>
            <w:vAlign w:val="center"/>
            <w:hideMark/>
          </w:tcPr>
          <w:p w:rsidR="00DC3FBE" w:rsidRPr="00DC3FBE" w:rsidRDefault="00DC3FBE" w:rsidP="00EC58BF">
            <w:pPr>
              <w:spacing w:after="0" w:line="240" w:lineRule="auto"/>
              <w:jc w:val="center"/>
              <w:rPr>
                <w:rFonts w:ascii="Times New Roman" w:eastAsia="Times New Roman" w:hAnsi="Times New Roman" w:cs="Times New Roman"/>
                <w:color w:val="000000"/>
                <w:sz w:val="20"/>
                <w:szCs w:val="20"/>
                <w:lang w:eastAsia="ru-RU"/>
              </w:rPr>
            </w:pPr>
            <w:r w:rsidRPr="00DC3FBE">
              <w:rPr>
                <w:rFonts w:ascii="Times New Roman" w:eastAsia="Times New Roman" w:hAnsi="Times New Roman" w:cs="Times New Roman"/>
                <w:color w:val="000000"/>
                <w:sz w:val="20"/>
                <w:szCs w:val="20"/>
                <w:lang w:eastAsia="ru-RU"/>
              </w:rPr>
              <w:t>иные источники</w:t>
            </w:r>
          </w:p>
        </w:tc>
        <w:tc>
          <w:tcPr>
            <w:tcW w:w="889"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0,00000</w:t>
            </w:r>
          </w:p>
        </w:tc>
        <w:tc>
          <w:tcPr>
            <w:tcW w:w="889"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0,00000</w:t>
            </w:r>
          </w:p>
        </w:tc>
        <w:tc>
          <w:tcPr>
            <w:tcW w:w="666"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0,00</w:t>
            </w:r>
          </w:p>
        </w:tc>
        <w:tc>
          <w:tcPr>
            <w:tcW w:w="796" w:type="pct"/>
            <w:tcBorders>
              <w:top w:val="nil"/>
              <w:left w:val="nil"/>
              <w:bottom w:val="single" w:sz="4" w:space="0" w:color="auto"/>
              <w:right w:val="single" w:sz="4" w:space="0" w:color="auto"/>
            </w:tcBorders>
            <w:shd w:val="clear" w:color="auto" w:fill="auto"/>
            <w:vAlign w:val="center"/>
            <w:hideMark/>
          </w:tcPr>
          <w:p w:rsidR="00DC3FBE" w:rsidRPr="00DC3FBE" w:rsidRDefault="00DC3FBE">
            <w:pPr>
              <w:jc w:val="center"/>
              <w:rPr>
                <w:rFonts w:ascii="Times New Roman" w:hAnsi="Times New Roman" w:cs="Times New Roman"/>
                <w:color w:val="000000"/>
                <w:sz w:val="20"/>
                <w:szCs w:val="20"/>
              </w:rPr>
            </w:pPr>
            <w:r w:rsidRPr="00DC3FBE">
              <w:rPr>
                <w:rFonts w:ascii="Times New Roman" w:hAnsi="Times New Roman" w:cs="Times New Roman"/>
                <w:color w:val="000000"/>
                <w:sz w:val="20"/>
                <w:szCs w:val="20"/>
              </w:rPr>
              <w:t>0,00</w:t>
            </w:r>
          </w:p>
        </w:tc>
      </w:tr>
    </w:tbl>
    <w:p w:rsidR="006F4F30" w:rsidRDefault="006F4F30" w:rsidP="006F4F30">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муниципальной программы к концу 201</w:t>
      </w:r>
      <w:r w:rsidR="00DC3FBE">
        <w:rPr>
          <w:rFonts w:ascii="Times New Roman" w:hAnsi="Times New Roman" w:cs="Times New Roman"/>
          <w:sz w:val="28"/>
          <w:szCs w:val="28"/>
        </w:rPr>
        <w:t>9</w:t>
      </w:r>
      <w:r>
        <w:rPr>
          <w:rFonts w:ascii="Times New Roman" w:hAnsi="Times New Roman" w:cs="Times New Roman"/>
          <w:sz w:val="28"/>
          <w:szCs w:val="28"/>
        </w:rPr>
        <w:t xml:space="preserve"> года получены следующие конечные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6"/>
        <w:gridCol w:w="2553"/>
        <w:gridCol w:w="1191"/>
        <w:gridCol w:w="1039"/>
        <w:gridCol w:w="1171"/>
        <w:gridCol w:w="1341"/>
        <w:gridCol w:w="1663"/>
      </w:tblGrid>
      <w:tr w:rsidR="006F4F30" w:rsidTr="00EC58BF">
        <w:trPr>
          <w:trHeight w:val="600"/>
        </w:trPr>
        <w:tc>
          <w:tcPr>
            <w:tcW w:w="217"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63" w:type="pct"/>
            <w:vMerge w:val="restart"/>
            <w:shd w:val="clear" w:color="auto" w:fill="auto"/>
            <w:vAlign w:val="center"/>
          </w:tcPr>
          <w:p w:rsidR="006F4F30" w:rsidRDefault="006F4F30" w:rsidP="00EC58BF">
            <w:pPr>
              <w:snapToGrid w:val="0"/>
              <w:spacing w:after="0" w:line="240" w:lineRule="auto"/>
              <w:ind w:left="25"/>
              <w:jc w:val="both"/>
              <w:rPr>
                <w:rFonts w:ascii="Times New Roman" w:hAnsi="Times New Roman"/>
                <w:color w:val="000000"/>
                <w:sz w:val="20"/>
                <w:szCs w:val="20"/>
              </w:rPr>
            </w:pPr>
            <w:r>
              <w:rPr>
                <w:rFonts w:ascii="Times New Roman" w:hAnsi="Times New Roman"/>
                <w:color w:val="000000"/>
                <w:sz w:val="20"/>
                <w:szCs w:val="20"/>
              </w:rPr>
              <w:t xml:space="preserve">Наименование конечного результата реализации программы </w:t>
            </w:r>
          </w:p>
        </w:tc>
        <w:tc>
          <w:tcPr>
            <w:tcW w:w="636"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80" w:type="pct"/>
            <w:gridSpan w:val="2"/>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88" w:type="pct"/>
            <w:vMerge w:val="restar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6F4F30" w:rsidTr="00EC58BF">
        <w:trPr>
          <w:trHeight w:val="765"/>
        </w:trPr>
        <w:tc>
          <w:tcPr>
            <w:tcW w:w="217"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c>
          <w:tcPr>
            <w:tcW w:w="1363" w:type="pct"/>
            <w:vMerge/>
            <w:shd w:val="clear" w:color="auto" w:fill="auto"/>
            <w:vAlign w:val="center"/>
          </w:tcPr>
          <w:p w:rsidR="006F4F30" w:rsidRDefault="006F4F30" w:rsidP="00EC58BF">
            <w:pPr>
              <w:snapToGrid w:val="0"/>
              <w:spacing w:after="0" w:line="240" w:lineRule="auto"/>
              <w:ind w:left="25"/>
              <w:jc w:val="both"/>
              <w:rPr>
                <w:rFonts w:ascii="Times New Roman" w:hAnsi="Times New Roman"/>
                <w:color w:val="000000"/>
                <w:sz w:val="20"/>
                <w:szCs w:val="20"/>
              </w:rPr>
            </w:pPr>
          </w:p>
        </w:tc>
        <w:tc>
          <w:tcPr>
            <w:tcW w:w="636"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c>
          <w:tcPr>
            <w:tcW w:w="555" w:type="pc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5" w:type="pct"/>
            <w:shd w:val="clear" w:color="auto" w:fill="auto"/>
            <w:vAlign w:val="center"/>
          </w:tcPr>
          <w:p w:rsidR="006F4F30" w:rsidRDefault="006F4F30"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c>
          <w:tcPr>
            <w:tcW w:w="888" w:type="pct"/>
            <w:vMerge/>
            <w:shd w:val="clear" w:color="auto" w:fill="auto"/>
            <w:vAlign w:val="center"/>
          </w:tcPr>
          <w:p w:rsidR="006F4F30" w:rsidRDefault="006F4F30" w:rsidP="00EC58BF">
            <w:pPr>
              <w:snapToGrid w:val="0"/>
              <w:spacing w:after="0" w:line="240" w:lineRule="auto"/>
              <w:rPr>
                <w:rFonts w:ascii="Times New Roman" w:hAnsi="Times New Roman"/>
                <w:color w:val="000000"/>
                <w:sz w:val="20"/>
                <w:szCs w:val="20"/>
              </w:rPr>
            </w:pPr>
          </w:p>
        </w:tc>
      </w:tr>
      <w:tr w:rsidR="00DC3FBE" w:rsidTr="00EC58BF">
        <w:trPr>
          <w:trHeight w:val="765"/>
        </w:trPr>
        <w:tc>
          <w:tcPr>
            <w:tcW w:w="217" w:type="pct"/>
            <w:shd w:val="clear" w:color="auto" w:fill="auto"/>
            <w:vAlign w:val="center"/>
          </w:tcPr>
          <w:p w:rsidR="00DC3FBE" w:rsidRPr="00A269B4"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 количество проведенных на территории МО «Майминский район»  физкультурных и спортивно-</w:t>
            </w:r>
            <w:r w:rsidRPr="00531CC1">
              <w:rPr>
                <w:rFonts w:ascii="Times New Roman" w:hAnsi="Times New Roman" w:cs="Times New Roman"/>
                <w:color w:val="000000"/>
                <w:sz w:val="20"/>
                <w:szCs w:val="20"/>
              </w:rPr>
              <w:lastRenderedPageBreak/>
              <w:t>массовых мероприятий</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lastRenderedPageBreak/>
              <w:t>ед.</w:t>
            </w:r>
          </w:p>
        </w:tc>
        <w:tc>
          <w:tcPr>
            <w:tcW w:w="55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39</w:t>
            </w:r>
          </w:p>
        </w:tc>
        <w:tc>
          <w:tcPr>
            <w:tcW w:w="62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76</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194,87</w:t>
            </w:r>
          </w:p>
        </w:tc>
      </w:tr>
      <w:tr w:rsidR="00DC3FBE" w:rsidTr="00EC58BF">
        <w:trPr>
          <w:trHeight w:val="765"/>
        </w:trPr>
        <w:tc>
          <w:tcPr>
            <w:tcW w:w="217" w:type="pct"/>
            <w:shd w:val="clear" w:color="auto" w:fill="auto"/>
            <w:vAlign w:val="center"/>
          </w:tcPr>
          <w:p w:rsidR="00DC3FBE" w:rsidRPr="00A269B4"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w:t>
            </w:r>
          </w:p>
        </w:tc>
        <w:tc>
          <w:tcPr>
            <w:tcW w:w="1363" w:type="pct"/>
            <w:shd w:val="clear" w:color="auto" w:fill="auto"/>
          </w:tcPr>
          <w:p w:rsidR="00DC3FBE" w:rsidRPr="00531CC1" w:rsidRDefault="00DC3FBE" w:rsidP="00DC3FBE">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w:t>
            </w:r>
            <w:r w:rsidRPr="00531CC1">
              <w:rPr>
                <w:rFonts w:ascii="Times New Roman" w:hAnsi="Times New Roman" w:cs="Times New Roman"/>
                <w:color w:val="000000"/>
                <w:sz w:val="20"/>
                <w:szCs w:val="20"/>
              </w:rPr>
              <w:t>дол</w:t>
            </w:r>
            <w:r>
              <w:rPr>
                <w:rFonts w:ascii="Times New Roman" w:hAnsi="Times New Roman" w:cs="Times New Roman"/>
                <w:color w:val="000000"/>
                <w:sz w:val="20"/>
                <w:szCs w:val="20"/>
              </w:rPr>
              <w:t>и</w:t>
            </w:r>
            <w:r w:rsidRPr="00531CC1">
              <w:rPr>
                <w:rFonts w:ascii="Times New Roman" w:hAnsi="Times New Roman" w:cs="Times New Roman"/>
                <w:color w:val="000000"/>
                <w:sz w:val="20"/>
                <w:szCs w:val="20"/>
              </w:rPr>
              <w:t xml:space="preserve"> населения, систематически занимающегося физической культурой и спортом от общей численности населения Майминского района</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16,24</w:t>
            </w:r>
          </w:p>
        </w:tc>
        <w:tc>
          <w:tcPr>
            <w:tcW w:w="625" w:type="pct"/>
            <w:shd w:val="clear" w:color="auto" w:fill="auto"/>
            <w:vAlign w:val="center"/>
          </w:tcPr>
          <w:p w:rsidR="00DC3FBE" w:rsidRPr="00531CC1" w:rsidRDefault="002F6DC8" w:rsidP="002B12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32,98</w:t>
            </w:r>
          </w:p>
        </w:tc>
        <w:tc>
          <w:tcPr>
            <w:tcW w:w="716" w:type="pct"/>
            <w:shd w:val="clear" w:color="auto" w:fill="auto"/>
            <w:vAlign w:val="center"/>
          </w:tcPr>
          <w:p w:rsidR="00DC3FBE" w:rsidRDefault="00C45743"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16,74</w:t>
            </w:r>
          </w:p>
        </w:tc>
        <w:tc>
          <w:tcPr>
            <w:tcW w:w="888" w:type="pct"/>
            <w:shd w:val="clear" w:color="auto" w:fill="auto"/>
            <w:vAlign w:val="center"/>
          </w:tcPr>
          <w:p w:rsidR="00DC3FBE" w:rsidRDefault="00C45743"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203,08</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социально незащищенных граждан получивших единовременную денежную выплату за газификацию жилых помещений из числа обратившихся граждан, имеющих право, на ее получение</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чел.</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35</w:t>
            </w:r>
          </w:p>
        </w:tc>
        <w:tc>
          <w:tcPr>
            <w:tcW w:w="62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70</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200,00</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количество организаций, принявших участие в конкурсных мероприятиях в сфере охраны труда</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proofErr w:type="spellStart"/>
            <w:proofErr w:type="gramStart"/>
            <w:r w:rsidRPr="00531CC1">
              <w:rPr>
                <w:rFonts w:ascii="Times New Roman" w:hAnsi="Times New Roman" w:cs="Times New Roman"/>
                <w:color w:val="000000"/>
                <w:sz w:val="20"/>
                <w:szCs w:val="20"/>
              </w:rPr>
              <w:t>шт</w:t>
            </w:r>
            <w:proofErr w:type="spellEnd"/>
            <w:proofErr w:type="gramEnd"/>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15</w:t>
            </w:r>
          </w:p>
        </w:tc>
        <w:tc>
          <w:tcPr>
            <w:tcW w:w="62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7</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46,67</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w:t>
            </w:r>
            <w:r w:rsidRPr="00531CC1">
              <w:rPr>
                <w:rFonts w:ascii="Times New Roman" w:hAnsi="Times New Roman" w:cs="Times New Roman"/>
                <w:color w:val="000000"/>
                <w:sz w:val="20"/>
                <w:szCs w:val="20"/>
              </w:rPr>
              <w:t>количество культурно-массовых и других мероприятий по всем видам учреждений культуры в МО «Майминский район»</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1500</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1441</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96,07</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363" w:type="pct"/>
            <w:shd w:val="clear" w:color="auto" w:fill="auto"/>
          </w:tcPr>
          <w:p w:rsidR="00DC3FBE" w:rsidRPr="00531CC1" w:rsidRDefault="00DC3FBE" w:rsidP="00DC3FBE">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w:t>
            </w:r>
            <w:r w:rsidRPr="00531CC1">
              <w:rPr>
                <w:rFonts w:ascii="Times New Roman" w:hAnsi="Times New Roman" w:cs="Times New Roman"/>
                <w:color w:val="000000"/>
                <w:sz w:val="20"/>
                <w:szCs w:val="20"/>
              </w:rPr>
              <w:t>количеств</w:t>
            </w:r>
            <w:r>
              <w:rPr>
                <w:rFonts w:ascii="Times New Roman" w:hAnsi="Times New Roman" w:cs="Times New Roman"/>
                <w:color w:val="000000"/>
                <w:sz w:val="20"/>
                <w:szCs w:val="20"/>
              </w:rPr>
              <w:t>а</w:t>
            </w:r>
            <w:r w:rsidRPr="00531CC1">
              <w:rPr>
                <w:rFonts w:ascii="Times New Roman" w:hAnsi="Times New Roman" w:cs="Times New Roman"/>
                <w:color w:val="000000"/>
                <w:sz w:val="20"/>
                <w:szCs w:val="20"/>
              </w:rPr>
              <w:t xml:space="preserve"> посещений  в библиотечной сети</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96090</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86636</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-9454</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90,16</w:t>
            </w:r>
          </w:p>
        </w:tc>
      </w:tr>
      <w:tr w:rsidR="00DC3FBE" w:rsidTr="002B124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количество приобретенной музыкальной аппаратуры и организационной техники </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10</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49</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490,00</w:t>
            </w:r>
          </w:p>
        </w:tc>
      </w:tr>
      <w:tr w:rsidR="00DC3FBE" w:rsidTr="002B124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363" w:type="pct"/>
            <w:shd w:val="clear" w:color="auto" w:fill="auto"/>
            <w:vAlign w:val="center"/>
          </w:tcPr>
          <w:p w:rsidR="00DC3FBE" w:rsidRPr="00531CC1" w:rsidRDefault="00DC3FBE" w:rsidP="00DC3FBE">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w:t>
            </w:r>
            <w:r w:rsidRPr="00531CC1">
              <w:rPr>
                <w:rFonts w:ascii="Times New Roman" w:hAnsi="Times New Roman" w:cs="Times New Roman"/>
                <w:color w:val="000000"/>
                <w:sz w:val="20"/>
                <w:szCs w:val="20"/>
              </w:rPr>
              <w:t>количеств</w:t>
            </w:r>
            <w:r>
              <w:rPr>
                <w:rFonts w:ascii="Times New Roman" w:hAnsi="Times New Roman" w:cs="Times New Roman"/>
                <w:color w:val="000000"/>
                <w:sz w:val="20"/>
                <w:szCs w:val="20"/>
              </w:rPr>
              <w:t>а</w:t>
            </w:r>
            <w:r w:rsidRPr="00531CC1">
              <w:rPr>
                <w:rFonts w:ascii="Times New Roman" w:hAnsi="Times New Roman" w:cs="Times New Roman"/>
                <w:color w:val="000000"/>
                <w:sz w:val="20"/>
                <w:szCs w:val="20"/>
              </w:rPr>
              <w:t xml:space="preserve"> посетителей музеев</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чел.</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5350</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7727</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2377</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144,43</w:t>
            </w:r>
          </w:p>
        </w:tc>
      </w:tr>
      <w:tr w:rsidR="00DC3FBE" w:rsidTr="002B124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363" w:type="pct"/>
            <w:shd w:val="clear" w:color="auto" w:fill="auto"/>
          </w:tcPr>
          <w:p w:rsidR="00DC3FBE" w:rsidRPr="00531CC1" w:rsidRDefault="00DC3FBE" w:rsidP="00DC3FBE">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w:t>
            </w:r>
            <w:r w:rsidRPr="00531CC1">
              <w:rPr>
                <w:rFonts w:ascii="Times New Roman" w:hAnsi="Times New Roman" w:cs="Times New Roman"/>
                <w:color w:val="000000"/>
                <w:sz w:val="20"/>
                <w:szCs w:val="20"/>
              </w:rPr>
              <w:t>количеств</w:t>
            </w:r>
            <w:r>
              <w:rPr>
                <w:rFonts w:ascii="Times New Roman" w:hAnsi="Times New Roman" w:cs="Times New Roman"/>
                <w:color w:val="000000"/>
                <w:sz w:val="20"/>
                <w:szCs w:val="20"/>
              </w:rPr>
              <w:t>а</w:t>
            </w:r>
            <w:r w:rsidRPr="00531CC1">
              <w:rPr>
                <w:rFonts w:ascii="Times New Roman" w:hAnsi="Times New Roman" w:cs="Times New Roman"/>
                <w:color w:val="000000"/>
                <w:sz w:val="20"/>
                <w:szCs w:val="20"/>
              </w:rPr>
              <w:t xml:space="preserve"> учителей общего образования в возрасте до 30 лет </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чел.</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65</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74</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113,85</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доля муниципальных общеобразовательных учреждений, соответствующих современным требованиям обучения, в общем количестве муниципальных </w:t>
            </w:r>
            <w:r w:rsidRPr="00531CC1">
              <w:rPr>
                <w:rFonts w:ascii="Times New Roman" w:hAnsi="Times New Roman" w:cs="Times New Roman"/>
                <w:color w:val="000000"/>
                <w:sz w:val="20"/>
                <w:szCs w:val="20"/>
              </w:rPr>
              <w:lastRenderedPageBreak/>
              <w:t>общеобразовательных учреждений</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lastRenderedPageBreak/>
              <w:t>%</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75</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75</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 xml:space="preserve">количество проведенных на территории МО «Майминский район»  мероприятий в рамках молодежной политики </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ед.</w:t>
            </w:r>
          </w:p>
        </w:tc>
        <w:tc>
          <w:tcPr>
            <w:tcW w:w="55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37</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125</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88</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337,84</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54,31</w:t>
            </w:r>
          </w:p>
        </w:tc>
        <w:tc>
          <w:tcPr>
            <w:tcW w:w="625" w:type="pct"/>
            <w:shd w:val="clear" w:color="auto" w:fill="auto"/>
            <w:vAlign w:val="center"/>
          </w:tcPr>
          <w:p w:rsidR="00DC3FBE" w:rsidRPr="00531CC1" w:rsidRDefault="00C45743" w:rsidP="002B124F">
            <w:pPr>
              <w:jc w:val="center"/>
              <w:rPr>
                <w:rFonts w:ascii="Times New Roman" w:hAnsi="Times New Roman" w:cs="Times New Roman"/>
                <w:color w:val="000000"/>
                <w:sz w:val="20"/>
                <w:szCs w:val="20"/>
              </w:rPr>
            </w:pPr>
            <w:r>
              <w:rPr>
                <w:rFonts w:ascii="Times New Roman" w:hAnsi="Times New Roman" w:cs="Times New Roman"/>
                <w:color w:val="000000"/>
                <w:sz w:val="20"/>
                <w:szCs w:val="20"/>
              </w:rPr>
              <w:t>47,95</w:t>
            </w:r>
          </w:p>
        </w:tc>
        <w:tc>
          <w:tcPr>
            <w:tcW w:w="716" w:type="pct"/>
            <w:shd w:val="clear" w:color="auto" w:fill="auto"/>
            <w:vAlign w:val="center"/>
          </w:tcPr>
          <w:p w:rsidR="00DC3FBE" w:rsidRDefault="00C45743"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-6,36</w:t>
            </w:r>
          </w:p>
        </w:tc>
        <w:tc>
          <w:tcPr>
            <w:tcW w:w="888" w:type="pct"/>
            <w:shd w:val="clear" w:color="auto" w:fill="auto"/>
            <w:vAlign w:val="center"/>
          </w:tcPr>
          <w:p w:rsidR="00DC3FBE" w:rsidRDefault="00C45743"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88,29</w:t>
            </w:r>
          </w:p>
        </w:tc>
      </w:tr>
      <w:tr w:rsidR="00DC3FBE" w:rsidTr="00EC58BF">
        <w:trPr>
          <w:trHeight w:val="76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63" w:type="pct"/>
            <w:shd w:val="clear" w:color="auto" w:fill="auto"/>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дошкольных образовательных учреждений, соответствующих современным требованиям в общем числе дошкольных образовательных учреждений</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70</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70</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DC3FBE" w:rsidTr="002B124F">
        <w:trPr>
          <w:trHeight w:val="37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363" w:type="pct"/>
            <w:shd w:val="clear" w:color="auto" w:fill="auto"/>
            <w:vAlign w:val="center"/>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70</w:t>
            </w:r>
          </w:p>
        </w:tc>
        <w:tc>
          <w:tcPr>
            <w:tcW w:w="625" w:type="pct"/>
            <w:shd w:val="clear" w:color="auto" w:fill="auto"/>
            <w:vAlign w:val="center"/>
          </w:tcPr>
          <w:p w:rsidR="00DC3FBE" w:rsidRPr="00531CC1" w:rsidRDefault="00C45743" w:rsidP="002B124F">
            <w:pPr>
              <w:jc w:val="center"/>
              <w:rPr>
                <w:rFonts w:ascii="Times New Roman" w:hAnsi="Times New Roman" w:cs="Times New Roman"/>
                <w:color w:val="000000"/>
                <w:sz w:val="20"/>
                <w:szCs w:val="20"/>
              </w:rPr>
            </w:pPr>
            <w:r>
              <w:rPr>
                <w:rFonts w:ascii="Times New Roman" w:hAnsi="Times New Roman" w:cs="Times New Roman"/>
                <w:color w:val="000000"/>
                <w:sz w:val="20"/>
                <w:szCs w:val="20"/>
              </w:rPr>
              <w:t>80,952</w:t>
            </w:r>
          </w:p>
        </w:tc>
        <w:tc>
          <w:tcPr>
            <w:tcW w:w="716" w:type="pct"/>
            <w:shd w:val="clear" w:color="auto" w:fill="auto"/>
            <w:vAlign w:val="center"/>
          </w:tcPr>
          <w:p w:rsidR="00DC3FBE" w:rsidRDefault="00C45743"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10,952</w:t>
            </w:r>
          </w:p>
        </w:tc>
        <w:tc>
          <w:tcPr>
            <w:tcW w:w="888" w:type="pct"/>
            <w:shd w:val="clear" w:color="auto" w:fill="auto"/>
            <w:vAlign w:val="center"/>
          </w:tcPr>
          <w:p w:rsidR="00DC3FBE" w:rsidRDefault="00C45743"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115,64</w:t>
            </w:r>
          </w:p>
        </w:tc>
      </w:tr>
      <w:tr w:rsidR="00DC3FBE" w:rsidTr="002B124F">
        <w:trPr>
          <w:trHeight w:val="375"/>
        </w:trPr>
        <w:tc>
          <w:tcPr>
            <w:tcW w:w="217" w:type="pct"/>
            <w:shd w:val="clear" w:color="auto" w:fill="auto"/>
            <w:vAlign w:val="center"/>
          </w:tcPr>
          <w:p w:rsidR="00DC3FBE" w:rsidRDefault="00DC3FBE"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363" w:type="pct"/>
            <w:shd w:val="clear" w:color="auto" w:fill="auto"/>
            <w:vAlign w:val="center"/>
          </w:tcPr>
          <w:p w:rsidR="00DC3FBE" w:rsidRPr="00531CC1" w:rsidRDefault="00DC3FBE" w:rsidP="002B124F">
            <w:pPr>
              <w:jc w:val="both"/>
              <w:rPr>
                <w:rFonts w:ascii="Times New Roman" w:hAnsi="Times New Roman" w:cs="Times New Roman"/>
                <w:color w:val="000000"/>
                <w:sz w:val="20"/>
                <w:szCs w:val="20"/>
              </w:rPr>
            </w:pPr>
            <w:r w:rsidRPr="00531CC1">
              <w:rPr>
                <w:rFonts w:ascii="Times New Roman" w:hAnsi="Times New Roman" w:cs="Times New Roman"/>
                <w:color w:val="000000"/>
                <w:sz w:val="20"/>
                <w:szCs w:val="20"/>
              </w:rPr>
              <w:t>доля учреждений дополнительного образования, соответствующих современным требованиям в общем числе учреждений дополнительного образования</w:t>
            </w:r>
          </w:p>
        </w:tc>
        <w:tc>
          <w:tcPr>
            <w:tcW w:w="636"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w:t>
            </w:r>
          </w:p>
        </w:tc>
        <w:tc>
          <w:tcPr>
            <w:tcW w:w="555" w:type="pct"/>
            <w:shd w:val="clear" w:color="auto" w:fill="auto"/>
            <w:vAlign w:val="center"/>
          </w:tcPr>
          <w:p w:rsidR="00DC3FBE" w:rsidRPr="00531CC1" w:rsidRDefault="00DC3FBE" w:rsidP="002B124F">
            <w:pPr>
              <w:jc w:val="center"/>
              <w:rPr>
                <w:rFonts w:ascii="Times New Roman" w:hAnsi="Times New Roman" w:cs="Times New Roman"/>
                <w:sz w:val="20"/>
                <w:szCs w:val="20"/>
              </w:rPr>
            </w:pPr>
            <w:r w:rsidRPr="00531CC1">
              <w:rPr>
                <w:rFonts w:ascii="Times New Roman" w:hAnsi="Times New Roman" w:cs="Times New Roman"/>
                <w:sz w:val="20"/>
                <w:szCs w:val="20"/>
              </w:rPr>
              <w:t>75</w:t>
            </w:r>
          </w:p>
        </w:tc>
        <w:tc>
          <w:tcPr>
            <w:tcW w:w="625" w:type="pct"/>
            <w:shd w:val="clear" w:color="auto" w:fill="auto"/>
            <w:vAlign w:val="center"/>
          </w:tcPr>
          <w:p w:rsidR="00DC3FBE" w:rsidRPr="00531CC1" w:rsidRDefault="00DC3FBE" w:rsidP="002B124F">
            <w:pPr>
              <w:jc w:val="center"/>
              <w:rPr>
                <w:rFonts w:ascii="Times New Roman" w:hAnsi="Times New Roman" w:cs="Times New Roman"/>
                <w:color w:val="000000"/>
                <w:sz w:val="20"/>
                <w:szCs w:val="20"/>
              </w:rPr>
            </w:pPr>
            <w:r w:rsidRPr="00531CC1">
              <w:rPr>
                <w:rFonts w:ascii="Times New Roman" w:hAnsi="Times New Roman" w:cs="Times New Roman"/>
                <w:color w:val="000000"/>
                <w:sz w:val="20"/>
                <w:szCs w:val="20"/>
              </w:rPr>
              <w:t>100</w:t>
            </w:r>
          </w:p>
        </w:tc>
        <w:tc>
          <w:tcPr>
            <w:tcW w:w="716"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888" w:type="pct"/>
            <w:shd w:val="clear" w:color="auto" w:fill="auto"/>
            <w:vAlign w:val="center"/>
          </w:tcPr>
          <w:p w:rsidR="00DC3FBE" w:rsidRDefault="00DC3FBE" w:rsidP="002B124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133,33</w:t>
            </w:r>
          </w:p>
        </w:tc>
      </w:tr>
    </w:tbl>
    <w:p w:rsidR="00BF5F9C" w:rsidRDefault="00BF5F9C" w:rsidP="00BF5F9C">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Pr>
          <w:rFonts w:ascii="Times New Roman" w:hAnsi="Times New Roman" w:cs="Times New Roman"/>
          <w:sz w:val="28"/>
          <w:szCs w:val="28"/>
        </w:rPr>
        <w:t>1</w:t>
      </w:r>
      <w:r w:rsidR="00DC3FBE">
        <w:rPr>
          <w:rFonts w:ascii="Times New Roman" w:hAnsi="Times New Roman" w:cs="Times New Roman"/>
          <w:sz w:val="28"/>
          <w:szCs w:val="28"/>
        </w:rPr>
        <w:t>5</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ожидаемых результатов реализации </w:t>
      </w:r>
      <w:r w:rsidRPr="00C54469">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1</w:t>
      </w:r>
      <w:r w:rsidR="00C45743">
        <w:rPr>
          <w:rFonts w:ascii="Times New Roman" w:hAnsi="Times New Roman" w:cs="Times New Roman"/>
          <w:sz w:val="28"/>
          <w:szCs w:val="28"/>
        </w:rPr>
        <w:t>1</w:t>
      </w:r>
      <w:r>
        <w:rPr>
          <w:rFonts w:ascii="Times New Roman" w:hAnsi="Times New Roman" w:cs="Times New Roman"/>
          <w:sz w:val="28"/>
          <w:szCs w:val="28"/>
        </w:rPr>
        <w:t xml:space="preserve"> достигнуты и по </w:t>
      </w:r>
      <w:r w:rsidR="00C45743">
        <w:rPr>
          <w:rFonts w:ascii="Times New Roman" w:hAnsi="Times New Roman" w:cs="Times New Roman"/>
          <w:sz w:val="28"/>
          <w:szCs w:val="28"/>
        </w:rPr>
        <w:t>4</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результат </w:t>
      </w:r>
      <w:r w:rsidRPr="00C54469">
        <w:rPr>
          <w:rFonts w:ascii="Times New Roman" w:hAnsi="Times New Roman" w:cs="Times New Roman"/>
          <w:sz w:val="28"/>
          <w:szCs w:val="28"/>
        </w:rPr>
        <w:t>не достигнут.</w:t>
      </w:r>
      <w:r>
        <w:rPr>
          <w:rFonts w:ascii="Times New Roman" w:hAnsi="Times New Roman" w:cs="Times New Roman"/>
          <w:sz w:val="28"/>
          <w:szCs w:val="28"/>
        </w:rPr>
        <w:t xml:space="preserve">  </w:t>
      </w:r>
    </w:p>
    <w:p w:rsidR="00BF5F9C" w:rsidRDefault="00BF5F9C" w:rsidP="00BF5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DC3FBE">
        <w:rPr>
          <w:rFonts w:ascii="Times New Roman" w:hAnsi="Times New Roman" w:cs="Times New Roman"/>
          <w:sz w:val="28"/>
          <w:szCs w:val="28"/>
        </w:rPr>
        <w:t>9</w:t>
      </w:r>
      <w:r>
        <w:rPr>
          <w:rFonts w:ascii="Times New Roman" w:hAnsi="Times New Roman" w:cs="Times New Roman"/>
          <w:sz w:val="28"/>
          <w:szCs w:val="28"/>
        </w:rPr>
        <w:t xml:space="preserve"> году предусмотрено четыре подпрограммы и одна обеспечивающая подпрограмма: </w:t>
      </w:r>
    </w:p>
    <w:p w:rsidR="00BF5F9C" w:rsidRDefault="00AB0A28" w:rsidP="00FF06D0">
      <w:pPr>
        <w:pStyle w:val="ConsPlusCell"/>
        <w:numPr>
          <w:ilvl w:val="0"/>
          <w:numId w:val="13"/>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F5F9C">
        <w:rPr>
          <w:rFonts w:ascii="Times New Roman" w:hAnsi="Times New Roman" w:cs="Times New Roman"/>
          <w:sz w:val="28"/>
          <w:szCs w:val="28"/>
        </w:rPr>
        <w:t>азвитие спорта</w:t>
      </w:r>
      <w:r w:rsidR="00BF5F9C" w:rsidRPr="00E658B3">
        <w:rPr>
          <w:rFonts w:ascii="Times New Roman" w:hAnsi="Times New Roman" w:cs="Times New Roman"/>
          <w:sz w:val="28"/>
          <w:szCs w:val="28"/>
        </w:rPr>
        <w:t xml:space="preserve">; </w:t>
      </w:r>
    </w:p>
    <w:p w:rsidR="00BF5F9C" w:rsidRDefault="00AB0A28" w:rsidP="00FF06D0">
      <w:pPr>
        <w:pStyle w:val="ConsPlusCell"/>
        <w:numPr>
          <w:ilvl w:val="0"/>
          <w:numId w:val="13"/>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F5F9C">
        <w:rPr>
          <w:rFonts w:ascii="Times New Roman" w:hAnsi="Times New Roman" w:cs="Times New Roman"/>
          <w:sz w:val="28"/>
          <w:szCs w:val="28"/>
        </w:rPr>
        <w:t>азвитие системы социальной поддержки населения;</w:t>
      </w:r>
    </w:p>
    <w:p w:rsidR="00BF5F9C" w:rsidRDefault="00AB0A28" w:rsidP="00FF06D0">
      <w:pPr>
        <w:pStyle w:val="ConsPlusCell"/>
        <w:numPr>
          <w:ilvl w:val="0"/>
          <w:numId w:val="13"/>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BF5F9C">
        <w:rPr>
          <w:rFonts w:ascii="Times New Roman" w:hAnsi="Times New Roman" w:cs="Times New Roman"/>
          <w:sz w:val="28"/>
          <w:szCs w:val="28"/>
        </w:rPr>
        <w:t>азвитие культуры;</w:t>
      </w:r>
    </w:p>
    <w:p w:rsidR="00BF5F9C" w:rsidRDefault="00AB0A28" w:rsidP="00FF06D0">
      <w:pPr>
        <w:pStyle w:val="ConsPlusCell"/>
        <w:numPr>
          <w:ilvl w:val="0"/>
          <w:numId w:val="13"/>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F5F9C">
        <w:rPr>
          <w:rFonts w:ascii="Times New Roman" w:hAnsi="Times New Roman" w:cs="Times New Roman"/>
          <w:sz w:val="28"/>
          <w:szCs w:val="28"/>
        </w:rPr>
        <w:t>азвитие образования</w:t>
      </w:r>
      <w:r>
        <w:rPr>
          <w:rFonts w:ascii="Times New Roman" w:hAnsi="Times New Roman" w:cs="Times New Roman"/>
          <w:sz w:val="28"/>
          <w:szCs w:val="28"/>
        </w:rPr>
        <w:t>;</w:t>
      </w:r>
    </w:p>
    <w:p w:rsidR="00AB0A28" w:rsidRPr="00AB0A28" w:rsidRDefault="00BF5F9C" w:rsidP="00FF06D0">
      <w:pPr>
        <w:pStyle w:val="ConsPlusCell"/>
        <w:numPr>
          <w:ilvl w:val="0"/>
          <w:numId w:val="13"/>
        </w:numPr>
        <w:tabs>
          <w:tab w:val="left" w:pos="993"/>
        </w:tabs>
        <w:snapToGrid w:val="0"/>
        <w:ind w:left="0" w:firstLine="709"/>
        <w:jc w:val="both"/>
        <w:rPr>
          <w:rFonts w:ascii="Times New Roman" w:hAnsi="Times New Roman"/>
          <w:b/>
          <w:i/>
          <w:sz w:val="28"/>
          <w:szCs w:val="28"/>
        </w:rPr>
      </w:pPr>
      <w:r w:rsidRPr="00AB0A28">
        <w:rPr>
          <w:rFonts w:ascii="Times New Roman" w:hAnsi="Times New Roman" w:cs="Times New Roman"/>
          <w:sz w:val="28"/>
          <w:szCs w:val="28"/>
        </w:rPr>
        <w:t>обеспечивающая подпрограмма «</w:t>
      </w:r>
      <w:r w:rsidR="00AB0A28" w:rsidRPr="00AB0A28">
        <w:rPr>
          <w:rFonts w:ascii="Times New Roman" w:hAnsi="Times New Roman" w:cs="Times New Roman"/>
          <w:sz w:val="28"/>
          <w:szCs w:val="28"/>
        </w:rPr>
        <w:t>с</w:t>
      </w:r>
      <w:r w:rsidRPr="00AB0A28">
        <w:rPr>
          <w:rFonts w:ascii="Times New Roman" w:hAnsi="Times New Roman" w:cs="Times New Roman"/>
          <w:sz w:val="28"/>
          <w:szCs w:val="28"/>
        </w:rPr>
        <w:t>оздание оптимальных условий по обеспечению реализации муниципальной программы»</w:t>
      </w:r>
      <w:r w:rsidR="00AB0A28">
        <w:rPr>
          <w:rFonts w:ascii="Times New Roman" w:hAnsi="Times New Roman" w:cs="Times New Roman"/>
          <w:sz w:val="28"/>
          <w:szCs w:val="28"/>
        </w:rPr>
        <w:t>.</w:t>
      </w:r>
    </w:p>
    <w:p w:rsidR="00AB0A28" w:rsidRDefault="00BF5F9C" w:rsidP="00AB0A28">
      <w:pPr>
        <w:pStyle w:val="ConsPlusCell"/>
        <w:tabs>
          <w:tab w:val="left" w:pos="993"/>
        </w:tabs>
        <w:snapToGrid w:val="0"/>
        <w:ind w:left="567"/>
        <w:jc w:val="center"/>
        <w:rPr>
          <w:rFonts w:ascii="Times New Roman" w:hAnsi="Times New Roman" w:cs="Times New Roman"/>
          <w:sz w:val="28"/>
          <w:szCs w:val="28"/>
        </w:rPr>
      </w:pPr>
      <w:r w:rsidRPr="00AB0A28">
        <w:rPr>
          <w:rFonts w:ascii="Times New Roman" w:hAnsi="Times New Roman" w:cs="Times New Roman"/>
          <w:sz w:val="28"/>
          <w:szCs w:val="28"/>
        </w:rPr>
        <w:t xml:space="preserve"> </w:t>
      </w:r>
    </w:p>
    <w:p w:rsidR="00BF5F9C" w:rsidRPr="00AB0A28" w:rsidRDefault="00BF5F9C" w:rsidP="00DC3FBE">
      <w:pPr>
        <w:pStyle w:val="ConsPlusCell"/>
        <w:tabs>
          <w:tab w:val="left" w:pos="993"/>
        </w:tabs>
        <w:snapToGrid w:val="0"/>
        <w:jc w:val="center"/>
        <w:rPr>
          <w:rFonts w:ascii="Times New Roman" w:hAnsi="Times New Roman"/>
          <w:b/>
          <w:i/>
          <w:sz w:val="28"/>
          <w:szCs w:val="28"/>
        </w:rPr>
      </w:pPr>
      <w:r w:rsidRPr="00AB0A28">
        <w:rPr>
          <w:rFonts w:ascii="Times New Roman" w:hAnsi="Times New Roman"/>
          <w:b/>
          <w:i/>
          <w:sz w:val="28"/>
          <w:szCs w:val="28"/>
        </w:rPr>
        <w:t xml:space="preserve">Подпрограмма «Развитие  </w:t>
      </w:r>
      <w:r w:rsidR="00BE7D69">
        <w:rPr>
          <w:rFonts w:ascii="Times New Roman" w:hAnsi="Times New Roman"/>
          <w:b/>
          <w:i/>
          <w:sz w:val="28"/>
          <w:szCs w:val="28"/>
        </w:rPr>
        <w:t>спорта</w:t>
      </w:r>
      <w:r w:rsidRPr="00AB0A28">
        <w:rPr>
          <w:rFonts w:ascii="Times New Roman" w:hAnsi="Times New Roman"/>
          <w:b/>
          <w:i/>
          <w:sz w:val="28"/>
          <w:szCs w:val="28"/>
        </w:rPr>
        <w:t>»</w:t>
      </w:r>
    </w:p>
    <w:p w:rsidR="00BF5F9C" w:rsidRDefault="00BF5F9C" w:rsidP="00BF5F9C">
      <w:pPr>
        <w:pStyle w:val="af"/>
        <w:ind w:firstLine="709"/>
        <w:jc w:val="both"/>
        <w:rPr>
          <w:rFonts w:ascii="Times New Roman" w:hAnsi="Times New Roman"/>
          <w:sz w:val="28"/>
          <w:szCs w:val="28"/>
        </w:rPr>
      </w:pPr>
      <w:r w:rsidRPr="00E659D5">
        <w:rPr>
          <w:rFonts w:ascii="Times New Roman" w:hAnsi="Times New Roman"/>
          <w:sz w:val="28"/>
          <w:szCs w:val="28"/>
        </w:rPr>
        <w:t>Подпрограмма «</w:t>
      </w:r>
      <w:r>
        <w:rPr>
          <w:rFonts w:ascii="Times New Roman" w:hAnsi="Times New Roman"/>
          <w:sz w:val="28"/>
          <w:szCs w:val="28"/>
        </w:rPr>
        <w:t>р</w:t>
      </w:r>
      <w:r w:rsidRPr="00E659D5">
        <w:rPr>
          <w:rFonts w:ascii="Times New Roman" w:hAnsi="Times New Roman"/>
          <w:sz w:val="28"/>
          <w:szCs w:val="28"/>
        </w:rPr>
        <w:t xml:space="preserve">азвитие  </w:t>
      </w:r>
      <w:r w:rsidR="00BE7D69">
        <w:rPr>
          <w:rFonts w:ascii="Times New Roman" w:hAnsi="Times New Roman"/>
          <w:sz w:val="28"/>
          <w:szCs w:val="28"/>
        </w:rPr>
        <w:t>спорта</w:t>
      </w:r>
      <w:r w:rsidRPr="00E659D5">
        <w:rPr>
          <w:rFonts w:ascii="Times New Roman" w:hAnsi="Times New Roman"/>
          <w:sz w:val="28"/>
          <w:szCs w:val="28"/>
        </w:rPr>
        <w:t>»</w:t>
      </w:r>
      <w:r>
        <w:rPr>
          <w:rFonts w:ascii="Times New Roman" w:hAnsi="Times New Roman"/>
          <w:sz w:val="28"/>
          <w:szCs w:val="28"/>
        </w:rPr>
        <w:t xml:space="preserve"> реализована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55453B">
        <w:rPr>
          <w:rFonts w:ascii="Times New Roman" w:hAnsi="Times New Roman"/>
          <w:sz w:val="28"/>
          <w:szCs w:val="28"/>
        </w:rPr>
        <w:t>14,10</w:t>
      </w:r>
      <w:r>
        <w:rPr>
          <w:rFonts w:ascii="Times New Roman" w:hAnsi="Times New Roman"/>
          <w:sz w:val="28"/>
          <w:szCs w:val="28"/>
        </w:rPr>
        <w:t>).</w:t>
      </w:r>
    </w:p>
    <w:p w:rsidR="00BF5F9C" w:rsidRPr="00532BE0" w:rsidRDefault="00BF5F9C" w:rsidP="00BF5F9C">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р</w:t>
      </w:r>
      <w:r w:rsidRPr="00E659D5">
        <w:rPr>
          <w:rFonts w:ascii="Times New Roman" w:hAnsi="Times New Roman"/>
          <w:sz w:val="28"/>
          <w:szCs w:val="28"/>
        </w:rPr>
        <w:t xml:space="preserve">азвитие  </w:t>
      </w:r>
      <w:r w:rsidR="00FF616B">
        <w:rPr>
          <w:rFonts w:ascii="Times New Roman" w:hAnsi="Times New Roman"/>
          <w:sz w:val="28"/>
          <w:szCs w:val="28"/>
        </w:rPr>
        <w:t>спорта</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0"/>
        <w:gridCol w:w="1923"/>
        <w:gridCol w:w="907"/>
        <w:gridCol w:w="852"/>
        <w:gridCol w:w="905"/>
        <w:gridCol w:w="1023"/>
        <w:gridCol w:w="1268"/>
        <w:gridCol w:w="2176"/>
      </w:tblGrid>
      <w:tr w:rsidR="00337D48" w:rsidTr="00EC58BF">
        <w:trPr>
          <w:trHeight w:val="600"/>
        </w:trPr>
        <w:tc>
          <w:tcPr>
            <w:tcW w:w="166" w:type="pct"/>
            <w:vMerge w:val="restar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27" w:type="pct"/>
            <w:vMerge w:val="restar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84" w:type="pct"/>
            <w:vMerge w:val="restar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38" w:type="pct"/>
            <w:gridSpan w:val="2"/>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6" w:type="pct"/>
            <w:vMerge w:val="restar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7" w:type="pct"/>
            <w:vMerge w:val="restar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62" w:type="pct"/>
            <w:vMerge w:val="restar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r>
      <w:tr w:rsidR="00337D48" w:rsidTr="00EC58BF">
        <w:trPr>
          <w:trHeight w:val="765"/>
        </w:trPr>
        <w:tc>
          <w:tcPr>
            <w:tcW w:w="166" w:type="pct"/>
            <w:vMerge/>
            <w:shd w:val="clear" w:color="auto" w:fill="auto"/>
            <w:vAlign w:val="center"/>
          </w:tcPr>
          <w:p w:rsidR="00337D48" w:rsidRDefault="00337D48" w:rsidP="00EC58BF">
            <w:pPr>
              <w:snapToGrid w:val="0"/>
              <w:spacing w:after="0" w:line="240" w:lineRule="auto"/>
              <w:rPr>
                <w:rFonts w:ascii="Times New Roman" w:hAnsi="Times New Roman"/>
                <w:color w:val="000000"/>
                <w:sz w:val="20"/>
                <w:szCs w:val="20"/>
              </w:rPr>
            </w:pPr>
          </w:p>
        </w:tc>
        <w:tc>
          <w:tcPr>
            <w:tcW w:w="1027" w:type="pct"/>
            <w:vMerge/>
            <w:shd w:val="clear" w:color="auto" w:fill="auto"/>
            <w:vAlign w:val="center"/>
          </w:tcPr>
          <w:p w:rsidR="00337D48" w:rsidRDefault="00337D48" w:rsidP="00EC58BF">
            <w:pPr>
              <w:snapToGrid w:val="0"/>
              <w:spacing w:after="0" w:line="240" w:lineRule="auto"/>
              <w:rPr>
                <w:rFonts w:ascii="Times New Roman" w:hAnsi="Times New Roman"/>
                <w:color w:val="000000"/>
                <w:sz w:val="20"/>
                <w:szCs w:val="20"/>
              </w:rPr>
            </w:pPr>
          </w:p>
        </w:tc>
        <w:tc>
          <w:tcPr>
            <w:tcW w:w="484" w:type="pct"/>
            <w:vMerge/>
            <w:shd w:val="clear" w:color="auto" w:fill="auto"/>
            <w:vAlign w:val="center"/>
          </w:tcPr>
          <w:p w:rsidR="00337D48" w:rsidRDefault="00337D48" w:rsidP="00EC58BF">
            <w:pPr>
              <w:snapToGrid w:val="0"/>
              <w:spacing w:after="0" w:line="240" w:lineRule="auto"/>
              <w:rPr>
                <w:rFonts w:ascii="Times New Roman" w:hAnsi="Times New Roman"/>
                <w:color w:val="000000"/>
                <w:sz w:val="20"/>
                <w:szCs w:val="20"/>
              </w:rPr>
            </w:pPr>
          </w:p>
        </w:tc>
        <w:tc>
          <w:tcPr>
            <w:tcW w:w="455" w:type="pc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483" w:type="pct"/>
            <w:shd w:val="clear" w:color="auto" w:fill="auto"/>
            <w:vAlign w:val="center"/>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6" w:type="pct"/>
            <w:vMerge/>
            <w:shd w:val="clear" w:color="auto" w:fill="auto"/>
            <w:vAlign w:val="center"/>
          </w:tcPr>
          <w:p w:rsidR="00337D48" w:rsidRDefault="00337D48" w:rsidP="00EC58BF">
            <w:pPr>
              <w:snapToGrid w:val="0"/>
              <w:spacing w:after="0" w:line="240" w:lineRule="auto"/>
              <w:rPr>
                <w:rFonts w:ascii="Times New Roman" w:hAnsi="Times New Roman"/>
                <w:color w:val="000000"/>
                <w:sz w:val="20"/>
                <w:szCs w:val="20"/>
              </w:rPr>
            </w:pPr>
          </w:p>
        </w:tc>
        <w:tc>
          <w:tcPr>
            <w:tcW w:w="677" w:type="pct"/>
            <w:vMerge/>
            <w:shd w:val="clear" w:color="auto" w:fill="auto"/>
            <w:vAlign w:val="center"/>
          </w:tcPr>
          <w:p w:rsidR="00337D48" w:rsidRDefault="00337D48" w:rsidP="00EC58BF">
            <w:pPr>
              <w:snapToGrid w:val="0"/>
              <w:spacing w:after="0" w:line="240" w:lineRule="auto"/>
              <w:rPr>
                <w:rFonts w:ascii="Times New Roman" w:hAnsi="Times New Roman"/>
                <w:color w:val="000000"/>
                <w:sz w:val="20"/>
                <w:szCs w:val="20"/>
              </w:rPr>
            </w:pPr>
          </w:p>
        </w:tc>
        <w:tc>
          <w:tcPr>
            <w:tcW w:w="1162" w:type="pct"/>
            <w:vMerge/>
            <w:shd w:val="clear" w:color="auto" w:fill="auto"/>
            <w:vAlign w:val="center"/>
          </w:tcPr>
          <w:p w:rsidR="00337D48" w:rsidRDefault="00337D48" w:rsidP="00EC58BF">
            <w:pPr>
              <w:snapToGrid w:val="0"/>
              <w:spacing w:after="0" w:line="240" w:lineRule="auto"/>
              <w:rPr>
                <w:rFonts w:ascii="Times New Roman" w:hAnsi="Times New Roman"/>
                <w:color w:val="000000"/>
                <w:sz w:val="20"/>
                <w:szCs w:val="20"/>
              </w:rPr>
            </w:pPr>
          </w:p>
        </w:tc>
      </w:tr>
      <w:tr w:rsidR="00337D48" w:rsidTr="00EC58BF">
        <w:trPr>
          <w:trHeight w:val="300"/>
        </w:trPr>
        <w:tc>
          <w:tcPr>
            <w:tcW w:w="166" w:type="pct"/>
            <w:shd w:val="clear" w:color="auto" w:fill="auto"/>
          </w:tcPr>
          <w:p w:rsidR="00337D48" w:rsidRDefault="00337D48"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w:t>
            </w:r>
          </w:p>
        </w:tc>
        <w:tc>
          <w:tcPr>
            <w:tcW w:w="4834" w:type="pct"/>
            <w:gridSpan w:val="7"/>
            <w:shd w:val="clear" w:color="auto" w:fill="auto"/>
            <w:vAlign w:val="bottom"/>
          </w:tcPr>
          <w:p w:rsidR="00337D48" w:rsidRDefault="00337D48" w:rsidP="00EC58BF">
            <w:pPr>
              <w:snapToGrid w:val="0"/>
              <w:spacing w:after="0" w:line="240" w:lineRule="auto"/>
              <w:jc w:val="center"/>
              <w:rPr>
                <w:rFonts w:ascii="Times New Roman" w:hAnsi="Times New Roman"/>
                <w:i/>
                <w:iCs/>
                <w:color w:val="000000"/>
                <w:sz w:val="20"/>
                <w:szCs w:val="20"/>
              </w:rPr>
            </w:pPr>
            <w:r>
              <w:rPr>
                <w:rFonts w:ascii="Times New Roman" w:hAnsi="Times New Roman"/>
                <w:color w:val="000000"/>
                <w:sz w:val="20"/>
                <w:szCs w:val="20"/>
              </w:rPr>
              <w:t xml:space="preserve">1.Подпрограмма </w:t>
            </w:r>
            <w:r w:rsidRPr="007B4973">
              <w:rPr>
                <w:rFonts w:ascii="Times New Roman" w:hAnsi="Times New Roman"/>
                <w:color w:val="000000"/>
                <w:sz w:val="20"/>
                <w:szCs w:val="20"/>
              </w:rPr>
              <w:t>«Развитие спорта»</w:t>
            </w:r>
          </w:p>
        </w:tc>
      </w:tr>
      <w:tr w:rsidR="0055453B" w:rsidTr="00EC58BF">
        <w:trPr>
          <w:trHeight w:val="300"/>
        </w:trPr>
        <w:tc>
          <w:tcPr>
            <w:tcW w:w="166" w:type="pct"/>
            <w:shd w:val="clear" w:color="auto" w:fill="auto"/>
            <w:vAlign w:val="center"/>
          </w:tcPr>
          <w:p w:rsidR="0055453B" w:rsidRPr="00A83D34" w:rsidRDefault="0055453B" w:rsidP="00EC58BF">
            <w:pPr>
              <w:jc w:val="center"/>
              <w:rPr>
                <w:rFonts w:ascii="Times New Roman" w:hAnsi="Times New Roman" w:cs="Times New Roman"/>
                <w:color w:val="000000"/>
                <w:sz w:val="20"/>
                <w:szCs w:val="20"/>
              </w:rPr>
            </w:pPr>
            <w:r w:rsidRPr="00A83D34">
              <w:rPr>
                <w:rFonts w:ascii="Times New Roman" w:hAnsi="Times New Roman" w:cs="Times New Roman"/>
                <w:color w:val="000000"/>
                <w:sz w:val="20"/>
                <w:szCs w:val="20"/>
              </w:rPr>
              <w:t>1.1.</w:t>
            </w:r>
          </w:p>
        </w:tc>
        <w:tc>
          <w:tcPr>
            <w:tcW w:w="1027" w:type="pct"/>
            <w:shd w:val="clear" w:color="auto" w:fill="auto"/>
          </w:tcPr>
          <w:p w:rsidR="0055453B" w:rsidRPr="0055453B" w:rsidRDefault="0055453B">
            <w:pPr>
              <w:rPr>
                <w:rFonts w:ascii="Times New Roman" w:hAnsi="Times New Roman" w:cs="Times New Roman"/>
                <w:color w:val="000000"/>
                <w:sz w:val="20"/>
                <w:szCs w:val="20"/>
              </w:rPr>
            </w:pPr>
            <w:r w:rsidRPr="0055453B">
              <w:rPr>
                <w:rFonts w:ascii="Times New Roman" w:hAnsi="Times New Roman" w:cs="Times New Roman"/>
                <w:color w:val="000000"/>
                <w:sz w:val="20"/>
                <w:szCs w:val="20"/>
              </w:rPr>
              <w:t>количество проведенных на территории МО «Майминский район»  физкультурных и спортивно-массовых мероприятий</w:t>
            </w:r>
          </w:p>
        </w:tc>
        <w:tc>
          <w:tcPr>
            <w:tcW w:w="484"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ед.</w:t>
            </w:r>
          </w:p>
        </w:tc>
        <w:tc>
          <w:tcPr>
            <w:tcW w:w="455"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39</w:t>
            </w:r>
          </w:p>
        </w:tc>
        <w:tc>
          <w:tcPr>
            <w:tcW w:w="483" w:type="pct"/>
            <w:shd w:val="clear" w:color="auto" w:fill="auto"/>
            <w:vAlign w:val="center"/>
          </w:tcPr>
          <w:p w:rsidR="0055453B" w:rsidRPr="0055453B" w:rsidRDefault="0055453B" w:rsidP="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76</w:t>
            </w:r>
          </w:p>
        </w:tc>
        <w:tc>
          <w:tcPr>
            <w:tcW w:w="546"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c>
          <w:tcPr>
            <w:tcW w:w="677"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194,87</w:t>
            </w:r>
          </w:p>
        </w:tc>
        <w:tc>
          <w:tcPr>
            <w:tcW w:w="1162"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p>
        </w:tc>
      </w:tr>
      <w:tr w:rsidR="0055453B" w:rsidTr="00EC58BF">
        <w:trPr>
          <w:trHeight w:val="300"/>
        </w:trPr>
        <w:tc>
          <w:tcPr>
            <w:tcW w:w="166" w:type="pct"/>
            <w:shd w:val="clear" w:color="auto" w:fill="auto"/>
            <w:vAlign w:val="center"/>
          </w:tcPr>
          <w:p w:rsidR="0055453B" w:rsidRPr="00A83D34" w:rsidRDefault="0055453B" w:rsidP="00EC58BF">
            <w:pPr>
              <w:jc w:val="center"/>
              <w:rPr>
                <w:rFonts w:ascii="Times New Roman" w:hAnsi="Times New Roman" w:cs="Times New Roman"/>
                <w:color w:val="000000"/>
                <w:sz w:val="20"/>
                <w:szCs w:val="20"/>
              </w:rPr>
            </w:pPr>
            <w:r w:rsidRPr="00A83D34">
              <w:rPr>
                <w:rFonts w:ascii="Times New Roman" w:hAnsi="Times New Roman" w:cs="Times New Roman"/>
                <w:color w:val="000000"/>
                <w:sz w:val="20"/>
                <w:szCs w:val="20"/>
              </w:rPr>
              <w:t>1.2.</w:t>
            </w:r>
          </w:p>
        </w:tc>
        <w:tc>
          <w:tcPr>
            <w:tcW w:w="1027" w:type="pct"/>
            <w:shd w:val="clear" w:color="auto" w:fill="auto"/>
          </w:tcPr>
          <w:p w:rsidR="0055453B" w:rsidRPr="0055453B" w:rsidRDefault="0055453B">
            <w:pPr>
              <w:rPr>
                <w:rFonts w:ascii="Times New Roman" w:hAnsi="Times New Roman" w:cs="Times New Roman"/>
                <w:color w:val="000000"/>
                <w:sz w:val="20"/>
                <w:szCs w:val="20"/>
              </w:rPr>
            </w:pPr>
            <w:r w:rsidRPr="0055453B">
              <w:rPr>
                <w:rFonts w:ascii="Times New Roman" w:hAnsi="Times New Roman" w:cs="Times New Roman"/>
                <w:color w:val="000000"/>
                <w:sz w:val="20"/>
                <w:szCs w:val="20"/>
              </w:rPr>
              <w:t xml:space="preserve">количество человек, принявших участие в спортивно-массовых мероприятиях проведенных на территории МО «Майминский район» </w:t>
            </w:r>
          </w:p>
        </w:tc>
        <w:tc>
          <w:tcPr>
            <w:tcW w:w="484"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чел.</w:t>
            </w:r>
          </w:p>
        </w:tc>
        <w:tc>
          <w:tcPr>
            <w:tcW w:w="455"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588</w:t>
            </w:r>
          </w:p>
        </w:tc>
        <w:tc>
          <w:tcPr>
            <w:tcW w:w="483" w:type="pct"/>
            <w:shd w:val="clear" w:color="auto" w:fill="auto"/>
            <w:vAlign w:val="center"/>
          </w:tcPr>
          <w:p w:rsidR="0055453B" w:rsidRPr="0055453B" w:rsidRDefault="0055453B" w:rsidP="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1748</w:t>
            </w:r>
          </w:p>
        </w:tc>
        <w:tc>
          <w:tcPr>
            <w:tcW w:w="546"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1160</w:t>
            </w:r>
          </w:p>
        </w:tc>
        <w:tc>
          <w:tcPr>
            <w:tcW w:w="677"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297,28</w:t>
            </w:r>
          </w:p>
        </w:tc>
        <w:tc>
          <w:tcPr>
            <w:tcW w:w="1162"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p>
        </w:tc>
      </w:tr>
      <w:tr w:rsidR="0055453B" w:rsidTr="00EC58BF">
        <w:trPr>
          <w:trHeight w:val="300"/>
        </w:trPr>
        <w:tc>
          <w:tcPr>
            <w:tcW w:w="166" w:type="pct"/>
            <w:shd w:val="clear" w:color="auto" w:fill="auto"/>
            <w:vAlign w:val="center"/>
          </w:tcPr>
          <w:p w:rsidR="0055453B" w:rsidRPr="00A83D34" w:rsidRDefault="0055453B" w:rsidP="00EC58BF">
            <w:pPr>
              <w:jc w:val="center"/>
              <w:rPr>
                <w:rFonts w:ascii="Times New Roman" w:hAnsi="Times New Roman" w:cs="Times New Roman"/>
                <w:color w:val="000000"/>
                <w:sz w:val="20"/>
                <w:szCs w:val="20"/>
              </w:rPr>
            </w:pPr>
            <w:r w:rsidRPr="00A83D34">
              <w:rPr>
                <w:rFonts w:ascii="Times New Roman" w:hAnsi="Times New Roman" w:cs="Times New Roman"/>
                <w:color w:val="000000"/>
                <w:sz w:val="20"/>
                <w:szCs w:val="20"/>
              </w:rPr>
              <w:t>1.3.</w:t>
            </w:r>
          </w:p>
        </w:tc>
        <w:tc>
          <w:tcPr>
            <w:tcW w:w="1027" w:type="pct"/>
            <w:shd w:val="clear" w:color="auto" w:fill="auto"/>
          </w:tcPr>
          <w:p w:rsidR="0055453B" w:rsidRPr="0055453B" w:rsidRDefault="0055453B" w:rsidP="0055453B">
            <w:pPr>
              <w:rPr>
                <w:rFonts w:ascii="Times New Roman" w:hAnsi="Times New Roman" w:cs="Times New Roman"/>
                <w:color w:val="000000"/>
                <w:sz w:val="20"/>
                <w:szCs w:val="20"/>
              </w:rPr>
            </w:pPr>
            <w:r w:rsidRPr="0055453B">
              <w:rPr>
                <w:rFonts w:ascii="Times New Roman" w:hAnsi="Times New Roman" w:cs="Times New Roman"/>
                <w:color w:val="000000"/>
                <w:sz w:val="20"/>
                <w:szCs w:val="20"/>
              </w:rPr>
              <w:t xml:space="preserve">количество спортсменов, принявших участие в соревнованиях различного уровня (за пределами МО </w:t>
            </w:r>
            <w:r>
              <w:rPr>
                <w:rFonts w:ascii="Times New Roman" w:hAnsi="Times New Roman" w:cs="Times New Roman"/>
                <w:color w:val="000000"/>
                <w:sz w:val="20"/>
                <w:szCs w:val="20"/>
              </w:rPr>
              <w:t>«</w:t>
            </w:r>
            <w:r w:rsidRPr="0055453B">
              <w:rPr>
                <w:rFonts w:ascii="Times New Roman" w:hAnsi="Times New Roman" w:cs="Times New Roman"/>
                <w:color w:val="000000"/>
                <w:sz w:val="20"/>
                <w:szCs w:val="20"/>
              </w:rPr>
              <w:t>Майминский район</w:t>
            </w:r>
            <w:r>
              <w:rPr>
                <w:rFonts w:ascii="Times New Roman" w:hAnsi="Times New Roman" w:cs="Times New Roman"/>
                <w:color w:val="000000"/>
                <w:sz w:val="20"/>
                <w:szCs w:val="20"/>
              </w:rPr>
              <w:t>»</w:t>
            </w:r>
            <w:r w:rsidRPr="0055453B">
              <w:rPr>
                <w:rFonts w:ascii="Times New Roman" w:hAnsi="Times New Roman" w:cs="Times New Roman"/>
                <w:color w:val="000000"/>
                <w:sz w:val="20"/>
                <w:szCs w:val="20"/>
              </w:rPr>
              <w:t>)</w:t>
            </w:r>
          </w:p>
        </w:tc>
        <w:tc>
          <w:tcPr>
            <w:tcW w:w="484"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чел.</w:t>
            </w:r>
          </w:p>
        </w:tc>
        <w:tc>
          <w:tcPr>
            <w:tcW w:w="455"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76</w:t>
            </w:r>
          </w:p>
        </w:tc>
        <w:tc>
          <w:tcPr>
            <w:tcW w:w="483" w:type="pct"/>
            <w:shd w:val="clear" w:color="auto" w:fill="auto"/>
            <w:vAlign w:val="center"/>
          </w:tcPr>
          <w:p w:rsidR="0055453B" w:rsidRPr="0055453B" w:rsidRDefault="0055453B" w:rsidP="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241</w:t>
            </w:r>
          </w:p>
        </w:tc>
        <w:tc>
          <w:tcPr>
            <w:tcW w:w="546"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165</w:t>
            </w:r>
          </w:p>
        </w:tc>
        <w:tc>
          <w:tcPr>
            <w:tcW w:w="677"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317,11</w:t>
            </w:r>
          </w:p>
        </w:tc>
        <w:tc>
          <w:tcPr>
            <w:tcW w:w="1162"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p>
        </w:tc>
      </w:tr>
      <w:tr w:rsidR="0055453B" w:rsidTr="00EC58BF">
        <w:trPr>
          <w:trHeight w:val="300"/>
        </w:trPr>
        <w:tc>
          <w:tcPr>
            <w:tcW w:w="166" w:type="pct"/>
            <w:shd w:val="clear" w:color="auto" w:fill="auto"/>
            <w:vAlign w:val="center"/>
          </w:tcPr>
          <w:p w:rsidR="0055453B" w:rsidRPr="00A83D34" w:rsidRDefault="0055453B" w:rsidP="00EC58BF">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27" w:type="pct"/>
            <w:shd w:val="clear" w:color="auto" w:fill="auto"/>
          </w:tcPr>
          <w:p w:rsidR="0055453B" w:rsidRPr="0055453B" w:rsidRDefault="0055453B" w:rsidP="0055453B">
            <w:pPr>
              <w:rPr>
                <w:rFonts w:ascii="Times New Roman" w:hAnsi="Times New Roman" w:cs="Times New Roman"/>
                <w:color w:val="000000"/>
                <w:sz w:val="20"/>
                <w:szCs w:val="20"/>
              </w:rPr>
            </w:pPr>
            <w:r w:rsidRPr="0055453B">
              <w:rPr>
                <w:rFonts w:ascii="Times New Roman" w:hAnsi="Times New Roman" w:cs="Times New Roman"/>
                <w:color w:val="000000"/>
                <w:sz w:val="20"/>
                <w:szCs w:val="20"/>
              </w:rPr>
              <w:t xml:space="preserve">количество победителей и призеров соревнований различного уровня (за пределами МО </w:t>
            </w:r>
            <w:r>
              <w:rPr>
                <w:rFonts w:ascii="Times New Roman" w:hAnsi="Times New Roman" w:cs="Times New Roman"/>
                <w:color w:val="000000"/>
                <w:sz w:val="20"/>
                <w:szCs w:val="20"/>
              </w:rPr>
              <w:t>«</w:t>
            </w:r>
            <w:r w:rsidRPr="0055453B">
              <w:rPr>
                <w:rFonts w:ascii="Times New Roman" w:hAnsi="Times New Roman" w:cs="Times New Roman"/>
                <w:color w:val="000000"/>
                <w:sz w:val="20"/>
                <w:szCs w:val="20"/>
              </w:rPr>
              <w:t>Майминский район</w:t>
            </w:r>
            <w:r>
              <w:rPr>
                <w:rFonts w:ascii="Times New Roman" w:hAnsi="Times New Roman" w:cs="Times New Roman"/>
                <w:color w:val="000000"/>
                <w:sz w:val="20"/>
                <w:szCs w:val="20"/>
              </w:rPr>
              <w:t>»</w:t>
            </w:r>
            <w:r w:rsidRPr="0055453B">
              <w:rPr>
                <w:rFonts w:ascii="Times New Roman" w:hAnsi="Times New Roman" w:cs="Times New Roman"/>
                <w:color w:val="000000"/>
                <w:sz w:val="20"/>
                <w:szCs w:val="20"/>
              </w:rPr>
              <w:t>)</w:t>
            </w:r>
          </w:p>
        </w:tc>
        <w:tc>
          <w:tcPr>
            <w:tcW w:w="484"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ед.</w:t>
            </w:r>
          </w:p>
        </w:tc>
        <w:tc>
          <w:tcPr>
            <w:tcW w:w="455"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36</w:t>
            </w:r>
          </w:p>
        </w:tc>
        <w:tc>
          <w:tcPr>
            <w:tcW w:w="483" w:type="pct"/>
            <w:shd w:val="clear" w:color="auto" w:fill="auto"/>
            <w:vAlign w:val="center"/>
          </w:tcPr>
          <w:p w:rsidR="0055453B" w:rsidRPr="0055453B" w:rsidRDefault="0055453B" w:rsidP="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134</w:t>
            </w:r>
          </w:p>
        </w:tc>
        <w:tc>
          <w:tcPr>
            <w:tcW w:w="546"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98</w:t>
            </w:r>
          </w:p>
        </w:tc>
        <w:tc>
          <w:tcPr>
            <w:tcW w:w="677"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372,22</w:t>
            </w:r>
          </w:p>
        </w:tc>
        <w:tc>
          <w:tcPr>
            <w:tcW w:w="1162"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p>
        </w:tc>
      </w:tr>
      <w:tr w:rsidR="0055453B" w:rsidTr="00EC58BF">
        <w:trPr>
          <w:trHeight w:val="300"/>
        </w:trPr>
        <w:tc>
          <w:tcPr>
            <w:tcW w:w="166"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1027" w:type="pct"/>
            <w:shd w:val="clear" w:color="auto" w:fill="auto"/>
          </w:tcPr>
          <w:p w:rsidR="0055453B" w:rsidRPr="0055453B" w:rsidRDefault="0055453B">
            <w:pPr>
              <w:rPr>
                <w:rFonts w:ascii="Times New Roman" w:hAnsi="Times New Roman" w:cs="Times New Roman"/>
                <w:color w:val="000000"/>
                <w:sz w:val="20"/>
                <w:szCs w:val="20"/>
              </w:rPr>
            </w:pPr>
            <w:r w:rsidRPr="0055453B">
              <w:rPr>
                <w:rFonts w:ascii="Times New Roman" w:hAnsi="Times New Roman" w:cs="Times New Roman"/>
                <w:color w:val="000000"/>
                <w:sz w:val="20"/>
                <w:szCs w:val="20"/>
              </w:rPr>
              <w:t xml:space="preserve">доля населения, </w:t>
            </w:r>
            <w:r w:rsidRPr="0055453B">
              <w:rPr>
                <w:rFonts w:ascii="Times New Roman" w:hAnsi="Times New Roman" w:cs="Times New Roman"/>
                <w:color w:val="000000"/>
                <w:sz w:val="20"/>
                <w:szCs w:val="20"/>
              </w:rPr>
              <w:lastRenderedPageBreak/>
              <w:t>систематически занимающегося физической культурой и спортом от общей численности населения Майминского района</w:t>
            </w:r>
          </w:p>
        </w:tc>
        <w:tc>
          <w:tcPr>
            <w:tcW w:w="484"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lastRenderedPageBreak/>
              <w:t>чел.</w:t>
            </w:r>
          </w:p>
        </w:tc>
        <w:tc>
          <w:tcPr>
            <w:tcW w:w="455" w:type="pct"/>
            <w:shd w:val="clear" w:color="auto" w:fill="auto"/>
            <w:vAlign w:val="center"/>
          </w:tcPr>
          <w:p w:rsidR="0055453B" w:rsidRPr="0055453B" w:rsidRDefault="0055453B">
            <w:pPr>
              <w:jc w:val="center"/>
              <w:rPr>
                <w:rFonts w:ascii="Times New Roman" w:hAnsi="Times New Roman" w:cs="Times New Roman"/>
                <w:color w:val="000000"/>
                <w:sz w:val="20"/>
                <w:szCs w:val="20"/>
              </w:rPr>
            </w:pPr>
            <w:r w:rsidRPr="0055453B">
              <w:rPr>
                <w:rFonts w:ascii="Times New Roman" w:hAnsi="Times New Roman" w:cs="Times New Roman"/>
                <w:color w:val="000000"/>
                <w:sz w:val="20"/>
                <w:szCs w:val="20"/>
              </w:rPr>
              <w:t>16,24</w:t>
            </w:r>
          </w:p>
        </w:tc>
        <w:tc>
          <w:tcPr>
            <w:tcW w:w="483" w:type="pct"/>
            <w:shd w:val="clear" w:color="auto" w:fill="auto"/>
            <w:vAlign w:val="center"/>
          </w:tcPr>
          <w:p w:rsidR="0055453B" w:rsidRPr="0055453B" w:rsidRDefault="00C45743">
            <w:pPr>
              <w:jc w:val="center"/>
              <w:rPr>
                <w:rFonts w:ascii="Times New Roman" w:hAnsi="Times New Roman" w:cs="Times New Roman"/>
                <w:color w:val="000000"/>
                <w:sz w:val="20"/>
                <w:szCs w:val="20"/>
              </w:rPr>
            </w:pPr>
            <w:r>
              <w:rPr>
                <w:rFonts w:ascii="Times New Roman" w:hAnsi="Times New Roman" w:cs="Times New Roman"/>
                <w:color w:val="000000"/>
                <w:sz w:val="20"/>
                <w:szCs w:val="20"/>
              </w:rPr>
              <w:t>32,98</w:t>
            </w:r>
          </w:p>
        </w:tc>
        <w:tc>
          <w:tcPr>
            <w:tcW w:w="546" w:type="pct"/>
            <w:shd w:val="clear" w:color="auto" w:fill="auto"/>
            <w:vAlign w:val="center"/>
          </w:tcPr>
          <w:p w:rsidR="0055453B" w:rsidRPr="003C5842" w:rsidRDefault="00C45743"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16,74</w:t>
            </w:r>
          </w:p>
        </w:tc>
        <w:tc>
          <w:tcPr>
            <w:tcW w:w="677" w:type="pct"/>
            <w:shd w:val="clear" w:color="auto" w:fill="auto"/>
            <w:vAlign w:val="center"/>
          </w:tcPr>
          <w:p w:rsidR="0055453B" w:rsidRPr="003C5842" w:rsidRDefault="00C45743"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203,08</w:t>
            </w:r>
          </w:p>
        </w:tc>
        <w:tc>
          <w:tcPr>
            <w:tcW w:w="1162" w:type="pct"/>
            <w:shd w:val="clear" w:color="auto" w:fill="auto"/>
            <w:vAlign w:val="center"/>
          </w:tcPr>
          <w:p w:rsidR="0055453B" w:rsidRDefault="0055453B" w:rsidP="00EC58BF">
            <w:pPr>
              <w:snapToGrid w:val="0"/>
              <w:spacing w:after="0" w:line="240" w:lineRule="auto"/>
              <w:jc w:val="center"/>
              <w:rPr>
                <w:rFonts w:ascii="Times New Roman" w:hAnsi="Times New Roman"/>
                <w:color w:val="000000"/>
                <w:sz w:val="20"/>
                <w:szCs w:val="20"/>
              </w:rPr>
            </w:pPr>
          </w:p>
        </w:tc>
      </w:tr>
    </w:tbl>
    <w:p w:rsidR="00337D48" w:rsidRDefault="00337D48" w:rsidP="00337D48">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lastRenderedPageBreak/>
        <w:t xml:space="preserve">Из </w:t>
      </w:r>
      <w:r w:rsidR="0055453B">
        <w:rPr>
          <w:rFonts w:ascii="Times New Roman" w:hAnsi="Times New Roman" w:cs="Times New Roman"/>
          <w:sz w:val="28"/>
          <w:szCs w:val="28"/>
        </w:rPr>
        <w:t>5</w:t>
      </w:r>
      <w:r w:rsidRPr="00C54469">
        <w:rPr>
          <w:rFonts w:ascii="Times New Roman" w:hAnsi="Times New Roman" w:cs="Times New Roman"/>
          <w:sz w:val="28"/>
          <w:szCs w:val="28"/>
        </w:rPr>
        <w:t xml:space="preserve"> показателей 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w:t>
      </w:r>
      <w:r w:rsidR="0055453B">
        <w:rPr>
          <w:rFonts w:ascii="Times New Roman" w:hAnsi="Times New Roman" w:cs="Times New Roman"/>
          <w:sz w:val="28"/>
          <w:szCs w:val="28"/>
        </w:rPr>
        <w:t>по всем 5</w:t>
      </w:r>
      <w:r>
        <w:rPr>
          <w:rFonts w:ascii="Times New Roman" w:hAnsi="Times New Roman" w:cs="Times New Roman"/>
          <w:sz w:val="28"/>
          <w:szCs w:val="28"/>
        </w:rPr>
        <w:t xml:space="preserve"> показателям значение </w:t>
      </w:r>
      <w:r w:rsidRPr="00C54469">
        <w:rPr>
          <w:rFonts w:ascii="Times New Roman" w:hAnsi="Times New Roman" w:cs="Times New Roman"/>
          <w:sz w:val="28"/>
          <w:szCs w:val="28"/>
        </w:rPr>
        <w:t>перевыполнено</w:t>
      </w:r>
      <w:r w:rsidRPr="00C54469">
        <w:rPr>
          <w:rFonts w:ascii="Times New Roman" w:hAnsi="Times New Roman" w:cs="Times New Roman"/>
          <w:color w:val="000000"/>
          <w:sz w:val="28"/>
          <w:szCs w:val="28"/>
        </w:rPr>
        <w:t>.</w:t>
      </w:r>
    </w:p>
    <w:p w:rsidR="00337D48" w:rsidRDefault="00337D48" w:rsidP="00337D48">
      <w:pPr>
        <w:pStyle w:val="af"/>
        <w:ind w:firstLine="709"/>
        <w:jc w:val="both"/>
        <w:rPr>
          <w:rFonts w:ascii="Times New Roman" w:hAnsi="Times New Roman"/>
          <w:sz w:val="28"/>
          <w:szCs w:val="28"/>
        </w:rPr>
      </w:pPr>
      <w:r>
        <w:rPr>
          <w:rFonts w:ascii="Times New Roman" w:hAnsi="Times New Roman"/>
          <w:sz w:val="28"/>
          <w:szCs w:val="28"/>
        </w:rPr>
        <w:t>Объем бюджетных ассигнований на 201</w:t>
      </w:r>
      <w:r w:rsidR="003C10C4">
        <w:rPr>
          <w:rFonts w:ascii="Times New Roman" w:hAnsi="Times New Roman"/>
          <w:sz w:val="28"/>
          <w:szCs w:val="28"/>
        </w:rPr>
        <w:t>9</w:t>
      </w:r>
      <w:r>
        <w:rPr>
          <w:rFonts w:ascii="Times New Roman" w:hAnsi="Times New Roman"/>
          <w:sz w:val="28"/>
          <w:szCs w:val="28"/>
        </w:rPr>
        <w:t xml:space="preserve"> год подпрограммы «р</w:t>
      </w:r>
      <w:r w:rsidRPr="00D62817">
        <w:rPr>
          <w:rFonts w:ascii="Times New Roman" w:hAnsi="Times New Roman"/>
          <w:sz w:val="28"/>
          <w:szCs w:val="28"/>
        </w:rPr>
        <w:t xml:space="preserve">азвитие  </w:t>
      </w:r>
      <w:r>
        <w:rPr>
          <w:rFonts w:ascii="Times New Roman" w:hAnsi="Times New Roman"/>
          <w:sz w:val="28"/>
          <w:szCs w:val="28"/>
        </w:rPr>
        <w:t xml:space="preserve">спорта» за счет всех источников составляет – </w:t>
      </w:r>
      <w:r w:rsidR="003C10C4">
        <w:rPr>
          <w:rFonts w:ascii="Times New Roman" w:hAnsi="Times New Roman"/>
          <w:sz w:val="28"/>
          <w:szCs w:val="28"/>
        </w:rPr>
        <w:t>2282,00000</w:t>
      </w:r>
      <w:r>
        <w:rPr>
          <w:rFonts w:ascii="Times New Roman" w:hAnsi="Times New Roman"/>
          <w:sz w:val="28"/>
          <w:szCs w:val="28"/>
        </w:rPr>
        <w:t xml:space="preserve"> тыс. руб. </w:t>
      </w:r>
      <w:r w:rsidRPr="009F4EAF">
        <w:rPr>
          <w:rFonts w:ascii="Times New Roman" w:hAnsi="Times New Roman"/>
          <w:color w:val="000000"/>
          <w:sz w:val="28"/>
          <w:szCs w:val="28"/>
        </w:rPr>
        <w:t xml:space="preserve">Кассовый расход на выполнение мероприятий составил </w:t>
      </w:r>
      <w:r w:rsidR="003C10C4">
        <w:rPr>
          <w:rFonts w:ascii="Times New Roman" w:hAnsi="Times New Roman"/>
          <w:sz w:val="28"/>
          <w:szCs w:val="28"/>
        </w:rPr>
        <w:t>2282,00000</w:t>
      </w:r>
      <w:r>
        <w:rPr>
          <w:rFonts w:ascii="Times New Roman" w:hAnsi="Times New Roman"/>
          <w:color w:val="000000"/>
          <w:sz w:val="28"/>
          <w:szCs w:val="28"/>
        </w:rPr>
        <w:t xml:space="preserve"> </w:t>
      </w:r>
      <w:r w:rsidRPr="009F4EAF">
        <w:rPr>
          <w:rFonts w:ascii="Times New Roman" w:hAnsi="Times New Roman"/>
          <w:sz w:val="28"/>
          <w:szCs w:val="28"/>
        </w:rPr>
        <w:t xml:space="preserve">тыс. рублей или </w:t>
      </w:r>
      <w:r w:rsidR="003C10C4">
        <w:rPr>
          <w:rFonts w:ascii="Times New Roman" w:hAnsi="Times New Roman"/>
          <w:sz w:val="28"/>
          <w:szCs w:val="28"/>
        </w:rPr>
        <w:t>100,00</w:t>
      </w:r>
      <w:r w:rsidRPr="009F4EAF">
        <w:rPr>
          <w:rFonts w:ascii="Times New Roman" w:hAnsi="Times New Roman"/>
          <w:sz w:val="28"/>
          <w:szCs w:val="28"/>
        </w:rPr>
        <w:t>% от запланированн</w:t>
      </w:r>
      <w:r>
        <w:rPr>
          <w:rFonts w:ascii="Times New Roman" w:hAnsi="Times New Roman"/>
          <w:sz w:val="28"/>
          <w:szCs w:val="28"/>
        </w:rPr>
        <w:t>ого объема расходов.</w:t>
      </w:r>
    </w:p>
    <w:p w:rsidR="00337D48" w:rsidRDefault="00337D48" w:rsidP="00337D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337D48" w:rsidRDefault="00337D48" w:rsidP="00337D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физической культуры и спорта.</w:t>
      </w:r>
    </w:p>
    <w:p w:rsidR="00337D48" w:rsidRDefault="00337D48" w:rsidP="00337D48">
      <w:pPr>
        <w:spacing w:after="0" w:line="240" w:lineRule="auto"/>
        <w:ind w:firstLine="709"/>
        <w:jc w:val="both"/>
        <w:rPr>
          <w:rFonts w:ascii="Times New Roman" w:hAnsi="Times New Roman"/>
          <w:i/>
          <w:sz w:val="28"/>
          <w:szCs w:val="28"/>
        </w:rPr>
      </w:pPr>
    </w:p>
    <w:p w:rsidR="00337D48" w:rsidRPr="00F4433C" w:rsidRDefault="00337D48" w:rsidP="00337D48">
      <w:pPr>
        <w:spacing w:after="0" w:line="240" w:lineRule="auto"/>
        <w:ind w:firstLine="709"/>
        <w:jc w:val="both"/>
        <w:rPr>
          <w:rFonts w:ascii="Times New Roman" w:hAnsi="Times New Roman"/>
          <w:sz w:val="28"/>
          <w:szCs w:val="28"/>
        </w:rPr>
      </w:pPr>
      <w:r>
        <w:rPr>
          <w:rFonts w:ascii="Times New Roman" w:hAnsi="Times New Roman"/>
          <w:i/>
          <w:sz w:val="28"/>
          <w:szCs w:val="28"/>
        </w:rPr>
        <w:t>В рамках основного мероприятия «</w:t>
      </w:r>
      <w:r w:rsidRPr="00337D48">
        <w:rPr>
          <w:rFonts w:ascii="Times New Roman" w:hAnsi="Times New Roman" w:cs="Times New Roman"/>
          <w:i/>
          <w:sz w:val="28"/>
          <w:szCs w:val="28"/>
        </w:rPr>
        <w:t>развитие физической культуры и спорта»</w:t>
      </w:r>
      <w:r w:rsidRPr="00337D48">
        <w:rPr>
          <w:rFonts w:ascii="Times New Roman" w:hAnsi="Times New Roman"/>
          <w:i/>
          <w:sz w:val="28"/>
          <w:szCs w:val="28"/>
        </w:rPr>
        <w:t xml:space="preserve"> 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 xml:space="preserve">: </w:t>
      </w:r>
    </w:p>
    <w:p w:rsidR="003C10C4" w:rsidRPr="003C10C4" w:rsidRDefault="003C10C4" w:rsidP="003C10C4">
      <w:pPr>
        <w:suppressAutoHyphens/>
        <w:spacing w:after="0" w:line="240" w:lineRule="auto"/>
        <w:ind w:firstLine="709"/>
        <w:jc w:val="both"/>
        <w:rPr>
          <w:rFonts w:ascii="Times New Roman" w:eastAsia="Times New Roman" w:hAnsi="Times New Roman" w:cs="Times New Roman"/>
          <w:sz w:val="28"/>
          <w:szCs w:val="28"/>
          <w:lang w:eastAsia="ar-SA"/>
        </w:rPr>
      </w:pPr>
      <w:r w:rsidRPr="003C10C4">
        <w:rPr>
          <w:rFonts w:ascii="Times New Roman" w:eastAsia="Times New Roman" w:hAnsi="Times New Roman" w:cs="Times New Roman"/>
          <w:sz w:val="28"/>
          <w:szCs w:val="28"/>
          <w:lang w:eastAsia="ar-SA"/>
        </w:rPr>
        <w:t>Всего за 2019 г. проведено и принято участие в 113 спортивно-массовых мероприятиях. Из этого числа 76 мероприятие проведено, в 37 мероприятиях принято участие.</w:t>
      </w:r>
    </w:p>
    <w:p w:rsidR="003C10C4" w:rsidRPr="003C10C4" w:rsidRDefault="003C10C4" w:rsidP="003C10C4">
      <w:pPr>
        <w:suppressAutoHyphens/>
        <w:spacing w:after="0" w:line="240" w:lineRule="auto"/>
        <w:ind w:firstLine="709"/>
        <w:jc w:val="both"/>
        <w:rPr>
          <w:rFonts w:ascii="Times New Roman" w:eastAsia="Times New Roman" w:hAnsi="Times New Roman" w:cs="Times New Roman"/>
          <w:sz w:val="28"/>
          <w:szCs w:val="28"/>
          <w:lang w:eastAsia="ar-SA"/>
        </w:rPr>
      </w:pPr>
      <w:r w:rsidRPr="003C10C4">
        <w:rPr>
          <w:rFonts w:ascii="Times New Roman" w:eastAsia="Times New Roman" w:hAnsi="Times New Roman" w:cs="Times New Roman"/>
          <w:sz w:val="28"/>
          <w:szCs w:val="28"/>
          <w:lang w:eastAsia="ar-SA"/>
        </w:rPr>
        <w:t xml:space="preserve">Из 76 организовано 4 </w:t>
      </w:r>
      <w:proofErr w:type="gramStart"/>
      <w:r w:rsidRPr="003C10C4">
        <w:rPr>
          <w:rFonts w:ascii="Times New Roman" w:eastAsia="Times New Roman" w:hAnsi="Times New Roman" w:cs="Times New Roman"/>
          <w:sz w:val="28"/>
          <w:szCs w:val="28"/>
          <w:lang w:eastAsia="ar-SA"/>
        </w:rPr>
        <w:t>республиканских</w:t>
      </w:r>
      <w:proofErr w:type="gramEnd"/>
      <w:r w:rsidRPr="003C10C4">
        <w:rPr>
          <w:rFonts w:ascii="Times New Roman" w:eastAsia="Times New Roman" w:hAnsi="Times New Roman" w:cs="Times New Roman"/>
          <w:sz w:val="28"/>
          <w:szCs w:val="28"/>
          <w:lang w:eastAsia="ar-SA"/>
        </w:rPr>
        <w:t xml:space="preserve">, 2 федеральных мероприятия. </w:t>
      </w:r>
      <w:proofErr w:type="gramStart"/>
      <w:r w:rsidRPr="003C10C4">
        <w:rPr>
          <w:rFonts w:ascii="Times New Roman" w:eastAsia="Times New Roman" w:hAnsi="Times New Roman" w:cs="Times New Roman"/>
          <w:sz w:val="28"/>
          <w:szCs w:val="28"/>
          <w:lang w:eastAsia="ar-SA"/>
        </w:rPr>
        <w:t>В том число, кроме первенств, кубков и турниров входит комплексное спортивно-массовые мероприятие Малая спартакиада среди трудовых коллективов Майминского района (приблизительно 170 участников); соревнования по национальным видам спорта на районном празднике Чага-Байрам (приблизительно 48 участников); Малая спартакиада сельских поселений МО «Майминский район», посвященная 95-летию Майминского района; зимний чемпионат Майминского района по футболу;</w:t>
      </w:r>
      <w:proofErr w:type="gramEnd"/>
      <w:r w:rsidRPr="003C10C4">
        <w:rPr>
          <w:rFonts w:ascii="Times New Roman" w:eastAsia="Times New Roman" w:hAnsi="Times New Roman" w:cs="Times New Roman"/>
          <w:sz w:val="28"/>
          <w:szCs w:val="28"/>
          <w:lang w:eastAsia="ar-SA"/>
        </w:rPr>
        <w:t xml:space="preserve"> зимний и летний фестиваль ГТО. </w:t>
      </w:r>
    </w:p>
    <w:p w:rsidR="003C10C4" w:rsidRPr="003C10C4" w:rsidRDefault="003C10C4" w:rsidP="003C10C4">
      <w:pPr>
        <w:suppressAutoHyphens/>
        <w:spacing w:after="0" w:line="240" w:lineRule="auto"/>
        <w:ind w:firstLine="709"/>
        <w:jc w:val="both"/>
        <w:rPr>
          <w:rFonts w:ascii="Times New Roman" w:eastAsia="Times New Roman" w:hAnsi="Times New Roman" w:cs="Times New Roman"/>
          <w:sz w:val="28"/>
          <w:szCs w:val="28"/>
          <w:lang w:eastAsia="ar-SA"/>
        </w:rPr>
      </w:pPr>
      <w:r w:rsidRPr="003C10C4">
        <w:rPr>
          <w:rFonts w:ascii="Times New Roman" w:eastAsia="Times New Roman" w:hAnsi="Times New Roman" w:cs="Times New Roman"/>
          <w:sz w:val="28"/>
          <w:szCs w:val="28"/>
          <w:lang w:eastAsia="ar-SA"/>
        </w:rPr>
        <w:t xml:space="preserve">Отдельно следует отметить соревнования </w:t>
      </w:r>
      <w:r>
        <w:rPr>
          <w:rFonts w:ascii="Times New Roman" w:eastAsia="Times New Roman" w:hAnsi="Times New Roman" w:cs="Times New Roman"/>
          <w:sz w:val="28"/>
          <w:szCs w:val="28"/>
          <w:lang w:eastAsia="ar-SA"/>
        </w:rPr>
        <w:t>р</w:t>
      </w:r>
      <w:r w:rsidRPr="003C10C4">
        <w:rPr>
          <w:rFonts w:ascii="Times New Roman" w:eastAsia="Times New Roman" w:hAnsi="Times New Roman" w:cs="Times New Roman"/>
          <w:sz w:val="28"/>
          <w:szCs w:val="28"/>
          <w:lang w:eastAsia="ar-SA"/>
        </w:rPr>
        <w:t xml:space="preserve">егионального и </w:t>
      </w:r>
      <w:r>
        <w:rPr>
          <w:rFonts w:ascii="Times New Roman" w:eastAsia="Times New Roman" w:hAnsi="Times New Roman" w:cs="Times New Roman"/>
          <w:sz w:val="28"/>
          <w:szCs w:val="28"/>
          <w:lang w:eastAsia="ar-SA"/>
        </w:rPr>
        <w:t>ф</w:t>
      </w:r>
      <w:r w:rsidRPr="003C10C4">
        <w:rPr>
          <w:rFonts w:ascii="Times New Roman" w:eastAsia="Times New Roman" w:hAnsi="Times New Roman" w:cs="Times New Roman"/>
          <w:sz w:val="28"/>
          <w:szCs w:val="28"/>
          <w:lang w:eastAsia="ar-SA"/>
        </w:rPr>
        <w:t xml:space="preserve">едерального уровня: Открытый Республиканский турнир по гиревому спорту памяти Ивана </w:t>
      </w:r>
      <w:proofErr w:type="spellStart"/>
      <w:r w:rsidRPr="003C10C4">
        <w:rPr>
          <w:rFonts w:ascii="Times New Roman" w:eastAsia="Times New Roman" w:hAnsi="Times New Roman" w:cs="Times New Roman"/>
          <w:sz w:val="28"/>
          <w:szCs w:val="28"/>
          <w:lang w:eastAsia="ar-SA"/>
        </w:rPr>
        <w:t>Трифоновича</w:t>
      </w:r>
      <w:proofErr w:type="spellEnd"/>
      <w:r w:rsidRPr="003C10C4">
        <w:rPr>
          <w:rFonts w:ascii="Times New Roman" w:eastAsia="Times New Roman" w:hAnsi="Times New Roman" w:cs="Times New Roman"/>
          <w:sz w:val="28"/>
          <w:szCs w:val="28"/>
          <w:lang w:eastAsia="ar-SA"/>
        </w:rPr>
        <w:t xml:space="preserve"> </w:t>
      </w:r>
      <w:proofErr w:type="spellStart"/>
      <w:r w:rsidRPr="003C10C4">
        <w:rPr>
          <w:rFonts w:ascii="Times New Roman" w:eastAsia="Times New Roman" w:hAnsi="Times New Roman" w:cs="Times New Roman"/>
          <w:sz w:val="28"/>
          <w:szCs w:val="28"/>
          <w:lang w:eastAsia="ar-SA"/>
        </w:rPr>
        <w:t>Немцева</w:t>
      </w:r>
      <w:proofErr w:type="spellEnd"/>
      <w:r w:rsidRPr="003C10C4">
        <w:rPr>
          <w:rFonts w:ascii="Times New Roman" w:eastAsia="Times New Roman" w:hAnsi="Times New Roman" w:cs="Times New Roman"/>
          <w:sz w:val="28"/>
          <w:szCs w:val="28"/>
          <w:lang w:eastAsia="ar-SA"/>
        </w:rPr>
        <w:t xml:space="preserve">; Всероссийский день бега «Кросс нации»; Открытое Первенство Республики Алтай по велосипедному спорту в дисциплине «Шоссе», посвященное 95-летию Майминского района и Всероссийские массовые соревнования по спортивному ориентированию «Российский Азимут». Второй этап Чемпионата Сибири по мотогонкам </w:t>
      </w:r>
      <w:proofErr w:type="spellStart"/>
      <w:r w:rsidRPr="003C10C4">
        <w:rPr>
          <w:rFonts w:ascii="Times New Roman" w:eastAsia="Times New Roman" w:hAnsi="Times New Roman" w:cs="Times New Roman"/>
          <w:sz w:val="28"/>
          <w:szCs w:val="28"/>
          <w:lang w:eastAsia="ar-SA"/>
        </w:rPr>
        <w:t>эндуро</w:t>
      </w:r>
      <w:proofErr w:type="spellEnd"/>
      <w:r w:rsidRPr="003C10C4">
        <w:rPr>
          <w:rFonts w:ascii="Times New Roman" w:eastAsia="Times New Roman" w:hAnsi="Times New Roman" w:cs="Times New Roman"/>
          <w:sz w:val="28"/>
          <w:szCs w:val="28"/>
          <w:lang w:eastAsia="ar-SA"/>
        </w:rPr>
        <w:t>; Первенство Сибирского федерального округа по гребному слалому и </w:t>
      </w:r>
      <w:proofErr w:type="spellStart"/>
      <w:r w:rsidRPr="003C10C4">
        <w:rPr>
          <w:rFonts w:ascii="Times New Roman" w:eastAsia="Times New Roman" w:hAnsi="Times New Roman" w:cs="Times New Roman"/>
          <w:sz w:val="28"/>
          <w:szCs w:val="28"/>
          <w:lang w:eastAsia="ar-SA"/>
        </w:rPr>
        <w:t>рафтингу</w:t>
      </w:r>
      <w:proofErr w:type="spellEnd"/>
      <w:r w:rsidRPr="003C10C4">
        <w:rPr>
          <w:rFonts w:ascii="Times New Roman" w:eastAsia="Times New Roman" w:hAnsi="Times New Roman" w:cs="Times New Roman"/>
          <w:sz w:val="28"/>
          <w:szCs w:val="28"/>
          <w:lang w:eastAsia="ar-SA"/>
        </w:rPr>
        <w:t xml:space="preserve"> до 24 лет «</w:t>
      </w:r>
      <w:proofErr w:type="spellStart"/>
      <w:r w:rsidRPr="003C10C4">
        <w:rPr>
          <w:rFonts w:ascii="Times New Roman" w:eastAsia="Times New Roman" w:hAnsi="Times New Roman" w:cs="Times New Roman"/>
          <w:sz w:val="28"/>
          <w:szCs w:val="28"/>
          <w:lang w:eastAsia="ar-SA"/>
        </w:rPr>
        <w:t>Манжерок</w:t>
      </w:r>
      <w:proofErr w:type="spellEnd"/>
      <w:r w:rsidRPr="003C10C4">
        <w:rPr>
          <w:rFonts w:ascii="Times New Roman" w:eastAsia="Times New Roman" w:hAnsi="Times New Roman" w:cs="Times New Roman"/>
          <w:sz w:val="28"/>
          <w:szCs w:val="28"/>
          <w:lang w:eastAsia="ar-SA"/>
        </w:rPr>
        <w:t xml:space="preserve"> – 2019», посвященное 95-летию Майминского района.</w:t>
      </w:r>
    </w:p>
    <w:p w:rsidR="003C10C4" w:rsidRPr="003C10C4" w:rsidRDefault="003C10C4" w:rsidP="003C10C4">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3C10C4">
        <w:rPr>
          <w:rFonts w:ascii="Times New Roman" w:eastAsia="Times New Roman" w:hAnsi="Times New Roman" w:cs="Times New Roman"/>
          <w:sz w:val="28"/>
          <w:szCs w:val="28"/>
          <w:lang w:eastAsia="ar-SA"/>
        </w:rPr>
        <w:t>Команды, сформированные из спортсменов Майминского района приняли</w:t>
      </w:r>
      <w:proofErr w:type="gramEnd"/>
      <w:r w:rsidRPr="003C10C4">
        <w:rPr>
          <w:rFonts w:ascii="Times New Roman" w:eastAsia="Times New Roman" w:hAnsi="Times New Roman" w:cs="Times New Roman"/>
          <w:sz w:val="28"/>
          <w:szCs w:val="28"/>
          <w:lang w:eastAsia="ar-SA"/>
        </w:rPr>
        <w:t xml:space="preserve"> участие в 37 выездных мероприятиях, 3 из которых представляли собой первенство Сибирского Федерального округа, 2 краевых турнира и 33 </w:t>
      </w:r>
      <w:r w:rsidRPr="003C10C4">
        <w:rPr>
          <w:rFonts w:ascii="Times New Roman" w:eastAsia="Times New Roman" w:hAnsi="Times New Roman" w:cs="Times New Roman"/>
          <w:sz w:val="28"/>
          <w:szCs w:val="28"/>
          <w:lang w:eastAsia="ar-SA"/>
        </w:rPr>
        <w:lastRenderedPageBreak/>
        <w:t xml:space="preserve">мероприятия Республиканского уровня. </w:t>
      </w:r>
      <w:proofErr w:type="gramStart"/>
      <w:r w:rsidRPr="003C10C4">
        <w:rPr>
          <w:rFonts w:ascii="Times New Roman" w:eastAsia="Times New Roman" w:hAnsi="Times New Roman" w:cs="Times New Roman"/>
          <w:sz w:val="28"/>
          <w:szCs w:val="28"/>
          <w:lang w:eastAsia="ar-SA"/>
        </w:rPr>
        <w:t xml:space="preserve">Отдельно следует отметить: 1 место в открытом турнире по волейболу посвящённом памяти А.Г. </w:t>
      </w:r>
      <w:proofErr w:type="spellStart"/>
      <w:r w:rsidRPr="003C10C4">
        <w:rPr>
          <w:rFonts w:ascii="Times New Roman" w:eastAsia="Times New Roman" w:hAnsi="Times New Roman" w:cs="Times New Roman"/>
          <w:sz w:val="28"/>
          <w:szCs w:val="28"/>
          <w:lang w:eastAsia="ar-SA"/>
        </w:rPr>
        <w:t>Ларшутина</w:t>
      </w:r>
      <w:proofErr w:type="spellEnd"/>
      <w:r w:rsidRPr="003C10C4">
        <w:rPr>
          <w:rFonts w:ascii="Times New Roman" w:eastAsia="Times New Roman" w:hAnsi="Times New Roman" w:cs="Times New Roman"/>
          <w:sz w:val="28"/>
          <w:szCs w:val="28"/>
          <w:lang w:eastAsia="ar-SA"/>
        </w:rPr>
        <w:t xml:space="preserve">; 1 место в соревнованиях по волейболу среди мужских команд, посвященных Дню Победы в Великой Отечественной войне; 1 и 2 место в Республиканском турнире по волейболу среди мужских и женских команд, посвященном памяти Героя Советского Союза С.В. </w:t>
      </w:r>
      <w:proofErr w:type="spellStart"/>
      <w:r w:rsidRPr="003C10C4">
        <w:rPr>
          <w:rFonts w:ascii="Times New Roman" w:eastAsia="Times New Roman" w:hAnsi="Times New Roman" w:cs="Times New Roman"/>
          <w:sz w:val="28"/>
          <w:szCs w:val="28"/>
          <w:lang w:eastAsia="ar-SA"/>
        </w:rPr>
        <w:t>Налимова</w:t>
      </w:r>
      <w:proofErr w:type="spellEnd"/>
      <w:r w:rsidRPr="003C10C4">
        <w:rPr>
          <w:rFonts w:ascii="Times New Roman" w:eastAsia="Times New Roman" w:hAnsi="Times New Roman" w:cs="Times New Roman"/>
          <w:sz w:val="28"/>
          <w:szCs w:val="28"/>
          <w:lang w:eastAsia="ar-SA"/>
        </w:rPr>
        <w:t>;</w:t>
      </w:r>
      <w:proofErr w:type="gramEnd"/>
      <w:r w:rsidRPr="003C10C4">
        <w:rPr>
          <w:rFonts w:ascii="Times New Roman" w:eastAsia="Times New Roman" w:hAnsi="Times New Roman" w:cs="Times New Roman"/>
          <w:sz w:val="28"/>
          <w:szCs w:val="28"/>
          <w:lang w:eastAsia="ar-SA"/>
        </w:rPr>
        <w:t xml:space="preserve"> </w:t>
      </w:r>
      <w:proofErr w:type="gramStart"/>
      <w:r w:rsidRPr="003C10C4">
        <w:rPr>
          <w:rFonts w:ascii="Times New Roman" w:eastAsia="Times New Roman" w:hAnsi="Times New Roman" w:cs="Times New Roman"/>
          <w:sz w:val="28"/>
          <w:szCs w:val="28"/>
          <w:lang w:eastAsia="ar-SA"/>
        </w:rPr>
        <w:t xml:space="preserve">1 и 2 место в турнире, посвященный памяти заслуженного мастера спорта СССР, заслуженного тренера СССР по классической борьбе Валентина Григорьевича </w:t>
      </w:r>
      <w:proofErr w:type="spellStart"/>
      <w:r w:rsidRPr="003C10C4">
        <w:rPr>
          <w:rFonts w:ascii="Times New Roman" w:eastAsia="Times New Roman" w:hAnsi="Times New Roman" w:cs="Times New Roman"/>
          <w:sz w:val="28"/>
          <w:szCs w:val="28"/>
          <w:lang w:eastAsia="ar-SA"/>
        </w:rPr>
        <w:t>Оленика</w:t>
      </w:r>
      <w:proofErr w:type="spellEnd"/>
      <w:r w:rsidRPr="003C10C4">
        <w:rPr>
          <w:rFonts w:ascii="Times New Roman" w:eastAsia="Times New Roman" w:hAnsi="Times New Roman" w:cs="Times New Roman"/>
          <w:sz w:val="28"/>
          <w:szCs w:val="28"/>
          <w:lang w:eastAsia="ar-SA"/>
        </w:rPr>
        <w:t xml:space="preserve">; 1 место в Первенстве Сибирского Федерального округа по греко-римской борьбе среди юниоров; 3 место на Первенстве России по спортивной борьбе (греко-римская борьба) среди студентов; 1 место в ежегодном турнире по гандболу, памяти М.И. </w:t>
      </w:r>
      <w:proofErr w:type="spellStart"/>
      <w:r w:rsidRPr="003C10C4">
        <w:rPr>
          <w:rFonts w:ascii="Times New Roman" w:eastAsia="Times New Roman" w:hAnsi="Times New Roman" w:cs="Times New Roman"/>
          <w:sz w:val="28"/>
          <w:szCs w:val="28"/>
          <w:lang w:eastAsia="ar-SA"/>
        </w:rPr>
        <w:t>Кудрицкой</w:t>
      </w:r>
      <w:proofErr w:type="spellEnd"/>
      <w:r w:rsidRPr="003C10C4">
        <w:rPr>
          <w:rFonts w:ascii="Times New Roman" w:eastAsia="Times New Roman" w:hAnsi="Times New Roman" w:cs="Times New Roman"/>
          <w:sz w:val="28"/>
          <w:szCs w:val="28"/>
          <w:lang w:eastAsia="ar-SA"/>
        </w:rPr>
        <w:t>;</w:t>
      </w:r>
      <w:proofErr w:type="gramEnd"/>
      <w:r w:rsidRPr="003C10C4">
        <w:rPr>
          <w:rFonts w:ascii="Times New Roman" w:eastAsia="Times New Roman" w:hAnsi="Times New Roman" w:cs="Times New Roman"/>
          <w:sz w:val="28"/>
          <w:szCs w:val="28"/>
          <w:lang w:eastAsia="ar-SA"/>
        </w:rPr>
        <w:t xml:space="preserve"> 1 место в открытом спортивном турнире МО «</w:t>
      </w:r>
      <w:proofErr w:type="spellStart"/>
      <w:r w:rsidRPr="003C10C4">
        <w:rPr>
          <w:rFonts w:ascii="Times New Roman" w:eastAsia="Times New Roman" w:hAnsi="Times New Roman" w:cs="Times New Roman"/>
          <w:sz w:val="28"/>
          <w:szCs w:val="28"/>
          <w:lang w:eastAsia="ar-SA"/>
        </w:rPr>
        <w:t>Чойский</w:t>
      </w:r>
      <w:proofErr w:type="spellEnd"/>
      <w:r w:rsidRPr="003C10C4">
        <w:rPr>
          <w:rFonts w:ascii="Times New Roman" w:eastAsia="Times New Roman" w:hAnsi="Times New Roman" w:cs="Times New Roman"/>
          <w:sz w:val="28"/>
          <w:szCs w:val="28"/>
          <w:lang w:eastAsia="ar-SA"/>
        </w:rPr>
        <w:t xml:space="preserve"> район» среди граждан пожилого возраста, посвященного памяти ветерана ВОВ </w:t>
      </w:r>
      <w:proofErr w:type="spellStart"/>
      <w:r w:rsidRPr="003C10C4">
        <w:rPr>
          <w:rFonts w:ascii="Times New Roman" w:eastAsia="Times New Roman" w:hAnsi="Times New Roman" w:cs="Times New Roman"/>
          <w:sz w:val="28"/>
          <w:szCs w:val="28"/>
          <w:lang w:eastAsia="ar-SA"/>
        </w:rPr>
        <w:t>Побегаева</w:t>
      </w:r>
      <w:proofErr w:type="spellEnd"/>
      <w:r w:rsidRPr="003C10C4">
        <w:rPr>
          <w:rFonts w:ascii="Times New Roman" w:eastAsia="Times New Roman" w:hAnsi="Times New Roman" w:cs="Times New Roman"/>
          <w:sz w:val="28"/>
          <w:szCs w:val="28"/>
          <w:lang w:eastAsia="ar-SA"/>
        </w:rPr>
        <w:t xml:space="preserve"> М.Г.; 2 общекомандное место в Республиканской Спартакиаде среди ветеранов; второе место девушек и юношей в Региональном этапе Чемпионата школьной баскетбольной лиги «КЭС-БАСКЕТ». </w:t>
      </w:r>
    </w:p>
    <w:p w:rsidR="003C10C4" w:rsidRPr="003C10C4" w:rsidRDefault="003C10C4" w:rsidP="003C10C4">
      <w:pPr>
        <w:spacing w:line="240" w:lineRule="auto"/>
        <w:ind w:firstLine="851"/>
        <w:contextualSpacing/>
        <w:jc w:val="both"/>
        <w:rPr>
          <w:rFonts w:ascii="Times New Roman" w:hAnsi="Times New Roman" w:cs="Times New Roman"/>
          <w:sz w:val="28"/>
          <w:szCs w:val="28"/>
        </w:rPr>
      </w:pPr>
      <w:r w:rsidRPr="003C10C4">
        <w:rPr>
          <w:rFonts w:ascii="Times New Roman" w:hAnsi="Times New Roman" w:cs="Times New Roman"/>
          <w:sz w:val="28"/>
          <w:szCs w:val="28"/>
        </w:rPr>
        <w:t xml:space="preserve">Ключевым мероприятием в области физической культуры и спорта в 2019 году стала </w:t>
      </w:r>
      <w:r w:rsidRPr="003C10C4">
        <w:rPr>
          <w:rFonts w:ascii="Times New Roman" w:eastAsia="Times New Roman" w:hAnsi="Times New Roman" w:cs="Times New Roman"/>
          <w:sz w:val="28"/>
          <w:szCs w:val="28"/>
          <w:lang w:val="en-US" w:eastAsia="ar-SA"/>
        </w:rPr>
        <w:t>XVIII</w:t>
      </w:r>
      <w:r w:rsidRPr="003C10C4">
        <w:rPr>
          <w:rFonts w:ascii="Times New Roman" w:eastAsia="Times New Roman" w:hAnsi="Times New Roman" w:cs="Times New Roman"/>
          <w:sz w:val="28"/>
          <w:szCs w:val="28"/>
          <w:lang w:eastAsia="ar-SA"/>
        </w:rPr>
        <w:t xml:space="preserve"> летней Олимпиаде спортсменов Республики Алтай</w:t>
      </w:r>
      <w:r w:rsidRPr="003C10C4">
        <w:rPr>
          <w:rFonts w:ascii="Times New Roman" w:hAnsi="Times New Roman" w:cs="Times New Roman"/>
          <w:sz w:val="28"/>
          <w:szCs w:val="28"/>
        </w:rPr>
        <w:t xml:space="preserve">. </w:t>
      </w:r>
    </w:p>
    <w:p w:rsidR="003C10C4" w:rsidRPr="003C10C4" w:rsidRDefault="003C10C4" w:rsidP="003C10C4">
      <w:pPr>
        <w:spacing w:line="240" w:lineRule="auto"/>
        <w:ind w:firstLine="851"/>
        <w:contextualSpacing/>
        <w:jc w:val="both"/>
        <w:rPr>
          <w:rFonts w:ascii="Times New Roman" w:eastAsia="Times New Roman" w:hAnsi="Times New Roman" w:cs="Times New Roman"/>
          <w:sz w:val="28"/>
          <w:szCs w:val="28"/>
          <w:lang w:eastAsia="ar-SA"/>
        </w:rPr>
      </w:pPr>
      <w:r w:rsidRPr="003C10C4">
        <w:rPr>
          <w:rFonts w:ascii="Times New Roman" w:eastAsia="Times New Roman" w:hAnsi="Times New Roman" w:cs="Times New Roman"/>
          <w:sz w:val="28"/>
          <w:szCs w:val="28"/>
          <w:lang w:eastAsia="ar-SA"/>
        </w:rPr>
        <w:t xml:space="preserve">Сборные команды муниципального образования Майминского района приняли участие в 11 видах спорта финала Олимпиады: </w:t>
      </w:r>
      <w:proofErr w:type="spellStart"/>
      <w:proofErr w:type="gramStart"/>
      <w:r w:rsidRPr="003C10C4">
        <w:rPr>
          <w:rFonts w:ascii="Times New Roman" w:eastAsia="Times New Roman" w:hAnsi="Times New Roman" w:cs="Times New Roman"/>
          <w:sz w:val="28"/>
          <w:szCs w:val="28"/>
          <w:lang w:eastAsia="ar-SA"/>
        </w:rPr>
        <w:t>волейбол-мужчины</w:t>
      </w:r>
      <w:proofErr w:type="spellEnd"/>
      <w:proofErr w:type="gramEnd"/>
      <w:r w:rsidRPr="003C10C4">
        <w:rPr>
          <w:rFonts w:ascii="Times New Roman" w:eastAsia="Times New Roman" w:hAnsi="Times New Roman" w:cs="Times New Roman"/>
          <w:sz w:val="28"/>
          <w:szCs w:val="28"/>
          <w:lang w:eastAsia="ar-SA"/>
        </w:rPr>
        <w:t xml:space="preserve">, </w:t>
      </w:r>
      <w:proofErr w:type="spellStart"/>
      <w:r w:rsidRPr="003C10C4">
        <w:rPr>
          <w:rFonts w:ascii="Times New Roman" w:eastAsia="Times New Roman" w:hAnsi="Times New Roman" w:cs="Times New Roman"/>
          <w:sz w:val="28"/>
          <w:szCs w:val="28"/>
          <w:lang w:eastAsia="ar-SA"/>
        </w:rPr>
        <w:t>волейбол-женщины</w:t>
      </w:r>
      <w:proofErr w:type="spellEnd"/>
      <w:r w:rsidRPr="003C10C4">
        <w:rPr>
          <w:rFonts w:ascii="Times New Roman" w:eastAsia="Times New Roman" w:hAnsi="Times New Roman" w:cs="Times New Roman"/>
          <w:sz w:val="28"/>
          <w:szCs w:val="28"/>
          <w:lang w:eastAsia="ar-SA"/>
        </w:rPr>
        <w:t xml:space="preserve">, </w:t>
      </w:r>
      <w:proofErr w:type="spellStart"/>
      <w:r w:rsidRPr="003C10C4">
        <w:rPr>
          <w:rFonts w:ascii="Times New Roman" w:eastAsia="Times New Roman" w:hAnsi="Times New Roman" w:cs="Times New Roman"/>
          <w:sz w:val="28"/>
          <w:szCs w:val="28"/>
          <w:lang w:eastAsia="ar-SA"/>
        </w:rPr>
        <w:t>гандбол-мужчины</w:t>
      </w:r>
      <w:proofErr w:type="spellEnd"/>
      <w:r w:rsidRPr="003C10C4">
        <w:rPr>
          <w:rFonts w:ascii="Times New Roman" w:eastAsia="Times New Roman" w:hAnsi="Times New Roman" w:cs="Times New Roman"/>
          <w:sz w:val="28"/>
          <w:szCs w:val="28"/>
          <w:lang w:eastAsia="ar-SA"/>
        </w:rPr>
        <w:t xml:space="preserve">, </w:t>
      </w:r>
      <w:proofErr w:type="spellStart"/>
      <w:r w:rsidRPr="003C10C4">
        <w:rPr>
          <w:rFonts w:ascii="Times New Roman" w:eastAsia="Times New Roman" w:hAnsi="Times New Roman" w:cs="Times New Roman"/>
          <w:sz w:val="28"/>
          <w:szCs w:val="28"/>
          <w:lang w:eastAsia="ar-SA"/>
        </w:rPr>
        <w:t>гандбол-женщины</w:t>
      </w:r>
      <w:proofErr w:type="spellEnd"/>
      <w:r w:rsidRPr="003C10C4">
        <w:rPr>
          <w:rFonts w:ascii="Times New Roman" w:eastAsia="Times New Roman" w:hAnsi="Times New Roman" w:cs="Times New Roman"/>
          <w:sz w:val="28"/>
          <w:szCs w:val="28"/>
          <w:lang w:eastAsia="ar-SA"/>
        </w:rPr>
        <w:t xml:space="preserve">, настольный </w:t>
      </w:r>
      <w:proofErr w:type="spellStart"/>
      <w:r w:rsidRPr="003C10C4">
        <w:rPr>
          <w:rFonts w:ascii="Times New Roman" w:eastAsia="Times New Roman" w:hAnsi="Times New Roman" w:cs="Times New Roman"/>
          <w:sz w:val="28"/>
          <w:szCs w:val="28"/>
          <w:lang w:eastAsia="ar-SA"/>
        </w:rPr>
        <w:t>теннис-мужчины</w:t>
      </w:r>
      <w:proofErr w:type="spellEnd"/>
      <w:r w:rsidRPr="003C10C4">
        <w:rPr>
          <w:rFonts w:ascii="Times New Roman" w:eastAsia="Times New Roman" w:hAnsi="Times New Roman" w:cs="Times New Roman"/>
          <w:sz w:val="28"/>
          <w:szCs w:val="28"/>
          <w:lang w:eastAsia="ar-SA"/>
        </w:rPr>
        <w:t xml:space="preserve">, настольный </w:t>
      </w:r>
      <w:proofErr w:type="spellStart"/>
      <w:r w:rsidRPr="003C10C4">
        <w:rPr>
          <w:rFonts w:ascii="Times New Roman" w:eastAsia="Times New Roman" w:hAnsi="Times New Roman" w:cs="Times New Roman"/>
          <w:sz w:val="28"/>
          <w:szCs w:val="28"/>
          <w:lang w:eastAsia="ar-SA"/>
        </w:rPr>
        <w:t>теннис-женщины</w:t>
      </w:r>
      <w:proofErr w:type="spellEnd"/>
      <w:r w:rsidRPr="003C10C4">
        <w:rPr>
          <w:rFonts w:ascii="Times New Roman" w:eastAsia="Times New Roman" w:hAnsi="Times New Roman" w:cs="Times New Roman"/>
          <w:sz w:val="28"/>
          <w:szCs w:val="28"/>
          <w:lang w:eastAsia="ar-SA"/>
        </w:rPr>
        <w:t xml:space="preserve">, легкая атлетика, </w:t>
      </w:r>
      <w:proofErr w:type="spellStart"/>
      <w:r w:rsidRPr="003C10C4">
        <w:rPr>
          <w:rFonts w:ascii="Times New Roman" w:eastAsia="Times New Roman" w:hAnsi="Times New Roman" w:cs="Times New Roman"/>
          <w:sz w:val="28"/>
          <w:szCs w:val="28"/>
          <w:lang w:eastAsia="ar-SA"/>
        </w:rPr>
        <w:t>полиатлон</w:t>
      </w:r>
      <w:proofErr w:type="spellEnd"/>
      <w:r w:rsidRPr="003C10C4">
        <w:rPr>
          <w:rFonts w:ascii="Times New Roman" w:eastAsia="Times New Roman" w:hAnsi="Times New Roman" w:cs="Times New Roman"/>
          <w:sz w:val="28"/>
          <w:szCs w:val="28"/>
          <w:lang w:eastAsia="ar-SA"/>
        </w:rPr>
        <w:t>, Греко-римская борьба, Самбо, борьба «</w:t>
      </w:r>
      <w:proofErr w:type="spellStart"/>
      <w:r w:rsidRPr="003C10C4">
        <w:rPr>
          <w:rFonts w:ascii="Times New Roman" w:eastAsia="Times New Roman" w:hAnsi="Times New Roman" w:cs="Times New Roman"/>
          <w:sz w:val="28"/>
          <w:szCs w:val="28"/>
          <w:lang w:eastAsia="ar-SA"/>
        </w:rPr>
        <w:t>Куреш</w:t>
      </w:r>
      <w:proofErr w:type="spellEnd"/>
      <w:r w:rsidRPr="003C10C4">
        <w:rPr>
          <w:rFonts w:ascii="Times New Roman" w:eastAsia="Times New Roman" w:hAnsi="Times New Roman" w:cs="Times New Roman"/>
          <w:sz w:val="28"/>
          <w:szCs w:val="28"/>
          <w:lang w:eastAsia="ar-SA"/>
        </w:rPr>
        <w:t xml:space="preserve">» и 5 Чемпионатах в зачет Олимпиады: спортивное ориентирование, гиревой спорт, городошный спорт, шахматы, бокс. </w:t>
      </w:r>
    </w:p>
    <w:p w:rsidR="003C10C4" w:rsidRPr="003C10C4" w:rsidRDefault="003C10C4" w:rsidP="003C10C4">
      <w:pPr>
        <w:suppressAutoHyphens/>
        <w:spacing w:after="0" w:line="240" w:lineRule="auto"/>
        <w:ind w:firstLine="851"/>
        <w:contextualSpacing/>
        <w:rPr>
          <w:rFonts w:ascii="Times New Roman" w:hAnsi="Times New Roman" w:cs="Times New Roman"/>
          <w:sz w:val="28"/>
          <w:szCs w:val="28"/>
        </w:rPr>
      </w:pPr>
      <w:proofErr w:type="gramStart"/>
      <w:r w:rsidRPr="003C10C4">
        <w:rPr>
          <w:rFonts w:ascii="Times New Roman" w:hAnsi="Times New Roman" w:cs="Times New Roman"/>
          <w:sz w:val="28"/>
          <w:szCs w:val="28"/>
        </w:rPr>
        <w:t>В результате Олимпиады, спортсмены нашего муниципалитета заняли следующие призовые места по видам спорта: 1 места: гандбол (мужчины), волейбол (женщины), настольный теннис (мужчины); 2 места: волейбол (мужчины), спортивное ориентирование, легкая атлетика; 3 место: гиревой спорт.</w:t>
      </w:r>
      <w:proofErr w:type="gramEnd"/>
    </w:p>
    <w:p w:rsidR="003C10C4" w:rsidRPr="003C10C4" w:rsidRDefault="003C10C4" w:rsidP="003C10C4">
      <w:pPr>
        <w:suppressAutoHyphens/>
        <w:spacing w:after="0" w:line="240" w:lineRule="auto"/>
        <w:ind w:firstLine="709"/>
        <w:jc w:val="both"/>
        <w:rPr>
          <w:rFonts w:ascii="Times New Roman" w:eastAsia="Times New Roman" w:hAnsi="Times New Roman" w:cs="Times New Roman"/>
          <w:sz w:val="28"/>
          <w:szCs w:val="28"/>
          <w:lang w:eastAsia="ar-SA"/>
        </w:rPr>
      </w:pPr>
      <w:r w:rsidRPr="003C10C4">
        <w:rPr>
          <w:rFonts w:ascii="Times New Roman" w:eastAsia="Times New Roman" w:hAnsi="Times New Roman" w:cs="Times New Roman"/>
          <w:sz w:val="28"/>
          <w:szCs w:val="28"/>
          <w:lang w:eastAsia="ar-SA"/>
        </w:rPr>
        <w:t>В общекомандном зачете сборная Майминского района заняла 3 место.</w:t>
      </w:r>
    </w:p>
    <w:p w:rsidR="003C10C4" w:rsidRPr="003C10C4" w:rsidRDefault="003C10C4" w:rsidP="003C10C4">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3C10C4">
        <w:rPr>
          <w:rFonts w:ascii="Times New Roman" w:eastAsia="Times New Roman" w:hAnsi="Times New Roman" w:cs="Times New Roman"/>
          <w:sz w:val="28"/>
          <w:szCs w:val="28"/>
          <w:lang w:eastAsia="ar-SA"/>
        </w:rPr>
        <w:t>В связи с реализацией Всероссийского физкультурно-спортивного комплекса «Готов к труду и обороне», увеличением количества мероприятий в едином календарном плане Комитета по физической культуре и спорту Республике Алтай и необходимостью реализации регионального проекта «Спорт-норма жизни» (с достижением соответствующих показателей), количество физкультурных и спортивных мероприятий в годовом плане муниципального образования «Майминский район» ежегодно растет.</w:t>
      </w:r>
      <w:proofErr w:type="gramEnd"/>
      <w:r w:rsidRPr="003C10C4">
        <w:rPr>
          <w:rFonts w:ascii="Times New Roman" w:eastAsia="Times New Roman" w:hAnsi="Times New Roman" w:cs="Times New Roman"/>
          <w:sz w:val="28"/>
          <w:szCs w:val="28"/>
          <w:lang w:eastAsia="ar-SA"/>
        </w:rPr>
        <w:t xml:space="preserve"> В связи с этим увеличивается количество спортсменов, принимающих участие в составе сборных команд Майминского района в соревнованиях Регионального и Межрегионального уровня.</w:t>
      </w:r>
    </w:p>
    <w:p w:rsidR="00337D48" w:rsidRDefault="00337D48" w:rsidP="00337D48">
      <w:pPr>
        <w:suppressAutoHyphens/>
        <w:spacing w:after="0" w:line="240" w:lineRule="auto"/>
        <w:ind w:firstLine="709"/>
        <w:jc w:val="both"/>
        <w:rPr>
          <w:rFonts w:ascii="Times New Roman" w:eastAsia="Times New Roman" w:hAnsi="Times New Roman"/>
          <w:sz w:val="28"/>
          <w:szCs w:val="28"/>
          <w:lang w:eastAsia="ar-SA"/>
        </w:rPr>
      </w:pPr>
    </w:p>
    <w:p w:rsidR="00337D48" w:rsidRPr="007578D2" w:rsidRDefault="00337D48" w:rsidP="00337D48">
      <w:pPr>
        <w:suppressAutoHyphens/>
        <w:spacing w:after="0" w:line="240" w:lineRule="auto"/>
        <w:jc w:val="center"/>
        <w:rPr>
          <w:rFonts w:ascii="Times New Roman" w:eastAsia="Times New Roman" w:hAnsi="Times New Roman" w:cs="Times New Roman"/>
          <w:b/>
          <w:sz w:val="24"/>
          <w:szCs w:val="24"/>
          <w:lang w:eastAsia="ar-SA"/>
        </w:rPr>
      </w:pPr>
      <w:r w:rsidRPr="008F2123">
        <w:rPr>
          <w:rFonts w:ascii="Times New Roman" w:eastAsia="Times New Roman" w:hAnsi="Times New Roman" w:cs="Times New Roman"/>
          <w:b/>
          <w:sz w:val="28"/>
          <w:szCs w:val="28"/>
          <w:lang w:eastAsia="ar-SA"/>
        </w:rPr>
        <w:t>Спортивно-массовые мероприятия за 201</w:t>
      </w:r>
      <w:r w:rsidR="002B124F">
        <w:rPr>
          <w:rFonts w:ascii="Times New Roman" w:eastAsia="Times New Roman" w:hAnsi="Times New Roman" w:cs="Times New Roman"/>
          <w:b/>
          <w:sz w:val="28"/>
          <w:szCs w:val="28"/>
          <w:lang w:eastAsia="ar-SA"/>
        </w:rPr>
        <w:t>9</w:t>
      </w:r>
      <w:r w:rsidRPr="007578D2">
        <w:rPr>
          <w:rFonts w:ascii="Times New Roman" w:eastAsia="Times New Roman" w:hAnsi="Times New Roman" w:cs="Times New Roman"/>
          <w:b/>
          <w:sz w:val="24"/>
          <w:szCs w:val="24"/>
          <w:lang w:eastAsia="ar-SA"/>
        </w:rPr>
        <w:t xml:space="preserve"> г.</w:t>
      </w:r>
    </w:p>
    <w:p w:rsidR="00337D48" w:rsidRDefault="00337D48" w:rsidP="00337D48">
      <w:pPr>
        <w:suppressAutoHyphens/>
        <w:spacing w:after="0" w:line="240" w:lineRule="auto"/>
        <w:ind w:firstLine="709"/>
        <w:jc w:val="right"/>
        <w:rPr>
          <w:rFonts w:ascii="Times New Roman" w:eastAsia="Times New Roman" w:hAnsi="Times New Roman"/>
          <w:sz w:val="28"/>
          <w:szCs w:val="28"/>
          <w:lang w:eastAsia="ar-SA"/>
        </w:rPr>
      </w:pPr>
    </w:p>
    <w:tbl>
      <w:tblPr>
        <w:tblStyle w:val="30"/>
        <w:tblW w:w="0" w:type="auto"/>
        <w:jc w:val="center"/>
        <w:tblLook w:val="04A0"/>
      </w:tblPr>
      <w:tblGrid>
        <w:gridCol w:w="1054"/>
        <w:gridCol w:w="5566"/>
        <w:gridCol w:w="2575"/>
      </w:tblGrid>
      <w:tr w:rsidR="002B124F" w:rsidRPr="002B124F" w:rsidTr="002B124F">
        <w:trPr>
          <w:jc w:val="center"/>
        </w:trPr>
        <w:tc>
          <w:tcPr>
            <w:tcW w:w="1054" w:type="dxa"/>
          </w:tcPr>
          <w:p w:rsidR="002B124F" w:rsidRPr="002B124F" w:rsidRDefault="002B124F" w:rsidP="002B124F">
            <w:pPr>
              <w:suppressAutoHyphens/>
              <w:spacing w:after="0" w:line="240" w:lineRule="auto"/>
              <w:rPr>
                <w:rFonts w:ascii="Times New Roman" w:eastAsia="Times New Roman" w:hAnsi="Times New Roman" w:cs="Times New Roman"/>
                <w:b/>
                <w:lang w:eastAsia="ar-SA"/>
              </w:rPr>
            </w:pPr>
            <w:r w:rsidRPr="002B124F">
              <w:rPr>
                <w:rFonts w:ascii="Times New Roman" w:eastAsia="Times New Roman" w:hAnsi="Times New Roman" w:cs="Times New Roman"/>
                <w:b/>
                <w:lang w:eastAsia="ar-SA"/>
              </w:rPr>
              <w:t xml:space="preserve">№ </w:t>
            </w:r>
            <w:proofErr w:type="spellStart"/>
            <w:proofErr w:type="gramStart"/>
            <w:r w:rsidRPr="002B124F">
              <w:rPr>
                <w:rFonts w:ascii="Times New Roman" w:eastAsia="Times New Roman" w:hAnsi="Times New Roman" w:cs="Times New Roman"/>
                <w:b/>
                <w:lang w:eastAsia="ar-SA"/>
              </w:rPr>
              <w:t>п</w:t>
            </w:r>
            <w:proofErr w:type="spellEnd"/>
            <w:proofErr w:type="gramEnd"/>
            <w:r w:rsidRPr="002B124F">
              <w:rPr>
                <w:rFonts w:ascii="Times New Roman" w:eastAsia="Times New Roman" w:hAnsi="Times New Roman" w:cs="Times New Roman"/>
                <w:b/>
                <w:lang w:val="en-US" w:eastAsia="ar-SA"/>
              </w:rPr>
              <w:t>/</w:t>
            </w:r>
            <w:proofErr w:type="spellStart"/>
            <w:r w:rsidRPr="002B124F">
              <w:rPr>
                <w:rFonts w:ascii="Times New Roman" w:eastAsia="Times New Roman" w:hAnsi="Times New Roman" w:cs="Times New Roman"/>
                <w:b/>
                <w:lang w:eastAsia="ar-SA"/>
              </w:rPr>
              <w:t>п</w:t>
            </w:r>
            <w:proofErr w:type="spellEnd"/>
          </w:p>
        </w:tc>
        <w:tc>
          <w:tcPr>
            <w:tcW w:w="5566" w:type="dxa"/>
          </w:tcPr>
          <w:p w:rsidR="002B124F" w:rsidRPr="002B124F" w:rsidRDefault="002B124F" w:rsidP="002B124F">
            <w:pPr>
              <w:suppressAutoHyphens/>
              <w:spacing w:after="0" w:line="240" w:lineRule="auto"/>
              <w:rPr>
                <w:rFonts w:ascii="Times New Roman" w:eastAsia="Times New Roman" w:hAnsi="Times New Roman" w:cs="Times New Roman"/>
                <w:b/>
                <w:lang w:eastAsia="ar-SA"/>
              </w:rPr>
            </w:pPr>
            <w:r w:rsidRPr="002B124F">
              <w:rPr>
                <w:rFonts w:ascii="Times New Roman" w:eastAsia="Times New Roman" w:hAnsi="Times New Roman" w:cs="Times New Roman"/>
                <w:b/>
                <w:lang w:eastAsia="ar-SA"/>
              </w:rPr>
              <w:t>Наименование спортивного мероприятия</w:t>
            </w:r>
          </w:p>
        </w:tc>
        <w:tc>
          <w:tcPr>
            <w:tcW w:w="2575" w:type="dxa"/>
          </w:tcPr>
          <w:p w:rsidR="002B124F" w:rsidRPr="002B124F" w:rsidRDefault="002B124F" w:rsidP="002B124F">
            <w:pPr>
              <w:suppressAutoHyphens/>
              <w:spacing w:after="0" w:line="240" w:lineRule="auto"/>
              <w:rPr>
                <w:rFonts w:ascii="Times New Roman" w:eastAsia="Times New Roman" w:hAnsi="Times New Roman" w:cs="Times New Roman"/>
                <w:b/>
                <w:lang w:eastAsia="ar-SA"/>
              </w:rPr>
            </w:pPr>
            <w:r w:rsidRPr="002B124F">
              <w:rPr>
                <w:rFonts w:ascii="Times New Roman" w:eastAsia="Times New Roman" w:hAnsi="Times New Roman" w:cs="Times New Roman"/>
                <w:b/>
                <w:lang w:eastAsia="ar-SA"/>
              </w:rPr>
              <w:t>Сроки проведения</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«Здоровая пробежка», посвященная 95-летию Майминского района</w:t>
            </w:r>
          </w:p>
        </w:tc>
        <w:tc>
          <w:tcPr>
            <w:tcW w:w="2575" w:type="dxa"/>
            <w:vAlign w:val="center"/>
          </w:tcPr>
          <w:p w:rsidR="002B124F" w:rsidRPr="002B124F" w:rsidRDefault="002B124F" w:rsidP="002B124F">
            <w:pPr>
              <w:suppressAutoHyphens/>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01.01.19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Новогодний кубок Майминского района по баскетболу</w:t>
            </w:r>
          </w:p>
        </w:tc>
        <w:tc>
          <w:tcPr>
            <w:tcW w:w="2575" w:type="dxa"/>
            <w:vAlign w:val="center"/>
          </w:tcPr>
          <w:p w:rsidR="002B124F" w:rsidRPr="002B124F" w:rsidRDefault="002B124F" w:rsidP="002B124F">
            <w:pPr>
              <w:suppressAutoHyphens/>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03.01.19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Новогодний турнир Майминского района </w:t>
            </w:r>
          </w:p>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по мини-футболу</w:t>
            </w:r>
          </w:p>
        </w:tc>
        <w:tc>
          <w:tcPr>
            <w:tcW w:w="2575" w:type="dxa"/>
            <w:vAlign w:val="center"/>
          </w:tcPr>
          <w:p w:rsidR="002B124F" w:rsidRPr="002B124F" w:rsidRDefault="002B124F" w:rsidP="002B124F">
            <w:pPr>
              <w:suppressAutoHyphens/>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04.01.19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 xml:space="preserve">Открытый кубок села </w:t>
            </w:r>
            <w:proofErr w:type="spellStart"/>
            <w:r w:rsidRPr="002B124F">
              <w:rPr>
                <w:rFonts w:ascii="Times New Roman" w:eastAsia="Times New Roman" w:hAnsi="Times New Roman" w:cs="Times New Roman"/>
                <w:color w:val="000000"/>
                <w:shd w:val="clear" w:color="auto" w:fill="FFFFFF"/>
                <w:lang w:eastAsia="ar-SA"/>
              </w:rPr>
              <w:t>Соузга</w:t>
            </w:r>
            <w:proofErr w:type="spellEnd"/>
            <w:r w:rsidRPr="002B124F">
              <w:rPr>
                <w:rFonts w:ascii="Times New Roman" w:eastAsia="Times New Roman" w:hAnsi="Times New Roman" w:cs="Times New Roman"/>
                <w:color w:val="000000"/>
                <w:shd w:val="clear" w:color="auto" w:fill="FFFFFF"/>
                <w:lang w:eastAsia="ar-SA"/>
              </w:rPr>
              <w:t xml:space="preserve"> по хоккею с шайбой</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04.01.19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Первенстве СФО 2019 года по шахматам, быстрым шахматам и блицу среди ветеранов </w:t>
            </w:r>
            <w:proofErr w:type="gramStart"/>
            <w:r w:rsidRPr="002B124F">
              <w:rPr>
                <w:rFonts w:ascii="Times New Roman" w:eastAsia="Times New Roman" w:hAnsi="Times New Roman" w:cs="Times New Roman"/>
                <w:color w:val="000000"/>
                <w:shd w:val="clear" w:color="auto" w:fill="FFFFFF"/>
                <w:lang w:eastAsia="ar-SA"/>
              </w:rPr>
              <w:t>г</w:t>
            </w:r>
            <w:proofErr w:type="gramEnd"/>
            <w:r w:rsidRPr="002B124F">
              <w:rPr>
                <w:rFonts w:ascii="Times New Roman" w:eastAsia="Times New Roman" w:hAnsi="Times New Roman" w:cs="Times New Roman"/>
                <w:color w:val="000000"/>
                <w:shd w:val="clear" w:color="auto" w:fill="FFFFFF"/>
                <w:lang w:eastAsia="ar-SA"/>
              </w:rPr>
              <w:t>. Барнаул</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18-28.01.19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сборной Майминского района во Всероссийских соревнованиях по спортивной борьбе «Турнир, посвященный памяти заслуженного тренера СССР по классической борьбе Валентина Григорьевича </w:t>
            </w:r>
            <w:proofErr w:type="spellStart"/>
            <w:r w:rsidRPr="002B124F">
              <w:rPr>
                <w:rFonts w:ascii="Times New Roman" w:eastAsia="Times New Roman" w:hAnsi="Times New Roman" w:cs="Times New Roman"/>
                <w:color w:val="000000"/>
                <w:shd w:val="clear" w:color="auto" w:fill="FFFFFF"/>
                <w:lang w:eastAsia="ar-SA"/>
              </w:rPr>
              <w:t>Оленика</w:t>
            </w:r>
            <w:proofErr w:type="spellEnd"/>
            <w:r w:rsidRPr="002B124F">
              <w:rPr>
                <w:rFonts w:ascii="Times New Roman" w:eastAsia="Times New Roman" w:hAnsi="Times New Roman" w:cs="Times New Roman"/>
                <w:color w:val="000000"/>
                <w:shd w:val="clear" w:color="auto" w:fill="FFFFFF"/>
                <w:lang w:eastAsia="ar-SA"/>
              </w:rPr>
              <w:t xml:space="preserve">» </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25-27.01.19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Зимний Чемпионат Майминского района по футболу</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 12.01.19 по 23.03.19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Соревнования по национальным видам спорта на районном народном празднике "Чага-Байрам 2018"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09.02.19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Региональном этапе Школьной баскетбольной лиге «КЭС-БАСКЕТ» 2017/2018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15-16.02.19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Участие во Всероссийских соревнованиях «Лыжня России 2018» </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16.02.19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Участие в Открытом спортивном турнире МО «</w:t>
            </w:r>
            <w:proofErr w:type="spellStart"/>
            <w:r w:rsidRPr="002B124F">
              <w:rPr>
                <w:rFonts w:ascii="Times New Roman" w:eastAsia="Times New Roman" w:hAnsi="Times New Roman" w:cs="Times New Roman"/>
                <w:lang w:eastAsia="ar-SA"/>
              </w:rPr>
              <w:t>Чойский</w:t>
            </w:r>
            <w:proofErr w:type="spellEnd"/>
            <w:r w:rsidRPr="002B124F">
              <w:rPr>
                <w:rFonts w:ascii="Times New Roman" w:eastAsia="Times New Roman" w:hAnsi="Times New Roman" w:cs="Times New Roman"/>
                <w:lang w:eastAsia="ar-SA"/>
              </w:rPr>
              <w:t xml:space="preserve"> район» среди граждан пожилого возраста, посвященный памяти ветерана ВОВ </w:t>
            </w:r>
            <w:proofErr w:type="spellStart"/>
            <w:r w:rsidRPr="002B124F">
              <w:rPr>
                <w:rFonts w:ascii="Times New Roman" w:eastAsia="Times New Roman" w:hAnsi="Times New Roman" w:cs="Times New Roman"/>
                <w:lang w:eastAsia="ar-SA"/>
              </w:rPr>
              <w:t>Побегаева</w:t>
            </w:r>
            <w:proofErr w:type="spellEnd"/>
            <w:r w:rsidRPr="002B124F">
              <w:rPr>
                <w:rFonts w:ascii="Times New Roman" w:eastAsia="Times New Roman" w:hAnsi="Times New Roman" w:cs="Times New Roman"/>
                <w:lang w:eastAsia="ar-SA"/>
              </w:rPr>
              <w:t xml:space="preserve"> М.Г.</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16.02.19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Районный турнир по волейболу среди мужских команд, посвященный Дню защитника Отечества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17.02.19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Зимний фестиваль Всероссийского физкультурно-спортивного комплекса "Готов к труду и обороне"</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сборной команды Майминского района </w:t>
            </w:r>
            <w:r w:rsidRPr="002B124F">
              <w:rPr>
                <w:rFonts w:ascii="Times New Roman" w:eastAsia="Times New Roman" w:hAnsi="Times New Roman" w:cs="Times New Roman"/>
                <w:bCs/>
                <w:color w:val="000000"/>
                <w:shd w:val="clear" w:color="auto" w:fill="FFFFFF"/>
                <w:lang w:eastAsia="ar-SA"/>
              </w:rPr>
              <w:t>в турнире по футболу, посвященному Дню защитника Отечества, среди юношей 2003 года рождения</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22-24.02.19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Турнир по мини-футболу, посвященный Дню защитника Отечества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 xml:space="preserve">Кубок Майминского района имени Д. </w:t>
            </w:r>
            <w:proofErr w:type="spellStart"/>
            <w:r w:rsidRPr="002B124F">
              <w:rPr>
                <w:rFonts w:ascii="Times New Roman" w:eastAsia="Times New Roman" w:hAnsi="Times New Roman" w:cs="Times New Roman"/>
                <w:color w:val="000000"/>
                <w:shd w:val="clear" w:color="auto" w:fill="FFFFFF"/>
                <w:lang w:eastAsia="ar-SA"/>
              </w:rPr>
              <w:t>Фастунова</w:t>
            </w:r>
            <w:proofErr w:type="spellEnd"/>
            <w:r w:rsidRPr="002B124F">
              <w:rPr>
                <w:rFonts w:ascii="Times New Roman" w:eastAsia="Times New Roman" w:hAnsi="Times New Roman" w:cs="Times New Roman"/>
                <w:color w:val="000000"/>
                <w:shd w:val="clear" w:color="auto" w:fill="FFFFFF"/>
                <w:lang w:eastAsia="ar-SA"/>
              </w:rPr>
              <w:t xml:space="preserve"> и С. Краснова, 30-летию вывода Советских войск из Афганистана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Республиканском турнире по волейболу, памяти С.В. </w:t>
            </w:r>
            <w:proofErr w:type="spellStart"/>
            <w:r w:rsidRPr="002B124F">
              <w:rPr>
                <w:rFonts w:ascii="Times New Roman" w:eastAsia="Times New Roman" w:hAnsi="Times New Roman" w:cs="Times New Roman"/>
                <w:color w:val="000000"/>
                <w:shd w:val="clear" w:color="auto" w:fill="FFFFFF"/>
                <w:lang w:eastAsia="ar-SA"/>
              </w:rPr>
              <w:t>Налимова</w:t>
            </w:r>
            <w:proofErr w:type="spellEnd"/>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23-24.02.19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Участие в зимнем чемпионате Алтайского края по легкой атлетике памяти заслуженного тренера России Ю.П. Захарова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23-24.02.19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Соревнования по стрельбе из электронного оружия в зачет Малой спартакиады среди трудовых коллективов Майминского района,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24.02.19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во II этапе Зимнего фестиваля ВФСК «ГТО» Республики Алтай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28.02.-01.03.19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I зимней Спартакиаде ветеранов Республики Алтай, посвященной 90-летию со дня рождения председателя Горно-Алтайского облисполкома, депутата Верховного Совета РСФСР, заместителя председателя Верховного Совета РСФСР М.В. </w:t>
            </w:r>
            <w:proofErr w:type="spellStart"/>
            <w:r w:rsidRPr="002B124F">
              <w:rPr>
                <w:rFonts w:ascii="Times New Roman" w:eastAsia="Times New Roman" w:hAnsi="Times New Roman" w:cs="Times New Roman"/>
                <w:color w:val="000000"/>
                <w:shd w:val="clear" w:color="auto" w:fill="FFFFFF"/>
                <w:lang w:eastAsia="ar-SA"/>
              </w:rPr>
              <w:t>Карамаева</w:t>
            </w:r>
            <w:proofErr w:type="spellEnd"/>
            <w:r w:rsidRPr="002B124F">
              <w:rPr>
                <w:rFonts w:ascii="Times New Roman" w:eastAsia="Times New Roman" w:hAnsi="Times New Roman" w:cs="Times New Roman"/>
                <w:color w:val="000000"/>
                <w:shd w:val="clear" w:color="auto" w:fill="FFFFFF"/>
                <w:lang w:eastAsia="ar-SA"/>
              </w:rPr>
              <w:t>.</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2-3.03.19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Открытый Республиканский турнир по гиревому </w:t>
            </w:r>
            <w:r w:rsidRPr="002B124F">
              <w:rPr>
                <w:rFonts w:ascii="Times New Roman" w:eastAsia="Times New Roman" w:hAnsi="Times New Roman" w:cs="Times New Roman"/>
                <w:color w:val="000000"/>
                <w:shd w:val="clear" w:color="auto" w:fill="FFFFFF"/>
                <w:lang w:eastAsia="ar-SA"/>
              </w:rPr>
              <w:lastRenderedPageBreak/>
              <w:t xml:space="preserve">спорту, памяти Ивана </w:t>
            </w:r>
            <w:proofErr w:type="spellStart"/>
            <w:r w:rsidRPr="002B124F">
              <w:rPr>
                <w:rFonts w:ascii="Times New Roman" w:eastAsia="Times New Roman" w:hAnsi="Times New Roman" w:cs="Times New Roman"/>
                <w:color w:val="000000"/>
                <w:shd w:val="clear" w:color="auto" w:fill="FFFFFF"/>
                <w:lang w:eastAsia="ar-SA"/>
              </w:rPr>
              <w:t>Трифоновича</w:t>
            </w:r>
            <w:proofErr w:type="spellEnd"/>
            <w:r w:rsidRPr="002B124F">
              <w:rPr>
                <w:rFonts w:ascii="Times New Roman" w:eastAsia="Times New Roman" w:hAnsi="Times New Roman" w:cs="Times New Roman"/>
                <w:color w:val="000000"/>
                <w:shd w:val="clear" w:color="auto" w:fill="FFFFFF"/>
                <w:lang w:eastAsia="ar-SA"/>
              </w:rPr>
              <w:t xml:space="preserve"> </w:t>
            </w:r>
            <w:proofErr w:type="spellStart"/>
            <w:r w:rsidRPr="002B124F">
              <w:rPr>
                <w:rFonts w:ascii="Times New Roman" w:eastAsia="Times New Roman" w:hAnsi="Times New Roman" w:cs="Times New Roman"/>
                <w:color w:val="000000"/>
                <w:shd w:val="clear" w:color="auto" w:fill="FFFFFF"/>
                <w:lang w:eastAsia="ar-SA"/>
              </w:rPr>
              <w:t>Немцева</w:t>
            </w:r>
            <w:proofErr w:type="spellEnd"/>
            <w:r w:rsidRPr="002B124F">
              <w:rPr>
                <w:rFonts w:ascii="Times New Roman" w:eastAsia="Times New Roman" w:hAnsi="Times New Roman" w:cs="Times New Roman"/>
                <w:color w:val="000000"/>
                <w:shd w:val="clear" w:color="auto" w:fill="FFFFFF"/>
                <w:lang w:eastAsia="ar-SA"/>
              </w:rPr>
              <w:t xml:space="preserve"> и 95-летию Майминского района.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lastRenderedPageBreak/>
              <w:t>02.02.19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Турнир по волейболу среди женских команд, </w:t>
            </w:r>
            <w:proofErr w:type="gramStart"/>
            <w:r w:rsidRPr="002B124F">
              <w:rPr>
                <w:rFonts w:ascii="Times New Roman" w:eastAsia="Times New Roman" w:hAnsi="Times New Roman" w:cs="Times New Roman"/>
                <w:color w:val="000000"/>
                <w:shd w:val="clear" w:color="auto" w:fill="FFFFFF"/>
                <w:lang w:eastAsia="ar-SA"/>
              </w:rPr>
              <w:t>посвященного</w:t>
            </w:r>
            <w:proofErr w:type="gramEnd"/>
            <w:r w:rsidRPr="002B124F">
              <w:rPr>
                <w:rFonts w:ascii="Times New Roman" w:eastAsia="Times New Roman" w:hAnsi="Times New Roman" w:cs="Times New Roman"/>
                <w:color w:val="000000"/>
                <w:shd w:val="clear" w:color="auto" w:fill="FFFFFF"/>
                <w:lang w:eastAsia="ar-SA"/>
              </w:rPr>
              <w:t xml:space="preserve"> Международному женскому дню</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9-10.03.19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Региональном турнире "Кубок Ректора" по греко-римской борьбе среди студентов на призы Горно-Алтайского государственного университета.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03.02.19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ежегодном турнире по гандболу, памяти М.И. </w:t>
            </w:r>
            <w:proofErr w:type="spellStart"/>
            <w:r w:rsidRPr="002B124F">
              <w:rPr>
                <w:rFonts w:ascii="Times New Roman" w:eastAsia="Times New Roman" w:hAnsi="Times New Roman" w:cs="Times New Roman"/>
                <w:color w:val="000000"/>
                <w:shd w:val="clear" w:color="auto" w:fill="FFFFFF"/>
                <w:lang w:eastAsia="ar-SA"/>
              </w:rPr>
              <w:t>Кудрицкой</w:t>
            </w:r>
            <w:proofErr w:type="spellEnd"/>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15-17.03.2019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Соревнования по настольному теннису в зачет Малой спартакиады среди трудовых коллективов Майминского района,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16.03.2019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Первенстве Сибирского Федерального округа по греко-римской борьбе среди юниоров (до 24 лет) </w:t>
            </w:r>
            <w:proofErr w:type="gramStart"/>
            <w:r w:rsidRPr="002B124F">
              <w:rPr>
                <w:rFonts w:ascii="Times New Roman" w:eastAsia="Times New Roman" w:hAnsi="Times New Roman" w:cs="Times New Roman"/>
                <w:color w:val="000000"/>
                <w:shd w:val="clear" w:color="auto" w:fill="FFFFFF"/>
                <w:lang w:eastAsia="ar-SA"/>
              </w:rPr>
              <w:t>г</w:t>
            </w:r>
            <w:proofErr w:type="gramEnd"/>
            <w:r w:rsidRPr="002B124F">
              <w:rPr>
                <w:rFonts w:ascii="Times New Roman" w:eastAsia="Times New Roman" w:hAnsi="Times New Roman" w:cs="Times New Roman"/>
                <w:color w:val="000000"/>
                <w:shd w:val="clear" w:color="auto" w:fill="FFFFFF"/>
                <w:lang w:eastAsia="ar-SA"/>
              </w:rPr>
              <w:t>. Бердск</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22-24.03.19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Направление Сборной команды МО «Майминский район» на учебно-тренировочные сборы по легкой атлетике в учебно-тренировочный центр «</w:t>
            </w:r>
            <w:proofErr w:type="spellStart"/>
            <w:r w:rsidRPr="002B124F">
              <w:rPr>
                <w:rFonts w:ascii="Times New Roman" w:eastAsia="Times New Roman" w:hAnsi="Times New Roman" w:cs="Times New Roman"/>
                <w:color w:val="000000"/>
                <w:shd w:val="clear" w:color="auto" w:fill="FFFFFF"/>
                <w:lang w:eastAsia="ar-SA"/>
              </w:rPr>
              <w:t>Семинский</w:t>
            </w:r>
            <w:proofErr w:type="spellEnd"/>
            <w:r w:rsidRPr="002B124F">
              <w:rPr>
                <w:rFonts w:ascii="Times New Roman" w:eastAsia="Times New Roman" w:hAnsi="Times New Roman" w:cs="Times New Roman"/>
                <w:color w:val="000000"/>
                <w:shd w:val="clear" w:color="auto" w:fill="FFFFFF"/>
                <w:lang w:eastAsia="ar-SA"/>
              </w:rPr>
              <w:t xml:space="preserve"> перевал»</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23.03-01.04.19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X Открытом первенстве МАУ ДО «ДЮСШ №5» по спортивной борьбе (дисциплина «</w:t>
            </w:r>
            <w:proofErr w:type="spellStart"/>
            <w:r w:rsidRPr="002B124F">
              <w:rPr>
                <w:rFonts w:ascii="Times New Roman" w:eastAsia="Times New Roman" w:hAnsi="Times New Roman" w:cs="Times New Roman"/>
                <w:color w:val="000000"/>
                <w:shd w:val="clear" w:color="auto" w:fill="FFFFFF"/>
                <w:lang w:eastAsia="ar-SA"/>
              </w:rPr>
              <w:t>греко</w:t>
            </w:r>
            <w:proofErr w:type="spellEnd"/>
            <w:r w:rsidRPr="002B124F">
              <w:rPr>
                <w:rFonts w:ascii="Times New Roman" w:eastAsia="Times New Roman" w:hAnsi="Times New Roman" w:cs="Times New Roman"/>
                <w:color w:val="000000"/>
                <w:shd w:val="clear" w:color="auto" w:fill="FFFFFF"/>
                <w:lang w:eastAsia="ar-SA"/>
              </w:rPr>
              <w:t xml:space="preserve"> – римская борьба») среди юношей, посвящённого памяти Героя РФ С.Е. Цветкова.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31.03.19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Турнир по баскетболу среди мужских команд, посвященный Всемирному Дню здоровья</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7.04.19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Открытый турнир Майминского района по волейболу среди ветеранов (женщины).</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6.04.19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Турнир по баскетболу среди мужских команд, посвященный Всемирному Дню здоровья</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7.04.2019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Отборочных играх по волейболу среди мужских команд на XVIII летнюю Олимпиаду спортсменов Республики Алтай.</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5-7.04.19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Чемпионате Республики Алтай по боксу среди мужчин (18-40 лет) в зачет XVIII летней Олимпиады Республики Алтай.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5-7.04.19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Открытый турнир Майминского района по волейболу среди ветеранов (мужчин)</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13.04.19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отборочных играх по волейболу среди женских команд на XVIII летнюю Олимпиаду спортсменов Республики Алтай.</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12-14.04.19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отборочных соревнованиях по гандболу на XVIII летнюю Олимпиаду спортсменов Республики Алтай.</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19-21.04.19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Открытое Первенство Республики Алтай по велосипедному спорту в дисциплине "Шоссе" посвященное 95-летию Майминского района.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19-20.04.2019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отборочных соревнованиях по гандболу среди женских команд, для участия в XVIII летней Олимпиады спортсменов Республики Алтай</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26-27.04.19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Республиканском турнире по волейболу.</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26-28.04.19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Районный турнир по шахматам среди ветеранов, посвященный 74-й годовщине Победы Советского народа в Великой Отечественной войне</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5.05.19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Открытый турнир по волейболу среди мужских и женских команд, посвященный памяти ветерана спорта В.С. Мухина.</w:t>
            </w:r>
          </w:p>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lastRenderedPageBreak/>
              <w:t xml:space="preserve">4-5.05.19 </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Открытый турнир по Баскетболу 3х3, посвященный 74-й годовщине победы Советского народа в ВОВ и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4.05.19</w:t>
            </w:r>
          </w:p>
        </w:tc>
      </w:tr>
      <w:tr w:rsidR="002B124F" w:rsidRPr="002B124F" w:rsidTr="002B124F">
        <w:trPr>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соревнованиях по волейболу среди мужских команд, посвященные Дню Победы в Великой Отечественной войне.</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4.05.19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w:t>
            </w:r>
            <w:proofErr w:type="spellStart"/>
            <w:r w:rsidRPr="002B124F">
              <w:rPr>
                <w:rFonts w:ascii="Times New Roman" w:eastAsia="Times New Roman" w:hAnsi="Times New Roman" w:cs="Times New Roman"/>
                <w:color w:val="000000"/>
                <w:shd w:val="clear" w:color="auto" w:fill="FFFFFF"/>
                <w:lang w:eastAsia="ar-SA"/>
              </w:rPr>
              <w:t>Сумачакова</w:t>
            </w:r>
            <w:proofErr w:type="spellEnd"/>
            <w:r w:rsidRPr="002B124F">
              <w:rPr>
                <w:rFonts w:ascii="Times New Roman" w:eastAsia="Times New Roman" w:hAnsi="Times New Roman" w:cs="Times New Roman"/>
                <w:color w:val="000000"/>
                <w:shd w:val="clear" w:color="auto" w:fill="FFFFFF"/>
                <w:lang w:eastAsia="ar-SA"/>
              </w:rPr>
              <w:t xml:space="preserve"> </w:t>
            </w:r>
            <w:proofErr w:type="spellStart"/>
            <w:r w:rsidRPr="002B124F">
              <w:rPr>
                <w:rFonts w:ascii="Times New Roman" w:eastAsia="Times New Roman" w:hAnsi="Times New Roman" w:cs="Times New Roman"/>
                <w:color w:val="000000"/>
                <w:shd w:val="clear" w:color="auto" w:fill="FFFFFF"/>
                <w:lang w:eastAsia="ar-SA"/>
              </w:rPr>
              <w:t>Аржана</w:t>
            </w:r>
            <w:proofErr w:type="spellEnd"/>
            <w:r w:rsidRPr="002B124F">
              <w:rPr>
                <w:rFonts w:ascii="Times New Roman" w:eastAsia="Times New Roman" w:hAnsi="Times New Roman" w:cs="Times New Roman"/>
                <w:color w:val="000000"/>
                <w:shd w:val="clear" w:color="auto" w:fill="FFFFFF"/>
                <w:lang w:eastAsia="ar-SA"/>
              </w:rPr>
              <w:t xml:space="preserve"> в Первенстве России по спортивной борьбе (греко-римская борьба) среди студентов.</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1-3.05.19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Кубок Майминского района по футболу (8Х8) «Открытие летнего сезона»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10.05.19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Турнир Майминского района по мини-футболу.</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10.05.19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Всероссийские массовые соревнования по спортивному ориентированию «Российский Азимут».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18.05.19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Соревнования по волейболу в зачет Спартакиады трудовых коллективов Майминского района,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26.05.19 </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Соревнования по </w:t>
            </w:r>
            <w:proofErr w:type="spellStart"/>
            <w:r w:rsidRPr="002B124F">
              <w:rPr>
                <w:rFonts w:ascii="Times New Roman" w:eastAsia="Times New Roman" w:hAnsi="Times New Roman" w:cs="Times New Roman"/>
                <w:color w:val="000000"/>
                <w:shd w:val="clear" w:color="auto" w:fill="FFFFFF"/>
                <w:lang w:eastAsia="ar-SA"/>
              </w:rPr>
              <w:t>дартсу</w:t>
            </w:r>
            <w:proofErr w:type="spellEnd"/>
            <w:r w:rsidRPr="002B124F">
              <w:rPr>
                <w:rFonts w:ascii="Times New Roman" w:eastAsia="Times New Roman" w:hAnsi="Times New Roman" w:cs="Times New Roman"/>
                <w:color w:val="000000"/>
                <w:shd w:val="clear" w:color="auto" w:fill="FFFFFF"/>
                <w:lang w:eastAsia="ar-SA"/>
              </w:rPr>
              <w:t xml:space="preserve"> в зачет Спартакиады трудовых коллективов Майминского района,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31.05.19 </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Соревнования по </w:t>
            </w:r>
            <w:proofErr w:type="spellStart"/>
            <w:r w:rsidRPr="002B124F">
              <w:rPr>
                <w:rFonts w:ascii="Times New Roman" w:eastAsia="Times New Roman" w:hAnsi="Times New Roman" w:cs="Times New Roman"/>
                <w:color w:val="000000"/>
                <w:shd w:val="clear" w:color="auto" w:fill="FFFFFF"/>
                <w:lang w:eastAsia="ar-SA"/>
              </w:rPr>
              <w:t>перетягиванию</w:t>
            </w:r>
            <w:proofErr w:type="spellEnd"/>
            <w:r w:rsidRPr="002B124F">
              <w:rPr>
                <w:rFonts w:ascii="Times New Roman" w:eastAsia="Times New Roman" w:hAnsi="Times New Roman" w:cs="Times New Roman"/>
                <w:color w:val="000000"/>
                <w:shd w:val="clear" w:color="auto" w:fill="FFFFFF"/>
                <w:lang w:eastAsia="ar-SA"/>
              </w:rPr>
              <w:t xml:space="preserve"> каната в зачет Спартакиады трудовых коллективов Майминского района,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31.05.19.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I этап (муниципальный этап) Всероссийского турнира среди дворовых команд по мини-футболу.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3. 06. 19 </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В рамках Спортивного фестиваля «Россия. Спорт и Дети» – проекта Всероссийской благотворительной программы «Олимпийские легенды – детям и молодежи России», делегация Российского союза спортсменов в составе олимпийских чемпионов старшего поколения посетили Майминский район</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6.06.19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Направление члена сборной команды МО «Майминский район» </w:t>
            </w:r>
            <w:proofErr w:type="gramStart"/>
            <w:r w:rsidRPr="002B124F">
              <w:rPr>
                <w:rFonts w:ascii="Times New Roman" w:eastAsia="Times New Roman" w:hAnsi="Times New Roman" w:cs="Times New Roman"/>
                <w:color w:val="000000"/>
                <w:shd w:val="clear" w:color="auto" w:fill="FFFFFF"/>
                <w:lang w:eastAsia="ar-SA"/>
              </w:rPr>
              <w:t>по</w:t>
            </w:r>
            <w:proofErr w:type="gramEnd"/>
            <w:r w:rsidRPr="002B124F">
              <w:rPr>
                <w:rFonts w:ascii="Times New Roman" w:eastAsia="Times New Roman" w:hAnsi="Times New Roman" w:cs="Times New Roman"/>
                <w:color w:val="000000"/>
                <w:shd w:val="clear" w:color="auto" w:fill="FFFFFF"/>
                <w:lang w:eastAsia="ar-SA"/>
              </w:rPr>
              <w:t xml:space="preserve"> </w:t>
            </w:r>
            <w:proofErr w:type="gramStart"/>
            <w:r w:rsidRPr="002B124F">
              <w:rPr>
                <w:rFonts w:ascii="Times New Roman" w:eastAsia="Times New Roman" w:hAnsi="Times New Roman" w:cs="Times New Roman"/>
                <w:color w:val="000000"/>
                <w:shd w:val="clear" w:color="auto" w:fill="FFFFFF"/>
                <w:lang w:eastAsia="ar-SA"/>
              </w:rPr>
              <w:t>греко-римской</w:t>
            </w:r>
            <w:proofErr w:type="gramEnd"/>
            <w:r w:rsidRPr="002B124F">
              <w:rPr>
                <w:rFonts w:ascii="Times New Roman" w:eastAsia="Times New Roman" w:hAnsi="Times New Roman" w:cs="Times New Roman"/>
                <w:color w:val="000000"/>
                <w:shd w:val="clear" w:color="auto" w:fill="FFFFFF"/>
                <w:lang w:eastAsia="ar-SA"/>
              </w:rPr>
              <w:t xml:space="preserve"> борьбы </w:t>
            </w:r>
            <w:proofErr w:type="spellStart"/>
            <w:r w:rsidRPr="002B124F">
              <w:rPr>
                <w:rFonts w:ascii="Times New Roman" w:eastAsia="Times New Roman" w:hAnsi="Times New Roman" w:cs="Times New Roman"/>
                <w:color w:val="000000"/>
                <w:shd w:val="clear" w:color="auto" w:fill="FFFFFF"/>
                <w:lang w:eastAsia="ar-SA"/>
              </w:rPr>
              <w:t>Мамашева</w:t>
            </w:r>
            <w:proofErr w:type="spellEnd"/>
            <w:r w:rsidRPr="002B124F">
              <w:rPr>
                <w:rFonts w:ascii="Times New Roman" w:eastAsia="Times New Roman" w:hAnsi="Times New Roman" w:cs="Times New Roman"/>
                <w:color w:val="000000"/>
                <w:shd w:val="clear" w:color="auto" w:fill="FFFFFF"/>
                <w:lang w:eastAsia="ar-SA"/>
              </w:rPr>
              <w:t xml:space="preserve"> Е.А. на учебно-тренировочные сборы в город Новосибирск</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07-18.06.19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Направление члена сборной команды МО «Майминский район» </w:t>
            </w:r>
            <w:proofErr w:type="gramStart"/>
            <w:r w:rsidRPr="002B124F">
              <w:rPr>
                <w:rFonts w:ascii="Times New Roman" w:eastAsia="Times New Roman" w:hAnsi="Times New Roman" w:cs="Times New Roman"/>
                <w:color w:val="000000"/>
                <w:shd w:val="clear" w:color="auto" w:fill="FFFFFF"/>
                <w:lang w:eastAsia="ar-SA"/>
              </w:rPr>
              <w:t>по</w:t>
            </w:r>
            <w:proofErr w:type="gramEnd"/>
            <w:r w:rsidRPr="002B124F">
              <w:rPr>
                <w:rFonts w:ascii="Times New Roman" w:eastAsia="Times New Roman" w:hAnsi="Times New Roman" w:cs="Times New Roman"/>
                <w:color w:val="000000"/>
                <w:shd w:val="clear" w:color="auto" w:fill="FFFFFF"/>
                <w:lang w:eastAsia="ar-SA"/>
              </w:rPr>
              <w:t xml:space="preserve"> </w:t>
            </w:r>
            <w:proofErr w:type="gramStart"/>
            <w:r w:rsidRPr="002B124F">
              <w:rPr>
                <w:rFonts w:ascii="Times New Roman" w:eastAsia="Times New Roman" w:hAnsi="Times New Roman" w:cs="Times New Roman"/>
                <w:color w:val="000000"/>
                <w:shd w:val="clear" w:color="auto" w:fill="FFFFFF"/>
                <w:lang w:eastAsia="ar-SA"/>
              </w:rPr>
              <w:t>греко-римской</w:t>
            </w:r>
            <w:proofErr w:type="gramEnd"/>
            <w:r w:rsidRPr="002B124F">
              <w:rPr>
                <w:rFonts w:ascii="Times New Roman" w:eastAsia="Times New Roman" w:hAnsi="Times New Roman" w:cs="Times New Roman"/>
                <w:color w:val="000000"/>
                <w:shd w:val="clear" w:color="auto" w:fill="FFFFFF"/>
                <w:lang w:eastAsia="ar-SA"/>
              </w:rPr>
              <w:t xml:space="preserve"> борьбы </w:t>
            </w:r>
            <w:proofErr w:type="spellStart"/>
            <w:r w:rsidRPr="002B124F">
              <w:rPr>
                <w:rFonts w:ascii="Times New Roman" w:eastAsia="Times New Roman" w:hAnsi="Times New Roman" w:cs="Times New Roman"/>
                <w:color w:val="000000"/>
                <w:shd w:val="clear" w:color="auto" w:fill="FFFFFF"/>
                <w:lang w:eastAsia="ar-SA"/>
              </w:rPr>
              <w:t>Сумачакова</w:t>
            </w:r>
            <w:proofErr w:type="spellEnd"/>
            <w:r w:rsidRPr="002B124F">
              <w:rPr>
                <w:rFonts w:ascii="Times New Roman" w:eastAsia="Times New Roman" w:hAnsi="Times New Roman" w:cs="Times New Roman"/>
                <w:color w:val="000000"/>
                <w:shd w:val="clear" w:color="auto" w:fill="FFFFFF"/>
                <w:lang w:eastAsia="ar-SA"/>
              </w:rPr>
              <w:t xml:space="preserve"> А.  на учебно-тренировочные сборы в город Новосибирск</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09-18.06.19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Массовая зарядка с Олимпийскими чемпионами на площади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10.06.19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 соревнованиях по волейболу «Вкус победы» среди мужских команд, посвященных открытию летнего сезона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8.06.2019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Летний фестиваль Всероссийского физкультурно-спортивного комплекса «Готов к труду и обороне» (ГТО)</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9.06.19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Учебно-тренировочные сборы команд МО «Майминский район» по видам </w:t>
            </w:r>
            <w:r w:rsidRPr="002B124F">
              <w:rPr>
                <w:rFonts w:ascii="Times New Roman" w:eastAsia="Times New Roman" w:hAnsi="Times New Roman" w:cs="Times New Roman"/>
                <w:color w:val="000000"/>
                <w:shd w:val="clear" w:color="auto" w:fill="FFFFFF"/>
                <w:lang w:val="en-US" w:eastAsia="ar-SA"/>
              </w:rPr>
              <w:t>XVIII</w:t>
            </w:r>
            <w:r w:rsidRPr="002B124F">
              <w:rPr>
                <w:rFonts w:ascii="Times New Roman" w:eastAsia="Times New Roman" w:hAnsi="Times New Roman" w:cs="Times New Roman"/>
                <w:color w:val="000000"/>
                <w:shd w:val="clear" w:color="auto" w:fill="FFFFFF"/>
                <w:lang w:eastAsia="ar-SA"/>
              </w:rPr>
              <w:t xml:space="preserve"> летней Олимпиады спортсменов Республики Алтай</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14-23.06.19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во 2 этапе  Летнего фестиваля Всероссийского физкультурно-спортивного комплекса «Готов к труду и обороне» (ГТО)</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15-16.06.19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Чемпионате РА по спортивному ориентированию в зачет </w:t>
            </w:r>
            <w:r w:rsidRPr="002B124F">
              <w:rPr>
                <w:rFonts w:ascii="Times New Roman" w:eastAsia="Times New Roman" w:hAnsi="Times New Roman" w:cs="Times New Roman"/>
                <w:color w:val="000000"/>
                <w:shd w:val="clear" w:color="auto" w:fill="FFFFFF"/>
                <w:lang w:val="en-US" w:eastAsia="ar-SA"/>
              </w:rPr>
              <w:t>XVIII</w:t>
            </w:r>
            <w:r w:rsidRPr="002B124F">
              <w:rPr>
                <w:rFonts w:ascii="Times New Roman" w:eastAsia="Times New Roman" w:hAnsi="Times New Roman" w:cs="Times New Roman"/>
                <w:color w:val="000000"/>
                <w:shd w:val="clear" w:color="auto" w:fill="FFFFFF"/>
                <w:lang w:eastAsia="ar-SA"/>
              </w:rPr>
              <w:t xml:space="preserve"> летней олимпиады спортсменов РА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22-23.06.19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Соревнования по городошному спорту в зачет </w:t>
            </w:r>
            <w:r w:rsidRPr="002B124F">
              <w:rPr>
                <w:rFonts w:ascii="Times New Roman" w:eastAsia="Times New Roman" w:hAnsi="Times New Roman" w:cs="Times New Roman"/>
                <w:color w:val="000000"/>
                <w:shd w:val="clear" w:color="auto" w:fill="FFFFFF"/>
                <w:lang w:val="en-US" w:eastAsia="ar-SA"/>
              </w:rPr>
              <w:t>XVIII</w:t>
            </w:r>
            <w:r w:rsidRPr="002B124F">
              <w:rPr>
                <w:rFonts w:ascii="Times New Roman" w:eastAsia="Times New Roman" w:hAnsi="Times New Roman" w:cs="Times New Roman"/>
                <w:color w:val="000000"/>
                <w:shd w:val="clear" w:color="auto" w:fill="FFFFFF"/>
                <w:lang w:eastAsia="ar-SA"/>
              </w:rPr>
              <w:t xml:space="preserve"> летней олимпиады спортсменов РА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27-29.06.19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Соревнования по гиревому спорту в зачет </w:t>
            </w:r>
            <w:r w:rsidRPr="002B124F">
              <w:rPr>
                <w:rFonts w:ascii="Times New Roman" w:eastAsia="Times New Roman" w:hAnsi="Times New Roman" w:cs="Times New Roman"/>
                <w:color w:val="000000"/>
                <w:shd w:val="clear" w:color="auto" w:fill="FFFFFF"/>
                <w:lang w:val="en-US" w:eastAsia="ar-SA"/>
              </w:rPr>
              <w:t>XVIII</w:t>
            </w:r>
            <w:r w:rsidRPr="002B124F">
              <w:rPr>
                <w:rFonts w:ascii="Times New Roman" w:eastAsia="Times New Roman" w:hAnsi="Times New Roman" w:cs="Times New Roman"/>
                <w:color w:val="000000"/>
                <w:shd w:val="clear" w:color="auto" w:fill="FFFFFF"/>
                <w:lang w:eastAsia="ar-SA"/>
              </w:rPr>
              <w:t xml:space="preserve"> летней олимпиады спортсменов РА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27-29.06.19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Участие в 18-й летней Олимпиаде спортсменов Республики Алтай</w:t>
            </w:r>
          </w:p>
        </w:tc>
        <w:tc>
          <w:tcPr>
            <w:tcW w:w="2575" w:type="dxa"/>
            <w:vAlign w:val="center"/>
          </w:tcPr>
          <w:p w:rsidR="002B124F" w:rsidRPr="002B124F" w:rsidRDefault="002B124F" w:rsidP="002B124F">
            <w:pPr>
              <w:suppressAutoHyphens/>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5-7.07.19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Награждение членов сборной команды Майминского района, достигших высоких спортивных результатов на XVIII летней олимпиаде спортсменов Республики Алтай</w:t>
            </w:r>
          </w:p>
        </w:tc>
        <w:tc>
          <w:tcPr>
            <w:tcW w:w="2575" w:type="dxa"/>
            <w:vAlign w:val="center"/>
          </w:tcPr>
          <w:p w:rsidR="002B124F" w:rsidRPr="002B124F" w:rsidRDefault="002B124F" w:rsidP="002B124F">
            <w:pPr>
              <w:suppressAutoHyphens/>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5.07.19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Открытый турнир по волейболу, посвященный 95-летию Майминского района</w:t>
            </w:r>
          </w:p>
        </w:tc>
        <w:tc>
          <w:tcPr>
            <w:tcW w:w="2575" w:type="dxa"/>
            <w:vAlign w:val="center"/>
          </w:tcPr>
          <w:p w:rsidR="002B124F" w:rsidRPr="002B124F" w:rsidRDefault="002B124F" w:rsidP="002B124F">
            <w:pPr>
              <w:suppressAutoHyphens/>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20.07.19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Товарищеский турнир по футболу 7+1 между командами </w:t>
            </w:r>
            <w:proofErr w:type="spellStart"/>
            <w:r w:rsidRPr="002B124F">
              <w:rPr>
                <w:rFonts w:ascii="Times New Roman" w:eastAsia="Times New Roman" w:hAnsi="Times New Roman" w:cs="Times New Roman"/>
                <w:lang w:eastAsia="ar-SA"/>
              </w:rPr>
              <w:t>Кызыл-Озека</w:t>
            </w:r>
            <w:proofErr w:type="spellEnd"/>
            <w:r w:rsidRPr="002B124F">
              <w:rPr>
                <w:rFonts w:ascii="Times New Roman" w:eastAsia="Times New Roman" w:hAnsi="Times New Roman" w:cs="Times New Roman"/>
                <w:lang w:eastAsia="ar-SA"/>
              </w:rPr>
              <w:t xml:space="preserve">, </w:t>
            </w:r>
            <w:proofErr w:type="spellStart"/>
            <w:r w:rsidRPr="002B124F">
              <w:rPr>
                <w:rFonts w:ascii="Times New Roman" w:eastAsia="Times New Roman" w:hAnsi="Times New Roman" w:cs="Times New Roman"/>
                <w:lang w:eastAsia="ar-SA"/>
              </w:rPr>
              <w:t>Бирюли</w:t>
            </w:r>
            <w:proofErr w:type="spellEnd"/>
            <w:r w:rsidRPr="002B124F">
              <w:rPr>
                <w:rFonts w:ascii="Times New Roman" w:eastAsia="Times New Roman" w:hAnsi="Times New Roman" w:cs="Times New Roman"/>
                <w:lang w:eastAsia="ar-SA"/>
              </w:rPr>
              <w:t xml:space="preserve"> и "Мелиорации"</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19.07.19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Соревнования по волейболу в ДОЛ «</w:t>
            </w:r>
            <w:proofErr w:type="spellStart"/>
            <w:r w:rsidRPr="002B124F">
              <w:rPr>
                <w:rFonts w:ascii="Times New Roman" w:eastAsia="Times New Roman" w:hAnsi="Times New Roman" w:cs="Times New Roman"/>
                <w:lang w:eastAsia="ar-SA"/>
              </w:rPr>
              <w:t>Черемушки</w:t>
            </w:r>
            <w:proofErr w:type="spellEnd"/>
            <w:r w:rsidRPr="002B124F">
              <w:rPr>
                <w:rFonts w:ascii="Times New Roman" w:eastAsia="Times New Roman" w:hAnsi="Times New Roman" w:cs="Times New Roman"/>
                <w:lang w:eastAsia="ar-SA"/>
              </w:rPr>
              <w:t>»</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19.07.19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Участие в Соревнованиях по национальным видам спорта в рамках празднования «Международного дня коренных народов мира»</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3-4.08.19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Участие в межрегиональном турнире по гандболу памяти И.В. Шумакова с. </w:t>
            </w:r>
            <w:proofErr w:type="spellStart"/>
            <w:r w:rsidRPr="002B124F">
              <w:rPr>
                <w:rFonts w:ascii="Times New Roman" w:eastAsia="Times New Roman" w:hAnsi="Times New Roman" w:cs="Times New Roman"/>
                <w:lang w:eastAsia="ar-SA"/>
              </w:rPr>
              <w:t>Усятское</w:t>
            </w:r>
            <w:proofErr w:type="spellEnd"/>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3.08.19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Участие сборной команды МО «Майминский район» в Республиканской Спартакиаде среди ветеранов.</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9-10.08.19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Культурно-массовые и спортивные мероприятия, посвященные Дню физкультурника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11.08.19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Участие в Отборочных соревнованиях фестиваля национальных игр - Игры </w:t>
            </w:r>
            <w:proofErr w:type="spellStart"/>
            <w:r w:rsidRPr="002B124F">
              <w:rPr>
                <w:rFonts w:ascii="Times New Roman" w:eastAsia="Times New Roman" w:hAnsi="Times New Roman" w:cs="Times New Roman"/>
                <w:color w:val="000000"/>
                <w:shd w:val="clear" w:color="auto" w:fill="FFFFFF"/>
                <w:lang w:eastAsia="ar-SA"/>
              </w:rPr>
              <w:t>Ирбизека</w:t>
            </w:r>
            <w:proofErr w:type="spellEnd"/>
            <w:r w:rsidRPr="002B124F">
              <w:rPr>
                <w:rFonts w:ascii="Times New Roman" w:eastAsia="Times New Roman" w:hAnsi="Times New Roman" w:cs="Times New Roman"/>
                <w:color w:val="000000"/>
                <w:shd w:val="clear" w:color="auto" w:fill="FFFFFF"/>
                <w:lang w:eastAsia="ar-SA"/>
              </w:rPr>
              <w:t>.</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17.08.19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Открытый кубок села </w:t>
            </w:r>
            <w:proofErr w:type="spellStart"/>
            <w:r w:rsidRPr="002B124F">
              <w:rPr>
                <w:rFonts w:ascii="Times New Roman" w:eastAsia="Times New Roman" w:hAnsi="Times New Roman" w:cs="Times New Roman"/>
                <w:lang w:eastAsia="ar-SA"/>
              </w:rPr>
              <w:t>Соузга</w:t>
            </w:r>
            <w:proofErr w:type="spellEnd"/>
            <w:r w:rsidRPr="002B124F">
              <w:rPr>
                <w:rFonts w:ascii="Times New Roman" w:eastAsia="Times New Roman" w:hAnsi="Times New Roman" w:cs="Times New Roman"/>
                <w:lang w:eastAsia="ar-SA"/>
              </w:rPr>
              <w:t xml:space="preserve"> волейболу.</w:t>
            </w:r>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17-18.08.19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Турнир по баскетболу 3x3, посвященный 95 - </w:t>
            </w:r>
            <w:proofErr w:type="spellStart"/>
            <w:r w:rsidRPr="002B124F">
              <w:rPr>
                <w:rFonts w:ascii="Times New Roman" w:eastAsia="Times New Roman" w:hAnsi="Times New Roman" w:cs="Times New Roman"/>
                <w:lang w:eastAsia="ar-SA"/>
              </w:rPr>
              <w:t>летию</w:t>
            </w:r>
            <w:proofErr w:type="spellEnd"/>
            <w:r w:rsidRPr="002B124F">
              <w:rPr>
                <w:rFonts w:ascii="Times New Roman" w:eastAsia="Times New Roman" w:hAnsi="Times New Roman" w:cs="Times New Roman"/>
                <w:lang w:eastAsia="ar-SA"/>
              </w:rPr>
              <w:t xml:space="preserve"> </w:t>
            </w:r>
            <w:proofErr w:type="spellStart"/>
            <w:r w:rsidRPr="002B124F">
              <w:rPr>
                <w:rFonts w:ascii="Times New Roman" w:eastAsia="Times New Roman" w:hAnsi="Times New Roman" w:cs="Times New Roman"/>
                <w:lang w:eastAsia="ar-SA"/>
              </w:rPr>
              <w:t>Майминского</w:t>
            </w:r>
            <w:proofErr w:type="spellEnd"/>
            <w:r w:rsidRPr="002B124F">
              <w:rPr>
                <w:rFonts w:ascii="Times New Roman" w:eastAsia="Times New Roman" w:hAnsi="Times New Roman" w:cs="Times New Roman"/>
                <w:lang w:eastAsia="ar-SA"/>
              </w:rPr>
              <w:t xml:space="preserve"> района и 209 - </w:t>
            </w:r>
            <w:proofErr w:type="spellStart"/>
            <w:r w:rsidRPr="002B124F">
              <w:rPr>
                <w:rFonts w:ascii="Times New Roman" w:eastAsia="Times New Roman" w:hAnsi="Times New Roman" w:cs="Times New Roman"/>
                <w:lang w:eastAsia="ar-SA"/>
              </w:rPr>
              <w:t>летию</w:t>
            </w:r>
            <w:proofErr w:type="spellEnd"/>
            <w:r w:rsidRPr="002B124F">
              <w:rPr>
                <w:rFonts w:ascii="Times New Roman" w:eastAsia="Times New Roman" w:hAnsi="Times New Roman" w:cs="Times New Roman"/>
                <w:lang w:eastAsia="ar-SA"/>
              </w:rPr>
              <w:t xml:space="preserve"> образования села </w:t>
            </w:r>
            <w:proofErr w:type="spellStart"/>
            <w:r w:rsidRPr="002B124F">
              <w:rPr>
                <w:rFonts w:ascii="Times New Roman" w:eastAsia="Times New Roman" w:hAnsi="Times New Roman" w:cs="Times New Roman"/>
                <w:lang w:eastAsia="ar-SA"/>
              </w:rPr>
              <w:t>Майма</w:t>
            </w:r>
            <w:proofErr w:type="spellEnd"/>
          </w:p>
        </w:tc>
        <w:tc>
          <w:tcPr>
            <w:tcW w:w="2575" w:type="dxa"/>
            <w:vAlign w:val="center"/>
          </w:tcPr>
          <w:p w:rsidR="002B124F" w:rsidRPr="002B124F" w:rsidRDefault="002B124F" w:rsidP="002B124F">
            <w:pPr>
              <w:suppressAutoHyphens/>
              <w:snapToGrid w:val="0"/>
              <w:spacing w:after="0" w:line="240" w:lineRule="auto"/>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24.08.19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ТУРНИР ПО БАСКЕТБОЛУ 3Х3, ПОСВЯЩЕННЫЙ ОТКРЫТИЮ ФЕДЕРАЦИИ БАСКЕТБОЛА РЕСПУБЛИКИ АЛТАЙ.</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8.09.19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 xml:space="preserve">Второй этап Чемпионата Сибири по мотогонкам </w:t>
            </w:r>
            <w:proofErr w:type="spellStart"/>
            <w:r w:rsidRPr="002B124F">
              <w:rPr>
                <w:rFonts w:ascii="Times New Roman" w:eastAsia="Times New Roman" w:hAnsi="Times New Roman" w:cs="Times New Roman"/>
                <w:color w:val="000000"/>
                <w:shd w:val="clear" w:color="auto" w:fill="FFFFFF"/>
                <w:lang w:eastAsia="ar-SA"/>
              </w:rPr>
              <w:t>эндуро</w:t>
            </w:r>
            <w:proofErr w:type="spellEnd"/>
            <w:r w:rsidRPr="002B124F">
              <w:rPr>
                <w:rFonts w:ascii="Times New Roman" w:eastAsia="Times New Roman" w:hAnsi="Times New Roman" w:cs="Times New Roman"/>
                <w:color w:val="000000"/>
                <w:shd w:val="clear" w:color="auto" w:fill="FFFFFF"/>
                <w:lang w:eastAsia="ar-SA"/>
              </w:rPr>
              <w:t xml:space="preserve">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13-14.09.19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Выполнение норм ГТО обучающихся 9 и 11 классов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13.09.19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Спартакиада трудовых коллективов Майминского района по шахматам</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14.09.19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shd w:val="clear" w:color="auto" w:fill="FFFFFF"/>
                <w:lang w:eastAsia="ar-SA"/>
              </w:rPr>
            </w:pPr>
            <w:r w:rsidRPr="002B124F">
              <w:rPr>
                <w:rFonts w:ascii="Times New Roman" w:eastAsia="Times New Roman" w:hAnsi="Times New Roman" w:cs="Times New Roman"/>
                <w:shd w:val="clear" w:color="auto" w:fill="FFFFFF"/>
                <w:lang w:eastAsia="ar-SA"/>
              </w:rPr>
              <w:t xml:space="preserve">Первенство Сибирского федерального округа по гребному слалому и </w:t>
            </w:r>
            <w:proofErr w:type="spellStart"/>
            <w:r w:rsidRPr="002B124F">
              <w:rPr>
                <w:rFonts w:ascii="Times New Roman" w:eastAsia="Times New Roman" w:hAnsi="Times New Roman" w:cs="Times New Roman"/>
                <w:shd w:val="clear" w:color="auto" w:fill="FFFFFF"/>
                <w:lang w:eastAsia="ar-SA"/>
              </w:rPr>
              <w:t>рафтингу</w:t>
            </w:r>
            <w:proofErr w:type="spellEnd"/>
            <w:r w:rsidRPr="002B124F">
              <w:rPr>
                <w:rFonts w:ascii="Times New Roman" w:eastAsia="Times New Roman" w:hAnsi="Times New Roman" w:cs="Times New Roman"/>
                <w:shd w:val="clear" w:color="auto" w:fill="FFFFFF"/>
                <w:lang w:eastAsia="ar-SA"/>
              </w:rPr>
              <w:t xml:space="preserve"> до 24 лет «</w:t>
            </w:r>
            <w:proofErr w:type="spellStart"/>
            <w:r w:rsidRPr="002B124F">
              <w:rPr>
                <w:rFonts w:ascii="Times New Roman" w:eastAsia="Times New Roman" w:hAnsi="Times New Roman" w:cs="Times New Roman"/>
                <w:shd w:val="clear" w:color="auto" w:fill="FFFFFF"/>
                <w:lang w:eastAsia="ar-SA"/>
              </w:rPr>
              <w:t>Манжерок</w:t>
            </w:r>
            <w:proofErr w:type="spellEnd"/>
            <w:r w:rsidRPr="002B124F">
              <w:rPr>
                <w:rFonts w:ascii="Times New Roman" w:eastAsia="Times New Roman" w:hAnsi="Times New Roman" w:cs="Times New Roman"/>
                <w:shd w:val="clear" w:color="auto" w:fill="FFFFFF"/>
                <w:lang w:eastAsia="ar-SA"/>
              </w:rPr>
              <w:t xml:space="preserve"> – 2019», посвященного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19-21.09.19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Соревнования по настольному теннису и баскетболу в зачет Малой спартакиады сельских поселений МО «Майминский район»,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color w:val="000000"/>
                <w:shd w:val="clear" w:color="auto" w:fill="FFFFFF"/>
                <w:lang w:eastAsia="ar-SA"/>
              </w:rPr>
            </w:pPr>
            <w:r w:rsidRPr="002B124F">
              <w:rPr>
                <w:rFonts w:ascii="Times New Roman" w:eastAsia="Times New Roman" w:hAnsi="Times New Roman" w:cs="Times New Roman"/>
                <w:color w:val="000000"/>
                <w:shd w:val="clear" w:color="auto" w:fill="FFFFFF"/>
                <w:lang w:eastAsia="ar-SA"/>
              </w:rPr>
              <w:t>Всероссийский день бега «Кросс нации».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21.09.19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Спартакиада трудовых коллективов Майминского района по гиревому спорту.</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20.09.19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Спартакиады трудовых коллективов Майминского района по мини-футболу</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6.10.19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Малая спартакиада сельских поселений МО «Майминский район», посвященная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Соревнования среди граждан пожилого возраста, посвященные месячнику пожилого человека.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12.10.19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Открытый Кубок Майминского района по мини-футболу "Золотая осень 2019".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13.10.19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Спартакиады трудовых коллективов Майминского района по шашкам</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Участие Команды "Майма" в Ежегодном турнире по баскетболу среди мужских команд, посвященном памяти Евгения </w:t>
            </w:r>
            <w:proofErr w:type="spellStart"/>
            <w:r w:rsidRPr="002B124F">
              <w:rPr>
                <w:rFonts w:ascii="Times New Roman" w:eastAsia="Times New Roman" w:hAnsi="Times New Roman" w:cs="Times New Roman"/>
                <w:lang w:eastAsia="ar-SA"/>
              </w:rPr>
              <w:t>Кулигина</w:t>
            </w:r>
            <w:proofErr w:type="spellEnd"/>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20.10.19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Открытый Кубок Майминского района по волейболу "Золотая осень 2019" среди женских команд.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19-20.10.19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Открытое первенство Майминского района по быстрым шахматам.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19-20.10.19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Кубок Главы Майминского района по баскетболу, среди мужских команд.</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9.11.19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Участие в Республиканском турнире "Кубок </w:t>
            </w:r>
            <w:proofErr w:type="spellStart"/>
            <w:r w:rsidRPr="002B124F">
              <w:rPr>
                <w:rFonts w:ascii="Times New Roman" w:eastAsia="Times New Roman" w:hAnsi="Times New Roman" w:cs="Times New Roman"/>
                <w:lang w:eastAsia="ar-SA"/>
              </w:rPr>
              <w:t>Сартакпая</w:t>
            </w:r>
            <w:proofErr w:type="spellEnd"/>
            <w:r w:rsidRPr="002B124F">
              <w:rPr>
                <w:rFonts w:ascii="Times New Roman" w:eastAsia="Times New Roman" w:hAnsi="Times New Roman" w:cs="Times New Roman"/>
                <w:lang w:eastAsia="ar-SA"/>
              </w:rPr>
              <w:t xml:space="preserve">" по греко-римской борьбе, посвященном тренеру-преподавателю А.И. </w:t>
            </w:r>
            <w:proofErr w:type="spellStart"/>
            <w:r w:rsidRPr="002B124F">
              <w:rPr>
                <w:rFonts w:ascii="Times New Roman" w:eastAsia="Times New Roman" w:hAnsi="Times New Roman" w:cs="Times New Roman"/>
                <w:lang w:eastAsia="ar-SA"/>
              </w:rPr>
              <w:t>Едикееву</w:t>
            </w:r>
            <w:proofErr w:type="spellEnd"/>
            <w:r w:rsidRPr="002B124F">
              <w:rPr>
                <w:rFonts w:ascii="Times New Roman" w:eastAsia="Times New Roman" w:hAnsi="Times New Roman" w:cs="Times New Roman"/>
                <w:lang w:eastAsia="ar-SA"/>
              </w:rPr>
              <w:t>.</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8-9.11.19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Участие в 8-ом Чемпионата Мира по </w:t>
            </w:r>
            <w:proofErr w:type="gramStart"/>
            <w:r w:rsidRPr="002B124F">
              <w:rPr>
                <w:rFonts w:ascii="Times New Roman" w:eastAsia="Times New Roman" w:hAnsi="Times New Roman" w:cs="Times New Roman"/>
                <w:lang w:eastAsia="ar-SA"/>
              </w:rPr>
              <w:t>традиционному</w:t>
            </w:r>
            <w:proofErr w:type="gramEnd"/>
            <w:r w:rsidRPr="002B124F">
              <w:rPr>
                <w:rFonts w:ascii="Times New Roman" w:eastAsia="Times New Roman" w:hAnsi="Times New Roman" w:cs="Times New Roman"/>
                <w:lang w:eastAsia="ar-SA"/>
              </w:rPr>
              <w:t xml:space="preserve"> карате </w:t>
            </w:r>
            <w:proofErr w:type="spellStart"/>
            <w:r w:rsidRPr="002B124F">
              <w:rPr>
                <w:rFonts w:ascii="Times New Roman" w:eastAsia="Times New Roman" w:hAnsi="Times New Roman" w:cs="Times New Roman"/>
                <w:lang w:eastAsia="ar-SA"/>
              </w:rPr>
              <w:t>фудокан</w:t>
            </w:r>
            <w:proofErr w:type="spellEnd"/>
            <w:r w:rsidRPr="002B124F">
              <w:rPr>
                <w:rFonts w:ascii="Times New Roman" w:eastAsia="Times New Roman" w:hAnsi="Times New Roman" w:cs="Times New Roman"/>
                <w:lang w:eastAsia="ar-SA"/>
              </w:rPr>
              <w:t xml:space="preserve"> в Германии г. </w:t>
            </w:r>
            <w:proofErr w:type="spellStart"/>
            <w:r w:rsidRPr="002B124F">
              <w:rPr>
                <w:rFonts w:ascii="Times New Roman" w:eastAsia="Times New Roman" w:hAnsi="Times New Roman" w:cs="Times New Roman"/>
                <w:lang w:eastAsia="ar-SA"/>
              </w:rPr>
              <w:t>Зиндельфингер</w:t>
            </w:r>
            <w:proofErr w:type="spellEnd"/>
            <w:r w:rsidRPr="002B124F">
              <w:rPr>
                <w:rFonts w:ascii="Times New Roman" w:eastAsia="Times New Roman" w:hAnsi="Times New Roman" w:cs="Times New Roman"/>
                <w:lang w:eastAsia="ar-SA"/>
              </w:rPr>
              <w:t>: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5-12. 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 тур 1 круга 22-го Зимнего Чемпионата Майминского района по футболу 8х8.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17.11.19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Соревнования по баскетболу в зачет Малой спартакиады трудовых коллективов Майминского района, посвященной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16.11.19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 тур 1 круга 22-го Зимнего Чемпионата Майминского района по футболу 8х8.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24.11.19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Участие во II Межрегиональный турнир по греко-римской среди юношей 2006-2008 г.р., посвященный памяти МС СССР И.Я.Гуляева.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21-23.11.19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Участие во II Республиканский турнир по волейболу среди мужских и женских команд, посвященный памяти Нелли Афанасьевны </w:t>
            </w:r>
            <w:proofErr w:type="spellStart"/>
            <w:r w:rsidRPr="002B124F">
              <w:rPr>
                <w:rFonts w:ascii="Times New Roman" w:eastAsia="Times New Roman" w:hAnsi="Times New Roman" w:cs="Times New Roman"/>
                <w:lang w:eastAsia="ar-SA"/>
              </w:rPr>
              <w:t>Табакаевой</w:t>
            </w:r>
            <w:proofErr w:type="spellEnd"/>
            <w:r w:rsidRPr="002B124F">
              <w:rPr>
                <w:rFonts w:ascii="Times New Roman" w:eastAsia="Times New Roman" w:hAnsi="Times New Roman" w:cs="Times New Roman"/>
                <w:lang w:eastAsia="ar-SA"/>
              </w:rPr>
              <w:t>.</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23-24.11.19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3 тур 1 круга 22-го Зимнего Чемпионата Майминского района по футболу 8х8.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01.12.19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color w:val="000000"/>
                <w:shd w:val="clear" w:color="auto" w:fill="FFFFFF"/>
                <w:lang w:eastAsia="ar-SA"/>
              </w:rPr>
              <w:t xml:space="preserve">1 тур </w:t>
            </w:r>
            <w:proofErr w:type="spellStart"/>
            <w:r w:rsidRPr="002B124F">
              <w:rPr>
                <w:rFonts w:ascii="Times New Roman" w:eastAsia="Times New Roman" w:hAnsi="Times New Roman" w:cs="Times New Roman"/>
                <w:color w:val="000000"/>
                <w:shd w:val="clear" w:color="auto" w:fill="FFFFFF"/>
                <w:lang w:eastAsia="ar-SA"/>
              </w:rPr>
              <w:t>Майминской</w:t>
            </w:r>
            <w:proofErr w:type="spellEnd"/>
            <w:r w:rsidRPr="002B124F">
              <w:rPr>
                <w:rFonts w:ascii="Times New Roman" w:eastAsia="Times New Roman" w:hAnsi="Times New Roman" w:cs="Times New Roman"/>
                <w:color w:val="000000"/>
                <w:shd w:val="clear" w:color="auto" w:fill="FFFFFF"/>
                <w:lang w:eastAsia="ar-SA"/>
              </w:rPr>
              <w:t xml:space="preserve"> Баскетбольной Лиги!</w:t>
            </w:r>
            <w:r w:rsidRPr="002B124F">
              <w:rPr>
                <w:rFonts w:ascii="Times New Roman" w:eastAsia="Times New Roman" w:hAnsi="Times New Roman" w:cs="Times New Roman"/>
                <w:color w:val="000000"/>
                <w:lang w:eastAsia="ar-SA"/>
              </w:rPr>
              <w:br/>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01.12.19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6 декабря - соревнования по фигурному вождению среди людей с ограниченными возможностями здоровья. </w:t>
            </w:r>
          </w:p>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7 декабря - спортивные соревнования среди людей с ограниченными возможностями здоровья, в рамках Декады инвалидов по трем видам спорта: шашки, </w:t>
            </w:r>
            <w:proofErr w:type="spellStart"/>
            <w:r w:rsidRPr="002B124F">
              <w:rPr>
                <w:rFonts w:ascii="Times New Roman" w:eastAsia="Times New Roman" w:hAnsi="Times New Roman" w:cs="Times New Roman"/>
                <w:lang w:eastAsia="ar-SA"/>
              </w:rPr>
              <w:t>дартс</w:t>
            </w:r>
            <w:proofErr w:type="spellEnd"/>
            <w:r w:rsidRPr="002B124F">
              <w:rPr>
                <w:rFonts w:ascii="Times New Roman" w:eastAsia="Times New Roman" w:hAnsi="Times New Roman" w:cs="Times New Roman"/>
                <w:lang w:eastAsia="ar-SA"/>
              </w:rPr>
              <w:t xml:space="preserve"> и настольный теннис.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6-7.12.19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2 Тур Баскетбольной лиги Майминского района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7.12.19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4 тур 1 круга 22-го Зимнего Чемпионата Майминского района по футболу 8х8.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8.12.19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Открытые районные соревнования по шашкам посвящённые 95-летию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13.12.19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Открытый Кубок Главы Майминского района по волейболу среди женских команд.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14-15.12.19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 xml:space="preserve">3 тур Баскетбольной лиги Майминского района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15.12.19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"КУБОК МАЙМИНСКОГО РАЙОНА ПО ХОККЕЮ С ШАЙБОЙ СРЕДИ МУЖСКИХ КОМАНД"</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21.12.19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Открытый Кубок Главы Майминского района по волейболу среди мужских команд. </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21-22.12.19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Прошел 5 тур 1 круга 22-го Зимнего Чемпионата Майминского района по футболу 8х8.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4 тур Баскетбольной лиги Майминского района</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22.12.19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6 тур 1 круга 22-го Зимнего Чемпионата Майминского района по футболу 8х8.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28.12.19</w:t>
            </w:r>
          </w:p>
        </w:tc>
      </w:tr>
      <w:tr w:rsidR="002B124F" w:rsidRPr="002B124F" w:rsidTr="002B124F">
        <w:trPr>
          <w:trHeight w:val="713"/>
          <w:jc w:val="center"/>
        </w:trPr>
        <w:tc>
          <w:tcPr>
            <w:tcW w:w="1054" w:type="dxa"/>
            <w:vAlign w:val="center"/>
          </w:tcPr>
          <w:p w:rsidR="002B124F" w:rsidRPr="002B124F" w:rsidRDefault="002B124F" w:rsidP="002B124F">
            <w:pPr>
              <w:numPr>
                <w:ilvl w:val="0"/>
                <w:numId w:val="22"/>
              </w:numPr>
              <w:suppressAutoHyphens/>
              <w:spacing w:after="0" w:line="240" w:lineRule="auto"/>
              <w:contextualSpacing/>
              <w:rPr>
                <w:rFonts w:ascii="Times New Roman" w:eastAsia="Times New Roman" w:hAnsi="Times New Roman" w:cs="Times New Roman"/>
                <w:lang w:eastAsia="ar-SA"/>
              </w:rPr>
            </w:pPr>
          </w:p>
        </w:tc>
        <w:tc>
          <w:tcPr>
            <w:tcW w:w="5566" w:type="dxa"/>
            <w:vAlign w:val="center"/>
          </w:tcPr>
          <w:p w:rsidR="002B124F" w:rsidRPr="002B124F" w:rsidRDefault="002B124F" w:rsidP="002B124F">
            <w:pPr>
              <w:suppressAutoHyphens/>
              <w:snapToGrid w:val="0"/>
              <w:spacing w:after="0" w:line="240" w:lineRule="auto"/>
              <w:jc w:val="both"/>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7 тур 1 круга 22-го Зимнего Чемпионата Майминского района по футболу 8х8.</w:t>
            </w:r>
          </w:p>
        </w:tc>
        <w:tc>
          <w:tcPr>
            <w:tcW w:w="2575" w:type="dxa"/>
            <w:vAlign w:val="center"/>
          </w:tcPr>
          <w:p w:rsidR="002B124F" w:rsidRPr="002B124F" w:rsidRDefault="002B124F" w:rsidP="002B124F">
            <w:pPr>
              <w:suppressAutoHyphens/>
              <w:snapToGrid w:val="0"/>
              <w:spacing w:after="0" w:line="240" w:lineRule="auto"/>
              <w:ind w:left="-64"/>
              <w:rPr>
                <w:rFonts w:ascii="Times New Roman" w:eastAsia="Times New Roman" w:hAnsi="Times New Roman" w:cs="Times New Roman"/>
                <w:lang w:eastAsia="ar-SA"/>
              </w:rPr>
            </w:pPr>
            <w:r w:rsidRPr="002B124F">
              <w:rPr>
                <w:rFonts w:ascii="Times New Roman" w:eastAsia="Times New Roman" w:hAnsi="Times New Roman" w:cs="Times New Roman"/>
                <w:lang w:eastAsia="ar-SA"/>
              </w:rPr>
              <w:t>29.12.19</w:t>
            </w:r>
          </w:p>
        </w:tc>
      </w:tr>
    </w:tbl>
    <w:p w:rsidR="006F4F30" w:rsidRDefault="006F4F30" w:rsidP="009A66EF">
      <w:pPr>
        <w:pStyle w:val="ConsPlusCell"/>
        <w:snapToGrid w:val="0"/>
        <w:ind w:firstLine="709"/>
        <w:jc w:val="both"/>
        <w:rPr>
          <w:rFonts w:ascii="Times New Roman" w:hAnsi="Times New Roman" w:cs="Times New Roman"/>
          <w:sz w:val="28"/>
          <w:szCs w:val="28"/>
        </w:rPr>
      </w:pPr>
    </w:p>
    <w:p w:rsidR="00CF3F6A" w:rsidRPr="00CF3F6A" w:rsidRDefault="00CF3F6A" w:rsidP="00CF3F6A">
      <w:pPr>
        <w:pStyle w:val="ConsPlusCell"/>
        <w:tabs>
          <w:tab w:val="left" w:pos="993"/>
        </w:tabs>
        <w:snapToGrid w:val="0"/>
        <w:ind w:left="567"/>
        <w:jc w:val="center"/>
        <w:rPr>
          <w:rFonts w:ascii="Times New Roman" w:hAnsi="Times New Roman"/>
          <w:b/>
          <w:i/>
          <w:sz w:val="28"/>
          <w:szCs w:val="28"/>
        </w:rPr>
      </w:pPr>
      <w:r w:rsidRPr="00CF3F6A">
        <w:rPr>
          <w:rFonts w:ascii="Times New Roman" w:hAnsi="Times New Roman"/>
          <w:b/>
          <w:i/>
          <w:sz w:val="28"/>
          <w:szCs w:val="28"/>
        </w:rPr>
        <w:t>Подпрограмма «</w:t>
      </w:r>
      <w:r w:rsidRPr="00CF3F6A">
        <w:rPr>
          <w:rFonts w:ascii="Times New Roman" w:hAnsi="Times New Roman" w:cs="Times New Roman"/>
          <w:b/>
          <w:i/>
          <w:sz w:val="28"/>
          <w:szCs w:val="28"/>
        </w:rPr>
        <w:t>Развитие системы социальной поддержки населения</w:t>
      </w:r>
      <w:r w:rsidRPr="00CF3F6A">
        <w:rPr>
          <w:rFonts w:ascii="Times New Roman" w:hAnsi="Times New Roman"/>
          <w:b/>
          <w:i/>
          <w:sz w:val="28"/>
          <w:szCs w:val="28"/>
        </w:rPr>
        <w:t>»</w:t>
      </w:r>
    </w:p>
    <w:p w:rsidR="00CF3F6A" w:rsidRDefault="00CF3F6A" w:rsidP="00CF3F6A">
      <w:pPr>
        <w:pStyle w:val="af"/>
        <w:ind w:firstLine="709"/>
        <w:jc w:val="both"/>
        <w:rPr>
          <w:rFonts w:ascii="Times New Roman" w:hAnsi="Times New Roman"/>
          <w:sz w:val="28"/>
          <w:szCs w:val="28"/>
        </w:rPr>
      </w:pPr>
      <w:r w:rsidRPr="00E659D5">
        <w:rPr>
          <w:rFonts w:ascii="Times New Roman" w:hAnsi="Times New Roman"/>
          <w:sz w:val="28"/>
          <w:szCs w:val="28"/>
        </w:rPr>
        <w:lastRenderedPageBreak/>
        <w:t>Подпрограмма «</w:t>
      </w:r>
      <w:r>
        <w:rPr>
          <w:rFonts w:ascii="Times New Roman" w:hAnsi="Times New Roman"/>
          <w:sz w:val="28"/>
          <w:szCs w:val="28"/>
        </w:rPr>
        <w:t>р</w:t>
      </w:r>
      <w:r w:rsidRPr="00CF3F6A">
        <w:rPr>
          <w:rFonts w:ascii="Times New Roman" w:hAnsi="Times New Roman"/>
          <w:sz w:val="28"/>
          <w:szCs w:val="28"/>
        </w:rPr>
        <w:t>азвитие системы социальной поддержки населения» реализована</w:t>
      </w:r>
      <w:r>
        <w:rPr>
          <w:rFonts w:ascii="Times New Roman" w:hAnsi="Times New Roman"/>
          <w:sz w:val="28"/>
          <w:szCs w:val="28"/>
        </w:rPr>
        <w:t xml:space="preserve">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2B124F">
        <w:rPr>
          <w:rFonts w:ascii="Times New Roman" w:hAnsi="Times New Roman"/>
          <w:sz w:val="28"/>
          <w:szCs w:val="28"/>
        </w:rPr>
        <w:t>2,86</w:t>
      </w:r>
      <w:r>
        <w:rPr>
          <w:rFonts w:ascii="Times New Roman" w:hAnsi="Times New Roman"/>
          <w:sz w:val="28"/>
          <w:szCs w:val="28"/>
        </w:rPr>
        <w:t>).</w:t>
      </w:r>
    </w:p>
    <w:p w:rsidR="00CF3F6A" w:rsidRPr="00532BE0" w:rsidRDefault="00CF3F6A" w:rsidP="00CF3F6A">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р</w:t>
      </w:r>
      <w:r w:rsidRPr="00CF3F6A">
        <w:rPr>
          <w:rFonts w:ascii="Times New Roman" w:hAnsi="Times New Roman" w:cs="Times New Roman"/>
          <w:sz w:val="28"/>
          <w:szCs w:val="28"/>
        </w:rPr>
        <w:t>азвитие системы социальной поддержки населения</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0"/>
        <w:gridCol w:w="1919"/>
        <w:gridCol w:w="46"/>
        <w:gridCol w:w="850"/>
        <w:gridCol w:w="13"/>
        <w:gridCol w:w="837"/>
        <w:gridCol w:w="15"/>
        <w:gridCol w:w="906"/>
        <w:gridCol w:w="75"/>
        <w:gridCol w:w="950"/>
        <w:gridCol w:w="45"/>
        <w:gridCol w:w="1223"/>
        <w:gridCol w:w="51"/>
        <w:gridCol w:w="2124"/>
      </w:tblGrid>
      <w:tr w:rsidR="00CF3F6A" w:rsidTr="00CF3F6A">
        <w:trPr>
          <w:trHeight w:val="600"/>
        </w:trPr>
        <w:tc>
          <w:tcPr>
            <w:tcW w:w="166" w:type="pct"/>
            <w:vMerge w:val="restar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25" w:type="pct"/>
            <w:vMerge w:val="restar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85" w:type="pct"/>
            <w:gridSpan w:val="3"/>
            <w:vMerge w:val="restar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39" w:type="pct"/>
            <w:gridSpan w:val="3"/>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7" w:type="pct"/>
            <w:gridSpan w:val="2"/>
            <w:vMerge w:val="restar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7" w:type="pct"/>
            <w:gridSpan w:val="2"/>
            <w:vMerge w:val="restar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61" w:type="pct"/>
            <w:gridSpan w:val="2"/>
            <w:vMerge w:val="restar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r>
      <w:tr w:rsidR="00CF3F6A" w:rsidTr="00CF3F6A">
        <w:trPr>
          <w:trHeight w:val="765"/>
        </w:trPr>
        <w:tc>
          <w:tcPr>
            <w:tcW w:w="166" w:type="pct"/>
            <w:vMerge/>
            <w:shd w:val="clear" w:color="auto" w:fill="auto"/>
            <w:vAlign w:val="center"/>
          </w:tcPr>
          <w:p w:rsidR="00CF3F6A" w:rsidRDefault="00CF3F6A" w:rsidP="00EC58BF">
            <w:pPr>
              <w:snapToGrid w:val="0"/>
              <w:spacing w:after="0" w:line="240" w:lineRule="auto"/>
              <w:rPr>
                <w:rFonts w:ascii="Times New Roman" w:hAnsi="Times New Roman"/>
                <w:color w:val="000000"/>
                <w:sz w:val="20"/>
                <w:szCs w:val="20"/>
              </w:rPr>
            </w:pPr>
          </w:p>
        </w:tc>
        <w:tc>
          <w:tcPr>
            <w:tcW w:w="1025" w:type="pct"/>
            <w:vMerge/>
            <w:shd w:val="clear" w:color="auto" w:fill="auto"/>
            <w:vAlign w:val="center"/>
          </w:tcPr>
          <w:p w:rsidR="00CF3F6A" w:rsidRDefault="00CF3F6A" w:rsidP="00EC58BF">
            <w:pPr>
              <w:snapToGrid w:val="0"/>
              <w:spacing w:after="0" w:line="240" w:lineRule="auto"/>
              <w:rPr>
                <w:rFonts w:ascii="Times New Roman" w:hAnsi="Times New Roman"/>
                <w:color w:val="000000"/>
                <w:sz w:val="20"/>
                <w:szCs w:val="20"/>
              </w:rPr>
            </w:pPr>
          </w:p>
        </w:tc>
        <w:tc>
          <w:tcPr>
            <w:tcW w:w="485" w:type="pct"/>
            <w:gridSpan w:val="3"/>
            <w:vMerge/>
            <w:shd w:val="clear" w:color="auto" w:fill="auto"/>
            <w:vAlign w:val="center"/>
          </w:tcPr>
          <w:p w:rsidR="00CF3F6A" w:rsidRDefault="00CF3F6A" w:rsidP="00EC58BF">
            <w:pPr>
              <w:snapToGrid w:val="0"/>
              <w:spacing w:after="0" w:line="240" w:lineRule="auto"/>
              <w:rPr>
                <w:rFonts w:ascii="Times New Roman" w:hAnsi="Times New Roman"/>
                <w:color w:val="000000"/>
                <w:sz w:val="20"/>
                <w:szCs w:val="20"/>
              </w:rPr>
            </w:pPr>
          </w:p>
        </w:tc>
        <w:tc>
          <w:tcPr>
            <w:tcW w:w="455" w:type="pct"/>
            <w:gridSpan w:val="2"/>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484" w:type="pct"/>
            <w:shd w:val="clear" w:color="auto" w:fill="auto"/>
            <w:vAlign w:val="center"/>
          </w:tcPr>
          <w:p w:rsidR="00CF3F6A" w:rsidRDefault="00CF3F6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7" w:type="pct"/>
            <w:gridSpan w:val="2"/>
            <w:vMerge/>
            <w:shd w:val="clear" w:color="auto" w:fill="auto"/>
            <w:vAlign w:val="center"/>
          </w:tcPr>
          <w:p w:rsidR="00CF3F6A" w:rsidRDefault="00CF3F6A" w:rsidP="00EC58BF">
            <w:pPr>
              <w:snapToGrid w:val="0"/>
              <w:spacing w:after="0" w:line="240" w:lineRule="auto"/>
              <w:rPr>
                <w:rFonts w:ascii="Times New Roman" w:hAnsi="Times New Roman"/>
                <w:color w:val="000000"/>
                <w:sz w:val="20"/>
                <w:szCs w:val="20"/>
              </w:rPr>
            </w:pPr>
          </w:p>
        </w:tc>
        <w:tc>
          <w:tcPr>
            <w:tcW w:w="677" w:type="pct"/>
            <w:gridSpan w:val="2"/>
            <w:vMerge/>
            <w:shd w:val="clear" w:color="auto" w:fill="auto"/>
            <w:vAlign w:val="center"/>
          </w:tcPr>
          <w:p w:rsidR="00CF3F6A" w:rsidRDefault="00CF3F6A" w:rsidP="00EC58BF">
            <w:pPr>
              <w:snapToGrid w:val="0"/>
              <w:spacing w:after="0" w:line="240" w:lineRule="auto"/>
              <w:rPr>
                <w:rFonts w:ascii="Times New Roman" w:hAnsi="Times New Roman"/>
                <w:color w:val="000000"/>
                <w:sz w:val="20"/>
                <w:szCs w:val="20"/>
              </w:rPr>
            </w:pPr>
          </w:p>
        </w:tc>
        <w:tc>
          <w:tcPr>
            <w:tcW w:w="1161" w:type="pct"/>
            <w:gridSpan w:val="2"/>
            <w:vMerge/>
            <w:shd w:val="clear" w:color="auto" w:fill="auto"/>
            <w:vAlign w:val="center"/>
          </w:tcPr>
          <w:p w:rsidR="00CF3F6A" w:rsidRDefault="00CF3F6A" w:rsidP="00EC58BF">
            <w:pPr>
              <w:snapToGrid w:val="0"/>
              <w:spacing w:after="0" w:line="240" w:lineRule="auto"/>
              <w:rPr>
                <w:rFonts w:ascii="Times New Roman" w:hAnsi="Times New Roman"/>
                <w:color w:val="000000"/>
                <w:sz w:val="20"/>
                <w:szCs w:val="20"/>
              </w:rPr>
            </w:pPr>
          </w:p>
        </w:tc>
      </w:tr>
      <w:tr w:rsidR="00CF3F6A" w:rsidRPr="00F128A2" w:rsidTr="00EC58BF">
        <w:tblPrEx>
          <w:tblCellMar>
            <w:left w:w="108" w:type="dxa"/>
            <w:right w:w="108" w:type="dxa"/>
          </w:tblCellMar>
          <w:tblLook w:val="04A0"/>
        </w:tblPrEx>
        <w:trPr>
          <w:trHeight w:val="300"/>
        </w:trPr>
        <w:tc>
          <w:tcPr>
            <w:tcW w:w="5000" w:type="pct"/>
            <w:gridSpan w:val="14"/>
            <w:tcMar>
              <w:top w:w="0" w:type="dxa"/>
              <w:left w:w="0" w:type="dxa"/>
              <w:bottom w:w="0" w:type="dxa"/>
              <w:right w:w="0" w:type="dxa"/>
            </w:tcMar>
            <w:hideMark/>
          </w:tcPr>
          <w:p w:rsidR="00CF3F6A" w:rsidRPr="00F128A2" w:rsidRDefault="00CF3F6A" w:rsidP="00EC58BF">
            <w:pPr>
              <w:snapToGrid w:val="0"/>
              <w:jc w:val="center"/>
              <w:rPr>
                <w:rFonts w:ascii="Times New Roman" w:hAnsi="Times New Roman" w:cs="Times New Roman"/>
                <w:color w:val="000000"/>
                <w:sz w:val="20"/>
                <w:szCs w:val="20"/>
              </w:rPr>
            </w:pPr>
            <w:r>
              <w:rPr>
                <w:rFonts w:ascii="Times New Roman" w:hAnsi="Times New Roman" w:cs="Times New Roman"/>
                <w:sz w:val="20"/>
                <w:szCs w:val="20"/>
              </w:rPr>
              <w:t xml:space="preserve">2. </w:t>
            </w:r>
            <w:r w:rsidRPr="00F128A2">
              <w:rPr>
                <w:rFonts w:ascii="Times New Roman" w:hAnsi="Times New Roman" w:cs="Times New Roman"/>
                <w:sz w:val="20"/>
                <w:szCs w:val="20"/>
              </w:rPr>
              <w:t>Подпрограмма «Развитие системы социальной поддержки населения»</w:t>
            </w:r>
          </w:p>
        </w:tc>
      </w:tr>
      <w:tr w:rsidR="00FE5BF6" w:rsidRPr="00F128A2" w:rsidTr="00EC58BF">
        <w:tblPrEx>
          <w:tblCellMar>
            <w:left w:w="108" w:type="dxa"/>
            <w:right w:w="108" w:type="dxa"/>
          </w:tblCellMar>
          <w:tblLook w:val="04A0"/>
        </w:tblPrEx>
        <w:trPr>
          <w:trHeight w:val="300"/>
        </w:trPr>
        <w:tc>
          <w:tcPr>
            <w:tcW w:w="166" w:type="pct"/>
            <w:tcMar>
              <w:top w:w="0" w:type="dxa"/>
              <w:left w:w="0" w:type="dxa"/>
              <w:bottom w:w="0" w:type="dxa"/>
              <w:right w:w="0" w:type="dxa"/>
            </w:tcMar>
            <w:hideMark/>
          </w:tcPr>
          <w:p w:rsidR="00FE5BF6" w:rsidRPr="00F128A2" w:rsidRDefault="00FE5BF6" w:rsidP="00EC58BF">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049" w:type="pct"/>
            <w:gridSpan w:val="2"/>
            <w:tcMar>
              <w:top w:w="0" w:type="dxa"/>
              <w:left w:w="0" w:type="dxa"/>
              <w:bottom w:w="0" w:type="dxa"/>
              <w:right w:w="0" w:type="dxa"/>
            </w:tcMar>
            <w:hideMark/>
          </w:tcPr>
          <w:p w:rsidR="00FE5BF6" w:rsidRPr="00F128A2" w:rsidRDefault="00FE5BF6" w:rsidP="00FE5BF6">
            <w:pPr>
              <w:jc w:val="both"/>
              <w:rPr>
                <w:rFonts w:ascii="Times New Roman" w:hAnsi="Times New Roman" w:cs="Times New Roman"/>
                <w:color w:val="000000"/>
                <w:sz w:val="20"/>
                <w:szCs w:val="20"/>
              </w:rPr>
            </w:pPr>
            <w:r w:rsidRPr="00F128A2">
              <w:rPr>
                <w:rFonts w:ascii="Times New Roman" w:hAnsi="Times New Roman" w:cs="Times New Roman"/>
                <w:color w:val="000000"/>
                <w:sz w:val="20"/>
                <w:szCs w:val="20"/>
              </w:rPr>
              <w:t>количество социально незащищенных граждан получивших единовременную денежную выплату за газификацию жилых помещений из числа обратившихся граждан, имеющих право, на ее получение</w:t>
            </w:r>
          </w:p>
        </w:tc>
        <w:tc>
          <w:tcPr>
            <w:tcW w:w="454" w:type="pct"/>
            <w:vAlign w:val="center"/>
          </w:tcPr>
          <w:p w:rsidR="00FE5BF6" w:rsidRPr="00F128A2" w:rsidRDefault="00FE5BF6" w:rsidP="00EC58BF">
            <w:pPr>
              <w:jc w:val="center"/>
              <w:rPr>
                <w:rFonts w:ascii="Times New Roman" w:hAnsi="Times New Roman" w:cs="Times New Roman"/>
                <w:color w:val="000000"/>
                <w:sz w:val="20"/>
                <w:szCs w:val="20"/>
              </w:rPr>
            </w:pPr>
            <w:r w:rsidRPr="00F128A2">
              <w:rPr>
                <w:rFonts w:ascii="Times New Roman" w:hAnsi="Times New Roman" w:cs="Times New Roman"/>
                <w:color w:val="000000"/>
                <w:sz w:val="20"/>
                <w:szCs w:val="20"/>
              </w:rPr>
              <w:t>чел.</w:t>
            </w:r>
          </w:p>
        </w:tc>
        <w:tc>
          <w:tcPr>
            <w:tcW w:w="454"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532" w:type="pct"/>
            <w:gridSpan w:val="3"/>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531"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680"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200,00</w:t>
            </w:r>
          </w:p>
        </w:tc>
        <w:tc>
          <w:tcPr>
            <w:tcW w:w="1134" w:type="pct"/>
            <w:vAlign w:val="bottom"/>
          </w:tcPr>
          <w:p w:rsidR="00FE5BF6" w:rsidRPr="00FE5BF6" w:rsidRDefault="00FE5BF6" w:rsidP="00FE5BF6">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в</w:t>
            </w:r>
            <w:r w:rsidRPr="00FE5BF6">
              <w:rPr>
                <w:rFonts w:ascii="Times New Roman" w:hAnsi="Times New Roman" w:cs="Times New Roman"/>
                <w:color w:val="000000"/>
                <w:sz w:val="20"/>
                <w:szCs w:val="20"/>
              </w:rPr>
              <w:t xml:space="preserve"> связи с  одновременной газификацией двух сел Майминского района, возросло количество обратившихся граждан за единовременной выплатой</w:t>
            </w:r>
          </w:p>
        </w:tc>
      </w:tr>
      <w:tr w:rsidR="00FE5BF6" w:rsidRPr="00F128A2" w:rsidTr="00EC58BF">
        <w:tblPrEx>
          <w:tblCellMar>
            <w:left w:w="108" w:type="dxa"/>
            <w:right w:w="108" w:type="dxa"/>
          </w:tblCellMar>
          <w:tblLook w:val="04A0"/>
        </w:tblPrEx>
        <w:trPr>
          <w:trHeight w:val="300"/>
        </w:trPr>
        <w:tc>
          <w:tcPr>
            <w:tcW w:w="166" w:type="pct"/>
            <w:tcMar>
              <w:top w:w="0" w:type="dxa"/>
              <w:left w:w="0" w:type="dxa"/>
              <w:bottom w:w="0" w:type="dxa"/>
              <w:right w:w="0" w:type="dxa"/>
            </w:tcMar>
            <w:hideMark/>
          </w:tcPr>
          <w:p w:rsidR="00FE5BF6" w:rsidRPr="00F128A2" w:rsidRDefault="00FE5BF6" w:rsidP="00EC58BF">
            <w:pPr>
              <w:snapToGrid w:val="0"/>
              <w:rPr>
                <w:rFonts w:ascii="Times New Roman" w:hAnsi="Times New Roman" w:cs="Times New Roman"/>
                <w:color w:val="000000"/>
                <w:sz w:val="20"/>
                <w:szCs w:val="20"/>
              </w:rPr>
            </w:pPr>
            <w:r w:rsidRPr="00F128A2">
              <w:rPr>
                <w:rFonts w:ascii="Times New Roman" w:hAnsi="Times New Roman" w:cs="Times New Roman"/>
                <w:color w:val="000000"/>
                <w:sz w:val="20"/>
                <w:szCs w:val="20"/>
              </w:rPr>
              <w:t>2</w:t>
            </w:r>
            <w:r>
              <w:rPr>
                <w:rFonts w:ascii="Times New Roman" w:hAnsi="Times New Roman" w:cs="Times New Roman"/>
                <w:color w:val="000000"/>
                <w:sz w:val="20"/>
                <w:szCs w:val="20"/>
              </w:rPr>
              <w:t>.2</w:t>
            </w:r>
          </w:p>
        </w:tc>
        <w:tc>
          <w:tcPr>
            <w:tcW w:w="1049" w:type="pct"/>
            <w:gridSpan w:val="2"/>
            <w:tcMar>
              <w:top w:w="0" w:type="dxa"/>
              <w:left w:w="0" w:type="dxa"/>
              <w:bottom w:w="0" w:type="dxa"/>
              <w:right w:w="0" w:type="dxa"/>
            </w:tcMar>
            <w:hideMark/>
          </w:tcPr>
          <w:p w:rsidR="00FE5BF6" w:rsidRPr="00F128A2" w:rsidRDefault="00FE5BF6" w:rsidP="00FE5BF6">
            <w:pPr>
              <w:jc w:val="both"/>
              <w:rPr>
                <w:rFonts w:ascii="Times New Roman" w:hAnsi="Times New Roman" w:cs="Times New Roman"/>
                <w:color w:val="000000"/>
                <w:sz w:val="20"/>
                <w:szCs w:val="20"/>
              </w:rPr>
            </w:pPr>
            <w:r w:rsidRPr="00F128A2">
              <w:rPr>
                <w:rFonts w:ascii="Times New Roman" w:hAnsi="Times New Roman" w:cs="Times New Roman"/>
                <w:color w:val="000000"/>
                <w:sz w:val="20"/>
                <w:szCs w:val="20"/>
              </w:rPr>
              <w:t>количество граждан пенсионного возраста получающих доплату к трудовой пенсии за выслугу лет муниципального служащего из числа обратившихся граждан, имеющих право, на ее получение</w:t>
            </w:r>
          </w:p>
        </w:tc>
        <w:tc>
          <w:tcPr>
            <w:tcW w:w="454" w:type="pct"/>
            <w:vAlign w:val="center"/>
          </w:tcPr>
          <w:p w:rsidR="00FE5BF6" w:rsidRPr="00F128A2" w:rsidRDefault="00FE5BF6" w:rsidP="00EC58BF">
            <w:pPr>
              <w:jc w:val="center"/>
              <w:rPr>
                <w:rFonts w:ascii="Times New Roman" w:hAnsi="Times New Roman" w:cs="Times New Roman"/>
                <w:color w:val="000000"/>
                <w:sz w:val="20"/>
                <w:szCs w:val="20"/>
              </w:rPr>
            </w:pPr>
            <w:r w:rsidRPr="00F128A2">
              <w:rPr>
                <w:rFonts w:ascii="Times New Roman" w:hAnsi="Times New Roman" w:cs="Times New Roman"/>
                <w:color w:val="000000"/>
                <w:sz w:val="20"/>
                <w:szCs w:val="20"/>
              </w:rPr>
              <w:t>чел.</w:t>
            </w:r>
          </w:p>
        </w:tc>
        <w:tc>
          <w:tcPr>
            <w:tcW w:w="454"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532" w:type="pct"/>
            <w:gridSpan w:val="3"/>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531"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80"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134" w:type="pct"/>
            <w:vAlign w:val="center"/>
          </w:tcPr>
          <w:p w:rsidR="00FE5BF6" w:rsidRPr="00FE5BF6" w:rsidRDefault="00FE5BF6" w:rsidP="00FE5BF6">
            <w:pPr>
              <w:snapToGrid w:val="0"/>
              <w:jc w:val="both"/>
              <w:rPr>
                <w:rFonts w:ascii="Times New Roman" w:hAnsi="Times New Roman" w:cs="Times New Roman"/>
                <w:color w:val="000000"/>
                <w:sz w:val="20"/>
                <w:szCs w:val="20"/>
              </w:rPr>
            </w:pPr>
          </w:p>
        </w:tc>
      </w:tr>
      <w:tr w:rsidR="00FE5BF6" w:rsidRPr="00F128A2" w:rsidTr="00EC58BF">
        <w:tblPrEx>
          <w:tblCellMar>
            <w:left w:w="108" w:type="dxa"/>
            <w:right w:w="108" w:type="dxa"/>
          </w:tblCellMar>
          <w:tblLook w:val="04A0"/>
        </w:tblPrEx>
        <w:trPr>
          <w:trHeight w:val="300"/>
        </w:trPr>
        <w:tc>
          <w:tcPr>
            <w:tcW w:w="166" w:type="pct"/>
            <w:tcMar>
              <w:top w:w="0" w:type="dxa"/>
              <w:left w:w="0" w:type="dxa"/>
              <w:bottom w:w="0" w:type="dxa"/>
              <w:right w:w="0" w:type="dxa"/>
            </w:tcMar>
            <w:hideMark/>
          </w:tcPr>
          <w:p w:rsidR="00FE5BF6" w:rsidRPr="00F128A2" w:rsidRDefault="00FE5BF6" w:rsidP="00EC58BF">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2.</w:t>
            </w:r>
            <w:r w:rsidRPr="00F128A2">
              <w:rPr>
                <w:rFonts w:ascii="Times New Roman" w:hAnsi="Times New Roman" w:cs="Times New Roman"/>
                <w:color w:val="000000"/>
                <w:sz w:val="20"/>
                <w:szCs w:val="20"/>
              </w:rPr>
              <w:t>3</w:t>
            </w:r>
          </w:p>
        </w:tc>
        <w:tc>
          <w:tcPr>
            <w:tcW w:w="1049" w:type="pct"/>
            <w:gridSpan w:val="2"/>
            <w:tcMar>
              <w:top w:w="0" w:type="dxa"/>
              <w:left w:w="0" w:type="dxa"/>
              <w:bottom w:w="0" w:type="dxa"/>
              <w:right w:w="0" w:type="dxa"/>
            </w:tcMar>
            <w:hideMark/>
          </w:tcPr>
          <w:p w:rsidR="00FE5BF6" w:rsidRPr="00F128A2" w:rsidRDefault="00FE5BF6" w:rsidP="00FE5BF6">
            <w:pPr>
              <w:jc w:val="both"/>
              <w:rPr>
                <w:rFonts w:ascii="Times New Roman" w:hAnsi="Times New Roman" w:cs="Times New Roman"/>
                <w:color w:val="000000"/>
                <w:sz w:val="20"/>
                <w:szCs w:val="20"/>
              </w:rPr>
            </w:pPr>
            <w:r w:rsidRPr="00F128A2">
              <w:rPr>
                <w:rFonts w:ascii="Times New Roman" w:hAnsi="Times New Roman" w:cs="Times New Roman"/>
                <w:color w:val="000000"/>
                <w:sz w:val="20"/>
                <w:szCs w:val="20"/>
              </w:rPr>
              <w:t>количество организаций, принявших участие в конкурсных мероприятиях в сфере охраны труда</w:t>
            </w:r>
          </w:p>
        </w:tc>
        <w:tc>
          <w:tcPr>
            <w:tcW w:w="454" w:type="pct"/>
            <w:vAlign w:val="center"/>
          </w:tcPr>
          <w:p w:rsidR="00FE5BF6" w:rsidRPr="00F128A2" w:rsidRDefault="00FE5BF6" w:rsidP="00EC58BF">
            <w:pPr>
              <w:jc w:val="center"/>
              <w:rPr>
                <w:rFonts w:ascii="Times New Roman" w:hAnsi="Times New Roman" w:cs="Times New Roman"/>
                <w:color w:val="000000"/>
                <w:sz w:val="20"/>
                <w:szCs w:val="20"/>
              </w:rPr>
            </w:pPr>
            <w:proofErr w:type="spellStart"/>
            <w:proofErr w:type="gramStart"/>
            <w:r w:rsidRPr="00F128A2">
              <w:rPr>
                <w:rFonts w:ascii="Times New Roman" w:hAnsi="Times New Roman" w:cs="Times New Roman"/>
                <w:color w:val="000000"/>
                <w:sz w:val="20"/>
                <w:szCs w:val="20"/>
              </w:rPr>
              <w:t>шт</w:t>
            </w:r>
            <w:proofErr w:type="spellEnd"/>
            <w:proofErr w:type="gramEnd"/>
          </w:p>
        </w:tc>
        <w:tc>
          <w:tcPr>
            <w:tcW w:w="454"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532" w:type="pct"/>
            <w:gridSpan w:val="3"/>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531"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80" w:type="pct"/>
            <w:gridSpan w:val="2"/>
            <w:vAlign w:val="center"/>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46,67</w:t>
            </w:r>
          </w:p>
        </w:tc>
        <w:tc>
          <w:tcPr>
            <w:tcW w:w="1134" w:type="pct"/>
            <w:vAlign w:val="center"/>
          </w:tcPr>
          <w:p w:rsidR="00FE5BF6" w:rsidRPr="00FE5BF6" w:rsidRDefault="00FE5BF6" w:rsidP="00FE5BF6">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о</w:t>
            </w:r>
            <w:r w:rsidRPr="00FE5BF6">
              <w:rPr>
                <w:rFonts w:ascii="Times New Roman" w:hAnsi="Times New Roman" w:cs="Times New Roman"/>
                <w:color w:val="000000"/>
                <w:sz w:val="20"/>
                <w:szCs w:val="20"/>
              </w:rPr>
              <w:t xml:space="preserve">тказ организаций  от участия в конкурсе, отсутствие достойного призового фонда </w:t>
            </w:r>
          </w:p>
        </w:tc>
      </w:tr>
      <w:tr w:rsidR="00FE5BF6" w:rsidRPr="00F128A2" w:rsidTr="00EC58BF">
        <w:tblPrEx>
          <w:tblCellMar>
            <w:left w:w="108" w:type="dxa"/>
            <w:right w:w="108" w:type="dxa"/>
          </w:tblCellMar>
          <w:tblLook w:val="04A0"/>
        </w:tblPrEx>
        <w:trPr>
          <w:trHeight w:val="300"/>
        </w:trPr>
        <w:tc>
          <w:tcPr>
            <w:tcW w:w="166" w:type="pct"/>
            <w:tcMar>
              <w:top w:w="0" w:type="dxa"/>
              <w:left w:w="0" w:type="dxa"/>
              <w:bottom w:w="0" w:type="dxa"/>
              <w:right w:w="0" w:type="dxa"/>
            </w:tcMar>
            <w:vAlign w:val="center"/>
            <w:hideMark/>
          </w:tcPr>
          <w:p w:rsidR="00FE5BF6" w:rsidRPr="00F128A2" w:rsidRDefault="00FE5BF6" w:rsidP="00EC58BF">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2.</w:t>
            </w:r>
            <w:r w:rsidRPr="00F128A2">
              <w:rPr>
                <w:rFonts w:ascii="Times New Roman" w:hAnsi="Times New Roman" w:cs="Times New Roman"/>
                <w:color w:val="000000"/>
                <w:sz w:val="20"/>
                <w:szCs w:val="20"/>
              </w:rPr>
              <w:t>4</w:t>
            </w:r>
          </w:p>
        </w:tc>
        <w:tc>
          <w:tcPr>
            <w:tcW w:w="1049" w:type="pct"/>
            <w:gridSpan w:val="2"/>
            <w:tcMar>
              <w:top w:w="0" w:type="dxa"/>
              <w:left w:w="0" w:type="dxa"/>
              <w:bottom w:w="0" w:type="dxa"/>
              <w:right w:w="0" w:type="dxa"/>
            </w:tcMar>
            <w:hideMark/>
          </w:tcPr>
          <w:p w:rsidR="00FE5BF6" w:rsidRPr="00F128A2" w:rsidRDefault="00FE5BF6" w:rsidP="00FE5BF6">
            <w:pPr>
              <w:jc w:val="both"/>
              <w:rPr>
                <w:rFonts w:ascii="Times New Roman" w:hAnsi="Times New Roman" w:cs="Times New Roman"/>
                <w:color w:val="000000"/>
                <w:sz w:val="20"/>
                <w:szCs w:val="20"/>
              </w:rPr>
            </w:pPr>
            <w:r w:rsidRPr="00F128A2">
              <w:rPr>
                <w:rFonts w:ascii="Times New Roman" w:hAnsi="Times New Roman" w:cs="Times New Roman"/>
                <w:color w:val="000000"/>
                <w:sz w:val="20"/>
                <w:szCs w:val="20"/>
              </w:rPr>
              <w:t>количество заключенных коллективных договоров на территории Майминского района</w:t>
            </w:r>
          </w:p>
        </w:tc>
        <w:tc>
          <w:tcPr>
            <w:tcW w:w="454" w:type="pct"/>
            <w:tcMar>
              <w:top w:w="0" w:type="dxa"/>
              <w:left w:w="0" w:type="dxa"/>
              <w:bottom w:w="0" w:type="dxa"/>
              <w:right w:w="0" w:type="dxa"/>
            </w:tcMar>
            <w:vAlign w:val="center"/>
            <w:hideMark/>
          </w:tcPr>
          <w:p w:rsidR="00FE5BF6" w:rsidRPr="00F128A2" w:rsidRDefault="00FE5BF6" w:rsidP="00EC58BF">
            <w:pPr>
              <w:jc w:val="center"/>
              <w:rPr>
                <w:rFonts w:ascii="Times New Roman" w:hAnsi="Times New Roman" w:cs="Times New Roman"/>
                <w:color w:val="000000"/>
                <w:sz w:val="20"/>
                <w:szCs w:val="20"/>
              </w:rPr>
            </w:pPr>
            <w:r w:rsidRPr="00F128A2">
              <w:rPr>
                <w:rFonts w:ascii="Times New Roman" w:hAnsi="Times New Roman" w:cs="Times New Roman"/>
                <w:color w:val="000000"/>
                <w:sz w:val="20"/>
                <w:szCs w:val="20"/>
              </w:rPr>
              <w:t>шт.</w:t>
            </w:r>
          </w:p>
        </w:tc>
        <w:tc>
          <w:tcPr>
            <w:tcW w:w="454" w:type="pct"/>
            <w:gridSpan w:val="2"/>
            <w:tcMar>
              <w:top w:w="0" w:type="dxa"/>
              <w:left w:w="0" w:type="dxa"/>
              <w:bottom w:w="0" w:type="dxa"/>
              <w:right w:w="0" w:type="dxa"/>
            </w:tcMar>
            <w:vAlign w:val="center"/>
            <w:hideMark/>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532" w:type="pct"/>
            <w:gridSpan w:val="3"/>
            <w:tcMar>
              <w:top w:w="0" w:type="dxa"/>
              <w:left w:w="0" w:type="dxa"/>
              <w:bottom w:w="0" w:type="dxa"/>
              <w:right w:w="0" w:type="dxa"/>
            </w:tcMar>
            <w:vAlign w:val="center"/>
            <w:hideMark/>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531" w:type="pct"/>
            <w:gridSpan w:val="2"/>
            <w:tcMar>
              <w:top w:w="0" w:type="dxa"/>
              <w:left w:w="0" w:type="dxa"/>
              <w:bottom w:w="0" w:type="dxa"/>
              <w:right w:w="0" w:type="dxa"/>
            </w:tcMar>
            <w:vAlign w:val="center"/>
            <w:hideMark/>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80" w:type="pct"/>
            <w:gridSpan w:val="2"/>
            <w:tcMar>
              <w:top w:w="0" w:type="dxa"/>
              <w:left w:w="0" w:type="dxa"/>
              <w:bottom w:w="0" w:type="dxa"/>
              <w:right w:w="0" w:type="dxa"/>
            </w:tcMar>
            <w:vAlign w:val="center"/>
            <w:hideMark/>
          </w:tcPr>
          <w:p w:rsidR="00FE5BF6" w:rsidRPr="00F128A2" w:rsidRDefault="00FE5BF6" w:rsidP="00EC58BF">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102,90</w:t>
            </w:r>
          </w:p>
        </w:tc>
        <w:tc>
          <w:tcPr>
            <w:tcW w:w="1134" w:type="pct"/>
            <w:tcMar>
              <w:top w:w="0" w:type="dxa"/>
              <w:left w:w="0" w:type="dxa"/>
              <w:bottom w:w="0" w:type="dxa"/>
              <w:right w:w="0" w:type="dxa"/>
            </w:tcMar>
            <w:vAlign w:val="center"/>
            <w:hideMark/>
          </w:tcPr>
          <w:p w:rsidR="00FE5BF6" w:rsidRPr="00FE5BF6" w:rsidRDefault="00FE5BF6" w:rsidP="00FE5BF6">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д</w:t>
            </w:r>
            <w:r w:rsidRPr="00FE5BF6">
              <w:rPr>
                <w:rFonts w:ascii="Times New Roman" w:hAnsi="Times New Roman" w:cs="Times New Roman"/>
                <w:color w:val="000000"/>
                <w:sz w:val="20"/>
                <w:szCs w:val="20"/>
              </w:rPr>
              <w:t>ополнительно заключили кол</w:t>
            </w:r>
            <w:r>
              <w:rPr>
                <w:rFonts w:ascii="Times New Roman" w:hAnsi="Times New Roman" w:cs="Times New Roman"/>
                <w:color w:val="000000"/>
                <w:sz w:val="20"/>
                <w:szCs w:val="20"/>
              </w:rPr>
              <w:t>лективные</w:t>
            </w:r>
            <w:r w:rsidRPr="00FE5BF6">
              <w:rPr>
                <w:rFonts w:ascii="Times New Roman" w:hAnsi="Times New Roman" w:cs="Times New Roman"/>
                <w:color w:val="000000"/>
                <w:sz w:val="20"/>
                <w:szCs w:val="20"/>
              </w:rPr>
              <w:t xml:space="preserve"> договора две организации </w:t>
            </w:r>
          </w:p>
        </w:tc>
      </w:tr>
    </w:tbl>
    <w:p w:rsidR="00CF3F6A" w:rsidRDefault="00CF3F6A" w:rsidP="00CF3F6A">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lastRenderedPageBreak/>
        <w:t xml:space="preserve">Из </w:t>
      </w:r>
      <w:r>
        <w:rPr>
          <w:rFonts w:ascii="Times New Roman" w:hAnsi="Times New Roman" w:cs="Times New Roman"/>
          <w:sz w:val="28"/>
          <w:szCs w:val="28"/>
        </w:rPr>
        <w:t>4</w:t>
      </w:r>
      <w:r w:rsidRPr="00C54469">
        <w:rPr>
          <w:rFonts w:ascii="Times New Roman" w:hAnsi="Times New Roman" w:cs="Times New Roman"/>
          <w:sz w:val="28"/>
          <w:szCs w:val="28"/>
        </w:rPr>
        <w:t xml:space="preserve"> показателей 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sidR="00734C64">
        <w:rPr>
          <w:rFonts w:ascii="Times New Roman" w:hAnsi="Times New Roman" w:cs="Times New Roman"/>
          <w:sz w:val="28"/>
          <w:szCs w:val="28"/>
        </w:rPr>
        <w:t>2</w:t>
      </w:r>
      <w:r>
        <w:rPr>
          <w:rFonts w:ascii="Times New Roman" w:hAnsi="Times New Roman" w:cs="Times New Roman"/>
          <w:sz w:val="28"/>
          <w:szCs w:val="28"/>
        </w:rPr>
        <w:t xml:space="preserve"> показател</w:t>
      </w:r>
      <w:r w:rsidR="00734C64">
        <w:rPr>
          <w:rFonts w:ascii="Times New Roman" w:hAnsi="Times New Roman" w:cs="Times New Roman"/>
          <w:sz w:val="28"/>
          <w:szCs w:val="28"/>
        </w:rPr>
        <w:t>ям</w:t>
      </w:r>
      <w:r>
        <w:rPr>
          <w:rFonts w:ascii="Times New Roman" w:hAnsi="Times New Roman" w:cs="Times New Roman"/>
          <w:sz w:val="28"/>
          <w:szCs w:val="28"/>
        </w:rPr>
        <w:t xml:space="preserve"> значение </w:t>
      </w:r>
      <w:r w:rsidRPr="00C54469">
        <w:rPr>
          <w:rFonts w:ascii="Times New Roman" w:hAnsi="Times New Roman" w:cs="Times New Roman"/>
          <w:sz w:val="28"/>
          <w:szCs w:val="28"/>
        </w:rPr>
        <w:t>перевыполнено</w:t>
      </w:r>
      <w:r>
        <w:rPr>
          <w:rFonts w:ascii="Times New Roman" w:hAnsi="Times New Roman" w:cs="Times New Roman"/>
          <w:sz w:val="28"/>
          <w:szCs w:val="28"/>
        </w:rPr>
        <w:t xml:space="preserve">, по </w:t>
      </w:r>
      <w:r w:rsidR="00734C64">
        <w:rPr>
          <w:rFonts w:ascii="Times New Roman" w:hAnsi="Times New Roman" w:cs="Times New Roman"/>
          <w:sz w:val="28"/>
          <w:szCs w:val="28"/>
        </w:rPr>
        <w:t>1</w:t>
      </w:r>
      <w:r>
        <w:rPr>
          <w:rFonts w:ascii="Times New Roman" w:hAnsi="Times New Roman" w:cs="Times New Roman"/>
          <w:sz w:val="28"/>
          <w:szCs w:val="28"/>
        </w:rPr>
        <w:t xml:space="preserve"> показател</w:t>
      </w:r>
      <w:r w:rsidR="00734C64">
        <w:rPr>
          <w:rFonts w:ascii="Times New Roman" w:hAnsi="Times New Roman" w:cs="Times New Roman"/>
          <w:sz w:val="28"/>
          <w:szCs w:val="28"/>
        </w:rPr>
        <w:t>ю</w:t>
      </w:r>
      <w:r>
        <w:rPr>
          <w:rFonts w:ascii="Times New Roman" w:hAnsi="Times New Roman" w:cs="Times New Roman"/>
          <w:sz w:val="28"/>
          <w:szCs w:val="28"/>
        </w:rPr>
        <w:t xml:space="preserve"> выполнен</w:t>
      </w:r>
      <w:r w:rsidR="00734C64">
        <w:rPr>
          <w:rFonts w:ascii="Times New Roman" w:hAnsi="Times New Roman" w:cs="Times New Roman"/>
          <w:sz w:val="28"/>
          <w:szCs w:val="28"/>
        </w:rPr>
        <w:t>о</w:t>
      </w:r>
      <w:r>
        <w:rPr>
          <w:rFonts w:ascii="Times New Roman" w:hAnsi="Times New Roman" w:cs="Times New Roman"/>
          <w:sz w:val="28"/>
          <w:szCs w:val="28"/>
        </w:rPr>
        <w:t xml:space="preserve"> и по 1 показателю цель не достигнута</w:t>
      </w:r>
      <w:r w:rsidRPr="00C54469">
        <w:rPr>
          <w:rFonts w:ascii="Times New Roman" w:hAnsi="Times New Roman" w:cs="Times New Roman"/>
          <w:color w:val="000000"/>
          <w:sz w:val="28"/>
          <w:szCs w:val="28"/>
        </w:rPr>
        <w:t>.</w:t>
      </w:r>
    </w:p>
    <w:p w:rsidR="00CF3F6A" w:rsidRDefault="00CF3F6A" w:rsidP="00CF3F6A">
      <w:pPr>
        <w:pStyle w:val="af"/>
        <w:ind w:firstLine="709"/>
        <w:jc w:val="both"/>
        <w:rPr>
          <w:rFonts w:ascii="Times New Roman" w:hAnsi="Times New Roman"/>
          <w:sz w:val="28"/>
          <w:szCs w:val="28"/>
        </w:rPr>
      </w:pPr>
      <w:r>
        <w:rPr>
          <w:rFonts w:ascii="Times New Roman" w:hAnsi="Times New Roman"/>
          <w:sz w:val="28"/>
          <w:szCs w:val="28"/>
        </w:rPr>
        <w:t>Объем бюджетных ассигнований на 201</w:t>
      </w:r>
      <w:r w:rsidR="00734C64">
        <w:rPr>
          <w:rFonts w:ascii="Times New Roman" w:hAnsi="Times New Roman"/>
          <w:sz w:val="28"/>
          <w:szCs w:val="28"/>
        </w:rPr>
        <w:t>9</w:t>
      </w:r>
      <w:r>
        <w:rPr>
          <w:rFonts w:ascii="Times New Roman" w:hAnsi="Times New Roman"/>
          <w:sz w:val="28"/>
          <w:szCs w:val="28"/>
        </w:rPr>
        <w:t xml:space="preserve"> год подпрограммы «</w:t>
      </w:r>
      <w:r w:rsidR="008C37C0">
        <w:rPr>
          <w:rFonts w:ascii="Times New Roman" w:hAnsi="Times New Roman"/>
          <w:sz w:val="28"/>
          <w:szCs w:val="28"/>
        </w:rPr>
        <w:t>р</w:t>
      </w:r>
      <w:r w:rsidR="008C37C0" w:rsidRPr="00CF3F6A">
        <w:rPr>
          <w:rFonts w:ascii="Times New Roman" w:hAnsi="Times New Roman"/>
          <w:sz w:val="28"/>
          <w:szCs w:val="28"/>
        </w:rPr>
        <w:t>азвитие системы социальной поддержки населения</w:t>
      </w:r>
      <w:r>
        <w:rPr>
          <w:rFonts w:ascii="Times New Roman" w:hAnsi="Times New Roman"/>
          <w:sz w:val="28"/>
          <w:szCs w:val="28"/>
        </w:rPr>
        <w:t xml:space="preserve">» за счет всех источников составляет – </w:t>
      </w:r>
      <w:r w:rsidR="0088305A">
        <w:rPr>
          <w:rFonts w:ascii="Times New Roman" w:hAnsi="Times New Roman"/>
          <w:sz w:val="28"/>
          <w:szCs w:val="28"/>
        </w:rPr>
        <w:t>1725,55722</w:t>
      </w:r>
      <w:r>
        <w:rPr>
          <w:rFonts w:ascii="Times New Roman" w:hAnsi="Times New Roman"/>
          <w:sz w:val="28"/>
          <w:szCs w:val="28"/>
        </w:rPr>
        <w:t xml:space="preserve"> тыс. руб.</w:t>
      </w:r>
      <w:r w:rsidRPr="00BB2090">
        <w:rPr>
          <w:rFonts w:ascii="Times New Roman" w:hAnsi="Times New Roman"/>
          <w:color w:val="000000"/>
          <w:sz w:val="28"/>
          <w:szCs w:val="28"/>
        </w:rPr>
        <w:t xml:space="preserve"> </w:t>
      </w:r>
      <w:r w:rsidRPr="009F4EAF">
        <w:rPr>
          <w:rFonts w:ascii="Times New Roman" w:hAnsi="Times New Roman"/>
          <w:color w:val="000000"/>
          <w:sz w:val="28"/>
          <w:szCs w:val="28"/>
        </w:rPr>
        <w:t xml:space="preserve">Кассовый расход на выполнение мероприятий составил </w:t>
      </w:r>
      <w:r w:rsidR="0088305A">
        <w:rPr>
          <w:rFonts w:ascii="Times New Roman" w:hAnsi="Times New Roman"/>
          <w:sz w:val="28"/>
          <w:szCs w:val="28"/>
        </w:rPr>
        <w:t>1725,55722</w:t>
      </w:r>
      <w:r>
        <w:rPr>
          <w:rFonts w:ascii="Times New Roman" w:hAnsi="Times New Roman"/>
          <w:color w:val="000000"/>
          <w:sz w:val="28"/>
          <w:szCs w:val="28"/>
        </w:rPr>
        <w:t xml:space="preserve"> </w:t>
      </w:r>
      <w:r w:rsidRPr="009F4EAF">
        <w:rPr>
          <w:rFonts w:ascii="Times New Roman" w:hAnsi="Times New Roman"/>
          <w:sz w:val="28"/>
          <w:szCs w:val="28"/>
        </w:rPr>
        <w:t xml:space="preserve">тыс. рублей или </w:t>
      </w:r>
      <w:r w:rsidR="00734C64">
        <w:rPr>
          <w:rFonts w:ascii="Times New Roman" w:hAnsi="Times New Roman"/>
          <w:sz w:val="28"/>
          <w:szCs w:val="28"/>
        </w:rPr>
        <w:t>100</w:t>
      </w:r>
      <w:r w:rsidRPr="009F4EAF">
        <w:rPr>
          <w:rFonts w:ascii="Times New Roman" w:hAnsi="Times New Roman"/>
          <w:sz w:val="28"/>
          <w:szCs w:val="28"/>
        </w:rPr>
        <w:t>% от запланированн</w:t>
      </w:r>
      <w:r>
        <w:rPr>
          <w:rFonts w:ascii="Times New Roman" w:hAnsi="Times New Roman"/>
          <w:sz w:val="28"/>
          <w:szCs w:val="28"/>
        </w:rPr>
        <w:t>ого объема расходов.</w:t>
      </w:r>
    </w:p>
    <w:p w:rsidR="00CF3F6A" w:rsidRDefault="00CF3F6A" w:rsidP="00CF3F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CF3F6A" w:rsidRDefault="00CF3F6A" w:rsidP="00CF3F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благосостояния социально незащищенного населения;</w:t>
      </w:r>
    </w:p>
    <w:p w:rsidR="00CF3F6A" w:rsidRDefault="00CF3F6A" w:rsidP="00CF3F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условий охраны труда.</w:t>
      </w:r>
    </w:p>
    <w:p w:rsidR="00CF3F6A" w:rsidRDefault="00CF3F6A" w:rsidP="00CF3F6A">
      <w:pPr>
        <w:spacing w:after="0" w:line="240" w:lineRule="auto"/>
        <w:ind w:firstLine="709"/>
        <w:jc w:val="both"/>
        <w:rPr>
          <w:rFonts w:ascii="Times New Roman" w:hAnsi="Times New Roman"/>
          <w:i/>
          <w:sz w:val="28"/>
          <w:szCs w:val="28"/>
        </w:rPr>
      </w:pPr>
    </w:p>
    <w:p w:rsidR="00CF3F6A" w:rsidRPr="00412352" w:rsidRDefault="00CF3F6A" w:rsidP="00412352">
      <w:pPr>
        <w:spacing w:after="0" w:line="240" w:lineRule="auto"/>
        <w:ind w:firstLine="709"/>
        <w:jc w:val="both"/>
        <w:rPr>
          <w:rFonts w:ascii="Times New Roman" w:eastAsia="Times New Roman" w:hAnsi="Times New Roman" w:cs="Times New Roman"/>
          <w:i/>
          <w:sz w:val="28"/>
          <w:szCs w:val="28"/>
          <w:lang w:eastAsia="ru-RU"/>
        </w:rPr>
      </w:pPr>
      <w:r>
        <w:rPr>
          <w:rFonts w:ascii="Times New Roman" w:hAnsi="Times New Roman"/>
          <w:i/>
          <w:sz w:val="28"/>
          <w:szCs w:val="28"/>
        </w:rPr>
        <w:t>В рамках основн</w:t>
      </w:r>
      <w:r w:rsidR="00412352">
        <w:rPr>
          <w:rFonts w:ascii="Times New Roman" w:hAnsi="Times New Roman"/>
          <w:i/>
          <w:sz w:val="28"/>
          <w:szCs w:val="28"/>
        </w:rPr>
        <w:t>ых</w:t>
      </w:r>
      <w:r>
        <w:rPr>
          <w:rFonts w:ascii="Times New Roman" w:hAnsi="Times New Roman"/>
          <w:i/>
          <w:sz w:val="28"/>
          <w:szCs w:val="28"/>
        </w:rPr>
        <w:t xml:space="preserve"> мероприяти</w:t>
      </w:r>
      <w:r w:rsidR="00412352">
        <w:rPr>
          <w:rFonts w:ascii="Times New Roman" w:hAnsi="Times New Roman"/>
          <w:i/>
          <w:sz w:val="28"/>
          <w:szCs w:val="28"/>
        </w:rPr>
        <w:t>й</w:t>
      </w:r>
      <w:r>
        <w:rPr>
          <w:rFonts w:ascii="Times New Roman" w:hAnsi="Times New Roman"/>
          <w:i/>
          <w:sz w:val="28"/>
          <w:szCs w:val="28"/>
        </w:rPr>
        <w:t xml:space="preserve"> </w:t>
      </w:r>
      <w:r w:rsidRPr="00F4433C">
        <w:rPr>
          <w:rFonts w:ascii="Times New Roman" w:hAnsi="Times New Roman" w:cs="Times New Roman"/>
          <w:i/>
          <w:sz w:val="28"/>
          <w:szCs w:val="28"/>
        </w:rPr>
        <w:t>были проведены мероприятия</w:t>
      </w:r>
      <w:r w:rsidR="00412352">
        <w:rPr>
          <w:rFonts w:ascii="Times New Roman" w:hAnsi="Times New Roman" w:cs="Times New Roman"/>
          <w:i/>
          <w:sz w:val="28"/>
          <w:szCs w:val="28"/>
        </w:rPr>
        <w:t xml:space="preserve"> </w:t>
      </w:r>
      <w:r w:rsidRPr="00412352">
        <w:rPr>
          <w:rFonts w:ascii="Times New Roman" w:eastAsia="Times New Roman" w:hAnsi="Times New Roman" w:cs="Times New Roman"/>
          <w:i/>
          <w:sz w:val="28"/>
          <w:szCs w:val="28"/>
          <w:lang w:eastAsia="ru-RU"/>
        </w:rPr>
        <w:t>по следующим направлениям:</w:t>
      </w:r>
    </w:p>
    <w:p w:rsidR="00511B16" w:rsidRPr="00511B16" w:rsidRDefault="00511B16" w:rsidP="00511B16">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создание банка данных на граждан, получивших единовременную денежную выплату</w:t>
      </w:r>
      <w:r w:rsidRPr="00511B16">
        <w:rPr>
          <w:rFonts w:ascii="Times New Roman" w:eastAsia="Times New Roman" w:hAnsi="Times New Roman" w:cs="Times New Roman"/>
          <w:color w:val="000000"/>
          <w:sz w:val="28"/>
          <w:szCs w:val="28"/>
          <w:lang w:eastAsia="ru-RU"/>
        </w:rPr>
        <w:t xml:space="preserve"> за газификацию жилых помещений</w:t>
      </w:r>
      <w:r w:rsidRPr="00511B16">
        <w:rPr>
          <w:rFonts w:ascii="Times New Roman" w:eastAsia="Times New Roman" w:hAnsi="Times New Roman" w:cs="Times New Roman"/>
          <w:sz w:val="28"/>
          <w:szCs w:val="28"/>
          <w:lang w:eastAsia="ru-RU"/>
        </w:rPr>
        <w:t>;</w:t>
      </w:r>
    </w:p>
    <w:p w:rsidR="00511B16" w:rsidRPr="00511B16" w:rsidRDefault="00511B16" w:rsidP="00511B16">
      <w:pPr>
        <w:spacing w:after="0" w:line="240" w:lineRule="auto"/>
        <w:ind w:firstLine="709"/>
        <w:jc w:val="both"/>
        <w:rPr>
          <w:rFonts w:ascii="Times New Roman" w:eastAsia="Times New Roman" w:hAnsi="Times New Roman" w:cs="Times New Roman"/>
          <w:color w:val="000000"/>
          <w:sz w:val="28"/>
          <w:szCs w:val="28"/>
          <w:lang w:eastAsia="ru-RU"/>
        </w:rPr>
      </w:pPr>
      <w:r w:rsidRPr="00511B16">
        <w:rPr>
          <w:rFonts w:ascii="Times New Roman" w:eastAsia="Times New Roman" w:hAnsi="Times New Roman" w:cs="Times New Roman"/>
          <w:color w:val="000000"/>
          <w:sz w:val="28"/>
          <w:szCs w:val="28"/>
          <w:lang w:eastAsia="ru-RU"/>
        </w:rPr>
        <w:t>- подготовка документов на комиссию по предоставлению единовременной денежной выплаты отдельным категориям граждан за газификацию жилых помещений;</w:t>
      </w:r>
    </w:p>
    <w:p w:rsidR="00511B16" w:rsidRPr="00511B16" w:rsidRDefault="00511B16" w:rsidP="00511B16">
      <w:pPr>
        <w:spacing w:after="0" w:line="240" w:lineRule="auto"/>
        <w:ind w:firstLine="709"/>
        <w:jc w:val="both"/>
        <w:rPr>
          <w:rFonts w:ascii="Times New Roman" w:eastAsia="Times New Roman" w:hAnsi="Times New Roman" w:cs="Times New Roman"/>
          <w:color w:val="000000"/>
          <w:sz w:val="28"/>
          <w:szCs w:val="28"/>
          <w:lang w:eastAsia="ru-RU"/>
        </w:rPr>
      </w:pPr>
      <w:r w:rsidRPr="00511B16">
        <w:rPr>
          <w:rFonts w:ascii="Times New Roman" w:eastAsia="Times New Roman" w:hAnsi="Times New Roman" w:cs="Times New Roman"/>
          <w:color w:val="000000"/>
          <w:sz w:val="28"/>
          <w:szCs w:val="28"/>
          <w:lang w:eastAsia="ru-RU"/>
        </w:rPr>
        <w:t>- формирование документов на выплату денежных сре</w:t>
      </w:r>
      <w:proofErr w:type="gramStart"/>
      <w:r w:rsidRPr="00511B16">
        <w:rPr>
          <w:rFonts w:ascii="Times New Roman" w:eastAsia="Times New Roman" w:hAnsi="Times New Roman" w:cs="Times New Roman"/>
          <w:color w:val="000000"/>
          <w:sz w:val="28"/>
          <w:szCs w:val="28"/>
          <w:lang w:eastAsia="ru-RU"/>
        </w:rPr>
        <w:t>дств гр</w:t>
      </w:r>
      <w:proofErr w:type="gramEnd"/>
      <w:r w:rsidRPr="00511B16">
        <w:rPr>
          <w:rFonts w:ascii="Times New Roman" w:eastAsia="Times New Roman" w:hAnsi="Times New Roman" w:cs="Times New Roman"/>
          <w:color w:val="000000"/>
          <w:sz w:val="28"/>
          <w:szCs w:val="28"/>
          <w:lang w:eastAsia="ru-RU"/>
        </w:rPr>
        <w:t>ажданам за газификацию жилых помещений;</w:t>
      </w:r>
    </w:p>
    <w:p w:rsidR="00511B16" w:rsidRPr="00511B16" w:rsidRDefault="00511B16" w:rsidP="00511B16">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создание банка данных на граждан, получающих муниципальную пенсию з</w:t>
      </w:r>
      <w:r w:rsidRPr="00511B16">
        <w:rPr>
          <w:rFonts w:ascii="Times New Roman" w:eastAsia="Times New Roman" w:hAnsi="Times New Roman" w:cs="Times New Roman"/>
          <w:color w:val="000000"/>
          <w:sz w:val="28"/>
          <w:szCs w:val="28"/>
          <w:lang w:eastAsia="ru-RU"/>
        </w:rPr>
        <w:t>а выслугу лет муниципального служащего</w:t>
      </w:r>
      <w:r w:rsidRPr="00511B16">
        <w:rPr>
          <w:rFonts w:ascii="Times New Roman" w:eastAsia="Times New Roman" w:hAnsi="Times New Roman" w:cs="Times New Roman"/>
          <w:sz w:val="28"/>
          <w:szCs w:val="28"/>
          <w:lang w:eastAsia="ru-RU"/>
        </w:rPr>
        <w:t>;</w:t>
      </w:r>
    </w:p>
    <w:p w:rsidR="00511B16" w:rsidRPr="00511B16" w:rsidRDefault="00511B16" w:rsidP="00511B16">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xml:space="preserve">- консультирование граждан по вопросам предоставления пенсии </w:t>
      </w:r>
      <w:r w:rsidRPr="00511B16">
        <w:rPr>
          <w:rFonts w:ascii="Times New Roman" w:eastAsia="Times New Roman" w:hAnsi="Times New Roman" w:cs="Times New Roman"/>
          <w:color w:val="000000"/>
          <w:sz w:val="28"/>
          <w:szCs w:val="28"/>
          <w:lang w:eastAsia="ru-RU"/>
        </w:rPr>
        <w:t>за выслугу лет муниципального служащего</w:t>
      </w:r>
      <w:r w:rsidRPr="00511B16">
        <w:rPr>
          <w:rFonts w:ascii="Times New Roman" w:eastAsia="Times New Roman" w:hAnsi="Times New Roman" w:cs="Times New Roman"/>
          <w:sz w:val="28"/>
          <w:szCs w:val="28"/>
          <w:lang w:eastAsia="ru-RU"/>
        </w:rPr>
        <w:t>;</w:t>
      </w:r>
    </w:p>
    <w:p w:rsidR="00511B16" w:rsidRPr="00511B16" w:rsidRDefault="00511B16" w:rsidP="00511B16">
      <w:pPr>
        <w:widowControl w:val="0"/>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511B16">
        <w:rPr>
          <w:rFonts w:ascii="Times New Roman" w:eastAsia="Times New Roman" w:hAnsi="Times New Roman" w:cs="Times New Roman"/>
          <w:color w:val="000000"/>
          <w:sz w:val="28"/>
          <w:szCs w:val="28"/>
          <w:lang w:eastAsia="ru-RU"/>
        </w:rPr>
        <w:t>- принятие решения о назначении, приостановлении и (или) прекращении выплаты пенсии за выслугу лет муниципального служащего;</w:t>
      </w:r>
    </w:p>
    <w:p w:rsidR="00511B16" w:rsidRPr="00511B16" w:rsidRDefault="00511B16" w:rsidP="00511B16">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проверка при необходимости достоверности представленных заявителем сведений и документов для назначения пенсии за выслугу лет;</w:t>
      </w:r>
    </w:p>
    <w:p w:rsidR="00511B16" w:rsidRPr="00511B16" w:rsidRDefault="00511B16" w:rsidP="00511B16">
      <w:pPr>
        <w:spacing w:after="0" w:line="240" w:lineRule="auto"/>
        <w:ind w:firstLine="709"/>
        <w:jc w:val="both"/>
        <w:rPr>
          <w:rFonts w:ascii="Times New Roman" w:eastAsia="Times New Roman" w:hAnsi="Times New Roman" w:cs="Times New Roman"/>
          <w:color w:val="000000"/>
          <w:sz w:val="28"/>
          <w:szCs w:val="28"/>
          <w:lang w:eastAsia="ru-RU"/>
        </w:rPr>
      </w:pPr>
      <w:r w:rsidRPr="00511B16">
        <w:rPr>
          <w:rFonts w:ascii="Times New Roman" w:eastAsia="Times New Roman" w:hAnsi="Times New Roman" w:cs="Times New Roman"/>
          <w:color w:val="000000"/>
          <w:sz w:val="28"/>
          <w:szCs w:val="28"/>
          <w:lang w:eastAsia="ru-RU"/>
        </w:rPr>
        <w:t>- подготовка документов на комиссию по</w:t>
      </w:r>
      <w:r w:rsidRPr="00511B16">
        <w:rPr>
          <w:rFonts w:ascii="Times New Roman" w:eastAsia="Times New Roman" w:hAnsi="Times New Roman" w:cs="Times New Roman"/>
          <w:sz w:val="28"/>
          <w:szCs w:val="28"/>
          <w:lang w:eastAsia="ru-RU"/>
        </w:rPr>
        <w:t xml:space="preserve"> назначению, перерасчету и выплате пенсии за выслугу лет муниципальным служащим на территории Майминского района</w:t>
      </w:r>
      <w:r w:rsidRPr="00511B16">
        <w:rPr>
          <w:rFonts w:ascii="Times New Roman" w:eastAsia="Times New Roman" w:hAnsi="Times New Roman" w:cs="Times New Roman"/>
          <w:color w:val="000000"/>
          <w:sz w:val="28"/>
          <w:szCs w:val="28"/>
          <w:lang w:eastAsia="ru-RU"/>
        </w:rPr>
        <w:t>;</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xml:space="preserve">      - формирование документов на выплату денежных средств, гражданам, получающим пенсию </w:t>
      </w:r>
      <w:r w:rsidRPr="00511B16">
        <w:rPr>
          <w:rFonts w:ascii="Times New Roman" w:eastAsia="Times New Roman" w:hAnsi="Times New Roman" w:cs="Times New Roman"/>
          <w:color w:val="000000"/>
          <w:sz w:val="28"/>
          <w:szCs w:val="28"/>
          <w:lang w:eastAsia="ru-RU"/>
        </w:rPr>
        <w:t xml:space="preserve">за выслугу лет муниципальной службы в </w:t>
      </w:r>
      <w:proofErr w:type="spellStart"/>
      <w:r w:rsidRPr="00511B16">
        <w:rPr>
          <w:rFonts w:ascii="Times New Roman" w:eastAsia="Times New Roman" w:hAnsi="Times New Roman" w:cs="Times New Roman"/>
          <w:color w:val="000000"/>
          <w:sz w:val="28"/>
          <w:szCs w:val="28"/>
          <w:lang w:eastAsia="ru-RU"/>
        </w:rPr>
        <w:t>Майминском</w:t>
      </w:r>
      <w:proofErr w:type="spellEnd"/>
      <w:r w:rsidRPr="00511B16">
        <w:rPr>
          <w:rFonts w:ascii="Times New Roman" w:eastAsia="Times New Roman" w:hAnsi="Times New Roman" w:cs="Times New Roman"/>
          <w:color w:val="000000"/>
          <w:sz w:val="28"/>
          <w:szCs w:val="28"/>
          <w:lang w:eastAsia="ru-RU"/>
        </w:rPr>
        <w:t xml:space="preserve"> районе</w:t>
      </w:r>
      <w:r w:rsidRPr="00511B16">
        <w:rPr>
          <w:rFonts w:ascii="Times New Roman" w:eastAsia="Times New Roman" w:hAnsi="Times New Roman" w:cs="Times New Roman"/>
          <w:sz w:val="28"/>
          <w:szCs w:val="28"/>
          <w:lang w:eastAsia="ru-RU"/>
        </w:rPr>
        <w:t>;</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xml:space="preserve">- осуществление  мониторинга объектов социальной инфраструктуры  для инвалидов  и </w:t>
      </w:r>
      <w:proofErr w:type="spellStart"/>
      <w:r w:rsidRPr="00511B16">
        <w:rPr>
          <w:rFonts w:ascii="Times New Roman" w:eastAsia="Times New Roman" w:hAnsi="Times New Roman" w:cs="Times New Roman"/>
          <w:sz w:val="28"/>
          <w:szCs w:val="28"/>
          <w:lang w:eastAsia="ru-RU"/>
        </w:rPr>
        <w:t>маломобильных</w:t>
      </w:r>
      <w:proofErr w:type="spellEnd"/>
      <w:r w:rsidRPr="00511B16">
        <w:rPr>
          <w:rFonts w:ascii="Times New Roman" w:eastAsia="Times New Roman" w:hAnsi="Times New Roman" w:cs="Times New Roman"/>
          <w:sz w:val="28"/>
          <w:szCs w:val="28"/>
          <w:lang w:eastAsia="ru-RU"/>
        </w:rPr>
        <w:t xml:space="preserve"> групп населения (далее – МГН) на территории района;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xml:space="preserve">-согласование проектов на строительство новых зданий и сооружений на предмет их доступности для инвалидов и  </w:t>
      </w:r>
      <w:proofErr w:type="spellStart"/>
      <w:r w:rsidRPr="00511B16">
        <w:rPr>
          <w:rFonts w:ascii="Times New Roman" w:eastAsia="Times New Roman" w:hAnsi="Times New Roman" w:cs="Times New Roman"/>
          <w:sz w:val="28"/>
          <w:szCs w:val="28"/>
          <w:lang w:eastAsia="ru-RU"/>
        </w:rPr>
        <w:t>маломобильных</w:t>
      </w:r>
      <w:proofErr w:type="spellEnd"/>
      <w:r w:rsidRPr="00511B16">
        <w:rPr>
          <w:rFonts w:ascii="Times New Roman" w:eastAsia="Times New Roman" w:hAnsi="Times New Roman" w:cs="Times New Roman"/>
          <w:sz w:val="28"/>
          <w:szCs w:val="28"/>
          <w:lang w:eastAsia="ru-RU"/>
        </w:rPr>
        <w:t xml:space="preserve"> граждан района;</w:t>
      </w:r>
    </w:p>
    <w:p w:rsidR="00511B16" w:rsidRPr="00511B16" w:rsidRDefault="00511B16" w:rsidP="00511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оборудование элементами доступности многоквартирных домов для инвалидов и МГН;</w:t>
      </w:r>
    </w:p>
    <w:p w:rsidR="00511B16" w:rsidRPr="00511B16" w:rsidRDefault="00511B16" w:rsidP="00511B16">
      <w:pPr>
        <w:spacing w:after="0" w:line="240" w:lineRule="auto"/>
        <w:ind w:firstLine="709"/>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lastRenderedPageBreak/>
        <w:t>- обеспечение доступности остановочных павильонов  маршрутных автобусов;</w:t>
      </w:r>
    </w:p>
    <w:p w:rsidR="00511B16" w:rsidRPr="00511B16" w:rsidRDefault="00511B16" w:rsidP="00511B16">
      <w:pPr>
        <w:spacing w:after="0" w:line="240" w:lineRule="auto"/>
        <w:ind w:firstLine="709"/>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обеспечение доступности учреждений образования;</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обеспечение доступности учреждений культуры;</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взаимодействовать в области охраны труда с государственными органами надзора и контроля по Республике Алтай;</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обеспечить доведение до предприятий и организаций всех форм собственности нормативно-правовых актов Российской Федерации и Республики Алтай по условиям и охране труда;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регулярно информировать о состоянии условий и охраны труда на рабочих местах, о полагающихся работникам льготах и компенсациях за работу в неблагоприятных условиях труда, об обеспечении средствами индивидуальной защиты;</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проводить ежегодный анализ состояния условий и охраны труда, причин несчастных случаев на производстве и профессиональной заболеваемости в районе;</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проведение среди организаций районного конкурса на звание «Лучшая организация условий и охраны труда»; </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формирование комплекта нормативных правовых актов, содержащих требования по охране труда;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проведение дней охраны труда в организациях;</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оказание </w:t>
      </w:r>
      <w:r w:rsidRPr="00511B16">
        <w:rPr>
          <w:rFonts w:ascii="Times New Roman" w:eastAsia="Times New Roman" w:hAnsi="Times New Roman" w:cs="Times New Roman"/>
          <w:sz w:val="28"/>
          <w:szCs w:val="24"/>
          <w:lang w:eastAsia="ru-RU"/>
        </w:rPr>
        <w:t> </w:t>
      </w:r>
      <w:r w:rsidRPr="00511B16">
        <w:rPr>
          <w:rFonts w:ascii="Times New Roman" w:eastAsia="Times New Roman" w:hAnsi="Times New Roman" w:cs="Times New Roman"/>
          <w:sz w:val="28"/>
          <w:szCs w:val="28"/>
          <w:lang w:eastAsia="ru-RU"/>
        </w:rPr>
        <w:t>методической и практической помощи организациям и работодателям в улучшении условий и </w:t>
      </w:r>
      <w:r w:rsidRPr="00511B16">
        <w:rPr>
          <w:rFonts w:ascii="Times New Roman" w:eastAsia="Times New Roman" w:hAnsi="Times New Roman" w:cs="Times New Roman"/>
          <w:sz w:val="28"/>
          <w:szCs w:val="24"/>
          <w:lang w:eastAsia="ru-RU"/>
        </w:rPr>
        <w:t> </w:t>
      </w:r>
      <w:r w:rsidRPr="00511B16">
        <w:rPr>
          <w:rFonts w:ascii="Times New Roman" w:eastAsia="Times New Roman" w:hAnsi="Times New Roman" w:cs="Times New Roman"/>
          <w:sz w:val="28"/>
          <w:szCs w:val="28"/>
          <w:lang w:eastAsia="ru-RU"/>
        </w:rPr>
        <w:t>охраны труда;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xml:space="preserve">- содействие и организация </w:t>
      </w:r>
      <w:proofErr w:type="gramStart"/>
      <w:r w:rsidRPr="00511B16">
        <w:rPr>
          <w:rFonts w:ascii="Times New Roman" w:eastAsia="Times New Roman" w:hAnsi="Times New Roman" w:cs="Times New Roman"/>
          <w:sz w:val="28"/>
          <w:szCs w:val="28"/>
          <w:lang w:eastAsia="ru-RU"/>
        </w:rPr>
        <w:t>обучения по вопросам</w:t>
      </w:r>
      <w:proofErr w:type="gramEnd"/>
      <w:r w:rsidRPr="00511B16">
        <w:rPr>
          <w:rFonts w:ascii="Times New Roman" w:eastAsia="Times New Roman" w:hAnsi="Times New Roman" w:cs="Times New Roman"/>
          <w:sz w:val="28"/>
          <w:szCs w:val="28"/>
          <w:lang w:eastAsia="ru-RU"/>
        </w:rPr>
        <w:t xml:space="preserve"> охраны труда руководителей и специалистов организаций;</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содействие повышению квалификации специалистов по охране труда организаций;</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проведение районных семинаров-совещаний </w:t>
      </w:r>
      <w:r w:rsidRPr="00511B16">
        <w:rPr>
          <w:rFonts w:ascii="Times New Roman" w:eastAsia="Times New Roman" w:hAnsi="Times New Roman" w:cs="Times New Roman"/>
          <w:sz w:val="28"/>
          <w:szCs w:val="24"/>
          <w:lang w:eastAsia="ru-RU"/>
        </w:rPr>
        <w:t> </w:t>
      </w:r>
      <w:r w:rsidRPr="00511B16">
        <w:rPr>
          <w:rFonts w:ascii="Times New Roman" w:eastAsia="Times New Roman" w:hAnsi="Times New Roman" w:cs="Times New Roman"/>
          <w:sz w:val="28"/>
          <w:szCs w:val="28"/>
          <w:lang w:eastAsia="ru-RU"/>
        </w:rPr>
        <w:t>по вопросам охраны </w:t>
      </w:r>
      <w:r w:rsidRPr="00511B16">
        <w:rPr>
          <w:rFonts w:ascii="Times New Roman" w:eastAsia="Times New Roman" w:hAnsi="Times New Roman" w:cs="Times New Roman"/>
          <w:sz w:val="28"/>
          <w:szCs w:val="24"/>
          <w:lang w:eastAsia="ru-RU"/>
        </w:rPr>
        <w:t> </w:t>
      </w:r>
      <w:r w:rsidRPr="00511B16">
        <w:rPr>
          <w:rFonts w:ascii="Times New Roman" w:eastAsia="Times New Roman" w:hAnsi="Times New Roman" w:cs="Times New Roman"/>
          <w:sz w:val="28"/>
          <w:szCs w:val="28"/>
          <w:lang w:eastAsia="ru-RU"/>
        </w:rPr>
        <w:t>труда с руководителями и специалистами по охране труда организаций;</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разработка рекомендаций по составлению раздела «Охрана труда» в коллективных договорах и соглашениях;</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обеспечить организационно – методическое руководство работой служб охраны труда предприятий района;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оказание </w:t>
      </w:r>
      <w:r w:rsidRPr="00511B16">
        <w:rPr>
          <w:rFonts w:ascii="Times New Roman" w:eastAsia="Times New Roman" w:hAnsi="Times New Roman" w:cs="Times New Roman"/>
          <w:sz w:val="28"/>
          <w:szCs w:val="24"/>
          <w:lang w:eastAsia="ru-RU"/>
        </w:rPr>
        <w:t> </w:t>
      </w:r>
      <w:r w:rsidRPr="00511B16">
        <w:rPr>
          <w:rFonts w:ascii="Times New Roman" w:eastAsia="Times New Roman" w:hAnsi="Times New Roman" w:cs="Times New Roman"/>
          <w:sz w:val="28"/>
          <w:szCs w:val="28"/>
          <w:lang w:eastAsia="ru-RU"/>
        </w:rPr>
        <w:t>методической и практической помощи организациям и работодателям в улучшении условий и оплаты  труда. Распространение изменение нормативных актов по оплате труда; </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оказание </w:t>
      </w:r>
      <w:r w:rsidRPr="00511B16">
        <w:rPr>
          <w:rFonts w:ascii="Times New Roman" w:eastAsia="Times New Roman" w:hAnsi="Times New Roman" w:cs="Times New Roman"/>
          <w:sz w:val="28"/>
          <w:szCs w:val="24"/>
          <w:lang w:eastAsia="ru-RU"/>
        </w:rPr>
        <w:t> </w:t>
      </w:r>
      <w:r w:rsidRPr="00511B16">
        <w:rPr>
          <w:rFonts w:ascii="Times New Roman" w:eastAsia="Times New Roman" w:hAnsi="Times New Roman" w:cs="Times New Roman"/>
          <w:sz w:val="28"/>
          <w:szCs w:val="28"/>
          <w:lang w:eastAsia="ru-RU"/>
        </w:rPr>
        <w:t>методической и практической помощи в составлении коллективных договоров, а также  проведение правовой экспертизы по ним</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проведение правовой экспертизы коллективных договоров;</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совместные проверки с органами прокуратуры Майминского района;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консультирование по вопросам трудового законодательства;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мониторинг задолженности по заработной плате;</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lastRenderedPageBreak/>
        <w:t xml:space="preserve"> - мониторинг по задолженности по заработной плате с отправкой информации в органы прокуратуры и Министерство труда и социального развития Республики Алтай;</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консультирование по вопросам оплаты труда;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разработка и издание нормативных документов района по вопросам оплаты труда;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обновление Доски почета Майминского района.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По мероприятию осуществление  мониторинга объектов социальной инфраструктуры  для инвалидов и МГН на территории района  проведена следующая работа: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по состоянию на 1 января 2019 года на территории района обследовано 116 жилых многоквартирных дома, что составляет 100%  от общего числа многоквартирных домов по всему району.  Из 116 домов обеспечены доступностью 4 жилых дома в микрорайоне «</w:t>
      </w:r>
      <w:proofErr w:type="spellStart"/>
      <w:r w:rsidRPr="00511B16">
        <w:rPr>
          <w:rFonts w:ascii="Times New Roman" w:eastAsia="Times New Roman" w:hAnsi="Times New Roman" w:cs="Times New Roman"/>
          <w:sz w:val="28"/>
          <w:szCs w:val="28"/>
          <w:lang w:eastAsia="ru-RU"/>
        </w:rPr>
        <w:t>Алгаир</w:t>
      </w:r>
      <w:proofErr w:type="spellEnd"/>
      <w:r w:rsidRPr="00511B16">
        <w:rPr>
          <w:rFonts w:ascii="Times New Roman" w:eastAsia="Times New Roman" w:hAnsi="Times New Roman" w:cs="Times New Roman"/>
          <w:sz w:val="28"/>
          <w:szCs w:val="28"/>
          <w:lang w:eastAsia="ru-RU"/>
        </w:rPr>
        <w:t xml:space="preserve">», по          ул. </w:t>
      </w:r>
      <w:proofErr w:type="gramStart"/>
      <w:r w:rsidRPr="00511B16">
        <w:rPr>
          <w:rFonts w:ascii="Times New Roman" w:eastAsia="Times New Roman" w:hAnsi="Times New Roman" w:cs="Times New Roman"/>
          <w:sz w:val="28"/>
          <w:szCs w:val="28"/>
          <w:lang w:eastAsia="ru-RU"/>
        </w:rPr>
        <w:t>Карьерная</w:t>
      </w:r>
      <w:proofErr w:type="gramEnd"/>
      <w:r w:rsidRPr="00511B16">
        <w:rPr>
          <w:rFonts w:ascii="Times New Roman" w:eastAsia="Times New Roman" w:hAnsi="Times New Roman" w:cs="Times New Roman"/>
          <w:sz w:val="28"/>
          <w:szCs w:val="28"/>
          <w:lang w:eastAsia="ru-RU"/>
        </w:rPr>
        <w:t xml:space="preserve">, 2/3(два подъезда), ул. Карьерная, 2/4 (2 подъезда), ул. Лесная 18, </w:t>
      </w:r>
      <w:proofErr w:type="spellStart"/>
      <w:r w:rsidRPr="00511B16">
        <w:rPr>
          <w:rFonts w:ascii="Times New Roman" w:eastAsia="Times New Roman" w:hAnsi="Times New Roman" w:cs="Times New Roman"/>
          <w:sz w:val="28"/>
          <w:szCs w:val="28"/>
          <w:lang w:eastAsia="ru-RU"/>
        </w:rPr>
        <w:t>Гидросторителей</w:t>
      </w:r>
      <w:proofErr w:type="spellEnd"/>
      <w:r w:rsidRPr="00511B16">
        <w:rPr>
          <w:rFonts w:ascii="Times New Roman" w:eastAsia="Times New Roman" w:hAnsi="Times New Roman" w:cs="Times New Roman"/>
          <w:sz w:val="28"/>
          <w:szCs w:val="28"/>
          <w:lang w:eastAsia="ru-RU"/>
        </w:rPr>
        <w:t xml:space="preserve"> 19, где проживают инвалиды. Проведено обследование всех образовательных организаций района (33 здания), все сельские клубы и библиотеки (15 зданий), остановочные павильоны по всему району, аптечные пункты и магазины 54 объекта. Всего проведено обследование 218 зданий и сооружений района.</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xml:space="preserve">Межведомственная комиссия по проведению комплексного мониторинга доступности объектов социальной инфраструктуры для инвалидов и МГН на территории МО «Майминский район» была создана и утверждена постановлением администрации МО «Майминский район» от    26 ноября 2015 года № 141. Порядок проведения паспортизации объектов социальной, транспортной, инженерной инфраструктур и услуг в приоритетных сферах жизнедеятельности для инвалидов и других МГН утвержден постановлением администрации МО «Майминский район» от     30 июня  2016 года № 68. </w:t>
      </w:r>
    </w:p>
    <w:p w:rsidR="00511B16" w:rsidRPr="00511B16" w:rsidRDefault="00511B16" w:rsidP="00511B16">
      <w:pPr>
        <w:spacing w:after="0" w:line="240" w:lineRule="auto"/>
        <w:ind w:firstLine="709"/>
        <w:jc w:val="both"/>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 проведено обследование здания аэропорта Горно-Алтайска, зданий БУЗ РА «</w:t>
      </w:r>
      <w:proofErr w:type="spellStart"/>
      <w:r w:rsidRPr="00511B16">
        <w:rPr>
          <w:rFonts w:ascii="Times New Roman" w:eastAsia="Times New Roman" w:hAnsi="Times New Roman" w:cs="Times New Roman"/>
          <w:sz w:val="28"/>
          <w:szCs w:val="28"/>
          <w:lang w:eastAsia="ru-RU"/>
        </w:rPr>
        <w:t>Майминская</w:t>
      </w:r>
      <w:proofErr w:type="spellEnd"/>
      <w:r w:rsidRPr="00511B16">
        <w:rPr>
          <w:rFonts w:ascii="Times New Roman" w:eastAsia="Times New Roman" w:hAnsi="Times New Roman" w:cs="Times New Roman"/>
          <w:sz w:val="28"/>
          <w:szCs w:val="28"/>
          <w:lang w:eastAsia="ru-RU"/>
        </w:rPr>
        <w:t xml:space="preserve"> районная больница». В апреле 2018 года проведено обследование на доступность 9 торговых предприятий с. Майма.  Всего проведено на территории района обследование 219 зданий и сооружений.</w:t>
      </w:r>
    </w:p>
    <w:p w:rsidR="00511B16" w:rsidRPr="00511B16" w:rsidRDefault="00511B16" w:rsidP="00511B16">
      <w:pPr>
        <w:spacing w:after="0" w:line="240" w:lineRule="auto"/>
        <w:ind w:firstLine="709"/>
        <w:jc w:val="both"/>
        <w:rPr>
          <w:rFonts w:ascii="Times New Roman" w:eastAsia="Times New Roman" w:hAnsi="Times New Roman" w:cs="Times New Roman"/>
          <w:color w:val="000000"/>
          <w:sz w:val="28"/>
          <w:szCs w:val="28"/>
          <w:lang w:eastAsia="ru-RU"/>
        </w:rPr>
      </w:pPr>
      <w:r w:rsidRPr="00511B16">
        <w:rPr>
          <w:rFonts w:ascii="Times New Roman" w:eastAsia="Times New Roman" w:hAnsi="Times New Roman" w:cs="Times New Roman"/>
          <w:color w:val="000000"/>
          <w:sz w:val="28"/>
          <w:szCs w:val="28"/>
          <w:lang w:eastAsia="ru-RU"/>
        </w:rPr>
        <w:t xml:space="preserve">В целях выполнения Распоряжения администрации МО «Майминский район» от 19 мая 2006 года №160-р «О предоставлении отчетности по заработной плате» специалистами  отдела труда собираются сведения о задолженности по заработной плате на 1 и 15 число каждого месяца в организациях района для контроля и своевременной её выплаты. Эти сведения передаются в Министерство труда и социального развития Республики Алтай, Прокуратуру Майминского района. </w:t>
      </w:r>
      <w:r w:rsidRPr="00511B16">
        <w:rPr>
          <w:rFonts w:ascii="Times New Roman" w:eastAsia="Times New Roman" w:hAnsi="Times New Roman" w:cs="Times New Roman"/>
          <w:color w:val="000000"/>
          <w:sz w:val="28"/>
          <w:szCs w:val="28"/>
          <w:lang w:eastAsia="ru-RU"/>
        </w:rPr>
        <w:br/>
        <w:t xml:space="preserve">          Отделом труда и социальной поддержки населения Администрации МО «Майминский район»  совместно с Прокуратурой проведена 21 проверка в ходе которых, выявление фактов отсутствия официального оформления трудовых отношений, неправильности начисления заработной платы (ниже </w:t>
      </w:r>
      <w:r w:rsidRPr="00511B16">
        <w:rPr>
          <w:rFonts w:ascii="Times New Roman" w:eastAsia="Times New Roman" w:hAnsi="Times New Roman" w:cs="Times New Roman"/>
          <w:color w:val="000000"/>
          <w:sz w:val="28"/>
          <w:szCs w:val="28"/>
          <w:lang w:eastAsia="ru-RU"/>
        </w:rPr>
        <w:lastRenderedPageBreak/>
        <w:t xml:space="preserve">минимального </w:t>
      </w:r>
      <w:proofErr w:type="gramStart"/>
      <w:r w:rsidRPr="00511B16">
        <w:rPr>
          <w:rFonts w:ascii="Times New Roman" w:eastAsia="Times New Roman" w:hAnsi="Times New Roman" w:cs="Times New Roman"/>
          <w:color w:val="000000"/>
          <w:sz w:val="28"/>
          <w:szCs w:val="28"/>
          <w:lang w:eastAsia="ru-RU"/>
        </w:rPr>
        <w:t>размера оплаты труда</w:t>
      </w:r>
      <w:proofErr w:type="gramEnd"/>
      <w:r w:rsidRPr="00511B16">
        <w:rPr>
          <w:rFonts w:ascii="Times New Roman" w:eastAsia="Times New Roman" w:hAnsi="Times New Roman" w:cs="Times New Roman"/>
          <w:color w:val="000000"/>
          <w:sz w:val="28"/>
          <w:szCs w:val="28"/>
          <w:lang w:eastAsia="ru-RU"/>
        </w:rPr>
        <w:t xml:space="preserve">). Проведено более 200 консультации  по телефону «горячей линии» или лично по вопросам соблюдения трудового законодательства.                        </w:t>
      </w:r>
    </w:p>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Сведения о количестве коллективных договоров, действующих в организациях МО «Майминский район» по состоянию на 01.01.20</w:t>
      </w:r>
      <w:r w:rsidR="009238B6">
        <w:rPr>
          <w:rFonts w:ascii="Times New Roman" w:eastAsia="Times New Roman" w:hAnsi="Times New Roman" w:cs="Times New Roman"/>
          <w:sz w:val="28"/>
          <w:szCs w:val="28"/>
          <w:lang w:eastAsia="ru-RU"/>
        </w:rPr>
        <w:t>20</w:t>
      </w:r>
      <w:r w:rsidRPr="00511B16">
        <w:rPr>
          <w:rFonts w:ascii="Times New Roman" w:eastAsia="Times New Roman" w:hAnsi="Times New Roman" w:cs="Times New Roman"/>
          <w:sz w:val="28"/>
          <w:szCs w:val="28"/>
          <w:lang w:eastAsia="ru-RU"/>
        </w:rPr>
        <w:t xml:space="preserve"> г</w:t>
      </w:r>
      <w:r w:rsidRPr="00511B16">
        <w:rPr>
          <w:rFonts w:ascii="Times New Roman" w:eastAsia="Times New Roman" w:hAnsi="Times New Roman" w:cs="Times New Roman"/>
          <w:sz w:val="32"/>
          <w:szCs w:val="32"/>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824"/>
        <w:gridCol w:w="983"/>
        <w:gridCol w:w="1266"/>
        <w:gridCol w:w="1060"/>
        <w:gridCol w:w="802"/>
        <w:gridCol w:w="990"/>
        <w:gridCol w:w="855"/>
        <w:gridCol w:w="1087"/>
        <w:gridCol w:w="900"/>
      </w:tblGrid>
      <w:tr w:rsidR="00511B16" w:rsidRPr="00511B16" w:rsidTr="0088305A">
        <w:trPr>
          <w:trHeight w:val="746"/>
        </w:trPr>
        <w:tc>
          <w:tcPr>
            <w:tcW w:w="850" w:type="pct"/>
            <w:gridSpan w:val="2"/>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Количество</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организаций</w:t>
            </w:r>
          </w:p>
        </w:tc>
        <w:tc>
          <w:tcPr>
            <w:tcW w:w="514"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Общая</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числен-</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ность</w:t>
            </w:r>
            <w:proofErr w:type="spellEnd"/>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работников</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на отчет.</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Дату</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(человек)</w:t>
            </w:r>
          </w:p>
        </w:tc>
        <w:tc>
          <w:tcPr>
            <w:tcW w:w="661"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Численность</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работников,</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охваченных</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коллективными</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договорами</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(человек)</w:t>
            </w:r>
          </w:p>
        </w:tc>
        <w:tc>
          <w:tcPr>
            <w:tcW w:w="554"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Охват</w:t>
            </w:r>
          </w:p>
          <w:p w:rsidR="00511B16" w:rsidRPr="00511B16" w:rsidRDefault="00511B16" w:rsidP="00511B16">
            <w:pPr>
              <w:spacing w:after="0" w:line="240" w:lineRule="auto"/>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коллективн</w:t>
            </w:r>
            <w:proofErr w:type="spellEnd"/>
            <w:r w:rsidRPr="00511B16">
              <w:rPr>
                <w:rFonts w:ascii="Times New Roman" w:eastAsia="Times New Roman" w:hAnsi="Times New Roman" w:cs="Times New Roman"/>
                <w:sz w:val="20"/>
                <w:szCs w:val="20"/>
                <w:lang w:eastAsia="ru-RU"/>
              </w:rPr>
              <w:t>.</w:t>
            </w:r>
          </w:p>
          <w:p w:rsidR="00511B16" w:rsidRPr="00511B16" w:rsidRDefault="00511B16" w:rsidP="00511B16">
            <w:pPr>
              <w:spacing w:after="0" w:line="240" w:lineRule="auto"/>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Договорами</w:t>
            </w:r>
          </w:p>
          <w:p w:rsidR="00511B16" w:rsidRPr="00511B16" w:rsidRDefault="00511B16" w:rsidP="00511B16">
            <w:pPr>
              <w:spacing w:after="0" w:line="240" w:lineRule="auto"/>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      % к</w:t>
            </w:r>
          </w:p>
          <w:p w:rsidR="00511B16" w:rsidRPr="00511B16" w:rsidRDefault="00511B16" w:rsidP="00511B16">
            <w:pPr>
              <w:spacing w:after="0" w:line="240" w:lineRule="auto"/>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общей</w:t>
            </w:r>
          </w:p>
          <w:p w:rsidR="00511B16" w:rsidRPr="00511B16" w:rsidRDefault="00511B16" w:rsidP="00511B16">
            <w:pPr>
              <w:spacing w:after="0" w:line="240" w:lineRule="auto"/>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численности</w:t>
            </w:r>
          </w:p>
          <w:p w:rsidR="00511B16" w:rsidRPr="00511B16" w:rsidRDefault="00511B16" w:rsidP="00511B16">
            <w:pPr>
              <w:spacing w:after="0" w:line="240" w:lineRule="auto"/>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работников</w:t>
            </w:r>
          </w:p>
        </w:tc>
        <w:tc>
          <w:tcPr>
            <w:tcW w:w="2421" w:type="pct"/>
            <w:gridSpan w:val="5"/>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Количество коллективных договоров</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tc>
      </w:tr>
      <w:tr w:rsidR="00511B16" w:rsidRPr="00511B16" w:rsidTr="0088305A">
        <w:trPr>
          <w:trHeight w:val="756"/>
        </w:trPr>
        <w:tc>
          <w:tcPr>
            <w:tcW w:w="420"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Всего</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(единиц)</w:t>
            </w:r>
          </w:p>
        </w:tc>
        <w:tc>
          <w:tcPr>
            <w:tcW w:w="431"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 т.ч.</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субъек</w:t>
            </w:r>
            <w:proofErr w:type="spellEnd"/>
            <w:r w:rsidRPr="00511B16">
              <w:rPr>
                <w:rFonts w:ascii="Times New Roman" w:eastAsia="Times New Roman" w:hAnsi="Times New Roman" w:cs="Times New Roman"/>
                <w:sz w:val="20"/>
                <w:szCs w:val="20"/>
                <w:lang w:eastAsia="ru-RU"/>
              </w:rPr>
              <w:t>-</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ты</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малого</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предпри</w:t>
            </w:r>
            <w:proofErr w:type="spellEnd"/>
            <w:r w:rsidRPr="00511B16">
              <w:rPr>
                <w:rFonts w:ascii="Times New Roman" w:eastAsia="Times New Roman" w:hAnsi="Times New Roman" w:cs="Times New Roman"/>
                <w:sz w:val="20"/>
                <w:szCs w:val="20"/>
                <w:lang w:eastAsia="ru-RU"/>
              </w:rPr>
              <w:t>-</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нимател</w:t>
            </w:r>
            <w:proofErr w:type="spellEnd"/>
            <w:r w:rsidRPr="00511B16">
              <w:rPr>
                <w:rFonts w:ascii="Times New Roman" w:eastAsia="Times New Roman" w:hAnsi="Times New Roman" w:cs="Times New Roman"/>
                <w:sz w:val="20"/>
                <w:szCs w:val="20"/>
                <w:lang w:eastAsia="ru-RU"/>
              </w:rPr>
              <w:t>.</w:t>
            </w:r>
          </w:p>
        </w:tc>
        <w:tc>
          <w:tcPr>
            <w:tcW w:w="514"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936" w:type="pct"/>
            <w:gridSpan w:val="2"/>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Заключено договоров</w:t>
            </w:r>
          </w:p>
        </w:tc>
        <w:tc>
          <w:tcPr>
            <w:tcW w:w="447"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  % к</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общему</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числу</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организа</w:t>
            </w:r>
            <w:proofErr w:type="spellEnd"/>
            <w:r w:rsidRPr="00511B16">
              <w:rPr>
                <w:rFonts w:ascii="Times New Roman" w:eastAsia="Times New Roman" w:hAnsi="Times New Roman" w:cs="Times New Roman"/>
                <w:sz w:val="20"/>
                <w:szCs w:val="20"/>
                <w:lang w:eastAsia="ru-RU"/>
              </w:rPr>
              <w:t>-</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ций</w:t>
            </w:r>
            <w:proofErr w:type="spellEnd"/>
          </w:p>
        </w:tc>
        <w:tc>
          <w:tcPr>
            <w:tcW w:w="568"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Прошедших</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уведомит.</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Регистрацию</w:t>
            </w:r>
          </w:p>
        </w:tc>
        <w:tc>
          <w:tcPr>
            <w:tcW w:w="470" w:type="pct"/>
            <w:vMerge w:val="restar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 % к</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 xml:space="preserve">общему </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числу</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заключен-</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ных</w:t>
            </w:r>
            <w:proofErr w:type="spellEnd"/>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договоров</w:t>
            </w:r>
          </w:p>
        </w:tc>
      </w:tr>
      <w:tr w:rsidR="00511B16" w:rsidRPr="00511B16" w:rsidTr="0088305A">
        <w:trPr>
          <w:trHeight w:val="1080"/>
        </w:trPr>
        <w:tc>
          <w:tcPr>
            <w:tcW w:w="420"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419"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Всего</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(единиц)</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
        </w:tc>
        <w:tc>
          <w:tcPr>
            <w:tcW w:w="517" w:type="pct"/>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 т.ч.</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в субъектах</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r w:rsidRPr="00511B16">
              <w:rPr>
                <w:rFonts w:ascii="Times New Roman" w:eastAsia="Times New Roman" w:hAnsi="Times New Roman" w:cs="Times New Roman"/>
                <w:sz w:val="20"/>
                <w:szCs w:val="20"/>
                <w:lang w:eastAsia="ru-RU"/>
              </w:rPr>
              <w:t>малого</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предприни</w:t>
            </w:r>
            <w:proofErr w:type="spellEnd"/>
            <w:r w:rsidRPr="00511B16">
              <w:rPr>
                <w:rFonts w:ascii="Times New Roman" w:eastAsia="Times New Roman" w:hAnsi="Times New Roman" w:cs="Times New Roman"/>
                <w:sz w:val="20"/>
                <w:szCs w:val="20"/>
                <w:lang w:eastAsia="ru-RU"/>
              </w:rPr>
              <w:t>-</w:t>
            </w:r>
          </w:p>
          <w:p w:rsidR="00511B16" w:rsidRPr="00511B16" w:rsidRDefault="00511B16" w:rsidP="00511B16">
            <w:pPr>
              <w:spacing w:after="0" w:line="240" w:lineRule="auto"/>
              <w:jc w:val="center"/>
              <w:rPr>
                <w:rFonts w:ascii="Times New Roman" w:eastAsia="Times New Roman" w:hAnsi="Times New Roman" w:cs="Times New Roman"/>
                <w:sz w:val="20"/>
                <w:szCs w:val="20"/>
                <w:lang w:eastAsia="ru-RU"/>
              </w:rPr>
            </w:pPr>
            <w:proofErr w:type="spellStart"/>
            <w:r w:rsidRPr="00511B16">
              <w:rPr>
                <w:rFonts w:ascii="Times New Roman" w:eastAsia="Times New Roman" w:hAnsi="Times New Roman" w:cs="Times New Roman"/>
                <w:sz w:val="20"/>
                <w:szCs w:val="20"/>
                <w:lang w:eastAsia="ru-RU"/>
              </w:rPr>
              <w:t>мательства</w:t>
            </w:r>
            <w:proofErr w:type="spellEnd"/>
          </w:p>
        </w:tc>
        <w:tc>
          <w:tcPr>
            <w:tcW w:w="447"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568"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511B16" w:rsidRPr="00511B16" w:rsidRDefault="00511B16" w:rsidP="00511B16">
            <w:pPr>
              <w:spacing w:after="0" w:line="240" w:lineRule="auto"/>
              <w:rPr>
                <w:rFonts w:ascii="Times New Roman" w:eastAsia="Times New Roman" w:hAnsi="Times New Roman" w:cs="Times New Roman"/>
                <w:sz w:val="20"/>
                <w:szCs w:val="20"/>
                <w:lang w:eastAsia="ru-RU"/>
              </w:rPr>
            </w:pPr>
          </w:p>
        </w:tc>
      </w:tr>
      <w:tr w:rsidR="00511B16" w:rsidRPr="00511B16" w:rsidTr="0088305A">
        <w:tc>
          <w:tcPr>
            <w:tcW w:w="420"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323</w:t>
            </w:r>
          </w:p>
        </w:tc>
        <w:tc>
          <w:tcPr>
            <w:tcW w:w="431"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323</w:t>
            </w:r>
          </w:p>
        </w:tc>
        <w:tc>
          <w:tcPr>
            <w:tcW w:w="514"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5050</w:t>
            </w:r>
          </w:p>
        </w:tc>
        <w:tc>
          <w:tcPr>
            <w:tcW w:w="661"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4520</w:t>
            </w:r>
          </w:p>
        </w:tc>
        <w:tc>
          <w:tcPr>
            <w:tcW w:w="554"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88</w:t>
            </w:r>
          </w:p>
        </w:tc>
        <w:tc>
          <w:tcPr>
            <w:tcW w:w="419"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tabs>
                <w:tab w:val="left" w:pos="267"/>
              </w:tabs>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71</w:t>
            </w:r>
          </w:p>
        </w:tc>
        <w:tc>
          <w:tcPr>
            <w:tcW w:w="517"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tabs>
                <w:tab w:val="left" w:pos="267"/>
              </w:tabs>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24</w:t>
            </w:r>
          </w:p>
        </w:tc>
        <w:tc>
          <w:tcPr>
            <w:tcW w:w="447"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24</w:t>
            </w:r>
          </w:p>
        </w:tc>
        <w:tc>
          <w:tcPr>
            <w:tcW w:w="568"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71</w:t>
            </w:r>
          </w:p>
        </w:tc>
        <w:tc>
          <w:tcPr>
            <w:tcW w:w="470" w:type="pct"/>
            <w:tcBorders>
              <w:top w:val="single" w:sz="4" w:space="0" w:color="auto"/>
              <w:left w:val="single" w:sz="4" w:space="0" w:color="auto"/>
              <w:bottom w:val="single" w:sz="4" w:space="0" w:color="auto"/>
              <w:right w:val="single" w:sz="4" w:space="0" w:color="auto"/>
            </w:tcBorders>
          </w:tcPr>
          <w:p w:rsidR="00511B16" w:rsidRPr="00511B16" w:rsidRDefault="00511B16" w:rsidP="00511B16">
            <w:pPr>
              <w:spacing w:after="0" w:line="240" w:lineRule="auto"/>
              <w:jc w:val="center"/>
              <w:rPr>
                <w:rFonts w:ascii="Times New Roman" w:eastAsia="Times New Roman" w:hAnsi="Times New Roman" w:cs="Times New Roman"/>
                <w:sz w:val="28"/>
                <w:szCs w:val="28"/>
                <w:lang w:eastAsia="ru-RU"/>
              </w:rPr>
            </w:pPr>
            <w:r w:rsidRPr="00511B16">
              <w:rPr>
                <w:rFonts w:ascii="Times New Roman" w:eastAsia="Times New Roman" w:hAnsi="Times New Roman" w:cs="Times New Roman"/>
                <w:sz w:val="28"/>
                <w:szCs w:val="28"/>
                <w:lang w:eastAsia="ru-RU"/>
              </w:rPr>
              <w:t>100</w:t>
            </w:r>
          </w:p>
        </w:tc>
      </w:tr>
    </w:tbl>
    <w:p w:rsidR="006F4F30" w:rsidRDefault="006F4F30" w:rsidP="009A66EF">
      <w:pPr>
        <w:pStyle w:val="ConsPlusCell"/>
        <w:snapToGrid w:val="0"/>
        <w:ind w:firstLine="709"/>
        <w:jc w:val="both"/>
        <w:rPr>
          <w:rFonts w:ascii="Times New Roman" w:hAnsi="Times New Roman" w:cs="Times New Roman"/>
          <w:sz w:val="28"/>
          <w:szCs w:val="28"/>
        </w:rPr>
      </w:pPr>
    </w:p>
    <w:p w:rsidR="00412352" w:rsidRPr="00CF3F6A" w:rsidRDefault="00412352" w:rsidP="00412352">
      <w:pPr>
        <w:pStyle w:val="ConsPlusCell"/>
        <w:tabs>
          <w:tab w:val="left" w:pos="993"/>
        </w:tabs>
        <w:snapToGrid w:val="0"/>
        <w:ind w:left="567"/>
        <w:jc w:val="center"/>
        <w:rPr>
          <w:rFonts w:ascii="Times New Roman" w:hAnsi="Times New Roman"/>
          <w:b/>
          <w:i/>
          <w:sz w:val="28"/>
          <w:szCs w:val="28"/>
        </w:rPr>
      </w:pPr>
      <w:r w:rsidRPr="00CF3F6A">
        <w:rPr>
          <w:rFonts w:ascii="Times New Roman" w:hAnsi="Times New Roman"/>
          <w:b/>
          <w:i/>
          <w:sz w:val="28"/>
          <w:szCs w:val="28"/>
        </w:rPr>
        <w:t>Подпрограмма «</w:t>
      </w:r>
      <w:r w:rsidRPr="00CF3F6A">
        <w:rPr>
          <w:rFonts w:ascii="Times New Roman" w:hAnsi="Times New Roman" w:cs="Times New Roman"/>
          <w:b/>
          <w:i/>
          <w:sz w:val="28"/>
          <w:szCs w:val="28"/>
        </w:rPr>
        <w:t xml:space="preserve">Развитие </w:t>
      </w:r>
      <w:r>
        <w:rPr>
          <w:rFonts w:ascii="Times New Roman" w:hAnsi="Times New Roman" w:cs="Times New Roman"/>
          <w:b/>
          <w:i/>
          <w:sz w:val="28"/>
          <w:szCs w:val="28"/>
        </w:rPr>
        <w:t>культуры</w:t>
      </w:r>
      <w:r w:rsidRPr="00CF3F6A">
        <w:rPr>
          <w:rFonts w:ascii="Times New Roman" w:hAnsi="Times New Roman"/>
          <w:b/>
          <w:i/>
          <w:sz w:val="28"/>
          <w:szCs w:val="28"/>
        </w:rPr>
        <w:t>»</w:t>
      </w:r>
    </w:p>
    <w:p w:rsidR="00412352" w:rsidRDefault="00412352" w:rsidP="00412352">
      <w:pPr>
        <w:pStyle w:val="af"/>
        <w:ind w:firstLine="709"/>
        <w:jc w:val="both"/>
        <w:rPr>
          <w:rFonts w:ascii="Times New Roman" w:hAnsi="Times New Roman"/>
          <w:sz w:val="28"/>
          <w:szCs w:val="28"/>
        </w:rPr>
      </w:pPr>
      <w:r w:rsidRPr="00E659D5">
        <w:rPr>
          <w:rFonts w:ascii="Times New Roman" w:hAnsi="Times New Roman"/>
          <w:sz w:val="28"/>
          <w:szCs w:val="28"/>
        </w:rPr>
        <w:t>Подпрограмма «</w:t>
      </w:r>
      <w:r>
        <w:rPr>
          <w:rFonts w:ascii="Times New Roman" w:hAnsi="Times New Roman"/>
          <w:sz w:val="28"/>
          <w:szCs w:val="28"/>
        </w:rPr>
        <w:t>р</w:t>
      </w:r>
      <w:r w:rsidRPr="00CF3F6A">
        <w:rPr>
          <w:rFonts w:ascii="Times New Roman" w:hAnsi="Times New Roman"/>
          <w:sz w:val="28"/>
          <w:szCs w:val="28"/>
        </w:rPr>
        <w:t xml:space="preserve">азвитие </w:t>
      </w:r>
      <w:r>
        <w:rPr>
          <w:rFonts w:ascii="Times New Roman" w:hAnsi="Times New Roman"/>
          <w:sz w:val="28"/>
          <w:szCs w:val="28"/>
        </w:rPr>
        <w:t>культуры</w:t>
      </w:r>
      <w:r w:rsidRPr="00CF3F6A">
        <w:rPr>
          <w:rFonts w:ascii="Times New Roman" w:hAnsi="Times New Roman"/>
          <w:sz w:val="28"/>
          <w:szCs w:val="28"/>
        </w:rPr>
        <w:t>» реализована</w:t>
      </w:r>
      <w:r>
        <w:rPr>
          <w:rFonts w:ascii="Times New Roman" w:hAnsi="Times New Roman"/>
          <w:sz w:val="28"/>
          <w:szCs w:val="28"/>
        </w:rPr>
        <w:t xml:space="preserve">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88305A">
        <w:rPr>
          <w:rFonts w:ascii="Times New Roman" w:hAnsi="Times New Roman"/>
          <w:sz w:val="28"/>
          <w:szCs w:val="28"/>
        </w:rPr>
        <w:t>12,73</w:t>
      </w:r>
      <w:r>
        <w:rPr>
          <w:rFonts w:ascii="Times New Roman" w:hAnsi="Times New Roman"/>
          <w:sz w:val="28"/>
          <w:szCs w:val="28"/>
        </w:rPr>
        <w:t>).</w:t>
      </w:r>
    </w:p>
    <w:p w:rsidR="00412352" w:rsidRDefault="00412352" w:rsidP="00412352">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р</w:t>
      </w:r>
      <w:r w:rsidRPr="00CF3F6A">
        <w:rPr>
          <w:rFonts w:ascii="Times New Roman" w:hAnsi="Times New Roman" w:cs="Times New Roman"/>
          <w:sz w:val="28"/>
          <w:szCs w:val="28"/>
        </w:rPr>
        <w:t xml:space="preserve">азвитие </w:t>
      </w:r>
      <w:r>
        <w:rPr>
          <w:rFonts w:ascii="Times New Roman" w:hAnsi="Times New Roman" w:cs="Times New Roman"/>
          <w:sz w:val="28"/>
          <w:szCs w:val="28"/>
        </w:rPr>
        <w:t>культуры</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0"/>
        <w:gridCol w:w="6"/>
        <w:gridCol w:w="1915"/>
        <w:gridCol w:w="115"/>
        <w:gridCol w:w="805"/>
        <w:gridCol w:w="36"/>
        <w:gridCol w:w="815"/>
        <w:gridCol w:w="90"/>
        <w:gridCol w:w="818"/>
        <w:gridCol w:w="182"/>
        <w:gridCol w:w="843"/>
        <w:gridCol w:w="75"/>
        <w:gridCol w:w="1084"/>
        <w:gridCol w:w="109"/>
        <w:gridCol w:w="2161"/>
      </w:tblGrid>
      <w:tr w:rsidR="00412352" w:rsidTr="00767524">
        <w:trPr>
          <w:trHeight w:val="600"/>
        </w:trPr>
        <w:tc>
          <w:tcPr>
            <w:tcW w:w="166" w:type="pct"/>
            <w:vMerge w:val="restart"/>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26" w:type="pct"/>
            <w:gridSpan w:val="2"/>
            <w:vMerge w:val="restart"/>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91" w:type="pct"/>
            <w:gridSpan w:val="2"/>
            <w:vMerge w:val="restart"/>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39" w:type="pct"/>
            <w:gridSpan w:val="4"/>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7" w:type="pct"/>
            <w:gridSpan w:val="2"/>
            <w:vMerge w:val="restart"/>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7" w:type="pct"/>
            <w:gridSpan w:val="3"/>
            <w:vMerge w:val="restart"/>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54" w:type="pct"/>
            <w:vMerge w:val="restart"/>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r>
      <w:tr w:rsidR="00412352" w:rsidTr="00767524">
        <w:trPr>
          <w:trHeight w:val="765"/>
        </w:trPr>
        <w:tc>
          <w:tcPr>
            <w:tcW w:w="166" w:type="pct"/>
            <w:vMerge/>
            <w:shd w:val="clear" w:color="auto" w:fill="auto"/>
            <w:vAlign w:val="center"/>
          </w:tcPr>
          <w:p w:rsidR="00412352" w:rsidRDefault="00412352" w:rsidP="00EC58BF">
            <w:pPr>
              <w:snapToGrid w:val="0"/>
              <w:spacing w:after="0" w:line="240" w:lineRule="auto"/>
              <w:rPr>
                <w:rFonts w:ascii="Times New Roman" w:hAnsi="Times New Roman"/>
                <w:color w:val="000000"/>
                <w:sz w:val="20"/>
                <w:szCs w:val="20"/>
              </w:rPr>
            </w:pPr>
          </w:p>
        </w:tc>
        <w:tc>
          <w:tcPr>
            <w:tcW w:w="1026" w:type="pct"/>
            <w:gridSpan w:val="2"/>
            <w:vMerge/>
            <w:shd w:val="clear" w:color="auto" w:fill="auto"/>
            <w:vAlign w:val="center"/>
          </w:tcPr>
          <w:p w:rsidR="00412352" w:rsidRDefault="00412352" w:rsidP="00EC58BF">
            <w:pPr>
              <w:snapToGrid w:val="0"/>
              <w:spacing w:after="0" w:line="240" w:lineRule="auto"/>
              <w:rPr>
                <w:rFonts w:ascii="Times New Roman" w:hAnsi="Times New Roman"/>
                <w:color w:val="000000"/>
                <w:sz w:val="20"/>
                <w:szCs w:val="20"/>
              </w:rPr>
            </w:pPr>
          </w:p>
        </w:tc>
        <w:tc>
          <w:tcPr>
            <w:tcW w:w="491" w:type="pct"/>
            <w:gridSpan w:val="2"/>
            <w:vMerge/>
            <w:shd w:val="clear" w:color="auto" w:fill="auto"/>
            <w:vAlign w:val="center"/>
          </w:tcPr>
          <w:p w:rsidR="00412352" w:rsidRDefault="00412352" w:rsidP="00EC58BF">
            <w:pPr>
              <w:snapToGrid w:val="0"/>
              <w:spacing w:after="0" w:line="240" w:lineRule="auto"/>
              <w:rPr>
                <w:rFonts w:ascii="Times New Roman" w:hAnsi="Times New Roman"/>
                <w:color w:val="000000"/>
                <w:sz w:val="20"/>
                <w:szCs w:val="20"/>
              </w:rPr>
            </w:pPr>
          </w:p>
        </w:tc>
        <w:tc>
          <w:tcPr>
            <w:tcW w:w="454" w:type="pct"/>
            <w:gridSpan w:val="2"/>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485" w:type="pct"/>
            <w:gridSpan w:val="2"/>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7" w:type="pct"/>
            <w:gridSpan w:val="2"/>
            <w:vMerge/>
            <w:shd w:val="clear" w:color="auto" w:fill="auto"/>
            <w:vAlign w:val="center"/>
          </w:tcPr>
          <w:p w:rsidR="00412352" w:rsidRDefault="00412352" w:rsidP="00EC58BF">
            <w:pPr>
              <w:snapToGrid w:val="0"/>
              <w:spacing w:after="0" w:line="240" w:lineRule="auto"/>
              <w:rPr>
                <w:rFonts w:ascii="Times New Roman" w:hAnsi="Times New Roman"/>
                <w:color w:val="000000"/>
                <w:sz w:val="20"/>
                <w:szCs w:val="20"/>
              </w:rPr>
            </w:pPr>
          </w:p>
        </w:tc>
        <w:tc>
          <w:tcPr>
            <w:tcW w:w="677" w:type="pct"/>
            <w:gridSpan w:val="3"/>
            <w:vMerge/>
            <w:shd w:val="clear" w:color="auto" w:fill="auto"/>
            <w:vAlign w:val="center"/>
          </w:tcPr>
          <w:p w:rsidR="00412352" w:rsidRDefault="00412352" w:rsidP="00EC58BF">
            <w:pPr>
              <w:snapToGrid w:val="0"/>
              <w:spacing w:after="0" w:line="240" w:lineRule="auto"/>
              <w:rPr>
                <w:rFonts w:ascii="Times New Roman" w:hAnsi="Times New Roman"/>
                <w:color w:val="000000"/>
                <w:sz w:val="20"/>
                <w:szCs w:val="20"/>
              </w:rPr>
            </w:pPr>
          </w:p>
        </w:tc>
        <w:tc>
          <w:tcPr>
            <w:tcW w:w="1154" w:type="pct"/>
            <w:vMerge/>
            <w:shd w:val="clear" w:color="auto" w:fill="auto"/>
            <w:vAlign w:val="center"/>
          </w:tcPr>
          <w:p w:rsidR="00412352" w:rsidRDefault="00412352" w:rsidP="00EC58BF">
            <w:pPr>
              <w:snapToGrid w:val="0"/>
              <w:spacing w:after="0" w:line="240" w:lineRule="auto"/>
              <w:rPr>
                <w:rFonts w:ascii="Times New Roman" w:hAnsi="Times New Roman"/>
                <w:color w:val="000000"/>
                <w:sz w:val="20"/>
                <w:szCs w:val="20"/>
              </w:rPr>
            </w:pPr>
          </w:p>
        </w:tc>
      </w:tr>
      <w:tr w:rsidR="00412352" w:rsidTr="00EC58BF">
        <w:trPr>
          <w:trHeight w:val="300"/>
        </w:trPr>
        <w:tc>
          <w:tcPr>
            <w:tcW w:w="5000" w:type="pct"/>
            <w:gridSpan w:val="15"/>
            <w:shd w:val="clear" w:color="auto" w:fill="auto"/>
            <w:vAlign w:val="center"/>
          </w:tcPr>
          <w:p w:rsidR="00412352" w:rsidRDefault="00412352"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3. </w:t>
            </w:r>
            <w:r w:rsidRPr="00D5423E">
              <w:rPr>
                <w:rFonts w:ascii="Times New Roman" w:hAnsi="Times New Roman"/>
                <w:color w:val="000000"/>
                <w:sz w:val="20"/>
                <w:szCs w:val="20"/>
              </w:rPr>
              <w:t>Подпрограмма</w:t>
            </w:r>
            <w:r>
              <w:rPr>
                <w:rFonts w:ascii="Times New Roman" w:hAnsi="Times New Roman"/>
                <w:color w:val="000000"/>
                <w:sz w:val="20"/>
                <w:szCs w:val="20"/>
              </w:rPr>
              <w:t xml:space="preserve"> «</w:t>
            </w:r>
            <w:r w:rsidRPr="00D5423E">
              <w:rPr>
                <w:rFonts w:ascii="Times New Roman" w:hAnsi="Times New Roman"/>
                <w:color w:val="000000"/>
                <w:sz w:val="20"/>
                <w:szCs w:val="20"/>
              </w:rPr>
              <w:t>Развитие культуры</w:t>
            </w:r>
            <w:r>
              <w:rPr>
                <w:rFonts w:ascii="Times New Roman" w:hAnsi="Times New Roman"/>
                <w:color w:val="000000"/>
                <w:sz w:val="20"/>
                <w:szCs w:val="20"/>
              </w:rPr>
              <w:t>»</w:t>
            </w:r>
          </w:p>
        </w:tc>
      </w:tr>
      <w:tr w:rsidR="0088305A" w:rsidTr="00EC58BF">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количество культурно-массовых и других мероприятий по всем видам учреждений культуры проведенных в Центре культуры МО «Майминский район»</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ед.</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1500</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1441</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96,07</w:t>
            </w:r>
          </w:p>
        </w:tc>
        <w:tc>
          <w:tcPr>
            <w:tcW w:w="1212" w:type="pct"/>
            <w:gridSpan w:val="2"/>
            <w:shd w:val="clear" w:color="auto" w:fill="auto"/>
            <w:vAlign w:val="center"/>
          </w:tcPr>
          <w:p w:rsidR="00074B6C" w:rsidRPr="00074B6C" w:rsidRDefault="00074B6C" w:rsidP="00074B6C">
            <w:pPr>
              <w:snapToGrid w:val="0"/>
              <w:spacing w:after="0" w:line="240" w:lineRule="auto"/>
              <w:jc w:val="center"/>
              <w:rPr>
                <w:rFonts w:ascii="Times New Roman" w:hAnsi="Times New Roman"/>
                <w:color w:val="000000"/>
                <w:sz w:val="20"/>
                <w:szCs w:val="20"/>
              </w:rPr>
            </w:pPr>
            <w:r w:rsidRPr="00074B6C">
              <w:rPr>
                <w:rFonts w:ascii="Times New Roman" w:hAnsi="Times New Roman"/>
                <w:iCs/>
                <w:color w:val="000000"/>
                <w:sz w:val="20"/>
                <w:szCs w:val="20"/>
              </w:rPr>
              <w:t xml:space="preserve">Простой: </w:t>
            </w:r>
            <w:proofErr w:type="spellStart"/>
            <w:proofErr w:type="gramStart"/>
            <w:r w:rsidRPr="00074B6C">
              <w:rPr>
                <w:rFonts w:ascii="Times New Roman" w:hAnsi="Times New Roman"/>
                <w:iCs/>
                <w:color w:val="000000"/>
                <w:sz w:val="20"/>
                <w:szCs w:val="20"/>
              </w:rPr>
              <w:t>Алферовское</w:t>
            </w:r>
            <w:proofErr w:type="spellEnd"/>
            <w:r w:rsidRPr="00074B6C">
              <w:rPr>
                <w:rFonts w:ascii="Times New Roman" w:hAnsi="Times New Roman"/>
                <w:iCs/>
                <w:color w:val="000000"/>
                <w:sz w:val="20"/>
                <w:szCs w:val="20"/>
              </w:rPr>
              <w:t xml:space="preserve"> </w:t>
            </w:r>
            <w:proofErr w:type="spellStart"/>
            <w:r w:rsidRPr="00074B6C">
              <w:rPr>
                <w:rFonts w:ascii="Times New Roman" w:hAnsi="Times New Roman"/>
                <w:iCs/>
                <w:color w:val="000000"/>
                <w:sz w:val="20"/>
                <w:szCs w:val="20"/>
              </w:rPr>
              <w:t>СДК-переезд</w:t>
            </w:r>
            <w:proofErr w:type="spellEnd"/>
            <w:r w:rsidRPr="00074B6C">
              <w:rPr>
                <w:rFonts w:ascii="Times New Roman" w:hAnsi="Times New Roman"/>
                <w:iCs/>
                <w:color w:val="000000"/>
                <w:sz w:val="20"/>
                <w:szCs w:val="20"/>
              </w:rPr>
              <w:t xml:space="preserve">, СДК с. </w:t>
            </w:r>
            <w:proofErr w:type="spellStart"/>
            <w:r w:rsidRPr="00074B6C">
              <w:rPr>
                <w:rFonts w:ascii="Times New Roman" w:hAnsi="Times New Roman"/>
                <w:iCs/>
                <w:color w:val="000000"/>
                <w:sz w:val="20"/>
                <w:szCs w:val="20"/>
              </w:rPr>
              <w:t>Карлушка</w:t>
            </w:r>
            <w:proofErr w:type="spellEnd"/>
            <w:r w:rsidRPr="00074B6C">
              <w:rPr>
                <w:rFonts w:ascii="Times New Roman" w:hAnsi="Times New Roman"/>
                <w:iCs/>
                <w:color w:val="000000"/>
                <w:sz w:val="20"/>
                <w:szCs w:val="20"/>
              </w:rPr>
              <w:t xml:space="preserve">, </w:t>
            </w:r>
            <w:proofErr w:type="spellStart"/>
            <w:r w:rsidRPr="00074B6C">
              <w:rPr>
                <w:rFonts w:ascii="Times New Roman" w:hAnsi="Times New Roman"/>
                <w:iCs/>
                <w:color w:val="000000"/>
                <w:sz w:val="20"/>
                <w:szCs w:val="20"/>
              </w:rPr>
              <w:t>Верх-Карагужское</w:t>
            </w:r>
            <w:proofErr w:type="spellEnd"/>
            <w:r w:rsidRPr="00074B6C">
              <w:rPr>
                <w:rFonts w:ascii="Times New Roman" w:hAnsi="Times New Roman"/>
                <w:iCs/>
                <w:color w:val="000000"/>
                <w:sz w:val="20"/>
                <w:szCs w:val="20"/>
              </w:rPr>
              <w:t xml:space="preserve"> СДК – отсутствие электроэнергии в течение месяца). </w:t>
            </w:r>
            <w:proofErr w:type="gramEnd"/>
          </w:p>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EC58BF">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количество выездов осуществляемые народными коллективами МБУ «Центр культуры и молодежной политики» МО «Майминский район»</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ед.</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89</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93</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104,49</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EC58BF">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 xml:space="preserve">количество зарегистрированных </w:t>
            </w:r>
            <w:r w:rsidRPr="0088305A">
              <w:rPr>
                <w:rFonts w:ascii="Times New Roman" w:hAnsi="Times New Roman" w:cs="Times New Roman"/>
                <w:color w:val="000000"/>
                <w:sz w:val="20"/>
                <w:szCs w:val="20"/>
              </w:rPr>
              <w:lastRenderedPageBreak/>
              <w:t>пользователей в библиотечной сети</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lastRenderedPageBreak/>
              <w:t>чел.</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11880</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10478</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-1402</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88,20</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EC58BF">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3.4</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общая выдача пользователям документов  в библиотечной сети</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ед.</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209035</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198015</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-11020</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94,73</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88305A">
        <w:trPr>
          <w:trHeight w:val="300"/>
        </w:trPr>
        <w:tc>
          <w:tcPr>
            <w:tcW w:w="169" w:type="pct"/>
            <w:gridSpan w:val="2"/>
            <w:shd w:val="clear" w:color="auto" w:fill="auto"/>
            <w:vAlign w:val="center"/>
          </w:tcPr>
          <w:p w:rsidR="0088305A" w:rsidRPr="002C779A" w:rsidRDefault="0088305A" w:rsidP="00EC58BF">
            <w:pPr>
              <w:snapToGrid w:val="0"/>
              <w:spacing w:after="0" w:line="240" w:lineRule="auto"/>
              <w:jc w:val="center"/>
              <w:rPr>
                <w:rFonts w:ascii="Times New Roman" w:hAnsi="Times New Roman"/>
                <w:color w:val="000000"/>
                <w:sz w:val="20"/>
                <w:szCs w:val="20"/>
              </w:rPr>
            </w:pPr>
            <w:r w:rsidRPr="002C779A">
              <w:rPr>
                <w:rFonts w:ascii="Times New Roman" w:hAnsi="Times New Roman"/>
                <w:color w:val="000000"/>
                <w:sz w:val="20"/>
                <w:szCs w:val="20"/>
              </w:rPr>
              <w:t>3.5</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количество посещений  в библиотечной сети</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ед.</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96090</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86636</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-9454</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90,16</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88305A">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доля модельной библиотеки в структуре сельской библиотечной сети</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13,3</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13,3</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EC58BF">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количество приобретенных книг</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ед.</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44</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390</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346</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888,36</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r w:rsidR="0088305A" w:rsidTr="0088305A">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tc>
        <w:tc>
          <w:tcPr>
            <w:tcW w:w="1084" w:type="pct"/>
            <w:gridSpan w:val="2"/>
            <w:shd w:val="clear" w:color="auto" w:fill="auto"/>
            <w:vAlign w:val="center"/>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количество приобретенной музыкальной аппаратуры и организационной техники</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ед.</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10</w:t>
            </w:r>
          </w:p>
        </w:tc>
        <w:tc>
          <w:tcPr>
            <w:tcW w:w="534" w:type="pct"/>
            <w:gridSpan w:val="2"/>
            <w:shd w:val="clear" w:color="auto" w:fill="auto"/>
            <w:vAlign w:val="center"/>
          </w:tcPr>
          <w:p w:rsidR="0088305A" w:rsidRPr="0088305A" w:rsidRDefault="0088305A" w:rsidP="00074B6C">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49</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490,00</w:t>
            </w:r>
          </w:p>
        </w:tc>
        <w:tc>
          <w:tcPr>
            <w:tcW w:w="1212"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sidRPr="00F068BD">
              <w:rPr>
                <w:rFonts w:ascii="Times New Roman" w:hAnsi="Times New Roman"/>
                <w:color w:val="000000"/>
                <w:sz w:val="20"/>
                <w:szCs w:val="20"/>
              </w:rPr>
              <w:t xml:space="preserve">проект «Культура Малой Родины» </w:t>
            </w:r>
            <w:r w:rsidRPr="00F068BD">
              <w:rPr>
                <w:rFonts w:ascii="Times New Roman" w:hAnsi="Times New Roman"/>
                <w:i/>
                <w:iCs/>
                <w:color w:val="000000"/>
                <w:sz w:val="20"/>
                <w:szCs w:val="20"/>
              </w:rPr>
              <w:t xml:space="preserve">(укрепление МТБ 6 </w:t>
            </w:r>
            <w:proofErr w:type="spellStart"/>
            <w:r w:rsidRPr="00F068BD">
              <w:rPr>
                <w:rFonts w:ascii="Times New Roman" w:hAnsi="Times New Roman"/>
                <w:i/>
                <w:iCs/>
                <w:color w:val="000000"/>
                <w:sz w:val="20"/>
                <w:szCs w:val="20"/>
              </w:rPr>
              <w:t>СДК+Центр</w:t>
            </w:r>
            <w:proofErr w:type="spellEnd"/>
            <w:r w:rsidRPr="00F068BD">
              <w:rPr>
                <w:rFonts w:ascii="Times New Roman" w:hAnsi="Times New Roman"/>
                <w:i/>
                <w:iCs/>
                <w:color w:val="000000"/>
                <w:sz w:val="20"/>
                <w:szCs w:val="20"/>
              </w:rPr>
              <w:t xml:space="preserve"> Культуры)</w:t>
            </w:r>
          </w:p>
        </w:tc>
      </w:tr>
      <w:tr w:rsidR="0088305A" w:rsidTr="00EC58BF">
        <w:trPr>
          <w:trHeight w:val="300"/>
        </w:trPr>
        <w:tc>
          <w:tcPr>
            <w:tcW w:w="169"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w:t>
            </w:r>
          </w:p>
        </w:tc>
        <w:tc>
          <w:tcPr>
            <w:tcW w:w="1084" w:type="pct"/>
            <w:gridSpan w:val="2"/>
            <w:shd w:val="clear" w:color="auto" w:fill="auto"/>
          </w:tcPr>
          <w:p w:rsidR="0088305A" w:rsidRPr="0088305A" w:rsidRDefault="0088305A">
            <w:pPr>
              <w:rPr>
                <w:rFonts w:ascii="Times New Roman" w:hAnsi="Times New Roman" w:cs="Times New Roman"/>
                <w:color w:val="000000"/>
                <w:sz w:val="20"/>
                <w:szCs w:val="20"/>
              </w:rPr>
            </w:pPr>
            <w:r w:rsidRPr="0088305A">
              <w:rPr>
                <w:rFonts w:ascii="Times New Roman" w:hAnsi="Times New Roman" w:cs="Times New Roman"/>
                <w:color w:val="000000"/>
                <w:sz w:val="20"/>
                <w:szCs w:val="20"/>
              </w:rPr>
              <w:t>количество посетителей музеев</w:t>
            </w:r>
          </w:p>
        </w:tc>
        <w:tc>
          <w:tcPr>
            <w:tcW w:w="449"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чел.</w:t>
            </w:r>
          </w:p>
        </w:tc>
        <w:tc>
          <w:tcPr>
            <w:tcW w:w="483" w:type="pct"/>
            <w:gridSpan w:val="2"/>
            <w:shd w:val="clear" w:color="auto" w:fill="auto"/>
            <w:vAlign w:val="center"/>
          </w:tcPr>
          <w:p w:rsidR="0088305A" w:rsidRPr="0088305A" w:rsidRDefault="0088305A">
            <w:pPr>
              <w:jc w:val="center"/>
              <w:rPr>
                <w:rFonts w:ascii="Times New Roman" w:hAnsi="Times New Roman" w:cs="Times New Roman"/>
                <w:sz w:val="20"/>
                <w:szCs w:val="20"/>
              </w:rPr>
            </w:pPr>
            <w:r w:rsidRPr="0088305A">
              <w:rPr>
                <w:rFonts w:ascii="Times New Roman" w:hAnsi="Times New Roman" w:cs="Times New Roman"/>
                <w:sz w:val="20"/>
                <w:szCs w:val="20"/>
              </w:rPr>
              <w:t>5350</w:t>
            </w:r>
          </w:p>
        </w:tc>
        <w:tc>
          <w:tcPr>
            <w:tcW w:w="534" w:type="pct"/>
            <w:gridSpan w:val="2"/>
            <w:shd w:val="clear" w:color="auto" w:fill="auto"/>
            <w:vAlign w:val="center"/>
          </w:tcPr>
          <w:p w:rsidR="0088305A" w:rsidRPr="0088305A" w:rsidRDefault="0088305A">
            <w:pPr>
              <w:jc w:val="center"/>
              <w:rPr>
                <w:rFonts w:ascii="Times New Roman" w:hAnsi="Times New Roman" w:cs="Times New Roman"/>
                <w:color w:val="000000"/>
                <w:sz w:val="20"/>
                <w:szCs w:val="20"/>
              </w:rPr>
            </w:pPr>
            <w:r w:rsidRPr="0088305A">
              <w:rPr>
                <w:rFonts w:ascii="Times New Roman" w:hAnsi="Times New Roman" w:cs="Times New Roman"/>
                <w:color w:val="000000"/>
                <w:sz w:val="20"/>
                <w:szCs w:val="20"/>
              </w:rPr>
              <w:t>7727</w:t>
            </w:r>
          </w:p>
        </w:tc>
        <w:tc>
          <w:tcPr>
            <w:tcW w:w="490" w:type="pct"/>
            <w:gridSpan w:val="2"/>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2377</w:t>
            </w:r>
          </w:p>
        </w:tc>
        <w:tc>
          <w:tcPr>
            <w:tcW w:w="579" w:type="pct"/>
            <w:shd w:val="clear" w:color="auto" w:fill="auto"/>
            <w:vAlign w:val="center"/>
          </w:tcPr>
          <w:p w:rsidR="0088305A" w:rsidRDefault="00074B6C" w:rsidP="00EC58BF">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144,43</w:t>
            </w:r>
          </w:p>
        </w:tc>
        <w:tc>
          <w:tcPr>
            <w:tcW w:w="1212" w:type="pct"/>
            <w:gridSpan w:val="2"/>
            <w:shd w:val="clear" w:color="auto" w:fill="auto"/>
            <w:vAlign w:val="center"/>
          </w:tcPr>
          <w:p w:rsidR="0088305A" w:rsidRDefault="0088305A" w:rsidP="00EC58BF">
            <w:pPr>
              <w:snapToGrid w:val="0"/>
              <w:spacing w:after="0" w:line="240" w:lineRule="auto"/>
              <w:jc w:val="center"/>
              <w:rPr>
                <w:rFonts w:ascii="Times New Roman" w:hAnsi="Times New Roman"/>
                <w:color w:val="000000"/>
                <w:sz w:val="20"/>
                <w:szCs w:val="20"/>
              </w:rPr>
            </w:pPr>
          </w:p>
        </w:tc>
      </w:tr>
    </w:tbl>
    <w:p w:rsidR="00767524" w:rsidRPr="00767524" w:rsidRDefault="00767524" w:rsidP="00767524">
      <w:pPr>
        <w:pStyle w:val="af"/>
        <w:ind w:firstLine="709"/>
        <w:jc w:val="both"/>
        <w:rPr>
          <w:rFonts w:ascii="Times New Roman" w:hAnsi="Times New Roman"/>
          <w:sz w:val="28"/>
          <w:szCs w:val="28"/>
        </w:rPr>
      </w:pPr>
      <w:r w:rsidRPr="00767524">
        <w:rPr>
          <w:rFonts w:ascii="Times New Roman" w:hAnsi="Times New Roman"/>
          <w:sz w:val="28"/>
          <w:szCs w:val="28"/>
        </w:rPr>
        <w:t xml:space="preserve">Уменьшение количество  показателей 3.3, 3.4, 3,5 связаны с сокращением трех   штатных единиц (в центральной библиотеке и </w:t>
      </w:r>
      <w:proofErr w:type="spellStart"/>
      <w:r w:rsidRPr="00767524">
        <w:rPr>
          <w:rFonts w:ascii="Times New Roman" w:hAnsi="Times New Roman"/>
          <w:sz w:val="28"/>
          <w:szCs w:val="28"/>
        </w:rPr>
        <w:t>майминской</w:t>
      </w:r>
      <w:proofErr w:type="spellEnd"/>
      <w:r w:rsidRPr="00767524">
        <w:rPr>
          <w:rFonts w:ascii="Times New Roman" w:hAnsi="Times New Roman"/>
          <w:sz w:val="28"/>
          <w:szCs w:val="28"/>
        </w:rPr>
        <w:t xml:space="preserve"> сельской библиотеке), а также в связи с переездом </w:t>
      </w:r>
      <w:proofErr w:type="spellStart"/>
      <w:r w:rsidRPr="00767524">
        <w:rPr>
          <w:rFonts w:ascii="Times New Roman" w:hAnsi="Times New Roman"/>
          <w:sz w:val="28"/>
          <w:szCs w:val="28"/>
        </w:rPr>
        <w:t>Усть-Мунинской</w:t>
      </w:r>
      <w:proofErr w:type="spellEnd"/>
      <w:r w:rsidRPr="00767524">
        <w:rPr>
          <w:rFonts w:ascii="Times New Roman" w:hAnsi="Times New Roman"/>
          <w:sz w:val="28"/>
          <w:szCs w:val="28"/>
        </w:rPr>
        <w:t xml:space="preserve">, </w:t>
      </w:r>
      <w:proofErr w:type="spellStart"/>
      <w:r w:rsidRPr="00767524">
        <w:rPr>
          <w:rFonts w:ascii="Times New Roman" w:hAnsi="Times New Roman"/>
          <w:sz w:val="28"/>
          <w:szCs w:val="28"/>
        </w:rPr>
        <w:t>Алферовской</w:t>
      </w:r>
      <w:proofErr w:type="spellEnd"/>
      <w:r w:rsidRPr="00767524">
        <w:rPr>
          <w:rFonts w:ascii="Times New Roman" w:hAnsi="Times New Roman"/>
          <w:sz w:val="28"/>
          <w:szCs w:val="28"/>
        </w:rPr>
        <w:t xml:space="preserve"> сельских библиотек, которые в течение месяца не работали.</w:t>
      </w:r>
    </w:p>
    <w:p w:rsidR="00767524" w:rsidRPr="00767524" w:rsidRDefault="00767524" w:rsidP="00767524">
      <w:pPr>
        <w:tabs>
          <w:tab w:val="left" w:pos="0"/>
        </w:tabs>
        <w:spacing w:after="0" w:line="240" w:lineRule="auto"/>
        <w:ind w:firstLine="709"/>
        <w:jc w:val="both"/>
        <w:rPr>
          <w:rFonts w:ascii="Times New Roman" w:hAnsi="Times New Roman"/>
          <w:sz w:val="28"/>
          <w:szCs w:val="28"/>
        </w:rPr>
      </w:pPr>
      <w:r w:rsidRPr="00767524">
        <w:rPr>
          <w:rFonts w:ascii="Times New Roman" w:hAnsi="Times New Roman"/>
          <w:sz w:val="28"/>
          <w:szCs w:val="28"/>
        </w:rPr>
        <w:t xml:space="preserve">-Приказ Минкультуры России от 01.09.2011 </w:t>
      </w:r>
      <w:r>
        <w:rPr>
          <w:rFonts w:ascii="Times New Roman" w:hAnsi="Times New Roman"/>
          <w:sz w:val="28"/>
          <w:szCs w:val="28"/>
        </w:rPr>
        <w:t>№</w:t>
      </w:r>
      <w:r w:rsidRPr="00767524">
        <w:rPr>
          <w:rFonts w:ascii="Times New Roman" w:hAnsi="Times New Roman"/>
          <w:sz w:val="28"/>
          <w:szCs w:val="28"/>
        </w:rPr>
        <w:t xml:space="preserve"> 906 </w:t>
      </w:r>
      <w:r>
        <w:rPr>
          <w:rFonts w:ascii="Times New Roman" w:hAnsi="Times New Roman"/>
          <w:sz w:val="28"/>
          <w:szCs w:val="28"/>
        </w:rPr>
        <w:t>«</w:t>
      </w:r>
      <w:r w:rsidRPr="00767524">
        <w:rPr>
          <w:rFonts w:ascii="Times New Roman" w:hAnsi="Times New Roman"/>
          <w:sz w:val="28"/>
          <w:szCs w:val="28"/>
        </w:rPr>
        <w:t xml:space="preserve">О нормативах штатной численности работников государственных и муниципальных учреждений </w:t>
      </w:r>
      <w:proofErr w:type="spellStart"/>
      <w:r w:rsidRPr="00767524">
        <w:rPr>
          <w:rFonts w:ascii="Times New Roman" w:hAnsi="Times New Roman"/>
          <w:sz w:val="28"/>
          <w:szCs w:val="28"/>
        </w:rPr>
        <w:t>культурно-досугового</w:t>
      </w:r>
      <w:proofErr w:type="spellEnd"/>
      <w:r w:rsidRPr="00767524">
        <w:rPr>
          <w:rFonts w:ascii="Times New Roman" w:hAnsi="Times New Roman"/>
          <w:sz w:val="28"/>
          <w:szCs w:val="28"/>
        </w:rPr>
        <w:t xml:space="preserve"> типа и библиотек</w:t>
      </w:r>
      <w:r>
        <w:rPr>
          <w:rFonts w:ascii="Times New Roman" w:hAnsi="Times New Roman"/>
          <w:sz w:val="28"/>
          <w:szCs w:val="28"/>
        </w:rPr>
        <w:t>»</w:t>
      </w:r>
      <w:r w:rsidRPr="00767524">
        <w:rPr>
          <w:rFonts w:ascii="Times New Roman" w:hAnsi="Times New Roman"/>
          <w:sz w:val="28"/>
          <w:szCs w:val="28"/>
        </w:rPr>
        <w:t xml:space="preserve"> (вместе с </w:t>
      </w:r>
      <w:r>
        <w:rPr>
          <w:rFonts w:ascii="Times New Roman" w:hAnsi="Times New Roman"/>
          <w:sz w:val="28"/>
          <w:szCs w:val="28"/>
        </w:rPr>
        <w:t>«</w:t>
      </w:r>
      <w:r w:rsidRPr="00767524">
        <w:rPr>
          <w:rFonts w:ascii="Times New Roman" w:hAnsi="Times New Roman"/>
          <w:sz w:val="28"/>
          <w:szCs w:val="28"/>
        </w:rPr>
        <w:t xml:space="preserve">Методическими рекомендациями по применению нормативов штатной численности работников государственных и муниципальных учреждений </w:t>
      </w:r>
      <w:proofErr w:type="spellStart"/>
      <w:r w:rsidRPr="00767524">
        <w:rPr>
          <w:rFonts w:ascii="Times New Roman" w:hAnsi="Times New Roman"/>
          <w:sz w:val="28"/>
          <w:szCs w:val="28"/>
        </w:rPr>
        <w:t>культурно-досугового</w:t>
      </w:r>
      <w:proofErr w:type="spellEnd"/>
      <w:r w:rsidRPr="00767524">
        <w:rPr>
          <w:rFonts w:ascii="Times New Roman" w:hAnsi="Times New Roman"/>
          <w:sz w:val="28"/>
          <w:szCs w:val="28"/>
        </w:rPr>
        <w:t xml:space="preserve"> типа и центральных библиотек субъектов Российской Федерации</w:t>
      </w:r>
      <w:r>
        <w:rPr>
          <w:rFonts w:ascii="Times New Roman" w:hAnsi="Times New Roman"/>
          <w:sz w:val="28"/>
          <w:szCs w:val="28"/>
        </w:rPr>
        <w:t>»</w:t>
      </w:r>
      <w:r w:rsidRPr="00767524">
        <w:rPr>
          <w:rFonts w:ascii="Times New Roman" w:hAnsi="Times New Roman"/>
          <w:sz w:val="28"/>
          <w:szCs w:val="28"/>
        </w:rPr>
        <w:t>).</w:t>
      </w:r>
    </w:p>
    <w:p w:rsidR="00767524" w:rsidRPr="00767524" w:rsidRDefault="00767524" w:rsidP="00767524">
      <w:pPr>
        <w:tabs>
          <w:tab w:val="left" w:pos="0"/>
        </w:tabs>
        <w:spacing w:after="0" w:line="240" w:lineRule="auto"/>
        <w:ind w:firstLine="709"/>
        <w:jc w:val="both"/>
        <w:rPr>
          <w:rFonts w:ascii="Times New Roman" w:hAnsi="Times New Roman"/>
          <w:sz w:val="28"/>
          <w:szCs w:val="28"/>
        </w:rPr>
      </w:pPr>
      <w:proofErr w:type="gramStart"/>
      <w:r w:rsidRPr="00767524">
        <w:rPr>
          <w:rFonts w:ascii="Times New Roman" w:hAnsi="Times New Roman"/>
          <w:sz w:val="28"/>
          <w:szCs w:val="28"/>
        </w:rPr>
        <w:t xml:space="preserve">-Типовые нормативы штатной численности работников государственных и муниципальных учреждений </w:t>
      </w:r>
      <w:proofErr w:type="spellStart"/>
      <w:r w:rsidRPr="00767524">
        <w:rPr>
          <w:rFonts w:ascii="Times New Roman" w:hAnsi="Times New Roman"/>
          <w:sz w:val="28"/>
          <w:szCs w:val="28"/>
        </w:rPr>
        <w:t>культурно-досугового</w:t>
      </w:r>
      <w:proofErr w:type="spellEnd"/>
      <w:r w:rsidRPr="00767524">
        <w:rPr>
          <w:rFonts w:ascii="Times New Roman" w:hAnsi="Times New Roman"/>
          <w:sz w:val="28"/>
          <w:szCs w:val="28"/>
        </w:rPr>
        <w:t xml:space="preserve"> типа и центральных библиотек субъектов Российской Федерации предназначены для установления рекомендуемой минимальной штатной численности основного (творческого) персонала и библиотечных работников, которая позволяет осуществлять усредненный набор услуг, закрепляемых за каждым типом учреждений культуры при средних организационно-технических условиях деятельности.</w:t>
      </w:r>
      <w:proofErr w:type="gramEnd"/>
    </w:p>
    <w:p w:rsidR="00767524" w:rsidRPr="00767524" w:rsidRDefault="00767524" w:rsidP="00767524">
      <w:pPr>
        <w:tabs>
          <w:tab w:val="left" w:pos="0"/>
        </w:tabs>
        <w:spacing w:after="0" w:line="240" w:lineRule="auto"/>
        <w:ind w:firstLine="709"/>
        <w:jc w:val="both"/>
        <w:rPr>
          <w:rFonts w:ascii="Times New Roman" w:hAnsi="Times New Roman"/>
          <w:sz w:val="28"/>
          <w:szCs w:val="28"/>
        </w:rPr>
      </w:pPr>
      <w:r w:rsidRPr="00767524">
        <w:rPr>
          <w:rFonts w:ascii="Times New Roman" w:hAnsi="Times New Roman"/>
          <w:sz w:val="28"/>
          <w:szCs w:val="28"/>
        </w:rPr>
        <w:t xml:space="preserve">-Рекомендации Модельного стандарта деятельности публичной библиотеки Российской Библиотечной Ассоциации: Нормативная </w:t>
      </w:r>
      <w:r w:rsidRPr="00767524">
        <w:rPr>
          <w:rFonts w:ascii="Times New Roman" w:hAnsi="Times New Roman"/>
          <w:sz w:val="28"/>
          <w:szCs w:val="28"/>
        </w:rPr>
        <w:lastRenderedPageBreak/>
        <w:t xml:space="preserve">потребность в штатных работниках, исходя из необходимости обеспечения основных библиотечных процессов: обслуживание пользователей из расчета 3-3,5 человек на 1000 жителей, а также один работник на 500 жителей в возрасте до 15 лет. В </w:t>
      </w:r>
      <w:proofErr w:type="spellStart"/>
      <w:r w:rsidRPr="00767524">
        <w:rPr>
          <w:rFonts w:ascii="Times New Roman" w:hAnsi="Times New Roman"/>
          <w:sz w:val="28"/>
          <w:szCs w:val="28"/>
        </w:rPr>
        <w:t>с</w:t>
      </w:r>
      <w:proofErr w:type="gramStart"/>
      <w:r w:rsidRPr="00767524">
        <w:rPr>
          <w:rFonts w:ascii="Times New Roman" w:hAnsi="Times New Roman"/>
          <w:sz w:val="28"/>
          <w:szCs w:val="28"/>
        </w:rPr>
        <w:t>.М</w:t>
      </w:r>
      <w:proofErr w:type="gramEnd"/>
      <w:r w:rsidRPr="00767524">
        <w:rPr>
          <w:rFonts w:ascii="Times New Roman" w:hAnsi="Times New Roman"/>
          <w:sz w:val="28"/>
          <w:szCs w:val="28"/>
        </w:rPr>
        <w:t>айма</w:t>
      </w:r>
      <w:proofErr w:type="spellEnd"/>
      <w:r w:rsidRPr="00767524">
        <w:rPr>
          <w:rFonts w:ascii="Times New Roman" w:hAnsi="Times New Roman"/>
          <w:sz w:val="28"/>
          <w:szCs w:val="28"/>
        </w:rPr>
        <w:t xml:space="preserve"> количество жителей составляет более 19000 тыс. человек. Штат библиотекарей, которые непосредственно занимаются обслуживанием пользователей -7 человек. </w:t>
      </w:r>
    </w:p>
    <w:p w:rsidR="00767524" w:rsidRPr="00767524" w:rsidRDefault="00767524" w:rsidP="00767524">
      <w:pPr>
        <w:tabs>
          <w:tab w:val="left" w:pos="0"/>
        </w:tabs>
        <w:spacing w:after="0" w:line="240" w:lineRule="auto"/>
        <w:ind w:firstLine="709"/>
        <w:jc w:val="both"/>
        <w:rPr>
          <w:rFonts w:ascii="Times New Roman" w:hAnsi="Times New Roman"/>
          <w:sz w:val="28"/>
          <w:szCs w:val="28"/>
        </w:rPr>
      </w:pPr>
      <w:r w:rsidRPr="00767524">
        <w:rPr>
          <w:rFonts w:ascii="Times New Roman" w:hAnsi="Times New Roman"/>
          <w:sz w:val="28"/>
          <w:szCs w:val="28"/>
        </w:rPr>
        <w:t>В 2020 году  целевые показатели приведены в соответствии с планом МБУ «</w:t>
      </w:r>
      <w:proofErr w:type="spellStart"/>
      <w:r w:rsidRPr="00767524">
        <w:rPr>
          <w:rFonts w:ascii="Times New Roman" w:hAnsi="Times New Roman"/>
          <w:sz w:val="28"/>
          <w:szCs w:val="28"/>
        </w:rPr>
        <w:t>Межпоселенческая</w:t>
      </w:r>
      <w:proofErr w:type="spellEnd"/>
      <w:r w:rsidRPr="00767524">
        <w:rPr>
          <w:rFonts w:ascii="Times New Roman" w:hAnsi="Times New Roman"/>
          <w:sz w:val="28"/>
          <w:szCs w:val="28"/>
        </w:rPr>
        <w:t xml:space="preserve"> центральная библиотека» МО «Майминский район», изменения  внесены  в подпрограмму 3 «Развитие культуры» программы «Социальное развитие» МО «Майминский район» и утверждены.</w:t>
      </w:r>
    </w:p>
    <w:p w:rsidR="00412352" w:rsidRDefault="00412352" w:rsidP="00412352">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sidR="00767524">
        <w:rPr>
          <w:rFonts w:ascii="Times New Roman" w:hAnsi="Times New Roman" w:cs="Times New Roman"/>
          <w:sz w:val="28"/>
          <w:szCs w:val="28"/>
        </w:rPr>
        <w:t>9</w:t>
      </w:r>
      <w:r w:rsidRPr="00C54469">
        <w:rPr>
          <w:rFonts w:ascii="Times New Roman" w:hAnsi="Times New Roman" w:cs="Times New Roman"/>
          <w:sz w:val="28"/>
          <w:szCs w:val="28"/>
        </w:rPr>
        <w:t xml:space="preserve"> показателей 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Pr>
          <w:rFonts w:ascii="Times New Roman" w:hAnsi="Times New Roman" w:cs="Times New Roman"/>
          <w:sz w:val="28"/>
          <w:szCs w:val="28"/>
        </w:rPr>
        <w:t xml:space="preserve">4 показателям значение </w:t>
      </w:r>
      <w:r w:rsidRPr="00C54469">
        <w:rPr>
          <w:rFonts w:ascii="Times New Roman" w:hAnsi="Times New Roman" w:cs="Times New Roman"/>
          <w:sz w:val="28"/>
          <w:szCs w:val="28"/>
        </w:rPr>
        <w:t>перевыполнено</w:t>
      </w:r>
      <w:r>
        <w:rPr>
          <w:rFonts w:ascii="Times New Roman" w:hAnsi="Times New Roman" w:cs="Times New Roman"/>
          <w:sz w:val="28"/>
          <w:szCs w:val="28"/>
        </w:rPr>
        <w:t xml:space="preserve">, по </w:t>
      </w:r>
      <w:r w:rsidR="00767524">
        <w:rPr>
          <w:rFonts w:ascii="Times New Roman" w:hAnsi="Times New Roman" w:cs="Times New Roman"/>
          <w:sz w:val="28"/>
          <w:szCs w:val="28"/>
        </w:rPr>
        <w:t>1</w:t>
      </w:r>
      <w:r>
        <w:rPr>
          <w:rFonts w:ascii="Times New Roman" w:hAnsi="Times New Roman" w:cs="Times New Roman"/>
          <w:sz w:val="28"/>
          <w:szCs w:val="28"/>
        </w:rPr>
        <w:t xml:space="preserve"> показател</w:t>
      </w:r>
      <w:r w:rsidR="00767524">
        <w:rPr>
          <w:rFonts w:ascii="Times New Roman" w:hAnsi="Times New Roman" w:cs="Times New Roman"/>
          <w:sz w:val="28"/>
          <w:szCs w:val="28"/>
        </w:rPr>
        <w:t>ю</w:t>
      </w:r>
      <w:r>
        <w:rPr>
          <w:rFonts w:ascii="Times New Roman" w:hAnsi="Times New Roman" w:cs="Times New Roman"/>
          <w:sz w:val="28"/>
          <w:szCs w:val="28"/>
        </w:rPr>
        <w:t xml:space="preserve"> выполнен</w:t>
      </w:r>
      <w:r w:rsidR="00767524">
        <w:rPr>
          <w:rFonts w:ascii="Times New Roman" w:hAnsi="Times New Roman" w:cs="Times New Roman"/>
          <w:sz w:val="28"/>
          <w:szCs w:val="28"/>
        </w:rPr>
        <w:t>о</w:t>
      </w:r>
      <w:r>
        <w:rPr>
          <w:rFonts w:ascii="Times New Roman" w:hAnsi="Times New Roman" w:cs="Times New Roman"/>
          <w:sz w:val="28"/>
          <w:szCs w:val="28"/>
        </w:rPr>
        <w:t xml:space="preserve"> и по </w:t>
      </w:r>
      <w:r w:rsidR="00767524">
        <w:rPr>
          <w:rFonts w:ascii="Times New Roman" w:hAnsi="Times New Roman" w:cs="Times New Roman"/>
          <w:sz w:val="28"/>
          <w:szCs w:val="28"/>
        </w:rPr>
        <w:t>4</w:t>
      </w:r>
      <w:r>
        <w:rPr>
          <w:rFonts w:ascii="Times New Roman" w:hAnsi="Times New Roman" w:cs="Times New Roman"/>
          <w:sz w:val="28"/>
          <w:szCs w:val="28"/>
        </w:rPr>
        <w:t xml:space="preserve"> показател</w:t>
      </w:r>
      <w:r w:rsidR="00767524">
        <w:rPr>
          <w:rFonts w:ascii="Times New Roman" w:hAnsi="Times New Roman" w:cs="Times New Roman"/>
          <w:sz w:val="28"/>
          <w:szCs w:val="28"/>
        </w:rPr>
        <w:t>ям</w:t>
      </w:r>
      <w:r>
        <w:rPr>
          <w:rFonts w:ascii="Times New Roman" w:hAnsi="Times New Roman" w:cs="Times New Roman"/>
          <w:sz w:val="28"/>
          <w:szCs w:val="28"/>
        </w:rPr>
        <w:t xml:space="preserve"> цель не достигнута</w:t>
      </w:r>
      <w:r w:rsidRPr="00C54469">
        <w:rPr>
          <w:rFonts w:ascii="Times New Roman" w:hAnsi="Times New Roman" w:cs="Times New Roman"/>
          <w:color w:val="000000"/>
          <w:sz w:val="28"/>
          <w:szCs w:val="28"/>
        </w:rPr>
        <w:t>.</w:t>
      </w:r>
    </w:p>
    <w:p w:rsidR="00412352" w:rsidRDefault="00412352" w:rsidP="00412352">
      <w:pPr>
        <w:pStyle w:val="af"/>
        <w:ind w:firstLine="709"/>
        <w:jc w:val="both"/>
        <w:rPr>
          <w:rFonts w:ascii="Times New Roman" w:hAnsi="Times New Roman"/>
          <w:sz w:val="28"/>
          <w:szCs w:val="28"/>
        </w:rPr>
      </w:pPr>
      <w:r>
        <w:rPr>
          <w:rFonts w:ascii="Times New Roman" w:hAnsi="Times New Roman"/>
          <w:sz w:val="28"/>
          <w:szCs w:val="28"/>
        </w:rPr>
        <w:t>Объем бюджетных ассигнований на 201</w:t>
      </w:r>
      <w:r w:rsidR="00767524">
        <w:rPr>
          <w:rFonts w:ascii="Times New Roman" w:hAnsi="Times New Roman"/>
          <w:sz w:val="28"/>
          <w:szCs w:val="28"/>
        </w:rPr>
        <w:t>9</w:t>
      </w:r>
      <w:r>
        <w:rPr>
          <w:rFonts w:ascii="Times New Roman" w:hAnsi="Times New Roman"/>
          <w:sz w:val="28"/>
          <w:szCs w:val="28"/>
        </w:rPr>
        <w:t xml:space="preserve"> год подпрограммы «р</w:t>
      </w:r>
      <w:r w:rsidRPr="00D62817">
        <w:rPr>
          <w:rFonts w:ascii="Times New Roman" w:hAnsi="Times New Roman"/>
          <w:sz w:val="28"/>
          <w:szCs w:val="28"/>
        </w:rPr>
        <w:t xml:space="preserve">азвитие  </w:t>
      </w:r>
      <w:r w:rsidR="008C37C0">
        <w:rPr>
          <w:rFonts w:ascii="Times New Roman" w:hAnsi="Times New Roman"/>
          <w:sz w:val="28"/>
          <w:szCs w:val="28"/>
        </w:rPr>
        <w:t>культуры</w:t>
      </w:r>
      <w:r>
        <w:rPr>
          <w:rFonts w:ascii="Times New Roman" w:hAnsi="Times New Roman"/>
          <w:sz w:val="28"/>
          <w:szCs w:val="28"/>
        </w:rPr>
        <w:t>»</w:t>
      </w:r>
      <w:r w:rsidR="008C37C0">
        <w:rPr>
          <w:rFonts w:ascii="Times New Roman" w:hAnsi="Times New Roman"/>
          <w:sz w:val="28"/>
          <w:szCs w:val="28"/>
        </w:rPr>
        <w:t xml:space="preserve"> </w:t>
      </w:r>
      <w:r>
        <w:rPr>
          <w:rFonts w:ascii="Times New Roman" w:hAnsi="Times New Roman"/>
          <w:sz w:val="28"/>
          <w:szCs w:val="28"/>
        </w:rPr>
        <w:t xml:space="preserve">за счет всех источников составляет – </w:t>
      </w:r>
      <w:r w:rsidR="00767524">
        <w:rPr>
          <w:rFonts w:ascii="Times New Roman" w:hAnsi="Times New Roman"/>
          <w:sz w:val="28"/>
          <w:szCs w:val="28"/>
        </w:rPr>
        <w:t>76460,02932</w:t>
      </w:r>
      <w:r w:rsidR="008C37C0">
        <w:rPr>
          <w:rFonts w:ascii="Times New Roman" w:hAnsi="Times New Roman"/>
          <w:sz w:val="28"/>
          <w:szCs w:val="28"/>
        </w:rPr>
        <w:t xml:space="preserve"> тыс. руб.</w:t>
      </w:r>
      <w:r w:rsidR="008C37C0" w:rsidRPr="00BB2090">
        <w:rPr>
          <w:rFonts w:ascii="Times New Roman" w:hAnsi="Times New Roman"/>
          <w:color w:val="000000"/>
          <w:sz w:val="28"/>
          <w:szCs w:val="28"/>
        </w:rPr>
        <w:t xml:space="preserve"> </w:t>
      </w:r>
      <w:r w:rsidR="008C37C0" w:rsidRPr="009F4EAF">
        <w:rPr>
          <w:rFonts w:ascii="Times New Roman" w:hAnsi="Times New Roman"/>
          <w:color w:val="000000"/>
          <w:sz w:val="28"/>
          <w:szCs w:val="28"/>
        </w:rPr>
        <w:t xml:space="preserve">Кассовый расход на выполнение мероприятий составил </w:t>
      </w:r>
      <w:r w:rsidR="00767524">
        <w:rPr>
          <w:rFonts w:ascii="Times New Roman" w:hAnsi="Times New Roman"/>
          <w:sz w:val="28"/>
          <w:szCs w:val="28"/>
        </w:rPr>
        <w:t xml:space="preserve">76460,02932 </w:t>
      </w:r>
      <w:r w:rsidR="008C37C0" w:rsidRPr="009F4EAF">
        <w:rPr>
          <w:rFonts w:ascii="Times New Roman" w:hAnsi="Times New Roman"/>
          <w:sz w:val="28"/>
          <w:szCs w:val="28"/>
        </w:rPr>
        <w:t xml:space="preserve">тыс. рублей или </w:t>
      </w:r>
      <w:r w:rsidR="00EC58BF">
        <w:rPr>
          <w:rFonts w:ascii="Times New Roman" w:hAnsi="Times New Roman"/>
          <w:sz w:val="28"/>
          <w:szCs w:val="28"/>
        </w:rPr>
        <w:t>100</w:t>
      </w:r>
      <w:r w:rsidR="008C37C0" w:rsidRPr="009F4EAF">
        <w:rPr>
          <w:rFonts w:ascii="Times New Roman" w:hAnsi="Times New Roman"/>
          <w:sz w:val="28"/>
          <w:szCs w:val="28"/>
        </w:rPr>
        <w:t>% от запланированн</w:t>
      </w:r>
      <w:r w:rsidR="008C37C0">
        <w:rPr>
          <w:rFonts w:ascii="Times New Roman" w:hAnsi="Times New Roman"/>
          <w:sz w:val="28"/>
          <w:szCs w:val="28"/>
        </w:rPr>
        <w:t>ого объема расходов</w:t>
      </w:r>
      <w:r>
        <w:rPr>
          <w:rFonts w:ascii="Times New Roman" w:hAnsi="Times New Roman"/>
          <w:sz w:val="28"/>
          <w:szCs w:val="28"/>
        </w:rPr>
        <w:t>.</w:t>
      </w:r>
    </w:p>
    <w:p w:rsidR="00412352" w:rsidRDefault="00412352" w:rsidP="004123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8C37C0" w:rsidRPr="00136500" w:rsidRDefault="008C37C0" w:rsidP="008C37C0">
      <w:pPr>
        <w:pStyle w:val="ConsPlusCell"/>
        <w:widowControl w:val="0"/>
        <w:tabs>
          <w:tab w:val="left" w:pos="993"/>
        </w:tabs>
        <w:snapToGrid w:val="0"/>
        <w:ind w:firstLine="709"/>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136500">
        <w:rPr>
          <w:rFonts w:ascii="Times New Roman" w:hAnsi="Times New Roman" w:cs="Times New Roman"/>
          <w:sz w:val="28"/>
          <w:szCs w:val="28"/>
          <w:lang w:eastAsia="hi-IN" w:bidi="hi-IN"/>
        </w:rPr>
        <w:t xml:space="preserve">обеспечение предоставления услуг в сфере культуры и библиотечного обслуживания; </w:t>
      </w:r>
    </w:p>
    <w:p w:rsidR="008C37C0" w:rsidRPr="00136500" w:rsidRDefault="008C37C0" w:rsidP="008C37C0">
      <w:pPr>
        <w:pStyle w:val="ConsPlusCell"/>
        <w:widowControl w:val="0"/>
        <w:tabs>
          <w:tab w:val="left" w:pos="993"/>
        </w:tabs>
        <w:snapToGrid w:val="0"/>
        <w:ind w:firstLine="709"/>
        <w:jc w:val="both"/>
        <w:rPr>
          <w:rFonts w:ascii="Times New Roman" w:hAnsi="Times New Roman" w:cs="Times New Roman"/>
          <w:sz w:val="28"/>
          <w:szCs w:val="28"/>
          <w:lang w:eastAsia="hi-IN" w:bidi="hi-IN"/>
        </w:rPr>
      </w:pPr>
      <w:r>
        <w:rPr>
          <w:rFonts w:ascii="Times New Roman" w:eastAsia="Arial" w:hAnsi="Times New Roman" w:cs="Times New Roman"/>
          <w:sz w:val="28"/>
          <w:szCs w:val="28"/>
          <w:lang w:eastAsia="hi-IN" w:bidi="hi-IN"/>
        </w:rPr>
        <w:t xml:space="preserve">- </w:t>
      </w:r>
      <w:r w:rsidRPr="00136500">
        <w:rPr>
          <w:rFonts w:ascii="Times New Roman" w:eastAsia="Arial" w:hAnsi="Times New Roman" w:cs="Times New Roman"/>
          <w:sz w:val="28"/>
          <w:szCs w:val="28"/>
          <w:lang w:eastAsia="hi-IN" w:bidi="hi-IN"/>
        </w:rPr>
        <w:t>обеспечение доступности услуг в сфере культуры;</w:t>
      </w:r>
    </w:p>
    <w:p w:rsidR="008C37C0" w:rsidRPr="00136500" w:rsidRDefault="008C37C0" w:rsidP="008C37C0">
      <w:pPr>
        <w:pStyle w:val="ConsPlusCell"/>
        <w:widowControl w:val="0"/>
        <w:tabs>
          <w:tab w:val="left" w:pos="993"/>
        </w:tabs>
        <w:snapToGrid w:val="0"/>
        <w:ind w:firstLine="709"/>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136500">
        <w:rPr>
          <w:rFonts w:ascii="Times New Roman" w:hAnsi="Times New Roman" w:cs="Times New Roman"/>
          <w:sz w:val="28"/>
          <w:szCs w:val="28"/>
          <w:lang w:eastAsia="hi-IN" w:bidi="hi-IN"/>
        </w:rPr>
        <w:t>обеспечение предоставления услуг музея.</w:t>
      </w:r>
    </w:p>
    <w:p w:rsidR="00412352" w:rsidRDefault="00412352" w:rsidP="00412352">
      <w:pPr>
        <w:spacing w:after="0" w:line="240" w:lineRule="auto"/>
        <w:ind w:firstLine="709"/>
        <w:jc w:val="both"/>
        <w:rPr>
          <w:rFonts w:ascii="Times New Roman" w:hAnsi="Times New Roman"/>
          <w:i/>
          <w:sz w:val="28"/>
          <w:szCs w:val="28"/>
        </w:rPr>
      </w:pPr>
    </w:p>
    <w:p w:rsidR="008C37C0" w:rsidRPr="008C37C0" w:rsidRDefault="008C37C0" w:rsidP="008C37C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рамках основного </w:t>
      </w:r>
      <w:r w:rsidRPr="008C37C0">
        <w:rPr>
          <w:rFonts w:ascii="Times New Roman" w:hAnsi="Times New Roman"/>
          <w:i/>
          <w:sz w:val="28"/>
          <w:szCs w:val="28"/>
        </w:rPr>
        <w:t>мероприятия «</w:t>
      </w:r>
      <w:r w:rsidRPr="008C37C0">
        <w:rPr>
          <w:rFonts w:ascii="Times New Roman" w:hAnsi="Times New Roman" w:cs="Times New Roman"/>
          <w:i/>
          <w:sz w:val="28"/>
          <w:szCs w:val="28"/>
          <w:lang w:eastAsia="hi-IN" w:bidi="hi-IN"/>
        </w:rPr>
        <w:t>обеспечение предоставления услуг в сфере культуры и библиотечного обслуживания</w:t>
      </w:r>
      <w:r w:rsidRPr="008C37C0">
        <w:rPr>
          <w:rFonts w:ascii="Times New Roman" w:hAnsi="Times New Roman" w:cs="Times New Roman"/>
          <w:i/>
          <w:sz w:val="28"/>
          <w:szCs w:val="28"/>
        </w:rPr>
        <w:t>»</w:t>
      </w:r>
      <w:r w:rsidRPr="008C37C0">
        <w:rPr>
          <w:rFonts w:ascii="Times New Roman" w:hAnsi="Times New Roman"/>
          <w:i/>
          <w:sz w:val="28"/>
          <w:szCs w:val="28"/>
        </w:rPr>
        <w:t xml:space="preserve"> были проведены следующие мероприятия: </w:t>
      </w:r>
    </w:p>
    <w:p w:rsidR="0057002D" w:rsidRPr="0057002D" w:rsidRDefault="0057002D" w:rsidP="0057002D">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Национальный праздник «Чага-Байрам» (9 февраля);</w:t>
      </w:r>
    </w:p>
    <w:p w:rsidR="0057002D" w:rsidRPr="0057002D" w:rsidRDefault="0057002D" w:rsidP="0057002D">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Открытие Года театра в РФ (19 февраля);</w:t>
      </w:r>
    </w:p>
    <w:p w:rsidR="0057002D" w:rsidRPr="0057002D" w:rsidRDefault="0057002D" w:rsidP="0057002D">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Народный праздник «Масленица» (10 марта);</w:t>
      </w:r>
    </w:p>
    <w:p w:rsidR="0057002D" w:rsidRPr="0057002D" w:rsidRDefault="0057002D" w:rsidP="0057002D">
      <w:pPr>
        <w:spacing w:after="0" w:line="240" w:lineRule="auto"/>
        <w:ind w:firstLine="708"/>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Праздничный митинг «Мир, труд, май» (01 мая)</w:t>
      </w:r>
    </w:p>
    <w:p w:rsidR="0057002D" w:rsidRPr="0057002D" w:rsidRDefault="0057002D" w:rsidP="0057002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7002D">
        <w:rPr>
          <w:rFonts w:ascii="Times New Roman" w:eastAsia="Times New Roman" w:hAnsi="Times New Roman" w:cs="Times New Roman"/>
          <w:bCs/>
          <w:sz w:val="28"/>
          <w:szCs w:val="28"/>
          <w:lang w:eastAsia="ru-RU"/>
        </w:rPr>
        <w:t>-Праздничные мероприятия, посвященные 74-ой годовщине Победы в Великой Отечественной войне</w:t>
      </w:r>
      <w:r w:rsidRPr="0057002D">
        <w:rPr>
          <w:rFonts w:ascii="Times New Roman" w:eastAsia="Times New Roman" w:hAnsi="Times New Roman" w:cs="Times New Roman"/>
          <w:sz w:val="28"/>
          <w:szCs w:val="28"/>
          <w:shd w:val="clear" w:color="auto" w:fill="FFFFFF"/>
          <w:lang w:eastAsia="ru-RU"/>
        </w:rPr>
        <w:t xml:space="preserve"> - «</w:t>
      </w:r>
      <w:proofErr w:type="gramStart"/>
      <w:r w:rsidRPr="0057002D">
        <w:rPr>
          <w:rFonts w:ascii="Times New Roman" w:eastAsia="Times New Roman" w:hAnsi="Times New Roman" w:cs="Times New Roman"/>
          <w:sz w:val="28"/>
          <w:szCs w:val="28"/>
          <w:shd w:val="clear" w:color="auto" w:fill="FFFFFF"/>
          <w:lang w:eastAsia="ru-RU"/>
        </w:rPr>
        <w:t>Летний</w:t>
      </w:r>
      <w:proofErr w:type="gramEnd"/>
      <w:r w:rsidRPr="0057002D">
        <w:rPr>
          <w:rFonts w:ascii="Times New Roman" w:eastAsia="Times New Roman" w:hAnsi="Times New Roman" w:cs="Times New Roman"/>
          <w:sz w:val="28"/>
          <w:szCs w:val="28"/>
          <w:shd w:val="clear" w:color="auto" w:fill="FFFFFF"/>
          <w:lang w:eastAsia="ru-RU"/>
        </w:rPr>
        <w:t xml:space="preserve"> </w:t>
      </w:r>
      <w:proofErr w:type="spellStart"/>
      <w:r w:rsidRPr="0057002D">
        <w:rPr>
          <w:rFonts w:ascii="Times New Roman" w:eastAsia="Times New Roman" w:hAnsi="Times New Roman" w:cs="Times New Roman"/>
          <w:sz w:val="28"/>
          <w:szCs w:val="28"/>
          <w:shd w:val="clear" w:color="auto" w:fill="FFFFFF"/>
          <w:lang w:eastAsia="ru-RU"/>
        </w:rPr>
        <w:t>батл</w:t>
      </w:r>
      <w:proofErr w:type="spellEnd"/>
      <w:r w:rsidRPr="0057002D">
        <w:rPr>
          <w:rFonts w:ascii="Times New Roman" w:eastAsia="Times New Roman" w:hAnsi="Times New Roman" w:cs="Times New Roman"/>
          <w:sz w:val="28"/>
          <w:szCs w:val="28"/>
          <w:shd w:val="clear" w:color="auto" w:fill="FFFFFF"/>
          <w:lang w:eastAsia="ru-RU"/>
        </w:rPr>
        <w:t xml:space="preserve"> </w:t>
      </w:r>
      <w:r w:rsidRPr="0057002D">
        <w:rPr>
          <w:rFonts w:ascii="Times New Roman" w:eastAsia="Times New Roman" w:hAnsi="Times New Roman" w:cs="Times New Roman"/>
          <w:sz w:val="28"/>
          <w:szCs w:val="28"/>
          <w:shd w:val="clear" w:color="auto" w:fill="FFFFFF"/>
          <w:lang w:val="en-US" w:eastAsia="ru-RU"/>
        </w:rPr>
        <w:t>V</w:t>
      </w:r>
      <w:r w:rsidRPr="0057002D">
        <w:rPr>
          <w:rFonts w:ascii="Times New Roman" w:eastAsia="Times New Roman" w:hAnsi="Times New Roman" w:cs="Times New Roman"/>
          <w:sz w:val="28"/>
          <w:szCs w:val="28"/>
          <w:shd w:val="clear" w:color="auto" w:fill="FFFFFF"/>
          <w:lang w:eastAsia="ru-RU"/>
        </w:rPr>
        <w:t>» (01.06.18);</w:t>
      </w:r>
    </w:p>
    <w:p w:rsidR="0057002D" w:rsidRPr="0057002D" w:rsidRDefault="0057002D" w:rsidP="0057002D">
      <w:pPr>
        <w:spacing w:after="0" w:line="240" w:lineRule="auto"/>
        <w:ind w:firstLine="709"/>
        <w:jc w:val="both"/>
        <w:rPr>
          <w:rFonts w:ascii="Times New Roman" w:eastAsia="Times New Roman" w:hAnsi="Times New Roman" w:cs="Times New Roman"/>
          <w:color w:val="000000"/>
          <w:sz w:val="28"/>
          <w:szCs w:val="28"/>
          <w:lang w:eastAsia="ru-RU"/>
        </w:rPr>
      </w:pPr>
      <w:r w:rsidRPr="0057002D">
        <w:rPr>
          <w:rFonts w:ascii="Times New Roman" w:eastAsia="Times New Roman" w:hAnsi="Times New Roman" w:cs="Times New Roman"/>
          <w:sz w:val="28"/>
          <w:szCs w:val="28"/>
          <w:shd w:val="clear" w:color="auto" w:fill="FFFFFF"/>
          <w:lang w:eastAsia="ru-RU"/>
        </w:rPr>
        <w:t xml:space="preserve">- </w:t>
      </w:r>
      <w:r w:rsidRPr="0057002D">
        <w:rPr>
          <w:rFonts w:ascii="Times New Roman" w:eastAsia="Times New Roman" w:hAnsi="Times New Roman" w:cs="Times New Roman"/>
          <w:color w:val="000000"/>
          <w:sz w:val="28"/>
          <w:szCs w:val="28"/>
          <w:lang w:val="en-US" w:eastAsia="ru-RU"/>
        </w:rPr>
        <w:t>XV</w:t>
      </w:r>
      <w:r w:rsidRPr="0057002D">
        <w:rPr>
          <w:rFonts w:ascii="Times New Roman" w:eastAsia="Times New Roman" w:hAnsi="Times New Roman" w:cs="Times New Roman"/>
          <w:color w:val="000000"/>
          <w:sz w:val="28"/>
          <w:szCs w:val="28"/>
          <w:lang w:eastAsia="ru-RU"/>
        </w:rPr>
        <w:t xml:space="preserve"> </w:t>
      </w:r>
      <w:r w:rsidRPr="0057002D">
        <w:rPr>
          <w:rFonts w:ascii="Times New Roman" w:eastAsia="Times New Roman" w:hAnsi="Times New Roman" w:cs="Times New Roman"/>
          <w:sz w:val="28"/>
          <w:szCs w:val="28"/>
          <w:lang w:eastAsia="ru-RU"/>
        </w:rPr>
        <w:t>Межрегиональный фестиваль русского народного творчества «Родники Алтая» (27-30 июня)</w:t>
      </w:r>
      <w:r w:rsidRPr="0057002D">
        <w:rPr>
          <w:rFonts w:ascii="Times New Roman" w:eastAsia="Times New Roman" w:hAnsi="Times New Roman" w:cs="Times New Roman"/>
          <w:color w:val="000000"/>
          <w:sz w:val="28"/>
          <w:szCs w:val="28"/>
          <w:lang w:eastAsia="ru-RU"/>
        </w:rPr>
        <w:t>;</w:t>
      </w:r>
    </w:p>
    <w:p w:rsidR="0057002D" w:rsidRPr="0057002D" w:rsidRDefault="0057002D" w:rsidP="0057002D">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 </w:t>
      </w:r>
      <w:r w:rsidRPr="0057002D">
        <w:rPr>
          <w:rFonts w:ascii="Times New Roman" w:eastAsia="Times New Roman" w:hAnsi="Times New Roman" w:cs="Times New Roman"/>
          <w:color w:val="000000"/>
          <w:sz w:val="28"/>
          <w:szCs w:val="28"/>
          <w:lang w:eastAsia="ru-RU"/>
        </w:rPr>
        <w:t>Месячник пожилого человека</w:t>
      </w:r>
      <w:r w:rsidRPr="0057002D">
        <w:rPr>
          <w:rFonts w:ascii="Times New Roman" w:eastAsia="Times New Roman" w:hAnsi="Times New Roman" w:cs="Times New Roman"/>
          <w:sz w:val="28"/>
          <w:szCs w:val="28"/>
          <w:lang w:eastAsia="ru-RU"/>
        </w:rPr>
        <w:t xml:space="preserve"> (октябрь);</w:t>
      </w:r>
    </w:p>
    <w:p w:rsidR="0057002D" w:rsidRPr="0057002D" w:rsidRDefault="0057002D" w:rsidP="0057002D">
      <w:pPr>
        <w:spacing w:after="0" w:line="240" w:lineRule="auto"/>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shd w:val="clear" w:color="auto" w:fill="FFFFFF"/>
          <w:lang w:eastAsia="ru-RU"/>
        </w:rPr>
        <w:t xml:space="preserve">- </w:t>
      </w:r>
      <w:r w:rsidRPr="0057002D">
        <w:rPr>
          <w:rFonts w:ascii="Times New Roman" w:eastAsia="Times New Roman" w:hAnsi="Times New Roman" w:cs="Times New Roman"/>
          <w:sz w:val="28"/>
          <w:szCs w:val="28"/>
          <w:lang w:eastAsia="ru-RU"/>
        </w:rPr>
        <w:t xml:space="preserve">Интегрированный районный фестиваль «Время творить добро!» </w:t>
      </w:r>
    </w:p>
    <w:p w:rsidR="0057002D" w:rsidRPr="0057002D" w:rsidRDefault="0057002D" w:rsidP="0057002D">
      <w:pPr>
        <w:spacing w:after="0" w:line="240" w:lineRule="auto"/>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(02 декабря);</w:t>
      </w:r>
    </w:p>
    <w:p w:rsidR="0057002D" w:rsidRPr="0057002D" w:rsidRDefault="0057002D" w:rsidP="0057002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7002D">
        <w:rPr>
          <w:rFonts w:ascii="Times New Roman" w:eastAsia="Times New Roman" w:hAnsi="Times New Roman" w:cs="Times New Roman"/>
          <w:color w:val="000000"/>
          <w:sz w:val="28"/>
          <w:szCs w:val="28"/>
          <w:lang w:eastAsia="ru-RU"/>
        </w:rPr>
        <w:t>- Сведения о  мероприятиях,  проводимых на открытых площадках:</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1. Новогодняя программа 2019 (01.01.2019)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2. Уличные гуляния «Как ходила коляда» (13.01.2019)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3. Районный праздник «Чага байрам» (09.02.2019)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4. Районный праздник «Масленица» (10.03.2019)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lastRenderedPageBreak/>
        <w:t xml:space="preserve">5. Открытие туристического сезона на ТК «Рублевка»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Чемал (01.05.2019)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6. Митинг «мир, труд, май!» (01.05.2019)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7. Митинг, посвященный 74й годовщине Победы в ВОВ (09.05.2019)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8. Концерт «Помни…», посвященный 74й годовщине Победы в ВОВ (09.05.2019)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9. Выставка «Не хотим, что бы была война» (09.05.2019)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10. Фестиваль уличных танцев «Летний </w:t>
      </w:r>
      <w:proofErr w:type="spellStart"/>
      <w:r w:rsidRPr="0057002D">
        <w:rPr>
          <w:rFonts w:ascii="Times New Roman" w:eastAsia="Times New Roman" w:hAnsi="Times New Roman" w:cs="Times New Roman"/>
          <w:sz w:val="28"/>
          <w:szCs w:val="28"/>
          <w:lang w:eastAsia="ru-RU"/>
        </w:rPr>
        <w:t>батл</w:t>
      </w:r>
      <w:proofErr w:type="spellEnd"/>
      <w:r w:rsidRPr="0057002D">
        <w:rPr>
          <w:rFonts w:ascii="Times New Roman" w:eastAsia="Times New Roman" w:hAnsi="Times New Roman" w:cs="Times New Roman"/>
          <w:sz w:val="28"/>
          <w:szCs w:val="28"/>
          <w:lang w:eastAsia="ru-RU"/>
        </w:rPr>
        <w:t>» (01.06.2019)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11.«Малые родники Алтая» с. </w:t>
      </w:r>
      <w:proofErr w:type="spellStart"/>
      <w:r w:rsidRPr="0057002D">
        <w:rPr>
          <w:rFonts w:ascii="Times New Roman" w:eastAsia="Times New Roman" w:hAnsi="Times New Roman" w:cs="Times New Roman"/>
          <w:sz w:val="28"/>
          <w:szCs w:val="28"/>
          <w:lang w:eastAsia="ru-RU"/>
        </w:rPr>
        <w:t>Усть-Муны</w:t>
      </w:r>
      <w:proofErr w:type="spellEnd"/>
      <w:r w:rsidRPr="0057002D">
        <w:rPr>
          <w:rFonts w:ascii="Times New Roman" w:eastAsia="Times New Roman" w:hAnsi="Times New Roman" w:cs="Times New Roman"/>
          <w:sz w:val="28"/>
          <w:szCs w:val="28"/>
          <w:lang w:eastAsia="ru-RU"/>
        </w:rPr>
        <w:t xml:space="preserve"> (12.06.2019)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12. Концерт «День семьи, любви и верности» (07.07.2019)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13. Парад невест «</w:t>
      </w:r>
      <w:proofErr w:type="spellStart"/>
      <w:r w:rsidRPr="0057002D">
        <w:rPr>
          <w:rFonts w:ascii="Times New Roman" w:eastAsia="Times New Roman" w:hAnsi="Times New Roman" w:cs="Times New Roman"/>
          <w:sz w:val="28"/>
          <w:szCs w:val="28"/>
          <w:lang w:eastAsia="ru-RU"/>
        </w:rPr>
        <w:t>Шебби</w:t>
      </w:r>
      <w:proofErr w:type="spellEnd"/>
      <w:r w:rsidRPr="0057002D">
        <w:rPr>
          <w:rFonts w:ascii="Times New Roman" w:eastAsia="Times New Roman" w:hAnsi="Times New Roman" w:cs="Times New Roman"/>
          <w:sz w:val="28"/>
          <w:szCs w:val="28"/>
          <w:lang w:eastAsia="ru-RU"/>
        </w:rPr>
        <w:t xml:space="preserve"> шик» (07.07.2019)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14. Фестиваль «Аккорды белого камня» (19.07.-21.07.2019)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15. «День коренных народов мира» в селе </w:t>
      </w:r>
      <w:proofErr w:type="spellStart"/>
      <w:r w:rsidRPr="0057002D">
        <w:rPr>
          <w:rFonts w:ascii="Times New Roman" w:eastAsia="Times New Roman" w:hAnsi="Times New Roman" w:cs="Times New Roman"/>
          <w:sz w:val="28"/>
          <w:szCs w:val="28"/>
          <w:lang w:eastAsia="ru-RU"/>
        </w:rPr>
        <w:t>Курай</w:t>
      </w:r>
      <w:proofErr w:type="spellEnd"/>
      <w:r w:rsidRPr="0057002D">
        <w:rPr>
          <w:rFonts w:ascii="Times New Roman" w:eastAsia="Times New Roman" w:hAnsi="Times New Roman" w:cs="Times New Roman"/>
          <w:sz w:val="28"/>
          <w:szCs w:val="28"/>
          <w:lang w:eastAsia="ru-RU"/>
        </w:rPr>
        <w:t xml:space="preserve"> </w:t>
      </w:r>
      <w:proofErr w:type="spellStart"/>
      <w:r w:rsidRPr="0057002D">
        <w:rPr>
          <w:rFonts w:ascii="Times New Roman" w:eastAsia="Times New Roman" w:hAnsi="Times New Roman" w:cs="Times New Roman"/>
          <w:sz w:val="28"/>
          <w:szCs w:val="28"/>
          <w:lang w:eastAsia="ru-RU"/>
        </w:rPr>
        <w:t>Кош-Агачского</w:t>
      </w:r>
      <w:proofErr w:type="spellEnd"/>
      <w:r w:rsidRPr="0057002D">
        <w:rPr>
          <w:rFonts w:ascii="Times New Roman" w:eastAsia="Times New Roman" w:hAnsi="Times New Roman" w:cs="Times New Roman"/>
          <w:sz w:val="28"/>
          <w:szCs w:val="28"/>
          <w:lang w:eastAsia="ru-RU"/>
        </w:rPr>
        <w:t xml:space="preserve"> района, в состав делегации МО «Майминский район» вошли творческие коллективы Центра культуры, заместитель Главы Администрации МО «Майминский район» О.Ю. Абрамова.</w:t>
      </w:r>
      <w:bookmarkStart w:id="0" w:name="_GoBack"/>
      <w:bookmarkEnd w:id="0"/>
      <w:r w:rsidRPr="0057002D">
        <w:rPr>
          <w:rFonts w:ascii="Times New Roman" w:eastAsia="Times New Roman" w:hAnsi="Times New Roman" w:cs="Times New Roman"/>
          <w:sz w:val="28"/>
          <w:szCs w:val="28"/>
          <w:lang w:eastAsia="ru-RU"/>
        </w:rPr>
        <w:t xml:space="preserve">   (09.08.2019)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16. Дискотека «Лето </w:t>
      </w:r>
      <w:r w:rsidRPr="0057002D">
        <w:rPr>
          <w:rFonts w:ascii="Times New Roman" w:eastAsia="Times New Roman" w:hAnsi="Times New Roman" w:cs="Times New Roman"/>
          <w:sz w:val="28"/>
          <w:szCs w:val="28"/>
          <w:lang w:val="en-US" w:eastAsia="ru-RU"/>
        </w:rPr>
        <w:t>Good</w:t>
      </w:r>
      <w:r w:rsidRPr="0057002D">
        <w:rPr>
          <w:rFonts w:ascii="Times New Roman" w:eastAsia="Times New Roman" w:hAnsi="Times New Roman" w:cs="Times New Roman"/>
          <w:sz w:val="28"/>
          <w:szCs w:val="28"/>
          <w:lang w:eastAsia="ru-RU"/>
        </w:rPr>
        <w:t xml:space="preserve"> </w:t>
      </w:r>
      <w:r w:rsidRPr="0057002D">
        <w:rPr>
          <w:rFonts w:ascii="Times New Roman" w:eastAsia="Times New Roman" w:hAnsi="Times New Roman" w:cs="Times New Roman"/>
          <w:sz w:val="28"/>
          <w:szCs w:val="28"/>
          <w:lang w:val="en-US" w:eastAsia="ru-RU"/>
        </w:rPr>
        <w:t>bye</w:t>
      </w:r>
      <w:r w:rsidRPr="0057002D">
        <w:rPr>
          <w:rFonts w:ascii="Times New Roman" w:eastAsia="Times New Roman" w:hAnsi="Times New Roman" w:cs="Times New Roman"/>
          <w:sz w:val="28"/>
          <w:szCs w:val="28"/>
          <w:lang w:eastAsia="ru-RU"/>
        </w:rPr>
        <w:t>» (17.08.2019)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17. Юбилей МО «Майминский район» (24.08.2019)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18. Концертная программа «Все на выборы!» (08.09.2019)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19. Открытие опорного пункта полиции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Майма (06.09.2019)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20. Закладка камня в строительство часовни «Неопалимая купина»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Майма (06.09.2019)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21. Танцевальная площадка «под звуки духового оркестра» (12.10.2019)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22. Митинг «День памяти жертв политических репрессий» (30.10.2019)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23. Открытие детского сада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w:t>
      </w:r>
      <w:proofErr w:type="spellStart"/>
      <w:r w:rsidRPr="0057002D">
        <w:rPr>
          <w:rFonts w:ascii="Times New Roman" w:eastAsia="Times New Roman" w:hAnsi="Times New Roman" w:cs="Times New Roman"/>
          <w:sz w:val="28"/>
          <w:szCs w:val="28"/>
          <w:lang w:eastAsia="ru-RU"/>
        </w:rPr>
        <w:t>Кызыл-озёк</w:t>
      </w:r>
      <w:proofErr w:type="spellEnd"/>
      <w:r w:rsidRPr="0057002D">
        <w:rPr>
          <w:rFonts w:ascii="Times New Roman" w:eastAsia="Times New Roman" w:hAnsi="Times New Roman" w:cs="Times New Roman"/>
          <w:sz w:val="28"/>
          <w:szCs w:val="28"/>
          <w:lang w:eastAsia="ru-RU"/>
        </w:rPr>
        <w:t xml:space="preserve"> (14.11.2019)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24. Открытие больницы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Майма (22.11.2019)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25. Открытие катка стадион СОШ №1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Майма (22.12.2019)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26. Открытие СОК «Атлант» </w:t>
      </w:r>
      <w:proofErr w:type="gramStart"/>
      <w:r w:rsidRPr="0057002D">
        <w:rPr>
          <w:rFonts w:ascii="Times New Roman" w:eastAsia="Times New Roman" w:hAnsi="Times New Roman" w:cs="Times New Roman"/>
          <w:sz w:val="28"/>
          <w:szCs w:val="28"/>
          <w:lang w:eastAsia="ru-RU"/>
        </w:rPr>
        <w:t>в</w:t>
      </w:r>
      <w:proofErr w:type="gramEnd"/>
      <w:r w:rsidRPr="0057002D">
        <w:rPr>
          <w:rFonts w:ascii="Times New Roman" w:eastAsia="Times New Roman" w:hAnsi="Times New Roman" w:cs="Times New Roman"/>
          <w:sz w:val="28"/>
          <w:szCs w:val="28"/>
          <w:lang w:eastAsia="ru-RU"/>
        </w:rPr>
        <w:t xml:space="preserve"> с. Майма (29.12.2019)</w:t>
      </w:r>
    </w:p>
    <w:p w:rsidR="0057002D" w:rsidRPr="0057002D" w:rsidRDefault="0057002D" w:rsidP="00DB3188">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27. Поздравление Деда Мороза и Снегурочки остров «Пихтовый» с. Майма (31.12.2019)</w:t>
      </w:r>
    </w:p>
    <w:p w:rsidR="0057002D" w:rsidRPr="0057002D" w:rsidRDefault="0057002D" w:rsidP="0057002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p>
    <w:p w:rsidR="0057002D" w:rsidRPr="0057002D" w:rsidRDefault="0057002D" w:rsidP="0057002D">
      <w:pPr>
        <w:tabs>
          <w:tab w:val="left" w:pos="1134"/>
        </w:tabs>
        <w:spacing w:after="0" w:line="240" w:lineRule="auto"/>
        <w:ind w:firstLine="709"/>
        <w:jc w:val="both"/>
        <w:rPr>
          <w:rFonts w:ascii="Times New Roman" w:eastAsia="Times New Roman" w:hAnsi="Times New Roman" w:cs="Times New Roman"/>
          <w:b/>
          <w:color w:val="000000"/>
          <w:sz w:val="28"/>
          <w:szCs w:val="28"/>
          <w:lang w:eastAsia="ru-RU"/>
        </w:rPr>
      </w:pPr>
      <w:r w:rsidRPr="0057002D">
        <w:rPr>
          <w:rFonts w:ascii="Times New Roman" w:eastAsia="Times New Roman" w:hAnsi="Times New Roman" w:cs="Times New Roman"/>
          <w:b/>
          <w:color w:val="000000"/>
          <w:sz w:val="28"/>
          <w:szCs w:val="28"/>
          <w:lang w:eastAsia="ru-RU"/>
        </w:rPr>
        <w:t>Сведения о мероприятиях, проводимых для детей в летних оздоровительных   лагерях:</w:t>
      </w:r>
    </w:p>
    <w:p w:rsidR="0057002D" w:rsidRPr="0057002D" w:rsidRDefault="0057002D" w:rsidP="0057002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7002D">
        <w:rPr>
          <w:rFonts w:ascii="Times New Roman" w:eastAsia="Times New Roman" w:hAnsi="Times New Roman" w:cs="Times New Roman"/>
          <w:color w:val="000000"/>
          <w:sz w:val="28"/>
          <w:szCs w:val="28"/>
          <w:lang w:eastAsia="ru-RU"/>
        </w:rPr>
        <w:t>1. Организация экскурсий в Музей камня (июнь);</w:t>
      </w:r>
    </w:p>
    <w:p w:rsidR="0057002D" w:rsidRPr="0057002D" w:rsidRDefault="0057002D" w:rsidP="0057002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7002D">
        <w:rPr>
          <w:rFonts w:ascii="Times New Roman" w:eastAsia="Times New Roman" w:hAnsi="Times New Roman" w:cs="Times New Roman"/>
          <w:color w:val="000000"/>
          <w:sz w:val="28"/>
          <w:szCs w:val="28"/>
          <w:lang w:eastAsia="ru-RU"/>
        </w:rPr>
        <w:t>2. Совместная работа с детскими площадками (июнь-июль);</w:t>
      </w:r>
    </w:p>
    <w:p w:rsidR="0057002D" w:rsidRPr="0057002D" w:rsidRDefault="0057002D" w:rsidP="0057002D">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7002D">
        <w:rPr>
          <w:rFonts w:ascii="Times New Roman" w:eastAsia="Times New Roman" w:hAnsi="Times New Roman" w:cs="Times New Roman"/>
          <w:color w:val="000000"/>
          <w:sz w:val="28"/>
          <w:szCs w:val="28"/>
          <w:lang w:eastAsia="ru-RU"/>
        </w:rPr>
        <w:t>3. Работа с детьми осуществляется заведующими сельских клубов (далее – СК) и сельских домов культуры (дале</w:t>
      </w:r>
      <w:proofErr w:type="gramStart"/>
      <w:r w:rsidRPr="0057002D">
        <w:rPr>
          <w:rFonts w:ascii="Times New Roman" w:eastAsia="Times New Roman" w:hAnsi="Times New Roman" w:cs="Times New Roman"/>
          <w:color w:val="000000"/>
          <w:sz w:val="28"/>
          <w:szCs w:val="28"/>
          <w:lang w:eastAsia="ru-RU"/>
        </w:rPr>
        <w:t>е-</w:t>
      </w:r>
      <w:proofErr w:type="gramEnd"/>
      <w:r w:rsidRPr="0057002D">
        <w:rPr>
          <w:rFonts w:ascii="Times New Roman" w:eastAsia="Times New Roman" w:hAnsi="Times New Roman" w:cs="Times New Roman"/>
          <w:color w:val="000000"/>
          <w:sz w:val="28"/>
          <w:szCs w:val="28"/>
          <w:lang w:eastAsia="ru-RU"/>
        </w:rPr>
        <w:t xml:space="preserve"> СДК) в летний период.</w:t>
      </w:r>
    </w:p>
    <w:p w:rsidR="0057002D" w:rsidRPr="0057002D" w:rsidRDefault="0057002D" w:rsidP="0057002D">
      <w:pPr>
        <w:spacing w:after="0" w:line="240" w:lineRule="auto"/>
        <w:jc w:val="both"/>
        <w:rPr>
          <w:rFonts w:ascii="Times New Roman" w:eastAsia="Times New Roman" w:hAnsi="Times New Roman" w:cs="Times New Roman"/>
          <w:color w:val="000000"/>
          <w:sz w:val="28"/>
          <w:szCs w:val="28"/>
          <w:lang w:eastAsia="ru-RU"/>
        </w:rPr>
      </w:pPr>
    </w:p>
    <w:p w:rsidR="0057002D" w:rsidRPr="0057002D" w:rsidRDefault="0057002D" w:rsidP="0057002D">
      <w:pPr>
        <w:spacing w:after="0" w:line="240" w:lineRule="auto"/>
        <w:jc w:val="center"/>
        <w:rPr>
          <w:rFonts w:ascii="Times New Roman" w:eastAsia="Times New Roman" w:hAnsi="Times New Roman" w:cs="Times New Roman"/>
          <w:b/>
          <w:sz w:val="28"/>
          <w:szCs w:val="28"/>
          <w:lang w:eastAsia="ru-RU"/>
        </w:rPr>
      </w:pPr>
      <w:r w:rsidRPr="0057002D">
        <w:rPr>
          <w:rFonts w:ascii="Times New Roman" w:eastAsia="Times New Roman" w:hAnsi="Times New Roman" w:cs="Times New Roman"/>
          <w:b/>
          <w:color w:val="000000"/>
          <w:sz w:val="28"/>
          <w:szCs w:val="28"/>
          <w:lang w:eastAsia="ru-RU"/>
        </w:rPr>
        <w:t>Сведения о</w:t>
      </w:r>
      <w:r w:rsidRPr="0057002D">
        <w:rPr>
          <w:rFonts w:ascii="Times New Roman" w:eastAsia="Times New Roman" w:hAnsi="Times New Roman" w:cs="Times New Roman"/>
          <w:b/>
          <w:sz w:val="28"/>
          <w:szCs w:val="28"/>
          <w:lang w:eastAsia="ru-RU"/>
        </w:rPr>
        <w:t xml:space="preserve"> мероприятиях, направленных</w:t>
      </w:r>
      <w:r w:rsidRPr="0057002D">
        <w:rPr>
          <w:rFonts w:ascii="Times New Roman" w:eastAsia="Times New Roman" w:hAnsi="Times New Roman" w:cs="Times New Roman"/>
          <w:sz w:val="28"/>
          <w:szCs w:val="28"/>
          <w:lang w:eastAsia="ru-RU"/>
        </w:rPr>
        <w:t xml:space="preserve"> </w:t>
      </w:r>
      <w:r w:rsidRPr="0057002D">
        <w:rPr>
          <w:rFonts w:ascii="Times New Roman" w:eastAsia="Times New Roman" w:hAnsi="Times New Roman" w:cs="Times New Roman"/>
          <w:b/>
          <w:sz w:val="28"/>
          <w:szCs w:val="28"/>
          <w:lang w:eastAsia="ru-RU"/>
        </w:rPr>
        <w:t xml:space="preserve">на профилактику правонарушений, наркомании, </w:t>
      </w:r>
      <w:proofErr w:type="spellStart"/>
      <w:r w:rsidRPr="0057002D">
        <w:rPr>
          <w:rFonts w:ascii="Times New Roman" w:eastAsia="Times New Roman" w:hAnsi="Times New Roman" w:cs="Times New Roman"/>
          <w:b/>
          <w:sz w:val="28"/>
          <w:szCs w:val="28"/>
          <w:lang w:eastAsia="ru-RU"/>
        </w:rPr>
        <w:t>табакокурения</w:t>
      </w:r>
      <w:proofErr w:type="spellEnd"/>
      <w:r w:rsidRPr="0057002D">
        <w:rPr>
          <w:rFonts w:ascii="Times New Roman" w:eastAsia="Times New Roman" w:hAnsi="Times New Roman" w:cs="Times New Roman"/>
          <w:b/>
          <w:sz w:val="28"/>
          <w:szCs w:val="28"/>
          <w:lang w:eastAsia="ru-RU"/>
        </w:rPr>
        <w:t xml:space="preserve"> среди детей, подростков и молодежи до 18 лет; информационная безопасность детей и подростков.</w:t>
      </w:r>
    </w:p>
    <w:p w:rsidR="0057002D" w:rsidRPr="0057002D" w:rsidRDefault="0057002D" w:rsidP="0057002D">
      <w:pPr>
        <w:spacing w:after="0" w:line="240" w:lineRule="auto"/>
        <w:ind w:firstLine="708"/>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color w:val="000000"/>
          <w:sz w:val="28"/>
          <w:szCs w:val="28"/>
          <w:shd w:val="clear" w:color="auto" w:fill="FFFFFF"/>
          <w:lang w:eastAsia="ru-RU"/>
        </w:rPr>
        <w:t>За отчетный период работа учреждений культуры была направлена на профилактику наркомании,</w:t>
      </w:r>
      <w:r w:rsidRPr="0057002D">
        <w:rPr>
          <w:rFonts w:ascii="Times New Roman" w:eastAsia="Times New Roman" w:hAnsi="Times New Roman" w:cs="Times New Roman"/>
          <w:sz w:val="28"/>
          <w:szCs w:val="28"/>
          <w:lang w:eastAsia="ru-RU"/>
        </w:rPr>
        <w:t xml:space="preserve"> безнадзорности, правонарушений среди несовершеннолетних и молодежи МО «Майминский район»</w:t>
      </w:r>
      <w:r w:rsidRPr="0057002D">
        <w:rPr>
          <w:rFonts w:ascii="Times New Roman" w:eastAsia="Times New Roman" w:hAnsi="Times New Roman" w:cs="Times New Roman"/>
          <w:color w:val="000000"/>
          <w:sz w:val="28"/>
          <w:szCs w:val="28"/>
          <w:shd w:val="clear" w:color="auto" w:fill="FFFFFF"/>
          <w:lang w:eastAsia="ru-RU"/>
        </w:rPr>
        <w:t xml:space="preserve"> чему </w:t>
      </w:r>
      <w:r w:rsidRPr="0057002D">
        <w:rPr>
          <w:rFonts w:ascii="Times New Roman" w:eastAsia="Times New Roman" w:hAnsi="Times New Roman" w:cs="Times New Roman"/>
          <w:color w:val="000000"/>
          <w:sz w:val="28"/>
          <w:szCs w:val="28"/>
          <w:shd w:val="clear" w:color="auto" w:fill="FFFFFF"/>
          <w:lang w:eastAsia="ru-RU"/>
        </w:rPr>
        <w:lastRenderedPageBreak/>
        <w:t>способствовали организация молодежного досуга, работа коллективов художественной самодеятельности, проведение плановых культурно-массовых мероприятий для детей, подростков и молодежи.</w:t>
      </w:r>
      <w:r w:rsidRPr="0057002D">
        <w:rPr>
          <w:rFonts w:ascii="Times New Roman" w:eastAsia="Times New Roman" w:hAnsi="Times New Roman" w:cs="Times New Roman"/>
          <w:sz w:val="28"/>
          <w:szCs w:val="28"/>
          <w:lang w:eastAsia="ru-RU"/>
        </w:rPr>
        <w:t xml:space="preserve"> </w:t>
      </w:r>
    </w:p>
    <w:p w:rsidR="0057002D" w:rsidRPr="0057002D" w:rsidRDefault="0057002D" w:rsidP="0057002D">
      <w:pPr>
        <w:spacing w:after="0" w:line="240" w:lineRule="auto"/>
        <w:ind w:firstLine="709"/>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Сотрудниками Центра культуры ведется активная работа по вовлечению несовершеннолетних, в том числе, нуждающихся в особой защите государства, состоящих в банке данных КДН, детей из многодетных, неполных семей к занятиям в </w:t>
      </w:r>
      <w:proofErr w:type="spellStart"/>
      <w:r w:rsidRPr="0057002D">
        <w:rPr>
          <w:rFonts w:ascii="Times New Roman" w:eastAsia="Times New Roman" w:hAnsi="Times New Roman" w:cs="Times New Roman"/>
          <w:sz w:val="28"/>
          <w:szCs w:val="28"/>
          <w:lang w:eastAsia="ru-RU"/>
        </w:rPr>
        <w:t>культурно-досуговых</w:t>
      </w:r>
      <w:proofErr w:type="spellEnd"/>
      <w:r w:rsidRPr="0057002D">
        <w:rPr>
          <w:rFonts w:ascii="Times New Roman" w:eastAsia="Times New Roman" w:hAnsi="Times New Roman" w:cs="Times New Roman"/>
          <w:sz w:val="28"/>
          <w:szCs w:val="28"/>
          <w:lang w:eastAsia="ru-RU"/>
        </w:rPr>
        <w:t xml:space="preserve"> формированиях различной направленности: хореографических, вокальных, прикладного творчества. </w:t>
      </w:r>
    </w:p>
    <w:p w:rsidR="0057002D" w:rsidRPr="0057002D" w:rsidRDefault="0057002D" w:rsidP="0057002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7002D">
        <w:rPr>
          <w:rFonts w:ascii="Times New Roman" w:eastAsia="Times New Roman" w:hAnsi="Times New Roman" w:cs="Times New Roman"/>
          <w:color w:val="000000"/>
          <w:sz w:val="28"/>
          <w:szCs w:val="28"/>
          <w:shd w:val="clear" w:color="auto" w:fill="FFFFFF"/>
          <w:lang w:eastAsia="ru-RU"/>
        </w:rPr>
        <w:t>Приоритетной задачей учреждений культуры является вовлечение детей и подростков в коллективы самодеятельного, художественного творчества, организация содержательного досуга молодежи. Основная проблема – пассивность молодых людей в подготовке мероприятий, а, следовательно, потребительское отношение к ним. Учитывая, что процесс подготовки имеет большее воспитательное значение, чем само мероприятие, необходима целенаправленная работа по вовлечению молодежи к организации и подготовке молодежных мероприятий.</w:t>
      </w:r>
    </w:p>
    <w:p w:rsidR="0057002D" w:rsidRPr="0057002D" w:rsidRDefault="0057002D" w:rsidP="0057002D">
      <w:pPr>
        <w:spacing w:after="0" w:line="240" w:lineRule="auto"/>
        <w:ind w:firstLine="708"/>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 xml:space="preserve">Сотрудниками ведется активная работа по вовлечению несовершеннолетних, в том числе, нуждающихся в особой защите государства, состоящих в банке данных КДН, детей из многодетных, неполных семей к занятиям в культурно - </w:t>
      </w:r>
      <w:proofErr w:type="spellStart"/>
      <w:r w:rsidRPr="0057002D">
        <w:rPr>
          <w:rFonts w:ascii="Times New Roman" w:eastAsia="Times New Roman" w:hAnsi="Times New Roman" w:cs="Times New Roman"/>
          <w:sz w:val="28"/>
          <w:szCs w:val="28"/>
          <w:lang w:eastAsia="ru-RU"/>
        </w:rPr>
        <w:t>досуговых</w:t>
      </w:r>
      <w:proofErr w:type="spellEnd"/>
      <w:r w:rsidRPr="0057002D">
        <w:rPr>
          <w:rFonts w:ascii="Times New Roman" w:eastAsia="Times New Roman" w:hAnsi="Times New Roman" w:cs="Times New Roman"/>
          <w:sz w:val="28"/>
          <w:szCs w:val="28"/>
          <w:lang w:eastAsia="ru-RU"/>
        </w:rPr>
        <w:t xml:space="preserve"> формированиях различной направленности: хореографических, вокальных, прикладного творчества. </w:t>
      </w:r>
    </w:p>
    <w:p w:rsidR="0057002D" w:rsidRPr="0057002D" w:rsidRDefault="0057002D" w:rsidP="0057002D">
      <w:pPr>
        <w:spacing w:after="0" w:line="240" w:lineRule="auto"/>
        <w:ind w:firstLine="708"/>
        <w:jc w:val="both"/>
        <w:rPr>
          <w:rFonts w:ascii="Times New Roman" w:eastAsia="Times New Roman" w:hAnsi="Times New Roman" w:cs="Times New Roman"/>
          <w:sz w:val="28"/>
          <w:szCs w:val="28"/>
          <w:lang w:eastAsia="ru-RU"/>
        </w:rPr>
      </w:pPr>
      <w:r w:rsidRPr="0057002D">
        <w:rPr>
          <w:rFonts w:ascii="Times New Roman" w:eastAsia="Times New Roman" w:hAnsi="Times New Roman" w:cs="Times New Roman"/>
          <w:sz w:val="28"/>
          <w:szCs w:val="28"/>
          <w:lang w:eastAsia="ru-RU"/>
        </w:rPr>
        <w:t>За 2019 год</w:t>
      </w:r>
      <w:r w:rsidRPr="0057002D">
        <w:rPr>
          <w:rFonts w:ascii="Times New Roman" w:eastAsia="Times New Roman" w:hAnsi="Times New Roman" w:cs="Times New Roman"/>
          <w:b/>
          <w:sz w:val="28"/>
          <w:szCs w:val="28"/>
          <w:lang w:eastAsia="ru-RU"/>
        </w:rPr>
        <w:t xml:space="preserve"> </w:t>
      </w:r>
      <w:r w:rsidRPr="0057002D">
        <w:rPr>
          <w:rFonts w:ascii="Times New Roman" w:eastAsia="Times New Roman" w:hAnsi="Times New Roman" w:cs="Times New Roman"/>
          <w:sz w:val="28"/>
          <w:szCs w:val="28"/>
          <w:lang w:eastAsia="ru-RU"/>
        </w:rPr>
        <w:t>было проведено 20 тематических мероприятия,</w:t>
      </w:r>
      <w:r w:rsidRPr="0057002D">
        <w:rPr>
          <w:rFonts w:ascii="Times New Roman" w:eastAsia="Times New Roman" w:hAnsi="Times New Roman" w:cs="Times New Roman"/>
          <w:b/>
          <w:sz w:val="28"/>
          <w:szCs w:val="28"/>
          <w:lang w:eastAsia="ru-RU"/>
        </w:rPr>
        <w:t xml:space="preserve">  </w:t>
      </w:r>
      <w:r w:rsidRPr="0057002D">
        <w:rPr>
          <w:rFonts w:ascii="Times New Roman" w:eastAsia="Times New Roman" w:hAnsi="Times New Roman" w:cs="Times New Roman"/>
          <w:sz w:val="28"/>
          <w:szCs w:val="28"/>
          <w:lang w:eastAsia="ru-RU"/>
        </w:rPr>
        <w:t xml:space="preserve">направленных </w:t>
      </w:r>
      <w:r w:rsidRPr="0057002D">
        <w:rPr>
          <w:rFonts w:ascii="Times New Roman" w:eastAsia="Times New Roman" w:hAnsi="Times New Roman" w:cs="Times New Roman"/>
          <w:color w:val="000000"/>
          <w:sz w:val="28"/>
          <w:szCs w:val="28"/>
          <w:shd w:val="clear" w:color="auto" w:fill="FFFFFF"/>
          <w:lang w:eastAsia="ru-RU"/>
        </w:rPr>
        <w:t>на профилактику наркомании,</w:t>
      </w:r>
      <w:r w:rsidRPr="0057002D">
        <w:rPr>
          <w:rFonts w:ascii="Times New Roman" w:eastAsia="Times New Roman" w:hAnsi="Times New Roman" w:cs="Times New Roman"/>
          <w:sz w:val="28"/>
          <w:szCs w:val="28"/>
          <w:lang w:eastAsia="ru-RU"/>
        </w:rPr>
        <w:t xml:space="preserve"> безнадзорности, правонарушений среди несовершеннолетних и молодежи. </w:t>
      </w:r>
    </w:p>
    <w:p w:rsidR="0057002D" w:rsidRPr="0057002D" w:rsidRDefault="0057002D" w:rsidP="0057002D">
      <w:pPr>
        <w:spacing w:after="0" w:line="240" w:lineRule="auto"/>
        <w:jc w:val="both"/>
        <w:rPr>
          <w:rFonts w:ascii="Times New Roman" w:eastAsia="Times New Roman" w:hAnsi="Times New Roman" w:cs="Times New Roman"/>
          <w:b/>
          <w:sz w:val="28"/>
          <w:szCs w:val="28"/>
          <w:lang w:eastAsia="ru-RU"/>
        </w:rPr>
      </w:pPr>
    </w:p>
    <w:p w:rsidR="0057002D" w:rsidRPr="0057002D" w:rsidRDefault="0057002D" w:rsidP="0057002D">
      <w:pPr>
        <w:spacing w:after="0" w:line="240" w:lineRule="auto"/>
        <w:jc w:val="center"/>
        <w:rPr>
          <w:rFonts w:ascii="Times New Roman" w:eastAsia="Times New Roman" w:hAnsi="Times New Roman" w:cs="Times New Roman"/>
          <w:b/>
          <w:sz w:val="28"/>
          <w:szCs w:val="28"/>
          <w:lang w:eastAsia="ru-RU"/>
        </w:rPr>
      </w:pPr>
      <w:r w:rsidRPr="0057002D">
        <w:rPr>
          <w:rFonts w:ascii="Times New Roman" w:eastAsia="Times New Roman" w:hAnsi="Times New Roman" w:cs="Times New Roman"/>
          <w:b/>
          <w:sz w:val="28"/>
          <w:szCs w:val="28"/>
          <w:lang w:eastAsia="ru-RU"/>
        </w:rPr>
        <w:t>Творческие коллективы, имеющие звание «Народный» самодеятельный коллектив, «Образцовый» самодеятельный коллектив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2126"/>
        <w:gridCol w:w="1952"/>
        <w:gridCol w:w="1734"/>
      </w:tblGrid>
      <w:tr w:rsidR="0057002D" w:rsidRPr="0057002D" w:rsidTr="007D5074">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
                <w:sz w:val="24"/>
                <w:szCs w:val="24"/>
                <w:lang w:eastAsia="ru-RU"/>
              </w:rPr>
            </w:pPr>
            <w:r w:rsidRPr="0057002D">
              <w:rPr>
                <w:rFonts w:ascii="Times New Roman" w:eastAsia="Times New Roman" w:hAnsi="Times New Roman" w:cs="Times New Roman"/>
                <w:b/>
                <w:sz w:val="24"/>
                <w:szCs w:val="24"/>
                <w:lang w:eastAsia="ru-RU"/>
              </w:rPr>
              <w:t>Название коллектива</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b/>
                <w:sz w:val="24"/>
                <w:szCs w:val="24"/>
                <w:lang w:eastAsia="ru-RU"/>
              </w:rPr>
            </w:pPr>
            <w:r w:rsidRPr="0057002D">
              <w:rPr>
                <w:rFonts w:ascii="Times New Roman" w:eastAsia="Times New Roman" w:hAnsi="Times New Roman" w:cs="Times New Roman"/>
                <w:b/>
                <w:sz w:val="24"/>
                <w:szCs w:val="24"/>
                <w:lang w:eastAsia="ru-RU"/>
              </w:rPr>
              <w:t>Год присвоения звания</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b/>
                <w:sz w:val="24"/>
                <w:szCs w:val="24"/>
                <w:lang w:eastAsia="ru-RU"/>
              </w:rPr>
            </w:pPr>
            <w:r w:rsidRPr="0057002D">
              <w:rPr>
                <w:rFonts w:ascii="Times New Roman" w:eastAsia="Times New Roman" w:hAnsi="Times New Roman" w:cs="Times New Roman"/>
                <w:b/>
                <w:sz w:val="24"/>
                <w:szCs w:val="24"/>
                <w:lang w:eastAsia="ru-RU"/>
              </w:rPr>
              <w:t>Количественный</w:t>
            </w:r>
          </w:p>
          <w:p w:rsidR="0057002D" w:rsidRPr="0057002D" w:rsidRDefault="0057002D" w:rsidP="0057002D">
            <w:pPr>
              <w:spacing w:after="0" w:line="240" w:lineRule="auto"/>
              <w:jc w:val="center"/>
              <w:rPr>
                <w:rFonts w:ascii="Times New Roman" w:eastAsia="Times New Roman" w:hAnsi="Times New Roman" w:cs="Times New Roman"/>
                <w:b/>
                <w:sz w:val="24"/>
                <w:szCs w:val="24"/>
                <w:lang w:eastAsia="ru-RU"/>
              </w:rPr>
            </w:pPr>
            <w:r w:rsidRPr="0057002D">
              <w:rPr>
                <w:rFonts w:ascii="Times New Roman" w:eastAsia="Times New Roman" w:hAnsi="Times New Roman" w:cs="Times New Roman"/>
                <w:b/>
                <w:sz w:val="24"/>
                <w:szCs w:val="24"/>
                <w:lang w:eastAsia="ru-RU"/>
              </w:rPr>
              <w:t>и возрастной состав</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b/>
                <w:sz w:val="24"/>
                <w:szCs w:val="24"/>
                <w:lang w:eastAsia="ru-RU"/>
              </w:rPr>
            </w:pPr>
            <w:r w:rsidRPr="0057002D">
              <w:rPr>
                <w:rFonts w:ascii="Times New Roman" w:eastAsia="Times New Roman" w:hAnsi="Times New Roman" w:cs="Times New Roman"/>
                <w:b/>
                <w:sz w:val="24"/>
                <w:szCs w:val="24"/>
                <w:lang w:eastAsia="ru-RU"/>
              </w:rPr>
              <w:t>Ф.И.О. руководителя</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b/>
                <w:sz w:val="24"/>
                <w:szCs w:val="24"/>
                <w:lang w:eastAsia="ru-RU"/>
              </w:rPr>
            </w:pPr>
            <w:r w:rsidRPr="0057002D">
              <w:rPr>
                <w:rFonts w:ascii="Times New Roman" w:eastAsia="Times New Roman" w:hAnsi="Times New Roman" w:cs="Times New Roman"/>
                <w:b/>
                <w:sz w:val="24"/>
                <w:szCs w:val="24"/>
                <w:lang w:eastAsia="ru-RU"/>
              </w:rPr>
              <w:t>Место нахождения  коллектива</w:t>
            </w:r>
          </w:p>
        </w:tc>
      </w:tr>
      <w:tr w:rsidR="0057002D" w:rsidRPr="0057002D" w:rsidTr="007D5074">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Хор ветеранов войны и труда</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Ивушки</w:t>
            </w:r>
            <w:proofErr w:type="spellEnd"/>
            <w:r w:rsidRPr="0057002D">
              <w:rPr>
                <w:rFonts w:ascii="Times New Roman" w:eastAsia="Times New Roman" w:hAnsi="Times New Roman" w:cs="Times New Roman"/>
                <w:sz w:val="24"/>
                <w:szCs w:val="24"/>
                <w:lang w:eastAsia="ru-RU"/>
              </w:rPr>
              <w:t>»</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2000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32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55 лет и старше</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Ольга Васильевна Сухарева</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r w:rsidRPr="0057002D">
              <w:rPr>
                <w:rFonts w:ascii="Times New Roman" w:eastAsia="Times New Roman" w:hAnsi="Times New Roman" w:cs="Times New Roman"/>
                <w:bCs/>
                <w:sz w:val="24"/>
                <w:szCs w:val="24"/>
                <w:lang w:eastAsia="ru-RU"/>
              </w:rPr>
              <w:t>Хореографический ансамбль «Радуга»</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1990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15 до 20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Светлана Александровна Семенова,</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r w:rsidRPr="0057002D">
              <w:rPr>
                <w:rFonts w:ascii="Times New Roman" w:eastAsia="Times New Roman" w:hAnsi="Times New Roman" w:cs="Times New Roman"/>
                <w:bCs/>
                <w:sz w:val="24"/>
                <w:szCs w:val="24"/>
                <w:lang w:eastAsia="ru-RU"/>
              </w:rPr>
              <w:t>Духовой оркестр</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2006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16 до 60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Виктор Николаевич Ипполитов</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r w:rsidRPr="0057002D">
              <w:rPr>
                <w:rFonts w:ascii="Times New Roman" w:eastAsia="Times New Roman" w:hAnsi="Times New Roman" w:cs="Times New Roman"/>
                <w:bCs/>
                <w:sz w:val="24"/>
                <w:szCs w:val="24"/>
                <w:lang w:eastAsia="ru-RU"/>
              </w:rPr>
              <w:lastRenderedPageBreak/>
              <w:t>Ансамбль русской песни «</w:t>
            </w:r>
            <w:proofErr w:type="spellStart"/>
            <w:r w:rsidRPr="0057002D">
              <w:rPr>
                <w:rFonts w:ascii="Times New Roman" w:eastAsia="Times New Roman" w:hAnsi="Times New Roman" w:cs="Times New Roman"/>
                <w:bCs/>
                <w:sz w:val="24"/>
                <w:szCs w:val="24"/>
                <w:lang w:eastAsia="ru-RU"/>
              </w:rPr>
              <w:t>Вечорица</w:t>
            </w:r>
            <w:proofErr w:type="spellEnd"/>
            <w:r w:rsidRPr="0057002D">
              <w:rPr>
                <w:rFonts w:ascii="Times New Roman" w:eastAsia="Times New Roman" w:hAnsi="Times New Roman" w:cs="Times New Roman"/>
                <w:bCs/>
                <w:sz w:val="24"/>
                <w:szCs w:val="24"/>
                <w:lang w:eastAsia="ru-RU"/>
              </w:rPr>
              <w:t>»</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2001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30 до 50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Юрий Иванович</w:t>
            </w:r>
            <w:r w:rsidRPr="0057002D">
              <w:rPr>
                <w:rFonts w:ascii="Times New Roman" w:eastAsia="Times New Roman" w:hAnsi="Times New Roman" w:cs="Times New Roman"/>
                <w:b/>
                <w:sz w:val="24"/>
                <w:szCs w:val="24"/>
                <w:lang w:eastAsia="ru-RU"/>
              </w:rPr>
              <w:t xml:space="preserve"> </w:t>
            </w:r>
            <w:proofErr w:type="spellStart"/>
            <w:r w:rsidRPr="0057002D">
              <w:rPr>
                <w:rFonts w:ascii="Times New Roman" w:eastAsia="Times New Roman" w:hAnsi="Times New Roman" w:cs="Times New Roman"/>
                <w:sz w:val="24"/>
                <w:szCs w:val="24"/>
                <w:lang w:eastAsia="ru-RU"/>
              </w:rPr>
              <w:t>Афонькин</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.С</w:t>
            </w:r>
            <w:proofErr w:type="gramEnd"/>
            <w:r w:rsidRPr="0057002D">
              <w:rPr>
                <w:rFonts w:ascii="Times New Roman" w:eastAsia="Times New Roman" w:hAnsi="Times New Roman" w:cs="Times New Roman"/>
                <w:sz w:val="24"/>
                <w:szCs w:val="24"/>
                <w:lang w:eastAsia="ru-RU"/>
              </w:rPr>
              <w:t>оузга</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312"/>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bCs/>
                <w:sz w:val="24"/>
                <w:szCs w:val="24"/>
                <w:lang w:eastAsia="ru-RU"/>
              </w:rPr>
              <w:t>Ансамбль казачьей песни «Алтайские казаки»</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2004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10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25 до 50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Татьяна Сергеевна Параева</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530"/>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r w:rsidRPr="0057002D">
              <w:rPr>
                <w:rFonts w:ascii="Times New Roman" w:eastAsia="Times New Roman" w:hAnsi="Times New Roman" w:cs="Times New Roman"/>
                <w:bCs/>
                <w:sz w:val="24"/>
                <w:szCs w:val="24"/>
                <w:lang w:eastAsia="ru-RU"/>
              </w:rPr>
              <w:t>Ансамбль русской песни «Забава»</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2015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25 до 50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 xml:space="preserve">Наталия Николаевна </w:t>
            </w:r>
            <w:proofErr w:type="spellStart"/>
            <w:r w:rsidRPr="0057002D">
              <w:rPr>
                <w:rFonts w:ascii="Times New Roman" w:eastAsia="Times New Roman" w:hAnsi="Times New Roman" w:cs="Times New Roman"/>
                <w:sz w:val="24"/>
                <w:szCs w:val="24"/>
                <w:lang w:eastAsia="ru-RU"/>
              </w:rPr>
              <w:t>Менохова</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299"/>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r w:rsidRPr="0057002D">
              <w:rPr>
                <w:rFonts w:ascii="Times New Roman" w:eastAsia="Times New Roman" w:hAnsi="Times New Roman" w:cs="Times New Roman"/>
                <w:bCs/>
                <w:sz w:val="24"/>
                <w:szCs w:val="24"/>
                <w:lang w:eastAsia="ru-RU"/>
              </w:rPr>
              <w:t>Ансамбль русской песни «Сибирячка»</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2009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35 до 55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 xml:space="preserve">Юрий Иванович </w:t>
            </w:r>
            <w:proofErr w:type="spellStart"/>
            <w:r w:rsidRPr="0057002D">
              <w:rPr>
                <w:rFonts w:ascii="Times New Roman" w:eastAsia="Times New Roman" w:hAnsi="Times New Roman" w:cs="Times New Roman"/>
                <w:sz w:val="24"/>
                <w:szCs w:val="24"/>
                <w:lang w:eastAsia="ru-RU"/>
              </w:rPr>
              <w:t>Казанин</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анжерок</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1100"/>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57002D">
              <w:rPr>
                <w:rFonts w:ascii="Times New Roman" w:eastAsia="Times New Roman" w:hAnsi="Times New Roman" w:cs="Times New Roman"/>
                <w:bCs/>
                <w:sz w:val="24"/>
                <w:szCs w:val="24"/>
                <w:lang w:eastAsia="ru-RU"/>
              </w:rPr>
              <w:t>Вокально</w:t>
            </w:r>
            <w:proofErr w:type="spellEnd"/>
            <w:r w:rsidRPr="0057002D">
              <w:rPr>
                <w:rFonts w:ascii="Times New Roman" w:eastAsia="Times New Roman" w:hAnsi="Times New Roman" w:cs="Times New Roman"/>
                <w:bCs/>
                <w:sz w:val="24"/>
                <w:szCs w:val="24"/>
                <w:lang w:eastAsia="ru-RU"/>
              </w:rPr>
              <w:t xml:space="preserve"> - инструментальная</w:t>
            </w:r>
            <w:proofErr w:type="gramEnd"/>
            <w:r w:rsidRPr="0057002D">
              <w:rPr>
                <w:rFonts w:ascii="Times New Roman" w:eastAsia="Times New Roman" w:hAnsi="Times New Roman" w:cs="Times New Roman"/>
                <w:bCs/>
                <w:sz w:val="24"/>
                <w:szCs w:val="24"/>
                <w:lang w:eastAsia="ru-RU"/>
              </w:rPr>
              <w:t xml:space="preserve"> группа «Парламент»</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2010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5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15 до 30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 xml:space="preserve">Иван </w:t>
            </w:r>
            <w:proofErr w:type="spellStart"/>
            <w:r w:rsidRPr="0057002D">
              <w:rPr>
                <w:rFonts w:ascii="Times New Roman" w:eastAsia="Times New Roman" w:hAnsi="Times New Roman" w:cs="Times New Roman"/>
                <w:sz w:val="24"/>
                <w:szCs w:val="24"/>
                <w:lang w:eastAsia="ru-RU"/>
              </w:rPr>
              <w:t>Николавевич</w:t>
            </w:r>
            <w:proofErr w:type="spellEnd"/>
            <w:r w:rsidRPr="0057002D">
              <w:rPr>
                <w:rFonts w:ascii="Times New Roman" w:eastAsia="Times New Roman" w:hAnsi="Times New Roman" w:cs="Times New Roman"/>
                <w:sz w:val="24"/>
                <w:szCs w:val="24"/>
                <w:lang w:eastAsia="ru-RU"/>
              </w:rPr>
              <w:t xml:space="preserve"> </w:t>
            </w:r>
            <w:proofErr w:type="spellStart"/>
            <w:r w:rsidRPr="0057002D">
              <w:rPr>
                <w:rFonts w:ascii="Times New Roman" w:eastAsia="Times New Roman" w:hAnsi="Times New Roman" w:cs="Times New Roman"/>
                <w:sz w:val="24"/>
                <w:szCs w:val="24"/>
                <w:lang w:eastAsia="ru-RU"/>
              </w:rPr>
              <w:t>Шарков</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.К</w:t>
            </w:r>
            <w:proofErr w:type="gramEnd"/>
            <w:r w:rsidRPr="0057002D">
              <w:rPr>
                <w:rFonts w:ascii="Times New Roman" w:eastAsia="Times New Roman" w:hAnsi="Times New Roman" w:cs="Times New Roman"/>
                <w:sz w:val="24"/>
                <w:szCs w:val="24"/>
                <w:lang w:eastAsia="ru-RU"/>
              </w:rPr>
              <w:t>ызыл-Озек</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509"/>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bCs/>
                <w:sz w:val="24"/>
                <w:szCs w:val="24"/>
                <w:lang w:eastAsia="ru-RU"/>
              </w:rPr>
              <w:t>Ансамбль русской песни «Тальяночка»</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2009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15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15 до 50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Михаил Иванович Косарев</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.К</w:t>
            </w:r>
            <w:proofErr w:type="gramEnd"/>
            <w:r w:rsidRPr="0057002D">
              <w:rPr>
                <w:rFonts w:ascii="Times New Roman" w:eastAsia="Times New Roman" w:hAnsi="Times New Roman" w:cs="Times New Roman"/>
                <w:sz w:val="24"/>
                <w:szCs w:val="24"/>
                <w:lang w:eastAsia="ru-RU"/>
              </w:rPr>
              <w:t>ызыл-Озек</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1046"/>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bCs/>
                <w:sz w:val="24"/>
                <w:szCs w:val="24"/>
                <w:lang w:eastAsia="ru-RU"/>
              </w:rPr>
            </w:pPr>
            <w:r w:rsidRPr="0057002D">
              <w:rPr>
                <w:rFonts w:ascii="Times New Roman" w:eastAsia="Times New Roman" w:hAnsi="Times New Roman" w:cs="Times New Roman"/>
                <w:bCs/>
                <w:sz w:val="24"/>
                <w:szCs w:val="24"/>
                <w:lang w:eastAsia="ru-RU"/>
              </w:rPr>
              <w:t>Фольклорный ансамбль «</w:t>
            </w:r>
            <w:proofErr w:type="spellStart"/>
            <w:r w:rsidRPr="0057002D">
              <w:rPr>
                <w:rFonts w:ascii="Times New Roman" w:eastAsia="Times New Roman" w:hAnsi="Times New Roman" w:cs="Times New Roman"/>
                <w:bCs/>
                <w:sz w:val="24"/>
                <w:szCs w:val="24"/>
                <w:lang w:eastAsia="ru-RU"/>
              </w:rPr>
              <w:t>Чаптыган</w:t>
            </w:r>
            <w:proofErr w:type="spellEnd"/>
            <w:r w:rsidRPr="0057002D">
              <w:rPr>
                <w:rFonts w:ascii="Times New Roman" w:eastAsia="Times New Roman" w:hAnsi="Times New Roman" w:cs="Times New Roman"/>
                <w:bCs/>
                <w:sz w:val="24"/>
                <w:szCs w:val="24"/>
                <w:lang w:eastAsia="ru-RU"/>
              </w:rPr>
              <w:t>»</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2011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14 до 50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proofErr w:type="spellStart"/>
            <w:r w:rsidRPr="0057002D">
              <w:rPr>
                <w:rFonts w:ascii="Times New Roman" w:eastAsia="Times New Roman" w:hAnsi="Times New Roman" w:cs="Times New Roman"/>
                <w:sz w:val="24"/>
                <w:szCs w:val="24"/>
                <w:lang w:eastAsia="ru-RU"/>
              </w:rPr>
              <w:t>Дергелей</w:t>
            </w:r>
            <w:proofErr w:type="spellEnd"/>
            <w:r w:rsidRPr="0057002D">
              <w:rPr>
                <w:rFonts w:ascii="Times New Roman" w:eastAsia="Times New Roman" w:hAnsi="Times New Roman" w:cs="Times New Roman"/>
                <w:sz w:val="24"/>
                <w:szCs w:val="24"/>
                <w:lang w:eastAsia="ru-RU"/>
              </w:rPr>
              <w:t xml:space="preserve"> Гавриловна </w:t>
            </w:r>
            <w:proofErr w:type="spellStart"/>
            <w:r w:rsidRPr="0057002D">
              <w:rPr>
                <w:rFonts w:ascii="Times New Roman" w:eastAsia="Times New Roman" w:hAnsi="Times New Roman" w:cs="Times New Roman"/>
                <w:sz w:val="24"/>
                <w:szCs w:val="24"/>
                <w:lang w:eastAsia="ru-RU"/>
              </w:rPr>
              <w:t>Акчина</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.С</w:t>
            </w:r>
            <w:proofErr w:type="gramEnd"/>
            <w:r w:rsidRPr="0057002D">
              <w:rPr>
                <w:rFonts w:ascii="Times New Roman" w:eastAsia="Times New Roman" w:hAnsi="Times New Roman" w:cs="Times New Roman"/>
                <w:sz w:val="24"/>
                <w:szCs w:val="24"/>
                <w:lang w:eastAsia="ru-RU"/>
              </w:rPr>
              <w:t>айдыс</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1380"/>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«Народный» творческий коллектив «</w:t>
            </w:r>
            <w:proofErr w:type="spellStart"/>
            <w:r w:rsidRPr="0057002D">
              <w:rPr>
                <w:rFonts w:ascii="Times New Roman" w:eastAsia="Times New Roman" w:hAnsi="Times New Roman" w:cs="Times New Roman"/>
                <w:sz w:val="24"/>
                <w:szCs w:val="24"/>
                <w:lang w:eastAsia="ru-RU"/>
              </w:rPr>
              <w:t>ЭлМар</w:t>
            </w:r>
            <w:proofErr w:type="spellEnd"/>
            <w:r w:rsidRPr="0057002D">
              <w:rPr>
                <w:rFonts w:ascii="Times New Roman" w:eastAsia="Times New Roman" w:hAnsi="Times New Roman" w:cs="Times New Roman"/>
                <w:sz w:val="24"/>
                <w:szCs w:val="24"/>
                <w:lang w:eastAsia="ru-RU"/>
              </w:rPr>
              <w:t>»</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2015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4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30 до 55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 xml:space="preserve">Ольга Маратовна </w:t>
            </w:r>
            <w:proofErr w:type="spellStart"/>
            <w:r w:rsidRPr="0057002D">
              <w:rPr>
                <w:rFonts w:ascii="Times New Roman" w:eastAsia="Times New Roman" w:hAnsi="Times New Roman" w:cs="Times New Roman"/>
                <w:sz w:val="24"/>
                <w:szCs w:val="24"/>
                <w:lang w:eastAsia="ru-RU"/>
              </w:rPr>
              <w:t>Асатрян</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1425"/>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Детский образцовый ансамбль казачьей песни «Любо»</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2016 год</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24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5 до 15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Евгения Владимировна Фефилова</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 МО «Майминский район»</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107"/>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Театр «СОВА»</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2017 года</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42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От 5 до 43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Дарья Александровна Найденова</w:t>
            </w:r>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МБУ «ЦК и МП»</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r w:rsidR="0057002D" w:rsidRPr="0057002D" w:rsidTr="007D5074">
        <w:trPr>
          <w:trHeight w:val="195"/>
        </w:trPr>
        <w:tc>
          <w:tcPr>
            <w:tcW w:w="1843"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Гарны</w:t>
            </w:r>
            <w:proofErr w:type="spellEnd"/>
            <w:r w:rsidRPr="0057002D">
              <w:rPr>
                <w:rFonts w:ascii="Times New Roman" w:eastAsia="Times New Roman" w:hAnsi="Times New Roman" w:cs="Times New Roman"/>
                <w:sz w:val="24"/>
                <w:szCs w:val="24"/>
                <w:lang w:eastAsia="ru-RU"/>
              </w:rPr>
              <w:t xml:space="preserve"> Ж</w:t>
            </w:r>
            <w:proofErr w:type="spellStart"/>
            <w:proofErr w:type="gramStart"/>
            <w:r w:rsidRPr="0057002D">
              <w:rPr>
                <w:rFonts w:ascii="Times New Roman" w:eastAsia="Times New Roman" w:hAnsi="Times New Roman" w:cs="Times New Roman"/>
                <w:sz w:val="24"/>
                <w:szCs w:val="24"/>
                <w:lang w:val="en-US" w:eastAsia="ru-RU"/>
              </w:rPr>
              <w:t>i</w:t>
            </w:r>
            <w:proofErr w:type="gramEnd"/>
            <w:r w:rsidRPr="0057002D">
              <w:rPr>
                <w:rFonts w:ascii="Times New Roman" w:eastAsia="Times New Roman" w:hAnsi="Times New Roman" w:cs="Times New Roman"/>
                <w:sz w:val="24"/>
                <w:szCs w:val="24"/>
                <w:lang w:eastAsia="ru-RU"/>
              </w:rPr>
              <w:t>нки</w:t>
            </w:r>
            <w:proofErr w:type="spellEnd"/>
            <w:r w:rsidRPr="0057002D">
              <w:rPr>
                <w:rFonts w:ascii="Times New Roman" w:eastAsia="Times New Roman" w:hAnsi="Times New Roman" w:cs="Times New Roman"/>
                <w:sz w:val="24"/>
                <w:szCs w:val="24"/>
                <w:lang w:eastAsia="ru-RU"/>
              </w:rPr>
              <w:t>»</w:t>
            </w:r>
          </w:p>
        </w:tc>
        <w:tc>
          <w:tcPr>
            <w:tcW w:w="1701"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2017 года</w:t>
            </w:r>
          </w:p>
        </w:tc>
        <w:tc>
          <w:tcPr>
            <w:tcW w:w="2126"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10 чел.</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lastRenderedPageBreak/>
              <w:t>От 30 до 50 лет</w:t>
            </w:r>
          </w:p>
        </w:tc>
        <w:tc>
          <w:tcPr>
            <w:tcW w:w="1952"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lastRenderedPageBreak/>
              <w:t xml:space="preserve">Наталья </w:t>
            </w:r>
            <w:r w:rsidRPr="0057002D">
              <w:rPr>
                <w:rFonts w:ascii="Times New Roman" w:eastAsia="Times New Roman" w:hAnsi="Times New Roman" w:cs="Times New Roman"/>
                <w:sz w:val="24"/>
                <w:szCs w:val="24"/>
                <w:lang w:eastAsia="ru-RU"/>
              </w:rPr>
              <w:lastRenderedPageBreak/>
              <w:t xml:space="preserve">Николаевна </w:t>
            </w:r>
            <w:proofErr w:type="spellStart"/>
            <w:r w:rsidRPr="0057002D">
              <w:rPr>
                <w:rFonts w:ascii="Times New Roman" w:eastAsia="Times New Roman" w:hAnsi="Times New Roman" w:cs="Times New Roman"/>
                <w:sz w:val="24"/>
                <w:szCs w:val="24"/>
                <w:lang w:eastAsia="ru-RU"/>
              </w:rPr>
              <w:t>Менохова</w:t>
            </w:r>
            <w:proofErr w:type="spellEnd"/>
          </w:p>
        </w:tc>
        <w:tc>
          <w:tcPr>
            <w:tcW w:w="1734" w:type="dxa"/>
            <w:vAlign w:val="center"/>
          </w:tcPr>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lastRenderedPageBreak/>
              <w:t xml:space="preserve">МБУ «ЦК и </w:t>
            </w:r>
            <w:r w:rsidRPr="0057002D">
              <w:rPr>
                <w:rFonts w:ascii="Times New Roman" w:eastAsia="Times New Roman" w:hAnsi="Times New Roman" w:cs="Times New Roman"/>
                <w:sz w:val="24"/>
                <w:szCs w:val="24"/>
                <w:lang w:eastAsia="ru-RU"/>
              </w:rPr>
              <w:lastRenderedPageBreak/>
              <w:t>МП»</w:t>
            </w:r>
          </w:p>
          <w:p w:rsidR="0057002D" w:rsidRPr="0057002D" w:rsidRDefault="0057002D" w:rsidP="0057002D">
            <w:pPr>
              <w:spacing w:after="0" w:line="240" w:lineRule="auto"/>
              <w:jc w:val="center"/>
              <w:rPr>
                <w:rFonts w:ascii="Times New Roman" w:eastAsia="Times New Roman" w:hAnsi="Times New Roman" w:cs="Times New Roman"/>
                <w:sz w:val="24"/>
                <w:szCs w:val="24"/>
                <w:lang w:eastAsia="ru-RU"/>
              </w:rPr>
            </w:pPr>
            <w:r w:rsidRPr="0057002D">
              <w:rPr>
                <w:rFonts w:ascii="Times New Roman" w:eastAsia="Times New Roman" w:hAnsi="Times New Roman" w:cs="Times New Roman"/>
                <w:sz w:val="24"/>
                <w:szCs w:val="24"/>
                <w:lang w:eastAsia="ru-RU"/>
              </w:rPr>
              <w:t>(</w:t>
            </w:r>
            <w:proofErr w:type="spellStart"/>
            <w:r w:rsidRPr="0057002D">
              <w:rPr>
                <w:rFonts w:ascii="Times New Roman" w:eastAsia="Times New Roman" w:hAnsi="Times New Roman" w:cs="Times New Roman"/>
                <w:sz w:val="24"/>
                <w:szCs w:val="24"/>
                <w:lang w:eastAsia="ru-RU"/>
              </w:rPr>
              <w:t>с</w:t>
            </w:r>
            <w:proofErr w:type="gramStart"/>
            <w:r w:rsidRPr="0057002D">
              <w:rPr>
                <w:rFonts w:ascii="Times New Roman" w:eastAsia="Times New Roman" w:hAnsi="Times New Roman" w:cs="Times New Roman"/>
                <w:sz w:val="24"/>
                <w:szCs w:val="24"/>
                <w:lang w:eastAsia="ru-RU"/>
              </w:rPr>
              <w:t>.М</w:t>
            </w:r>
            <w:proofErr w:type="gramEnd"/>
            <w:r w:rsidRPr="0057002D">
              <w:rPr>
                <w:rFonts w:ascii="Times New Roman" w:eastAsia="Times New Roman" w:hAnsi="Times New Roman" w:cs="Times New Roman"/>
                <w:sz w:val="24"/>
                <w:szCs w:val="24"/>
                <w:lang w:eastAsia="ru-RU"/>
              </w:rPr>
              <w:t>айма</w:t>
            </w:r>
            <w:proofErr w:type="spellEnd"/>
            <w:r w:rsidRPr="0057002D">
              <w:rPr>
                <w:rFonts w:ascii="Times New Roman" w:eastAsia="Times New Roman" w:hAnsi="Times New Roman" w:cs="Times New Roman"/>
                <w:sz w:val="24"/>
                <w:szCs w:val="24"/>
                <w:lang w:eastAsia="ru-RU"/>
              </w:rPr>
              <w:t>)</w:t>
            </w:r>
          </w:p>
        </w:tc>
      </w:tr>
    </w:tbl>
    <w:p w:rsidR="001A4821" w:rsidRPr="001A4821" w:rsidRDefault="001A4821" w:rsidP="001A4821">
      <w:pPr>
        <w:spacing w:after="0" w:line="240" w:lineRule="auto"/>
        <w:ind w:firstLine="708"/>
        <w:jc w:val="both"/>
        <w:rPr>
          <w:rFonts w:ascii="Times New Roman" w:eastAsia="Times New Roman" w:hAnsi="Times New Roman" w:cs="Times New Roman"/>
          <w:sz w:val="28"/>
          <w:szCs w:val="28"/>
          <w:lang w:eastAsia="ru-RU"/>
        </w:rPr>
      </w:pPr>
      <w:r w:rsidRPr="001A4821">
        <w:rPr>
          <w:rFonts w:ascii="Times New Roman" w:eastAsia="Times New Roman" w:hAnsi="Times New Roman" w:cs="Times New Roman"/>
          <w:sz w:val="28"/>
          <w:szCs w:val="28"/>
          <w:lang w:eastAsia="ru-RU"/>
        </w:rPr>
        <w:lastRenderedPageBreak/>
        <w:t xml:space="preserve">Анализируя работу МБУ «ЦК МПС и БС» МО «Майминский район» за отчетный период следует отметить, что этот год позволил решить множество проблем в учреждениях творчества и искусства, существовавшие на протяжении долгого времени. </w:t>
      </w:r>
    </w:p>
    <w:p w:rsidR="001A4821" w:rsidRPr="001A4821" w:rsidRDefault="001A4821" w:rsidP="001A4821">
      <w:pPr>
        <w:spacing w:after="0" w:line="240" w:lineRule="auto"/>
        <w:ind w:firstLine="708"/>
        <w:jc w:val="both"/>
        <w:rPr>
          <w:rFonts w:ascii="Times New Roman" w:eastAsia="Times New Roman" w:hAnsi="Times New Roman" w:cs="Times New Roman"/>
          <w:sz w:val="28"/>
          <w:szCs w:val="28"/>
          <w:lang w:eastAsia="ru-RU"/>
        </w:rPr>
      </w:pPr>
      <w:r w:rsidRPr="001A4821">
        <w:rPr>
          <w:rFonts w:ascii="Times New Roman" w:eastAsia="Times New Roman" w:hAnsi="Times New Roman" w:cs="Times New Roman"/>
          <w:sz w:val="28"/>
          <w:szCs w:val="28"/>
          <w:lang w:eastAsia="ru-RU"/>
        </w:rPr>
        <w:t xml:space="preserve">Значительно улучшилась  материально-техническая база. </w:t>
      </w:r>
    </w:p>
    <w:p w:rsidR="001A4821" w:rsidRPr="001A4821" w:rsidRDefault="001A4821" w:rsidP="001A4821">
      <w:pPr>
        <w:spacing w:after="0" w:line="240" w:lineRule="auto"/>
        <w:ind w:firstLine="708"/>
        <w:jc w:val="both"/>
        <w:rPr>
          <w:rFonts w:ascii="Times New Roman" w:eastAsia="Times New Roman" w:hAnsi="Times New Roman" w:cs="Times New Roman"/>
          <w:sz w:val="28"/>
          <w:szCs w:val="28"/>
          <w:lang w:eastAsia="ru-RU"/>
        </w:rPr>
      </w:pPr>
      <w:r w:rsidRPr="001A4821">
        <w:rPr>
          <w:rFonts w:ascii="Times New Roman" w:eastAsia="Times New Roman" w:hAnsi="Times New Roman" w:cs="Times New Roman"/>
          <w:sz w:val="28"/>
          <w:szCs w:val="28"/>
          <w:lang w:eastAsia="ru-RU"/>
        </w:rPr>
        <w:t>В целом, улучшилось звуковое и световое оборудование зрительного зала.</w:t>
      </w:r>
    </w:p>
    <w:p w:rsidR="001A4821" w:rsidRPr="001A4821" w:rsidRDefault="001A4821" w:rsidP="001A4821">
      <w:pPr>
        <w:spacing w:after="0" w:line="240" w:lineRule="auto"/>
        <w:ind w:firstLine="708"/>
        <w:jc w:val="both"/>
        <w:rPr>
          <w:rFonts w:ascii="Times New Roman" w:eastAsia="Times New Roman" w:hAnsi="Times New Roman" w:cs="Times New Roman"/>
          <w:sz w:val="28"/>
          <w:szCs w:val="28"/>
          <w:lang w:eastAsia="ru-RU"/>
        </w:rPr>
      </w:pPr>
      <w:r w:rsidRPr="001A4821">
        <w:rPr>
          <w:rFonts w:ascii="Times New Roman" w:eastAsia="Times New Roman" w:hAnsi="Times New Roman" w:cs="Times New Roman"/>
          <w:sz w:val="28"/>
          <w:szCs w:val="28"/>
          <w:lang w:eastAsia="ru-RU"/>
        </w:rPr>
        <w:t xml:space="preserve">Для народных коллективов были приобретены ряд народных инструментов. Наши  исполнители и творческие коллективы успешно выступали на республиканских, межрегиональных, Российских и международных фестивалях и  конкурсах.  </w:t>
      </w:r>
    </w:p>
    <w:p w:rsidR="001A4821" w:rsidRPr="001A4821" w:rsidRDefault="001A4821" w:rsidP="001A4821">
      <w:pPr>
        <w:spacing w:after="0" w:line="240" w:lineRule="auto"/>
        <w:ind w:firstLine="708"/>
        <w:jc w:val="both"/>
        <w:rPr>
          <w:rFonts w:ascii="Times New Roman" w:eastAsia="Times New Roman" w:hAnsi="Times New Roman" w:cs="Times New Roman"/>
          <w:sz w:val="28"/>
          <w:szCs w:val="28"/>
          <w:lang w:eastAsia="ru-RU"/>
        </w:rPr>
      </w:pPr>
      <w:r w:rsidRPr="001A4821">
        <w:rPr>
          <w:rFonts w:ascii="Times New Roman" w:eastAsia="Times New Roman" w:hAnsi="Times New Roman" w:cs="Times New Roman"/>
          <w:sz w:val="28"/>
          <w:szCs w:val="28"/>
          <w:lang w:eastAsia="ru-RU"/>
        </w:rPr>
        <w:t xml:space="preserve">Названы лауреаты премии для одаренных детей и талантливой молодежи. Глава Республики Олег </w:t>
      </w:r>
      <w:proofErr w:type="spellStart"/>
      <w:r w:rsidRPr="001A4821">
        <w:rPr>
          <w:rFonts w:ascii="Times New Roman" w:eastAsia="Times New Roman" w:hAnsi="Times New Roman" w:cs="Times New Roman"/>
          <w:sz w:val="28"/>
          <w:szCs w:val="28"/>
          <w:lang w:eastAsia="ru-RU"/>
        </w:rPr>
        <w:t>Хорохордин</w:t>
      </w:r>
      <w:proofErr w:type="spellEnd"/>
      <w:r w:rsidRPr="001A4821">
        <w:rPr>
          <w:rFonts w:ascii="Times New Roman" w:eastAsia="Times New Roman" w:hAnsi="Times New Roman" w:cs="Times New Roman"/>
          <w:sz w:val="28"/>
          <w:szCs w:val="28"/>
          <w:lang w:eastAsia="ru-RU"/>
        </w:rPr>
        <w:t xml:space="preserve"> подписал указ о присуждении премии для одаренных детей и талантливой молодежи за достижения в области культуры и искусства. В списке обладателей, представители Майминского </w:t>
      </w:r>
    </w:p>
    <w:p w:rsidR="001A4821" w:rsidRPr="001A4821" w:rsidRDefault="001A4821" w:rsidP="00FA2F5F">
      <w:pPr>
        <w:spacing w:after="0" w:line="240" w:lineRule="auto"/>
        <w:ind w:firstLine="708"/>
        <w:jc w:val="both"/>
        <w:rPr>
          <w:rFonts w:ascii="Times New Roman" w:eastAsia="Times New Roman" w:hAnsi="Times New Roman" w:cs="Times New Roman"/>
          <w:sz w:val="28"/>
          <w:szCs w:val="28"/>
          <w:lang w:eastAsia="ru-RU"/>
        </w:rPr>
      </w:pPr>
      <w:r w:rsidRPr="001A4821">
        <w:rPr>
          <w:rFonts w:ascii="Times New Roman" w:eastAsia="Times New Roman" w:hAnsi="Times New Roman" w:cs="Times New Roman"/>
          <w:sz w:val="28"/>
          <w:szCs w:val="28"/>
          <w:lang w:eastAsia="ru-RU"/>
        </w:rPr>
        <w:t xml:space="preserve">Центр культуры активно развивает театральную деятельность. Можно сказать, что творческий коллектив МБУ «ЦК МПС и БС» МО «Майминский район» </w:t>
      </w:r>
      <w:r w:rsidRPr="001A4821">
        <w:rPr>
          <w:rFonts w:ascii="Times New Roman" w:eastAsia="Times New Roman" w:hAnsi="Times New Roman" w:cs="Times New Roman"/>
          <w:color w:val="000000"/>
          <w:sz w:val="28"/>
          <w:szCs w:val="28"/>
          <w:lang w:eastAsia="ru-RU"/>
        </w:rPr>
        <w:t>справился с поставленными задачами</w:t>
      </w:r>
      <w:r w:rsidRPr="001A4821">
        <w:rPr>
          <w:rFonts w:ascii="Times New Roman" w:eastAsia="Times New Roman" w:hAnsi="Times New Roman" w:cs="Times New Roman"/>
          <w:sz w:val="28"/>
          <w:szCs w:val="28"/>
          <w:lang w:eastAsia="ru-RU"/>
        </w:rPr>
        <w:t>.  В целом год сложился очень удачно. Было проведено большое количество интересных, новых, ярких программ.</w:t>
      </w:r>
    </w:p>
    <w:p w:rsidR="00D90401" w:rsidRPr="00D90401" w:rsidRDefault="00D90401" w:rsidP="00FA2F5F">
      <w:pPr>
        <w:spacing w:after="0" w:line="240" w:lineRule="auto"/>
        <w:ind w:firstLine="709"/>
        <w:jc w:val="both"/>
        <w:rPr>
          <w:rFonts w:ascii="Times New Roman" w:hAnsi="Times New Roman" w:cs="Times New Roman"/>
          <w:sz w:val="28"/>
          <w:szCs w:val="28"/>
        </w:rPr>
      </w:pPr>
    </w:p>
    <w:p w:rsidR="00D90401" w:rsidRPr="00D90401" w:rsidRDefault="00D90401" w:rsidP="00FA2F5F">
      <w:pPr>
        <w:spacing w:after="0" w:line="240" w:lineRule="auto"/>
        <w:jc w:val="center"/>
        <w:rPr>
          <w:rFonts w:ascii="Times New Roman" w:hAnsi="Times New Roman" w:cs="Times New Roman"/>
          <w:sz w:val="28"/>
          <w:szCs w:val="28"/>
        </w:rPr>
      </w:pPr>
      <w:r w:rsidRPr="004557B1">
        <w:rPr>
          <w:rFonts w:ascii="Times New Roman" w:hAnsi="Times New Roman" w:cs="Times New Roman"/>
          <w:b/>
          <w:sz w:val="28"/>
          <w:szCs w:val="28"/>
        </w:rPr>
        <w:t>Главные события библиотечной жизни</w:t>
      </w:r>
    </w:p>
    <w:p w:rsidR="00D90401" w:rsidRPr="00D90401" w:rsidRDefault="00D90401" w:rsidP="00FA2F5F">
      <w:pPr>
        <w:autoSpaceDE w:val="0"/>
        <w:autoSpaceDN w:val="0"/>
        <w:adjustRightInd w:val="0"/>
        <w:spacing w:after="0" w:line="240" w:lineRule="auto"/>
        <w:jc w:val="both"/>
        <w:rPr>
          <w:rFonts w:ascii="Times New Roman" w:hAnsi="Times New Roman" w:cs="Times New Roman"/>
          <w:bCs/>
          <w:color w:val="000000"/>
          <w:sz w:val="28"/>
          <w:szCs w:val="28"/>
        </w:rPr>
      </w:pPr>
    </w:p>
    <w:p w:rsidR="00FA2F5F" w:rsidRDefault="00FA2F5F" w:rsidP="00FA2F5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A4821">
        <w:rPr>
          <w:rFonts w:ascii="Times New Roman" w:eastAsia="Times New Roman" w:hAnsi="Times New Roman" w:cs="Times New Roman"/>
          <w:color w:val="000000"/>
          <w:sz w:val="28"/>
          <w:szCs w:val="28"/>
          <w:lang w:eastAsia="ru-RU"/>
        </w:rPr>
        <w:t xml:space="preserve">За 2019 год библиотеки района посетило 10478 пользователей, количество посещений -86636, книговыдача –198015 экземпляров. Проведено </w:t>
      </w:r>
      <w:r>
        <w:rPr>
          <w:rFonts w:ascii="Times New Roman" w:eastAsia="Times New Roman" w:hAnsi="Times New Roman" w:cs="Times New Roman"/>
          <w:color w:val="000000"/>
          <w:sz w:val="28"/>
          <w:szCs w:val="28"/>
          <w:lang w:eastAsia="ru-RU"/>
        </w:rPr>
        <w:t xml:space="preserve">827 </w:t>
      </w:r>
      <w:r w:rsidRPr="001A4821">
        <w:rPr>
          <w:rFonts w:ascii="Times New Roman" w:eastAsia="Times New Roman" w:hAnsi="Times New Roman" w:cs="Times New Roman"/>
          <w:color w:val="000000"/>
          <w:sz w:val="28"/>
          <w:szCs w:val="28"/>
          <w:lang w:eastAsia="ru-RU"/>
        </w:rPr>
        <w:t>культурно-просветительных меропри</w:t>
      </w:r>
      <w:r>
        <w:rPr>
          <w:rFonts w:ascii="Times New Roman" w:eastAsia="Times New Roman" w:hAnsi="Times New Roman" w:cs="Times New Roman"/>
          <w:color w:val="000000"/>
          <w:sz w:val="28"/>
          <w:szCs w:val="28"/>
          <w:lang w:eastAsia="ru-RU"/>
        </w:rPr>
        <w:t>ятий, из них – 413 для детей, 4</w:t>
      </w:r>
      <w:r w:rsidRPr="001A482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1A4821">
        <w:rPr>
          <w:rFonts w:ascii="Times New Roman" w:eastAsia="Times New Roman" w:hAnsi="Times New Roman" w:cs="Times New Roman"/>
          <w:color w:val="000000"/>
          <w:sz w:val="28"/>
          <w:szCs w:val="28"/>
          <w:lang w:eastAsia="ru-RU"/>
        </w:rPr>
        <w:t xml:space="preserve"> – для молодежи, посетило их 15490 человека. Обращение удаленных пользователей через сеть Интернет– 4166. </w:t>
      </w:r>
      <w:proofErr w:type="spellStart"/>
      <w:r>
        <w:rPr>
          <w:rFonts w:ascii="Times New Roman" w:eastAsia="Times New Roman" w:hAnsi="Times New Roman" w:cs="Times New Roman"/>
          <w:color w:val="000000"/>
          <w:sz w:val="28"/>
          <w:szCs w:val="28"/>
          <w:lang w:eastAsia="ru-RU"/>
        </w:rPr>
        <w:t>Внестационарное</w:t>
      </w:r>
      <w:proofErr w:type="spellEnd"/>
      <w:r>
        <w:rPr>
          <w:rFonts w:ascii="Times New Roman" w:eastAsia="Times New Roman" w:hAnsi="Times New Roman" w:cs="Times New Roman"/>
          <w:color w:val="000000"/>
          <w:sz w:val="28"/>
          <w:szCs w:val="28"/>
          <w:lang w:eastAsia="ru-RU"/>
        </w:rPr>
        <w:t xml:space="preserve"> обслуживание составило 1050 пользователей. (Доставка на дом книг, газет пожилым людям,  в группы по детским садам).  </w:t>
      </w:r>
      <w:r w:rsidRPr="001A4821">
        <w:rPr>
          <w:rFonts w:ascii="Times New Roman" w:eastAsia="Times New Roman" w:hAnsi="Times New Roman" w:cs="Times New Roman"/>
          <w:color w:val="000000"/>
          <w:sz w:val="28"/>
          <w:szCs w:val="28"/>
          <w:lang w:eastAsia="ru-RU"/>
        </w:rPr>
        <w:t xml:space="preserve">За этот период книжный фонд пополнился на 2438 экз.- это периодические издания, поступления краеведческой литературы из Национальной библиотеки Республики Алтай  им. М.В. </w:t>
      </w:r>
      <w:proofErr w:type="spellStart"/>
      <w:r w:rsidRPr="001A4821">
        <w:rPr>
          <w:rFonts w:ascii="Times New Roman" w:eastAsia="Times New Roman" w:hAnsi="Times New Roman" w:cs="Times New Roman"/>
          <w:color w:val="000000"/>
          <w:sz w:val="28"/>
          <w:szCs w:val="28"/>
          <w:lang w:eastAsia="ru-RU"/>
        </w:rPr>
        <w:t>Чевалкова</w:t>
      </w:r>
      <w:proofErr w:type="spellEnd"/>
      <w:r w:rsidRPr="001A4821">
        <w:rPr>
          <w:rFonts w:ascii="Times New Roman" w:eastAsia="Times New Roman" w:hAnsi="Times New Roman" w:cs="Times New Roman"/>
          <w:color w:val="000000"/>
          <w:sz w:val="28"/>
          <w:szCs w:val="28"/>
          <w:lang w:eastAsia="ru-RU"/>
        </w:rPr>
        <w:t xml:space="preserve">, дарственная литература, приобретена новая литература – 390 </w:t>
      </w:r>
      <w:proofErr w:type="spellStart"/>
      <w:proofErr w:type="gramStart"/>
      <w:r w:rsidRPr="001A4821">
        <w:rPr>
          <w:rFonts w:ascii="Times New Roman" w:eastAsia="Times New Roman" w:hAnsi="Times New Roman" w:cs="Times New Roman"/>
          <w:color w:val="000000"/>
          <w:sz w:val="28"/>
          <w:szCs w:val="28"/>
          <w:lang w:eastAsia="ru-RU"/>
        </w:rPr>
        <w:t>экз</w:t>
      </w:r>
      <w:proofErr w:type="spellEnd"/>
      <w:proofErr w:type="gramEnd"/>
      <w:r w:rsidRPr="001A4821">
        <w:rPr>
          <w:rFonts w:ascii="Times New Roman" w:eastAsia="Times New Roman" w:hAnsi="Times New Roman" w:cs="Times New Roman"/>
          <w:color w:val="000000"/>
          <w:sz w:val="28"/>
          <w:szCs w:val="28"/>
          <w:lang w:eastAsia="ru-RU"/>
        </w:rPr>
        <w:t xml:space="preserve"> (для </w:t>
      </w:r>
      <w:proofErr w:type="spellStart"/>
      <w:r w:rsidRPr="001A4821">
        <w:rPr>
          <w:rFonts w:ascii="Times New Roman" w:eastAsia="Times New Roman" w:hAnsi="Times New Roman" w:cs="Times New Roman"/>
          <w:color w:val="000000"/>
          <w:sz w:val="28"/>
          <w:szCs w:val="28"/>
          <w:lang w:eastAsia="ru-RU"/>
        </w:rPr>
        <w:t>Соузгинской</w:t>
      </w:r>
      <w:proofErr w:type="spellEnd"/>
      <w:r w:rsidRPr="001A4821">
        <w:rPr>
          <w:rFonts w:ascii="Times New Roman" w:eastAsia="Times New Roman" w:hAnsi="Times New Roman" w:cs="Times New Roman"/>
          <w:color w:val="000000"/>
          <w:sz w:val="28"/>
          <w:szCs w:val="28"/>
          <w:lang w:eastAsia="ru-RU"/>
        </w:rPr>
        <w:t xml:space="preserve">, </w:t>
      </w:r>
      <w:proofErr w:type="spellStart"/>
      <w:r w:rsidRPr="001A4821">
        <w:rPr>
          <w:rFonts w:ascii="Times New Roman" w:eastAsia="Times New Roman" w:hAnsi="Times New Roman" w:cs="Times New Roman"/>
          <w:color w:val="000000"/>
          <w:sz w:val="28"/>
          <w:szCs w:val="28"/>
          <w:lang w:eastAsia="ru-RU"/>
        </w:rPr>
        <w:t>Бирюлинской</w:t>
      </w:r>
      <w:proofErr w:type="spellEnd"/>
      <w:r w:rsidRPr="001A4821">
        <w:rPr>
          <w:rFonts w:ascii="Times New Roman" w:eastAsia="Times New Roman" w:hAnsi="Times New Roman" w:cs="Times New Roman"/>
          <w:color w:val="000000"/>
          <w:sz w:val="28"/>
          <w:szCs w:val="28"/>
          <w:lang w:eastAsia="ru-RU"/>
        </w:rPr>
        <w:t xml:space="preserve">, Дубровской, </w:t>
      </w:r>
      <w:proofErr w:type="spellStart"/>
      <w:r w:rsidRPr="001A4821">
        <w:rPr>
          <w:rFonts w:ascii="Times New Roman" w:eastAsia="Times New Roman" w:hAnsi="Times New Roman" w:cs="Times New Roman"/>
          <w:color w:val="000000"/>
          <w:sz w:val="28"/>
          <w:szCs w:val="28"/>
          <w:lang w:eastAsia="ru-RU"/>
        </w:rPr>
        <w:t>Кызыл-Озекской</w:t>
      </w:r>
      <w:proofErr w:type="spellEnd"/>
      <w:r w:rsidRPr="001A4821">
        <w:rPr>
          <w:rFonts w:ascii="Times New Roman" w:eastAsia="Times New Roman" w:hAnsi="Times New Roman" w:cs="Times New Roman"/>
          <w:color w:val="000000"/>
          <w:sz w:val="28"/>
          <w:szCs w:val="28"/>
          <w:lang w:eastAsia="ru-RU"/>
        </w:rPr>
        <w:t xml:space="preserve"> библиотек)</w:t>
      </w:r>
      <w:r>
        <w:rPr>
          <w:rFonts w:ascii="Times New Roman" w:eastAsia="Times New Roman" w:hAnsi="Times New Roman" w:cs="Times New Roman"/>
          <w:color w:val="000000"/>
          <w:sz w:val="28"/>
          <w:szCs w:val="28"/>
          <w:lang w:eastAsia="ru-RU"/>
        </w:rPr>
        <w:t>,</w:t>
      </w:r>
      <w:r w:rsidRPr="001A4821">
        <w:rPr>
          <w:rFonts w:ascii="Times New Roman" w:eastAsia="Times New Roman" w:hAnsi="Times New Roman" w:cs="Times New Roman"/>
          <w:color w:val="000000"/>
          <w:sz w:val="28"/>
          <w:szCs w:val="28"/>
          <w:lang w:eastAsia="ru-RU"/>
        </w:rPr>
        <w:t xml:space="preserve"> 200 тыс. руб</w:t>
      </w:r>
      <w:r>
        <w:rPr>
          <w:rFonts w:ascii="Times New Roman" w:eastAsia="Times New Roman" w:hAnsi="Times New Roman" w:cs="Times New Roman"/>
          <w:color w:val="000000"/>
          <w:sz w:val="28"/>
          <w:szCs w:val="28"/>
          <w:lang w:eastAsia="ru-RU"/>
        </w:rPr>
        <w:t>.</w:t>
      </w:r>
      <w:r w:rsidRPr="001A4821">
        <w:rPr>
          <w:rFonts w:ascii="Times New Roman" w:eastAsia="Times New Roman" w:hAnsi="Times New Roman" w:cs="Times New Roman"/>
          <w:color w:val="000000"/>
          <w:sz w:val="28"/>
          <w:szCs w:val="28"/>
          <w:lang w:eastAsia="ru-RU"/>
        </w:rPr>
        <w:t xml:space="preserve"> выделено на периодические издания</w:t>
      </w:r>
      <w:r>
        <w:rPr>
          <w:rFonts w:ascii="Times New Roman" w:eastAsia="Times New Roman" w:hAnsi="Times New Roman" w:cs="Times New Roman"/>
          <w:color w:val="000000"/>
          <w:sz w:val="28"/>
          <w:szCs w:val="28"/>
          <w:lang w:eastAsia="ru-RU"/>
        </w:rPr>
        <w:t>,</w:t>
      </w:r>
      <w:r w:rsidRPr="00AA260F">
        <w:rPr>
          <w:rFonts w:ascii="Times New Roman" w:eastAsia="Times New Roman" w:hAnsi="Times New Roman" w:cs="Times New Roman"/>
          <w:color w:val="000000"/>
          <w:sz w:val="28"/>
          <w:szCs w:val="28"/>
          <w:lang w:eastAsia="ru-RU"/>
        </w:rPr>
        <w:t xml:space="preserve"> </w:t>
      </w:r>
      <w:r w:rsidRPr="001A4821">
        <w:rPr>
          <w:rFonts w:ascii="Times New Roman" w:eastAsia="Times New Roman" w:hAnsi="Times New Roman" w:cs="Times New Roman"/>
          <w:color w:val="000000"/>
          <w:sz w:val="28"/>
          <w:szCs w:val="28"/>
          <w:lang w:eastAsia="ru-RU"/>
        </w:rPr>
        <w:t>выбыти</w:t>
      </w:r>
      <w:r>
        <w:rPr>
          <w:rFonts w:ascii="Times New Roman" w:eastAsia="Times New Roman" w:hAnsi="Times New Roman" w:cs="Times New Roman"/>
          <w:color w:val="000000"/>
          <w:sz w:val="28"/>
          <w:szCs w:val="28"/>
          <w:lang w:eastAsia="ru-RU"/>
        </w:rPr>
        <w:t>е документов составило 4280 экз</w:t>
      </w:r>
      <w:r w:rsidRPr="001A4821">
        <w:rPr>
          <w:rFonts w:ascii="Times New Roman" w:eastAsia="Times New Roman" w:hAnsi="Times New Roman" w:cs="Times New Roman"/>
          <w:color w:val="000000"/>
          <w:sz w:val="28"/>
          <w:szCs w:val="28"/>
          <w:lang w:eastAsia="ru-RU"/>
        </w:rPr>
        <w:t>.. К сети Интернет подключено 11 библиотек.</w:t>
      </w:r>
    </w:p>
    <w:p w:rsidR="00FA2F5F" w:rsidRDefault="00FA2F5F" w:rsidP="00FA2F5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При библиотеках созданы 24 клубных формирования разной творческой направленности, руководители – библиотечные работники.</w:t>
      </w:r>
      <w:proofErr w:type="gramEnd"/>
    </w:p>
    <w:p w:rsidR="00FA2F5F" w:rsidRPr="001A4821" w:rsidRDefault="00FA2F5F" w:rsidP="00FA2F5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Дубровской  библиотеке создан клуб «</w:t>
      </w:r>
      <w:proofErr w:type="spellStart"/>
      <w:r>
        <w:rPr>
          <w:rFonts w:ascii="Times New Roman" w:eastAsia="Times New Roman" w:hAnsi="Times New Roman" w:cs="Times New Roman"/>
          <w:color w:val="000000"/>
          <w:sz w:val="28"/>
          <w:szCs w:val="28"/>
          <w:lang w:eastAsia="ru-RU"/>
        </w:rPr>
        <w:t>Дубровенок</w:t>
      </w:r>
      <w:proofErr w:type="spellEnd"/>
      <w:r>
        <w:rPr>
          <w:rFonts w:ascii="Times New Roman" w:eastAsia="Times New Roman" w:hAnsi="Times New Roman" w:cs="Times New Roman"/>
          <w:color w:val="000000"/>
          <w:sz w:val="28"/>
          <w:szCs w:val="28"/>
          <w:lang w:eastAsia="ru-RU"/>
        </w:rPr>
        <w:t xml:space="preserve">», для детей, не посещающих детский сад.  </w:t>
      </w:r>
    </w:p>
    <w:p w:rsidR="00FA2F5F" w:rsidRDefault="00FA2F5F" w:rsidP="00FA2F5F">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165C00">
        <w:rPr>
          <w:rFonts w:ascii="Times New Roman" w:hAnsi="Times New Roman" w:cs="Times New Roman"/>
          <w:sz w:val="28"/>
          <w:szCs w:val="28"/>
        </w:rPr>
        <w:lastRenderedPageBreak/>
        <w:t>В семи ДОУ с.</w:t>
      </w:r>
      <w:r>
        <w:rPr>
          <w:rFonts w:ascii="Times New Roman" w:hAnsi="Times New Roman" w:cs="Times New Roman"/>
          <w:sz w:val="28"/>
          <w:szCs w:val="28"/>
        </w:rPr>
        <w:t xml:space="preserve"> </w:t>
      </w:r>
      <w:proofErr w:type="spellStart"/>
      <w:r w:rsidRPr="00165C00">
        <w:rPr>
          <w:rFonts w:ascii="Times New Roman" w:hAnsi="Times New Roman" w:cs="Times New Roman"/>
          <w:sz w:val="28"/>
          <w:szCs w:val="28"/>
        </w:rPr>
        <w:t>Майма</w:t>
      </w:r>
      <w:proofErr w:type="spellEnd"/>
      <w:r w:rsidRPr="00165C00">
        <w:rPr>
          <w:rFonts w:ascii="Times New Roman" w:hAnsi="Times New Roman" w:cs="Times New Roman"/>
          <w:sz w:val="28"/>
          <w:szCs w:val="28"/>
        </w:rPr>
        <w:t xml:space="preserve"> организовано 35 пунктов выдачи детских книг, библиотекари детского отдел</w:t>
      </w:r>
      <w:r>
        <w:rPr>
          <w:rFonts w:ascii="Times New Roman" w:hAnsi="Times New Roman" w:cs="Times New Roman"/>
          <w:sz w:val="28"/>
          <w:szCs w:val="28"/>
        </w:rPr>
        <w:t xml:space="preserve">а </w:t>
      </w:r>
      <w:r w:rsidRPr="00165C00">
        <w:rPr>
          <w:rFonts w:ascii="Times New Roman" w:hAnsi="Times New Roman" w:cs="Times New Roman"/>
          <w:sz w:val="28"/>
          <w:szCs w:val="28"/>
        </w:rPr>
        <w:t>посещают ДОУ один раз в месяц</w:t>
      </w:r>
      <w:r>
        <w:rPr>
          <w:rFonts w:ascii="Times New Roman" w:hAnsi="Times New Roman" w:cs="Times New Roman"/>
          <w:sz w:val="28"/>
          <w:szCs w:val="28"/>
        </w:rPr>
        <w:t xml:space="preserve"> в течение года</w:t>
      </w:r>
      <w:r w:rsidRPr="00165C00">
        <w:rPr>
          <w:rFonts w:ascii="Times New Roman" w:hAnsi="Times New Roman" w:cs="Times New Roman"/>
          <w:sz w:val="28"/>
          <w:szCs w:val="28"/>
        </w:rPr>
        <w:t xml:space="preserve"> с целью обмена книгами</w:t>
      </w:r>
      <w:r>
        <w:rPr>
          <w:rFonts w:ascii="Times New Roman" w:hAnsi="Times New Roman" w:cs="Times New Roman"/>
          <w:sz w:val="28"/>
          <w:szCs w:val="28"/>
        </w:rPr>
        <w:t>.</w:t>
      </w:r>
    </w:p>
    <w:p w:rsidR="00FA2F5F" w:rsidRPr="001A4821" w:rsidRDefault="00FA2F5F" w:rsidP="00FA2F5F">
      <w:pPr>
        <w:spacing w:after="0" w:line="240" w:lineRule="auto"/>
        <w:ind w:firstLine="709"/>
        <w:jc w:val="both"/>
        <w:rPr>
          <w:rFonts w:ascii="Times New Roman" w:eastAsia="Times New Roman" w:hAnsi="Times New Roman" w:cs="Times New Roman"/>
          <w:color w:val="000000"/>
          <w:sz w:val="28"/>
          <w:szCs w:val="28"/>
          <w:lang w:eastAsia="ru-RU"/>
        </w:rPr>
      </w:pPr>
      <w:r w:rsidRPr="001A4821">
        <w:rPr>
          <w:rFonts w:ascii="Times New Roman" w:eastAsia="Times New Roman" w:hAnsi="Times New Roman" w:cs="Times New Roman"/>
          <w:color w:val="000000"/>
          <w:sz w:val="28"/>
          <w:szCs w:val="28"/>
          <w:lang w:eastAsia="ru-RU"/>
        </w:rPr>
        <w:t>2019 год объявлен Президентом Ро</w:t>
      </w:r>
      <w:r>
        <w:rPr>
          <w:rFonts w:ascii="Times New Roman" w:eastAsia="Times New Roman" w:hAnsi="Times New Roman" w:cs="Times New Roman"/>
          <w:color w:val="000000"/>
          <w:sz w:val="28"/>
          <w:szCs w:val="28"/>
          <w:lang w:eastAsia="ru-RU"/>
        </w:rPr>
        <w:t xml:space="preserve">ссийской Федерации Годом театра, свой 95- летний юбилей отмечал </w:t>
      </w:r>
      <w:proofErr w:type="spellStart"/>
      <w:r>
        <w:rPr>
          <w:rFonts w:ascii="Times New Roman" w:eastAsia="Times New Roman" w:hAnsi="Times New Roman" w:cs="Times New Roman"/>
          <w:color w:val="000000"/>
          <w:sz w:val="28"/>
          <w:szCs w:val="28"/>
          <w:lang w:eastAsia="ru-RU"/>
        </w:rPr>
        <w:t>Майминский</w:t>
      </w:r>
      <w:proofErr w:type="spellEnd"/>
      <w:r>
        <w:rPr>
          <w:rFonts w:ascii="Times New Roman" w:eastAsia="Times New Roman" w:hAnsi="Times New Roman" w:cs="Times New Roman"/>
          <w:color w:val="000000"/>
          <w:sz w:val="28"/>
          <w:szCs w:val="28"/>
          <w:lang w:eastAsia="ru-RU"/>
        </w:rPr>
        <w:t xml:space="preserve"> район. Все культурн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досуговые</w:t>
      </w:r>
      <w:proofErr w:type="spellEnd"/>
      <w:r>
        <w:rPr>
          <w:rFonts w:ascii="Times New Roman" w:eastAsia="Times New Roman" w:hAnsi="Times New Roman" w:cs="Times New Roman"/>
          <w:color w:val="000000"/>
          <w:sz w:val="28"/>
          <w:szCs w:val="28"/>
          <w:lang w:eastAsia="ru-RU"/>
        </w:rPr>
        <w:t xml:space="preserve"> мероприятия были посвящены двум знаменательным событиям. </w:t>
      </w:r>
      <w:r w:rsidRPr="001A4821">
        <w:rPr>
          <w:rFonts w:ascii="Times New Roman" w:eastAsia="Times New Roman" w:hAnsi="Times New Roman" w:cs="Times New Roman"/>
          <w:color w:val="000000"/>
          <w:sz w:val="28"/>
          <w:szCs w:val="28"/>
          <w:lang w:eastAsia="ru-RU"/>
        </w:rPr>
        <w:t xml:space="preserve">  </w:t>
      </w:r>
    </w:p>
    <w:p w:rsidR="00FA2F5F" w:rsidRDefault="00FA2F5F" w:rsidP="00FA2F5F">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 xml:space="preserve">В течение года в библиотеках района проводились театрализованные литературные праздники, семейные конкурсные программы, уличные акции, поэтические марафоны, дни открытых дверей, районные конкурсы, мастер – классы, викторины, </w:t>
      </w:r>
      <w:proofErr w:type="spellStart"/>
      <w:r>
        <w:rPr>
          <w:rFonts w:ascii="Times New Roman" w:hAnsi="Times New Roman" w:cs="Times New Roman"/>
          <w:sz w:val="28"/>
          <w:szCs w:val="28"/>
        </w:rPr>
        <w:t>конкурсно-игровые</w:t>
      </w:r>
      <w:proofErr w:type="spellEnd"/>
      <w:r>
        <w:rPr>
          <w:rFonts w:ascii="Times New Roman" w:hAnsi="Times New Roman" w:cs="Times New Roman"/>
          <w:sz w:val="28"/>
          <w:szCs w:val="28"/>
        </w:rPr>
        <w:t xml:space="preserve"> программы. </w:t>
      </w:r>
      <w:proofErr w:type="gramStart"/>
      <w:r w:rsidRPr="00066B82">
        <w:rPr>
          <w:rFonts w:ascii="Times New Roman" w:hAnsi="Times New Roman" w:cs="Times New Roman"/>
          <w:sz w:val="28"/>
          <w:szCs w:val="28"/>
        </w:rPr>
        <w:t>В год театра в библиотеках района организованы спектакли для детей по сказкам   при помощи</w:t>
      </w:r>
      <w:proofErr w:type="gramEnd"/>
      <w:r w:rsidRPr="00066B82">
        <w:rPr>
          <w:rFonts w:ascii="Times New Roman" w:hAnsi="Times New Roman" w:cs="Times New Roman"/>
          <w:sz w:val="28"/>
          <w:szCs w:val="28"/>
        </w:rPr>
        <w:t xml:space="preserve"> пальчикового театра</w:t>
      </w:r>
      <w:r>
        <w:rPr>
          <w:rFonts w:ascii="Times New Roman" w:hAnsi="Times New Roman" w:cs="Times New Roman"/>
          <w:sz w:val="28"/>
          <w:szCs w:val="28"/>
        </w:rPr>
        <w:t>.</w:t>
      </w:r>
      <w:r w:rsidRPr="00A114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A2F5F" w:rsidRPr="00066B82" w:rsidRDefault="00FA2F5F" w:rsidP="00FA2F5F">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Библиотекари сами принимали  участие и привлекали пользователей для участия  в Республиканских, Всероссийских  конкурсах и акциях.</w:t>
      </w:r>
      <w:r w:rsidRPr="00DD272A">
        <w:rPr>
          <w:rFonts w:ascii="Times New Roman" w:eastAsia="Times New Roman" w:hAnsi="Times New Roman" w:cs="Times New Roman"/>
          <w:bCs/>
          <w:sz w:val="28"/>
          <w:szCs w:val="28"/>
          <w:lang w:eastAsia="ru-RU"/>
        </w:rPr>
        <w:t xml:space="preserve"> </w:t>
      </w:r>
    </w:p>
    <w:p w:rsidR="00FA2F5F" w:rsidRDefault="00FA2F5F" w:rsidP="00FA2F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Международная </w:t>
      </w:r>
      <w:r w:rsidRPr="00232D9A">
        <w:rPr>
          <w:rFonts w:ascii="Times New Roman" w:eastAsia="Times New Roman" w:hAnsi="Times New Roman" w:cs="Times New Roman"/>
          <w:bCs/>
          <w:sz w:val="28"/>
          <w:szCs w:val="28"/>
          <w:lang w:eastAsia="ru-RU"/>
        </w:rPr>
        <w:t>акция «Читаем детям о войне» проходила</w:t>
      </w:r>
      <w:r>
        <w:rPr>
          <w:rFonts w:ascii="Times New Roman" w:eastAsia="Times New Roman" w:hAnsi="Times New Roman" w:cs="Times New Roman"/>
          <w:bCs/>
          <w:sz w:val="28"/>
          <w:szCs w:val="28"/>
          <w:lang w:eastAsia="ru-RU"/>
        </w:rPr>
        <w:t xml:space="preserve"> 6 мая 2019 года, приняли  участие – 8 библиотекарей,</w:t>
      </w:r>
      <w:r w:rsidRPr="00BA372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награждены дипломами участника акции. К чтению книг военной тематики привлечено 116 детей и подростков. </w:t>
      </w:r>
    </w:p>
    <w:p w:rsidR="00FA2F5F" w:rsidRPr="001A4821" w:rsidRDefault="00FA2F5F" w:rsidP="00FA2F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A4821">
        <w:rPr>
          <w:rFonts w:ascii="Times New Roman" w:hAnsi="Times New Roman" w:cs="Times New Roman"/>
          <w:sz w:val="28"/>
          <w:szCs w:val="28"/>
        </w:rPr>
        <w:t xml:space="preserve">рамках Всероссийской акции </w:t>
      </w:r>
      <w:r w:rsidRPr="00232D9A">
        <w:rPr>
          <w:rFonts w:ascii="Times New Roman" w:hAnsi="Times New Roman" w:cs="Times New Roman"/>
          <w:sz w:val="28"/>
          <w:szCs w:val="28"/>
        </w:rPr>
        <w:t>«</w:t>
      </w:r>
      <w:proofErr w:type="spellStart"/>
      <w:r w:rsidRPr="00232D9A">
        <w:rPr>
          <w:rFonts w:ascii="Times New Roman" w:hAnsi="Times New Roman" w:cs="Times New Roman"/>
          <w:sz w:val="28"/>
          <w:szCs w:val="28"/>
        </w:rPr>
        <w:t>Библионочь</w:t>
      </w:r>
      <w:proofErr w:type="spellEnd"/>
      <w:r w:rsidRPr="00232D9A">
        <w:rPr>
          <w:rFonts w:ascii="Times New Roman" w:hAnsi="Times New Roman" w:cs="Times New Roman"/>
          <w:sz w:val="28"/>
          <w:szCs w:val="28"/>
        </w:rPr>
        <w:t>» состоялся межмуниципальный поэтический марафон – конкурс «Театр одного актера»</w:t>
      </w:r>
      <w:r w:rsidRPr="001A4821">
        <w:rPr>
          <w:rFonts w:ascii="Times New Roman" w:hAnsi="Times New Roman" w:cs="Times New Roman"/>
          <w:sz w:val="28"/>
          <w:szCs w:val="28"/>
        </w:rPr>
        <w:t xml:space="preserve"> среди общественных объединений муниципальных образований Республики Алтай, посвященный Году театра в России и 95- </w:t>
      </w:r>
      <w:proofErr w:type="spellStart"/>
      <w:r w:rsidRPr="001A4821">
        <w:rPr>
          <w:rFonts w:ascii="Times New Roman" w:hAnsi="Times New Roman" w:cs="Times New Roman"/>
          <w:sz w:val="28"/>
          <w:szCs w:val="28"/>
        </w:rPr>
        <w:t>летию</w:t>
      </w:r>
      <w:proofErr w:type="spellEnd"/>
      <w:r w:rsidRPr="001A4821">
        <w:rPr>
          <w:rFonts w:ascii="Times New Roman" w:hAnsi="Times New Roman" w:cs="Times New Roman"/>
          <w:sz w:val="28"/>
          <w:szCs w:val="28"/>
        </w:rPr>
        <w:t xml:space="preserve"> </w:t>
      </w:r>
      <w:proofErr w:type="spellStart"/>
      <w:r w:rsidRPr="001A4821">
        <w:rPr>
          <w:rFonts w:ascii="Times New Roman" w:hAnsi="Times New Roman" w:cs="Times New Roman"/>
          <w:sz w:val="28"/>
          <w:szCs w:val="28"/>
        </w:rPr>
        <w:t>Майминского</w:t>
      </w:r>
      <w:proofErr w:type="spellEnd"/>
      <w:r w:rsidRPr="001A4821">
        <w:rPr>
          <w:rFonts w:ascii="Times New Roman" w:hAnsi="Times New Roman" w:cs="Times New Roman"/>
          <w:sz w:val="28"/>
          <w:szCs w:val="28"/>
        </w:rPr>
        <w:t xml:space="preserve"> района.</w:t>
      </w:r>
      <w:r>
        <w:rPr>
          <w:rFonts w:ascii="Times New Roman" w:hAnsi="Times New Roman" w:cs="Times New Roman"/>
          <w:sz w:val="28"/>
          <w:szCs w:val="28"/>
        </w:rPr>
        <w:t xml:space="preserve">  Шесть команд из </w:t>
      </w:r>
      <w:proofErr w:type="spellStart"/>
      <w:r>
        <w:rPr>
          <w:rFonts w:ascii="Times New Roman" w:hAnsi="Times New Roman" w:cs="Times New Roman"/>
          <w:sz w:val="28"/>
          <w:szCs w:val="28"/>
        </w:rPr>
        <w:t>Чойского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Чемальского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Майминского</w:t>
      </w:r>
      <w:proofErr w:type="spellEnd"/>
      <w:r>
        <w:rPr>
          <w:rFonts w:ascii="Times New Roman" w:hAnsi="Times New Roman" w:cs="Times New Roman"/>
          <w:sz w:val="28"/>
          <w:szCs w:val="28"/>
        </w:rPr>
        <w:t xml:space="preserve"> районов 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Горно-Алтайска соревновались за звание лучшей театральной группы. Победителем стала объединенная команда «Бенефис» общественных организаций  - </w:t>
      </w:r>
      <w:proofErr w:type="spellStart"/>
      <w:r>
        <w:rPr>
          <w:rFonts w:ascii="Times New Roman" w:hAnsi="Times New Roman" w:cs="Times New Roman"/>
          <w:sz w:val="28"/>
          <w:szCs w:val="28"/>
        </w:rPr>
        <w:t>Неккомерческого</w:t>
      </w:r>
      <w:proofErr w:type="spellEnd"/>
      <w:r>
        <w:rPr>
          <w:rFonts w:ascii="Times New Roman" w:hAnsi="Times New Roman" w:cs="Times New Roman"/>
          <w:sz w:val="28"/>
          <w:szCs w:val="28"/>
        </w:rPr>
        <w:t xml:space="preserve"> Фонда местного сообщества </w:t>
      </w:r>
      <w:proofErr w:type="spellStart"/>
      <w:r>
        <w:rPr>
          <w:rFonts w:ascii="Times New Roman" w:hAnsi="Times New Roman" w:cs="Times New Roman"/>
          <w:sz w:val="28"/>
          <w:szCs w:val="28"/>
        </w:rPr>
        <w:t>Майминского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Персектива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майминское</w:t>
      </w:r>
      <w:proofErr w:type="spellEnd"/>
      <w:r>
        <w:rPr>
          <w:rFonts w:ascii="Times New Roman" w:hAnsi="Times New Roman" w:cs="Times New Roman"/>
          <w:sz w:val="28"/>
          <w:szCs w:val="28"/>
        </w:rPr>
        <w:t xml:space="preserve"> отделение РОО «Женщины Алтая – </w:t>
      </w:r>
      <w:proofErr w:type="spellStart"/>
      <w:r>
        <w:rPr>
          <w:rFonts w:ascii="Times New Roman" w:hAnsi="Times New Roman" w:cs="Times New Roman"/>
          <w:sz w:val="28"/>
          <w:szCs w:val="28"/>
        </w:rPr>
        <w:t>Алтайдын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Эпшилери</w:t>
      </w:r>
      <w:proofErr w:type="spellEnd"/>
      <w:r>
        <w:rPr>
          <w:rFonts w:ascii="Times New Roman" w:hAnsi="Times New Roman" w:cs="Times New Roman"/>
          <w:sz w:val="28"/>
          <w:szCs w:val="28"/>
        </w:rPr>
        <w:t xml:space="preserve">».   </w:t>
      </w:r>
    </w:p>
    <w:p w:rsidR="00FA2F5F" w:rsidRPr="00DA418F" w:rsidRDefault="00FA2F5F" w:rsidP="00FA2F5F">
      <w:pPr>
        <w:spacing w:after="0" w:line="240" w:lineRule="auto"/>
        <w:ind w:firstLine="709"/>
        <w:jc w:val="both"/>
        <w:rPr>
          <w:rFonts w:ascii="Times New Roman" w:hAnsi="Times New Roman" w:cs="Times New Roman"/>
          <w:sz w:val="28"/>
          <w:szCs w:val="28"/>
        </w:rPr>
      </w:pPr>
      <w:r w:rsidRPr="00DA418F">
        <w:rPr>
          <w:rFonts w:ascii="Times New Roman" w:hAnsi="Times New Roman" w:cs="Times New Roman"/>
          <w:sz w:val="28"/>
          <w:szCs w:val="28"/>
        </w:rPr>
        <w:t xml:space="preserve">Всероссийская акция   «Неделя детской и юношеской книги» </w:t>
      </w:r>
      <w:r>
        <w:rPr>
          <w:rFonts w:ascii="Times New Roman" w:hAnsi="Times New Roman" w:cs="Times New Roman"/>
          <w:sz w:val="28"/>
          <w:szCs w:val="28"/>
        </w:rPr>
        <w:t>п</w:t>
      </w:r>
      <w:r w:rsidRPr="00DA418F">
        <w:rPr>
          <w:rFonts w:ascii="Times New Roman" w:hAnsi="Times New Roman" w:cs="Times New Roman"/>
          <w:sz w:val="28"/>
          <w:szCs w:val="28"/>
        </w:rPr>
        <w:t>роходила с 24 по 31 марта</w:t>
      </w:r>
      <w:r>
        <w:rPr>
          <w:rFonts w:ascii="Times New Roman" w:hAnsi="Times New Roman" w:cs="Times New Roman"/>
          <w:sz w:val="28"/>
          <w:szCs w:val="28"/>
        </w:rPr>
        <w:t>, приняли в ней участие 220 детей и подростков</w:t>
      </w:r>
      <w:r w:rsidRPr="00DA418F">
        <w:rPr>
          <w:rFonts w:ascii="Times New Roman" w:hAnsi="Times New Roman" w:cs="Times New Roman"/>
          <w:sz w:val="28"/>
          <w:szCs w:val="28"/>
        </w:rPr>
        <w:t>. В период Недели детской книги юные читатели</w:t>
      </w:r>
      <w:r>
        <w:rPr>
          <w:rFonts w:ascii="Times New Roman" w:hAnsi="Times New Roman" w:cs="Times New Roman"/>
          <w:sz w:val="28"/>
          <w:szCs w:val="28"/>
        </w:rPr>
        <w:t xml:space="preserve"> </w:t>
      </w:r>
      <w:r w:rsidRPr="00DA418F">
        <w:rPr>
          <w:rFonts w:ascii="Times New Roman" w:hAnsi="Times New Roman" w:cs="Times New Roman"/>
          <w:sz w:val="28"/>
          <w:szCs w:val="28"/>
        </w:rPr>
        <w:t>- «артисты» показали кукольный театр-экспромт по сказкам   «Теремок», «</w:t>
      </w:r>
      <w:proofErr w:type="spellStart"/>
      <w:r w:rsidRPr="00DA418F">
        <w:rPr>
          <w:rFonts w:ascii="Times New Roman" w:hAnsi="Times New Roman" w:cs="Times New Roman"/>
          <w:sz w:val="28"/>
          <w:szCs w:val="28"/>
        </w:rPr>
        <w:t>Заюшкина</w:t>
      </w:r>
      <w:proofErr w:type="spellEnd"/>
      <w:r w:rsidRPr="00DA418F">
        <w:rPr>
          <w:rFonts w:ascii="Times New Roman" w:hAnsi="Times New Roman" w:cs="Times New Roman"/>
          <w:sz w:val="28"/>
          <w:szCs w:val="28"/>
        </w:rPr>
        <w:t xml:space="preserve"> избушка», «Репка». </w:t>
      </w:r>
    </w:p>
    <w:p w:rsidR="00FA2F5F" w:rsidRDefault="00FA2F5F" w:rsidP="00FA2F5F">
      <w:pPr>
        <w:spacing w:after="0"/>
        <w:ind w:firstLine="709"/>
        <w:jc w:val="both"/>
        <w:rPr>
          <w:rFonts w:ascii="Times New Roman" w:hAnsi="Times New Roman" w:cs="Times New Roman"/>
          <w:sz w:val="28"/>
          <w:szCs w:val="28"/>
        </w:rPr>
      </w:pPr>
      <w:r w:rsidRPr="00F84AC7">
        <w:rPr>
          <w:sz w:val="28"/>
          <w:szCs w:val="28"/>
        </w:rPr>
        <w:t xml:space="preserve"> </w:t>
      </w:r>
      <w:r w:rsidRPr="00907D4F">
        <w:rPr>
          <w:rFonts w:ascii="Times New Roman" w:hAnsi="Times New Roman" w:cs="Times New Roman"/>
          <w:sz w:val="28"/>
          <w:szCs w:val="28"/>
        </w:rPr>
        <w:t xml:space="preserve">Всероссийский конкурс юных </w:t>
      </w:r>
      <w:r w:rsidRPr="00232D9A">
        <w:rPr>
          <w:rFonts w:ascii="Times New Roman" w:hAnsi="Times New Roman" w:cs="Times New Roman"/>
          <w:sz w:val="28"/>
          <w:szCs w:val="28"/>
        </w:rPr>
        <w:t>чтецов «Живая классика»,</w:t>
      </w:r>
      <w:r>
        <w:rPr>
          <w:rFonts w:ascii="Times New Roman" w:hAnsi="Times New Roman" w:cs="Times New Roman"/>
          <w:sz w:val="28"/>
          <w:szCs w:val="28"/>
        </w:rPr>
        <w:t xml:space="preserve"> приняло участие 30 подростков, </w:t>
      </w:r>
      <w:proofErr w:type="gramStart"/>
      <w:r>
        <w:rPr>
          <w:rFonts w:ascii="Times New Roman" w:hAnsi="Times New Roman" w:cs="Times New Roman"/>
          <w:sz w:val="28"/>
          <w:szCs w:val="28"/>
        </w:rPr>
        <w:t>награждены</w:t>
      </w:r>
      <w:proofErr w:type="gramEnd"/>
      <w:r>
        <w:rPr>
          <w:rFonts w:ascii="Times New Roman" w:hAnsi="Times New Roman" w:cs="Times New Roman"/>
          <w:sz w:val="28"/>
          <w:szCs w:val="28"/>
        </w:rPr>
        <w:t xml:space="preserve"> дипломами участников. </w:t>
      </w:r>
    </w:p>
    <w:p w:rsidR="00FA2F5F" w:rsidRPr="00F84AC7" w:rsidRDefault="00FA2F5F" w:rsidP="00FA2F5F">
      <w:pPr>
        <w:spacing w:after="0" w:line="240" w:lineRule="auto"/>
        <w:ind w:firstLine="709"/>
        <w:jc w:val="both"/>
        <w:rPr>
          <w:rFonts w:ascii="Times New Roman" w:hAnsi="Times New Roman" w:cs="Times New Roman"/>
          <w:sz w:val="28"/>
          <w:szCs w:val="28"/>
        </w:rPr>
      </w:pPr>
      <w:r w:rsidRPr="00F84AC7">
        <w:rPr>
          <w:rFonts w:ascii="Times New Roman" w:hAnsi="Times New Roman" w:cs="Times New Roman"/>
          <w:sz w:val="28"/>
          <w:szCs w:val="28"/>
        </w:rPr>
        <w:t>7 апреля</w:t>
      </w:r>
      <w:r>
        <w:rPr>
          <w:rFonts w:ascii="Times New Roman" w:hAnsi="Times New Roman" w:cs="Times New Roman"/>
          <w:sz w:val="28"/>
          <w:szCs w:val="28"/>
        </w:rPr>
        <w:t xml:space="preserve"> -</w:t>
      </w:r>
      <w:r w:rsidRPr="00F84AC7">
        <w:rPr>
          <w:rFonts w:ascii="Times New Roman" w:hAnsi="Times New Roman" w:cs="Times New Roman"/>
          <w:sz w:val="28"/>
          <w:szCs w:val="28"/>
        </w:rPr>
        <w:t xml:space="preserve"> Всемирный день здоровья</w:t>
      </w:r>
      <w:r>
        <w:rPr>
          <w:rFonts w:ascii="Times New Roman" w:hAnsi="Times New Roman" w:cs="Times New Roman"/>
          <w:sz w:val="28"/>
          <w:szCs w:val="28"/>
        </w:rPr>
        <w:t>.</w:t>
      </w:r>
      <w:r w:rsidRPr="00F84AC7">
        <w:rPr>
          <w:rFonts w:ascii="Times New Roman" w:hAnsi="Times New Roman" w:cs="Times New Roman"/>
          <w:sz w:val="28"/>
          <w:szCs w:val="28"/>
        </w:rPr>
        <w:t xml:space="preserve"> </w:t>
      </w:r>
      <w:r>
        <w:rPr>
          <w:rFonts w:ascii="Times New Roman" w:hAnsi="Times New Roman" w:cs="Times New Roman"/>
          <w:sz w:val="28"/>
          <w:szCs w:val="28"/>
        </w:rPr>
        <w:t>С</w:t>
      </w:r>
      <w:r w:rsidRPr="00F84AC7">
        <w:rPr>
          <w:rFonts w:ascii="Times New Roman" w:hAnsi="Times New Roman" w:cs="Times New Roman"/>
          <w:sz w:val="28"/>
          <w:szCs w:val="28"/>
        </w:rPr>
        <w:t xml:space="preserve"> целью привлечения внимания человечества к проблемам обществен</w:t>
      </w:r>
      <w:r>
        <w:rPr>
          <w:rFonts w:ascii="Times New Roman" w:hAnsi="Times New Roman" w:cs="Times New Roman"/>
          <w:sz w:val="28"/>
          <w:szCs w:val="28"/>
        </w:rPr>
        <w:t>ного здравоохранения,</w:t>
      </w:r>
      <w:r w:rsidRPr="00F84AC7">
        <w:rPr>
          <w:rFonts w:ascii="Times New Roman" w:hAnsi="Times New Roman" w:cs="Times New Roman"/>
          <w:sz w:val="28"/>
          <w:szCs w:val="28"/>
        </w:rPr>
        <w:t xml:space="preserve"> </w:t>
      </w:r>
      <w:r>
        <w:rPr>
          <w:rFonts w:ascii="Times New Roman" w:hAnsi="Times New Roman" w:cs="Times New Roman"/>
          <w:sz w:val="28"/>
          <w:szCs w:val="28"/>
        </w:rPr>
        <w:t>в</w:t>
      </w:r>
      <w:r w:rsidRPr="00F84AC7">
        <w:rPr>
          <w:rFonts w:ascii="Times New Roman" w:hAnsi="Times New Roman" w:cs="Times New Roman"/>
          <w:sz w:val="28"/>
          <w:szCs w:val="28"/>
        </w:rPr>
        <w:t xml:space="preserve"> конференц-зале на встречу с врачом-терапевтом А.М. </w:t>
      </w:r>
      <w:proofErr w:type="spellStart"/>
      <w:r w:rsidRPr="00F84AC7">
        <w:rPr>
          <w:rFonts w:ascii="Times New Roman" w:hAnsi="Times New Roman" w:cs="Times New Roman"/>
          <w:sz w:val="28"/>
          <w:szCs w:val="28"/>
        </w:rPr>
        <w:t>Курановой</w:t>
      </w:r>
      <w:proofErr w:type="spellEnd"/>
      <w:r w:rsidRPr="00F84AC7">
        <w:rPr>
          <w:rFonts w:ascii="Times New Roman" w:hAnsi="Times New Roman" w:cs="Times New Roman"/>
          <w:sz w:val="28"/>
          <w:szCs w:val="28"/>
        </w:rPr>
        <w:t xml:space="preserve"> собрались получатели услуг Реабилитационного центра и жители с. </w:t>
      </w:r>
      <w:proofErr w:type="spellStart"/>
      <w:r w:rsidRPr="00F84AC7">
        <w:rPr>
          <w:rFonts w:ascii="Times New Roman" w:hAnsi="Times New Roman" w:cs="Times New Roman"/>
          <w:sz w:val="28"/>
          <w:szCs w:val="28"/>
        </w:rPr>
        <w:t>Маймы</w:t>
      </w:r>
      <w:proofErr w:type="spellEnd"/>
      <w:r w:rsidRPr="00F84AC7">
        <w:rPr>
          <w:rFonts w:ascii="Times New Roman" w:hAnsi="Times New Roman" w:cs="Times New Roman"/>
          <w:sz w:val="28"/>
          <w:szCs w:val="28"/>
        </w:rPr>
        <w:t xml:space="preserve">. </w:t>
      </w:r>
    </w:p>
    <w:p w:rsidR="00FA2F5F" w:rsidRPr="007477DD" w:rsidRDefault="00FA2F5F" w:rsidP="00FA2F5F">
      <w:pPr>
        <w:spacing w:after="0" w:line="240" w:lineRule="auto"/>
        <w:ind w:firstLine="709"/>
        <w:jc w:val="both"/>
        <w:rPr>
          <w:rFonts w:ascii="Times New Roman" w:hAnsi="Times New Roman" w:cs="Times New Roman"/>
          <w:sz w:val="28"/>
          <w:szCs w:val="28"/>
        </w:rPr>
      </w:pPr>
      <w:r w:rsidRPr="007477DD">
        <w:rPr>
          <w:rFonts w:ascii="Times New Roman" w:hAnsi="Times New Roman" w:cs="Times New Roman"/>
          <w:sz w:val="28"/>
          <w:szCs w:val="28"/>
        </w:rPr>
        <w:t>31 мая – Всемирный день отказа от курения или день без табачного дыма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проведена</w:t>
      </w:r>
      <w:proofErr w:type="gramEnd"/>
      <w:r>
        <w:rPr>
          <w:rFonts w:ascii="Times New Roman" w:hAnsi="Times New Roman" w:cs="Times New Roman"/>
          <w:sz w:val="28"/>
          <w:szCs w:val="28"/>
        </w:rPr>
        <w:t xml:space="preserve"> уличные акции: «Поменяй никотин на витамин», «Вместо сигареты – конфету».</w:t>
      </w:r>
    </w:p>
    <w:p w:rsidR="00FA2F5F" w:rsidRPr="001A4821"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июня</w:t>
      </w:r>
      <w:r>
        <w:rPr>
          <w:sz w:val="28"/>
          <w:szCs w:val="28"/>
        </w:rPr>
        <w:t xml:space="preserve">   </w:t>
      </w:r>
      <w:r w:rsidRPr="001A4821">
        <w:rPr>
          <w:rFonts w:ascii="Times New Roman" w:eastAsia="Times New Roman" w:hAnsi="Times New Roman" w:cs="Times New Roman"/>
          <w:bCs/>
          <w:sz w:val="28"/>
          <w:szCs w:val="28"/>
          <w:lang w:eastAsia="ru-RU"/>
        </w:rPr>
        <w:t>Пушкинский День</w:t>
      </w:r>
      <w:r>
        <w:rPr>
          <w:rFonts w:ascii="Times New Roman" w:eastAsia="Times New Roman" w:hAnsi="Times New Roman" w:cs="Times New Roman"/>
          <w:bCs/>
          <w:sz w:val="28"/>
          <w:szCs w:val="28"/>
          <w:lang w:eastAsia="ru-RU"/>
        </w:rPr>
        <w:t xml:space="preserve"> в России – День русского языка.  </w:t>
      </w:r>
      <w:r w:rsidRPr="001A4821">
        <w:rPr>
          <w:rFonts w:ascii="Times New Roman" w:eastAsia="Times New Roman" w:hAnsi="Times New Roman" w:cs="Times New Roman"/>
          <w:bCs/>
          <w:sz w:val="28"/>
          <w:szCs w:val="28"/>
          <w:lang w:eastAsia="ru-RU"/>
        </w:rPr>
        <w:t xml:space="preserve">Традиционная уличная акция </w:t>
      </w:r>
      <w:r>
        <w:rPr>
          <w:rFonts w:ascii="Times New Roman" w:eastAsia="Times New Roman" w:hAnsi="Times New Roman" w:cs="Times New Roman"/>
          <w:bCs/>
          <w:sz w:val="28"/>
          <w:szCs w:val="28"/>
          <w:lang w:eastAsia="ru-RU"/>
        </w:rPr>
        <w:t>состоялась во всех библиотеках района.</w:t>
      </w:r>
      <w:r w:rsidRPr="001A4821">
        <w:rPr>
          <w:rFonts w:ascii="Times New Roman" w:eastAsia="Times New Roman" w:hAnsi="Times New Roman" w:cs="Times New Roman"/>
          <w:bCs/>
          <w:sz w:val="28"/>
          <w:szCs w:val="28"/>
          <w:lang w:eastAsia="ru-RU"/>
        </w:rPr>
        <w:t xml:space="preserve"> </w:t>
      </w:r>
    </w:p>
    <w:p w:rsidR="00FA2F5F" w:rsidRPr="00232D9A" w:rsidRDefault="00FA2F5F" w:rsidP="00FA2F5F">
      <w:pPr>
        <w:spacing w:after="0" w:line="240" w:lineRule="auto"/>
        <w:ind w:firstLine="709"/>
        <w:jc w:val="both"/>
        <w:rPr>
          <w:rFonts w:ascii="Times New Roman" w:hAnsi="Times New Roman" w:cs="Times New Roman"/>
          <w:sz w:val="28"/>
          <w:szCs w:val="28"/>
        </w:rPr>
      </w:pPr>
      <w:r w:rsidRPr="00BA3726">
        <w:rPr>
          <w:rFonts w:ascii="Times New Roman" w:hAnsi="Times New Roman" w:cs="Times New Roman"/>
          <w:sz w:val="28"/>
          <w:szCs w:val="28"/>
        </w:rPr>
        <w:lastRenderedPageBreak/>
        <w:t xml:space="preserve">В марте на Фестивале краеведческой книги «Книга Алтая» Национальной библиотеки им. М.В. </w:t>
      </w:r>
      <w:proofErr w:type="spellStart"/>
      <w:r w:rsidRPr="00BA3726">
        <w:rPr>
          <w:rFonts w:ascii="Times New Roman" w:hAnsi="Times New Roman" w:cs="Times New Roman"/>
          <w:sz w:val="28"/>
          <w:szCs w:val="28"/>
        </w:rPr>
        <w:t>Чевалкова</w:t>
      </w:r>
      <w:proofErr w:type="spellEnd"/>
      <w:r w:rsidRPr="00BA3726">
        <w:rPr>
          <w:rFonts w:ascii="Times New Roman" w:hAnsi="Times New Roman" w:cs="Times New Roman"/>
          <w:sz w:val="28"/>
          <w:szCs w:val="28"/>
        </w:rPr>
        <w:t xml:space="preserve"> </w:t>
      </w:r>
      <w:proofErr w:type="spellStart"/>
      <w:r w:rsidRPr="00BA3726">
        <w:rPr>
          <w:rFonts w:ascii="Times New Roman" w:hAnsi="Times New Roman" w:cs="Times New Roman"/>
          <w:sz w:val="28"/>
          <w:szCs w:val="28"/>
        </w:rPr>
        <w:t>Майминское</w:t>
      </w:r>
      <w:proofErr w:type="spellEnd"/>
      <w:r w:rsidRPr="00BA3726">
        <w:rPr>
          <w:rFonts w:ascii="Times New Roman" w:hAnsi="Times New Roman" w:cs="Times New Roman"/>
          <w:sz w:val="28"/>
          <w:szCs w:val="28"/>
        </w:rPr>
        <w:t xml:space="preserve"> литературное объединение «Лира»</w:t>
      </w:r>
      <w:r>
        <w:rPr>
          <w:rFonts w:ascii="Times New Roman" w:hAnsi="Times New Roman" w:cs="Times New Roman"/>
          <w:sz w:val="28"/>
          <w:szCs w:val="28"/>
        </w:rPr>
        <w:t xml:space="preserve"> </w:t>
      </w:r>
      <w:proofErr w:type="spellStart"/>
      <w:r w:rsidRPr="00BA3726">
        <w:rPr>
          <w:rFonts w:ascii="Times New Roman" w:hAnsi="Times New Roman" w:cs="Times New Roman"/>
          <w:sz w:val="28"/>
          <w:szCs w:val="28"/>
        </w:rPr>
        <w:t>Майминской</w:t>
      </w:r>
      <w:proofErr w:type="spellEnd"/>
      <w:r w:rsidRPr="00BA3726">
        <w:rPr>
          <w:rFonts w:ascii="Times New Roman" w:hAnsi="Times New Roman" w:cs="Times New Roman"/>
          <w:sz w:val="28"/>
          <w:szCs w:val="28"/>
        </w:rPr>
        <w:t xml:space="preserve"> сельской библиотеки презентовало </w:t>
      </w:r>
      <w:r w:rsidRPr="00232D9A">
        <w:rPr>
          <w:rFonts w:ascii="Times New Roman" w:hAnsi="Times New Roman" w:cs="Times New Roman"/>
          <w:sz w:val="28"/>
          <w:szCs w:val="28"/>
        </w:rPr>
        <w:t xml:space="preserve">сборник «Дороги солнечная нить», затем  силами авторов литературного клуба «Лира» выпущен литературный сборник «Мы приходим на землю». </w:t>
      </w:r>
    </w:p>
    <w:p w:rsidR="00FA2F5F" w:rsidRPr="00232D9A"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sidRPr="00232D9A">
        <w:rPr>
          <w:rFonts w:ascii="Times New Roman" w:eastAsia="Times New Roman" w:hAnsi="Times New Roman" w:cs="Times New Roman"/>
          <w:bCs/>
          <w:sz w:val="28"/>
          <w:szCs w:val="28"/>
          <w:lang w:eastAsia="ru-RU"/>
        </w:rPr>
        <w:t xml:space="preserve">По Указу Президента Российской Федерации В.В. Путина подписан Указ «Об увековечении памяти Д.А. </w:t>
      </w:r>
      <w:proofErr w:type="spellStart"/>
      <w:r w:rsidRPr="00232D9A">
        <w:rPr>
          <w:rFonts w:ascii="Times New Roman" w:eastAsia="Times New Roman" w:hAnsi="Times New Roman" w:cs="Times New Roman"/>
          <w:bCs/>
          <w:sz w:val="28"/>
          <w:szCs w:val="28"/>
          <w:lang w:eastAsia="ru-RU"/>
        </w:rPr>
        <w:t>Гранина</w:t>
      </w:r>
      <w:proofErr w:type="spellEnd"/>
      <w:r w:rsidRPr="00232D9A">
        <w:rPr>
          <w:rFonts w:ascii="Times New Roman" w:eastAsia="Times New Roman" w:hAnsi="Times New Roman" w:cs="Times New Roman"/>
          <w:bCs/>
          <w:sz w:val="28"/>
          <w:szCs w:val="28"/>
          <w:lang w:eastAsia="ru-RU"/>
        </w:rPr>
        <w:t xml:space="preserve"> и праздновании 100-летия со дня его рождения».  Издан информационный буклет «Человек с улицы Милосердия», обзор произведений писателя размещен на сайте администрации МО «</w:t>
      </w:r>
      <w:proofErr w:type="spellStart"/>
      <w:r w:rsidRPr="00232D9A">
        <w:rPr>
          <w:rFonts w:ascii="Times New Roman" w:eastAsia="Times New Roman" w:hAnsi="Times New Roman" w:cs="Times New Roman"/>
          <w:bCs/>
          <w:sz w:val="28"/>
          <w:szCs w:val="28"/>
          <w:lang w:eastAsia="ru-RU"/>
        </w:rPr>
        <w:t>Майминский</w:t>
      </w:r>
      <w:proofErr w:type="spellEnd"/>
      <w:r w:rsidRPr="00232D9A">
        <w:rPr>
          <w:rFonts w:ascii="Times New Roman" w:eastAsia="Times New Roman" w:hAnsi="Times New Roman" w:cs="Times New Roman"/>
          <w:bCs/>
          <w:sz w:val="28"/>
          <w:szCs w:val="28"/>
          <w:lang w:eastAsia="ru-RU"/>
        </w:rPr>
        <w:t xml:space="preserve"> район», в библиотеках оформлены тематические полки.</w:t>
      </w:r>
      <w:r w:rsidRPr="00232D9A">
        <w:rPr>
          <w:rFonts w:ascii="Times New Roman" w:eastAsia="Times New Roman" w:hAnsi="Times New Roman" w:cs="Times New Roman"/>
          <w:sz w:val="24"/>
          <w:szCs w:val="24"/>
          <w:lang w:eastAsia="ru-RU"/>
        </w:rPr>
        <w:t xml:space="preserve"> </w:t>
      </w:r>
      <w:r w:rsidRPr="00232D9A">
        <w:rPr>
          <w:rFonts w:ascii="Times New Roman" w:eastAsia="Times New Roman" w:hAnsi="Times New Roman" w:cs="Times New Roman"/>
          <w:bCs/>
          <w:sz w:val="28"/>
          <w:szCs w:val="28"/>
          <w:lang w:eastAsia="ru-RU"/>
        </w:rPr>
        <w:t xml:space="preserve">Для старшеклассников в </w:t>
      </w:r>
      <w:proofErr w:type="spellStart"/>
      <w:r w:rsidRPr="00232D9A">
        <w:rPr>
          <w:rFonts w:ascii="Times New Roman" w:eastAsia="Times New Roman" w:hAnsi="Times New Roman" w:cs="Times New Roman"/>
          <w:bCs/>
          <w:sz w:val="28"/>
          <w:szCs w:val="28"/>
          <w:lang w:eastAsia="ru-RU"/>
        </w:rPr>
        <w:t>Соузгинской</w:t>
      </w:r>
      <w:proofErr w:type="spellEnd"/>
      <w:r w:rsidRPr="00232D9A">
        <w:rPr>
          <w:rFonts w:ascii="Times New Roman" w:eastAsia="Times New Roman" w:hAnsi="Times New Roman" w:cs="Times New Roman"/>
          <w:bCs/>
          <w:sz w:val="28"/>
          <w:szCs w:val="28"/>
          <w:lang w:eastAsia="ru-RU"/>
        </w:rPr>
        <w:t xml:space="preserve"> библиотеке состоялся литературный час, посвящённый жизни и творчеству Д. </w:t>
      </w:r>
      <w:proofErr w:type="spellStart"/>
      <w:r w:rsidRPr="00232D9A">
        <w:rPr>
          <w:rFonts w:ascii="Times New Roman" w:eastAsia="Times New Roman" w:hAnsi="Times New Roman" w:cs="Times New Roman"/>
          <w:bCs/>
          <w:sz w:val="28"/>
          <w:szCs w:val="28"/>
          <w:lang w:eastAsia="ru-RU"/>
        </w:rPr>
        <w:t>Гранина</w:t>
      </w:r>
      <w:proofErr w:type="spellEnd"/>
      <w:r w:rsidRPr="00232D9A">
        <w:rPr>
          <w:rFonts w:ascii="Times New Roman" w:eastAsia="Times New Roman" w:hAnsi="Times New Roman" w:cs="Times New Roman"/>
          <w:bCs/>
          <w:sz w:val="28"/>
          <w:szCs w:val="28"/>
          <w:lang w:eastAsia="ru-RU"/>
        </w:rPr>
        <w:t>.</w:t>
      </w:r>
    </w:p>
    <w:p w:rsidR="00FA2F5F" w:rsidRPr="00232D9A" w:rsidRDefault="00FA2F5F" w:rsidP="00FA2F5F">
      <w:pPr>
        <w:spacing w:after="0" w:line="240" w:lineRule="auto"/>
        <w:ind w:firstLine="709"/>
        <w:jc w:val="both"/>
        <w:rPr>
          <w:rFonts w:ascii="Times New Roman" w:eastAsia="Times New Roman" w:hAnsi="Times New Roman" w:cs="Times New Roman"/>
          <w:i/>
          <w:sz w:val="28"/>
          <w:szCs w:val="28"/>
          <w:lang w:eastAsia="ru-RU"/>
        </w:rPr>
      </w:pPr>
      <w:r w:rsidRPr="00232D9A">
        <w:rPr>
          <w:rFonts w:ascii="Times New Roman" w:eastAsia="Times New Roman" w:hAnsi="Times New Roman" w:cs="Times New Roman"/>
          <w:sz w:val="28"/>
          <w:szCs w:val="28"/>
          <w:lang w:eastAsia="ru-RU"/>
        </w:rPr>
        <w:t xml:space="preserve">                      </w:t>
      </w:r>
      <w:r w:rsidRPr="00232D9A">
        <w:rPr>
          <w:rFonts w:ascii="Times New Roman" w:eastAsia="Times New Roman" w:hAnsi="Times New Roman" w:cs="Times New Roman"/>
          <w:i/>
          <w:sz w:val="28"/>
          <w:szCs w:val="28"/>
          <w:lang w:eastAsia="ru-RU"/>
        </w:rPr>
        <w:t xml:space="preserve">Республиканские и районные конкурсы  </w:t>
      </w:r>
    </w:p>
    <w:p w:rsidR="00FA2F5F" w:rsidRPr="00232D9A" w:rsidRDefault="00FA2F5F" w:rsidP="00FA2F5F">
      <w:pPr>
        <w:autoSpaceDE w:val="0"/>
        <w:autoSpaceDN w:val="0"/>
        <w:adjustRightInd w:val="0"/>
        <w:spacing w:after="0" w:line="240" w:lineRule="auto"/>
        <w:ind w:firstLine="709"/>
        <w:jc w:val="both"/>
        <w:rPr>
          <w:rFonts w:ascii="Times New Roman" w:hAnsi="Times New Roman" w:cs="Times New Roman"/>
          <w:sz w:val="28"/>
          <w:szCs w:val="28"/>
        </w:rPr>
      </w:pPr>
      <w:r w:rsidRPr="00232D9A">
        <w:rPr>
          <w:rFonts w:ascii="Times New Roman" w:hAnsi="Times New Roman" w:cs="Times New Roman"/>
          <w:sz w:val="28"/>
          <w:szCs w:val="28"/>
        </w:rPr>
        <w:t>Республиканский конкурс «Сохраним язык – сохраним народ» проходил в марте. Четыре сотрудника Центральной библиотеки признаны Победителями.</w:t>
      </w:r>
    </w:p>
    <w:p w:rsidR="00FA2F5F" w:rsidRPr="005315D1" w:rsidRDefault="00FA2F5F" w:rsidP="00FA2F5F">
      <w:pPr>
        <w:spacing w:after="0" w:line="240" w:lineRule="auto"/>
        <w:ind w:firstLine="709"/>
        <w:jc w:val="both"/>
        <w:rPr>
          <w:rFonts w:ascii="Times New Roman" w:hAnsi="Times New Roman" w:cs="Times New Roman"/>
          <w:sz w:val="28"/>
          <w:szCs w:val="28"/>
        </w:rPr>
      </w:pPr>
      <w:r w:rsidRPr="00232D9A">
        <w:rPr>
          <w:rFonts w:ascii="Times New Roman" w:eastAsia="Times New Roman" w:hAnsi="Times New Roman" w:cs="Times New Roman"/>
          <w:sz w:val="28"/>
          <w:szCs w:val="28"/>
          <w:lang w:eastAsia="ru-RU"/>
        </w:rPr>
        <w:t>С целью формирования активной жизненной позиции,</w:t>
      </w:r>
      <w:r w:rsidRPr="001A4821">
        <w:rPr>
          <w:rFonts w:ascii="Times New Roman" w:eastAsia="Times New Roman" w:hAnsi="Times New Roman" w:cs="Times New Roman"/>
          <w:sz w:val="28"/>
          <w:szCs w:val="28"/>
          <w:lang w:eastAsia="ru-RU"/>
        </w:rPr>
        <w:t xml:space="preserve"> гражданской ответственности и правового самосознания молодежи</w:t>
      </w:r>
      <w:r>
        <w:rPr>
          <w:rFonts w:ascii="Times New Roman" w:eastAsia="Times New Roman" w:hAnsi="Times New Roman" w:cs="Times New Roman"/>
          <w:sz w:val="28"/>
          <w:szCs w:val="28"/>
          <w:lang w:eastAsia="ru-RU"/>
        </w:rPr>
        <w:t xml:space="preserve"> совместно с районной территориальной избирательной комиссией МО «</w:t>
      </w:r>
      <w:proofErr w:type="spellStart"/>
      <w:r>
        <w:rPr>
          <w:rFonts w:ascii="Times New Roman" w:eastAsia="Times New Roman" w:hAnsi="Times New Roman" w:cs="Times New Roman"/>
          <w:sz w:val="28"/>
          <w:szCs w:val="28"/>
          <w:lang w:eastAsia="ru-RU"/>
        </w:rPr>
        <w:t>Майминский</w:t>
      </w:r>
      <w:proofErr w:type="spellEnd"/>
      <w:r>
        <w:rPr>
          <w:rFonts w:ascii="Times New Roman" w:eastAsia="Times New Roman" w:hAnsi="Times New Roman" w:cs="Times New Roman"/>
          <w:sz w:val="28"/>
          <w:szCs w:val="28"/>
          <w:lang w:eastAsia="ru-RU"/>
        </w:rPr>
        <w:t xml:space="preserve"> район»</w:t>
      </w:r>
      <w:r w:rsidRPr="001A4821">
        <w:rPr>
          <w:rFonts w:ascii="Times New Roman" w:eastAsia="Times New Roman" w:hAnsi="Times New Roman" w:cs="Times New Roman"/>
          <w:sz w:val="28"/>
          <w:szCs w:val="28"/>
          <w:lang w:eastAsia="ru-RU"/>
        </w:rPr>
        <w:t xml:space="preserve"> был проведен районный </w:t>
      </w:r>
      <w:proofErr w:type="spellStart"/>
      <w:r w:rsidRPr="001A4821">
        <w:rPr>
          <w:rFonts w:ascii="Times New Roman" w:eastAsia="Times New Roman" w:hAnsi="Times New Roman" w:cs="Times New Roman"/>
          <w:sz w:val="28"/>
          <w:szCs w:val="28"/>
          <w:lang w:eastAsia="ru-RU"/>
        </w:rPr>
        <w:t>брейн-ринг</w:t>
      </w:r>
      <w:proofErr w:type="spellEnd"/>
      <w:r w:rsidRPr="001A4821">
        <w:rPr>
          <w:rFonts w:ascii="Times New Roman" w:eastAsia="Times New Roman" w:hAnsi="Times New Roman" w:cs="Times New Roman"/>
          <w:sz w:val="28"/>
          <w:szCs w:val="28"/>
          <w:lang w:eastAsia="ru-RU"/>
        </w:rPr>
        <w:t xml:space="preserve"> по </w:t>
      </w:r>
      <w:r w:rsidRPr="00232D9A">
        <w:rPr>
          <w:rFonts w:ascii="Times New Roman" w:eastAsia="Times New Roman" w:hAnsi="Times New Roman" w:cs="Times New Roman"/>
          <w:sz w:val="28"/>
          <w:szCs w:val="28"/>
          <w:lang w:eastAsia="ru-RU"/>
        </w:rPr>
        <w:t>избирательному праву «Молодежь и выборы» среди школьных команд,</w:t>
      </w:r>
      <w:r w:rsidRPr="00232D9A">
        <w:rPr>
          <w:rFonts w:ascii="Times New Roman" w:eastAsia="Times New Roman" w:hAnsi="Times New Roman" w:cs="Times New Roman"/>
          <w:sz w:val="24"/>
          <w:szCs w:val="24"/>
          <w:lang w:eastAsia="ru-RU"/>
        </w:rPr>
        <w:t xml:space="preserve"> </w:t>
      </w:r>
      <w:r w:rsidRPr="00232D9A">
        <w:rPr>
          <w:rFonts w:ascii="Times New Roman" w:eastAsia="Times New Roman" w:hAnsi="Times New Roman" w:cs="Times New Roman"/>
          <w:sz w:val="28"/>
          <w:szCs w:val="28"/>
          <w:lang w:eastAsia="ru-RU"/>
        </w:rPr>
        <w:t>посвященных Дню</w:t>
      </w:r>
      <w:r w:rsidRPr="001A4821">
        <w:rPr>
          <w:rFonts w:ascii="Times New Roman" w:eastAsia="Times New Roman" w:hAnsi="Times New Roman" w:cs="Times New Roman"/>
          <w:sz w:val="28"/>
          <w:szCs w:val="28"/>
          <w:lang w:eastAsia="ru-RU"/>
        </w:rPr>
        <w:t xml:space="preserve"> молодого избирателя.</w:t>
      </w:r>
      <w:r w:rsidRPr="001A4821">
        <w:rPr>
          <w:rFonts w:ascii="Times New Roman" w:eastAsia="Times New Roman" w:hAnsi="Times New Roman" w:cs="Times New Roman"/>
          <w:sz w:val="24"/>
          <w:szCs w:val="24"/>
          <w:lang w:eastAsia="ru-RU"/>
        </w:rPr>
        <w:t xml:space="preserve"> </w:t>
      </w:r>
      <w:r w:rsidRPr="001A482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мероприятии   приняли участие 6</w:t>
      </w:r>
      <w:r w:rsidRPr="001A4821">
        <w:rPr>
          <w:rFonts w:ascii="Times New Roman" w:eastAsia="Times New Roman" w:hAnsi="Times New Roman" w:cs="Times New Roman"/>
          <w:sz w:val="28"/>
          <w:szCs w:val="28"/>
          <w:lang w:eastAsia="ru-RU"/>
        </w:rPr>
        <w:t xml:space="preserve"> команд старшеклассников – с. </w:t>
      </w:r>
      <w:proofErr w:type="spellStart"/>
      <w:r w:rsidRPr="001A4821">
        <w:rPr>
          <w:rFonts w:ascii="Times New Roman" w:eastAsia="Times New Roman" w:hAnsi="Times New Roman" w:cs="Times New Roman"/>
          <w:sz w:val="28"/>
          <w:szCs w:val="28"/>
          <w:lang w:eastAsia="ru-RU"/>
        </w:rPr>
        <w:t>Маймы</w:t>
      </w:r>
      <w:proofErr w:type="spellEnd"/>
      <w:r w:rsidRPr="001A4821">
        <w:rPr>
          <w:rFonts w:ascii="Times New Roman" w:eastAsia="Times New Roman" w:hAnsi="Times New Roman" w:cs="Times New Roman"/>
          <w:sz w:val="28"/>
          <w:szCs w:val="28"/>
          <w:lang w:eastAsia="ru-RU"/>
        </w:rPr>
        <w:t xml:space="preserve">, </w:t>
      </w:r>
      <w:proofErr w:type="spellStart"/>
      <w:r w:rsidRPr="001A4821">
        <w:rPr>
          <w:rFonts w:ascii="Times New Roman" w:eastAsia="Times New Roman" w:hAnsi="Times New Roman" w:cs="Times New Roman"/>
          <w:sz w:val="28"/>
          <w:szCs w:val="28"/>
          <w:lang w:eastAsia="ru-RU"/>
        </w:rPr>
        <w:t>Манжерока</w:t>
      </w:r>
      <w:proofErr w:type="spellEnd"/>
      <w:r w:rsidRPr="001A4821">
        <w:rPr>
          <w:rFonts w:ascii="Times New Roman" w:eastAsia="Times New Roman" w:hAnsi="Times New Roman" w:cs="Times New Roman"/>
          <w:sz w:val="28"/>
          <w:szCs w:val="28"/>
          <w:lang w:eastAsia="ru-RU"/>
        </w:rPr>
        <w:t xml:space="preserve">, </w:t>
      </w:r>
      <w:proofErr w:type="spellStart"/>
      <w:r w:rsidRPr="001A4821">
        <w:rPr>
          <w:rFonts w:ascii="Times New Roman" w:eastAsia="Times New Roman" w:hAnsi="Times New Roman" w:cs="Times New Roman"/>
          <w:sz w:val="28"/>
          <w:szCs w:val="28"/>
          <w:lang w:eastAsia="ru-RU"/>
        </w:rPr>
        <w:t>Соузги</w:t>
      </w:r>
      <w:proofErr w:type="spellEnd"/>
      <w:r w:rsidRPr="001A4821">
        <w:rPr>
          <w:rFonts w:ascii="Times New Roman" w:eastAsia="Times New Roman" w:hAnsi="Times New Roman" w:cs="Times New Roman"/>
          <w:sz w:val="28"/>
          <w:szCs w:val="28"/>
          <w:lang w:eastAsia="ru-RU"/>
        </w:rPr>
        <w:t xml:space="preserve">, </w:t>
      </w:r>
      <w:proofErr w:type="spellStart"/>
      <w:r w:rsidRPr="001A4821">
        <w:rPr>
          <w:rFonts w:ascii="Times New Roman" w:eastAsia="Times New Roman" w:hAnsi="Times New Roman" w:cs="Times New Roman"/>
          <w:sz w:val="28"/>
          <w:szCs w:val="28"/>
          <w:lang w:eastAsia="ru-RU"/>
        </w:rPr>
        <w:t>Кызыл-Озека</w:t>
      </w:r>
      <w:proofErr w:type="spellEnd"/>
      <w:r w:rsidRPr="001A48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Поедителем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брейн-ринга</w:t>
      </w:r>
      <w:proofErr w:type="spellEnd"/>
      <w:r>
        <w:rPr>
          <w:rFonts w:ascii="Times New Roman" w:eastAsia="Times New Roman" w:hAnsi="Times New Roman" w:cs="Times New Roman"/>
          <w:sz w:val="28"/>
          <w:szCs w:val="28"/>
          <w:lang w:eastAsia="ru-RU"/>
        </w:rPr>
        <w:t xml:space="preserve"> стала команда «Знатоки права» </w:t>
      </w:r>
      <w:proofErr w:type="spellStart"/>
      <w:r>
        <w:rPr>
          <w:rFonts w:ascii="Times New Roman" w:eastAsia="Times New Roman" w:hAnsi="Times New Roman" w:cs="Times New Roman"/>
          <w:sz w:val="28"/>
          <w:szCs w:val="28"/>
          <w:lang w:eastAsia="ru-RU"/>
        </w:rPr>
        <w:t>Майминской</w:t>
      </w:r>
      <w:proofErr w:type="spellEnd"/>
      <w:r>
        <w:rPr>
          <w:rFonts w:ascii="Times New Roman" w:eastAsia="Times New Roman" w:hAnsi="Times New Roman" w:cs="Times New Roman"/>
          <w:sz w:val="28"/>
          <w:szCs w:val="28"/>
          <w:lang w:eastAsia="ru-RU"/>
        </w:rPr>
        <w:t xml:space="preserve"> СОШ №3.</w:t>
      </w:r>
    </w:p>
    <w:p w:rsidR="00FA2F5F" w:rsidRDefault="00FA2F5F" w:rsidP="00FA2F5F">
      <w:pPr>
        <w:spacing w:after="0" w:line="240" w:lineRule="auto"/>
        <w:ind w:firstLine="709"/>
        <w:jc w:val="both"/>
        <w:rPr>
          <w:sz w:val="28"/>
          <w:szCs w:val="28"/>
        </w:rPr>
      </w:pPr>
      <w:r w:rsidRPr="00BA3726">
        <w:rPr>
          <w:rFonts w:ascii="Times New Roman" w:hAnsi="Times New Roman" w:cs="Times New Roman"/>
          <w:sz w:val="28"/>
          <w:szCs w:val="28"/>
        </w:rPr>
        <w:t>С апреля по ноябрь</w:t>
      </w:r>
      <w:r>
        <w:rPr>
          <w:rFonts w:ascii="Times New Roman" w:hAnsi="Times New Roman" w:cs="Times New Roman"/>
          <w:sz w:val="28"/>
          <w:szCs w:val="28"/>
        </w:rPr>
        <w:t xml:space="preserve"> организован и проведен районный </w:t>
      </w:r>
      <w:r w:rsidRPr="00BA3726">
        <w:rPr>
          <w:rFonts w:ascii="Times New Roman" w:hAnsi="Times New Roman" w:cs="Times New Roman"/>
          <w:sz w:val="28"/>
          <w:szCs w:val="28"/>
        </w:rPr>
        <w:t xml:space="preserve">профессиональный конкурс </w:t>
      </w:r>
      <w:r w:rsidRPr="00232D9A">
        <w:rPr>
          <w:rFonts w:ascii="Times New Roman" w:hAnsi="Times New Roman" w:cs="Times New Roman"/>
          <w:sz w:val="28"/>
          <w:szCs w:val="28"/>
        </w:rPr>
        <w:t>«Информационная открытость».</w:t>
      </w:r>
      <w:r w:rsidRPr="00BA3726">
        <w:rPr>
          <w:rFonts w:ascii="Times New Roman" w:hAnsi="Times New Roman" w:cs="Times New Roman"/>
          <w:sz w:val="28"/>
          <w:szCs w:val="28"/>
        </w:rPr>
        <w:t xml:space="preserve"> Победители: в но</w:t>
      </w:r>
      <w:r>
        <w:rPr>
          <w:rFonts w:ascii="Times New Roman" w:hAnsi="Times New Roman" w:cs="Times New Roman"/>
          <w:sz w:val="28"/>
          <w:szCs w:val="28"/>
        </w:rPr>
        <w:t xml:space="preserve">минации «Книга»- </w:t>
      </w:r>
      <w:proofErr w:type="spellStart"/>
      <w:r>
        <w:rPr>
          <w:rFonts w:ascii="Times New Roman" w:hAnsi="Times New Roman" w:cs="Times New Roman"/>
          <w:sz w:val="28"/>
          <w:szCs w:val="28"/>
        </w:rPr>
        <w:t>Ельдекова</w:t>
      </w:r>
      <w:proofErr w:type="spellEnd"/>
      <w:r>
        <w:rPr>
          <w:rFonts w:ascii="Times New Roman" w:hAnsi="Times New Roman" w:cs="Times New Roman"/>
          <w:sz w:val="28"/>
          <w:szCs w:val="28"/>
        </w:rPr>
        <w:t xml:space="preserve"> О.М.(</w:t>
      </w:r>
      <w:proofErr w:type="spellStart"/>
      <w:r>
        <w:rPr>
          <w:rFonts w:ascii="Times New Roman" w:hAnsi="Times New Roman" w:cs="Times New Roman"/>
          <w:sz w:val="28"/>
          <w:szCs w:val="28"/>
        </w:rPr>
        <w:t>Маймиская</w:t>
      </w:r>
      <w:proofErr w:type="spellEnd"/>
      <w:r>
        <w:rPr>
          <w:rFonts w:ascii="Times New Roman" w:hAnsi="Times New Roman" w:cs="Times New Roman"/>
          <w:sz w:val="28"/>
          <w:szCs w:val="28"/>
        </w:rPr>
        <w:t xml:space="preserve"> с/б),</w:t>
      </w:r>
      <w:r w:rsidRPr="00BA3726">
        <w:rPr>
          <w:rFonts w:ascii="Times New Roman" w:hAnsi="Times New Roman" w:cs="Times New Roman"/>
          <w:sz w:val="28"/>
          <w:szCs w:val="28"/>
        </w:rPr>
        <w:t xml:space="preserve"> в номинации «Библиотека»- Злобина С.А.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Подгорновская</w:t>
      </w:r>
      <w:proofErr w:type="spellEnd"/>
      <w:r>
        <w:rPr>
          <w:rFonts w:ascii="Times New Roman" w:hAnsi="Times New Roman" w:cs="Times New Roman"/>
          <w:sz w:val="28"/>
          <w:szCs w:val="28"/>
        </w:rPr>
        <w:t xml:space="preserve"> с/б)</w:t>
      </w:r>
      <w:r w:rsidRPr="00BA3726">
        <w:rPr>
          <w:rFonts w:ascii="Times New Roman" w:hAnsi="Times New Roman" w:cs="Times New Roman"/>
          <w:sz w:val="28"/>
          <w:szCs w:val="28"/>
        </w:rPr>
        <w:t xml:space="preserve">, в номинации «Личность»- </w:t>
      </w:r>
      <w:proofErr w:type="spellStart"/>
      <w:r w:rsidRPr="00BA3726">
        <w:rPr>
          <w:rFonts w:ascii="Times New Roman" w:hAnsi="Times New Roman" w:cs="Times New Roman"/>
          <w:sz w:val="28"/>
          <w:szCs w:val="28"/>
        </w:rPr>
        <w:t>Питенко</w:t>
      </w:r>
      <w:proofErr w:type="spellEnd"/>
      <w:r>
        <w:rPr>
          <w:rFonts w:ascii="Times New Roman" w:hAnsi="Times New Roman" w:cs="Times New Roman"/>
          <w:sz w:val="28"/>
          <w:szCs w:val="28"/>
        </w:rPr>
        <w:t xml:space="preserve"> Н.И. (</w:t>
      </w:r>
      <w:proofErr w:type="spellStart"/>
      <w:r>
        <w:rPr>
          <w:rFonts w:ascii="Times New Roman" w:hAnsi="Times New Roman" w:cs="Times New Roman"/>
          <w:sz w:val="28"/>
          <w:szCs w:val="28"/>
        </w:rPr>
        <w:t>Алферовская</w:t>
      </w:r>
      <w:proofErr w:type="spellEnd"/>
      <w:r>
        <w:rPr>
          <w:rFonts w:ascii="Times New Roman" w:hAnsi="Times New Roman" w:cs="Times New Roman"/>
          <w:sz w:val="28"/>
          <w:szCs w:val="28"/>
        </w:rPr>
        <w:t xml:space="preserve"> с/б)</w:t>
      </w:r>
      <w:r w:rsidRPr="00BA3726">
        <w:rPr>
          <w:sz w:val="28"/>
          <w:szCs w:val="28"/>
        </w:rPr>
        <w:t xml:space="preserve"> </w:t>
      </w:r>
    </w:p>
    <w:p w:rsidR="00FA2F5F" w:rsidRPr="001A4821"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sidRPr="001A4821">
        <w:rPr>
          <w:rFonts w:ascii="Times New Roman" w:eastAsia="Times New Roman" w:hAnsi="Times New Roman" w:cs="Times New Roman"/>
          <w:bCs/>
          <w:sz w:val="28"/>
          <w:szCs w:val="28"/>
          <w:lang w:eastAsia="ru-RU"/>
        </w:rPr>
        <w:t xml:space="preserve">В районном конкурсе </w:t>
      </w:r>
      <w:r w:rsidRPr="00232D9A">
        <w:rPr>
          <w:rFonts w:ascii="Times New Roman" w:eastAsia="Times New Roman" w:hAnsi="Times New Roman" w:cs="Times New Roman"/>
          <w:bCs/>
          <w:sz w:val="28"/>
          <w:szCs w:val="28"/>
          <w:lang w:eastAsia="ru-RU"/>
        </w:rPr>
        <w:t>«Лето и книга-2019»</w:t>
      </w:r>
      <w:r w:rsidRPr="001A48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 мая по август </w:t>
      </w:r>
      <w:r w:rsidRPr="001A4821">
        <w:rPr>
          <w:rFonts w:ascii="Times New Roman" w:eastAsia="Times New Roman" w:hAnsi="Times New Roman" w:cs="Times New Roman"/>
          <w:bCs/>
          <w:sz w:val="28"/>
          <w:szCs w:val="28"/>
          <w:lang w:eastAsia="ru-RU"/>
        </w:rPr>
        <w:t>приня</w:t>
      </w:r>
      <w:r>
        <w:rPr>
          <w:rFonts w:ascii="Times New Roman" w:eastAsia="Times New Roman" w:hAnsi="Times New Roman" w:cs="Times New Roman"/>
          <w:bCs/>
          <w:sz w:val="28"/>
          <w:szCs w:val="28"/>
          <w:lang w:eastAsia="ru-RU"/>
        </w:rPr>
        <w:t>ли участие 216 юных читателей. Ежегодный конкурс проводится с целью продвижения книги  и чтения, а также занятости подростков в летний период.</w:t>
      </w:r>
    </w:p>
    <w:p w:rsidR="00FA2F5F"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w:t>
      </w:r>
      <w:r w:rsidRPr="001A4821">
        <w:rPr>
          <w:rFonts w:ascii="Times New Roman" w:eastAsia="Times New Roman" w:hAnsi="Times New Roman" w:cs="Times New Roman"/>
          <w:bCs/>
          <w:sz w:val="28"/>
          <w:szCs w:val="28"/>
          <w:lang w:eastAsia="ru-RU"/>
        </w:rPr>
        <w:t>ентральная библиотека прин</w:t>
      </w:r>
      <w:r>
        <w:rPr>
          <w:rFonts w:ascii="Times New Roman" w:eastAsia="Times New Roman" w:hAnsi="Times New Roman" w:cs="Times New Roman"/>
          <w:bCs/>
          <w:sz w:val="28"/>
          <w:szCs w:val="28"/>
          <w:lang w:eastAsia="ru-RU"/>
        </w:rPr>
        <w:t>яла участие в конкурсе социально-значимых</w:t>
      </w:r>
      <w:r w:rsidRPr="001A4821">
        <w:rPr>
          <w:rFonts w:ascii="Times New Roman" w:eastAsia="Times New Roman" w:hAnsi="Times New Roman" w:cs="Times New Roman"/>
          <w:bCs/>
          <w:sz w:val="28"/>
          <w:szCs w:val="28"/>
          <w:lang w:eastAsia="ru-RU"/>
        </w:rPr>
        <w:t xml:space="preserve"> проектов, организатором которого выступил Благотворительный фонд </w:t>
      </w:r>
      <w:r>
        <w:rPr>
          <w:rFonts w:ascii="Times New Roman" w:eastAsia="Times New Roman" w:hAnsi="Times New Roman" w:cs="Times New Roman"/>
          <w:bCs/>
          <w:sz w:val="28"/>
          <w:szCs w:val="28"/>
          <w:lang w:eastAsia="ru-RU"/>
        </w:rPr>
        <w:t>«</w:t>
      </w:r>
      <w:r w:rsidRPr="001A4821">
        <w:rPr>
          <w:rFonts w:ascii="Times New Roman" w:eastAsia="Times New Roman" w:hAnsi="Times New Roman" w:cs="Times New Roman"/>
          <w:bCs/>
          <w:sz w:val="28"/>
          <w:szCs w:val="28"/>
          <w:lang w:eastAsia="ru-RU"/>
        </w:rPr>
        <w:t>Перспектива</w:t>
      </w:r>
      <w:r>
        <w:rPr>
          <w:rFonts w:ascii="Times New Roman" w:eastAsia="Times New Roman" w:hAnsi="Times New Roman" w:cs="Times New Roman"/>
          <w:bCs/>
          <w:sz w:val="28"/>
          <w:szCs w:val="28"/>
          <w:lang w:eastAsia="ru-RU"/>
        </w:rPr>
        <w:t>»</w:t>
      </w:r>
      <w:r w:rsidRPr="001A4821">
        <w:rPr>
          <w:rFonts w:ascii="Times New Roman" w:eastAsia="Times New Roman" w:hAnsi="Times New Roman" w:cs="Times New Roman"/>
          <w:bCs/>
          <w:sz w:val="28"/>
          <w:szCs w:val="28"/>
          <w:lang w:eastAsia="ru-RU"/>
        </w:rPr>
        <w:t xml:space="preserve"> при поддержке Администраци</w:t>
      </w:r>
      <w:r>
        <w:rPr>
          <w:rFonts w:ascii="Times New Roman" w:eastAsia="Times New Roman" w:hAnsi="Times New Roman" w:cs="Times New Roman"/>
          <w:bCs/>
          <w:sz w:val="28"/>
          <w:szCs w:val="28"/>
          <w:lang w:eastAsia="ru-RU"/>
        </w:rPr>
        <w:t xml:space="preserve">и </w:t>
      </w:r>
      <w:proofErr w:type="spellStart"/>
      <w:r w:rsidRPr="001A4821">
        <w:rPr>
          <w:rFonts w:ascii="Times New Roman" w:eastAsia="Times New Roman" w:hAnsi="Times New Roman" w:cs="Times New Roman"/>
          <w:bCs/>
          <w:sz w:val="28"/>
          <w:szCs w:val="28"/>
          <w:lang w:eastAsia="ru-RU"/>
        </w:rPr>
        <w:t>Майминского</w:t>
      </w:r>
      <w:proofErr w:type="spellEnd"/>
      <w:r w:rsidRPr="001A4821">
        <w:rPr>
          <w:rFonts w:ascii="Times New Roman" w:eastAsia="Times New Roman" w:hAnsi="Times New Roman" w:cs="Times New Roman"/>
          <w:bCs/>
          <w:sz w:val="28"/>
          <w:szCs w:val="28"/>
          <w:lang w:eastAsia="ru-RU"/>
        </w:rPr>
        <w:t xml:space="preserve"> района и </w:t>
      </w:r>
      <w:proofErr w:type="spellStart"/>
      <w:r w:rsidRPr="001A4821">
        <w:rPr>
          <w:rFonts w:ascii="Times New Roman" w:eastAsia="Times New Roman" w:hAnsi="Times New Roman" w:cs="Times New Roman"/>
          <w:bCs/>
          <w:sz w:val="28"/>
          <w:szCs w:val="28"/>
          <w:lang w:eastAsia="ru-RU"/>
        </w:rPr>
        <w:t>Майминского</w:t>
      </w:r>
      <w:proofErr w:type="spellEnd"/>
      <w:r w:rsidRPr="001A4821">
        <w:rPr>
          <w:rFonts w:ascii="Times New Roman" w:eastAsia="Times New Roman" w:hAnsi="Times New Roman" w:cs="Times New Roman"/>
          <w:bCs/>
          <w:sz w:val="28"/>
          <w:szCs w:val="28"/>
          <w:lang w:eastAsia="ru-RU"/>
        </w:rPr>
        <w:t xml:space="preserve"> сельского поселения. Библиотека представила проект </w:t>
      </w:r>
      <w:r w:rsidRPr="00232D9A">
        <w:rPr>
          <w:rFonts w:ascii="Times New Roman" w:eastAsia="Times New Roman" w:hAnsi="Times New Roman" w:cs="Times New Roman"/>
          <w:bCs/>
          <w:sz w:val="28"/>
          <w:szCs w:val="28"/>
          <w:lang w:eastAsia="ru-RU"/>
        </w:rPr>
        <w:t>«</w:t>
      </w:r>
      <w:proofErr w:type="spellStart"/>
      <w:r w:rsidRPr="00232D9A">
        <w:rPr>
          <w:rFonts w:ascii="Times New Roman" w:eastAsia="Times New Roman" w:hAnsi="Times New Roman" w:cs="Times New Roman"/>
          <w:bCs/>
          <w:sz w:val="28"/>
          <w:szCs w:val="28"/>
          <w:lang w:eastAsia="ru-RU"/>
        </w:rPr>
        <w:t>Майминских</w:t>
      </w:r>
      <w:proofErr w:type="spellEnd"/>
      <w:r w:rsidRPr="00232D9A">
        <w:rPr>
          <w:rFonts w:ascii="Times New Roman" w:eastAsia="Times New Roman" w:hAnsi="Times New Roman" w:cs="Times New Roman"/>
          <w:bCs/>
          <w:sz w:val="28"/>
          <w:szCs w:val="28"/>
          <w:lang w:eastAsia="ru-RU"/>
        </w:rPr>
        <w:t xml:space="preserve"> сел чудесное созвездие», посвященного</w:t>
      </w:r>
      <w:r w:rsidRPr="001A4821">
        <w:rPr>
          <w:rFonts w:ascii="Times New Roman" w:eastAsia="Times New Roman" w:hAnsi="Times New Roman" w:cs="Times New Roman"/>
          <w:bCs/>
          <w:sz w:val="28"/>
          <w:szCs w:val="28"/>
          <w:lang w:eastAsia="ru-RU"/>
        </w:rPr>
        <w:t xml:space="preserve"> 95-летию </w:t>
      </w:r>
      <w:proofErr w:type="spellStart"/>
      <w:r w:rsidRPr="001A4821">
        <w:rPr>
          <w:rFonts w:ascii="Times New Roman" w:eastAsia="Times New Roman" w:hAnsi="Times New Roman" w:cs="Times New Roman"/>
          <w:bCs/>
          <w:sz w:val="28"/>
          <w:szCs w:val="28"/>
          <w:lang w:eastAsia="ru-RU"/>
        </w:rPr>
        <w:t>Майминского</w:t>
      </w:r>
      <w:proofErr w:type="spellEnd"/>
      <w:r w:rsidRPr="001A4821">
        <w:rPr>
          <w:rFonts w:ascii="Times New Roman" w:eastAsia="Times New Roman" w:hAnsi="Times New Roman" w:cs="Times New Roman"/>
          <w:bCs/>
          <w:sz w:val="28"/>
          <w:szCs w:val="28"/>
          <w:lang w:eastAsia="ru-RU"/>
        </w:rPr>
        <w:t xml:space="preserve"> района. Издан </w:t>
      </w:r>
      <w:proofErr w:type="spellStart"/>
      <w:r w:rsidRPr="001A4821">
        <w:rPr>
          <w:rFonts w:ascii="Times New Roman" w:eastAsia="Times New Roman" w:hAnsi="Times New Roman" w:cs="Times New Roman"/>
          <w:bCs/>
          <w:sz w:val="28"/>
          <w:szCs w:val="28"/>
          <w:lang w:eastAsia="ru-RU"/>
        </w:rPr>
        <w:t>историко</w:t>
      </w:r>
      <w:proofErr w:type="spellEnd"/>
      <w:r w:rsidRPr="001A4821">
        <w:rPr>
          <w:rFonts w:ascii="Times New Roman" w:eastAsia="Times New Roman" w:hAnsi="Times New Roman" w:cs="Times New Roman"/>
          <w:bCs/>
          <w:sz w:val="28"/>
          <w:szCs w:val="28"/>
          <w:lang w:eastAsia="ru-RU"/>
        </w:rPr>
        <w:t xml:space="preserve"> - поэтический сборник, который содержит краткую информацию о населенном пункте и стихи о каждом селе района. Сумма гранта составила- 15 тыс. </w:t>
      </w:r>
      <w:proofErr w:type="spellStart"/>
      <w:r w:rsidRPr="001A4821">
        <w:rPr>
          <w:rFonts w:ascii="Times New Roman" w:eastAsia="Times New Roman" w:hAnsi="Times New Roman" w:cs="Times New Roman"/>
          <w:bCs/>
          <w:sz w:val="28"/>
          <w:szCs w:val="28"/>
          <w:lang w:eastAsia="ru-RU"/>
        </w:rPr>
        <w:t>руб</w:t>
      </w:r>
      <w:proofErr w:type="spellEnd"/>
      <w:r w:rsidRPr="001A4821">
        <w:rPr>
          <w:rFonts w:ascii="Times New Roman" w:eastAsia="Times New Roman" w:hAnsi="Times New Roman" w:cs="Times New Roman"/>
          <w:bCs/>
          <w:sz w:val="28"/>
          <w:szCs w:val="28"/>
          <w:lang w:eastAsia="ru-RU"/>
        </w:rPr>
        <w:t xml:space="preserve">, тираж 100 экземпляров.  </w:t>
      </w:r>
    </w:p>
    <w:p w:rsidR="00FA2F5F" w:rsidRPr="00715E4F" w:rsidRDefault="00FA2F5F" w:rsidP="00FA2F5F">
      <w:pPr>
        <w:spacing w:after="0" w:line="240" w:lineRule="auto"/>
        <w:ind w:firstLine="709"/>
        <w:jc w:val="both"/>
        <w:rPr>
          <w:rFonts w:ascii="Times New Roman" w:hAnsi="Times New Roman" w:cs="Times New Roman"/>
          <w:sz w:val="28"/>
          <w:szCs w:val="28"/>
        </w:rPr>
      </w:pPr>
    </w:p>
    <w:p w:rsidR="00FA2F5F" w:rsidRPr="000A04A6" w:rsidRDefault="00FA2F5F" w:rsidP="00FA2F5F">
      <w:pPr>
        <w:spacing w:line="240" w:lineRule="auto"/>
        <w:jc w:val="center"/>
        <w:rPr>
          <w:rFonts w:ascii="Times New Roman" w:hAnsi="Times New Roman" w:cs="Times New Roman"/>
          <w:i/>
          <w:sz w:val="28"/>
          <w:szCs w:val="28"/>
        </w:rPr>
      </w:pPr>
      <w:r w:rsidRPr="005E5BFD">
        <w:rPr>
          <w:rFonts w:ascii="Times New Roman" w:hAnsi="Times New Roman" w:cs="Times New Roman"/>
          <w:sz w:val="28"/>
          <w:szCs w:val="28"/>
        </w:rPr>
        <w:t xml:space="preserve">        </w:t>
      </w:r>
      <w:r w:rsidRPr="000A04A6">
        <w:rPr>
          <w:rFonts w:ascii="Times New Roman" w:hAnsi="Times New Roman" w:cs="Times New Roman"/>
          <w:i/>
          <w:sz w:val="28"/>
          <w:szCs w:val="28"/>
        </w:rPr>
        <w:t>Республиканские  и районные мероприятия по повышению квалификации библиотечных работников</w:t>
      </w:r>
    </w:p>
    <w:p w:rsidR="00FA2F5F" w:rsidRDefault="00FA2F5F" w:rsidP="00FA2F5F">
      <w:pPr>
        <w:spacing w:after="0" w:line="240" w:lineRule="auto"/>
        <w:ind w:firstLine="709"/>
        <w:jc w:val="both"/>
        <w:rPr>
          <w:rFonts w:ascii="Times New Roman" w:hAnsi="Times New Roman" w:cs="Times New Roman"/>
          <w:sz w:val="28"/>
          <w:szCs w:val="28"/>
        </w:rPr>
      </w:pPr>
      <w:r>
        <w:rPr>
          <w:sz w:val="28"/>
          <w:szCs w:val="28"/>
        </w:rPr>
        <w:lastRenderedPageBreak/>
        <w:t xml:space="preserve"> </w:t>
      </w:r>
      <w:r w:rsidRPr="00BA3726">
        <w:rPr>
          <w:rFonts w:ascii="Times New Roman" w:hAnsi="Times New Roman" w:cs="Times New Roman"/>
          <w:sz w:val="28"/>
          <w:szCs w:val="28"/>
        </w:rPr>
        <w:t>25 апреля</w:t>
      </w:r>
      <w:r w:rsidRPr="00C14C90">
        <w:rPr>
          <w:rFonts w:ascii="Times New Roman" w:hAnsi="Times New Roman" w:cs="Times New Roman"/>
          <w:sz w:val="28"/>
          <w:szCs w:val="28"/>
        </w:rPr>
        <w:t xml:space="preserve"> на базе </w:t>
      </w:r>
      <w:proofErr w:type="spellStart"/>
      <w:r w:rsidRPr="00C14C90">
        <w:rPr>
          <w:rFonts w:ascii="Times New Roman" w:hAnsi="Times New Roman" w:cs="Times New Roman"/>
          <w:sz w:val="28"/>
          <w:szCs w:val="28"/>
        </w:rPr>
        <w:t>Ма</w:t>
      </w:r>
      <w:r>
        <w:rPr>
          <w:rFonts w:ascii="Times New Roman" w:hAnsi="Times New Roman" w:cs="Times New Roman"/>
          <w:sz w:val="28"/>
          <w:szCs w:val="28"/>
        </w:rPr>
        <w:t>йминской</w:t>
      </w:r>
      <w:proofErr w:type="spellEnd"/>
      <w:r>
        <w:rPr>
          <w:rFonts w:ascii="Times New Roman" w:hAnsi="Times New Roman" w:cs="Times New Roman"/>
          <w:sz w:val="28"/>
          <w:szCs w:val="28"/>
        </w:rPr>
        <w:t xml:space="preserve"> центральной библиотеки</w:t>
      </w:r>
      <w:r w:rsidRPr="00C14C90">
        <w:rPr>
          <w:rFonts w:ascii="Times New Roman" w:hAnsi="Times New Roman" w:cs="Times New Roman"/>
          <w:sz w:val="28"/>
          <w:szCs w:val="28"/>
        </w:rPr>
        <w:t xml:space="preserve"> прошёл республиканский семинар </w:t>
      </w:r>
      <w:r w:rsidRPr="00232D9A">
        <w:rPr>
          <w:rFonts w:ascii="Times New Roman" w:hAnsi="Times New Roman" w:cs="Times New Roman"/>
          <w:sz w:val="28"/>
          <w:szCs w:val="28"/>
        </w:rPr>
        <w:t>«Инновации в деятельности детских библиотек».</w:t>
      </w:r>
      <w:r w:rsidRPr="00C14C90">
        <w:rPr>
          <w:rFonts w:ascii="Times New Roman" w:hAnsi="Times New Roman" w:cs="Times New Roman"/>
          <w:sz w:val="28"/>
          <w:szCs w:val="28"/>
        </w:rPr>
        <w:t xml:space="preserve"> </w:t>
      </w:r>
      <w:r>
        <w:rPr>
          <w:rFonts w:ascii="Times New Roman" w:hAnsi="Times New Roman" w:cs="Times New Roman"/>
          <w:sz w:val="28"/>
          <w:szCs w:val="28"/>
        </w:rPr>
        <w:t>На семинаре «Ярмарку</w:t>
      </w:r>
      <w:r w:rsidRPr="00C14C90">
        <w:rPr>
          <w:rFonts w:ascii="Times New Roman" w:hAnsi="Times New Roman" w:cs="Times New Roman"/>
          <w:sz w:val="28"/>
          <w:szCs w:val="28"/>
        </w:rPr>
        <w:t xml:space="preserve"> идей» </w:t>
      </w:r>
      <w:r>
        <w:rPr>
          <w:rFonts w:ascii="Times New Roman" w:hAnsi="Times New Roman" w:cs="Times New Roman"/>
          <w:sz w:val="28"/>
          <w:szCs w:val="28"/>
        </w:rPr>
        <w:t xml:space="preserve">с презентацией представил детский отдел, получил высокую оценку коллег из районов республики Алтай.  </w:t>
      </w:r>
    </w:p>
    <w:p w:rsidR="00FA2F5F" w:rsidRPr="00BA3726"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мае у</w:t>
      </w:r>
      <w:r w:rsidRPr="00BA3726">
        <w:rPr>
          <w:rFonts w:ascii="Times New Roman" w:hAnsi="Times New Roman" w:cs="Times New Roman"/>
          <w:sz w:val="28"/>
          <w:szCs w:val="28"/>
        </w:rPr>
        <w:t xml:space="preserve">частвовали в республиканском методическом мероприятии по вопросам комплектования библиотечных фондов. Тема выступления методиста </w:t>
      </w:r>
      <w:r>
        <w:rPr>
          <w:rFonts w:ascii="Times New Roman" w:hAnsi="Times New Roman" w:cs="Times New Roman"/>
          <w:sz w:val="28"/>
          <w:szCs w:val="28"/>
        </w:rPr>
        <w:t xml:space="preserve"> Центральной библиотеки - </w:t>
      </w:r>
      <w:r w:rsidRPr="00BA3726">
        <w:rPr>
          <w:rFonts w:ascii="Times New Roman" w:hAnsi="Times New Roman" w:cs="Times New Roman"/>
          <w:sz w:val="28"/>
          <w:szCs w:val="28"/>
        </w:rPr>
        <w:t>«Комплектование краеведческими документами сельских библиотек».</w:t>
      </w:r>
    </w:p>
    <w:p w:rsidR="00FA2F5F" w:rsidRPr="00BA3726" w:rsidRDefault="00FA2F5F" w:rsidP="00FA2F5F">
      <w:pPr>
        <w:spacing w:after="0" w:line="240" w:lineRule="auto"/>
        <w:ind w:firstLine="709"/>
        <w:jc w:val="both"/>
        <w:rPr>
          <w:rFonts w:ascii="Times New Roman" w:hAnsi="Times New Roman" w:cs="Times New Roman"/>
          <w:sz w:val="28"/>
          <w:szCs w:val="28"/>
        </w:rPr>
      </w:pPr>
      <w:r w:rsidRPr="00BA3726">
        <w:rPr>
          <w:rFonts w:ascii="Times New Roman" w:hAnsi="Times New Roman" w:cs="Times New Roman"/>
          <w:sz w:val="28"/>
          <w:szCs w:val="28"/>
        </w:rPr>
        <w:t xml:space="preserve">30 сентября 2019 г. на площадке Национальной библиотеки имени М.В. </w:t>
      </w:r>
      <w:proofErr w:type="spellStart"/>
      <w:r w:rsidRPr="00BA3726">
        <w:rPr>
          <w:rFonts w:ascii="Times New Roman" w:hAnsi="Times New Roman" w:cs="Times New Roman"/>
          <w:sz w:val="28"/>
          <w:szCs w:val="28"/>
        </w:rPr>
        <w:t>Чевалкова</w:t>
      </w:r>
      <w:proofErr w:type="spellEnd"/>
      <w:r w:rsidRPr="00BA3726">
        <w:rPr>
          <w:rFonts w:ascii="Times New Roman" w:hAnsi="Times New Roman" w:cs="Times New Roman"/>
          <w:sz w:val="28"/>
          <w:szCs w:val="28"/>
        </w:rPr>
        <w:t xml:space="preserve"> состоялся межрегиональный </w:t>
      </w:r>
      <w:proofErr w:type="spellStart"/>
      <w:r w:rsidRPr="00BA3726">
        <w:rPr>
          <w:rFonts w:ascii="Times New Roman" w:hAnsi="Times New Roman" w:cs="Times New Roman"/>
          <w:sz w:val="28"/>
          <w:szCs w:val="28"/>
        </w:rPr>
        <w:t>библиомост</w:t>
      </w:r>
      <w:proofErr w:type="spellEnd"/>
      <w:r w:rsidRPr="00BA3726">
        <w:rPr>
          <w:rFonts w:ascii="Times New Roman" w:hAnsi="Times New Roman" w:cs="Times New Roman"/>
          <w:sz w:val="28"/>
          <w:szCs w:val="28"/>
        </w:rPr>
        <w:t xml:space="preserve"> «</w:t>
      </w:r>
      <w:proofErr w:type="spellStart"/>
      <w:r w:rsidRPr="00BA3726">
        <w:rPr>
          <w:rFonts w:ascii="Times New Roman" w:hAnsi="Times New Roman" w:cs="Times New Roman"/>
          <w:sz w:val="28"/>
          <w:szCs w:val="28"/>
        </w:rPr>
        <w:t>Алтай-Тыва-Хакасия-Саха</w:t>
      </w:r>
      <w:proofErr w:type="spellEnd"/>
      <w:r w:rsidRPr="00BA3726">
        <w:rPr>
          <w:rFonts w:ascii="Times New Roman" w:hAnsi="Times New Roman" w:cs="Times New Roman"/>
          <w:sz w:val="28"/>
          <w:szCs w:val="28"/>
        </w:rPr>
        <w:t xml:space="preserve">» на тему «Диалог литератур: краеведческий аспект». На </w:t>
      </w:r>
      <w:proofErr w:type="spellStart"/>
      <w:r w:rsidRPr="00BA3726">
        <w:rPr>
          <w:rFonts w:ascii="Times New Roman" w:hAnsi="Times New Roman" w:cs="Times New Roman"/>
          <w:sz w:val="28"/>
          <w:szCs w:val="28"/>
        </w:rPr>
        <w:t>вебинаре</w:t>
      </w:r>
      <w:proofErr w:type="spellEnd"/>
      <w:r w:rsidRPr="00BA3726">
        <w:rPr>
          <w:rFonts w:ascii="Times New Roman" w:hAnsi="Times New Roman" w:cs="Times New Roman"/>
          <w:sz w:val="28"/>
          <w:szCs w:val="28"/>
        </w:rPr>
        <w:t xml:space="preserve"> по теме «Издательская деятельность» выступила </w:t>
      </w:r>
      <w:r>
        <w:rPr>
          <w:rFonts w:ascii="Times New Roman" w:hAnsi="Times New Roman" w:cs="Times New Roman"/>
          <w:sz w:val="28"/>
          <w:szCs w:val="28"/>
        </w:rPr>
        <w:t xml:space="preserve">заведующая </w:t>
      </w:r>
      <w:proofErr w:type="spellStart"/>
      <w:r>
        <w:rPr>
          <w:rFonts w:ascii="Times New Roman" w:hAnsi="Times New Roman" w:cs="Times New Roman"/>
          <w:sz w:val="28"/>
          <w:szCs w:val="28"/>
        </w:rPr>
        <w:t>Майминской</w:t>
      </w:r>
      <w:proofErr w:type="spellEnd"/>
      <w:r>
        <w:rPr>
          <w:rFonts w:ascii="Times New Roman" w:hAnsi="Times New Roman" w:cs="Times New Roman"/>
          <w:sz w:val="28"/>
          <w:szCs w:val="28"/>
        </w:rPr>
        <w:t xml:space="preserve"> библиотекой-филиалом</w:t>
      </w:r>
      <w:r w:rsidRPr="00BA3726">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10280E">
        <w:rPr>
          <w:rFonts w:ascii="Times New Roman" w:hAnsi="Times New Roman" w:cs="Times New Roman"/>
          <w:sz w:val="28"/>
          <w:szCs w:val="28"/>
        </w:rPr>
        <w:t>В марте состоялся районный  семинар-совещание для библиотечных работников по теме «Взаимодействие библиотек и СМИ»</w:t>
      </w:r>
      <w:r>
        <w:rPr>
          <w:rFonts w:ascii="Times New Roman" w:hAnsi="Times New Roman" w:cs="Times New Roman"/>
          <w:sz w:val="28"/>
          <w:szCs w:val="28"/>
        </w:rPr>
        <w:t>.</w:t>
      </w:r>
    </w:p>
    <w:p w:rsidR="00FA2F5F" w:rsidRPr="0010280E"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0280E">
        <w:rPr>
          <w:rFonts w:ascii="Times New Roman" w:hAnsi="Times New Roman" w:cs="Times New Roman"/>
          <w:sz w:val="28"/>
          <w:szCs w:val="28"/>
        </w:rPr>
        <w:t xml:space="preserve">сентябре </w:t>
      </w:r>
      <w:r>
        <w:rPr>
          <w:rFonts w:ascii="Times New Roman" w:hAnsi="Times New Roman" w:cs="Times New Roman"/>
          <w:sz w:val="28"/>
          <w:szCs w:val="28"/>
        </w:rPr>
        <w:t>в</w:t>
      </w:r>
      <w:r w:rsidRPr="0010280E">
        <w:rPr>
          <w:rFonts w:ascii="Times New Roman" w:hAnsi="Times New Roman" w:cs="Times New Roman"/>
          <w:sz w:val="28"/>
          <w:szCs w:val="28"/>
        </w:rPr>
        <w:t>ыездной семинар по теме</w:t>
      </w:r>
      <w:r>
        <w:rPr>
          <w:rFonts w:ascii="Times New Roman" w:hAnsi="Times New Roman" w:cs="Times New Roman"/>
          <w:sz w:val="28"/>
          <w:szCs w:val="28"/>
        </w:rPr>
        <w:t xml:space="preserve"> </w:t>
      </w:r>
      <w:r w:rsidRPr="0010280E">
        <w:rPr>
          <w:sz w:val="28"/>
          <w:szCs w:val="28"/>
        </w:rPr>
        <w:t>«</w:t>
      </w:r>
      <w:r w:rsidRPr="0010280E">
        <w:rPr>
          <w:rFonts w:ascii="Times New Roman" w:hAnsi="Times New Roman" w:cs="Times New Roman"/>
          <w:sz w:val="28"/>
          <w:szCs w:val="28"/>
        </w:rPr>
        <w:t>Библиотека как место объединения творческих людей местного сообщества».</w:t>
      </w:r>
    </w:p>
    <w:p w:rsidR="00FA2F5F" w:rsidRPr="005E5BFD" w:rsidRDefault="00FA2F5F" w:rsidP="00FA2F5F">
      <w:pPr>
        <w:spacing w:after="0" w:line="240" w:lineRule="auto"/>
        <w:ind w:firstLine="709"/>
        <w:jc w:val="both"/>
        <w:rPr>
          <w:rFonts w:ascii="Times New Roman" w:hAnsi="Times New Roman" w:cs="Times New Roman"/>
          <w:sz w:val="28"/>
          <w:szCs w:val="28"/>
        </w:rPr>
      </w:pPr>
      <w:r w:rsidRPr="005E5BFD">
        <w:rPr>
          <w:rFonts w:ascii="Times New Roman" w:hAnsi="Times New Roman" w:cs="Times New Roman"/>
          <w:sz w:val="28"/>
          <w:szCs w:val="28"/>
        </w:rPr>
        <w:t xml:space="preserve">95-летие </w:t>
      </w:r>
      <w:proofErr w:type="spellStart"/>
      <w:r w:rsidRPr="005E5BFD">
        <w:rPr>
          <w:rFonts w:ascii="Times New Roman" w:hAnsi="Times New Roman" w:cs="Times New Roman"/>
          <w:sz w:val="28"/>
          <w:szCs w:val="28"/>
        </w:rPr>
        <w:t>Майминского</w:t>
      </w:r>
      <w:proofErr w:type="spellEnd"/>
      <w:r w:rsidRPr="005E5BFD">
        <w:rPr>
          <w:rFonts w:ascii="Times New Roman" w:hAnsi="Times New Roman" w:cs="Times New Roman"/>
          <w:sz w:val="28"/>
          <w:szCs w:val="28"/>
        </w:rPr>
        <w:t xml:space="preserve"> района. Марафон краеведческих мероприятий «Я вырос здесь и край мне этот дорог» проводился   в период с января по декабрь 2019 года. В сентябре центральная библиотека совместно с Музеем Камня  провели   </w:t>
      </w:r>
      <w:proofErr w:type="gramStart"/>
      <w:r w:rsidRPr="005E5BFD">
        <w:rPr>
          <w:rFonts w:ascii="Times New Roman" w:hAnsi="Times New Roman" w:cs="Times New Roman"/>
          <w:sz w:val="28"/>
          <w:szCs w:val="28"/>
        </w:rPr>
        <w:t>районный</w:t>
      </w:r>
      <w:proofErr w:type="gramEnd"/>
      <w:r w:rsidRPr="005E5BFD">
        <w:rPr>
          <w:rFonts w:ascii="Times New Roman" w:hAnsi="Times New Roman" w:cs="Times New Roman"/>
          <w:sz w:val="28"/>
          <w:szCs w:val="28"/>
        </w:rPr>
        <w:t xml:space="preserve"> краеведческий </w:t>
      </w:r>
      <w:proofErr w:type="spellStart"/>
      <w:r w:rsidRPr="005E5BFD">
        <w:rPr>
          <w:rFonts w:ascii="Times New Roman" w:hAnsi="Times New Roman" w:cs="Times New Roman"/>
          <w:sz w:val="28"/>
          <w:szCs w:val="28"/>
        </w:rPr>
        <w:t>квест</w:t>
      </w:r>
      <w:proofErr w:type="spellEnd"/>
      <w:r w:rsidRPr="005E5BFD">
        <w:rPr>
          <w:rFonts w:ascii="Times New Roman" w:hAnsi="Times New Roman" w:cs="Times New Roman"/>
          <w:sz w:val="28"/>
          <w:szCs w:val="28"/>
        </w:rPr>
        <w:t xml:space="preserve"> </w:t>
      </w:r>
      <w:r w:rsidRPr="00232D9A">
        <w:rPr>
          <w:rFonts w:ascii="Times New Roman" w:hAnsi="Times New Roman" w:cs="Times New Roman"/>
          <w:sz w:val="28"/>
          <w:szCs w:val="28"/>
        </w:rPr>
        <w:t>«Из прошлого в будущее».</w:t>
      </w:r>
      <w:r w:rsidRPr="005E5BFD">
        <w:rPr>
          <w:rFonts w:ascii="Times New Roman" w:hAnsi="Times New Roman" w:cs="Times New Roman"/>
          <w:sz w:val="28"/>
          <w:szCs w:val="28"/>
        </w:rPr>
        <w:t xml:space="preserve">   Были задействованы три площадки: центр культуры, центральная библиотека, Парк Победы.  </w:t>
      </w:r>
    </w:p>
    <w:p w:rsidR="00FA2F5F" w:rsidRPr="00B45AF9" w:rsidRDefault="00FA2F5F" w:rsidP="00FA2F5F">
      <w:pPr>
        <w:spacing w:after="0" w:line="240" w:lineRule="auto"/>
        <w:ind w:firstLine="709"/>
        <w:jc w:val="both"/>
        <w:rPr>
          <w:rFonts w:ascii="Times New Roman" w:hAnsi="Times New Roman" w:cs="Times New Roman"/>
          <w:sz w:val="28"/>
          <w:szCs w:val="28"/>
        </w:rPr>
      </w:pPr>
      <w:r w:rsidRPr="00ED660F">
        <w:rPr>
          <w:rFonts w:ascii="Times New Roman" w:hAnsi="Times New Roman" w:cs="Times New Roman"/>
          <w:sz w:val="28"/>
          <w:szCs w:val="28"/>
        </w:rPr>
        <w:t xml:space="preserve">65-летнему  юбилею детского отдела  </w:t>
      </w:r>
      <w:r>
        <w:rPr>
          <w:rFonts w:ascii="Times New Roman" w:hAnsi="Times New Roman" w:cs="Times New Roman"/>
          <w:sz w:val="28"/>
          <w:szCs w:val="28"/>
        </w:rPr>
        <w:t xml:space="preserve">был </w:t>
      </w:r>
      <w:r w:rsidRPr="00ED660F">
        <w:rPr>
          <w:rFonts w:ascii="Times New Roman" w:hAnsi="Times New Roman" w:cs="Times New Roman"/>
          <w:sz w:val="28"/>
          <w:szCs w:val="28"/>
        </w:rPr>
        <w:t xml:space="preserve"> пос</w:t>
      </w:r>
      <w:r>
        <w:rPr>
          <w:rFonts w:ascii="Times New Roman" w:hAnsi="Times New Roman" w:cs="Times New Roman"/>
          <w:sz w:val="28"/>
          <w:szCs w:val="28"/>
        </w:rPr>
        <w:t>вящен цикл мероприятий, одно из самых крупных -</w:t>
      </w:r>
      <w:r w:rsidRPr="00ED660F">
        <w:rPr>
          <w:rFonts w:ascii="Times New Roman" w:hAnsi="Times New Roman" w:cs="Times New Roman"/>
          <w:sz w:val="28"/>
          <w:szCs w:val="28"/>
        </w:rPr>
        <w:t xml:space="preserve"> семейный праздник «Книжное царство -</w:t>
      </w:r>
      <w:r>
        <w:rPr>
          <w:rFonts w:ascii="Times New Roman" w:hAnsi="Times New Roman" w:cs="Times New Roman"/>
          <w:sz w:val="28"/>
          <w:szCs w:val="28"/>
        </w:rPr>
        <w:t xml:space="preserve"> </w:t>
      </w:r>
      <w:r w:rsidRPr="00ED660F">
        <w:rPr>
          <w:rFonts w:ascii="Times New Roman" w:hAnsi="Times New Roman" w:cs="Times New Roman"/>
          <w:sz w:val="28"/>
          <w:szCs w:val="28"/>
        </w:rPr>
        <w:t>мудрое  государство», который прошёл 21 ф</w:t>
      </w:r>
      <w:r>
        <w:rPr>
          <w:rFonts w:ascii="Times New Roman" w:hAnsi="Times New Roman" w:cs="Times New Roman"/>
          <w:sz w:val="28"/>
          <w:szCs w:val="28"/>
        </w:rPr>
        <w:t>евраля.</w:t>
      </w:r>
      <w:r w:rsidRPr="00B45AF9">
        <w:rPr>
          <w:rFonts w:ascii="Times New Roman" w:hAnsi="Times New Roman" w:cs="Times New Roman"/>
          <w:sz w:val="28"/>
          <w:szCs w:val="28"/>
        </w:rPr>
        <w:t xml:space="preserve"> Цель мероприятия - подд</w:t>
      </w:r>
      <w:r>
        <w:rPr>
          <w:rFonts w:ascii="Times New Roman" w:hAnsi="Times New Roman" w:cs="Times New Roman"/>
          <w:sz w:val="28"/>
          <w:szCs w:val="28"/>
        </w:rPr>
        <w:t>ержка традиций семейного чтения, реклама деятельности детского отдела.</w:t>
      </w:r>
    </w:p>
    <w:p w:rsidR="00FA2F5F"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sidRPr="001A4821">
        <w:rPr>
          <w:rFonts w:ascii="Times New Roman" w:eastAsia="Times New Roman" w:hAnsi="Times New Roman" w:cs="Times New Roman"/>
          <w:bCs/>
          <w:sz w:val="28"/>
          <w:szCs w:val="28"/>
          <w:lang w:eastAsia="ru-RU"/>
        </w:rPr>
        <w:t>«В символах наши корни» - под таким названи</w:t>
      </w:r>
      <w:r>
        <w:rPr>
          <w:rFonts w:ascii="Times New Roman" w:eastAsia="Times New Roman" w:hAnsi="Times New Roman" w:cs="Times New Roman"/>
          <w:bCs/>
          <w:sz w:val="28"/>
          <w:szCs w:val="28"/>
          <w:lang w:eastAsia="ru-RU"/>
        </w:rPr>
        <w:t>ем проведены познавательные часы</w:t>
      </w:r>
      <w:r w:rsidRPr="001A4821">
        <w:rPr>
          <w:rFonts w:ascii="Times New Roman" w:eastAsia="Times New Roman" w:hAnsi="Times New Roman" w:cs="Times New Roman"/>
          <w:bCs/>
          <w:sz w:val="28"/>
          <w:szCs w:val="28"/>
          <w:lang w:eastAsia="ru-RU"/>
        </w:rPr>
        <w:t xml:space="preserve"> и викторины ко Дню России для детей на летних площадках. Ребятам рассказано о символах России, Республики Алтай и </w:t>
      </w:r>
      <w:proofErr w:type="spellStart"/>
      <w:r w:rsidRPr="001A4821">
        <w:rPr>
          <w:rFonts w:ascii="Times New Roman" w:eastAsia="Times New Roman" w:hAnsi="Times New Roman" w:cs="Times New Roman"/>
          <w:bCs/>
          <w:sz w:val="28"/>
          <w:szCs w:val="28"/>
          <w:lang w:eastAsia="ru-RU"/>
        </w:rPr>
        <w:t>Майминского</w:t>
      </w:r>
      <w:proofErr w:type="spellEnd"/>
      <w:r w:rsidRPr="001A4821">
        <w:rPr>
          <w:rFonts w:ascii="Times New Roman" w:eastAsia="Times New Roman" w:hAnsi="Times New Roman" w:cs="Times New Roman"/>
          <w:bCs/>
          <w:sz w:val="28"/>
          <w:szCs w:val="28"/>
          <w:lang w:eastAsia="ru-RU"/>
        </w:rPr>
        <w:t xml:space="preserve"> района. Викторины с акцентом на 95-летие района с вопросами об истории, природе и географии нашего родного края.</w:t>
      </w:r>
    </w:p>
    <w:p w:rsidR="00FA2F5F"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Большое внимание библиотекарями уделяется профилактике негативных явлений в подростковой и молодежной среде. По данному направлению проведено 32 мероприятия – беседы, диспуты, просмотры видеофильмов, акции</w:t>
      </w:r>
      <w:r w:rsidRPr="00C00996">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Нет – вредным привычкам</w:t>
      </w:r>
      <w:r w:rsidRPr="00C00996">
        <w:rPr>
          <w:rFonts w:ascii="Times New Roman" w:hAnsi="Times New Roman" w:cs="Times New Roman"/>
          <w:sz w:val="28"/>
          <w:szCs w:val="28"/>
        </w:rPr>
        <w:t>»</w:t>
      </w:r>
      <w:r>
        <w:rPr>
          <w:rFonts w:ascii="Times New Roman" w:hAnsi="Times New Roman" w:cs="Times New Roman"/>
          <w:sz w:val="24"/>
          <w:szCs w:val="24"/>
        </w:rPr>
        <w:t>,</w:t>
      </w:r>
      <w:r w:rsidRPr="00A114A1">
        <w:rPr>
          <w:rFonts w:ascii="Times New Roman" w:hAnsi="Times New Roman" w:cs="Times New Roman"/>
          <w:sz w:val="24"/>
          <w:szCs w:val="24"/>
        </w:rPr>
        <w:t xml:space="preserve"> </w:t>
      </w:r>
      <w:r>
        <w:rPr>
          <w:rFonts w:ascii="Times New Roman" w:eastAsia="Times New Roman" w:hAnsi="Times New Roman" w:cs="Times New Roman"/>
          <w:bCs/>
          <w:sz w:val="28"/>
          <w:szCs w:val="28"/>
          <w:lang w:eastAsia="ru-RU"/>
        </w:rPr>
        <w:t xml:space="preserve">«Наркотикам скажем – нет», «Мы за здоровый образ жизни» и др.   </w:t>
      </w:r>
      <w:r>
        <w:rPr>
          <w:rFonts w:ascii="Times New Roman" w:eastAsia="Times New Roman" w:hAnsi="Times New Roman" w:cs="Times New Roman"/>
          <w:bCs/>
          <w:sz w:val="28"/>
          <w:szCs w:val="28"/>
          <w:lang w:eastAsia="ru-RU"/>
        </w:rPr>
        <w:tab/>
        <w:t xml:space="preserve"> </w:t>
      </w:r>
    </w:p>
    <w:p w:rsidR="00FA2F5F" w:rsidRPr="001A4821" w:rsidRDefault="00FA2F5F" w:rsidP="00FA2F5F">
      <w:pPr>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Центральная</w:t>
      </w:r>
      <w:proofErr w:type="gramEnd"/>
      <w:r w:rsidRPr="001A48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 </w:t>
      </w:r>
      <w:proofErr w:type="spellStart"/>
      <w:r w:rsidRPr="001A4821">
        <w:rPr>
          <w:rFonts w:ascii="Times New Roman" w:eastAsia="Times New Roman" w:hAnsi="Times New Roman" w:cs="Times New Roman"/>
          <w:bCs/>
          <w:sz w:val="28"/>
          <w:szCs w:val="28"/>
          <w:lang w:eastAsia="ru-RU"/>
        </w:rPr>
        <w:t>Майминская</w:t>
      </w:r>
      <w:proofErr w:type="spellEnd"/>
      <w:r w:rsidRPr="001A4821">
        <w:rPr>
          <w:rFonts w:ascii="Times New Roman" w:eastAsia="Times New Roman" w:hAnsi="Times New Roman" w:cs="Times New Roman"/>
          <w:bCs/>
          <w:sz w:val="28"/>
          <w:szCs w:val="28"/>
          <w:lang w:eastAsia="ru-RU"/>
        </w:rPr>
        <w:t xml:space="preserve"> библиотеки регулярно проводит выставки декоративно-прикладного творчества, художественных картин</w:t>
      </w:r>
      <w:r>
        <w:rPr>
          <w:rFonts w:ascii="Times New Roman" w:eastAsia="Times New Roman" w:hAnsi="Times New Roman" w:cs="Times New Roman"/>
          <w:bCs/>
          <w:sz w:val="28"/>
          <w:szCs w:val="28"/>
          <w:lang w:eastAsia="ru-RU"/>
        </w:rPr>
        <w:t>.</w:t>
      </w:r>
      <w:r w:rsidRPr="001A4821">
        <w:rPr>
          <w:rFonts w:ascii="Times New Roman" w:eastAsia="Times New Roman" w:hAnsi="Times New Roman" w:cs="Times New Roman"/>
          <w:bCs/>
          <w:sz w:val="28"/>
          <w:szCs w:val="28"/>
          <w:lang w:eastAsia="ru-RU"/>
        </w:rPr>
        <w:t xml:space="preserve"> Многие </w:t>
      </w:r>
      <w:proofErr w:type="spellStart"/>
      <w:r w:rsidRPr="001A4821">
        <w:rPr>
          <w:rFonts w:ascii="Times New Roman" w:eastAsia="Times New Roman" w:hAnsi="Times New Roman" w:cs="Times New Roman"/>
          <w:bCs/>
          <w:sz w:val="28"/>
          <w:szCs w:val="28"/>
          <w:lang w:eastAsia="ru-RU"/>
        </w:rPr>
        <w:t>майминские</w:t>
      </w:r>
      <w:proofErr w:type="spellEnd"/>
      <w:r w:rsidRPr="001A4821">
        <w:rPr>
          <w:rFonts w:ascii="Times New Roman" w:eastAsia="Times New Roman" w:hAnsi="Times New Roman" w:cs="Times New Roman"/>
          <w:bCs/>
          <w:sz w:val="28"/>
          <w:szCs w:val="28"/>
          <w:lang w:eastAsia="ru-RU"/>
        </w:rPr>
        <w:t xml:space="preserve"> рукодельницы с удовольствием делятся радостью творчества с земляками. Всего презентаций таких выставок проходит в год более 10.</w:t>
      </w:r>
    </w:p>
    <w:p w:rsidR="00FA2F5F" w:rsidRDefault="00FA2F5F" w:rsidP="00FA2F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Ме</w:t>
      </w:r>
      <w:r w:rsidRPr="001A4821">
        <w:rPr>
          <w:rFonts w:ascii="Times New Roman" w:eastAsia="Times New Roman" w:hAnsi="Times New Roman" w:cs="Times New Roman"/>
          <w:bCs/>
          <w:sz w:val="28"/>
          <w:szCs w:val="28"/>
          <w:lang w:eastAsia="ru-RU"/>
        </w:rPr>
        <w:t>роприятий краеведческой направленности</w:t>
      </w:r>
      <w:r>
        <w:rPr>
          <w:rFonts w:ascii="Times New Roman" w:eastAsia="Times New Roman" w:hAnsi="Times New Roman" w:cs="Times New Roman"/>
          <w:bCs/>
          <w:sz w:val="28"/>
          <w:szCs w:val="28"/>
          <w:lang w:eastAsia="ru-RU"/>
        </w:rPr>
        <w:t>,</w:t>
      </w:r>
      <w:r w:rsidRPr="001A482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посвященных творчеству писателей,  поэтов, художников Горного Алтая</w:t>
      </w:r>
      <w:r w:rsidRPr="001A4821">
        <w:rPr>
          <w:rFonts w:ascii="Times New Roman" w:eastAsia="Times New Roman" w:hAnsi="Times New Roman" w:cs="Times New Roman"/>
          <w:bCs/>
          <w:sz w:val="28"/>
          <w:szCs w:val="28"/>
          <w:lang w:eastAsia="ru-RU"/>
        </w:rPr>
        <w:t xml:space="preserve"> проведено-59.</w:t>
      </w:r>
      <w:r w:rsidRPr="001A4821">
        <w:rPr>
          <w:rFonts w:ascii="Times New Roman" w:eastAsia="Times New Roman" w:hAnsi="Times New Roman" w:cs="Times New Roman"/>
          <w:sz w:val="24"/>
          <w:szCs w:val="24"/>
          <w:lang w:eastAsia="ru-RU"/>
        </w:rPr>
        <w:t xml:space="preserve"> </w:t>
      </w:r>
    </w:p>
    <w:p w:rsidR="00FA2F5F" w:rsidRDefault="00FA2F5F" w:rsidP="00FA2F5F">
      <w:pPr>
        <w:spacing w:after="0" w:line="240" w:lineRule="auto"/>
        <w:ind w:firstLine="709"/>
        <w:jc w:val="both"/>
        <w:rPr>
          <w:sz w:val="28"/>
          <w:szCs w:val="28"/>
        </w:rPr>
      </w:pPr>
      <w:r>
        <w:rPr>
          <w:rFonts w:ascii="Times New Roman" w:eastAsia="Times New Roman" w:hAnsi="Times New Roman" w:cs="Times New Roman"/>
          <w:bCs/>
          <w:sz w:val="28"/>
          <w:szCs w:val="28"/>
          <w:lang w:eastAsia="ru-RU"/>
        </w:rPr>
        <w:lastRenderedPageBreak/>
        <w:t xml:space="preserve">Медаль за бой, медаль за труд – из одного металла льют» - тематический вечер, посвященный </w:t>
      </w:r>
      <w:r w:rsidRPr="001A4821">
        <w:rPr>
          <w:rFonts w:ascii="Times New Roman" w:eastAsia="Times New Roman" w:hAnsi="Times New Roman" w:cs="Times New Roman"/>
          <w:bCs/>
          <w:sz w:val="28"/>
          <w:szCs w:val="28"/>
          <w:lang w:eastAsia="ru-RU"/>
        </w:rPr>
        <w:t>Виктор</w:t>
      </w:r>
      <w:r>
        <w:rPr>
          <w:rFonts w:ascii="Times New Roman" w:eastAsia="Times New Roman" w:hAnsi="Times New Roman" w:cs="Times New Roman"/>
          <w:bCs/>
          <w:sz w:val="28"/>
          <w:szCs w:val="28"/>
          <w:lang w:eastAsia="ru-RU"/>
        </w:rPr>
        <w:t>у</w:t>
      </w:r>
      <w:r w:rsidRPr="001A4821">
        <w:rPr>
          <w:rFonts w:ascii="Times New Roman" w:eastAsia="Times New Roman" w:hAnsi="Times New Roman" w:cs="Times New Roman"/>
          <w:bCs/>
          <w:sz w:val="28"/>
          <w:szCs w:val="28"/>
          <w:lang w:eastAsia="ru-RU"/>
        </w:rPr>
        <w:t xml:space="preserve"> Петрович</w:t>
      </w:r>
      <w:r>
        <w:rPr>
          <w:rFonts w:ascii="Times New Roman" w:eastAsia="Times New Roman" w:hAnsi="Times New Roman" w:cs="Times New Roman"/>
          <w:bCs/>
          <w:sz w:val="28"/>
          <w:szCs w:val="28"/>
          <w:lang w:eastAsia="ru-RU"/>
        </w:rPr>
        <w:t>у</w:t>
      </w:r>
      <w:r w:rsidRPr="001A4821">
        <w:rPr>
          <w:rFonts w:ascii="Times New Roman" w:eastAsia="Times New Roman" w:hAnsi="Times New Roman" w:cs="Times New Roman"/>
          <w:bCs/>
          <w:sz w:val="28"/>
          <w:szCs w:val="28"/>
          <w:lang w:eastAsia="ru-RU"/>
        </w:rPr>
        <w:t xml:space="preserve"> </w:t>
      </w:r>
      <w:proofErr w:type="spellStart"/>
      <w:r w:rsidRPr="001A4821">
        <w:rPr>
          <w:rFonts w:ascii="Times New Roman" w:eastAsia="Times New Roman" w:hAnsi="Times New Roman" w:cs="Times New Roman"/>
          <w:bCs/>
          <w:sz w:val="28"/>
          <w:szCs w:val="28"/>
          <w:lang w:eastAsia="ru-RU"/>
        </w:rPr>
        <w:t>Трушкоков</w:t>
      </w:r>
      <w:r>
        <w:rPr>
          <w:rFonts w:ascii="Times New Roman" w:eastAsia="Times New Roman" w:hAnsi="Times New Roman" w:cs="Times New Roman"/>
          <w:bCs/>
          <w:sz w:val="28"/>
          <w:szCs w:val="28"/>
          <w:lang w:eastAsia="ru-RU"/>
        </w:rPr>
        <w:t>у</w:t>
      </w:r>
      <w:proofErr w:type="spellEnd"/>
      <w:r>
        <w:rPr>
          <w:rFonts w:ascii="Times New Roman" w:eastAsia="Times New Roman" w:hAnsi="Times New Roman" w:cs="Times New Roman"/>
          <w:bCs/>
          <w:sz w:val="28"/>
          <w:szCs w:val="28"/>
          <w:lang w:eastAsia="ru-RU"/>
        </w:rPr>
        <w:t>.  У</w:t>
      </w:r>
      <w:r w:rsidRPr="001A4821">
        <w:rPr>
          <w:rFonts w:ascii="Times New Roman" w:eastAsia="Times New Roman" w:hAnsi="Times New Roman" w:cs="Times New Roman"/>
          <w:bCs/>
          <w:sz w:val="28"/>
          <w:szCs w:val="28"/>
          <w:lang w:eastAsia="ru-RU"/>
        </w:rPr>
        <w:t xml:space="preserve">частник Великой Отечественной войны, принимал поздравления в связи с 95-летним юбилеем в зале центральной библиотеки.   Приветственные адреса от Президента Российской Федерации, Главы Республики Алтай и Главы </w:t>
      </w:r>
      <w:proofErr w:type="spellStart"/>
      <w:r w:rsidRPr="001A4821">
        <w:rPr>
          <w:rFonts w:ascii="Times New Roman" w:eastAsia="Times New Roman" w:hAnsi="Times New Roman" w:cs="Times New Roman"/>
          <w:bCs/>
          <w:sz w:val="28"/>
          <w:szCs w:val="28"/>
          <w:lang w:eastAsia="ru-RU"/>
        </w:rPr>
        <w:t>Майминского</w:t>
      </w:r>
      <w:proofErr w:type="spellEnd"/>
      <w:r w:rsidRPr="001A4821">
        <w:rPr>
          <w:rFonts w:ascii="Times New Roman" w:eastAsia="Times New Roman" w:hAnsi="Times New Roman" w:cs="Times New Roman"/>
          <w:bCs/>
          <w:sz w:val="28"/>
          <w:szCs w:val="28"/>
          <w:lang w:eastAsia="ru-RU"/>
        </w:rPr>
        <w:t xml:space="preserve"> района, теплые слова от ветеранской организации района и коллег по педагогической деятельности, музыкальные поздравления и присутствие юнармейцев МСОШ</w:t>
      </w:r>
      <w:r>
        <w:rPr>
          <w:rFonts w:ascii="Times New Roman" w:eastAsia="Times New Roman" w:hAnsi="Times New Roman" w:cs="Times New Roman"/>
          <w:bCs/>
          <w:sz w:val="28"/>
          <w:szCs w:val="28"/>
          <w:lang w:eastAsia="ru-RU"/>
        </w:rPr>
        <w:t xml:space="preserve"> №1 – носило </w:t>
      </w:r>
      <w:proofErr w:type="spellStart"/>
      <w:r>
        <w:rPr>
          <w:rFonts w:ascii="Times New Roman" w:eastAsia="Times New Roman" w:hAnsi="Times New Roman" w:cs="Times New Roman"/>
          <w:bCs/>
          <w:sz w:val="28"/>
          <w:szCs w:val="28"/>
          <w:lang w:eastAsia="ru-RU"/>
        </w:rPr>
        <w:t>гражданско</w:t>
      </w:r>
      <w:proofErr w:type="spellEnd"/>
      <w:r>
        <w:rPr>
          <w:rFonts w:ascii="Times New Roman" w:eastAsia="Times New Roman" w:hAnsi="Times New Roman" w:cs="Times New Roman"/>
          <w:bCs/>
          <w:sz w:val="28"/>
          <w:szCs w:val="28"/>
          <w:lang w:eastAsia="ru-RU"/>
        </w:rPr>
        <w:t xml:space="preserve"> – патриотический характер</w:t>
      </w:r>
      <w:r w:rsidRPr="001A4821">
        <w:rPr>
          <w:rFonts w:ascii="Times New Roman" w:eastAsia="Times New Roman" w:hAnsi="Times New Roman" w:cs="Times New Roman"/>
          <w:bCs/>
          <w:sz w:val="28"/>
          <w:szCs w:val="28"/>
          <w:lang w:eastAsia="ru-RU"/>
        </w:rPr>
        <w:t>.</w:t>
      </w:r>
      <w:r>
        <w:rPr>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продвижения книги и чтения в библиотеке разработаны и действуют целевые  программы:</w:t>
      </w:r>
      <w:r w:rsidRPr="00AF687F">
        <w:rPr>
          <w:rFonts w:ascii="Times New Roman" w:hAnsi="Times New Roman" w:cs="Times New Roman"/>
          <w:sz w:val="28"/>
          <w:szCs w:val="28"/>
        </w:rPr>
        <w:t xml:space="preserve">  «У книг не бывает каникул»</w:t>
      </w:r>
      <w:r>
        <w:rPr>
          <w:rFonts w:ascii="Times New Roman" w:hAnsi="Times New Roman" w:cs="Times New Roman"/>
          <w:sz w:val="28"/>
          <w:szCs w:val="28"/>
        </w:rPr>
        <w:t>, «Мы познаем мир», «Открывая книгу - открываешь мир», «Русская старина  - на все времена» и др.</w:t>
      </w:r>
      <w:r w:rsidRPr="00AF687F">
        <w:rPr>
          <w:rFonts w:ascii="Times New Roman" w:hAnsi="Times New Roman" w:cs="Times New Roman"/>
          <w:sz w:val="28"/>
          <w:szCs w:val="28"/>
        </w:rPr>
        <w:t xml:space="preserve"> с целью привлечения к чтению, посещению библиотеки детей и</w:t>
      </w:r>
      <w:r>
        <w:rPr>
          <w:rFonts w:ascii="Times New Roman" w:hAnsi="Times New Roman" w:cs="Times New Roman"/>
          <w:sz w:val="28"/>
          <w:szCs w:val="28"/>
        </w:rPr>
        <w:t xml:space="preserve"> подростков, организации</w:t>
      </w:r>
      <w:r w:rsidRPr="00AF687F">
        <w:rPr>
          <w:rFonts w:ascii="Times New Roman" w:hAnsi="Times New Roman" w:cs="Times New Roman"/>
          <w:sz w:val="28"/>
          <w:szCs w:val="28"/>
        </w:rPr>
        <w:t xml:space="preserve"> их полезного досуга.  </w:t>
      </w:r>
    </w:p>
    <w:p w:rsidR="00FA2F5F" w:rsidRDefault="00FA2F5F" w:rsidP="00FA2F5F">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p>
    <w:p w:rsidR="00FA2F5F" w:rsidRPr="007B3E7E" w:rsidRDefault="00FA2F5F" w:rsidP="00FA2F5F">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Значимые мероприятия центральной библиотеки</w:t>
      </w:r>
      <w:r w:rsidRPr="003D21F5">
        <w:rPr>
          <w:rFonts w:ascii="Times New Roman" w:hAnsi="Times New Roman" w:cs="Times New Roman"/>
          <w:b/>
          <w:sz w:val="28"/>
          <w:szCs w:val="28"/>
        </w:rPr>
        <w:t xml:space="preserve"> за 2019г</w:t>
      </w:r>
      <w:r>
        <w:rPr>
          <w:rFonts w:ascii="Times New Roman" w:hAnsi="Times New Roman" w:cs="Times New Roman"/>
          <w:b/>
          <w:sz w:val="28"/>
          <w:szCs w:val="28"/>
        </w:rPr>
        <w:t>.</w:t>
      </w:r>
    </w:p>
    <w:p w:rsidR="00FA2F5F" w:rsidRPr="00DC5D25" w:rsidRDefault="00FA2F5F" w:rsidP="00FA2F5F">
      <w:pPr>
        <w:spacing w:after="0" w:line="240" w:lineRule="auto"/>
        <w:ind w:firstLine="709"/>
        <w:jc w:val="both"/>
        <w:rPr>
          <w:rFonts w:ascii="Times New Roman" w:hAnsi="Times New Roman" w:cs="Times New Roman"/>
          <w:sz w:val="28"/>
          <w:szCs w:val="28"/>
        </w:rPr>
      </w:pPr>
      <w:r w:rsidRPr="0085754A">
        <w:rPr>
          <w:rFonts w:ascii="Times New Roman" w:hAnsi="Times New Roman" w:cs="Times New Roman"/>
          <w:b/>
          <w:sz w:val="28"/>
          <w:szCs w:val="28"/>
        </w:rPr>
        <w:t>11.01., 14.01., 15.01.2019г.</w:t>
      </w:r>
      <w:r w:rsidRPr="00DC5D25">
        <w:rPr>
          <w:rFonts w:ascii="Times New Roman" w:hAnsi="Times New Roman" w:cs="Times New Roman"/>
          <w:sz w:val="28"/>
          <w:szCs w:val="28"/>
        </w:rPr>
        <w:t xml:space="preserve"> – </w:t>
      </w:r>
      <w:r>
        <w:rPr>
          <w:rFonts w:ascii="Times New Roman" w:hAnsi="Times New Roman" w:cs="Times New Roman"/>
          <w:sz w:val="28"/>
          <w:szCs w:val="28"/>
        </w:rPr>
        <w:t>новогодние</w:t>
      </w:r>
      <w:r w:rsidRPr="00DC5D25">
        <w:rPr>
          <w:rFonts w:ascii="Times New Roman" w:hAnsi="Times New Roman" w:cs="Times New Roman"/>
          <w:sz w:val="28"/>
          <w:szCs w:val="28"/>
        </w:rPr>
        <w:t xml:space="preserve"> праздник</w:t>
      </w:r>
      <w:r>
        <w:rPr>
          <w:rFonts w:ascii="Times New Roman" w:hAnsi="Times New Roman" w:cs="Times New Roman"/>
          <w:sz w:val="28"/>
          <w:szCs w:val="28"/>
        </w:rPr>
        <w:t xml:space="preserve">и для детей </w:t>
      </w:r>
      <w:r w:rsidRPr="00DC5D25">
        <w:rPr>
          <w:rFonts w:ascii="Times New Roman" w:hAnsi="Times New Roman" w:cs="Times New Roman"/>
          <w:sz w:val="28"/>
          <w:szCs w:val="28"/>
        </w:rPr>
        <w:t xml:space="preserve"> «Сверкай огнями наша ёлка»</w:t>
      </w:r>
      <w:r>
        <w:rPr>
          <w:rFonts w:ascii="Times New Roman" w:hAnsi="Times New Roman" w:cs="Times New Roman"/>
          <w:sz w:val="28"/>
          <w:szCs w:val="28"/>
        </w:rPr>
        <w:t>;</w:t>
      </w:r>
      <w:r w:rsidRPr="00DC5D25">
        <w:rPr>
          <w:rFonts w:ascii="Times New Roman" w:hAnsi="Times New Roman" w:cs="Times New Roman"/>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22.01.2019 -</w:t>
      </w:r>
      <w:r>
        <w:rPr>
          <w:rFonts w:ascii="Times New Roman" w:hAnsi="Times New Roman" w:cs="Times New Roman"/>
          <w:sz w:val="28"/>
          <w:szCs w:val="28"/>
        </w:rPr>
        <w:t xml:space="preserve"> - литературный марафон «Пусть поколения знают!»;</w:t>
      </w:r>
    </w:p>
    <w:p w:rsidR="00FA2F5F" w:rsidRDefault="00FA2F5F" w:rsidP="00FA2F5F">
      <w:pPr>
        <w:spacing w:after="0" w:line="240" w:lineRule="auto"/>
        <w:ind w:firstLine="709"/>
        <w:jc w:val="both"/>
        <w:rPr>
          <w:rFonts w:ascii="Times New Roman" w:hAnsi="Times New Roman" w:cs="Times New Roman"/>
          <w:sz w:val="28"/>
          <w:szCs w:val="28"/>
        </w:rPr>
      </w:pPr>
      <w:r w:rsidRPr="0085754A">
        <w:rPr>
          <w:rFonts w:ascii="Times New Roman" w:hAnsi="Times New Roman" w:cs="Times New Roman"/>
          <w:b/>
          <w:sz w:val="28"/>
          <w:szCs w:val="28"/>
        </w:rPr>
        <w:t>23.01.2019г.</w:t>
      </w:r>
      <w:r>
        <w:rPr>
          <w:rFonts w:ascii="Times New Roman" w:hAnsi="Times New Roman" w:cs="Times New Roman"/>
          <w:sz w:val="28"/>
          <w:szCs w:val="28"/>
        </w:rPr>
        <w:t xml:space="preserve"> -   литературный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w:t>
      </w:r>
      <w:r w:rsidRPr="001B24D2">
        <w:rPr>
          <w:rFonts w:ascii="Times New Roman" w:hAnsi="Times New Roman" w:cs="Times New Roman"/>
          <w:sz w:val="28"/>
          <w:szCs w:val="28"/>
        </w:rPr>
        <w:t>«Павел Бажов – чародей Малахито</w:t>
      </w:r>
      <w:r>
        <w:rPr>
          <w:rFonts w:ascii="Times New Roman" w:hAnsi="Times New Roman" w:cs="Times New Roman"/>
          <w:sz w:val="28"/>
          <w:szCs w:val="28"/>
        </w:rPr>
        <w:t>вых былей» (140 лет со дня рождения писателя);</w:t>
      </w:r>
    </w:p>
    <w:p w:rsidR="00FA2F5F" w:rsidRDefault="00FA2F5F" w:rsidP="00FA2F5F">
      <w:pPr>
        <w:spacing w:after="0" w:line="240" w:lineRule="auto"/>
        <w:ind w:firstLine="709"/>
        <w:jc w:val="both"/>
        <w:rPr>
          <w:rFonts w:ascii="Times New Roman" w:hAnsi="Times New Roman" w:cs="Times New Roman"/>
          <w:sz w:val="28"/>
          <w:szCs w:val="28"/>
        </w:rPr>
      </w:pPr>
      <w:r w:rsidRPr="0085754A">
        <w:rPr>
          <w:rFonts w:ascii="Times New Roman" w:hAnsi="Times New Roman" w:cs="Times New Roman"/>
          <w:b/>
          <w:sz w:val="28"/>
          <w:szCs w:val="28"/>
        </w:rPr>
        <w:t>25.01., 28.01.2019г.</w:t>
      </w:r>
      <w:r>
        <w:rPr>
          <w:rFonts w:ascii="Times New Roman" w:hAnsi="Times New Roman" w:cs="Times New Roman"/>
          <w:sz w:val="28"/>
          <w:szCs w:val="28"/>
        </w:rPr>
        <w:t xml:space="preserve"> – урок памяти «Непокоренный Ленинград», посвящённый Дню снятия блокады Ленинграда; </w:t>
      </w:r>
    </w:p>
    <w:p w:rsidR="00FA2F5F" w:rsidRPr="00BD681C" w:rsidRDefault="00FA2F5F" w:rsidP="00FA2F5F">
      <w:pPr>
        <w:spacing w:after="0" w:line="240" w:lineRule="auto"/>
        <w:ind w:firstLine="709"/>
        <w:jc w:val="both"/>
        <w:rPr>
          <w:rFonts w:ascii="Times New Roman" w:hAnsi="Times New Roman" w:cs="Times New Roman"/>
          <w:sz w:val="28"/>
          <w:szCs w:val="28"/>
        </w:rPr>
      </w:pPr>
      <w:r w:rsidRPr="0085754A">
        <w:rPr>
          <w:rFonts w:ascii="Times New Roman" w:hAnsi="Times New Roman" w:cs="Times New Roman"/>
          <w:b/>
          <w:sz w:val="28"/>
          <w:szCs w:val="28"/>
        </w:rPr>
        <w:t>31.01.2019г.</w:t>
      </w:r>
      <w:r>
        <w:rPr>
          <w:rFonts w:ascii="Times New Roman" w:hAnsi="Times New Roman" w:cs="Times New Roman"/>
          <w:sz w:val="28"/>
          <w:szCs w:val="28"/>
        </w:rPr>
        <w:t xml:space="preserve"> -    познавательный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w:t>
      </w:r>
      <w:r w:rsidRPr="00E603F6">
        <w:rPr>
          <w:rFonts w:ascii="Times New Roman" w:hAnsi="Times New Roman" w:cs="Times New Roman"/>
          <w:sz w:val="28"/>
          <w:szCs w:val="28"/>
        </w:rPr>
        <w:t>«Звери и птицы на книжных страницах Виталия Би</w:t>
      </w:r>
      <w:r>
        <w:rPr>
          <w:rFonts w:ascii="Times New Roman" w:hAnsi="Times New Roman" w:cs="Times New Roman"/>
          <w:sz w:val="28"/>
          <w:szCs w:val="28"/>
        </w:rPr>
        <w:t xml:space="preserve">анки» (125 лет  со дня рождения  писателя);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01.02.2019</w:t>
      </w:r>
      <w:r>
        <w:rPr>
          <w:rFonts w:ascii="Times New Roman" w:hAnsi="Times New Roman" w:cs="Times New Roman"/>
          <w:sz w:val="28"/>
          <w:szCs w:val="28"/>
        </w:rPr>
        <w:t xml:space="preserve"> – литературный бал, посвящённый   М.Ю. Лермонтову</w:t>
      </w:r>
      <w:r w:rsidRPr="0085754A">
        <w:rPr>
          <w:rFonts w:ascii="Times New Roman" w:hAnsi="Times New Roman" w:cs="Times New Roman"/>
          <w:b/>
          <w:sz w:val="28"/>
          <w:szCs w:val="28"/>
        </w:rPr>
        <w:t xml:space="preserve"> </w:t>
      </w:r>
      <w:r>
        <w:rPr>
          <w:rFonts w:ascii="Times New Roman" w:hAnsi="Times New Roman" w:cs="Times New Roman"/>
          <w:sz w:val="28"/>
          <w:szCs w:val="28"/>
        </w:rPr>
        <w:t xml:space="preserve"> «Люблю мечты моей создания»;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04.02.2019</w:t>
      </w:r>
      <w:r>
        <w:rPr>
          <w:rFonts w:ascii="Times New Roman" w:hAnsi="Times New Roman" w:cs="Times New Roman"/>
          <w:sz w:val="28"/>
          <w:szCs w:val="28"/>
        </w:rPr>
        <w:t xml:space="preserve"> – литературно-музыкальный вечер, посвящённый  95-летию </w:t>
      </w:r>
      <w:proofErr w:type="spellStart"/>
      <w:r>
        <w:rPr>
          <w:rFonts w:ascii="Times New Roman" w:hAnsi="Times New Roman" w:cs="Times New Roman"/>
          <w:sz w:val="28"/>
          <w:szCs w:val="28"/>
        </w:rPr>
        <w:t>Майминского</w:t>
      </w:r>
      <w:proofErr w:type="spellEnd"/>
      <w:r>
        <w:rPr>
          <w:rFonts w:ascii="Times New Roman" w:hAnsi="Times New Roman" w:cs="Times New Roman"/>
          <w:sz w:val="28"/>
          <w:szCs w:val="28"/>
        </w:rPr>
        <w:t xml:space="preserve"> района «Путешествие по Горному Алтаю»; </w:t>
      </w:r>
    </w:p>
    <w:p w:rsidR="00FA2F5F" w:rsidRDefault="00FA2F5F" w:rsidP="00FA2F5F">
      <w:pPr>
        <w:spacing w:after="0" w:line="240" w:lineRule="auto"/>
        <w:ind w:firstLine="709"/>
        <w:jc w:val="both"/>
        <w:rPr>
          <w:rFonts w:ascii="Times New Roman" w:hAnsi="Times New Roman" w:cs="Times New Roman"/>
          <w:sz w:val="28"/>
          <w:szCs w:val="28"/>
        </w:rPr>
      </w:pPr>
      <w:r w:rsidRPr="0085754A">
        <w:rPr>
          <w:rFonts w:ascii="Times New Roman" w:hAnsi="Times New Roman" w:cs="Times New Roman"/>
          <w:b/>
          <w:sz w:val="28"/>
          <w:szCs w:val="28"/>
        </w:rPr>
        <w:t>06.02.2019г</w:t>
      </w:r>
      <w:r>
        <w:rPr>
          <w:rFonts w:ascii="Times New Roman" w:hAnsi="Times New Roman" w:cs="Times New Roman"/>
          <w:sz w:val="28"/>
          <w:szCs w:val="28"/>
        </w:rPr>
        <w:t xml:space="preserve">. – </w:t>
      </w:r>
      <w:proofErr w:type="gramStart"/>
      <w:r>
        <w:rPr>
          <w:rFonts w:ascii="Times New Roman" w:hAnsi="Times New Roman" w:cs="Times New Roman"/>
          <w:sz w:val="28"/>
          <w:szCs w:val="28"/>
        </w:rPr>
        <w:t>литературный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по творчеству А. Гайдара «Герои книг Гайдара»; </w:t>
      </w:r>
    </w:p>
    <w:p w:rsidR="00FA2F5F" w:rsidRDefault="00FA2F5F" w:rsidP="00FA2F5F">
      <w:pPr>
        <w:spacing w:after="0" w:line="240" w:lineRule="auto"/>
        <w:ind w:firstLine="709"/>
        <w:jc w:val="both"/>
        <w:rPr>
          <w:rFonts w:ascii="Times New Roman" w:hAnsi="Times New Roman" w:cs="Times New Roman"/>
          <w:sz w:val="28"/>
          <w:szCs w:val="28"/>
        </w:rPr>
      </w:pPr>
      <w:r w:rsidRPr="0085754A">
        <w:rPr>
          <w:rFonts w:ascii="Times New Roman" w:hAnsi="Times New Roman" w:cs="Times New Roman"/>
          <w:b/>
          <w:sz w:val="28"/>
          <w:szCs w:val="28"/>
        </w:rPr>
        <w:t>13.02.2019г</w:t>
      </w:r>
      <w:r>
        <w:rPr>
          <w:rFonts w:ascii="Times New Roman" w:hAnsi="Times New Roman" w:cs="Times New Roman"/>
          <w:sz w:val="28"/>
          <w:szCs w:val="28"/>
        </w:rPr>
        <w:t>.</w:t>
      </w:r>
      <w:r w:rsidRPr="001B21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2117">
        <w:rPr>
          <w:rFonts w:ascii="Times New Roman" w:hAnsi="Times New Roman" w:cs="Times New Roman"/>
          <w:sz w:val="28"/>
          <w:szCs w:val="28"/>
        </w:rPr>
        <w:t>литературные чтения «Поэт русский, поэт России</w:t>
      </w:r>
      <w:r>
        <w:rPr>
          <w:rFonts w:ascii="Times New Roman" w:hAnsi="Times New Roman" w:cs="Times New Roman"/>
          <w:sz w:val="28"/>
          <w:szCs w:val="28"/>
        </w:rPr>
        <w:t>» (</w:t>
      </w:r>
      <w:r w:rsidRPr="001B2117">
        <w:rPr>
          <w:rFonts w:ascii="Times New Roman" w:hAnsi="Times New Roman" w:cs="Times New Roman"/>
          <w:sz w:val="28"/>
          <w:szCs w:val="28"/>
        </w:rPr>
        <w:t>250 лет со дня рождения</w:t>
      </w:r>
      <w:r>
        <w:rPr>
          <w:rFonts w:ascii="Times New Roman" w:hAnsi="Times New Roman" w:cs="Times New Roman"/>
          <w:sz w:val="28"/>
          <w:szCs w:val="28"/>
        </w:rPr>
        <w:t xml:space="preserve">  И. Крылова);</w:t>
      </w:r>
      <w:r w:rsidRPr="001B2117">
        <w:rPr>
          <w:rFonts w:ascii="Times New Roman" w:hAnsi="Times New Roman" w:cs="Times New Roman"/>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14.02.2019-</w:t>
      </w:r>
      <w:r>
        <w:rPr>
          <w:rFonts w:ascii="Times New Roman" w:hAnsi="Times New Roman" w:cs="Times New Roman"/>
          <w:sz w:val="28"/>
          <w:szCs w:val="28"/>
        </w:rPr>
        <w:t xml:space="preserve"> Всемирный день </w:t>
      </w:r>
      <w:proofErr w:type="spellStart"/>
      <w:r>
        <w:rPr>
          <w:rFonts w:ascii="Times New Roman" w:hAnsi="Times New Roman" w:cs="Times New Roman"/>
          <w:sz w:val="28"/>
          <w:szCs w:val="28"/>
        </w:rPr>
        <w:t>книгодарения</w:t>
      </w:r>
      <w:proofErr w:type="spellEnd"/>
      <w:r>
        <w:rPr>
          <w:rFonts w:ascii="Times New Roman" w:hAnsi="Times New Roman" w:cs="Times New Roman"/>
          <w:sz w:val="28"/>
          <w:szCs w:val="28"/>
        </w:rPr>
        <w:t>. Акция «Подари книгу с любовью»;</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18.02. 2019</w:t>
      </w:r>
      <w:r>
        <w:rPr>
          <w:rFonts w:ascii="Times New Roman" w:hAnsi="Times New Roman" w:cs="Times New Roman"/>
          <w:sz w:val="28"/>
          <w:szCs w:val="28"/>
        </w:rPr>
        <w:t xml:space="preserve"> – историческая  игра-путешествие «Покровительница наук Екатерина Дашкова»; </w:t>
      </w:r>
    </w:p>
    <w:p w:rsidR="00FA2F5F" w:rsidRPr="0049177D"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20.02.2019г. – </w:t>
      </w:r>
      <w:r w:rsidRPr="0049177D">
        <w:rPr>
          <w:rFonts w:ascii="Times New Roman" w:hAnsi="Times New Roman" w:cs="Times New Roman"/>
          <w:sz w:val="28"/>
          <w:szCs w:val="28"/>
        </w:rPr>
        <w:t>конкурсная программа «А ну-ка, рыцари» ко Дню защитника Отечества</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DF155F">
        <w:rPr>
          <w:rFonts w:ascii="Times New Roman" w:hAnsi="Times New Roman" w:cs="Times New Roman"/>
          <w:b/>
          <w:sz w:val="28"/>
          <w:szCs w:val="28"/>
        </w:rPr>
        <w:t>21.02.2019г</w:t>
      </w:r>
      <w:r w:rsidRPr="00DC5D25">
        <w:rPr>
          <w:rFonts w:ascii="Times New Roman" w:hAnsi="Times New Roman" w:cs="Times New Roman"/>
          <w:sz w:val="28"/>
          <w:szCs w:val="28"/>
        </w:rPr>
        <w:t>. – Семейный праздник, посвященный 65-летнему  юбилею детского отдела  «Книжное царство - мудрое  государство»</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DF155F">
        <w:rPr>
          <w:rFonts w:ascii="Times New Roman" w:hAnsi="Times New Roman" w:cs="Times New Roman"/>
          <w:b/>
          <w:sz w:val="28"/>
          <w:szCs w:val="28"/>
        </w:rPr>
        <w:t>25.02.2019г</w:t>
      </w:r>
      <w:r>
        <w:rPr>
          <w:rFonts w:ascii="Times New Roman" w:hAnsi="Times New Roman" w:cs="Times New Roman"/>
          <w:sz w:val="28"/>
          <w:szCs w:val="28"/>
        </w:rPr>
        <w:t>. – читательская конференция по произведению  А.Грина «Алые паруса мечты»;</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26.02.2019</w:t>
      </w:r>
      <w:r>
        <w:rPr>
          <w:rFonts w:ascii="Times New Roman" w:hAnsi="Times New Roman" w:cs="Times New Roman"/>
          <w:sz w:val="28"/>
          <w:szCs w:val="28"/>
        </w:rPr>
        <w:t xml:space="preserve"> – районный </w:t>
      </w:r>
      <w:proofErr w:type="spellStart"/>
      <w:r>
        <w:rPr>
          <w:rFonts w:ascii="Times New Roman" w:hAnsi="Times New Roman" w:cs="Times New Roman"/>
          <w:sz w:val="28"/>
          <w:szCs w:val="28"/>
        </w:rPr>
        <w:t>брей</w:t>
      </w:r>
      <w:proofErr w:type="gramStart"/>
      <w:r>
        <w:rPr>
          <w:rFonts w:ascii="Times New Roman" w:hAnsi="Times New Roman" w:cs="Times New Roman"/>
          <w:sz w:val="28"/>
          <w:szCs w:val="28"/>
        </w:rPr>
        <w:t>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ринг «Молодежь и выборы»;</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28.02.2019</w:t>
      </w:r>
      <w:r>
        <w:rPr>
          <w:rFonts w:ascii="Times New Roman" w:hAnsi="Times New Roman" w:cs="Times New Roman"/>
          <w:sz w:val="28"/>
          <w:szCs w:val="28"/>
        </w:rPr>
        <w:t xml:space="preserve"> – персональная выставка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искусства Левченковой Г.А.</w:t>
      </w:r>
      <w:r w:rsidRPr="00D50AA7">
        <w:rPr>
          <w:rFonts w:ascii="Times New Roman" w:hAnsi="Times New Roman" w:cs="Times New Roman"/>
          <w:sz w:val="28"/>
          <w:szCs w:val="28"/>
        </w:rPr>
        <w:t xml:space="preserve"> </w:t>
      </w:r>
      <w:r>
        <w:rPr>
          <w:rFonts w:ascii="Times New Roman" w:hAnsi="Times New Roman" w:cs="Times New Roman"/>
          <w:sz w:val="28"/>
          <w:szCs w:val="28"/>
        </w:rPr>
        <w:t xml:space="preserve">(вышивка атласными лентами) «Игла танцует»; </w:t>
      </w:r>
    </w:p>
    <w:p w:rsidR="00FA2F5F" w:rsidRPr="00824612"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Март – </w:t>
      </w:r>
      <w:r>
        <w:rPr>
          <w:rFonts w:ascii="Times New Roman" w:hAnsi="Times New Roman" w:cs="Times New Roman"/>
          <w:sz w:val="28"/>
          <w:szCs w:val="28"/>
        </w:rPr>
        <w:t>Республиканский конкурс</w:t>
      </w:r>
      <w:r w:rsidRPr="00824612">
        <w:rPr>
          <w:rFonts w:ascii="Times New Roman" w:hAnsi="Times New Roman" w:cs="Times New Roman"/>
          <w:sz w:val="28"/>
          <w:szCs w:val="28"/>
        </w:rPr>
        <w:t xml:space="preserve"> «Сохраним язык – сохраним народ»</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01.03.2019</w:t>
      </w:r>
      <w:r>
        <w:rPr>
          <w:rFonts w:ascii="Times New Roman" w:hAnsi="Times New Roman" w:cs="Times New Roman"/>
          <w:sz w:val="28"/>
          <w:szCs w:val="28"/>
        </w:rPr>
        <w:t xml:space="preserve"> – музыкально-литературная гостиная «Пою тебе, родной Алтай»; </w:t>
      </w:r>
    </w:p>
    <w:p w:rsidR="00FA2F5F" w:rsidRDefault="00FA2F5F" w:rsidP="00FA2F5F">
      <w:pPr>
        <w:spacing w:after="0" w:line="240" w:lineRule="auto"/>
        <w:ind w:firstLine="709"/>
        <w:jc w:val="both"/>
        <w:rPr>
          <w:rFonts w:ascii="Times New Roman" w:hAnsi="Times New Roman" w:cs="Times New Roman"/>
          <w:sz w:val="28"/>
          <w:szCs w:val="28"/>
        </w:rPr>
      </w:pPr>
      <w:r w:rsidRPr="00DF155F">
        <w:rPr>
          <w:rFonts w:ascii="Times New Roman" w:hAnsi="Times New Roman" w:cs="Times New Roman"/>
          <w:b/>
          <w:sz w:val="28"/>
          <w:szCs w:val="28"/>
        </w:rPr>
        <w:t>05.03.2019г</w:t>
      </w:r>
      <w:r w:rsidRPr="00DC5D25">
        <w:rPr>
          <w:rFonts w:ascii="Times New Roman" w:hAnsi="Times New Roman" w:cs="Times New Roman"/>
          <w:sz w:val="28"/>
          <w:szCs w:val="28"/>
        </w:rPr>
        <w:t xml:space="preserve">. – семейный праздник, посвященный </w:t>
      </w:r>
      <w:r>
        <w:rPr>
          <w:rFonts w:ascii="Times New Roman" w:hAnsi="Times New Roman" w:cs="Times New Roman"/>
          <w:sz w:val="28"/>
          <w:szCs w:val="28"/>
        </w:rPr>
        <w:t xml:space="preserve">Международному женскому дню </w:t>
      </w:r>
      <w:r w:rsidRPr="00DC5D25">
        <w:rPr>
          <w:rFonts w:ascii="Times New Roman" w:hAnsi="Times New Roman" w:cs="Times New Roman"/>
          <w:sz w:val="28"/>
          <w:szCs w:val="28"/>
        </w:rPr>
        <w:t>8</w:t>
      </w:r>
      <w:r>
        <w:rPr>
          <w:rFonts w:ascii="Times New Roman" w:hAnsi="Times New Roman" w:cs="Times New Roman"/>
          <w:sz w:val="28"/>
          <w:szCs w:val="28"/>
        </w:rPr>
        <w:t xml:space="preserve"> </w:t>
      </w:r>
      <w:r w:rsidRPr="00DC5D25">
        <w:rPr>
          <w:rFonts w:ascii="Times New Roman" w:hAnsi="Times New Roman" w:cs="Times New Roman"/>
          <w:sz w:val="28"/>
          <w:szCs w:val="28"/>
        </w:rPr>
        <w:t>Марта «Наши мамы – прекрасные самые»</w:t>
      </w:r>
      <w:r>
        <w:rPr>
          <w:rFonts w:ascii="Times New Roman" w:hAnsi="Times New Roman" w:cs="Times New Roman"/>
          <w:sz w:val="28"/>
          <w:szCs w:val="28"/>
        </w:rPr>
        <w:t>;</w:t>
      </w:r>
      <w:r w:rsidRPr="00DC5D25">
        <w:rPr>
          <w:rFonts w:ascii="Times New Roman" w:hAnsi="Times New Roman" w:cs="Times New Roman"/>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07.03.2019г.</w:t>
      </w:r>
      <w:r>
        <w:rPr>
          <w:rFonts w:ascii="Times New Roman" w:hAnsi="Times New Roman" w:cs="Times New Roman"/>
          <w:sz w:val="28"/>
          <w:szCs w:val="28"/>
        </w:rPr>
        <w:t xml:space="preserve"> – литературная гостиная, посвящённая поэту А. Дементьеву;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о чём не жалейте вдогонку»;</w:t>
      </w:r>
    </w:p>
    <w:p w:rsidR="00FA2F5F" w:rsidRDefault="00FA2F5F" w:rsidP="00FA2F5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13.03.2019г. – </w:t>
      </w:r>
      <w:r w:rsidRPr="00907D4F">
        <w:rPr>
          <w:rFonts w:ascii="Times New Roman" w:hAnsi="Times New Roman" w:cs="Times New Roman"/>
          <w:sz w:val="28"/>
          <w:szCs w:val="28"/>
        </w:rPr>
        <w:t>Всероссийский конкурс юных чтецов «Живая классика»</w:t>
      </w:r>
      <w:r>
        <w:rPr>
          <w:rFonts w:ascii="Times New Roman" w:hAnsi="Times New Roman" w:cs="Times New Roman"/>
          <w:sz w:val="28"/>
          <w:szCs w:val="28"/>
        </w:rPr>
        <w:t>, познавательный час «За чистоту озер и рек в ответе человек»;</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18.03.2019г.</w:t>
      </w:r>
      <w:r>
        <w:rPr>
          <w:rFonts w:ascii="Times New Roman" w:hAnsi="Times New Roman" w:cs="Times New Roman"/>
          <w:sz w:val="28"/>
          <w:szCs w:val="28"/>
        </w:rPr>
        <w:t xml:space="preserve"> - литературно-музыкальный салон «Первый бал Наташи Ростовой»;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20.03.2019г.</w:t>
      </w:r>
      <w:r>
        <w:rPr>
          <w:rFonts w:ascii="Times New Roman" w:hAnsi="Times New Roman" w:cs="Times New Roman"/>
          <w:sz w:val="28"/>
          <w:szCs w:val="28"/>
        </w:rPr>
        <w:t xml:space="preserve"> –</w:t>
      </w:r>
      <w:r w:rsidRPr="004B05DD">
        <w:rPr>
          <w:rFonts w:ascii="Times New Roman" w:hAnsi="Times New Roman" w:cs="Times New Roman"/>
          <w:sz w:val="28"/>
          <w:szCs w:val="28"/>
        </w:rPr>
        <w:t xml:space="preserve"> </w:t>
      </w:r>
      <w:r>
        <w:rPr>
          <w:rFonts w:ascii="Times New Roman" w:hAnsi="Times New Roman" w:cs="Times New Roman"/>
          <w:sz w:val="28"/>
          <w:szCs w:val="28"/>
        </w:rPr>
        <w:t xml:space="preserve">поэтический поединок «Весенняя капель»; </w:t>
      </w:r>
    </w:p>
    <w:p w:rsidR="00FA2F5F" w:rsidRDefault="00FA2F5F" w:rsidP="00FA2F5F">
      <w:pPr>
        <w:spacing w:after="0" w:line="240" w:lineRule="auto"/>
        <w:ind w:firstLine="709"/>
        <w:jc w:val="both"/>
        <w:rPr>
          <w:rFonts w:ascii="Times New Roman" w:hAnsi="Times New Roman" w:cs="Times New Roman"/>
          <w:sz w:val="28"/>
          <w:szCs w:val="28"/>
        </w:rPr>
      </w:pPr>
      <w:r w:rsidRPr="00DF155F">
        <w:rPr>
          <w:rFonts w:ascii="Times New Roman" w:hAnsi="Times New Roman" w:cs="Times New Roman"/>
          <w:b/>
          <w:sz w:val="28"/>
          <w:szCs w:val="28"/>
        </w:rPr>
        <w:t>21.03.2019г.</w:t>
      </w:r>
      <w:r>
        <w:rPr>
          <w:rFonts w:ascii="Times New Roman" w:hAnsi="Times New Roman" w:cs="Times New Roman"/>
          <w:sz w:val="28"/>
          <w:szCs w:val="28"/>
        </w:rPr>
        <w:t xml:space="preserve"> -  поэтический марафон «Свой край родной в стихах мы славим!», посвящённый Всемирному дню поэзии,   уличная акция  «Поэзия души моей»;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22.03.2019г.</w:t>
      </w:r>
      <w:r>
        <w:rPr>
          <w:rFonts w:ascii="Times New Roman" w:hAnsi="Times New Roman" w:cs="Times New Roman"/>
          <w:sz w:val="28"/>
          <w:szCs w:val="28"/>
        </w:rPr>
        <w:t xml:space="preserve"> -  литературно-музыкальный час «Композиторы Горного Алтая»; </w:t>
      </w:r>
    </w:p>
    <w:p w:rsidR="00FA2F5F" w:rsidRPr="003D21F5" w:rsidRDefault="00FA2F5F" w:rsidP="00FA2F5F">
      <w:pPr>
        <w:spacing w:after="0" w:line="240" w:lineRule="auto"/>
        <w:ind w:firstLine="709"/>
        <w:jc w:val="both"/>
        <w:rPr>
          <w:rFonts w:ascii="Times New Roman" w:hAnsi="Times New Roman" w:cs="Times New Roman"/>
          <w:sz w:val="28"/>
          <w:szCs w:val="28"/>
        </w:rPr>
      </w:pPr>
      <w:r w:rsidRPr="00DF155F">
        <w:rPr>
          <w:rFonts w:ascii="Times New Roman" w:hAnsi="Times New Roman" w:cs="Times New Roman"/>
          <w:b/>
          <w:sz w:val="28"/>
          <w:szCs w:val="28"/>
        </w:rPr>
        <w:t>23.03.2019г</w:t>
      </w:r>
      <w:r w:rsidRPr="003D21F5">
        <w:rPr>
          <w:rFonts w:ascii="Times New Roman" w:hAnsi="Times New Roman" w:cs="Times New Roman"/>
          <w:sz w:val="28"/>
          <w:szCs w:val="28"/>
        </w:rPr>
        <w:t xml:space="preserve">. -   читательская конференция </w:t>
      </w:r>
      <w:r>
        <w:rPr>
          <w:rFonts w:ascii="Times New Roman" w:hAnsi="Times New Roman" w:cs="Times New Roman"/>
          <w:sz w:val="28"/>
          <w:szCs w:val="28"/>
        </w:rPr>
        <w:t xml:space="preserve">по произведению В. Распутина </w:t>
      </w:r>
      <w:r w:rsidRPr="003D21F5">
        <w:rPr>
          <w:rFonts w:ascii="Times New Roman" w:hAnsi="Times New Roman" w:cs="Times New Roman"/>
          <w:sz w:val="28"/>
          <w:szCs w:val="28"/>
        </w:rPr>
        <w:t>«Уроки французского - уроки доброты»</w:t>
      </w:r>
      <w:r>
        <w:rPr>
          <w:rFonts w:ascii="Times New Roman" w:hAnsi="Times New Roman" w:cs="Times New Roman"/>
          <w:sz w:val="28"/>
          <w:szCs w:val="28"/>
        </w:rPr>
        <w:t xml:space="preserve">; </w:t>
      </w:r>
    </w:p>
    <w:p w:rsidR="00FA2F5F" w:rsidRPr="00DC5D25" w:rsidRDefault="00FA2F5F" w:rsidP="00FA2F5F">
      <w:pPr>
        <w:spacing w:after="0" w:line="240" w:lineRule="auto"/>
        <w:ind w:firstLine="709"/>
        <w:jc w:val="both"/>
        <w:rPr>
          <w:rFonts w:ascii="Times New Roman" w:hAnsi="Times New Roman" w:cs="Times New Roman"/>
          <w:sz w:val="28"/>
          <w:szCs w:val="28"/>
        </w:rPr>
      </w:pPr>
      <w:r w:rsidRPr="00297EAD">
        <w:rPr>
          <w:rFonts w:ascii="Times New Roman" w:hAnsi="Times New Roman" w:cs="Times New Roman"/>
          <w:b/>
          <w:sz w:val="28"/>
          <w:szCs w:val="28"/>
        </w:rPr>
        <w:t>26.03.2019г</w:t>
      </w:r>
      <w:r w:rsidRPr="00DC5D25">
        <w:rPr>
          <w:rFonts w:ascii="Times New Roman" w:hAnsi="Times New Roman" w:cs="Times New Roman"/>
          <w:sz w:val="28"/>
          <w:szCs w:val="28"/>
        </w:rPr>
        <w:t>. - литературный праздник «С книгой по тропинкам детства», проведён во время Недели детской книги</w:t>
      </w:r>
      <w:r>
        <w:rPr>
          <w:rFonts w:ascii="Times New Roman" w:hAnsi="Times New Roman" w:cs="Times New Roman"/>
          <w:sz w:val="28"/>
          <w:szCs w:val="28"/>
        </w:rPr>
        <w:t>;</w:t>
      </w:r>
    </w:p>
    <w:p w:rsidR="00FA2F5F" w:rsidRPr="00DC5D25" w:rsidRDefault="00FA2F5F" w:rsidP="00FA2F5F">
      <w:pPr>
        <w:spacing w:after="0" w:line="240" w:lineRule="auto"/>
        <w:ind w:firstLine="709"/>
        <w:jc w:val="both"/>
        <w:rPr>
          <w:rFonts w:ascii="Times New Roman" w:hAnsi="Times New Roman" w:cs="Times New Roman"/>
          <w:sz w:val="28"/>
          <w:szCs w:val="28"/>
        </w:rPr>
      </w:pPr>
      <w:r w:rsidRPr="00297EAD">
        <w:rPr>
          <w:rFonts w:ascii="Times New Roman" w:hAnsi="Times New Roman" w:cs="Times New Roman"/>
          <w:b/>
          <w:sz w:val="28"/>
          <w:szCs w:val="28"/>
        </w:rPr>
        <w:t>27.03.2019г</w:t>
      </w:r>
      <w:r w:rsidRPr="00DC5D25">
        <w:rPr>
          <w:rFonts w:ascii="Times New Roman" w:hAnsi="Times New Roman" w:cs="Times New Roman"/>
          <w:sz w:val="28"/>
          <w:szCs w:val="28"/>
        </w:rPr>
        <w:t>. -  конкурсная программа «Прекра</w:t>
      </w:r>
      <w:r>
        <w:rPr>
          <w:rFonts w:ascii="Times New Roman" w:hAnsi="Times New Roman" w:cs="Times New Roman"/>
          <w:sz w:val="28"/>
          <w:szCs w:val="28"/>
        </w:rPr>
        <w:t>сен мир родной природы», посвящё</w:t>
      </w:r>
      <w:r w:rsidRPr="00DC5D25">
        <w:rPr>
          <w:rFonts w:ascii="Times New Roman" w:hAnsi="Times New Roman" w:cs="Times New Roman"/>
          <w:sz w:val="28"/>
          <w:szCs w:val="28"/>
        </w:rPr>
        <w:t xml:space="preserve">нная 95-летию </w:t>
      </w:r>
      <w:proofErr w:type="spellStart"/>
      <w:r w:rsidRPr="00DC5D25">
        <w:rPr>
          <w:rFonts w:ascii="Times New Roman" w:hAnsi="Times New Roman" w:cs="Times New Roman"/>
          <w:sz w:val="28"/>
          <w:szCs w:val="28"/>
        </w:rPr>
        <w:t>Майминского</w:t>
      </w:r>
      <w:proofErr w:type="spellEnd"/>
      <w:r w:rsidRPr="00DC5D25">
        <w:rPr>
          <w:rFonts w:ascii="Times New Roman" w:hAnsi="Times New Roman" w:cs="Times New Roman"/>
          <w:sz w:val="28"/>
          <w:szCs w:val="28"/>
        </w:rPr>
        <w:t xml:space="preserve"> района</w:t>
      </w:r>
      <w:r>
        <w:rPr>
          <w:rFonts w:ascii="Times New Roman" w:hAnsi="Times New Roman" w:cs="Times New Roman"/>
          <w:sz w:val="28"/>
          <w:szCs w:val="28"/>
        </w:rPr>
        <w:t>;</w:t>
      </w:r>
      <w:r w:rsidRPr="00DC5D25">
        <w:rPr>
          <w:rFonts w:ascii="Times New Roman" w:hAnsi="Times New Roman" w:cs="Times New Roman"/>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sidRPr="00297EAD">
        <w:rPr>
          <w:rFonts w:ascii="Times New Roman" w:hAnsi="Times New Roman" w:cs="Times New Roman"/>
          <w:b/>
          <w:sz w:val="28"/>
          <w:szCs w:val="28"/>
        </w:rPr>
        <w:t>03.04.2019г</w:t>
      </w:r>
      <w:r>
        <w:rPr>
          <w:rFonts w:ascii="Times New Roman" w:hAnsi="Times New Roman" w:cs="Times New Roman"/>
          <w:sz w:val="28"/>
          <w:szCs w:val="28"/>
        </w:rPr>
        <w:t xml:space="preserve">. -  </w:t>
      </w:r>
      <w:proofErr w:type="spellStart"/>
      <w:r>
        <w:rPr>
          <w:rFonts w:ascii="Times New Roman" w:hAnsi="Times New Roman" w:cs="Times New Roman"/>
          <w:sz w:val="28"/>
          <w:szCs w:val="28"/>
        </w:rPr>
        <w:t>эковикторина</w:t>
      </w:r>
      <w:proofErr w:type="spellEnd"/>
      <w:r>
        <w:rPr>
          <w:rFonts w:ascii="Times New Roman" w:hAnsi="Times New Roman" w:cs="Times New Roman"/>
          <w:sz w:val="28"/>
          <w:szCs w:val="28"/>
        </w:rPr>
        <w:t xml:space="preserve"> «Путешествие в </w:t>
      </w:r>
      <w:proofErr w:type="spellStart"/>
      <w:r>
        <w:rPr>
          <w:rFonts w:ascii="Times New Roman" w:hAnsi="Times New Roman" w:cs="Times New Roman"/>
          <w:sz w:val="28"/>
          <w:szCs w:val="28"/>
        </w:rPr>
        <w:t>Птицеград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посвящённая</w:t>
      </w:r>
      <w:proofErr w:type="gramEnd"/>
      <w:r>
        <w:rPr>
          <w:rFonts w:ascii="Times New Roman" w:hAnsi="Times New Roman" w:cs="Times New Roman"/>
          <w:sz w:val="28"/>
          <w:szCs w:val="28"/>
        </w:rPr>
        <w:t xml:space="preserve"> Международному Дню птиц;</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04.04.2019г.</w:t>
      </w:r>
      <w:r>
        <w:rPr>
          <w:rFonts w:ascii="Times New Roman" w:hAnsi="Times New Roman" w:cs="Times New Roman"/>
          <w:sz w:val="28"/>
          <w:szCs w:val="28"/>
        </w:rPr>
        <w:t xml:space="preserve"> – персональная выставка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искусства </w:t>
      </w:r>
      <w:proofErr w:type="spellStart"/>
      <w:r>
        <w:rPr>
          <w:rFonts w:ascii="Times New Roman" w:hAnsi="Times New Roman" w:cs="Times New Roman"/>
          <w:sz w:val="28"/>
          <w:szCs w:val="28"/>
        </w:rPr>
        <w:t>Двойниной</w:t>
      </w:r>
      <w:proofErr w:type="spellEnd"/>
      <w:r>
        <w:rPr>
          <w:rFonts w:ascii="Times New Roman" w:hAnsi="Times New Roman" w:cs="Times New Roman"/>
          <w:sz w:val="28"/>
          <w:szCs w:val="28"/>
        </w:rPr>
        <w:t xml:space="preserve"> С.А. (вышивка крестом)  «Творческая мозаика»; </w:t>
      </w:r>
    </w:p>
    <w:p w:rsidR="00FA2F5F" w:rsidRDefault="00FA2F5F" w:rsidP="00FA2F5F">
      <w:pPr>
        <w:spacing w:after="0" w:line="240" w:lineRule="auto"/>
        <w:ind w:firstLine="709"/>
        <w:contextualSpacing/>
        <w:jc w:val="both"/>
        <w:rPr>
          <w:rFonts w:ascii="Times New Roman" w:hAnsi="Times New Roman" w:cs="Times New Roman"/>
          <w:bCs/>
          <w:iCs/>
          <w:sz w:val="28"/>
          <w:szCs w:val="28"/>
        </w:rPr>
      </w:pPr>
      <w:r w:rsidRPr="00297EAD">
        <w:rPr>
          <w:rFonts w:ascii="Times New Roman" w:hAnsi="Times New Roman" w:cs="Times New Roman"/>
          <w:b/>
          <w:bCs/>
          <w:iCs/>
          <w:sz w:val="28"/>
          <w:szCs w:val="28"/>
        </w:rPr>
        <w:t>05.04.2019г</w:t>
      </w:r>
      <w:r>
        <w:rPr>
          <w:rFonts w:ascii="Times New Roman" w:hAnsi="Times New Roman" w:cs="Times New Roman"/>
          <w:bCs/>
          <w:iCs/>
          <w:sz w:val="28"/>
          <w:szCs w:val="28"/>
        </w:rPr>
        <w:t>. - диспут  «Здоровое поколени</w:t>
      </w:r>
      <w:proofErr w:type="gramStart"/>
      <w:r>
        <w:rPr>
          <w:rFonts w:ascii="Times New Roman" w:hAnsi="Times New Roman" w:cs="Times New Roman"/>
          <w:bCs/>
          <w:iCs/>
          <w:sz w:val="28"/>
          <w:szCs w:val="28"/>
        </w:rPr>
        <w:t>е-</w:t>
      </w:r>
      <w:proofErr w:type="gramEnd"/>
      <w:r>
        <w:rPr>
          <w:rFonts w:ascii="Times New Roman" w:hAnsi="Times New Roman" w:cs="Times New Roman"/>
          <w:bCs/>
          <w:iCs/>
          <w:sz w:val="28"/>
          <w:szCs w:val="28"/>
        </w:rPr>
        <w:t xml:space="preserve"> богатство России», посвящённый  Дню здоровья;</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08.04. 2019г.</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семирный день здоровья. Акция «В страну Здоровья»;  </w:t>
      </w:r>
    </w:p>
    <w:p w:rsidR="00FA2F5F" w:rsidRDefault="00FA2F5F" w:rsidP="00FA2F5F">
      <w:pPr>
        <w:spacing w:after="0" w:line="240" w:lineRule="auto"/>
        <w:ind w:firstLine="709"/>
        <w:contextualSpacing/>
        <w:jc w:val="both"/>
        <w:rPr>
          <w:rFonts w:ascii="Times New Roman" w:hAnsi="Times New Roman" w:cs="Times New Roman"/>
          <w:sz w:val="28"/>
          <w:szCs w:val="28"/>
        </w:rPr>
      </w:pPr>
      <w:r w:rsidRPr="00E75328">
        <w:rPr>
          <w:rFonts w:ascii="Times New Roman" w:hAnsi="Times New Roman" w:cs="Times New Roman"/>
          <w:b/>
          <w:sz w:val="28"/>
          <w:szCs w:val="28"/>
        </w:rPr>
        <w:t>12.04.2019г.</w:t>
      </w:r>
      <w:r>
        <w:rPr>
          <w:rFonts w:ascii="Times New Roman" w:hAnsi="Times New Roman" w:cs="Times New Roman"/>
          <w:sz w:val="28"/>
          <w:szCs w:val="28"/>
        </w:rPr>
        <w:t xml:space="preserve"> - Всемирный день космонавтики. Викторина «Удивительный мир космоса»;</w:t>
      </w:r>
    </w:p>
    <w:p w:rsidR="00FA2F5F" w:rsidRDefault="00FA2F5F" w:rsidP="00FA2F5F">
      <w:pPr>
        <w:spacing w:after="0" w:line="240" w:lineRule="auto"/>
        <w:ind w:firstLine="709"/>
        <w:contextualSpacing/>
        <w:jc w:val="both"/>
        <w:rPr>
          <w:rFonts w:ascii="Times New Roman" w:eastAsia="Times New Roman" w:hAnsi="Times New Roman" w:cs="Times New Roman"/>
          <w:bCs/>
          <w:sz w:val="28"/>
          <w:szCs w:val="28"/>
          <w:lang w:eastAsia="ru-RU"/>
        </w:rPr>
      </w:pPr>
      <w:r w:rsidRPr="00106314">
        <w:rPr>
          <w:rFonts w:ascii="Times New Roman" w:eastAsia="Times New Roman" w:hAnsi="Times New Roman" w:cs="Times New Roman"/>
          <w:b/>
          <w:bCs/>
          <w:sz w:val="28"/>
          <w:szCs w:val="28"/>
          <w:lang w:eastAsia="ru-RU"/>
        </w:rPr>
        <w:t>16.04.2019г</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 Демонстрация моделей </w:t>
      </w:r>
      <w:r w:rsidRPr="001A4821">
        <w:rPr>
          <w:rFonts w:ascii="Times New Roman" w:eastAsia="Times New Roman" w:hAnsi="Times New Roman" w:cs="Times New Roman"/>
          <w:bCs/>
          <w:sz w:val="28"/>
          <w:szCs w:val="28"/>
          <w:lang w:eastAsia="ru-RU"/>
        </w:rPr>
        <w:t>«Мода. Молодость. Кр</w:t>
      </w:r>
      <w:r>
        <w:rPr>
          <w:rFonts w:ascii="Times New Roman" w:eastAsia="Times New Roman" w:hAnsi="Times New Roman" w:cs="Times New Roman"/>
          <w:bCs/>
          <w:sz w:val="28"/>
          <w:szCs w:val="28"/>
          <w:lang w:eastAsia="ru-RU"/>
        </w:rPr>
        <w:t>асота».  Изделия славянской мастерской «Жива» (</w:t>
      </w:r>
      <w:proofErr w:type="spellStart"/>
      <w:r>
        <w:rPr>
          <w:rFonts w:ascii="Times New Roman" w:eastAsia="Times New Roman" w:hAnsi="Times New Roman" w:cs="Times New Roman"/>
          <w:bCs/>
          <w:sz w:val="28"/>
          <w:szCs w:val="28"/>
          <w:lang w:eastAsia="ru-RU"/>
        </w:rPr>
        <w:t>Майма</w:t>
      </w:r>
      <w:proofErr w:type="spellEnd"/>
      <w:r>
        <w:rPr>
          <w:rFonts w:ascii="Times New Roman" w:eastAsia="Times New Roman" w:hAnsi="Times New Roman" w:cs="Times New Roman"/>
          <w:bCs/>
          <w:sz w:val="28"/>
          <w:szCs w:val="28"/>
          <w:lang w:eastAsia="ru-RU"/>
        </w:rPr>
        <w:t>), швейной мастерской</w:t>
      </w:r>
      <w:r w:rsidRPr="001A4821">
        <w:rPr>
          <w:rFonts w:ascii="Times New Roman" w:eastAsia="Times New Roman" w:hAnsi="Times New Roman" w:cs="Times New Roman"/>
          <w:bCs/>
          <w:sz w:val="28"/>
          <w:szCs w:val="28"/>
          <w:lang w:eastAsia="ru-RU"/>
        </w:rPr>
        <w:t xml:space="preserve"> «Я и м</w:t>
      </w:r>
      <w:r>
        <w:rPr>
          <w:rFonts w:ascii="Times New Roman" w:eastAsia="Times New Roman" w:hAnsi="Times New Roman" w:cs="Times New Roman"/>
          <w:bCs/>
          <w:sz w:val="28"/>
          <w:szCs w:val="28"/>
          <w:lang w:eastAsia="ru-RU"/>
        </w:rPr>
        <w:t>ама» (Горно-Алтайск), творческой мастерской</w:t>
      </w:r>
      <w:r w:rsidRPr="001A4821">
        <w:rPr>
          <w:rFonts w:ascii="Times New Roman" w:eastAsia="Times New Roman" w:hAnsi="Times New Roman" w:cs="Times New Roman"/>
          <w:bCs/>
          <w:sz w:val="28"/>
          <w:szCs w:val="28"/>
          <w:lang w:eastAsia="ru-RU"/>
        </w:rPr>
        <w:t xml:space="preserve"> «</w:t>
      </w:r>
      <w:proofErr w:type="spellStart"/>
      <w:r w:rsidRPr="001A4821">
        <w:rPr>
          <w:rFonts w:ascii="Times New Roman" w:eastAsia="Times New Roman" w:hAnsi="Times New Roman" w:cs="Times New Roman"/>
          <w:bCs/>
          <w:sz w:val="28"/>
          <w:szCs w:val="28"/>
          <w:lang w:eastAsia="ru-RU"/>
        </w:rPr>
        <w:t>Подорожница</w:t>
      </w:r>
      <w:proofErr w:type="spellEnd"/>
      <w:r w:rsidRPr="001A4821">
        <w:rPr>
          <w:rFonts w:ascii="Times New Roman" w:eastAsia="Times New Roman" w:hAnsi="Times New Roman" w:cs="Times New Roman"/>
          <w:bCs/>
          <w:sz w:val="28"/>
          <w:szCs w:val="28"/>
          <w:lang w:eastAsia="ru-RU"/>
        </w:rPr>
        <w:t>» (</w:t>
      </w:r>
      <w:proofErr w:type="spellStart"/>
      <w:r w:rsidRPr="001A4821">
        <w:rPr>
          <w:rFonts w:ascii="Times New Roman" w:eastAsia="Times New Roman" w:hAnsi="Times New Roman" w:cs="Times New Roman"/>
          <w:bCs/>
          <w:sz w:val="28"/>
          <w:szCs w:val="28"/>
          <w:lang w:eastAsia="ru-RU"/>
        </w:rPr>
        <w:t>Манжерок</w:t>
      </w:r>
      <w:proofErr w:type="spellEnd"/>
      <w:r w:rsidRPr="001A482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1A4821">
        <w:rPr>
          <w:rFonts w:ascii="Times New Roman" w:eastAsia="Times New Roman" w:hAnsi="Times New Roman" w:cs="Times New Roman"/>
          <w:bCs/>
          <w:sz w:val="28"/>
          <w:szCs w:val="28"/>
          <w:lang w:eastAsia="ru-RU"/>
        </w:rPr>
        <w:t xml:space="preserve">  </w:t>
      </w:r>
    </w:p>
    <w:p w:rsidR="00FA2F5F" w:rsidRDefault="00FA2F5F" w:rsidP="00FA2F5F">
      <w:pPr>
        <w:spacing w:after="0" w:line="240" w:lineRule="auto"/>
        <w:ind w:firstLine="709"/>
        <w:contextualSpacing/>
        <w:jc w:val="both"/>
        <w:rPr>
          <w:rFonts w:ascii="Times New Roman" w:hAnsi="Times New Roman" w:cs="Times New Roman"/>
          <w:sz w:val="28"/>
          <w:szCs w:val="28"/>
        </w:rPr>
      </w:pPr>
      <w:r w:rsidRPr="00E75328">
        <w:rPr>
          <w:rFonts w:ascii="Times New Roman" w:hAnsi="Times New Roman" w:cs="Times New Roman"/>
          <w:b/>
          <w:sz w:val="28"/>
          <w:szCs w:val="28"/>
        </w:rPr>
        <w:t>18.04.2019г.</w:t>
      </w:r>
      <w:r w:rsidRPr="00DC5D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5D25">
        <w:rPr>
          <w:rFonts w:ascii="Times New Roman" w:hAnsi="Times New Roman" w:cs="Times New Roman"/>
          <w:sz w:val="28"/>
          <w:szCs w:val="28"/>
        </w:rPr>
        <w:t>Всероссийская акция «</w:t>
      </w:r>
      <w:proofErr w:type="spellStart"/>
      <w:r w:rsidRPr="00DC5D25">
        <w:rPr>
          <w:rFonts w:ascii="Times New Roman" w:hAnsi="Times New Roman" w:cs="Times New Roman"/>
          <w:sz w:val="28"/>
          <w:szCs w:val="28"/>
        </w:rPr>
        <w:t>Библиосумерки</w:t>
      </w:r>
      <w:proofErr w:type="spellEnd"/>
      <w:r w:rsidRPr="00DC5D25">
        <w:rPr>
          <w:rFonts w:ascii="Times New Roman" w:hAnsi="Times New Roman" w:cs="Times New Roman"/>
          <w:sz w:val="28"/>
          <w:szCs w:val="28"/>
        </w:rPr>
        <w:t>» - «Весь мир т</w:t>
      </w:r>
      <w:r>
        <w:rPr>
          <w:rFonts w:ascii="Times New Roman" w:hAnsi="Times New Roman" w:cs="Times New Roman"/>
          <w:sz w:val="28"/>
          <w:szCs w:val="28"/>
        </w:rPr>
        <w:t>е</w:t>
      </w:r>
      <w:r w:rsidRPr="00DC5D25">
        <w:rPr>
          <w:rFonts w:ascii="Times New Roman" w:hAnsi="Times New Roman" w:cs="Times New Roman"/>
          <w:sz w:val="28"/>
          <w:szCs w:val="28"/>
        </w:rPr>
        <w:t>атр»</w:t>
      </w:r>
      <w:r>
        <w:rPr>
          <w:rFonts w:ascii="Times New Roman" w:hAnsi="Times New Roman" w:cs="Times New Roman"/>
          <w:sz w:val="28"/>
          <w:szCs w:val="28"/>
        </w:rPr>
        <w:t>, поэтический чемпионат чтения стихов на тему «Времена года», детский отдел;</w:t>
      </w:r>
    </w:p>
    <w:p w:rsidR="00FA2F5F" w:rsidRDefault="00FA2F5F" w:rsidP="00FA2F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19.04.2019г.</w:t>
      </w:r>
      <w:r>
        <w:rPr>
          <w:rFonts w:ascii="Times New Roman" w:hAnsi="Times New Roman" w:cs="Times New Roman"/>
          <w:sz w:val="28"/>
          <w:szCs w:val="28"/>
        </w:rPr>
        <w:t xml:space="preserve"> – </w:t>
      </w:r>
      <w:r w:rsidRPr="00DC5D25">
        <w:rPr>
          <w:rFonts w:ascii="Times New Roman" w:hAnsi="Times New Roman" w:cs="Times New Roman"/>
          <w:sz w:val="28"/>
          <w:szCs w:val="28"/>
        </w:rPr>
        <w:t>Вс</w:t>
      </w:r>
      <w:r>
        <w:rPr>
          <w:rFonts w:ascii="Times New Roman" w:hAnsi="Times New Roman" w:cs="Times New Roman"/>
          <w:sz w:val="28"/>
          <w:szCs w:val="28"/>
        </w:rPr>
        <w:t>ероссийская акция «</w:t>
      </w:r>
      <w:proofErr w:type="spellStart"/>
      <w:r>
        <w:rPr>
          <w:rFonts w:ascii="Times New Roman" w:hAnsi="Times New Roman" w:cs="Times New Roman"/>
          <w:sz w:val="28"/>
          <w:szCs w:val="28"/>
        </w:rPr>
        <w:t>Библионочь</w:t>
      </w:r>
      <w:proofErr w:type="spellEnd"/>
      <w:r w:rsidRPr="00DC5D25">
        <w:rPr>
          <w:rFonts w:ascii="Times New Roman" w:hAnsi="Times New Roman" w:cs="Times New Roman"/>
          <w:sz w:val="28"/>
          <w:szCs w:val="28"/>
        </w:rPr>
        <w:t>»</w:t>
      </w:r>
      <w:r>
        <w:rPr>
          <w:rFonts w:ascii="Times New Roman" w:hAnsi="Times New Roman" w:cs="Times New Roman"/>
          <w:sz w:val="28"/>
          <w:szCs w:val="28"/>
        </w:rPr>
        <w:t xml:space="preserve"> -</w:t>
      </w:r>
      <w:r w:rsidRPr="00DC5D25">
        <w:rPr>
          <w:rFonts w:ascii="Times New Roman" w:hAnsi="Times New Roman" w:cs="Times New Roman"/>
          <w:sz w:val="28"/>
          <w:szCs w:val="28"/>
        </w:rPr>
        <w:t xml:space="preserve"> </w:t>
      </w:r>
      <w:r>
        <w:rPr>
          <w:rFonts w:ascii="Times New Roman" w:hAnsi="Times New Roman" w:cs="Times New Roman"/>
          <w:sz w:val="28"/>
          <w:szCs w:val="28"/>
        </w:rPr>
        <w:t xml:space="preserve">межмуниципальный поэтический марафон – конкурс «Театр одного актёра»; </w:t>
      </w:r>
    </w:p>
    <w:p w:rsidR="00FA2F5F"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sz w:val="28"/>
          <w:szCs w:val="28"/>
        </w:rPr>
        <w:lastRenderedPageBreak/>
        <w:t>24.04.2019г.</w:t>
      </w:r>
      <w:r>
        <w:rPr>
          <w:rFonts w:ascii="Times New Roman" w:hAnsi="Times New Roman" w:cs="Times New Roman"/>
          <w:sz w:val="28"/>
          <w:szCs w:val="28"/>
        </w:rPr>
        <w:t xml:space="preserve"> - урок мужества «По городам - героям на поезде Победы»; </w:t>
      </w:r>
    </w:p>
    <w:p w:rsidR="00FA2F5F" w:rsidRPr="00BF499C" w:rsidRDefault="00FA2F5F" w:rsidP="00FA2F5F">
      <w:pPr>
        <w:spacing w:after="0" w:line="240" w:lineRule="auto"/>
        <w:ind w:firstLine="709"/>
        <w:jc w:val="both"/>
        <w:rPr>
          <w:rFonts w:ascii="Times New Roman" w:hAnsi="Times New Roman" w:cs="Times New Roman"/>
          <w:b/>
          <w:sz w:val="28"/>
          <w:szCs w:val="28"/>
        </w:rPr>
      </w:pPr>
      <w:r w:rsidRPr="00BF499C">
        <w:rPr>
          <w:rFonts w:ascii="Times New Roman" w:hAnsi="Times New Roman" w:cs="Times New Roman"/>
          <w:b/>
          <w:sz w:val="28"/>
          <w:szCs w:val="28"/>
        </w:rPr>
        <w:t>25.04.2019г.</w:t>
      </w:r>
      <w:r w:rsidRPr="00BF499C">
        <w:rPr>
          <w:rFonts w:ascii="Times New Roman" w:hAnsi="Times New Roman" w:cs="Times New Roman"/>
          <w:sz w:val="28"/>
          <w:szCs w:val="28"/>
        </w:rPr>
        <w:t xml:space="preserve"> -  республиканский семинар «Инновации в деятельности детских библиотек: ярмарка идей» на базе </w:t>
      </w:r>
      <w:proofErr w:type="spellStart"/>
      <w:r w:rsidRPr="00BF499C">
        <w:rPr>
          <w:rFonts w:ascii="Times New Roman" w:hAnsi="Times New Roman" w:cs="Times New Roman"/>
          <w:sz w:val="28"/>
          <w:szCs w:val="28"/>
        </w:rPr>
        <w:t>Майминской</w:t>
      </w:r>
      <w:proofErr w:type="spellEnd"/>
      <w:r w:rsidRPr="00BF499C">
        <w:rPr>
          <w:rFonts w:ascii="Times New Roman" w:hAnsi="Times New Roman" w:cs="Times New Roman"/>
          <w:sz w:val="28"/>
          <w:szCs w:val="28"/>
        </w:rPr>
        <w:t xml:space="preserve"> центральной библиотеки</w:t>
      </w:r>
      <w:r>
        <w:rPr>
          <w:rFonts w:ascii="Times New Roman" w:hAnsi="Times New Roman" w:cs="Times New Roman"/>
          <w:sz w:val="28"/>
          <w:szCs w:val="28"/>
        </w:rPr>
        <w:t>;</w:t>
      </w:r>
      <w:r w:rsidRPr="00BF499C">
        <w:rPr>
          <w:rFonts w:ascii="Times New Roman" w:hAnsi="Times New Roman" w:cs="Times New Roman"/>
          <w:b/>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26.04.2019г.</w:t>
      </w:r>
      <w:r>
        <w:rPr>
          <w:rFonts w:ascii="Times New Roman" w:hAnsi="Times New Roman" w:cs="Times New Roman"/>
          <w:sz w:val="28"/>
          <w:szCs w:val="28"/>
        </w:rPr>
        <w:t xml:space="preserve">  -  час мужества «Победа в сердце каждого живёт»; </w:t>
      </w:r>
    </w:p>
    <w:p w:rsidR="00FA2F5F" w:rsidRDefault="00FA2F5F" w:rsidP="00FA2F5F">
      <w:pPr>
        <w:spacing w:after="0" w:line="240" w:lineRule="auto"/>
        <w:ind w:firstLine="709"/>
        <w:jc w:val="both"/>
        <w:rPr>
          <w:rFonts w:ascii="Times New Roman" w:hAnsi="Times New Roman" w:cs="Times New Roman"/>
          <w:sz w:val="28"/>
          <w:szCs w:val="28"/>
        </w:rPr>
      </w:pPr>
      <w:r w:rsidRPr="0049177D">
        <w:rPr>
          <w:rFonts w:ascii="Times New Roman" w:hAnsi="Times New Roman" w:cs="Times New Roman"/>
          <w:b/>
          <w:sz w:val="28"/>
          <w:szCs w:val="28"/>
        </w:rPr>
        <w:t>29.04.2019г.</w:t>
      </w:r>
      <w:r>
        <w:rPr>
          <w:rFonts w:ascii="Times New Roman" w:hAnsi="Times New Roman" w:cs="Times New Roman"/>
          <w:sz w:val="28"/>
          <w:szCs w:val="28"/>
        </w:rPr>
        <w:t xml:space="preserve"> – </w:t>
      </w:r>
      <w:proofErr w:type="spellStart"/>
      <w:r>
        <w:rPr>
          <w:rFonts w:ascii="Times New Roman" w:hAnsi="Times New Roman" w:cs="Times New Roman"/>
          <w:sz w:val="28"/>
          <w:szCs w:val="28"/>
        </w:rPr>
        <w:t>библиоказино</w:t>
      </w:r>
      <w:proofErr w:type="spellEnd"/>
      <w:r>
        <w:rPr>
          <w:rFonts w:ascii="Times New Roman" w:hAnsi="Times New Roman" w:cs="Times New Roman"/>
          <w:sz w:val="28"/>
          <w:szCs w:val="28"/>
        </w:rPr>
        <w:t xml:space="preserve"> «Летопись Великой Отечественной войны»;</w:t>
      </w:r>
    </w:p>
    <w:p w:rsidR="00FA2F5F"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sz w:val="28"/>
          <w:szCs w:val="28"/>
        </w:rPr>
        <w:t>06.05.2019г</w:t>
      </w:r>
      <w:r>
        <w:rPr>
          <w:rFonts w:ascii="Times New Roman" w:hAnsi="Times New Roman" w:cs="Times New Roman"/>
          <w:sz w:val="28"/>
          <w:szCs w:val="28"/>
        </w:rPr>
        <w:t>. -  Международная литературная</w:t>
      </w:r>
      <w:r w:rsidRPr="00DC5D25">
        <w:rPr>
          <w:rFonts w:ascii="Times New Roman" w:hAnsi="Times New Roman" w:cs="Times New Roman"/>
          <w:sz w:val="28"/>
          <w:szCs w:val="28"/>
        </w:rPr>
        <w:t xml:space="preserve">  </w:t>
      </w:r>
      <w:proofErr w:type="spellStart"/>
      <w:r w:rsidRPr="00DC5D25">
        <w:rPr>
          <w:rFonts w:ascii="Times New Roman" w:hAnsi="Times New Roman" w:cs="Times New Roman"/>
          <w:sz w:val="28"/>
          <w:szCs w:val="28"/>
        </w:rPr>
        <w:t>акц</w:t>
      </w:r>
      <w:r>
        <w:rPr>
          <w:rFonts w:ascii="Times New Roman" w:hAnsi="Times New Roman" w:cs="Times New Roman"/>
          <w:sz w:val="28"/>
          <w:szCs w:val="28"/>
        </w:rPr>
        <w:t>иия</w:t>
      </w:r>
      <w:proofErr w:type="spellEnd"/>
      <w:r>
        <w:rPr>
          <w:rFonts w:ascii="Times New Roman" w:hAnsi="Times New Roman" w:cs="Times New Roman"/>
          <w:sz w:val="28"/>
          <w:szCs w:val="28"/>
        </w:rPr>
        <w:t xml:space="preserve"> «Читаем детям о войне- 2019», акция раздача Георгиевской ленточки;</w:t>
      </w:r>
    </w:p>
    <w:p w:rsidR="00FA2F5F"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sz w:val="28"/>
          <w:szCs w:val="28"/>
        </w:rPr>
        <w:t>08.05.2019г.</w:t>
      </w:r>
      <w:r>
        <w:rPr>
          <w:rFonts w:ascii="Times New Roman" w:hAnsi="Times New Roman" w:cs="Times New Roman"/>
          <w:sz w:val="28"/>
          <w:szCs w:val="28"/>
        </w:rPr>
        <w:t xml:space="preserve"> -  поэтический марафон  «Стихи Победы», посвящённый Дню Победы;</w:t>
      </w:r>
    </w:p>
    <w:p w:rsidR="00FA2F5F"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sz w:val="28"/>
          <w:szCs w:val="28"/>
        </w:rPr>
        <w:t>15.05.2019г.</w:t>
      </w:r>
      <w:r>
        <w:rPr>
          <w:rFonts w:ascii="Times New Roman" w:hAnsi="Times New Roman" w:cs="Times New Roman"/>
          <w:sz w:val="28"/>
          <w:szCs w:val="28"/>
        </w:rPr>
        <w:t xml:space="preserve"> -   </w:t>
      </w:r>
      <w:proofErr w:type="spellStart"/>
      <w:r>
        <w:rPr>
          <w:rFonts w:ascii="Times New Roman" w:hAnsi="Times New Roman" w:cs="Times New Roman"/>
          <w:sz w:val="28"/>
          <w:szCs w:val="28"/>
        </w:rPr>
        <w:t>экоквест</w:t>
      </w:r>
      <w:proofErr w:type="spellEnd"/>
      <w:r>
        <w:rPr>
          <w:rFonts w:ascii="Times New Roman" w:hAnsi="Times New Roman" w:cs="Times New Roman"/>
          <w:sz w:val="28"/>
          <w:szCs w:val="28"/>
        </w:rPr>
        <w:t xml:space="preserve"> по теме «Аптека под ногами»;</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16.05.2019г.</w:t>
      </w:r>
      <w:r>
        <w:rPr>
          <w:rFonts w:ascii="Times New Roman" w:hAnsi="Times New Roman" w:cs="Times New Roman"/>
          <w:sz w:val="28"/>
          <w:szCs w:val="28"/>
        </w:rPr>
        <w:t xml:space="preserve"> – персональная выставка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искусства клуба «Рукодельница» СПТУ-49 «Волшебная шкатулка»;  </w:t>
      </w:r>
    </w:p>
    <w:p w:rsidR="00FA2F5F" w:rsidRPr="0049177D"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20.05.2019г. – </w:t>
      </w:r>
      <w:r w:rsidRPr="0049177D">
        <w:rPr>
          <w:rFonts w:ascii="Times New Roman" w:hAnsi="Times New Roman" w:cs="Times New Roman"/>
          <w:sz w:val="28"/>
          <w:szCs w:val="28"/>
        </w:rPr>
        <w:t xml:space="preserve">читательская конференция «Добрая и грустная сказка </w:t>
      </w:r>
      <w:r>
        <w:rPr>
          <w:rFonts w:ascii="Times New Roman" w:hAnsi="Times New Roman" w:cs="Times New Roman"/>
          <w:sz w:val="28"/>
          <w:szCs w:val="28"/>
        </w:rPr>
        <w:t>«</w:t>
      </w:r>
      <w:r w:rsidRPr="0049177D">
        <w:rPr>
          <w:rFonts w:ascii="Times New Roman" w:hAnsi="Times New Roman" w:cs="Times New Roman"/>
          <w:sz w:val="28"/>
          <w:szCs w:val="28"/>
        </w:rPr>
        <w:t>Маленький принц»</w:t>
      </w:r>
      <w:r>
        <w:rPr>
          <w:rFonts w:ascii="Times New Roman" w:hAnsi="Times New Roman" w:cs="Times New Roman"/>
          <w:sz w:val="28"/>
          <w:szCs w:val="28"/>
        </w:rPr>
        <w:t xml:space="preserve"> по произведению А. Сент-Экзюпери;</w:t>
      </w:r>
    </w:p>
    <w:p w:rsidR="00FA2F5F" w:rsidRDefault="00FA2F5F" w:rsidP="00FA2F5F">
      <w:pPr>
        <w:spacing w:after="0" w:line="240" w:lineRule="auto"/>
        <w:ind w:firstLine="709"/>
        <w:jc w:val="both"/>
        <w:rPr>
          <w:rFonts w:ascii="Times New Roman" w:hAnsi="Times New Roman" w:cs="Times New Roman"/>
          <w:bCs/>
          <w:iCs/>
          <w:sz w:val="28"/>
          <w:szCs w:val="28"/>
        </w:rPr>
      </w:pPr>
      <w:r w:rsidRPr="00E75328">
        <w:rPr>
          <w:rFonts w:ascii="Times New Roman" w:hAnsi="Times New Roman" w:cs="Times New Roman"/>
          <w:b/>
          <w:sz w:val="28"/>
          <w:szCs w:val="28"/>
        </w:rPr>
        <w:t>23.05.2019г.</w:t>
      </w:r>
      <w:r>
        <w:rPr>
          <w:rFonts w:ascii="Times New Roman" w:hAnsi="Times New Roman" w:cs="Times New Roman"/>
          <w:sz w:val="28"/>
          <w:szCs w:val="28"/>
        </w:rPr>
        <w:t xml:space="preserve"> – </w:t>
      </w:r>
      <w:r>
        <w:rPr>
          <w:rFonts w:ascii="Times New Roman" w:hAnsi="Times New Roman" w:cs="Times New Roman"/>
          <w:bCs/>
          <w:iCs/>
          <w:sz w:val="28"/>
          <w:szCs w:val="28"/>
        </w:rPr>
        <w:t>Живая библиотека « П</w:t>
      </w:r>
      <w:r w:rsidRPr="00DD6477">
        <w:rPr>
          <w:rFonts w:ascii="Times New Roman" w:hAnsi="Times New Roman" w:cs="Times New Roman"/>
          <w:bCs/>
          <w:iCs/>
          <w:sz w:val="28"/>
          <w:szCs w:val="28"/>
        </w:rPr>
        <w:t>рофессий</w:t>
      </w:r>
      <w:r>
        <w:rPr>
          <w:rFonts w:ascii="Times New Roman" w:hAnsi="Times New Roman" w:cs="Times New Roman"/>
          <w:bCs/>
          <w:iCs/>
          <w:sz w:val="28"/>
          <w:szCs w:val="28"/>
        </w:rPr>
        <w:t xml:space="preserve"> много - выбери </w:t>
      </w:r>
      <w:proofErr w:type="gramStart"/>
      <w:r>
        <w:rPr>
          <w:rFonts w:ascii="Times New Roman" w:hAnsi="Times New Roman" w:cs="Times New Roman"/>
          <w:bCs/>
          <w:iCs/>
          <w:sz w:val="28"/>
          <w:szCs w:val="28"/>
        </w:rPr>
        <w:t>свою</w:t>
      </w:r>
      <w:proofErr w:type="gramEnd"/>
      <w:r>
        <w:rPr>
          <w:rFonts w:ascii="Times New Roman" w:hAnsi="Times New Roman" w:cs="Times New Roman"/>
          <w:bCs/>
          <w:iCs/>
          <w:sz w:val="28"/>
          <w:szCs w:val="28"/>
        </w:rPr>
        <w:t>!</w:t>
      </w:r>
      <w:r w:rsidRPr="00DD6477">
        <w:rPr>
          <w:rFonts w:ascii="Times New Roman" w:hAnsi="Times New Roman" w:cs="Times New Roman"/>
          <w:bCs/>
          <w:iCs/>
          <w:sz w:val="28"/>
          <w:szCs w:val="28"/>
        </w:rPr>
        <w:t>»</w:t>
      </w:r>
      <w:r>
        <w:rPr>
          <w:rFonts w:ascii="Times New Roman" w:hAnsi="Times New Roman" w:cs="Times New Roman"/>
          <w:bCs/>
          <w:iCs/>
          <w:sz w:val="28"/>
          <w:szCs w:val="28"/>
        </w:rPr>
        <w:t>;</w:t>
      </w:r>
    </w:p>
    <w:p w:rsidR="00FA2F5F" w:rsidRDefault="00FA2F5F" w:rsidP="00FA2F5F">
      <w:pPr>
        <w:spacing w:after="0" w:line="240" w:lineRule="auto"/>
        <w:ind w:firstLine="709"/>
        <w:jc w:val="both"/>
        <w:rPr>
          <w:rFonts w:ascii="Times New Roman" w:hAnsi="Times New Roman" w:cs="Times New Roman"/>
          <w:bCs/>
          <w:iCs/>
          <w:sz w:val="28"/>
          <w:szCs w:val="28"/>
        </w:rPr>
      </w:pPr>
      <w:r w:rsidRPr="00E75328">
        <w:rPr>
          <w:rFonts w:ascii="Times New Roman" w:hAnsi="Times New Roman" w:cs="Times New Roman"/>
          <w:b/>
          <w:bCs/>
          <w:iCs/>
          <w:sz w:val="28"/>
          <w:szCs w:val="28"/>
        </w:rPr>
        <w:t>24.05.2019г</w:t>
      </w:r>
      <w:r>
        <w:rPr>
          <w:rFonts w:ascii="Times New Roman" w:hAnsi="Times New Roman" w:cs="Times New Roman"/>
          <w:bCs/>
          <w:iCs/>
          <w:sz w:val="28"/>
          <w:szCs w:val="28"/>
        </w:rPr>
        <w:t xml:space="preserve">. – беседа  «Святые Кирилл и </w:t>
      </w:r>
      <w:proofErr w:type="spellStart"/>
      <w:r>
        <w:rPr>
          <w:rFonts w:ascii="Times New Roman" w:hAnsi="Times New Roman" w:cs="Times New Roman"/>
          <w:bCs/>
          <w:iCs/>
          <w:sz w:val="28"/>
          <w:szCs w:val="28"/>
        </w:rPr>
        <w:t>Мефодий</w:t>
      </w:r>
      <w:proofErr w:type="spellEnd"/>
      <w:r>
        <w:rPr>
          <w:rFonts w:ascii="Times New Roman" w:hAnsi="Times New Roman" w:cs="Times New Roman"/>
          <w:bCs/>
          <w:iCs/>
          <w:sz w:val="28"/>
          <w:szCs w:val="28"/>
        </w:rPr>
        <w:t xml:space="preserve"> – первоучителя славянских народов»  ко Дню славянской письменности и культуры;</w:t>
      </w:r>
    </w:p>
    <w:p w:rsidR="00FA2F5F" w:rsidRPr="00263E56"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bCs/>
          <w:iCs/>
          <w:sz w:val="28"/>
          <w:szCs w:val="28"/>
        </w:rPr>
        <w:t>27.05.2019г</w:t>
      </w:r>
      <w:r>
        <w:rPr>
          <w:rFonts w:ascii="Times New Roman" w:hAnsi="Times New Roman" w:cs="Times New Roman"/>
          <w:bCs/>
          <w:iCs/>
          <w:sz w:val="28"/>
          <w:szCs w:val="28"/>
        </w:rPr>
        <w:t xml:space="preserve">. - </w:t>
      </w:r>
      <w:r w:rsidRPr="00263E56">
        <w:rPr>
          <w:rFonts w:ascii="Times New Roman" w:hAnsi="Times New Roman" w:cs="Times New Roman"/>
          <w:sz w:val="28"/>
          <w:szCs w:val="28"/>
        </w:rPr>
        <w:t>литературные праздники</w:t>
      </w:r>
      <w:r>
        <w:rPr>
          <w:rFonts w:ascii="Times New Roman" w:hAnsi="Times New Roman" w:cs="Times New Roman"/>
          <w:sz w:val="28"/>
          <w:szCs w:val="28"/>
        </w:rPr>
        <w:t xml:space="preserve"> «Четыре школьных года с книгой», посвящё</w:t>
      </w:r>
      <w:r w:rsidRPr="00263E56">
        <w:rPr>
          <w:rFonts w:ascii="Times New Roman" w:hAnsi="Times New Roman" w:cs="Times New Roman"/>
          <w:sz w:val="28"/>
          <w:szCs w:val="28"/>
        </w:rPr>
        <w:t xml:space="preserve">нные переходу обучающихся 4-х классов </w:t>
      </w:r>
      <w:proofErr w:type="spellStart"/>
      <w:r w:rsidRPr="00263E56">
        <w:rPr>
          <w:rFonts w:ascii="Times New Roman" w:hAnsi="Times New Roman" w:cs="Times New Roman"/>
          <w:sz w:val="28"/>
          <w:szCs w:val="28"/>
        </w:rPr>
        <w:t>Майминской</w:t>
      </w:r>
      <w:proofErr w:type="spellEnd"/>
      <w:r w:rsidRPr="00263E56">
        <w:rPr>
          <w:rFonts w:ascii="Times New Roman" w:hAnsi="Times New Roman" w:cs="Times New Roman"/>
          <w:sz w:val="28"/>
          <w:szCs w:val="28"/>
        </w:rPr>
        <w:t xml:space="preserve">  школы №3 с младшего сектора в старший сектор</w:t>
      </w:r>
      <w:r>
        <w:rPr>
          <w:rFonts w:ascii="Times New Roman" w:hAnsi="Times New Roman" w:cs="Times New Roman"/>
          <w:sz w:val="28"/>
          <w:szCs w:val="28"/>
        </w:rPr>
        <w:t>;</w:t>
      </w:r>
      <w:r w:rsidRPr="00263E56">
        <w:rPr>
          <w:rFonts w:ascii="Times New Roman" w:hAnsi="Times New Roman" w:cs="Times New Roman"/>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bCs/>
          <w:iCs/>
          <w:sz w:val="28"/>
          <w:szCs w:val="28"/>
        </w:rPr>
        <w:t>31.05.2019г.</w:t>
      </w:r>
      <w:r>
        <w:rPr>
          <w:rFonts w:ascii="Times New Roman" w:hAnsi="Times New Roman" w:cs="Times New Roman"/>
          <w:bCs/>
          <w:iCs/>
          <w:sz w:val="28"/>
          <w:szCs w:val="28"/>
        </w:rPr>
        <w:t xml:space="preserve"> - </w:t>
      </w:r>
      <w:r w:rsidRPr="00D40A9D">
        <w:rPr>
          <w:rFonts w:ascii="Times New Roman" w:hAnsi="Times New Roman" w:cs="Times New Roman"/>
          <w:bCs/>
          <w:iCs/>
          <w:sz w:val="28"/>
          <w:szCs w:val="28"/>
        </w:rPr>
        <w:t xml:space="preserve"> </w:t>
      </w:r>
      <w:r>
        <w:rPr>
          <w:rFonts w:ascii="Times New Roman" w:hAnsi="Times New Roman" w:cs="Times New Roman"/>
          <w:bCs/>
          <w:iCs/>
          <w:sz w:val="28"/>
          <w:szCs w:val="28"/>
        </w:rPr>
        <w:t>Всемирный де</w:t>
      </w:r>
      <w:r w:rsidRPr="00A12541">
        <w:rPr>
          <w:rFonts w:ascii="Times New Roman" w:hAnsi="Times New Roman" w:cs="Times New Roman"/>
          <w:bCs/>
          <w:iCs/>
          <w:sz w:val="28"/>
          <w:szCs w:val="28"/>
        </w:rPr>
        <w:t>нь отказа от таб</w:t>
      </w:r>
      <w:r>
        <w:rPr>
          <w:rFonts w:ascii="Times New Roman" w:hAnsi="Times New Roman" w:cs="Times New Roman"/>
          <w:bCs/>
          <w:iCs/>
          <w:sz w:val="28"/>
          <w:szCs w:val="28"/>
        </w:rPr>
        <w:t>ака проведены уличные акции:</w:t>
      </w:r>
      <w:r w:rsidRPr="00A12541">
        <w:rPr>
          <w:rFonts w:ascii="Times New Roman" w:hAnsi="Times New Roman" w:cs="Times New Roman"/>
          <w:bCs/>
          <w:iCs/>
          <w:sz w:val="28"/>
          <w:szCs w:val="28"/>
        </w:rPr>
        <w:t xml:space="preserve"> «Лу</w:t>
      </w:r>
      <w:r>
        <w:rPr>
          <w:rFonts w:ascii="Times New Roman" w:hAnsi="Times New Roman" w:cs="Times New Roman"/>
          <w:bCs/>
          <w:iCs/>
          <w:sz w:val="28"/>
          <w:szCs w:val="28"/>
        </w:rPr>
        <w:t xml:space="preserve">чше конфета, чем сигарета», </w:t>
      </w:r>
      <w:r>
        <w:rPr>
          <w:rFonts w:ascii="Times New Roman" w:hAnsi="Times New Roman" w:cs="Times New Roman"/>
          <w:sz w:val="28"/>
          <w:szCs w:val="28"/>
        </w:rPr>
        <w:t xml:space="preserve">  «Поменяй никотин на витамин»;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w:t>
      </w:r>
      <w:r w:rsidRPr="00E75328">
        <w:rPr>
          <w:rFonts w:ascii="Times New Roman" w:hAnsi="Times New Roman" w:cs="Times New Roman"/>
          <w:b/>
          <w:sz w:val="28"/>
          <w:szCs w:val="28"/>
        </w:rPr>
        <w:t xml:space="preserve"> 01.06.- 31.08.2019г.</w:t>
      </w:r>
      <w:r w:rsidRPr="00DC5D25">
        <w:rPr>
          <w:rFonts w:ascii="Times New Roman" w:hAnsi="Times New Roman" w:cs="Times New Roman"/>
          <w:sz w:val="28"/>
          <w:szCs w:val="28"/>
        </w:rPr>
        <w:t xml:space="preserve"> – районный конкурс «Лето и книга - 2019»</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E75328">
        <w:rPr>
          <w:rFonts w:ascii="Times New Roman" w:hAnsi="Times New Roman" w:cs="Times New Roman"/>
          <w:b/>
          <w:sz w:val="28"/>
          <w:szCs w:val="28"/>
        </w:rPr>
        <w:t>04.06.2019г</w:t>
      </w:r>
      <w:r>
        <w:rPr>
          <w:rFonts w:ascii="Times New Roman" w:hAnsi="Times New Roman" w:cs="Times New Roman"/>
          <w:sz w:val="28"/>
          <w:szCs w:val="28"/>
        </w:rPr>
        <w:t xml:space="preserve">. -   праздничная программа   «Счастье, солнце, дружба – вот что детям нужно!»; </w:t>
      </w:r>
    </w:p>
    <w:p w:rsidR="00FA2F5F" w:rsidRDefault="00FA2F5F" w:rsidP="00FA2F5F">
      <w:pPr>
        <w:spacing w:after="0" w:line="240" w:lineRule="auto"/>
        <w:ind w:firstLine="709"/>
        <w:jc w:val="both"/>
        <w:rPr>
          <w:rFonts w:ascii="Times New Roman" w:hAnsi="Times New Roman" w:cs="Times New Roman"/>
          <w:sz w:val="28"/>
          <w:szCs w:val="28"/>
        </w:rPr>
      </w:pPr>
      <w:r w:rsidRPr="002A1FD9">
        <w:rPr>
          <w:rFonts w:ascii="Times New Roman" w:hAnsi="Times New Roman" w:cs="Times New Roman"/>
          <w:b/>
          <w:sz w:val="28"/>
          <w:szCs w:val="28"/>
        </w:rPr>
        <w:t>06.06.2019г</w:t>
      </w:r>
      <w:r>
        <w:rPr>
          <w:rFonts w:ascii="Times New Roman" w:hAnsi="Times New Roman" w:cs="Times New Roman"/>
          <w:sz w:val="28"/>
          <w:szCs w:val="28"/>
        </w:rPr>
        <w:t>. -   Пушкинский день России – День русского языка. Проведены мероприятия:</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литературная игра «У Лукоморья дуб зелёный»,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литературный час «Пушкин в сердцах поколений»,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конкурс рисунков на асфальте «Герои сказок Пушкина» (19 чел.).</w:t>
      </w:r>
    </w:p>
    <w:p w:rsidR="00FA2F5F" w:rsidRDefault="00FA2F5F" w:rsidP="00FA2F5F">
      <w:pPr>
        <w:spacing w:after="0" w:line="240" w:lineRule="auto"/>
        <w:ind w:firstLine="709"/>
        <w:jc w:val="both"/>
        <w:rPr>
          <w:rFonts w:ascii="Times New Roman" w:hAnsi="Times New Roman" w:cs="Times New Roman"/>
          <w:sz w:val="28"/>
          <w:szCs w:val="28"/>
        </w:rPr>
      </w:pPr>
      <w:r w:rsidRPr="007E2F73">
        <w:rPr>
          <w:rFonts w:ascii="Times New Roman" w:hAnsi="Times New Roman" w:cs="Times New Roman"/>
          <w:sz w:val="28"/>
          <w:szCs w:val="28"/>
        </w:rPr>
        <w:t>4.</w:t>
      </w:r>
      <w:r>
        <w:rPr>
          <w:rFonts w:ascii="Times New Roman" w:hAnsi="Times New Roman" w:cs="Times New Roman"/>
          <w:sz w:val="28"/>
          <w:szCs w:val="28"/>
        </w:rPr>
        <w:t xml:space="preserve"> уличная акция  «Его перо любовью дышит»;</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10.06.2019г. – </w:t>
      </w:r>
      <w:r w:rsidRPr="00BD681C">
        <w:rPr>
          <w:rFonts w:ascii="Times New Roman" w:hAnsi="Times New Roman" w:cs="Times New Roman"/>
          <w:sz w:val="28"/>
          <w:szCs w:val="28"/>
        </w:rPr>
        <w:t>познавательный час «Отчего так в России березы шумят»</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963252">
        <w:rPr>
          <w:rFonts w:ascii="Times New Roman" w:hAnsi="Times New Roman" w:cs="Times New Roman"/>
          <w:b/>
          <w:sz w:val="28"/>
          <w:szCs w:val="28"/>
        </w:rPr>
        <w:t>11.06.2019г</w:t>
      </w:r>
      <w:r>
        <w:rPr>
          <w:rFonts w:ascii="Times New Roman" w:hAnsi="Times New Roman" w:cs="Times New Roman"/>
          <w:sz w:val="28"/>
          <w:szCs w:val="28"/>
        </w:rPr>
        <w:t xml:space="preserve">. -  </w:t>
      </w:r>
      <w:r w:rsidRPr="00212272">
        <w:rPr>
          <w:rFonts w:ascii="Times New Roman" w:hAnsi="Times New Roman" w:cs="Times New Roman"/>
          <w:sz w:val="28"/>
          <w:szCs w:val="28"/>
        </w:rPr>
        <w:t>час истории</w:t>
      </w:r>
      <w:r>
        <w:rPr>
          <w:rFonts w:ascii="Times New Roman" w:hAnsi="Times New Roman" w:cs="Times New Roman"/>
          <w:sz w:val="28"/>
          <w:szCs w:val="28"/>
        </w:rPr>
        <w:t xml:space="preserve"> ко Дню России «Есть такая страна-Россия»;</w:t>
      </w:r>
    </w:p>
    <w:p w:rsidR="00FA2F5F" w:rsidRPr="00BD681C" w:rsidRDefault="00FA2F5F" w:rsidP="00FA2F5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14.06.2019г. – </w:t>
      </w:r>
      <w:r w:rsidRPr="00BD681C">
        <w:rPr>
          <w:rFonts w:ascii="Times New Roman" w:hAnsi="Times New Roman" w:cs="Times New Roman"/>
          <w:sz w:val="28"/>
          <w:szCs w:val="28"/>
        </w:rPr>
        <w:t xml:space="preserve">конкурсная программа «Вояж на </w:t>
      </w:r>
      <w:proofErr w:type="spellStart"/>
      <w:r w:rsidRPr="00BD681C">
        <w:rPr>
          <w:rFonts w:ascii="Times New Roman" w:hAnsi="Times New Roman" w:cs="Times New Roman"/>
          <w:sz w:val="28"/>
          <w:szCs w:val="28"/>
        </w:rPr>
        <w:t>экопоезде</w:t>
      </w:r>
      <w:proofErr w:type="spellEnd"/>
      <w:r w:rsidRPr="00BD681C">
        <w:rPr>
          <w:rFonts w:ascii="Times New Roman" w:hAnsi="Times New Roman" w:cs="Times New Roman"/>
          <w:sz w:val="28"/>
          <w:szCs w:val="28"/>
        </w:rPr>
        <w:t>»</w:t>
      </w:r>
      <w:r>
        <w:rPr>
          <w:rFonts w:ascii="Times New Roman" w:hAnsi="Times New Roman" w:cs="Times New Roman"/>
          <w:sz w:val="28"/>
          <w:szCs w:val="28"/>
        </w:rPr>
        <w:t>, театрализация сказки «Стоял в поле Теремок»;</w:t>
      </w:r>
    </w:p>
    <w:p w:rsidR="00FA2F5F" w:rsidRDefault="00FA2F5F" w:rsidP="00FA2F5F">
      <w:pPr>
        <w:spacing w:after="0" w:line="240" w:lineRule="auto"/>
        <w:ind w:firstLine="709"/>
        <w:contextualSpacing/>
        <w:rPr>
          <w:rFonts w:ascii="Times New Roman" w:hAnsi="Times New Roman" w:cs="Times New Roman"/>
          <w:sz w:val="28"/>
          <w:szCs w:val="28"/>
        </w:rPr>
      </w:pPr>
      <w:r w:rsidRPr="00963252">
        <w:rPr>
          <w:rFonts w:ascii="Times New Roman" w:hAnsi="Times New Roman" w:cs="Times New Roman"/>
          <w:b/>
          <w:sz w:val="28"/>
          <w:szCs w:val="28"/>
        </w:rPr>
        <w:t>17.06.2019г.</w:t>
      </w:r>
      <w:r>
        <w:rPr>
          <w:rFonts w:ascii="Times New Roman" w:hAnsi="Times New Roman" w:cs="Times New Roman"/>
          <w:sz w:val="28"/>
          <w:szCs w:val="28"/>
        </w:rPr>
        <w:t xml:space="preserve"> – </w:t>
      </w:r>
      <w:proofErr w:type="spellStart"/>
      <w:r>
        <w:rPr>
          <w:rFonts w:ascii="Times New Roman" w:hAnsi="Times New Roman" w:cs="Times New Roman"/>
          <w:sz w:val="28"/>
          <w:szCs w:val="28"/>
        </w:rPr>
        <w:t>экочас</w:t>
      </w:r>
      <w:proofErr w:type="spellEnd"/>
      <w:r>
        <w:rPr>
          <w:rFonts w:ascii="Times New Roman" w:hAnsi="Times New Roman" w:cs="Times New Roman"/>
          <w:sz w:val="28"/>
          <w:szCs w:val="28"/>
        </w:rPr>
        <w:t xml:space="preserve"> «Катунь –  бирюзовое украшение Алтая»;</w:t>
      </w:r>
    </w:p>
    <w:p w:rsidR="00FA2F5F" w:rsidRDefault="00FA2F5F" w:rsidP="00FA2F5F">
      <w:pPr>
        <w:spacing w:after="0" w:line="240" w:lineRule="auto"/>
        <w:ind w:firstLine="709"/>
        <w:contextualSpacing/>
        <w:jc w:val="both"/>
        <w:rPr>
          <w:rFonts w:ascii="Times New Roman" w:hAnsi="Times New Roman" w:cs="Times New Roman"/>
          <w:sz w:val="28"/>
          <w:szCs w:val="28"/>
        </w:rPr>
      </w:pPr>
      <w:r w:rsidRPr="00963252">
        <w:rPr>
          <w:rFonts w:ascii="Times New Roman" w:hAnsi="Times New Roman" w:cs="Times New Roman"/>
          <w:b/>
          <w:sz w:val="28"/>
          <w:szCs w:val="28"/>
        </w:rPr>
        <w:t>21.06.2019г.</w:t>
      </w:r>
      <w:r>
        <w:rPr>
          <w:rFonts w:ascii="Times New Roman" w:hAnsi="Times New Roman" w:cs="Times New Roman"/>
          <w:sz w:val="28"/>
          <w:szCs w:val="28"/>
        </w:rPr>
        <w:t xml:space="preserve"> - урок памяти «Нас память зовёт в 41-й», посвящённый Дню памяти и скорби;</w:t>
      </w:r>
    </w:p>
    <w:p w:rsidR="00FA2F5F" w:rsidRDefault="00FA2F5F" w:rsidP="00FA2F5F">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24.06.2019г. – </w:t>
      </w:r>
      <w:r w:rsidRPr="00BD681C">
        <w:rPr>
          <w:rFonts w:ascii="Times New Roman" w:hAnsi="Times New Roman" w:cs="Times New Roman"/>
          <w:sz w:val="28"/>
          <w:szCs w:val="28"/>
        </w:rPr>
        <w:t xml:space="preserve">литературная игра «Путешествие по </w:t>
      </w:r>
      <w:proofErr w:type="spellStart"/>
      <w:proofErr w:type="gramStart"/>
      <w:r w:rsidRPr="00BD681C">
        <w:rPr>
          <w:rFonts w:ascii="Times New Roman" w:hAnsi="Times New Roman" w:cs="Times New Roman"/>
          <w:sz w:val="28"/>
          <w:szCs w:val="28"/>
        </w:rPr>
        <w:t>Читай-городу</w:t>
      </w:r>
      <w:proofErr w:type="spellEnd"/>
      <w:proofErr w:type="gramEnd"/>
      <w:r w:rsidRPr="00BD681C">
        <w:rPr>
          <w:rFonts w:ascii="Times New Roman" w:hAnsi="Times New Roman" w:cs="Times New Roman"/>
          <w:sz w:val="28"/>
          <w:szCs w:val="28"/>
        </w:rPr>
        <w:t>»</w:t>
      </w:r>
      <w:r>
        <w:rPr>
          <w:rFonts w:ascii="Times New Roman" w:hAnsi="Times New Roman" w:cs="Times New Roman"/>
          <w:sz w:val="28"/>
          <w:szCs w:val="28"/>
        </w:rPr>
        <w:t>;</w:t>
      </w:r>
    </w:p>
    <w:p w:rsidR="00FA2F5F" w:rsidRDefault="00FA2F5F" w:rsidP="00FA2F5F">
      <w:pPr>
        <w:spacing w:after="0" w:line="240" w:lineRule="auto"/>
        <w:ind w:firstLine="709"/>
        <w:contextualSpacing/>
        <w:jc w:val="both"/>
        <w:rPr>
          <w:rFonts w:ascii="Times New Roman" w:hAnsi="Times New Roman" w:cs="Times New Roman"/>
          <w:sz w:val="28"/>
          <w:szCs w:val="28"/>
        </w:rPr>
      </w:pPr>
      <w:r w:rsidRPr="00963252">
        <w:rPr>
          <w:rFonts w:ascii="Times New Roman" w:hAnsi="Times New Roman" w:cs="Times New Roman"/>
          <w:b/>
          <w:sz w:val="28"/>
          <w:szCs w:val="28"/>
        </w:rPr>
        <w:t>22.08.2019г.</w:t>
      </w:r>
      <w:r>
        <w:rPr>
          <w:rFonts w:ascii="Times New Roman" w:hAnsi="Times New Roman" w:cs="Times New Roman"/>
          <w:sz w:val="28"/>
          <w:szCs w:val="28"/>
        </w:rPr>
        <w:t xml:space="preserve"> – познавательный час «Гордо реет флаг державный», посвящённый Дню Российского флага;</w:t>
      </w:r>
    </w:p>
    <w:p w:rsidR="00FA2F5F" w:rsidRDefault="00FA2F5F" w:rsidP="00FA2F5F">
      <w:pPr>
        <w:spacing w:after="0" w:line="240" w:lineRule="auto"/>
        <w:ind w:firstLine="709"/>
        <w:jc w:val="both"/>
        <w:rPr>
          <w:rFonts w:ascii="Times New Roman" w:hAnsi="Times New Roman" w:cs="Times New Roman"/>
          <w:sz w:val="28"/>
          <w:szCs w:val="28"/>
        </w:rPr>
      </w:pPr>
      <w:r w:rsidRPr="00963252">
        <w:rPr>
          <w:rFonts w:ascii="Times New Roman" w:hAnsi="Times New Roman" w:cs="Times New Roman"/>
          <w:b/>
          <w:sz w:val="28"/>
          <w:szCs w:val="28"/>
        </w:rPr>
        <w:lastRenderedPageBreak/>
        <w:t>01.09.2019г.</w:t>
      </w:r>
      <w:r w:rsidRPr="00E129D3">
        <w:rPr>
          <w:rFonts w:ascii="Times New Roman" w:hAnsi="Times New Roman" w:cs="Times New Roman"/>
          <w:sz w:val="28"/>
          <w:szCs w:val="28"/>
        </w:rPr>
        <w:t xml:space="preserve"> -  День открытых дверей, в рамках которого  проведены поэтический марафон «Времена года», громкие чтения, экскурсия по библиотеке</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963252">
        <w:rPr>
          <w:rFonts w:ascii="Times New Roman" w:hAnsi="Times New Roman" w:cs="Times New Roman"/>
          <w:b/>
          <w:sz w:val="28"/>
          <w:szCs w:val="28"/>
        </w:rPr>
        <w:t>15.09.2019г.</w:t>
      </w:r>
      <w:r w:rsidRPr="00DC5D25">
        <w:rPr>
          <w:rFonts w:ascii="Times New Roman" w:hAnsi="Times New Roman" w:cs="Times New Roman"/>
          <w:sz w:val="28"/>
          <w:szCs w:val="28"/>
        </w:rPr>
        <w:t xml:space="preserve"> – </w:t>
      </w:r>
      <w:r>
        <w:rPr>
          <w:rFonts w:ascii="Times New Roman" w:hAnsi="Times New Roman" w:cs="Times New Roman"/>
          <w:sz w:val="28"/>
          <w:szCs w:val="28"/>
        </w:rPr>
        <w:t xml:space="preserve">литературный праздник </w:t>
      </w:r>
      <w:r w:rsidRPr="00DC5D25">
        <w:rPr>
          <w:rFonts w:ascii="Times New Roman" w:hAnsi="Times New Roman" w:cs="Times New Roman"/>
          <w:sz w:val="28"/>
          <w:szCs w:val="28"/>
        </w:rPr>
        <w:t>«Книга собирает друзей»</w:t>
      </w:r>
      <w:r>
        <w:rPr>
          <w:rFonts w:ascii="Times New Roman" w:hAnsi="Times New Roman" w:cs="Times New Roman"/>
          <w:sz w:val="28"/>
          <w:szCs w:val="28"/>
        </w:rPr>
        <w:t>, на котором подведены  итоги районного конкурса «Лето и книга – 2019»;</w:t>
      </w:r>
    </w:p>
    <w:p w:rsidR="00FA2F5F" w:rsidRDefault="00FA2F5F" w:rsidP="00FA2F5F">
      <w:pPr>
        <w:spacing w:after="0" w:line="240" w:lineRule="auto"/>
        <w:ind w:firstLine="709"/>
        <w:jc w:val="both"/>
        <w:rPr>
          <w:rFonts w:ascii="Times New Roman" w:hAnsi="Times New Roman" w:cs="Times New Roman"/>
          <w:sz w:val="28"/>
          <w:szCs w:val="28"/>
        </w:rPr>
      </w:pPr>
      <w:r w:rsidRPr="00963252">
        <w:rPr>
          <w:rFonts w:ascii="Times New Roman" w:hAnsi="Times New Roman" w:cs="Times New Roman"/>
          <w:b/>
          <w:sz w:val="28"/>
          <w:szCs w:val="28"/>
        </w:rPr>
        <w:t>16.09.2019г.</w:t>
      </w:r>
      <w:r>
        <w:rPr>
          <w:rFonts w:ascii="Times New Roman" w:hAnsi="Times New Roman" w:cs="Times New Roman"/>
          <w:sz w:val="28"/>
          <w:szCs w:val="28"/>
        </w:rPr>
        <w:t xml:space="preserve"> -  </w:t>
      </w:r>
      <w:r w:rsidRPr="002C46F6">
        <w:rPr>
          <w:rFonts w:ascii="Times New Roman" w:hAnsi="Times New Roman" w:cs="Times New Roman"/>
          <w:sz w:val="28"/>
          <w:szCs w:val="28"/>
        </w:rPr>
        <w:t xml:space="preserve"> познават</w:t>
      </w:r>
      <w:r>
        <w:rPr>
          <w:rFonts w:ascii="Times New Roman" w:hAnsi="Times New Roman" w:cs="Times New Roman"/>
          <w:sz w:val="28"/>
          <w:szCs w:val="28"/>
        </w:rPr>
        <w:t xml:space="preserve">ельный час </w:t>
      </w:r>
      <w:r w:rsidRPr="002C46F6">
        <w:rPr>
          <w:rFonts w:ascii="Times New Roman" w:hAnsi="Times New Roman" w:cs="Times New Roman"/>
          <w:sz w:val="28"/>
          <w:szCs w:val="28"/>
        </w:rPr>
        <w:t>«Чтоб повсюду зел</w:t>
      </w:r>
      <w:r>
        <w:rPr>
          <w:rFonts w:ascii="Times New Roman" w:hAnsi="Times New Roman" w:cs="Times New Roman"/>
          <w:sz w:val="28"/>
          <w:szCs w:val="28"/>
        </w:rPr>
        <w:t>енели сосны, клёны, вязы, ели!», посвященный Дню леса;</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20.09.2019г.</w:t>
      </w:r>
      <w:r>
        <w:rPr>
          <w:rFonts w:ascii="Times New Roman" w:hAnsi="Times New Roman" w:cs="Times New Roman"/>
          <w:sz w:val="28"/>
          <w:szCs w:val="28"/>
        </w:rPr>
        <w:t xml:space="preserve"> – литературно-музыкальный час, посвящённый  90-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В.М. Шукшина «Душу свою донести людям»;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24.09.2019</w:t>
      </w:r>
      <w:r>
        <w:rPr>
          <w:rFonts w:ascii="Times New Roman" w:hAnsi="Times New Roman" w:cs="Times New Roman"/>
          <w:sz w:val="28"/>
          <w:szCs w:val="28"/>
        </w:rPr>
        <w:t xml:space="preserve"> – </w:t>
      </w:r>
      <w:proofErr w:type="gramStart"/>
      <w:r>
        <w:rPr>
          <w:rFonts w:ascii="Times New Roman" w:hAnsi="Times New Roman" w:cs="Times New Roman"/>
          <w:sz w:val="28"/>
          <w:szCs w:val="28"/>
        </w:rPr>
        <w:t>краеведческий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«Из прошлого в будущее»;  </w:t>
      </w:r>
    </w:p>
    <w:p w:rsidR="00FA2F5F" w:rsidRDefault="00FA2F5F" w:rsidP="00FA2F5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04.10.2019г. – </w:t>
      </w:r>
      <w:r w:rsidRPr="00BD681C">
        <w:rPr>
          <w:rFonts w:ascii="Times New Roman" w:hAnsi="Times New Roman" w:cs="Times New Roman"/>
          <w:sz w:val="28"/>
          <w:szCs w:val="28"/>
        </w:rPr>
        <w:t xml:space="preserve">познавательный час «Памятники </w:t>
      </w:r>
      <w:proofErr w:type="gramStart"/>
      <w:r w:rsidRPr="00BD681C">
        <w:rPr>
          <w:rFonts w:ascii="Times New Roman" w:hAnsi="Times New Roman" w:cs="Times New Roman"/>
          <w:sz w:val="28"/>
          <w:szCs w:val="28"/>
        </w:rPr>
        <w:t>четвероногим</w:t>
      </w:r>
      <w:proofErr w:type="gramEnd"/>
      <w:r w:rsidRPr="00BD681C">
        <w:rPr>
          <w:rFonts w:ascii="Times New Roman" w:hAnsi="Times New Roman" w:cs="Times New Roman"/>
          <w:sz w:val="28"/>
          <w:szCs w:val="28"/>
        </w:rPr>
        <w:t>»</w:t>
      </w:r>
      <w:r>
        <w:rPr>
          <w:rFonts w:ascii="Times New Roman" w:hAnsi="Times New Roman" w:cs="Times New Roman"/>
          <w:sz w:val="28"/>
          <w:szCs w:val="28"/>
        </w:rPr>
        <w:t>;</w:t>
      </w:r>
    </w:p>
    <w:p w:rsidR="00FA2F5F" w:rsidRPr="00DC5D25"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17.10.</w:t>
      </w:r>
      <w:r w:rsidRPr="00963252">
        <w:rPr>
          <w:rFonts w:ascii="Times New Roman" w:hAnsi="Times New Roman" w:cs="Times New Roman"/>
          <w:b/>
          <w:sz w:val="28"/>
          <w:szCs w:val="28"/>
        </w:rPr>
        <w:t>2019г.</w:t>
      </w:r>
      <w:r w:rsidRPr="00DC5D25">
        <w:rPr>
          <w:rFonts w:ascii="Times New Roman" w:hAnsi="Times New Roman" w:cs="Times New Roman"/>
          <w:sz w:val="28"/>
          <w:szCs w:val="28"/>
        </w:rPr>
        <w:t xml:space="preserve"> – </w:t>
      </w:r>
      <w:r>
        <w:rPr>
          <w:rFonts w:ascii="Times New Roman" w:hAnsi="Times New Roman" w:cs="Times New Roman"/>
          <w:sz w:val="28"/>
          <w:szCs w:val="28"/>
        </w:rPr>
        <w:t xml:space="preserve">семейный праздник </w:t>
      </w:r>
      <w:r w:rsidRPr="00DC5D25">
        <w:rPr>
          <w:rFonts w:ascii="Times New Roman" w:hAnsi="Times New Roman" w:cs="Times New Roman"/>
          <w:sz w:val="28"/>
          <w:szCs w:val="28"/>
        </w:rPr>
        <w:t>«Душой молодые, сердцем золотые – наши бабушки»</w:t>
      </w:r>
      <w:r>
        <w:rPr>
          <w:rFonts w:ascii="Times New Roman" w:hAnsi="Times New Roman" w:cs="Times New Roman"/>
          <w:sz w:val="28"/>
          <w:szCs w:val="28"/>
        </w:rPr>
        <w:t>, приуроченный к месячнику пожилого человека;</w:t>
      </w:r>
    </w:p>
    <w:p w:rsidR="00FA2F5F" w:rsidRPr="00BD681C"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14.10.2019г. – </w:t>
      </w:r>
      <w:r w:rsidRPr="00BD681C">
        <w:rPr>
          <w:rFonts w:ascii="Times New Roman" w:hAnsi="Times New Roman" w:cs="Times New Roman"/>
          <w:sz w:val="28"/>
          <w:szCs w:val="28"/>
        </w:rPr>
        <w:t xml:space="preserve">чемпионат чтения «Читаем вместе произведения Л. </w:t>
      </w:r>
      <w:proofErr w:type="spellStart"/>
      <w:r w:rsidRPr="00BD681C">
        <w:rPr>
          <w:rFonts w:ascii="Times New Roman" w:hAnsi="Times New Roman" w:cs="Times New Roman"/>
          <w:sz w:val="28"/>
          <w:szCs w:val="28"/>
        </w:rPr>
        <w:t>Кокышева</w:t>
      </w:r>
      <w:proofErr w:type="spellEnd"/>
      <w:r w:rsidRPr="00BD681C">
        <w:rPr>
          <w:rFonts w:ascii="Times New Roman" w:hAnsi="Times New Roman" w:cs="Times New Roman"/>
          <w:sz w:val="28"/>
          <w:szCs w:val="28"/>
        </w:rPr>
        <w:t xml:space="preserve"> (86 лет со дня рождения писателя)</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963252">
        <w:rPr>
          <w:rFonts w:ascii="Times New Roman" w:hAnsi="Times New Roman" w:cs="Times New Roman"/>
          <w:b/>
          <w:sz w:val="28"/>
          <w:szCs w:val="28"/>
        </w:rPr>
        <w:t>21.10.2019г.</w:t>
      </w:r>
      <w:r>
        <w:rPr>
          <w:rFonts w:ascii="Times New Roman" w:hAnsi="Times New Roman" w:cs="Times New Roman"/>
          <w:sz w:val="28"/>
          <w:szCs w:val="28"/>
        </w:rPr>
        <w:t xml:space="preserve"> – </w:t>
      </w:r>
      <w:proofErr w:type="spellStart"/>
      <w:r>
        <w:rPr>
          <w:rFonts w:ascii="Times New Roman" w:hAnsi="Times New Roman" w:cs="Times New Roman"/>
          <w:sz w:val="28"/>
          <w:szCs w:val="28"/>
        </w:rPr>
        <w:t>Кокышевские</w:t>
      </w:r>
      <w:proofErr w:type="spellEnd"/>
      <w:r>
        <w:rPr>
          <w:rFonts w:ascii="Times New Roman" w:hAnsi="Times New Roman" w:cs="Times New Roman"/>
          <w:sz w:val="28"/>
          <w:szCs w:val="28"/>
        </w:rPr>
        <w:t xml:space="preserve"> чтения ко Дню алтайского языка;</w:t>
      </w:r>
    </w:p>
    <w:p w:rsidR="00FA2F5F" w:rsidRPr="0049177D"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29.10.2019г. – </w:t>
      </w:r>
      <w:r w:rsidRPr="0049177D">
        <w:rPr>
          <w:rFonts w:ascii="Times New Roman" w:hAnsi="Times New Roman" w:cs="Times New Roman"/>
          <w:sz w:val="28"/>
          <w:szCs w:val="28"/>
        </w:rPr>
        <w:t>конкурсная программа «Прекрасен мир родной природы»</w:t>
      </w:r>
      <w:r>
        <w:rPr>
          <w:rFonts w:ascii="Times New Roman" w:hAnsi="Times New Roman" w:cs="Times New Roman"/>
          <w:sz w:val="28"/>
          <w:szCs w:val="28"/>
        </w:rPr>
        <w:t>;</w:t>
      </w:r>
    </w:p>
    <w:p w:rsidR="00FA2F5F" w:rsidRDefault="00FA2F5F" w:rsidP="00FA2F5F">
      <w:pPr>
        <w:spacing w:after="0" w:line="240" w:lineRule="auto"/>
        <w:ind w:firstLine="709"/>
        <w:jc w:val="both"/>
        <w:rPr>
          <w:rFonts w:ascii="Times New Roman" w:hAnsi="Times New Roman" w:cs="Times New Roman"/>
          <w:sz w:val="28"/>
          <w:szCs w:val="28"/>
        </w:rPr>
      </w:pPr>
      <w:r w:rsidRPr="00B51782">
        <w:rPr>
          <w:rFonts w:ascii="Times New Roman" w:hAnsi="Times New Roman" w:cs="Times New Roman"/>
          <w:b/>
          <w:sz w:val="28"/>
          <w:szCs w:val="28"/>
        </w:rPr>
        <w:t>02.11.2019г.</w:t>
      </w:r>
      <w:r>
        <w:rPr>
          <w:rFonts w:ascii="Times New Roman" w:hAnsi="Times New Roman" w:cs="Times New Roman"/>
          <w:sz w:val="28"/>
          <w:szCs w:val="28"/>
        </w:rPr>
        <w:t xml:space="preserve"> – час истории «Подвиг Минина и Пожарского»;</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11.11.2019</w:t>
      </w:r>
      <w:r>
        <w:rPr>
          <w:rFonts w:ascii="Times New Roman" w:hAnsi="Times New Roman" w:cs="Times New Roman"/>
          <w:sz w:val="28"/>
          <w:szCs w:val="28"/>
        </w:rPr>
        <w:t xml:space="preserve"> – литературный салон, посвящённый 220 -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А.С. Пушкина;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«Вся жизнь - один чудесный миг»;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1782">
        <w:rPr>
          <w:rFonts w:ascii="Times New Roman" w:hAnsi="Times New Roman" w:cs="Times New Roman"/>
          <w:b/>
          <w:sz w:val="28"/>
          <w:szCs w:val="28"/>
        </w:rPr>
        <w:t>14.11.2019г.</w:t>
      </w:r>
      <w:r>
        <w:rPr>
          <w:rFonts w:ascii="Times New Roman" w:hAnsi="Times New Roman" w:cs="Times New Roman"/>
          <w:sz w:val="28"/>
          <w:szCs w:val="28"/>
        </w:rPr>
        <w:t xml:space="preserve"> – урок толерантности «Все мы разные, все мы равные»</w:t>
      </w:r>
      <w:r>
        <w:rPr>
          <w:rFonts w:ascii="Times New Roman" w:hAnsi="Times New Roman" w:cs="Times New Roman"/>
          <w:b/>
          <w:sz w:val="28"/>
          <w:szCs w:val="28"/>
        </w:rPr>
        <w:t>,</w:t>
      </w:r>
      <w:r>
        <w:rPr>
          <w:rFonts w:ascii="Times New Roman" w:hAnsi="Times New Roman" w:cs="Times New Roman"/>
          <w:sz w:val="28"/>
          <w:szCs w:val="28"/>
        </w:rPr>
        <w:t xml:space="preserve"> «Душа творит и радуется» - персональная выставка декоративн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прикладного искусства </w:t>
      </w:r>
      <w:proofErr w:type="spellStart"/>
      <w:r>
        <w:rPr>
          <w:rFonts w:ascii="Times New Roman" w:hAnsi="Times New Roman" w:cs="Times New Roman"/>
          <w:sz w:val="28"/>
          <w:szCs w:val="28"/>
        </w:rPr>
        <w:t>Зубань</w:t>
      </w:r>
      <w:proofErr w:type="spellEnd"/>
      <w:r>
        <w:rPr>
          <w:rFonts w:ascii="Times New Roman" w:hAnsi="Times New Roman" w:cs="Times New Roman"/>
          <w:sz w:val="28"/>
          <w:szCs w:val="28"/>
        </w:rPr>
        <w:t xml:space="preserve"> С. П. (вышивка крестом и лентами); </w:t>
      </w:r>
    </w:p>
    <w:p w:rsidR="00FA2F5F" w:rsidRDefault="00FA2F5F" w:rsidP="00FA2F5F">
      <w:pPr>
        <w:spacing w:after="0" w:line="240" w:lineRule="auto"/>
        <w:ind w:firstLine="709"/>
        <w:jc w:val="both"/>
        <w:rPr>
          <w:rFonts w:ascii="Times New Roman" w:hAnsi="Times New Roman" w:cs="Times New Roman"/>
          <w:sz w:val="28"/>
          <w:szCs w:val="28"/>
        </w:rPr>
      </w:pPr>
      <w:r w:rsidRPr="00B51782">
        <w:rPr>
          <w:rFonts w:ascii="Times New Roman" w:hAnsi="Times New Roman" w:cs="Times New Roman"/>
          <w:b/>
          <w:sz w:val="28"/>
          <w:szCs w:val="28"/>
        </w:rPr>
        <w:t>28.11.2019г.</w:t>
      </w:r>
      <w:r w:rsidRPr="00DC5D25">
        <w:rPr>
          <w:rFonts w:ascii="Times New Roman" w:hAnsi="Times New Roman" w:cs="Times New Roman"/>
          <w:sz w:val="28"/>
          <w:szCs w:val="28"/>
        </w:rPr>
        <w:t xml:space="preserve"> – </w:t>
      </w:r>
      <w:r>
        <w:rPr>
          <w:rFonts w:ascii="Times New Roman" w:hAnsi="Times New Roman" w:cs="Times New Roman"/>
          <w:sz w:val="28"/>
          <w:szCs w:val="28"/>
        </w:rPr>
        <w:t xml:space="preserve">семейный праздник </w:t>
      </w:r>
      <w:r w:rsidRPr="00DC5D25">
        <w:rPr>
          <w:rFonts w:ascii="Times New Roman" w:hAnsi="Times New Roman" w:cs="Times New Roman"/>
          <w:sz w:val="28"/>
          <w:szCs w:val="28"/>
        </w:rPr>
        <w:t>«Ангел по имени Мама»</w:t>
      </w:r>
      <w:r>
        <w:rPr>
          <w:rFonts w:ascii="Times New Roman" w:hAnsi="Times New Roman" w:cs="Times New Roman"/>
          <w:sz w:val="28"/>
          <w:szCs w:val="28"/>
        </w:rPr>
        <w:t>, посвящённый Дню матери;</w:t>
      </w:r>
    </w:p>
    <w:p w:rsidR="00FA2F5F" w:rsidRDefault="00FA2F5F" w:rsidP="00FA2F5F">
      <w:pPr>
        <w:spacing w:after="0" w:line="240" w:lineRule="auto"/>
        <w:ind w:firstLine="709"/>
        <w:jc w:val="both"/>
        <w:rPr>
          <w:rFonts w:ascii="Times New Roman" w:hAnsi="Times New Roman" w:cs="Times New Roman"/>
          <w:sz w:val="28"/>
          <w:szCs w:val="28"/>
        </w:rPr>
      </w:pPr>
      <w:r w:rsidRPr="00B51782">
        <w:rPr>
          <w:rFonts w:ascii="Times New Roman" w:hAnsi="Times New Roman" w:cs="Times New Roman"/>
          <w:b/>
          <w:sz w:val="28"/>
          <w:szCs w:val="28"/>
        </w:rPr>
        <w:t>29.11.2019г.</w:t>
      </w:r>
      <w:r>
        <w:rPr>
          <w:rFonts w:ascii="Times New Roman" w:hAnsi="Times New Roman" w:cs="Times New Roman"/>
          <w:sz w:val="28"/>
          <w:szCs w:val="28"/>
        </w:rPr>
        <w:t xml:space="preserve">  – познавательно – игровая программа  «Здравствуй, зимушка - зима!»;</w:t>
      </w:r>
      <w:r w:rsidRPr="00BD3349">
        <w:rPr>
          <w:rFonts w:ascii="Times New Roman" w:hAnsi="Times New Roman" w:cs="Times New Roman"/>
          <w:sz w:val="28"/>
          <w:szCs w:val="28"/>
        </w:rPr>
        <w:t xml:space="preserve">  </w:t>
      </w:r>
    </w:p>
    <w:p w:rsidR="00FA2F5F" w:rsidRDefault="00FA2F5F" w:rsidP="00FA2F5F">
      <w:pPr>
        <w:spacing w:after="0" w:line="240" w:lineRule="auto"/>
        <w:ind w:firstLine="709"/>
        <w:jc w:val="both"/>
        <w:rPr>
          <w:rFonts w:ascii="Times New Roman" w:hAnsi="Times New Roman" w:cs="Times New Roman"/>
          <w:sz w:val="28"/>
          <w:szCs w:val="28"/>
        </w:rPr>
      </w:pPr>
      <w:r w:rsidRPr="00B51782">
        <w:rPr>
          <w:rFonts w:ascii="Times New Roman" w:hAnsi="Times New Roman" w:cs="Times New Roman"/>
          <w:b/>
          <w:sz w:val="28"/>
          <w:szCs w:val="28"/>
        </w:rPr>
        <w:t>12.12. 2019г.</w:t>
      </w:r>
      <w:r>
        <w:rPr>
          <w:rFonts w:ascii="Times New Roman" w:hAnsi="Times New Roman" w:cs="Times New Roman"/>
          <w:sz w:val="28"/>
          <w:szCs w:val="28"/>
        </w:rPr>
        <w:t xml:space="preserve"> – правовая викторина «Закон обо мне, мне о законе» ко Дню Конституции;</w:t>
      </w:r>
    </w:p>
    <w:p w:rsidR="00FA2F5F" w:rsidRDefault="00FA2F5F" w:rsidP="00FA2F5F">
      <w:pPr>
        <w:spacing w:after="0" w:line="240" w:lineRule="auto"/>
        <w:ind w:right="-143" w:firstLine="709"/>
        <w:jc w:val="both"/>
        <w:rPr>
          <w:rFonts w:ascii="Times New Roman" w:hAnsi="Times New Roman" w:cs="Times New Roman"/>
          <w:sz w:val="28"/>
          <w:szCs w:val="28"/>
        </w:rPr>
      </w:pPr>
      <w:r w:rsidRPr="00384F42">
        <w:rPr>
          <w:rFonts w:ascii="Times New Roman" w:hAnsi="Times New Roman" w:cs="Times New Roman"/>
          <w:b/>
          <w:sz w:val="28"/>
          <w:szCs w:val="28"/>
        </w:rPr>
        <w:t>15.12.2019г.</w:t>
      </w:r>
      <w:r>
        <w:rPr>
          <w:rFonts w:ascii="Times New Roman" w:hAnsi="Times New Roman" w:cs="Times New Roman"/>
          <w:sz w:val="28"/>
          <w:szCs w:val="28"/>
        </w:rPr>
        <w:t xml:space="preserve"> –</w:t>
      </w:r>
      <w:r w:rsidRPr="004B05DD">
        <w:rPr>
          <w:rFonts w:ascii="Times New Roman" w:hAnsi="Times New Roman" w:cs="Times New Roman"/>
          <w:sz w:val="28"/>
          <w:szCs w:val="28"/>
        </w:rPr>
        <w:t xml:space="preserve"> </w:t>
      </w:r>
      <w:r>
        <w:rPr>
          <w:rFonts w:ascii="Times New Roman" w:hAnsi="Times New Roman" w:cs="Times New Roman"/>
          <w:sz w:val="28"/>
          <w:szCs w:val="28"/>
        </w:rPr>
        <w:t xml:space="preserve">литературно-музыкальный салон «Любимые женщины Сергея Есенина»;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16.12.2019</w:t>
      </w:r>
      <w:r>
        <w:rPr>
          <w:rFonts w:ascii="Times New Roman" w:hAnsi="Times New Roman" w:cs="Times New Roman"/>
          <w:sz w:val="28"/>
          <w:szCs w:val="28"/>
        </w:rPr>
        <w:t xml:space="preserve">– персональная выставка декоративно-прикладного искусства </w:t>
      </w:r>
      <w:proofErr w:type="spellStart"/>
      <w:r>
        <w:rPr>
          <w:rFonts w:ascii="Times New Roman" w:hAnsi="Times New Roman" w:cs="Times New Roman"/>
          <w:sz w:val="28"/>
          <w:szCs w:val="28"/>
        </w:rPr>
        <w:t>Медниковой</w:t>
      </w:r>
      <w:proofErr w:type="spellEnd"/>
      <w:r>
        <w:rPr>
          <w:rFonts w:ascii="Times New Roman" w:hAnsi="Times New Roman" w:cs="Times New Roman"/>
          <w:sz w:val="28"/>
          <w:szCs w:val="28"/>
        </w:rPr>
        <w:t xml:space="preserve"> Т.Е. (вышивка бисером)  «Остров бисерных сокровищ»;    </w:t>
      </w:r>
    </w:p>
    <w:p w:rsidR="00FA2F5F" w:rsidRDefault="00FA2F5F" w:rsidP="00FA2F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177D">
        <w:rPr>
          <w:rFonts w:ascii="Times New Roman" w:hAnsi="Times New Roman" w:cs="Times New Roman"/>
          <w:b/>
          <w:sz w:val="28"/>
          <w:szCs w:val="28"/>
        </w:rPr>
        <w:t>22.10.2019г.</w:t>
      </w:r>
      <w:r>
        <w:rPr>
          <w:rFonts w:ascii="Times New Roman" w:hAnsi="Times New Roman" w:cs="Times New Roman"/>
          <w:sz w:val="28"/>
          <w:szCs w:val="28"/>
        </w:rPr>
        <w:t xml:space="preserve"> – историческая викторина «Знаете ли вы историю своей Родины»;</w:t>
      </w:r>
    </w:p>
    <w:p w:rsidR="00FA2F5F" w:rsidRPr="00165C00" w:rsidRDefault="00FA2F5F" w:rsidP="00FA2F5F">
      <w:pPr>
        <w:spacing w:after="0" w:line="240" w:lineRule="auto"/>
        <w:ind w:firstLine="709"/>
        <w:jc w:val="both"/>
        <w:rPr>
          <w:rFonts w:ascii="Times New Roman" w:hAnsi="Times New Roman" w:cs="Times New Roman"/>
          <w:sz w:val="28"/>
          <w:szCs w:val="28"/>
        </w:rPr>
      </w:pPr>
      <w:r w:rsidRPr="00B51782">
        <w:rPr>
          <w:rFonts w:ascii="Times New Roman" w:hAnsi="Times New Roman" w:cs="Times New Roman"/>
          <w:b/>
          <w:sz w:val="28"/>
          <w:szCs w:val="28"/>
        </w:rPr>
        <w:t>26.12.2019г.</w:t>
      </w:r>
      <w:r>
        <w:rPr>
          <w:rFonts w:ascii="Times New Roman" w:hAnsi="Times New Roman" w:cs="Times New Roman"/>
          <w:sz w:val="28"/>
          <w:szCs w:val="28"/>
        </w:rPr>
        <w:t xml:space="preserve"> – новогодний детский праздник «А у нас Новый год, Елка в гости зовет!»-  два мероприятия.</w:t>
      </w:r>
    </w:p>
    <w:p w:rsidR="00FA2F5F" w:rsidRDefault="00FA2F5F" w:rsidP="001A4821">
      <w:pPr>
        <w:spacing w:after="0" w:line="240" w:lineRule="auto"/>
        <w:ind w:firstLine="709"/>
        <w:jc w:val="both"/>
        <w:rPr>
          <w:rFonts w:ascii="Times New Roman" w:eastAsia="Times New Roman" w:hAnsi="Times New Roman" w:cs="Times New Roman"/>
          <w:bCs/>
          <w:sz w:val="28"/>
          <w:szCs w:val="28"/>
          <w:lang w:eastAsia="ru-RU"/>
        </w:rPr>
      </w:pPr>
    </w:p>
    <w:p w:rsidR="008C37C0" w:rsidRPr="008C37C0" w:rsidRDefault="008C37C0" w:rsidP="001A4821">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рамках основного </w:t>
      </w:r>
      <w:r w:rsidRPr="008C37C0">
        <w:rPr>
          <w:rFonts w:ascii="Times New Roman" w:hAnsi="Times New Roman"/>
          <w:i/>
          <w:sz w:val="28"/>
          <w:szCs w:val="28"/>
        </w:rPr>
        <w:t>мероприятия «</w:t>
      </w:r>
      <w:r w:rsidRPr="008C37C0">
        <w:rPr>
          <w:rFonts w:ascii="Times New Roman" w:hAnsi="Times New Roman" w:cs="Times New Roman"/>
          <w:i/>
          <w:sz w:val="28"/>
          <w:szCs w:val="28"/>
          <w:lang w:eastAsia="hi-IN" w:bidi="hi-IN"/>
        </w:rPr>
        <w:t xml:space="preserve">обеспечение </w:t>
      </w:r>
      <w:r>
        <w:rPr>
          <w:rFonts w:ascii="Times New Roman" w:hAnsi="Times New Roman" w:cs="Times New Roman"/>
          <w:i/>
          <w:sz w:val="28"/>
          <w:szCs w:val="28"/>
          <w:lang w:eastAsia="hi-IN" w:bidi="hi-IN"/>
        </w:rPr>
        <w:t>доступности услуг в сфере культуры</w:t>
      </w:r>
      <w:r w:rsidRPr="008C37C0">
        <w:rPr>
          <w:rFonts w:ascii="Times New Roman" w:hAnsi="Times New Roman" w:cs="Times New Roman"/>
          <w:i/>
          <w:sz w:val="28"/>
          <w:szCs w:val="28"/>
        </w:rPr>
        <w:t>»</w:t>
      </w:r>
      <w:r w:rsidRPr="008C37C0">
        <w:rPr>
          <w:rFonts w:ascii="Times New Roman" w:hAnsi="Times New Roman"/>
          <w:i/>
          <w:sz w:val="28"/>
          <w:szCs w:val="28"/>
        </w:rPr>
        <w:t xml:space="preserve"> были проведены следующие мероприятия: </w:t>
      </w:r>
    </w:p>
    <w:p w:rsidR="002A21A1" w:rsidRPr="002A21A1" w:rsidRDefault="002A21A1" w:rsidP="002A21A1">
      <w:pPr>
        <w:tabs>
          <w:tab w:val="left" w:pos="993"/>
        </w:tabs>
        <w:spacing w:after="0" w:line="240" w:lineRule="auto"/>
        <w:ind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lastRenderedPageBreak/>
        <w:t xml:space="preserve">В 2019 году текущий ремонт был проведен в 10 СДК и 3 библиотеках (ремонт кровли зданий, котельных, санузлов, электропроводки, косметический ремонт помещений) – </w:t>
      </w:r>
      <w:r w:rsidRPr="002A21A1">
        <w:rPr>
          <w:rFonts w:ascii="Times New Roman" w:eastAsia="Arial" w:hAnsi="Times New Roman" w:cs="Times New Roman"/>
          <w:bCs/>
          <w:sz w:val="28"/>
          <w:szCs w:val="28"/>
          <w:lang w:eastAsia="ru-RU"/>
        </w:rPr>
        <w:t>3</w:t>
      </w:r>
      <w:r>
        <w:rPr>
          <w:rFonts w:ascii="Times New Roman" w:eastAsia="Arial" w:hAnsi="Times New Roman" w:cs="Times New Roman"/>
          <w:bCs/>
          <w:sz w:val="28"/>
          <w:szCs w:val="28"/>
          <w:lang w:eastAsia="ru-RU"/>
        </w:rPr>
        <w:t>766,000</w:t>
      </w:r>
      <w:r w:rsidRPr="002A21A1">
        <w:rPr>
          <w:rFonts w:ascii="Times New Roman" w:eastAsia="Arial" w:hAnsi="Times New Roman" w:cs="Times New Roman"/>
          <w:bCs/>
          <w:sz w:val="28"/>
          <w:szCs w:val="28"/>
          <w:lang w:eastAsia="ru-RU"/>
        </w:rPr>
        <w:t xml:space="preserve"> </w:t>
      </w:r>
      <w:r>
        <w:rPr>
          <w:rFonts w:ascii="Times New Roman" w:eastAsia="Arial" w:hAnsi="Times New Roman" w:cs="Times New Roman"/>
          <w:bCs/>
          <w:sz w:val="28"/>
          <w:szCs w:val="28"/>
          <w:lang w:eastAsia="ru-RU"/>
        </w:rPr>
        <w:t>тыс</w:t>
      </w:r>
      <w:r w:rsidRPr="002A21A1">
        <w:rPr>
          <w:rFonts w:ascii="Times New Roman" w:eastAsia="Arial" w:hAnsi="Times New Roman" w:cs="Times New Roman"/>
          <w:bCs/>
          <w:sz w:val="28"/>
          <w:szCs w:val="28"/>
          <w:lang w:eastAsia="ru-RU"/>
        </w:rPr>
        <w:t>. руб.</w:t>
      </w:r>
    </w:p>
    <w:p w:rsidR="002A21A1" w:rsidRPr="002A21A1" w:rsidRDefault="002A21A1" w:rsidP="002A21A1">
      <w:pPr>
        <w:tabs>
          <w:tab w:val="left" w:pos="993"/>
        </w:tabs>
        <w:spacing w:after="0" w:line="240" w:lineRule="auto"/>
        <w:ind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На улучшение материально-технической базы (</w:t>
      </w:r>
      <w:r w:rsidRPr="002A21A1">
        <w:rPr>
          <w:rFonts w:ascii="Times New Roman" w:eastAsia="Arial" w:hAnsi="Times New Roman" w:cs="Times New Roman"/>
          <w:i/>
          <w:iCs/>
          <w:sz w:val="28"/>
          <w:szCs w:val="28"/>
          <w:lang w:eastAsia="ru-RU"/>
        </w:rPr>
        <w:t xml:space="preserve">одежда сцены, сценические костюмы, </w:t>
      </w:r>
      <w:proofErr w:type="spellStart"/>
      <w:r w:rsidRPr="002A21A1">
        <w:rPr>
          <w:rFonts w:ascii="Times New Roman" w:eastAsia="Arial" w:hAnsi="Times New Roman" w:cs="Times New Roman"/>
          <w:i/>
          <w:iCs/>
          <w:sz w:val="28"/>
          <w:szCs w:val="28"/>
          <w:lang w:eastAsia="ru-RU"/>
        </w:rPr>
        <w:t>звукоусилительная</w:t>
      </w:r>
      <w:proofErr w:type="spellEnd"/>
      <w:r w:rsidRPr="002A21A1">
        <w:rPr>
          <w:rFonts w:ascii="Times New Roman" w:eastAsia="Arial" w:hAnsi="Times New Roman" w:cs="Times New Roman"/>
          <w:i/>
          <w:iCs/>
          <w:sz w:val="28"/>
          <w:szCs w:val="28"/>
          <w:lang w:eastAsia="ru-RU"/>
        </w:rPr>
        <w:t xml:space="preserve"> аппаратура, приобретение музыкальных инструментов, приобретение оргтехники</w:t>
      </w:r>
      <w:r w:rsidRPr="002A21A1">
        <w:rPr>
          <w:rFonts w:ascii="Times New Roman" w:eastAsia="Arial" w:hAnsi="Times New Roman" w:cs="Times New Roman"/>
          <w:sz w:val="28"/>
          <w:szCs w:val="28"/>
          <w:lang w:eastAsia="ru-RU"/>
        </w:rPr>
        <w:t xml:space="preserve">) – </w:t>
      </w:r>
      <w:r w:rsidRPr="002A21A1">
        <w:rPr>
          <w:rFonts w:ascii="Times New Roman" w:eastAsia="Arial" w:hAnsi="Times New Roman" w:cs="Times New Roman"/>
          <w:bCs/>
          <w:sz w:val="28"/>
          <w:szCs w:val="28"/>
          <w:lang w:eastAsia="ru-RU"/>
        </w:rPr>
        <w:t>2385,4</w:t>
      </w:r>
      <w:r>
        <w:rPr>
          <w:rFonts w:ascii="Times New Roman" w:eastAsia="Arial" w:hAnsi="Times New Roman" w:cs="Times New Roman"/>
          <w:bCs/>
          <w:sz w:val="28"/>
          <w:szCs w:val="28"/>
          <w:lang w:eastAsia="ru-RU"/>
        </w:rPr>
        <w:t>00</w:t>
      </w:r>
      <w:r w:rsidRPr="002A21A1">
        <w:rPr>
          <w:rFonts w:ascii="Times New Roman" w:eastAsia="Arial" w:hAnsi="Times New Roman" w:cs="Times New Roman"/>
          <w:bCs/>
          <w:sz w:val="28"/>
          <w:szCs w:val="28"/>
          <w:lang w:eastAsia="ru-RU"/>
        </w:rPr>
        <w:t xml:space="preserve"> тыс. руб</w:t>
      </w:r>
      <w:r w:rsidRPr="002A21A1">
        <w:rPr>
          <w:rFonts w:ascii="Times New Roman" w:eastAsia="Arial" w:hAnsi="Times New Roman" w:cs="Times New Roman"/>
          <w:sz w:val="28"/>
          <w:szCs w:val="28"/>
          <w:lang w:eastAsia="ru-RU"/>
        </w:rPr>
        <w:t>.:</w:t>
      </w:r>
    </w:p>
    <w:p w:rsidR="002A21A1" w:rsidRPr="002A21A1" w:rsidRDefault="002A21A1" w:rsidP="002A21A1">
      <w:pPr>
        <w:numPr>
          <w:ilvl w:val="0"/>
          <w:numId w:val="23"/>
        </w:numPr>
        <w:tabs>
          <w:tab w:val="left" w:pos="993"/>
        </w:tabs>
        <w:spacing w:after="0" w:line="240" w:lineRule="auto"/>
        <w:ind w:left="0"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1186,5</w:t>
      </w:r>
      <w:r>
        <w:rPr>
          <w:rFonts w:ascii="Times New Roman" w:eastAsia="Arial" w:hAnsi="Times New Roman" w:cs="Times New Roman"/>
          <w:sz w:val="28"/>
          <w:szCs w:val="28"/>
          <w:lang w:eastAsia="ru-RU"/>
        </w:rPr>
        <w:t>00</w:t>
      </w:r>
      <w:r w:rsidRPr="002A21A1">
        <w:rPr>
          <w:rFonts w:ascii="Times New Roman" w:eastAsia="Arial" w:hAnsi="Times New Roman" w:cs="Times New Roman"/>
          <w:sz w:val="28"/>
          <w:szCs w:val="28"/>
          <w:lang w:eastAsia="ru-RU"/>
        </w:rPr>
        <w:t xml:space="preserve"> тыс. руб. - партийный проект «Культура Малой Родины» </w:t>
      </w:r>
      <w:r w:rsidRPr="002A21A1">
        <w:rPr>
          <w:rFonts w:ascii="Times New Roman" w:eastAsia="Arial" w:hAnsi="Times New Roman" w:cs="Times New Roman"/>
          <w:i/>
          <w:iCs/>
          <w:sz w:val="28"/>
          <w:szCs w:val="28"/>
          <w:lang w:eastAsia="ru-RU"/>
        </w:rPr>
        <w:t xml:space="preserve">(укрепление МТБ 6 </w:t>
      </w:r>
      <w:proofErr w:type="spellStart"/>
      <w:r w:rsidRPr="002A21A1">
        <w:rPr>
          <w:rFonts w:ascii="Times New Roman" w:eastAsia="Arial" w:hAnsi="Times New Roman" w:cs="Times New Roman"/>
          <w:i/>
          <w:iCs/>
          <w:sz w:val="28"/>
          <w:szCs w:val="28"/>
          <w:lang w:eastAsia="ru-RU"/>
        </w:rPr>
        <w:t>СДК+Центр</w:t>
      </w:r>
      <w:proofErr w:type="spellEnd"/>
      <w:r w:rsidRPr="002A21A1">
        <w:rPr>
          <w:rFonts w:ascii="Times New Roman" w:eastAsia="Arial" w:hAnsi="Times New Roman" w:cs="Times New Roman"/>
          <w:i/>
          <w:iCs/>
          <w:sz w:val="28"/>
          <w:szCs w:val="28"/>
          <w:lang w:eastAsia="ru-RU"/>
        </w:rPr>
        <w:t xml:space="preserve"> Культуры)</w:t>
      </w:r>
      <w:r w:rsidRPr="002A21A1">
        <w:rPr>
          <w:rFonts w:ascii="Times New Roman" w:eastAsia="Arial" w:hAnsi="Times New Roman" w:cs="Times New Roman"/>
          <w:sz w:val="28"/>
          <w:szCs w:val="28"/>
          <w:lang w:eastAsia="ru-RU"/>
        </w:rPr>
        <w:t>;</w:t>
      </w:r>
    </w:p>
    <w:p w:rsidR="002A21A1" w:rsidRPr="002A21A1" w:rsidRDefault="002A21A1" w:rsidP="002A21A1">
      <w:pPr>
        <w:numPr>
          <w:ilvl w:val="0"/>
          <w:numId w:val="23"/>
        </w:numPr>
        <w:tabs>
          <w:tab w:val="left" w:pos="993"/>
        </w:tabs>
        <w:spacing w:after="0" w:line="240" w:lineRule="auto"/>
        <w:ind w:left="0"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482,1</w:t>
      </w:r>
      <w:r>
        <w:rPr>
          <w:rFonts w:ascii="Times New Roman" w:eastAsia="Arial" w:hAnsi="Times New Roman" w:cs="Times New Roman"/>
          <w:sz w:val="28"/>
          <w:szCs w:val="28"/>
          <w:lang w:eastAsia="ru-RU"/>
        </w:rPr>
        <w:t>00</w:t>
      </w:r>
      <w:r w:rsidRPr="002A21A1">
        <w:rPr>
          <w:rFonts w:ascii="Times New Roman" w:eastAsia="Arial" w:hAnsi="Times New Roman" w:cs="Times New Roman"/>
          <w:sz w:val="28"/>
          <w:szCs w:val="28"/>
          <w:lang w:eastAsia="ru-RU"/>
        </w:rPr>
        <w:t xml:space="preserve"> тыс. руб. – бюджет МО «Майминский район»;</w:t>
      </w:r>
    </w:p>
    <w:p w:rsidR="002A21A1" w:rsidRPr="002A21A1" w:rsidRDefault="002A21A1" w:rsidP="002A21A1">
      <w:pPr>
        <w:numPr>
          <w:ilvl w:val="0"/>
          <w:numId w:val="23"/>
        </w:numPr>
        <w:tabs>
          <w:tab w:val="left" w:pos="993"/>
        </w:tabs>
        <w:spacing w:after="0" w:line="240" w:lineRule="auto"/>
        <w:ind w:left="0"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716,8</w:t>
      </w:r>
      <w:r>
        <w:rPr>
          <w:rFonts w:ascii="Times New Roman" w:eastAsia="Arial" w:hAnsi="Times New Roman" w:cs="Times New Roman"/>
          <w:sz w:val="28"/>
          <w:szCs w:val="28"/>
          <w:lang w:eastAsia="ru-RU"/>
        </w:rPr>
        <w:t xml:space="preserve">00 </w:t>
      </w:r>
      <w:r w:rsidRPr="002A21A1">
        <w:rPr>
          <w:rFonts w:ascii="Times New Roman" w:eastAsia="Arial" w:hAnsi="Times New Roman" w:cs="Times New Roman"/>
          <w:sz w:val="28"/>
          <w:szCs w:val="28"/>
          <w:lang w:eastAsia="ru-RU"/>
        </w:rPr>
        <w:t>тыс. руб.</w:t>
      </w:r>
      <w:r w:rsidRPr="002A21A1">
        <w:rPr>
          <w:rFonts w:ascii="Times New Roman" w:eastAsia="Arial" w:hAnsi="Times New Roman" w:cs="Times New Roman"/>
          <w:i/>
          <w:iCs/>
          <w:sz w:val="28"/>
          <w:szCs w:val="28"/>
          <w:lang w:eastAsia="ru-RU"/>
        </w:rPr>
        <w:t>-</w:t>
      </w:r>
      <w:r w:rsidRPr="002A21A1">
        <w:rPr>
          <w:rFonts w:ascii="Times New Roman" w:eastAsia="Arial" w:hAnsi="Times New Roman" w:cs="Times New Roman"/>
          <w:sz w:val="28"/>
          <w:szCs w:val="28"/>
          <w:lang w:eastAsia="ru-RU"/>
        </w:rPr>
        <w:t xml:space="preserve"> поддержка КМН с</w:t>
      </w:r>
      <w:proofErr w:type="gramStart"/>
      <w:r w:rsidRPr="002A21A1">
        <w:rPr>
          <w:rFonts w:ascii="Times New Roman" w:eastAsia="Arial" w:hAnsi="Times New Roman" w:cs="Times New Roman"/>
          <w:sz w:val="28"/>
          <w:szCs w:val="28"/>
          <w:lang w:eastAsia="ru-RU"/>
        </w:rPr>
        <w:t>.С</w:t>
      </w:r>
      <w:proofErr w:type="gramEnd"/>
      <w:r w:rsidRPr="002A21A1">
        <w:rPr>
          <w:rFonts w:ascii="Times New Roman" w:eastAsia="Arial" w:hAnsi="Times New Roman" w:cs="Times New Roman"/>
          <w:sz w:val="28"/>
          <w:szCs w:val="28"/>
          <w:lang w:eastAsia="ru-RU"/>
        </w:rPr>
        <w:t>р</w:t>
      </w:r>
      <w:r>
        <w:rPr>
          <w:rFonts w:ascii="Times New Roman" w:eastAsia="Arial" w:hAnsi="Times New Roman" w:cs="Times New Roman"/>
          <w:sz w:val="28"/>
          <w:szCs w:val="28"/>
          <w:lang w:eastAsia="ru-RU"/>
        </w:rPr>
        <w:t>едний</w:t>
      </w:r>
      <w:r w:rsidRPr="002A21A1">
        <w:rPr>
          <w:rFonts w:ascii="Times New Roman" w:eastAsia="Arial" w:hAnsi="Times New Roman" w:cs="Times New Roman"/>
          <w:sz w:val="28"/>
          <w:szCs w:val="28"/>
          <w:lang w:eastAsia="ru-RU"/>
        </w:rPr>
        <w:t xml:space="preserve"> </w:t>
      </w:r>
      <w:proofErr w:type="spellStart"/>
      <w:r w:rsidRPr="002A21A1">
        <w:rPr>
          <w:rFonts w:ascii="Times New Roman" w:eastAsia="Arial" w:hAnsi="Times New Roman" w:cs="Times New Roman"/>
          <w:sz w:val="28"/>
          <w:szCs w:val="28"/>
          <w:lang w:eastAsia="ru-RU"/>
        </w:rPr>
        <w:t>Сайдыс</w:t>
      </w:r>
      <w:proofErr w:type="spellEnd"/>
      <w:r w:rsidRPr="002A21A1">
        <w:rPr>
          <w:rFonts w:ascii="Times New Roman" w:eastAsia="Arial" w:hAnsi="Times New Roman" w:cs="Times New Roman"/>
          <w:sz w:val="28"/>
          <w:szCs w:val="28"/>
          <w:lang w:eastAsia="ru-RU"/>
        </w:rPr>
        <w:t xml:space="preserve"> и </w:t>
      </w:r>
      <w:proofErr w:type="spellStart"/>
      <w:r w:rsidRPr="002A21A1">
        <w:rPr>
          <w:rFonts w:ascii="Times New Roman" w:eastAsia="Arial" w:hAnsi="Times New Roman" w:cs="Times New Roman"/>
          <w:sz w:val="28"/>
          <w:szCs w:val="28"/>
          <w:lang w:eastAsia="ru-RU"/>
        </w:rPr>
        <w:t>с.Урлу-Аспак</w:t>
      </w:r>
      <w:proofErr w:type="spellEnd"/>
      <w:r>
        <w:rPr>
          <w:rFonts w:ascii="Times New Roman" w:eastAsia="Arial" w:hAnsi="Times New Roman" w:cs="Times New Roman"/>
          <w:sz w:val="28"/>
          <w:szCs w:val="28"/>
          <w:lang w:eastAsia="ru-RU"/>
        </w:rPr>
        <w:t>.</w:t>
      </w:r>
      <w:r w:rsidRPr="002A21A1">
        <w:rPr>
          <w:rFonts w:ascii="Times New Roman" w:eastAsia="Arial" w:hAnsi="Times New Roman" w:cs="Times New Roman"/>
          <w:sz w:val="28"/>
          <w:szCs w:val="28"/>
          <w:lang w:eastAsia="ru-RU"/>
        </w:rPr>
        <w:t xml:space="preserve"> </w:t>
      </w:r>
    </w:p>
    <w:p w:rsidR="002A21A1" w:rsidRPr="002A21A1" w:rsidRDefault="002A21A1" w:rsidP="002A21A1">
      <w:pPr>
        <w:tabs>
          <w:tab w:val="left" w:pos="993"/>
        </w:tabs>
        <w:spacing w:after="0" w:line="240" w:lineRule="auto"/>
        <w:ind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Пополнение библиотечного фонда 312</w:t>
      </w:r>
      <w:r>
        <w:rPr>
          <w:rFonts w:ascii="Times New Roman" w:eastAsia="Arial" w:hAnsi="Times New Roman" w:cs="Times New Roman"/>
          <w:sz w:val="28"/>
          <w:szCs w:val="28"/>
          <w:lang w:eastAsia="ru-RU"/>
        </w:rPr>
        <w:t>,000</w:t>
      </w:r>
      <w:r w:rsidRPr="002A21A1">
        <w:rPr>
          <w:rFonts w:ascii="Times New Roman" w:eastAsia="Arial" w:hAnsi="Times New Roman" w:cs="Times New Roman"/>
          <w:sz w:val="28"/>
          <w:szCs w:val="28"/>
          <w:lang w:eastAsia="ru-RU"/>
        </w:rPr>
        <w:t xml:space="preserve"> тыс. руб.: </w:t>
      </w:r>
    </w:p>
    <w:p w:rsidR="002A21A1" w:rsidRPr="002A21A1" w:rsidRDefault="002A21A1" w:rsidP="002A21A1">
      <w:pPr>
        <w:numPr>
          <w:ilvl w:val="0"/>
          <w:numId w:val="24"/>
        </w:numPr>
        <w:tabs>
          <w:tab w:val="left" w:pos="993"/>
        </w:tabs>
        <w:spacing w:after="0" w:line="240" w:lineRule="auto"/>
        <w:ind w:left="0"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 xml:space="preserve">книжный фонд на сумму: </w:t>
      </w:r>
      <w:r w:rsidRPr="002A21A1">
        <w:rPr>
          <w:rFonts w:ascii="Times New Roman" w:eastAsia="Arial" w:hAnsi="Times New Roman" w:cs="Times New Roman"/>
          <w:bCs/>
          <w:sz w:val="28"/>
          <w:szCs w:val="28"/>
          <w:lang w:eastAsia="ru-RU"/>
        </w:rPr>
        <w:t>82,3</w:t>
      </w:r>
      <w:r>
        <w:rPr>
          <w:rFonts w:ascii="Times New Roman" w:eastAsia="Arial" w:hAnsi="Times New Roman" w:cs="Times New Roman"/>
          <w:bCs/>
          <w:sz w:val="28"/>
          <w:szCs w:val="28"/>
          <w:lang w:eastAsia="ru-RU"/>
        </w:rPr>
        <w:t>00</w:t>
      </w:r>
      <w:r w:rsidRPr="002A21A1">
        <w:rPr>
          <w:rFonts w:ascii="Times New Roman" w:eastAsia="Arial" w:hAnsi="Times New Roman" w:cs="Times New Roman"/>
          <w:sz w:val="28"/>
          <w:szCs w:val="28"/>
          <w:lang w:eastAsia="ru-RU"/>
        </w:rPr>
        <w:t xml:space="preserve"> </w:t>
      </w:r>
      <w:r w:rsidRPr="002A21A1">
        <w:rPr>
          <w:rFonts w:ascii="Times New Roman" w:eastAsia="Arial" w:hAnsi="Times New Roman" w:cs="Times New Roman"/>
          <w:bCs/>
          <w:sz w:val="28"/>
          <w:szCs w:val="28"/>
          <w:lang w:eastAsia="ru-RU"/>
        </w:rPr>
        <w:t>тыс. руб.</w:t>
      </w:r>
      <w:r w:rsidRPr="002A21A1">
        <w:rPr>
          <w:rFonts w:ascii="Times New Roman" w:eastAsia="Arial" w:hAnsi="Times New Roman" w:cs="Times New Roman"/>
          <w:sz w:val="28"/>
          <w:szCs w:val="28"/>
          <w:lang w:eastAsia="ru-RU"/>
        </w:rPr>
        <w:t xml:space="preserve">; </w:t>
      </w:r>
    </w:p>
    <w:p w:rsidR="002A21A1" w:rsidRPr="002A21A1" w:rsidRDefault="002A21A1" w:rsidP="002A21A1">
      <w:pPr>
        <w:numPr>
          <w:ilvl w:val="0"/>
          <w:numId w:val="24"/>
        </w:numPr>
        <w:tabs>
          <w:tab w:val="left" w:pos="993"/>
        </w:tabs>
        <w:spacing w:after="0" w:line="240" w:lineRule="auto"/>
        <w:ind w:left="0"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настольные игры (лото, логические игры, конструкторы) -</w:t>
      </w:r>
      <w:r w:rsidRPr="002A21A1">
        <w:rPr>
          <w:rFonts w:ascii="Times New Roman" w:eastAsia="Arial" w:hAnsi="Times New Roman" w:cs="Times New Roman"/>
          <w:bCs/>
          <w:sz w:val="28"/>
          <w:szCs w:val="28"/>
          <w:lang w:eastAsia="ru-RU"/>
        </w:rPr>
        <w:t>29,8</w:t>
      </w:r>
      <w:r>
        <w:rPr>
          <w:rFonts w:ascii="Times New Roman" w:eastAsia="Arial" w:hAnsi="Times New Roman" w:cs="Times New Roman"/>
          <w:bCs/>
          <w:sz w:val="28"/>
          <w:szCs w:val="28"/>
          <w:lang w:eastAsia="ru-RU"/>
        </w:rPr>
        <w:t>00</w:t>
      </w:r>
      <w:r w:rsidRPr="002A21A1">
        <w:rPr>
          <w:rFonts w:ascii="Times New Roman" w:eastAsia="Arial" w:hAnsi="Times New Roman" w:cs="Times New Roman"/>
          <w:bCs/>
          <w:sz w:val="28"/>
          <w:szCs w:val="28"/>
          <w:lang w:eastAsia="ru-RU"/>
        </w:rPr>
        <w:t xml:space="preserve"> тыс. руб</w:t>
      </w:r>
      <w:r w:rsidRPr="002A21A1">
        <w:rPr>
          <w:rFonts w:ascii="Times New Roman" w:eastAsia="Arial" w:hAnsi="Times New Roman" w:cs="Times New Roman"/>
          <w:sz w:val="28"/>
          <w:szCs w:val="28"/>
          <w:lang w:eastAsia="ru-RU"/>
        </w:rPr>
        <w:t>. (платные услуги  ЦК МПС и БС);</w:t>
      </w:r>
    </w:p>
    <w:p w:rsidR="002A21A1" w:rsidRPr="002A21A1" w:rsidRDefault="002A21A1" w:rsidP="002A21A1">
      <w:pPr>
        <w:numPr>
          <w:ilvl w:val="0"/>
          <w:numId w:val="24"/>
        </w:numPr>
        <w:tabs>
          <w:tab w:val="left" w:pos="993"/>
        </w:tabs>
        <w:spacing w:after="0" w:line="240" w:lineRule="auto"/>
        <w:ind w:left="0"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sz w:val="28"/>
          <w:szCs w:val="28"/>
          <w:lang w:eastAsia="ru-RU"/>
        </w:rPr>
        <w:t xml:space="preserve">подписка на периодические издания – </w:t>
      </w:r>
      <w:r w:rsidRPr="002A21A1">
        <w:rPr>
          <w:rFonts w:ascii="Times New Roman" w:eastAsia="Arial" w:hAnsi="Times New Roman" w:cs="Times New Roman"/>
          <w:bCs/>
          <w:sz w:val="28"/>
          <w:szCs w:val="28"/>
          <w:lang w:eastAsia="ru-RU"/>
        </w:rPr>
        <w:t>200</w:t>
      </w:r>
      <w:r>
        <w:rPr>
          <w:rFonts w:ascii="Times New Roman" w:eastAsia="Arial" w:hAnsi="Times New Roman" w:cs="Times New Roman"/>
          <w:bCs/>
          <w:sz w:val="28"/>
          <w:szCs w:val="28"/>
          <w:lang w:eastAsia="ru-RU"/>
        </w:rPr>
        <w:t>,000</w:t>
      </w:r>
      <w:r w:rsidRPr="002A21A1">
        <w:rPr>
          <w:rFonts w:ascii="Times New Roman" w:eastAsia="Arial" w:hAnsi="Times New Roman" w:cs="Times New Roman"/>
          <w:bCs/>
          <w:sz w:val="28"/>
          <w:szCs w:val="28"/>
          <w:lang w:eastAsia="ru-RU"/>
        </w:rPr>
        <w:t xml:space="preserve"> тыс. руб. </w:t>
      </w:r>
    </w:p>
    <w:p w:rsidR="002A21A1" w:rsidRPr="002A21A1" w:rsidRDefault="002A21A1" w:rsidP="002A21A1">
      <w:pPr>
        <w:tabs>
          <w:tab w:val="left" w:pos="993"/>
        </w:tabs>
        <w:spacing w:after="0" w:line="240" w:lineRule="auto"/>
        <w:ind w:firstLine="709"/>
        <w:jc w:val="both"/>
        <w:rPr>
          <w:rFonts w:ascii="Times New Roman" w:eastAsia="Arial" w:hAnsi="Times New Roman" w:cs="Times New Roman"/>
          <w:sz w:val="28"/>
          <w:szCs w:val="28"/>
          <w:lang w:eastAsia="ru-RU"/>
        </w:rPr>
      </w:pPr>
      <w:r w:rsidRPr="002A21A1">
        <w:rPr>
          <w:rFonts w:ascii="Times New Roman" w:eastAsia="Arial" w:hAnsi="Times New Roman" w:cs="Times New Roman"/>
          <w:iCs/>
          <w:sz w:val="28"/>
          <w:szCs w:val="28"/>
          <w:lang w:eastAsia="ru-RU"/>
        </w:rPr>
        <w:t>В 2018 г. освоение 5,4 млн. руб. в рамках проекта «Культура Малой Родины», на которые было поставлено 4 спектакля</w:t>
      </w:r>
      <w:r>
        <w:rPr>
          <w:rFonts w:ascii="Times New Roman" w:eastAsia="Arial" w:hAnsi="Times New Roman" w:cs="Times New Roman"/>
          <w:iCs/>
          <w:sz w:val="28"/>
          <w:szCs w:val="28"/>
          <w:lang w:eastAsia="ru-RU"/>
        </w:rPr>
        <w:t>.</w:t>
      </w:r>
    </w:p>
    <w:p w:rsidR="00D90401" w:rsidRPr="00D90401" w:rsidRDefault="00D90401" w:rsidP="00D904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37C0" w:rsidRPr="008C37C0" w:rsidRDefault="008C37C0" w:rsidP="008C37C0">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рамках основного </w:t>
      </w:r>
      <w:r w:rsidRPr="008C37C0">
        <w:rPr>
          <w:rFonts w:ascii="Times New Roman" w:hAnsi="Times New Roman"/>
          <w:i/>
          <w:sz w:val="28"/>
          <w:szCs w:val="28"/>
        </w:rPr>
        <w:t>мероприятия «</w:t>
      </w:r>
      <w:r w:rsidRPr="008C37C0">
        <w:rPr>
          <w:rFonts w:ascii="Times New Roman" w:hAnsi="Times New Roman" w:cs="Times New Roman"/>
          <w:i/>
          <w:sz w:val="28"/>
          <w:szCs w:val="28"/>
          <w:lang w:eastAsia="hi-IN" w:bidi="hi-IN"/>
        </w:rPr>
        <w:t xml:space="preserve">обеспечение предоставления услуг </w:t>
      </w:r>
      <w:r>
        <w:rPr>
          <w:rFonts w:ascii="Times New Roman" w:hAnsi="Times New Roman" w:cs="Times New Roman"/>
          <w:i/>
          <w:sz w:val="28"/>
          <w:szCs w:val="28"/>
          <w:lang w:eastAsia="hi-IN" w:bidi="hi-IN"/>
        </w:rPr>
        <w:t>музея</w:t>
      </w:r>
      <w:r w:rsidRPr="008C37C0">
        <w:rPr>
          <w:rFonts w:ascii="Times New Roman" w:hAnsi="Times New Roman" w:cs="Times New Roman"/>
          <w:i/>
          <w:sz w:val="28"/>
          <w:szCs w:val="28"/>
        </w:rPr>
        <w:t>»</w:t>
      </w:r>
      <w:r w:rsidRPr="008C37C0">
        <w:rPr>
          <w:rFonts w:ascii="Times New Roman" w:hAnsi="Times New Roman"/>
          <w:i/>
          <w:sz w:val="28"/>
          <w:szCs w:val="28"/>
        </w:rPr>
        <w:t xml:space="preserve"> были проведены следующие мероприятия: </w:t>
      </w: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t xml:space="preserve">Музей камня (отделение по культурно-историческому наследию МБУ «ЦКМПС и БС» МО «Майминский район») ведет планомерную работу по таким направлениям как экскурсионное обслуживание, краеведение, редакционно-издательская деятельность, популяризация народного декоративно-прикладного искусства. </w:t>
      </w: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0"/>
          <w:lang w:eastAsia="ru-RU"/>
        </w:rPr>
      </w:pPr>
      <w:r w:rsidRPr="0071273E">
        <w:rPr>
          <w:rFonts w:ascii="Times New Roman" w:eastAsia="Times New Roman" w:hAnsi="Times New Roman" w:cs="Times New Roman"/>
          <w:sz w:val="28"/>
          <w:szCs w:val="28"/>
          <w:lang w:eastAsia="ru-RU"/>
        </w:rPr>
        <w:t>В год 95-летия Майминского района м</w:t>
      </w:r>
      <w:r w:rsidRPr="0071273E">
        <w:rPr>
          <w:rFonts w:ascii="Times New Roman" w:eastAsia="Times New Roman" w:hAnsi="Times New Roman" w:cs="Times New Roman"/>
          <w:sz w:val="28"/>
          <w:szCs w:val="20"/>
          <w:lang w:eastAsia="ru-RU"/>
        </w:rPr>
        <w:t xml:space="preserve">ероприятия музея были пронизаны духом патриотизма, направлены на сохранение исторического наследия, его нематериальной, духовной составляющей. Юбилею были посвящены художественные и фотовыставки, конкурс сувенирной продукции, лекции, издание книг. </w:t>
      </w:r>
      <w:proofErr w:type="gramStart"/>
      <w:r w:rsidRPr="0071273E">
        <w:rPr>
          <w:rFonts w:ascii="Times New Roman" w:eastAsia="Times New Roman" w:hAnsi="Times New Roman" w:cs="Times New Roman"/>
          <w:sz w:val="28"/>
          <w:szCs w:val="20"/>
          <w:lang w:eastAsia="ru-RU"/>
        </w:rPr>
        <w:t xml:space="preserve">География участников выставок и выездных экскурсий включала как районы республики Алтай, так и населенные пункты Алтайского края (г. Барнаул, г. Белокуриха, с. Урожайное (оз. Светлое), а организация мероприятий велась не только в границах музея (Национальный драматический театр им. П. В. </w:t>
      </w:r>
      <w:proofErr w:type="spellStart"/>
      <w:r w:rsidRPr="0071273E">
        <w:rPr>
          <w:rFonts w:ascii="Times New Roman" w:eastAsia="Times New Roman" w:hAnsi="Times New Roman" w:cs="Times New Roman"/>
          <w:sz w:val="28"/>
          <w:szCs w:val="20"/>
          <w:lang w:eastAsia="ru-RU"/>
        </w:rPr>
        <w:t>Кучияк</w:t>
      </w:r>
      <w:proofErr w:type="spellEnd"/>
      <w:r w:rsidRPr="0071273E">
        <w:rPr>
          <w:rFonts w:ascii="Times New Roman" w:eastAsia="Times New Roman" w:hAnsi="Times New Roman" w:cs="Times New Roman"/>
          <w:sz w:val="28"/>
          <w:szCs w:val="20"/>
          <w:lang w:eastAsia="ru-RU"/>
        </w:rPr>
        <w:t xml:space="preserve">, Центр детского творчества, </w:t>
      </w:r>
      <w:proofErr w:type="spellStart"/>
      <w:r w:rsidRPr="0071273E">
        <w:rPr>
          <w:rFonts w:ascii="Times New Roman" w:eastAsia="Times New Roman" w:hAnsi="Times New Roman" w:cs="Times New Roman"/>
          <w:sz w:val="28"/>
          <w:szCs w:val="20"/>
          <w:lang w:eastAsia="ru-RU"/>
        </w:rPr>
        <w:t>Майминская</w:t>
      </w:r>
      <w:proofErr w:type="spellEnd"/>
      <w:r w:rsidRPr="0071273E">
        <w:rPr>
          <w:rFonts w:ascii="Times New Roman" w:eastAsia="Times New Roman" w:hAnsi="Times New Roman" w:cs="Times New Roman"/>
          <w:sz w:val="28"/>
          <w:szCs w:val="20"/>
          <w:lang w:eastAsia="ru-RU"/>
        </w:rPr>
        <w:t xml:space="preserve"> районная библиотека, школы, площадки фестивалей).</w:t>
      </w:r>
      <w:proofErr w:type="gramEnd"/>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t xml:space="preserve">В 2019 году Музей камня и филиал - литературно-краеведческий музей им. С. С. </w:t>
      </w:r>
      <w:proofErr w:type="spellStart"/>
      <w:r w:rsidRPr="0071273E">
        <w:rPr>
          <w:rFonts w:ascii="Times New Roman" w:eastAsia="Times New Roman" w:hAnsi="Times New Roman" w:cs="Times New Roman"/>
          <w:sz w:val="28"/>
          <w:szCs w:val="28"/>
          <w:lang w:eastAsia="ru-RU"/>
        </w:rPr>
        <w:t>Суразакова</w:t>
      </w:r>
      <w:proofErr w:type="spellEnd"/>
      <w:r w:rsidRPr="0071273E">
        <w:rPr>
          <w:rFonts w:ascii="Times New Roman" w:eastAsia="Times New Roman" w:hAnsi="Times New Roman" w:cs="Times New Roman"/>
          <w:sz w:val="28"/>
          <w:szCs w:val="28"/>
          <w:lang w:eastAsia="ru-RU"/>
        </w:rPr>
        <w:t xml:space="preserve"> села </w:t>
      </w:r>
      <w:proofErr w:type="spellStart"/>
      <w:r w:rsidRPr="0071273E">
        <w:rPr>
          <w:rFonts w:ascii="Times New Roman" w:eastAsia="Times New Roman" w:hAnsi="Times New Roman" w:cs="Times New Roman"/>
          <w:sz w:val="28"/>
          <w:szCs w:val="28"/>
          <w:lang w:eastAsia="ru-RU"/>
        </w:rPr>
        <w:t>Сайдыс</w:t>
      </w:r>
      <w:proofErr w:type="spellEnd"/>
      <w:r w:rsidRPr="0071273E">
        <w:rPr>
          <w:rFonts w:ascii="Times New Roman" w:eastAsia="Times New Roman" w:hAnsi="Times New Roman" w:cs="Times New Roman"/>
          <w:sz w:val="28"/>
          <w:szCs w:val="28"/>
          <w:lang w:eastAsia="ru-RU"/>
        </w:rPr>
        <w:t xml:space="preserve"> посетили 7727 граждан, в том числе 2401 несовершеннолетних. Проведено 282 экскурсии, в том числе 30 </w:t>
      </w:r>
      <w:proofErr w:type="gramStart"/>
      <w:r w:rsidRPr="0071273E">
        <w:rPr>
          <w:rFonts w:ascii="Times New Roman" w:eastAsia="Times New Roman" w:hAnsi="Times New Roman" w:cs="Times New Roman"/>
          <w:sz w:val="28"/>
          <w:szCs w:val="28"/>
          <w:lang w:eastAsia="ru-RU"/>
        </w:rPr>
        <w:t>выездных</w:t>
      </w:r>
      <w:proofErr w:type="gramEnd"/>
      <w:r w:rsidRPr="0071273E">
        <w:rPr>
          <w:rFonts w:ascii="Times New Roman" w:eastAsia="Times New Roman" w:hAnsi="Times New Roman" w:cs="Times New Roman"/>
          <w:sz w:val="28"/>
          <w:szCs w:val="28"/>
          <w:lang w:eastAsia="ru-RU"/>
        </w:rPr>
        <w:t>. Фонд музея составляет более 2000 единиц хранения.</w:t>
      </w: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t>Организовано 7 выставок живописи,  4 выставки декоративно-прикладного искусства (в том числе две ярмарки), 4 фотовыставки, 49 мастер-классов, 1 акция.</w:t>
      </w: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lastRenderedPageBreak/>
        <w:t xml:space="preserve">Представлено 3 </w:t>
      </w:r>
      <w:proofErr w:type="gramStart"/>
      <w:r w:rsidRPr="0071273E">
        <w:rPr>
          <w:rFonts w:ascii="Times New Roman" w:eastAsia="Times New Roman" w:hAnsi="Times New Roman" w:cs="Times New Roman"/>
          <w:sz w:val="28"/>
          <w:szCs w:val="28"/>
          <w:lang w:eastAsia="ru-RU"/>
        </w:rPr>
        <w:t>временных</w:t>
      </w:r>
      <w:proofErr w:type="gramEnd"/>
      <w:r w:rsidRPr="0071273E">
        <w:rPr>
          <w:rFonts w:ascii="Times New Roman" w:eastAsia="Times New Roman" w:hAnsi="Times New Roman" w:cs="Times New Roman"/>
          <w:sz w:val="28"/>
          <w:szCs w:val="28"/>
          <w:lang w:eastAsia="ru-RU"/>
        </w:rPr>
        <w:t xml:space="preserve"> экспозиции (исторические).</w:t>
      </w: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t xml:space="preserve">Осуществлена подготовка к изданию, изданы и презентованы 2 книги местных авторов. Организовано участие делегаций мастеров </w:t>
      </w:r>
      <w:r>
        <w:rPr>
          <w:rFonts w:ascii="Times New Roman" w:eastAsia="Times New Roman" w:hAnsi="Times New Roman" w:cs="Times New Roman"/>
          <w:sz w:val="28"/>
          <w:szCs w:val="28"/>
          <w:lang w:eastAsia="ru-RU"/>
        </w:rPr>
        <w:t>народно-художественных промыслов</w:t>
      </w:r>
      <w:r w:rsidRPr="0071273E">
        <w:rPr>
          <w:rFonts w:ascii="Times New Roman" w:eastAsia="Times New Roman" w:hAnsi="Times New Roman" w:cs="Times New Roman"/>
          <w:sz w:val="28"/>
          <w:szCs w:val="28"/>
          <w:lang w:eastAsia="ru-RU"/>
        </w:rPr>
        <w:t xml:space="preserve"> Майминского района в 5 фестивалях.</w:t>
      </w: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6"/>
          <w:szCs w:val="28"/>
          <w:lang w:eastAsia="ru-RU"/>
        </w:rPr>
      </w:pPr>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proofErr w:type="gramStart"/>
      <w:r w:rsidRPr="0071273E">
        <w:rPr>
          <w:rFonts w:ascii="Times New Roman" w:eastAsia="Times New Roman" w:hAnsi="Times New Roman" w:cs="Times New Roman"/>
          <w:sz w:val="28"/>
          <w:szCs w:val="28"/>
          <w:lang w:eastAsia="ru-RU"/>
        </w:rPr>
        <w:t xml:space="preserve">Проведено 8 </w:t>
      </w:r>
      <w:proofErr w:type="spellStart"/>
      <w:r w:rsidRPr="0071273E">
        <w:rPr>
          <w:rFonts w:ascii="Times New Roman" w:eastAsia="Times New Roman" w:hAnsi="Times New Roman" w:cs="Times New Roman"/>
          <w:sz w:val="28"/>
          <w:szCs w:val="28"/>
          <w:lang w:eastAsia="ru-RU"/>
        </w:rPr>
        <w:t>квестов</w:t>
      </w:r>
      <w:proofErr w:type="spellEnd"/>
      <w:r w:rsidRPr="0071273E">
        <w:rPr>
          <w:rFonts w:ascii="Times New Roman" w:eastAsia="Times New Roman" w:hAnsi="Times New Roman" w:cs="Times New Roman"/>
          <w:sz w:val="28"/>
          <w:szCs w:val="28"/>
          <w:lang w:eastAsia="ru-RU"/>
        </w:rPr>
        <w:t xml:space="preserve"> для школьников (по истории Майминского района, о барсах), в том числе в сотрудничестве с Центральной районной библиотекой и НП «</w:t>
      </w:r>
      <w:proofErr w:type="spellStart"/>
      <w:r w:rsidRPr="0071273E">
        <w:rPr>
          <w:rFonts w:ascii="Times New Roman" w:eastAsia="Times New Roman" w:hAnsi="Times New Roman" w:cs="Times New Roman"/>
          <w:sz w:val="28"/>
          <w:szCs w:val="28"/>
          <w:lang w:eastAsia="ru-RU"/>
        </w:rPr>
        <w:t>Сайлюгемский</w:t>
      </w:r>
      <w:proofErr w:type="spellEnd"/>
      <w:r w:rsidRPr="0071273E">
        <w:rPr>
          <w:rFonts w:ascii="Times New Roman" w:eastAsia="Times New Roman" w:hAnsi="Times New Roman" w:cs="Times New Roman"/>
          <w:sz w:val="28"/>
          <w:szCs w:val="28"/>
          <w:lang w:eastAsia="ru-RU"/>
        </w:rPr>
        <w:t>»).</w:t>
      </w:r>
      <w:proofErr w:type="gramEnd"/>
    </w:p>
    <w:p w:rsidR="0071273E" w:rsidRPr="0071273E" w:rsidRDefault="0071273E" w:rsidP="0071273E">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t>Коллектив музея камня принял непосредственное и активное участие в разработке и реализации проекта МОО «Ветеран» с. Майма «Доступный Алтай» - экскурсия пенсионеров Майминского района по Чуйскому тракту» - победителя второго конкурса президентских грантов в 2019 году.</w:t>
      </w:r>
    </w:p>
    <w:p w:rsidR="001F11FC" w:rsidRPr="0071273E" w:rsidRDefault="0071273E" w:rsidP="0071273E">
      <w:pPr>
        <w:spacing w:after="0" w:line="240" w:lineRule="auto"/>
        <w:ind w:firstLine="709"/>
        <w:jc w:val="both"/>
        <w:rPr>
          <w:rFonts w:ascii="Times New Roman" w:eastAsia="Times New Roman" w:hAnsi="Times New Roman" w:cs="Times New Roman"/>
          <w:sz w:val="28"/>
          <w:szCs w:val="28"/>
          <w:lang w:eastAsia="ru-RU"/>
        </w:rPr>
      </w:pPr>
      <w:r w:rsidRPr="0071273E">
        <w:rPr>
          <w:rFonts w:ascii="Times New Roman" w:eastAsia="Times New Roman" w:hAnsi="Times New Roman" w:cs="Times New Roman"/>
          <w:sz w:val="28"/>
          <w:szCs w:val="28"/>
          <w:lang w:eastAsia="ru-RU"/>
        </w:rPr>
        <w:t>Итого – 85 мероприятий.</w:t>
      </w:r>
    </w:p>
    <w:p w:rsidR="0071273E" w:rsidRPr="0071273E" w:rsidRDefault="0071273E" w:rsidP="0071273E">
      <w:pPr>
        <w:pStyle w:val="ad"/>
        <w:tabs>
          <w:tab w:val="left" w:pos="708"/>
        </w:tabs>
        <w:ind w:firstLine="709"/>
        <w:jc w:val="both"/>
        <w:rPr>
          <w:sz w:val="28"/>
          <w:szCs w:val="28"/>
        </w:rPr>
      </w:pPr>
      <w:r w:rsidRPr="0071273E">
        <w:rPr>
          <w:sz w:val="28"/>
          <w:szCs w:val="28"/>
        </w:rPr>
        <w:t>Сотрудники музея камня также приняли участие в организации и проведении конкурса экскурсоводов (мероприятие Центра детского творчества) и архивных чтений (мероприятие районного архива), прошедших на базе Центра культуры (музея).</w:t>
      </w:r>
    </w:p>
    <w:p w:rsidR="0071273E" w:rsidRPr="0071273E" w:rsidRDefault="0071273E" w:rsidP="0071273E">
      <w:pPr>
        <w:pStyle w:val="ad"/>
        <w:tabs>
          <w:tab w:val="left" w:pos="708"/>
        </w:tabs>
        <w:ind w:firstLine="709"/>
        <w:jc w:val="both"/>
        <w:rPr>
          <w:sz w:val="28"/>
          <w:szCs w:val="28"/>
        </w:rPr>
      </w:pPr>
      <w:r w:rsidRPr="0071273E">
        <w:rPr>
          <w:sz w:val="28"/>
          <w:szCs w:val="28"/>
        </w:rPr>
        <w:t>Оказано платных услуг (экскурсионное обслуживание) на 122</w:t>
      </w:r>
      <w:r>
        <w:rPr>
          <w:sz w:val="28"/>
          <w:szCs w:val="28"/>
        </w:rPr>
        <w:t>,</w:t>
      </w:r>
      <w:r w:rsidRPr="0071273E">
        <w:rPr>
          <w:sz w:val="28"/>
          <w:szCs w:val="28"/>
        </w:rPr>
        <w:t>000</w:t>
      </w:r>
      <w:r>
        <w:rPr>
          <w:sz w:val="28"/>
          <w:szCs w:val="28"/>
        </w:rPr>
        <w:t xml:space="preserve"> тыс</w:t>
      </w:r>
      <w:proofErr w:type="gramStart"/>
      <w:r>
        <w:rPr>
          <w:sz w:val="28"/>
          <w:szCs w:val="28"/>
        </w:rPr>
        <w:t>.р</w:t>
      </w:r>
      <w:proofErr w:type="gramEnd"/>
      <w:r>
        <w:rPr>
          <w:sz w:val="28"/>
          <w:szCs w:val="28"/>
        </w:rPr>
        <w:t>уб.</w:t>
      </w:r>
    </w:p>
    <w:p w:rsidR="001F11FC" w:rsidRPr="001F11FC" w:rsidRDefault="001F11FC" w:rsidP="00F4433C">
      <w:pPr>
        <w:spacing w:after="0" w:line="240" w:lineRule="auto"/>
        <w:jc w:val="center"/>
        <w:rPr>
          <w:rFonts w:ascii="Times New Roman" w:eastAsia="Times New Roman" w:hAnsi="Times New Roman" w:cs="Times New Roman"/>
          <w:b/>
          <w:sz w:val="28"/>
          <w:szCs w:val="28"/>
          <w:lang w:eastAsia="ru-RU"/>
        </w:rPr>
      </w:pPr>
      <w:r w:rsidRPr="001F11FC">
        <w:rPr>
          <w:rFonts w:ascii="Times New Roman" w:eastAsia="Times New Roman" w:hAnsi="Times New Roman" w:cs="Times New Roman"/>
          <w:b/>
          <w:sz w:val="28"/>
          <w:szCs w:val="28"/>
          <w:lang w:eastAsia="ru-RU"/>
        </w:rPr>
        <w:t xml:space="preserve">Значимые мероприятия 2018 года в Музее камня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03-04.01.2019 г.</w:t>
      </w:r>
      <w:r w:rsidRPr="00BE1E79">
        <w:rPr>
          <w:rFonts w:ascii="Times New Roman" w:hAnsi="Times New Roman" w:cs="Times New Roman"/>
          <w:sz w:val="28"/>
          <w:szCs w:val="28"/>
        </w:rPr>
        <w:t xml:space="preserve"> – Мастер-класс по узорному </w:t>
      </w:r>
      <w:proofErr w:type="spellStart"/>
      <w:r w:rsidRPr="00BE1E79">
        <w:rPr>
          <w:rFonts w:ascii="Times New Roman" w:hAnsi="Times New Roman" w:cs="Times New Roman"/>
          <w:sz w:val="28"/>
          <w:szCs w:val="28"/>
        </w:rPr>
        <w:t>браному</w:t>
      </w:r>
      <w:proofErr w:type="spellEnd"/>
      <w:r w:rsidRPr="00BE1E79">
        <w:rPr>
          <w:rFonts w:ascii="Times New Roman" w:hAnsi="Times New Roman" w:cs="Times New Roman"/>
          <w:sz w:val="28"/>
          <w:szCs w:val="28"/>
        </w:rPr>
        <w:t xml:space="preserve"> ткачеству на </w:t>
      </w:r>
      <w:proofErr w:type="spellStart"/>
      <w:r w:rsidRPr="00BE1E79">
        <w:rPr>
          <w:rFonts w:ascii="Times New Roman" w:hAnsi="Times New Roman" w:cs="Times New Roman"/>
          <w:sz w:val="28"/>
          <w:szCs w:val="28"/>
        </w:rPr>
        <w:t>сволочке</w:t>
      </w:r>
      <w:proofErr w:type="spellEnd"/>
      <w:r w:rsidRPr="00BE1E79">
        <w:rPr>
          <w:rFonts w:ascii="Times New Roman" w:hAnsi="Times New Roman" w:cs="Times New Roman"/>
          <w:sz w:val="28"/>
          <w:szCs w:val="28"/>
        </w:rPr>
        <w:t xml:space="preserve">. Провела Кондратьева Ю. В. (с. Майма).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12.01.2019 г.</w:t>
      </w:r>
      <w:r w:rsidRPr="00BE1E79">
        <w:rPr>
          <w:rFonts w:ascii="Times New Roman" w:hAnsi="Times New Roman" w:cs="Times New Roman"/>
          <w:sz w:val="28"/>
          <w:szCs w:val="28"/>
        </w:rPr>
        <w:t xml:space="preserve"> – Мастер-класс по мыловарению. Провела </w:t>
      </w:r>
      <w:proofErr w:type="spellStart"/>
      <w:r w:rsidRPr="00BE1E79">
        <w:rPr>
          <w:rFonts w:ascii="Times New Roman" w:hAnsi="Times New Roman" w:cs="Times New Roman"/>
          <w:sz w:val="28"/>
          <w:szCs w:val="28"/>
        </w:rPr>
        <w:t>Бревнова</w:t>
      </w:r>
      <w:proofErr w:type="spellEnd"/>
      <w:r w:rsidRPr="00BE1E79">
        <w:rPr>
          <w:rFonts w:ascii="Times New Roman" w:hAnsi="Times New Roman" w:cs="Times New Roman"/>
          <w:sz w:val="28"/>
          <w:szCs w:val="28"/>
        </w:rPr>
        <w:t xml:space="preserve"> О. С.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13.01.2019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27.01.2019 г.</w:t>
      </w:r>
      <w:r w:rsidRPr="00BE1E79">
        <w:rPr>
          <w:rFonts w:ascii="Times New Roman" w:hAnsi="Times New Roman" w:cs="Times New Roman"/>
          <w:sz w:val="28"/>
          <w:szCs w:val="28"/>
        </w:rPr>
        <w:t xml:space="preserve"> – Презентация художественной выставки Н. В. Сафроновой (с. </w:t>
      </w:r>
      <w:proofErr w:type="spellStart"/>
      <w:r w:rsidRPr="00BE1E79">
        <w:rPr>
          <w:rFonts w:ascii="Times New Roman" w:hAnsi="Times New Roman" w:cs="Times New Roman"/>
          <w:sz w:val="28"/>
          <w:szCs w:val="28"/>
        </w:rPr>
        <w:t>Аскат</w:t>
      </w:r>
      <w:proofErr w:type="spellEnd"/>
      <w:r w:rsidRPr="00BE1E79">
        <w:rPr>
          <w:rFonts w:ascii="Times New Roman" w:hAnsi="Times New Roman" w:cs="Times New Roman"/>
          <w:sz w:val="28"/>
          <w:szCs w:val="28"/>
        </w:rPr>
        <w:t xml:space="preserve">) «Радость творчества». Ответственный: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Музыкальный номер – Лазарева Майя.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27.01.2019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24.02.2019 г.</w:t>
      </w:r>
      <w:r w:rsidRPr="00BE1E79">
        <w:rPr>
          <w:rFonts w:ascii="Times New Roman" w:hAnsi="Times New Roman" w:cs="Times New Roman"/>
          <w:sz w:val="28"/>
          <w:szCs w:val="28"/>
        </w:rPr>
        <w:t xml:space="preserve"> – Презентация диска песен и буклета «Пролетают снега» Б. Г. Семенцова. Ответственный: Т. В.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Музыкальный номер – Б. Г. Семенцов.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10.02.2019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10.02.2019 г.</w:t>
      </w:r>
      <w:r w:rsidRPr="00BE1E79">
        <w:rPr>
          <w:rFonts w:ascii="Times New Roman" w:hAnsi="Times New Roman" w:cs="Times New Roman"/>
          <w:sz w:val="28"/>
          <w:szCs w:val="28"/>
        </w:rPr>
        <w:t xml:space="preserve"> – Мастер-класс по плетению ковриков. Провела Фролова О. Н. (с. </w:t>
      </w:r>
      <w:proofErr w:type="spellStart"/>
      <w:r w:rsidRPr="00BE1E79">
        <w:rPr>
          <w:rFonts w:ascii="Times New Roman" w:hAnsi="Times New Roman" w:cs="Times New Roman"/>
          <w:sz w:val="28"/>
          <w:szCs w:val="28"/>
        </w:rPr>
        <w:t>Сёйка</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13-14.02.2019 г.</w:t>
      </w:r>
      <w:r w:rsidRPr="00BE1E79">
        <w:rPr>
          <w:rFonts w:ascii="Times New Roman" w:hAnsi="Times New Roman" w:cs="Times New Roman"/>
          <w:sz w:val="28"/>
          <w:szCs w:val="28"/>
        </w:rPr>
        <w:t xml:space="preserve"> – Выставка экспонатов ОО «Боевое братство». </w:t>
      </w:r>
      <w:r w:rsidRPr="00BE1E79">
        <w:rPr>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17.02.2019 г.</w:t>
      </w:r>
      <w:r w:rsidRPr="00BE1E79">
        <w:rPr>
          <w:rFonts w:ascii="Times New Roman" w:hAnsi="Times New Roman" w:cs="Times New Roman"/>
          <w:sz w:val="28"/>
          <w:szCs w:val="28"/>
        </w:rPr>
        <w:t xml:space="preserve"> – Мастер-класс по ткачеству на </w:t>
      </w:r>
      <w:proofErr w:type="spellStart"/>
      <w:r w:rsidRPr="00BE1E79">
        <w:rPr>
          <w:rFonts w:ascii="Times New Roman" w:hAnsi="Times New Roman" w:cs="Times New Roman"/>
          <w:sz w:val="28"/>
          <w:szCs w:val="28"/>
        </w:rPr>
        <w:t>сволочке</w:t>
      </w:r>
      <w:proofErr w:type="spellEnd"/>
      <w:r w:rsidRPr="00BE1E79">
        <w:rPr>
          <w:rFonts w:ascii="Times New Roman" w:hAnsi="Times New Roman" w:cs="Times New Roman"/>
          <w:sz w:val="28"/>
          <w:szCs w:val="28"/>
        </w:rPr>
        <w:t xml:space="preserve">. Провела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24.02.2019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01.03.2019 г.</w:t>
      </w:r>
      <w:r w:rsidRPr="00BE1E79">
        <w:rPr>
          <w:rFonts w:ascii="Times New Roman" w:hAnsi="Times New Roman" w:cs="Times New Roman"/>
          <w:sz w:val="28"/>
          <w:szCs w:val="28"/>
        </w:rPr>
        <w:t xml:space="preserve"> – Мастер-класс по плетению сувенирных лаптей из фетра. Провела  Кондратьева Ю. В. в Центре детского творчества.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lastRenderedPageBreak/>
        <w:t>05.03.2019 г.</w:t>
      </w:r>
      <w:r w:rsidRPr="00BE1E79">
        <w:rPr>
          <w:rFonts w:ascii="Times New Roman" w:hAnsi="Times New Roman" w:cs="Times New Roman"/>
          <w:sz w:val="28"/>
          <w:szCs w:val="28"/>
        </w:rPr>
        <w:t xml:space="preserve"> – Презентация художественной выставки клуба «Возрождение»  (г. Барнаул) «Гостим в еще заснеженных горах». Ответственный: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Музыкальный номер – </w:t>
      </w:r>
      <w:proofErr w:type="spellStart"/>
      <w:r w:rsidRPr="00BE1E79">
        <w:rPr>
          <w:rFonts w:ascii="Times New Roman" w:hAnsi="Times New Roman" w:cs="Times New Roman"/>
          <w:sz w:val="28"/>
          <w:szCs w:val="28"/>
        </w:rPr>
        <w:t>Сизинцев</w:t>
      </w:r>
      <w:proofErr w:type="spellEnd"/>
      <w:r w:rsidRPr="00BE1E79">
        <w:rPr>
          <w:rFonts w:ascii="Times New Roman" w:hAnsi="Times New Roman" w:cs="Times New Roman"/>
          <w:sz w:val="28"/>
          <w:szCs w:val="28"/>
        </w:rPr>
        <w:t xml:space="preserve"> Арсений, </w:t>
      </w:r>
      <w:proofErr w:type="spellStart"/>
      <w:r w:rsidRPr="00BE1E79">
        <w:rPr>
          <w:rFonts w:ascii="Times New Roman" w:hAnsi="Times New Roman" w:cs="Times New Roman"/>
          <w:sz w:val="28"/>
          <w:szCs w:val="28"/>
        </w:rPr>
        <w:t>Асатрян</w:t>
      </w:r>
      <w:proofErr w:type="spellEnd"/>
      <w:r w:rsidRPr="00BE1E79">
        <w:rPr>
          <w:rFonts w:ascii="Times New Roman" w:hAnsi="Times New Roman" w:cs="Times New Roman"/>
          <w:sz w:val="28"/>
          <w:szCs w:val="28"/>
        </w:rPr>
        <w:t xml:space="preserve"> Ольга.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07.03.2019 г.</w:t>
      </w:r>
      <w:r w:rsidRPr="00BE1E79">
        <w:rPr>
          <w:rFonts w:ascii="Times New Roman" w:hAnsi="Times New Roman" w:cs="Times New Roman"/>
          <w:sz w:val="28"/>
          <w:szCs w:val="28"/>
        </w:rPr>
        <w:t xml:space="preserve"> – Ярмарка изделий ручной работы.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09.03.2019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10.03.2019 г.</w:t>
      </w:r>
      <w:r w:rsidRPr="00BE1E79">
        <w:rPr>
          <w:rFonts w:ascii="Times New Roman" w:hAnsi="Times New Roman" w:cs="Times New Roman"/>
          <w:sz w:val="28"/>
          <w:szCs w:val="28"/>
        </w:rPr>
        <w:t xml:space="preserve"> – Ярмарка изделий ручной работы «</w:t>
      </w:r>
      <w:proofErr w:type="spellStart"/>
      <w:r w:rsidRPr="00BE1E79">
        <w:rPr>
          <w:rFonts w:ascii="Times New Roman" w:hAnsi="Times New Roman" w:cs="Times New Roman"/>
          <w:sz w:val="28"/>
          <w:szCs w:val="28"/>
        </w:rPr>
        <w:t>Масленичка</w:t>
      </w:r>
      <w:proofErr w:type="spellEnd"/>
      <w:r w:rsidRPr="00BE1E79">
        <w:rPr>
          <w:rFonts w:ascii="Times New Roman" w:hAnsi="Times New Roman" w:cs="Times New Roman"/>
          <w:sz w:val="28"/>
          <w:szCs w:val="28"/>
        </w:rPr>
        <w:t xml:space="preserve">». Приняли участие 15 мастеров.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10.03.2019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12.03.2019 г.</w:t>
      </w:r>
      <w:r w:rsidRPr="00BE1E79">
        <w:rPr>
          <w:rFonts w:ascii="Times New Roman" w:hAnsi="Times New Roman" w:cs="Times New Roman"/>
          <w:sz w:val="28"/>
          <w:szCs w:val="28"/>
        </w:rPr>
        <w:t xml:space="preserve"> – Районный слёт экскурсоводов. ЦДТ провели на базе Музея камня.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16.03.2019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17.03.2019 г.</w:t>
      </w:r>
      <w:r w:rsidRPr="00BE1E79">
        <w:rPr>
          <w:rFonts w:ascii="Times New Roman" w:hAnsi="Times New Roman" w:cs="Times New Roman"/>
          <w:sz w:val="28"/>
          <w:szCs w:val="28"/>
        </w:rPr>
        <w:t xml:space="preserve"> – Мастер-класс по макраме. Провела Огнева Н. И.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23.03.2019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24.03.2019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30.03.2019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31.03.2019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07.04.2019 г.</w:t>
      </w:r>
      <w:r w:rsidRPr="00BE1E79">
        <w:rPr>
          <w:rFonts w:ascii="Times New Roman" w:hAnsi="Times New Roman" w:cs="Times New Roman"/>
          <w:sz w:val="28"/>
          <w:szCs w:val="28"/>
        </w:rPr>
        <w:t xml:space="preserve"> – Презентация фотовыставки Рычкова В. М. Ответственный: –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07.04.2019 г.</w:t>
      </w:r>
      <w:r w:rsidRPr="00BE1E79">
        <w:rPr>
          <w:rFonts w:ascii="Times New Roman" w:hAnsi="Times New Roman" w:cs="Times New Roman"/>
          <w:sz w:val="28"/>
          <w:szCs w:val="28"/>
        </w:rPr>
        <w:t xml:space="preserve"> – Мастер-класс по изготовлению картин из камня. Провела Васильева Т. А. (с. </w:t>
      </w:r>
      <w:proofErr w:type="gramStart"/>
      <w:r w:rsidRPr="00BE1E79">
        <w:rPr>
          <w:rFonts w:ascii="Times New Roman" w:hAnsi="Times New Roman" w:cs="Times New Roman"/>
          <w:sz w:val="28"/>
          <w:szCs w:val="28"/>
        </w:rPr>
        <w:t>Новый</w:t>
      </w:r>
      <w:proofErr w:type="gram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Барангол</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12.01.2019 г.</w:t>
      </w:r>
      <w:r w:rsidRPr="00BE1E79">
        <w:rPr>
          <w:rFonts w:ascii="Times New Roman" w:hAnsi="Times New Roman" w:cs="Times New Roman"/>
          <w:sz w:val="28"/>
          <w:szCs w:val="28"/>
        </w:rPr>
        <w:t xml:space="preserve"> – Презентация художественной выставки «Весенние встречи». Ответственный: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 </w:t>
      </w:r>
      <w:r w:rsidRPr="00BE1E79">
        <w:rPr>
          <w:rFonts w:ascii="Times New Roman" w:hAnsi="Times New Roman" w:cs="Times New Roman"/>
          <w:b/>
          <w:sz w:val="28"/>
          <w:szCs w:val="28"/>
        </w:rPr>
        <w:t>13.04.2019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18.04.2019 г.</w:t>
      </w:r>
      <w:r w:rsidRPr="00BE1E79">
        <w:rPr>
          <w:rFonts w:ascii="Times New Roman" w:hAnsi="Times New Roman" w:cs="Times New Roman"/>
          <w:sz w:val="28"/>
          <w:szCs w:val="28"/>
        </w:rPr>
        <w:t xml:space="preserve"> – Презентация книги Алехиной Р. А. «Откровение». Ответственный: –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20.04.2019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28.04.2019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03.05.2019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04.05.2019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06.05.2019 г.</w:t>
      </w:r>
      <w:r w:rsidRPr="00BE1E79">
        <w:rPr>
          <w:rFonts w:ascii="Times New Roman" w:hAnsi="Times New Roman" w:cs="Times New Roman"/>
          <w:sz w:val="28"/>
          <w:szCs w:val="28"/>
        </w:rPr>
        <w:t xml:space="preserve"> – Лекция в Центре детского творчества. Провела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06.05.2019 г.</w:t>
      </w:r>
      <w:r w:rsidRPr="00BE1E79">
        <w:rPr>
          <w:rFonts w:ascii="Times New Roman" w:hAnsi="Times New Roman" w:cs="Times New Roman"/>
          <w:sz w:val="28"/>
          <w:szCs w:val="28"/>
        </w:rPr>
        <w:t xml:space="preserve"> – Лекция в МСОШ № 1. Провела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09.05.2019 г.</w:t>
      </w:r>
      <w:r w:rsidRPr="00BE1E79">
        <w:rPr>
          <w:rFonts w:ascii="Times New Roman" w:hAnsi="Times New Roman" w:cs="Times New Roman"/>
          <w:sz w:val="28"/>
          <w:szCs w:val="28"/>
        </w:rPr>
        <w:t xml:space="preserve"> – Выставка «Не хочу, чтоб была война».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17.05.2019 г.</w:t>
      </w:r>
      <w:r w:rsidRPr="00BE1E79">
        <w:rPr>
          <w:rFonts w:ascii="Times New Roman" w:hAnsi="Times New Roman" w:cs="Times New Roman"/>
          <w:sz w:val="28"/>
          <w:szCs w:val="28"/>
        </w:rPr>
        <w:t xml:space="preserve"> – Музейная ночь.</w:t>
      </w:r>
    </w:p>
    <w:p w:rsidR="00BE1E79" w:rsidRPr="00BE1E79" w:rsidRDefault="00BE1E79" w:rsidP="00BE1E79">
      <w:pPr>
        <w:pStyle w:val="a3"/>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b/>
          <w:sz w:val="28"/>
          <w:szCs w:val="28"/>
        </w:rPr>
        <w:t>21.05.2019 г.</w:t>
      </w:r>
      <w:r w:rsidRPr="00BE1E79">
        <w:rPr>
          <w:rFonts w:ascii="Times New Roman" w:hAnsi="Times New Roman" w:cs="Times New Roman"/>
          <w:sz w:val="28"/>
          <w:szCs w:val="28"/>
        </w:rPr>
        <w:t xml:space="preserve"> – 3 мастера из Майминского района приняли участие в Фестивале народных художественных промыслов в Национальном театре (Семенова И. Б., </w:t>
      </w:r>
      <w:proofErr w:type="spellStart"/>
      <w:r w:rsidRPr="00BE1E79">
        <w:rPr>
          <w:rFonts w:ascii="Times New Roman" w:hAnsi="Times New Roman" w:cs="Times New Roman"/>
          <w:sz w:val="28"/>
          <w:szCs w:val="28"/>
        </w:rPr>
        <w:t>Желтковская</w:t>
      </w:r>
      <w:proofErr w:type="spellEnd"/>
      <w:r w:rsidRPr="00BE1E79">
        <w:rPr>
          <w:rFonts w:ascii="Times New Roman" w:hAnsi="Times New Roman" w:cs="Times New Roman"/>
          <w:sz w:val="28"/>
          <w:szCs w:val="28"/>
        </w:rPr>
        <w:t xml:space="preserve"> К. К., </w:t>
      </w:r>
      <w:proofErr w:type="spellStart"/>
      <w:r w:rsidRPr="00BE1E79">
        <w:rPr>
          <w:rFonts w:ascii="Times New Roman" w:hAnsi="Times New Roman" w:cs="Times New Roman"/>
          <w:sz w:val="28"/>
          <w:szCs w:val="28"/>
        </w:rPr>
        <w:t>Бревнова</w:t>
      </w:r>
      <w:proofErr w:type="spellEnd"/>
      <w:r w:rsidRPr="00BE1E79">
        <w:rPr>
          <w:rFonts w:ascii="Times New Roman" w:hAnsi="Times New Roman" w:cs="Times New Roman"/>
          <w:sz w:val="28"/>
          <w:szCs w:val="28"/>
        </w:rPr>
        <w:t xml:space="preserve"> О. С.)</w:t>
      </w:r>
    </w:p>
    <w:p w:rsidR="00BE1E79" w:rsidRPr="00BE1E79" w:rsidRDefault="00BE1E79" w:rsidP="00BE1E79">
      <w:pPr>
        <w:spacing w:after="0" w:line="240" w:lineRule="auto"/>
        <w:ind w:firstLine="709"/>
        <w:jc w:val="both"/>
        <w:rPr>
          <w:rFonts w:ascii="Times New Roman" w:hAnsi="Times New Roman" w:cs="Times New Roman"/>
          <w:sz w:val="28"/>
          <w:szCs w:val="28"/>
        </w:rPr>
      </w:pPr>
      <w:proofErr w:type="gramStart"/>
      <w:r w:rsidRPr="00BE1E79">
        <w:rPr>
          <w:rFonts w:ascii="Times New Roman" w:hAnsi="Times New Roman" w:cs="Times New Roman"/>
          <w:b/>
          <w:sz w:val="28"/>
          <w:szCs w:val="28"/>
        </w:rPr>
        <w:t>01.06.2019 г.</w:t>
      </w:r>
      <w:r w:rsidRPr="00BE1E79">
        <w:rPr>
          <w:rFonts w:ascii="Times New Roman" w:hAnsi="Times New Roman" w:cs="Times New Roman"/>
          <w:sz w:val="28"/>
          <w:szCs w:val="28"/>
        </w:rPr>
        <w:t xml:space="preserve"> – Презентация художественной выставки «Влюблённые в Алтай»  (г. Барнаул, г. Горно-Алтайск, с. Майма).</w:t>
      </w:r>
      <w:proofErr w:type="gramEnd"/>
      <w:r w:rsidRPr="00BE1E79">
        <w:rPr>
          <w:rFonts w:ascii="Times New Roman" w:hAnsi="Times New Roman" w:cs="Times New Roman"/>
          <w:sz w:val="28"/>
          <w:szCs w:val="28"/>
        </w:rPr>
        <w:t xml:space="preserve"> Ответственный: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Музыкальный номер – Болот </w:t>
      </w:r>
      <w:proofErr w:type="spellStart"/>
      <w:r w:rsidRPr="00BE1E79">
        <w:rPr>
          <w:rFonts w:ascii="Times New Roman" w:hAnsi="Times New Roman" w:cs="Times New Roman"/>
          <w:sz w:val="28"/>
          <w:szCs w:val="28"/>
        </w:rPr>
        <w:t>Байрышев</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06.06.2019 г.</w:t>
      </w:r>
      <w:r w:rsidRPr="00BE1E79">
        <w:rPr>
          <w:rFonts w:ascii="Times New Roman" w:hAnsi="Times New Roman" w:cs="Times New Roman"/>
          <w:sz w:val="28"/>
          <w:szCs w:val="28"/>
        </w:rPr>
        <w:t xml:space="preserve"> - Олимпийские чемпионы в Музее камня.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lastRenderedPageBreak/>
        <w:t>08.06.2019 г.</w:t>
      </w:r>
      <w:r w:rsidRPr="00BE1E79">
        <w:rPr>
          <w:rFonts w:ascii="Times New Roman" w:hAnsi="Times New Roman" w:cs="Times New Roman"/>
          <w:sz w:val="28"/>
          <w:szCs w:val="28"/>
        </w:rPr>
        <w:t xml:space="preserve"> – Акция «Международный день вязания на публике».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08.06.2019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10.06.2019 г.</w:t>
      </w:r>
      <w:r w:rsidRPr="00BE1E79">
        <w:rPr>
          <w:rFonts w:ascii="Times New Roman" w:hAnsi="Times New Roman" w:cs="Times New Roman"/>
          <w:sz w:val="28"/>
          <w:szCs w:val="28"/>
        </w:rPr>
        <w:t xml:space="preserve"> – </w:t>
      </w:r>
      <w:proofErr w:type="spellStart"/>
      <w:r w:rsidRPr="00BE1E79">
        <w:rPr>
          <w:rFonts w:ascii="Times New Roman" w:hAnsi="Times New Roman" w:cs="Times New Roman"/>
          <w:sz w:val="28"/>
          <w:szCs w:val="28"/>
        </w:rPr>
        <w:t>Квест</w:t>
      </w:r>
      <w:proofErr w:type="spellEnd"/>
      <w:r w:rsidRPr="00BE1E79">
        <w:rPr>
          <w:rFonts w:ascii="Times New Roman" w:hAnsi="Times New Roman" w:cs="Times New Roman"/>
          <w:sz w:val="28"/>
          <w:szCs w:val="28"/>
        </w:rPr>
        <w:t xml:space="preserve"> «Пятнистое сокровище».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11.06.2019 г.</w:t>
      </w:r>
      <w:r w:rsidRPr="00BE1E79">
        <w:rPr>
          <w:rFonts w:ascii="Times New Roman" w:hAnsi="Times New Roman" w:cs="Times New Roman"/>
          <w:sz w:val="28"/>
          <w:szCs w:val="28"/>
        </w:rPr>
        <w:t xml:space="preserve"> – </w:t>
      </w:r>
      <w:proofErr w:type="spellStart"/>
      <w:r w:rsidRPr="00BE1E79">
        <w:rPr>
          <w:rFonts w:ascii="Times New Roman" w:hAnsi="Times New Roman" w:cs="Times New Roman"/>
          <w:sz w:val="28"/>
          <w:szCs w:val="28"/>
        </w:rPr>
        <w:t>Квест</w:t>
      </w:r>
      <w:proofErr w:type="spellEnd"/>
      <w:r w:rsidRPr="00BE1E79">
        <w:rPr>
          <w:rFonts w:ascii="Times New Roman" w:hAnsi="Times New Roman" w:cs="Times New Roman"/>
          <w:sz w:val="28"/>
          <w:szCs w:val="28"/>
        </w:rPr>
        <w:t xml:space="preserve"> «Пятнистое сокровище». Ответственный: Кондратьева Ю. В.</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12.06.2019 г.</w:t>
      </w:r>
      <w:r w:rsidRPr="00BE1E79">
        <w:rPr>
          <w:rFonts w:ascii="Times New Roman" w:hAnsi="Times New Roman" w:cs="Times New Roman"/>
          <w:sz w:val="28"/>
          <w:szCs w:val="28"/>
        </w:rPr>
        <w:t xml:space="preserve"> – Фестиваль «Малые родники Алтая», с. </w:t>
      </w:r>
      <w:proofErr w:type="spellStart"/>
      <w:r w:rsidRPr="00BE1E79">
        <w:rPr>
          <w:rFonts w:ascii="Times New Roman" w:hAnsi="Times New Roman" w:cs="Times New Roman"/>
          <w:sz w:val="28"/>
          <w:szCs w:val="28"/>
        </w:rPr>
        <w:t>Усть-Муны</w:t>
      </w:r>
      <w:proofErr w:type="spellEnd"/>
      <w:r w:rsidRPr="00BE1E79">
        <w:rPr>
          <w:rFonts w:ascii="Times New Roman" w:hAnsi="Times New Roman" w:cs="Times New Roman"/>
          <w:sz w:val="28"/>
          <w:szCs w:val="28"/>
        </w:rPr>
        <w:t>. Приняли участие 2 мастера (</w:t>
      </w:r>
      <w:proofErr w:type="spellStart"/>
      <w:r w:rsidRPr="00BE1E79">
        <w:rPr>
          <w:rFonts w:ascii="Times New Roman" w:hAnsi="Times New Roman" w:cs="Times New Roman"/>
          <w:sz w:val="28"/>
          <w:szCs w:val="28"/>
        </w:rPr>
        <w:t>Лемешкова</w:t>
      </w:r>
      <w:proofErr w:type="spellEnd"/>
      <w:r w:rsidRPr="00BE1E79">
        <w:rPr>
          <w:rFonts w:ascii="Times New Roman" w:hAnsi="Times New Roman" w:cs="Times New Roman"/>
          <w:sz w:val="28"/>
          <w:szCs w:val="28"/>
        </w:rPr>
        <w:t xml:space="preserve"> Л. Ф., </w:t>
      </w:r>
      <w:proofErr w:type="spellStart"/>
      <w:r w:rsidRPr="00BE1E79">
        <w:rPr>
          <w:rFonts w:ascii="Times New Roman" w:hAnsi="Times New Roman" w:cs="Times New Roman"/>
          <w:sz w:val="28"/>
          <w:szCs w:val="28"/>
        </w:rPr>
        <w:t>Сакошева</w:t>
      </w:r>
      <w:proofErr w:type="spellEnd"/>
      <w:r w:rsidRPr="00BE1E79">
        <w:rPr>
          <w:rFonts w:ascii="Times New Roman" w:hAnsi="Times New Roman" w:cs="Times New Roman"/>
          <w:sz w:val="28"/>
          <w:szCs w:val="28"/>
        </w:rPr>
        <w:t xml:space="preserve"> Н. С.). Проведены мастер-классы: плетение из бумажной лозы, ткачество на рамке, плетение </w:t>
      </w:r>
      <w:proofErr w:type="spellStart"/>
      <w:r w:rsidRPr="00BE1E79">
        <w:rPr>
          <w:rFonts w:ascii="Times New Roman" w:hAnsi="Times New Roman" w:cs="Times New Roman"/>
          <w:sz w:val="28"/>
          <w:szCs w:val="28"/>
        </w:rPr>
        <w:t>кумихимо</w:t>
      </w:r>
      <w:proofErr w:type="spellEnd"/>
      <w:r w:rsidRPr="00BE1E79">
        <w:rPr>
          <w:rFonts w:ascii="Times New Roman" w:hAnsi="Times New Roman" w:cs="Times New Roman"/>
          <w:sz w:val="28"/>
          <w:szCs w:val="28"/>
        </w:rPr>
        <w:t xml:space="preserve">, вязание браслета с бисером.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b/>
          <w:sz w:val="28"/>
          <w:szCs w:val="28"/>
        </w:rPr>
      </w:pPr>
      <w:r w:rsidRPr="00BE1E79">
        <w:rPr>
          <w:rFonts w:ascii="Times New Roman" w:hAnsi="Times New Roman" w:cs="Times New Roman"/>
          <w:b/>
          <w:sz w:val="28"/>
          <w:szCs w:val="28"/>
        </w:rPr>
        <w:t>13.06.2019 г.</w:t>
      </w:r>
      <w:r w:rsidRPr="00BE1E79">
        <w:rPr>
          <w:rFonts w:ascii="Times New Roman" w:hAnsi="Times New Roman" w:cs="Times New Roman"/>
          <w:sz w:val="28"/>
          <w:szCs w:val="28"/>
        </w:rPr>
        <w:t xml:space="preserve"> – </w:t>
      </w:r>
      <w:proofErr w:type="spellStart"/>
      <w:r w:rsidRPr="00BE1E79">
        <w:rPr>
          <w:rFonts w:ascii="Times New Roman" w:hAnsi="Times New Roman" w:cs="Times New Roman"/>
          <w:sz w:val="28"/>
          <w:szCs w:val="28"/>
        </w:rPr>
        <w:t>Квест</w:t>
      </w:r>
      <w:proofErr w:type="spellEnd"/>
      <w:r w:rsidRPr="00BE1E79">
        <w:rPr>
          <w:rFonts w:ascii="Times New Roman" w:hAnsi="Times New Roman" w:cs="Times New Roman"/>
          <w:sz w:val="28"/>
          <w:szCs w:val="28"/>
        </w:rPr>
        <w:t xml:space="preserve"> «Пятнистое сокровище».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17.06.2019 г.</w:t>
      </w:r>
      <w:r w:rsidRPr="00BE1E79">
        <w:rPr>
          <w:rFonts w:ascii="Times New Roman" w:hAnsi="Times New Roman" w:cs="Times New Roman"/>
          <w:sz w:val="28"/>
          <w:szCs w:val="28"/>
        </w:rPr>
        <w:t xml:space="preserve"> – </w:t>
      </w:r>
      <w:proofErr w:type="spellStart"/>
      <w:r w:rsidRPr="00BE1E79">
        <w:rPr>
          <w:rFonts w:ascii="Times New Roman" w:hAnsi="Times New Roman" w:cs="Times New Roman"/>
          <w:sz w:val="28"/>
          <w:szCs w:val="28"/>
        </w:rPr>
        <w:t>Квест</w:t>
      </w:r>
      <w:proofErr w:type="spellEnd"/>
      <w:r w:rsidRPr="00BE1E79">
        <w:rPr>
          <w:rFonts w:ascii="Times New Roman" w:hAnsi="Times New Roman" w:cs="Times New Roman"/>
          <w:sz w:val="28"/>
          <w:szCs w:val="28"/>
        </w:rPr>
        <w:t xml:space="preserve"> «Пятнистое сокровище».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19.06.2019 г.</w:t>
      </w:r>
      <w:r w:rsidRPr="00BE1E79">
        <w:rPr>
          <w:rFonts w:ascii="Times New Roman" w:hAnsi="Times New Roman" w:cs="Times New Roman"/>
          <w:sz w:val="28"/>
          <w:szCs w:val="28"/>
        </w:rPr>
        <w:t xml:space="preserve"> – </w:t>
      </w:r>
      <w:proofErr w:type="spellStart"/>
      <w:r w:rsidRPr="00BE1E79">
        <w:rPr>
          <w:rFonts w:ascii="Times New Roman" w:hAnsi="Times New Roman" w:cs="Times New Roman"/>
          <w:sz w:val="28"/>
          <w:szCs w:val="28"/>
        </w:rPr>
        <w:t>Квест</w:t>
      </w:r>
      <w:proofErr w:type="spellEnd"/>
      <w:r w:rsidRPr="00BE1E79">
        <w:rPr>
          <w:rFonts w:ascii="Times New Roman" w:hAnsi="Times New Roman" w:cs="Times New Roman"/>
          <w:sz w:val="28"/>
          <w:szCs w:val="28"/>
        </w:rPr>
        <w:t xml:space="preserve"> «Пятнистое сокровище».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21.06.2019 г.</w:t>
      </w:r>
      <w:r w:rsidRPr="00BE1E79">
        <w:rPr>
          <w:rFonts w:ascii="Times New Roman" w:hAnsi="Times New Roman" w:cs="Times New Roman"/>
          <w:sz w:val="28"/>
          <w:szCs w:val="28"/>
        </w:rPr>
        <w:t xml:space="preserve"> – </w:t>
      </w:r>
      <w:proofErr w:type="spellStart"/>
      <w:r w:rsidRPr="00BE1E79">
        <w:rPr>
          <w:rFonts w:ascii="Times New Roman" w:hAnsi="Times New Roman" w:cs="Times New Roman"/>
          <w:sz w:val="28"/>
          <w:szCs w:val="28"/>
        </w:rPr>
        <w:t>Квест</w:t>
      </w:r>
      <w:proofErr w:type="spellEnd"/>
      <w:r w:rsidRPr="00BE1E79">
        <w:rPr>
          <w:rFonts w:ascii="Times New Roman" w:hAnsi="Times New Roman" w:cs="Times New Roman"/>
          <w:sz w:val="28"/>
          <w:szCs w:val="28"/>
        </w:rPr>
        <w:t xml:space="preserve"> «Пятнистое сокровище». Ответственный: Кондратьева Ю. В.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27-29.06.2019 г.</w:t>
      </w:r>
      <w:r w:rsidRPr="00BE1E79">
        <w:rPr>
          <w:rFonts w:ascii="Times New Roman" w:hAnsi="Times New Roman" w:cs="Times New Roman"/>
          <w:sz w:val="28"/>
          <w:szCs w:val="28"/>
        </w:rPr>
        <w:t xml:space="preserve"> – Фестиваль «Родники Алтая», </w:t>
      </w:r>
      <w:proofErr w:type="gramStart"/>
      <w:r w:rsidRPr="00BE1E79">
        <w:rPr>
          <w:rFonts w:ascii="Times New Roman" w:hAnsi="Times New Roman" w:cs="Times New Roman"/>
          <w:sz w:val="28"/>
          <w:szCs w:val="28"/>
        </w:rPr>
        <w:t>с</w:t>
      </w:r>
      <w:proofErr w:type="gramEnd"/>
      <w:r w:rsidRPr="00BE1E79">
        <w:rPr>
          <w:rFonts w:ascii="Times New Roman" w:hAnsi="Times New Roman" w:cs="Times New Roman"/>
          <w:sz w:val="28"/>
          <w:szCs w:val="28"/>
        </w:rPr>
        <w:t xml:space="preserve">. Усть-Кокса. Проведено два мастер-класса: вязание браслета с бисером (Ю. В. Кондратьева), плетение круглого пояса (Л. Ф. </w:t>
      </w:r>
      <w:proofErr w:type="spellStart"/>
      <w:r w:rsidRPr="00BE1E79">
        <w:rPr>
          <w:rFonts w:ascii="Times New Roman" w:hAnsi="Times New Roman" w:cs="Times New Roman"/>
          <w:sz w:val="28"/>
          <w:szCs w:val="28"/>
        </w:rPr>
        <w:t>Лубягина</w:t>
      </w:r>
      <w:proofErr w:type="spellEnd"/>
      <w:r w:rsidRPr="00BE1E79">
        <w:rPr>
          <w:rFonts w:ascii="Times New Roman" w:hAnsi="Times New Roman" w:cs="Times New Roman"/>
          <w:sz w:val="28"/>
          <w:szCs w:val="28"/>
        </w:rPr>
        <w:t xml:space="preserve">).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06.07.2019 г.</w:t>
      </w:r>
      <w:r w:rsidRPr="00BE1E79">
        <w:rPr>
          <w:rFonts w:ascii="Times New Roman" w:hAnsi="Times New Roman" w:cs="Times New Roman"/>
          <w:sz w:val="28"/>
          <w:szCs w:val="28"/>
        </w:rPr>
        <w:t xml:space="preserve"> – Мастер-класс по акварели. Провела  Турова М.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06.07.2019 г.</w:t>
      </w:r>
      <w:r w:rsidRPr="00BE1E79">
        <w:rPr>
          <w:rFonts w:ascii="Times New Roman" w:hAnsi="Times New Roman" w:cs="Times New Roman"/>
          <w:sz w:val="28"/>
          <w:szCs w:val="28"/>
        </w:rPr>
        <w:t xml:space="preserve"> – Презентация художественной выставки Никонова А. Н.  (г. Бийск). Ответственный: </w:t>
      </w:r>
      <w:proofErr w:type="spellStart"/>
      <w:r w:rsidRPr="00BE1E79">
        <w:rPr>
          <w:rFonts w:ascii="Times New Roman" w:hAnsi="Times New Roman" w:cs="Times New Roman"/>
          <w:sz w:val="28"/>
          <w:szCs w:val="28"/>
        </w:rPr>
        <w:t>Кульбеда</w:t>
      </w:r>
      <w:proofErr w:type="spellEnd"/>
      <w:r w:rsidRPr="00BE1E79">
        <w:rPr>
          <w:rFonts w:ascii="Times New Roman" w:hAnsi="Times New Roman" w:cs="Times New Roman"/>
          <w:sz w:val="28"/>
          <w:szCs w:val="28"/>
        </w:rPr>
        <w:t xml:space="preserve"> Т. В. Музыкальный номер – Лазарева Майя, Лазарева Полина. </w:t>
      </w:r>
    </w:p>
    <w:p w:rsidR="00BE1E79" w:rsidRPr="00BE1E79" w:rsidRDefault="00BE1E79" w:rsidP="00BE1E79">
      <w:pPr>
        <w:spacing w:after="0" w:line="240" w:lineRule="auto"/>
        <w:ind w:firstLine="709"/>
        <w:jc w:val="both"/>
        <w:rPr>
          <w:rFonts w:ascii="Times New Roman" w:hAnsi="Times New Roman" w:cs="Times New Roman"/>
          <w:sz w:val="28"/>
          <w:szCs w:val="28"/>
        </w:rPr>
      </w:pPr>
      <w:r w:rsidRPr="00BE1E79">
        <w:rPr>
          <w:rFonts w:ascii="Times New Roman" w:hAnsi="Times New Roman" w:cs="Times New Roman"/>
          <w:b/>
          <w:sz w:val="28"/>
          <w:szCs w:val="28"/>
        </w:rPr>
        <w:t>06.07.2019 г.</w:t>
      </w:r>
      <w:r w:rsidRPr="00BE1E79">
        <w:rPr>
          <w:rFonts w:ascii="Times New Roman" w:hAnsi="Times New Roman" w:cs="Times New Roman"/>
          <w:sz w:val="28"/>
          <w:szCs w:val="28"/>
        </w:rPr>
        <w:t xml:space="preserve"> – Мастер-класс по </w:t>
      </w:r>
      <w:proofErr w:type="spellStart"/>
      <w:r w:rsidRPr="00BE1E79">
        <w:rPr>
          <w:rFonts w:ascii="Times New Roman" w:hAnsi="Times New Roman" w:cs="Times New Roman"/>
          <w:sz w:val="28"/>
          <w:szCs w:val="28"/>
        </w:rPr>
        <w:t>литотерапии</w:t>
      </w:r>
      <w:proofErr w:type="spellEnd"/>
      <w:r w:rsidRPr="00BE1E79">
        <w:rPr>
          <w:rFonts w:ascii="Times New Roman" w:hAnsi="Times New Roman" w:cs="Times New Roman"/>
          <w:sz w:val="28"/>
          <w:szCs w:val="28"/>
        </w:rPr>
        <w:t xml:space="preserve">. Провела  Диденко Т. Б. (с. </w:t>
      </w:r>
      <w:proofErr w:type="spellStart"/>
      <w:r w:rsidRPr="00BE1E79">
        <w:rPr>
          <w:rFonts w:ascii="Times New Roman" w:hAnsi="Times New Roman" w:cs="Times New Roman"/>
          <w:sz w:val="28"/>
          <w:szCs w:val="28"/>
        </w:rPr>
        <w:t>Манжерок</w:t>
      </w:r>
      <w:proofErr w:type="spellEnd"/>
      <w:r w:rsidRPr="00BE1E79">
        <w:rPr>
          <w:rFonts w:ascii="Times New Roman" w:hAnsi="Times New Roman" w:cs="Times New Roman"/>
          <w:sz w:val="28"/>
          <w:szCs w:val="28"/>
        </w:rPr>
        <w:t>).</w:t>
      </w:r>
    </w:p>
    <w:p w:rsidR="00BE1E79" w:rsidRPr="00BE1E79" w:rsidRDefault="00BE1E79" w:rsidP="00BE1E79">
      <w:pPr>
        <w:pStyle w:val="ad"/>
        <w:tabs>
          <w:tab w:val="left" w:pos="708"/>
        </w:tabs>
        <w:ind w:firstLine="709"/>
        <w:jc w:val="both"/>
        <w:rPr>
          <w:sz w:val="28"/>
          <w:szCs w:val="28"/>
        </w:rPr>
      </w:pPr>
      <w:r w:rsidRPr="00BE1E79">
        <w:rPr>
          <w:b/>
          <w:bCs/>
          <w:sz w:val="28"/>
          <w:szCs w:val="28"/>
        </w:rPr>
        <w:t>18.07</w:t>
      </w:r>
      <w:r w:rsidRPr="00BE1E79">
        <w:rPr>
          <w:sz w:val="28"/>
          <w:szCs w:val="28"/>
        </w:rPr>
        <w:t>.-  Мотивация, технологическая карта путешествия.</w:t>
      </w:r>
    </w:p>
    <w:p w:rsidR="00BE1E79" w:rsidRPr="00BE1E79" w:rsidRDefault="00BE1E79" w:rsidP="00BE1E79">
      <w:pPr>
        <w:pStyle w:val="ad"/>
        <w:tabs>
          <w:tab w:val="left" w:pos="708"/>
        </w:tabs>
        <w:ind w:firstLine="709"/>
        <w:jc w:val="both"/>
        <w:rPr>
          <w:sz w:val="28"/>
          <w:szCs w:val="28"/>
        </w:rPr>
      </w:pPr>
      <w:r w:rsidRPr="00BE1E79">
        <w:rPr>
          <w:b/>
          <w:bCs/>
          <w:sz w:val="28"/>
          <w:szCs w:val="28"/>
        </w:rPr>
        <w:t>24-26.07</w:t>
      </w:r>
      <w:r w:rsidRPr="00BE1E79">
        <w:rPr>
          <w:sz w:val="28"/>
          <w:szCs w:val="28"/>
        </w:rPr>
        <w:t xml:space="preserve"> –Путешествие в горы. Проведено 9 экскурсий.</w:t>
      </w:r>
    </w:p>
    <w:p w:rsidR="00BE1E79" w:rsidRPr="00BE1E79" w:rsidRDefault="00BE1E79" w:rsidP="00BE1E79">
      <w:pPr>
        <w:pStyle w:val="ad"/>
        <w:tabs>
          <w:tab w:val="left" w:pos="708"/>
        </w:tabs>
        <w:ind w:firstLine="709"/>
        <w:jc w:val="both"/>
        <w:rPr>
          <w:sz w:val="28"/>
          <w:szCs w:val="28"/>
        </w:rPr>
      </w:pPr>
      <w:r w:rsidRPr="00BE1E79">
        <w:rPr>
          <w:b/>
          <w:bCs/>
          <w:sz w:val="28"/>
          <w:szCs w:val="28"/>
        </w:rPr>
        <w:t>8.08</w:t>
      </w:r>
      <w:r w:rsidRPr="00BE1E79">
        <w:rPr>
          <w:sz w:val="28"/>
          <w:szCs w:val="28"/>
        </w:rPr>
        <w:t xml:space="preserve"> – выездная экскурсия для ветеранов </w:t>
      </w:r>
      <w:proofErr w:type="spellStart"/>
      <w:r w:rsidRPr="00BE1E79">
        <w:rPr>
          <w:sz w:val="28"/>
          <w:szCs w:val="28"/>
        </w:rPr>
        <w:t>Маймы</w:t>
      </w:r>
      <w:proofErr w:type="spellEnd"/>
      <w:r w:rsidRPr="00BE1E79">
        <w:rPr>
          <w:sz w:val="28"/>
          <w:szCs w:val="28"/>
        </w:rPr>
        <w:t xml:space="preserve"> в Чемал (</w:t>
      </w:r>
      <w:proofErr w:type="spellStart"/>
      <w:r w:rsidRPr="00BE1E79">
        <w:rPr>
          <w:sz w:val="28"/>
          <w:szCs w:val="28"/>
        </w:rPr>
        <w:t>Патмос</w:t>
      </w:r>
      <w:proofErr w:type="spellEnd"/>
      <w:r w:rsidRPr="00BE1E79">
        <w:rPr>
          <w:sz w:val="28"/>
          <w:szCs w:val="28"/>
        </w:rPr>
        <w:t xml:space="preserve">, </w:t>
      </w:r>
      <w:proofErr w:type="spellStart"/>
      <w:r w:rsidRPr="00BE1E79">
        <w:rPr>
          <w:sz w:val="28"/>
          <w:szCs w:val="28"/>
        </w:rPr>
        <w:t>Че-Чкыш</w:t>
      </w:r>
      <w:proofErr w:type="spellEnd"/>
      <w:r w:rsidRPr="00BE1E79">
        <w:rPr>
          <w:sz w:val="28"/>
          <w:szCs w:val="28"/>
        </w:rPr>
        <w:t>)</w:t>
      </w:r>
    </w:p>
    <w:p w:rsidR="00BE1E79" w:rsidRPr="00BE1E79" w:rsidRDefault="00BE1E79" w:rsidP="00BE1E79">
      <w:pPr>
        <w:pStyle w:val="ad"/>
        <w:tabs>
          <w:tab w:val="left" w:pos="708"/>
        </w:tabs>
        <w:ind w:firstLine="709"/>
        <w:jc w:val="both"/>
        <w:rPr>
          <w:sz w:val="28"/>
          <w:szCs w:val="28"/>
        </w:rPr>
      </w:pPr>
      <w:r w:rsidRPr="00BE1E79">
        <w:rPr>
          <w:b/>
          <w:bCs/>
          <w:sz w:val="28"/>
          <w:szCs w:val="28"/>
        </w:rPr>
        <w:t>9.08</w:t>
      </w:r>
      <w:r w:rsidRPr="00BE1E79">
        <w:rPr>
          <w:sz w:val="28"/>
          <w:szCs w:val="28"/>
        </w:rPr>
        <w:t>.Ежегодная экскурсия для юных геологов города Кирова.</w:t>
      </w:r>
    </w:p>
    <w:p w:rsidR="00BE1E79" w:rsidRPr="00BE1E79" w:rsidRDefault="00BE1E79" w:rsidP="00BE1E79">
      <w:pPr>
        <w:pStyle w:val="ad"/>
        <w:tabs>
          <w:tab w:val="left" w:pos="708"/>
        </w:tabs>
        <w:ind w:firstLine="709"/>
        <w:jc w:val="both"/>
        <w:rPr>
          <w:sz w:val="28"/>
          <w:szCs w:val="28"/>
        </w:rPr>
      </w:pPr>
      <w:r w:rsidRPr="00BE1E79">
        <w:rPr>
          <w:b/>
          <w:bCs/>
          <w:sz w:val="28"/>
          <w:szCs w:val="28"/>
        </w:rPr>
        <w:t xml:space="preserve">10.08 </w:t>
      </w:r>
      <w:r w:rsidRPr="00BE1E79">
        <w:rPr>
          <w:sz w:val="28"/>
          <w:szCs w:val="28"/>
        </w:rPr>
        <w:t>Мастера Майминского района на площадке «Ремесленная деревня» гастрономического фестиваля «Мать Земля Алтай 2019».</w:t>
      </w:r>
    </w:p>
    <w:p w:rsidR="00BE1E79" w:rsidRPr="00BE1E79" w:rsidRDefault="00BE1E79" w:rsidP="00BE1E79">
      <w:pPr>
        <w:pStyle w:val="ad"/>
        <w:tabs>
          <w:tab w:val="left" w:pos="708"/>
        </w:tabs>
        <w:ind w:firstLine="709"/>
        <w:jc w:val="both"/>
        <w:rPr>
          <w:sz w:val="28"/>
          <w:szCs w:val="28"/>
        </w:rPr>
      </w:pPr>
      <w:r w:rsidRPr="00BE1E79">
        <w:rPr>
          <w:b/>
          <w:bCs/>
          <w:sz w:val="28"/>
          <w:szCs w:val="28"/>
        </w:rPr>
        <w:t>24.08</w:t>
      </w:r>
      <w:proofErr w:type="gramStart"/>
      <w:r w:rsidRPr="00BE1E79">
        <w:rPr>
          <w:sz w:val="28"/>
          <w:szCs w:val="28"/>
        </w:rPr>
        <w:t xml:space="preserve"> В</w:t>
      </w:r>
      <w:proofErr w:type="gramEnd"/>
      <w:r w:rsidRPr="00BE1E79">
        <w:rPr>
          <w:sz w:val="28"/>
          <w:szCs w:val="28"/>
        </w:rPr>
        <w:t xml:space="preserve"> день основных торжеств в честь 95-летия Майминского района музей представил вниманию посетителей три экспозиции: фотовыставка по итогам реализации проекта «Доступный Алтай», фотовыставка коллажей «Майминский район: вчера и сегодня», выставка сувенирной продукции, представленной на конкурс «Сова - символ Майминского района».</w:t>
      </w:r>
    </w:p>
    <w:p w:rsidR="00BE1E79" w:rsidRPr="00BE1E79" w:rsidRDefault="00BE1E79" w:rsidP="00BE1E79">
      <w:pPr>
        <w:pStyle w:val="ad"/>
        <w:tabs>
          <w:tab w:val="left" w:pos="708"/>
        </w:tabs>
        <w:ind w:firstLine="709"/>
        <w:jc w:val="both"/>
        <w:rPr>
          <w:sz w:val="28"/>
          <w:szCs w:val="28"/>
        </w:rPr>
      </w:pPr>
      <w:r w:rsidRPr="00BE1E79">
        <w:rPr>
          <w:b/>
          <w:bCs/>
          <w:sz w:val="28"/>
          <w:szCs w:val="28"/>
        </w:rPr>
        <w:t>28.08</w:t>
      </w:r>
      <w:r w:rsidRPr="00BE1E79">
        <w:rPr>
          <w:sz w:val="28"/>
          <w:szCs w:val="28"/>
        </w:rPr>
        <w:t xml:space="preserve">. </w:t>
      </w:r>
      <w:proofErr w:type="gramStart"/>
      <w:r w:rsidRPr="00BE1E79">
        <w:rPr>
          <w:sz w:val="28"/>
          <w:szCs w:val="28"/>
        </w:rPr>
        <w:t xml:space="preserve">Экскурсия в  с </w:t>
      </w:r>
      <w:proofErr w:type="spellStart"/>
      <w:r w:rsidRPr="00BE1E79">
        <w:rPr>
          <w:sz w:val="28"/>
          <w:szCs w:val="28"/>
        </w:rPr>
        <w:t>майминскими</w:t>
      </w:r>
      <w:proofErr w:type="spellEnd"/>
      <w:r w:rsidRPr="00BE1E79">
        <w:rPr>
          <w:sz w:val="28"/>
          <w:szCs w:val="28"/>
        </w:rPr>
        <w:t xml:space="preserve"> школьниками (7 «В» класс МСОШ №3).</w:t>
      </w:r>
      <w:proofErr w:type="gramEnd"/>
    </w:p>
    <w:p w:rsidR="00BE1E79" w:rsidRPr="00BE1E79" w:rsidRDefault="00BE1E79" w:rsidP="00BE1E79">
      <w:pPr>
        <w:pStyle w:val="ad"/>
        <w:tabs>
          <w:tab w:val="left" w:pos="708"/>
        </w:tabs>
        <w:ind w:firstLine="709"/>
        <w:jc w:val="both"/>
        <w:rPr>
          <w:sz w:val="28"/>
          <w:szCs w:val="28"/>
        </w:rPr>
      </w:pPr>
      <w:r w:rsidRPr="00BE1E79">
        <w:rPr>
          <w:sz w:val="28"/>
          <w:szCs w:val="28"/>
        </w:rPr>
        <w:t>В мастерской «</w:t>
      </w:r>
      <w:proofErr w:type="spellStart"/>
      <w:r w:rsidRPr="00BE1E79">
        <w:rPr>
          <w:sz w:val="28"/>
          <w:szCs w:val="28"/>
        </w:rPr>
        <w:t>Кезер</w:t>
      </w:r>
      <w:proofErr w:type="spellEnd"/>
      <w:r w:rsidRPr="00BE1E79">
        <w:rPr>
          <w:sz w:val="28"/>
          <w:szCs w:val="28"/>
        </w:rPr>
        <w:t xml:space="preserve">»  побывали ученики 7 «В» класса </w:t>
      </w:r>
      <w:proofErr w:type="spellStart"/>
      <w:r w:rsidRPr="00BE1E79">
        <w:rPr>
          <w:sz w:val="28"/>
          <w:szCs w:val="28"/>
        </w:rPr>
        <w:t>Майминской</w:t>
      </w:r>
      <w:proofErr w:type="spellEnd"/>
      <w:r w:rsidRPr="00BE1E79">
        <w:rPr>
          <w:sz w:val="28"/>
          <w:szCs w:val="28"/>
        </w:rPr>
        <w:t xml:space="preserve"> СОШ N 3 им. В. Ф. Хохолкова во главе с Юлией Кондратьевой - хранителем </w:t>
      </w:r>
      <w:r w:rsidRPr="00BE1E79">
        <w:rPr>
          <w:sz w:val="28"/>
          <w:szCs w:val="28"/>
        </w:rPr>
        <w:lastRenderedPageBreak/>
        <w:t xml:space="preserve">фонда Музея камня и координатором мероприятий прикладной направленности в Центре культуры с. Майма. Мастер-резчик Елена Кондратеня провела для гостей мастер - класс, а директор Татьяна Черемных - экскурсию по производству и торговому залу. </w:t>
      </w:r>
      <w:r w:rsidRPr="00BE1E79">
        <w:rPr>
          <w:sz w:val="28"/>
          <w:szCs w:val="28"/>
        </w:rPr>
        <w:br/>
        <w:t>Ребята любознательные, задавали много вопросов, причём, мальчишек интересовали чисто мужские «штучки»: как монтируются подставки к изделиям, например.</w:t>
      </w:r>
    </w:p>
    <w:p w:rsidR="00BE1E79" w:rsidRPr="00BE1E79" w:rsidRDefault="00BE1E79" w:rsidP="00BE1E79">
      <w:pPr>
        <w:pStyle w:val="ad"/>
        <w:tabs>
          <w:tab w:val="left" w:pos="708"/>
        </w:tabs>
        <w:ind w:firstLine="709"/>
        <w:jc w:val="both"/>
        <w:rPr>
          <w:sz w:val="28"/>
          <w:szCs w:val="28"/>
        </w:rPr>
      </w:pPr>
      <w:r w:rsidRPr="00BE1E79">
        <w:rPr>
          <w:b/>
          <w:bCs/>
          <w:sz w:val="28"/>
          <w:szCs w:val="28"/>
        </w:rPr>
        <w:t>02.09</w:t>
      </w:r>
      <w:r w:rsidRPr="00BE1E79">
        <w:rPr>
          <w:sz w:val="28"/>
          <w:szCs w:val="28"/>
        </w:rPr>
        <w:t xml:space="preserve"> –выездная лекция на базе МСОШ №2, День знаний. Для 8-х классов (50 ч.) История Майминского района.</w:t>
      </w:r>
    </w:p>
    <w:p w:rsidR="00BE1E79" w:rsidRPr="00BE1E79" w:rsidRDefault="00BE1E79" w:rsidP="00BE1E79">
      <w:pPr>
        <w:pStyle w:val="ad"/>
        <w:tabs>
          <w:tab w:val="left" w:pos="708"/>
        </w:tabs>
        <w:ind w:firstLine="709"/>
        <w:jc w:val="both"/>
        <w:rPr>
          <w:sz w:val="28"/>
          <w:szCs w:val="28"/>
        </w:rPr>
      </w:pPr>
      <w:r w:rsidRPr="00BE1E79">
        <w:rPr>
          <w:b/>
          <w:bCs/>
          <w:sz w:val="28"/>
          <w:szCs w:val="28"/>
        </w:rPr>
        <w:t>03.09</w:t>
      </w:r>
      <w:r w:rsidRPr="00BE1E79">
        <w:rPr>
          <w:sz w:val="28"/>
          <w:szCs w:val="28"/>
        </w:rPr>
        <w:t xml:space="preserve">- Практикум по археологии и каменному материалу изваяний для завотделом археологии Донецкого национального института </w:t>
      </w:r>
      <w:proofErr w:type="spellStart"/>
      <w:r w:rsidRPr="00BE1E79">
        <w:rPr>
          <w:sz w:val="28"/>
          <w:szCs w:val="28"/>
        </w:rPr>
        <w:t>А.В.Евглевского</w:t>
      </w:r>
      <w:proofErr w:type="spellEnd"/>
      <w:r w:rsidRPr="00BE1E79">
        <w:rPr>
          <w:sz w:val="28"/>
          <w:szCs w:val="28"/>
        </w:rPr>
        <w:t>.</w:t>
      </w:r>
    </w:p>
    <w:p w:rsidR="00BE1E79" w:rsidRPr="00BE1E79" w:rsidRDefault="00BE1E79" w:rsidP="00BE1E79">
      <w:pPr>
        <w:pStyle w:val="ad"/>
        <w:tabs>
          <w:tab w:val="left" w:pos="708"/>
        </w:tabs>
        <w:ind w:firstLine="709"/>
        <w:jc w:val="both"/>
        <w:rPr>
          <w:sz w:val="28"/>
          <w:szCs w:val="28"/>
        </w:rPr>
      </w:pPr>
      <w:r w:rsidRPr="00BE1E79">
        <w:rPr>
          <w:b/>
          <w:bCs/>
          <w:sz w:val="28"/>
          <w:szCs w:val="28"/>
        </w:rPr>
        <w:t>16.09-</w:t>
      </w:r>
      <w:r w:rsidRPr="00BE1E79">
        <w:rPr>
          <w:sz w:val="28"/>
          <w:szCs w:val="28"/>
        </w:rPr>
        <w:t xml:space="preserve"> выездная экскурсия в Белокуриху.</w:t>
      </w:r>
    </w:p>
    <w:p w:rsidR="00BE1E79" w:rsidRPr="00BE1E79" w:rsidRDefault="00BE1E79" w:rsidP="00BE1E79">
      <w:pPr>
        <w:pStyle w:val="ad"/>
        <w:tabs>
          <w:tab w:val="left" w:pos="708"/>
        </w:tabs>
        <w:ind w:firstLine="709"/>
        <w:jc w:val="both"/>
        <w:rPr>
          <w:sz w:val="28"/>
          <w:szCs w:val="28"/>
        </w:rPr>
      </w:pPr>
      <w:r w:rsidRPr="00BE1E79">
        <w:rPr>
          <w:b/>
          <w:bCs/>
          <w:sz w:val="28"/>
          <w:szCs w:val="28"/>
        </w:rPr>
        <w:t>17.09</w:t>
      </w:r>
      <w:r w:rsidRPr="00BE1E79">
        <w:rPr>
          <w:sz w:val="28"/>
          <w:szCs w:val="28"/>
        </w:rPr>
        <w:t xml:space="preserve"> Польские гости в музее.</w:t>
      </w:r>
    </w:p>
    <w:p w:rsidR="00BE1E79" w:rsidRPr="00BE1E79" w:rsidRDefault="00BE1E79" w:rsidP="00BE1E79">
      <w:pPr>
        <w:pStyle w:val="ad"/>
        <w:tabs>
          <w:tab w:val="left" w:pos="708"/>
        </w:tabs>
        <w:ind w:firstLine="709"/>
        <w:jc w:val="both"/>
        <w:rPr>
          <w:sz w:val="28"/>
          <w:szCs w:val="28"/>
        </w:rPr>
      </w:pPr>
      <w:r w:rsidRPr="00BE1E79">
        <w:rPr>
          <w:b/>
          <w:bCs/>
          <w:sz w:val="28"/>
          <w:szCs w:val="28"/>
        </w:rPr>
        <w:t xml:space="preserve">24.09 </w:t>
      </w:r>
      <w:proofErr w:type="spellStart"/>
      <w:r w:rsidRPr="00BE1E79">
        <w:rPr>
          <w:b/>
          <w:bCs/>
          <w:sz w:val="28"/>
          <w:szCs w:val="28"/>
        </w:rPr>
        <w:t>Квест</w:t>
      </w:r>
      <w:proofErr w:type="spellEnd"/>
      <w:r w:rsidRPr="00BE1E79">
        <w:rPr>
          <w:b/>
          <w:bCs/>
          <w:sz w:val="28"/>
          <w:szCs w:val="28"/>
        </w:rPr>
        <w:t xml:space="preserve"> для школьников «Из прошлого в настоящее» </w:t>
      </w:r>
      <w:r w:rsidRPr="00BE1E79">
        <w:rPr>
          <w:sz w:val="28"/>
          <w:szCs w:val="28"/>
        </w:rPr>
        <w:t xml:space="preserve">(совместно с центральной районной библиотекой) - </w:t>
      </w:r>
      <w:proofErr w:type="gramStart"/>
      <w:r w:rsidRPr="00BE1E79">
        <w:rPr>
          <w:sz w:val="28"/>
          <w:szCs w:val="28"/>
        </w:rPr>
        <w:t>исторический</w:t>
      </w:r>
      <w:proofErr w:type="gramEnd"/>
      <w:r w:rsidRPr="00BE1E79">
        <w:rPr>
          <w:sz w:val="28"/>
          <w:szCs w:val="28"/>
        </w:rPr>
        <w:t xml:space="preserve"> </w:t>
      </w:r>
      <w:proofErr w:type="spellStart"/>
      <w:r w:rsidRPr="00BE1E79">
        <w:rPr>
          <w:sz w:val="28"/>
          <w:szCs w:val="28"/>
        </w:rPr>
        <w:t>квест</w:t>
      </w:r>
      <w:proofErr w:type="spellEnd"/>
      <w:r w:rsidRPr="00BE1E79">
        <w:rPr>
          <w:sz w:val="28"/>
          <w:szCs w:val="28"/>
        </w:rPr>
        <w:t xml:space="preserve">, посвященного 95-летию </w:t>
      </w:r>
      <w:proofErr w:type="spellStart"/>
      <w:r w:rsidRPr="00BE1E79">
        <w:rPr>
          <w:sz w:val="28"/>
          <w:szCs w:val="28"/>
        </w:rPr>
        <w:t>Майминского</w:t>
      </w:r>
      <w:proofErr w:type="spellEnd"/>
      <w:r w:rsidRPr="00BE1E79">
        <w:rPr>
          <w:sz w:val="28"/>
          <w:szCs w:val="28"/>
        </w:rPr>
        <w:t xml:space="preserve"> района.</w:t>
      </w:r>
    </w:p>
    <w:p w:rsidR="00BE1E79" w:rsidRPr="00BE1E79" w:rsidRDefault="00BE1E79" w:rsidP="00BE1E79">
      <w:pPr>
        <w:pStyle w:val="ad"/>
        <w:tabs>
          <w:tab w:val="left" w:pos="708"/>
        </w:tabs>
        <w:ind w:firstLine="709"/>
        <w:jc w:val="both"/>
        <w:rPr>
          <w:sz w:val="28"/>
          <w:szCs w:val="28"/>
        </w:rPr>
      </w:pPr>
      <w:r w:rsidRPr="00BE1E79">
        <w:rPr>
          <w:b/>
          <w:bCs/>
          <w:sz w:val="28"/>
          <w:szCs w:val="28"/>
        </w:rPr>
        <w:t>10.10</w:t>
      </w:r>
      <w:r w:rsidRPr="00BE1E79">
        <w:rPr>
          <w:sz w:val="28"/>
          <w:szCs w:val="28"/>
        </w:rPr>
        <w:t xml:space="preserve"> Архивные чтения Майминского района в музее.</w:t>
      </w:r>
    </w:p>
    <w:p w:rsidR="00BE1E79" w:rsidRPr="00BE1E79" w:rsidRDefault="00BE1E79" w:rsidP="00BE1E79">
      <w:pPr>
        <w:pStyle w:val="ad"/>
        <w:tabs>
          <w:tab w:val="left" w:pos="708"/>
        </w:tabs>
        <w:ind w:firstLine="709"/>
        <w:jc w:val="both"/>
        <w:rPr>
          <w:sz w:val="28"/>
          <w:szCs w:val="28"/>
        </w:rPr>
      </w:pPr>
      <w:r w:rsidRPr="00BE1E79">
        <w:rPr>
          <w:b/>
          <w:bCs/>
          <w:sz w:val="28"/>
          <w:szCs w:val="28"/>
        </w:rPr>
        <w:t xml:space="preserve">13.10 </w:t>
      </w:r>
      <w:r w:rsidRPr="00BE1E79">
        <w:rPr>
          <w:sz w:val="28"/>
          <w:szCs w:val="28"/>
        </w:rPr>
        <w:t>Концерт Костровые юности</w:t>
      </w:r>
    </w:p>
    <w:p w:rsidR="00BE1E79" w:rsidRPr="00BE1E79" w:rsidRDefault="00BE1E79" w:rsidP="00BE1E79">
      <w:pPr>
        <w:pStyle w:val="ad"/>
        <w:tabs>
          <w:tab w:val="left" w:pos="708"/>
        </w:tabs>
        <w:ind w:firstLine="709"/>
        <w:jc w:val="both"/>
        <w:rPr>
          <w:sz w:val="28"/>
          <w:szCs w:val="28"/>
        </w:rPr>
      </w:pPr>
      <w:r w:rsidRPr="00BE1E79">
        <w:rPr>
          <w:sz w:val="28"/>
          <w:szCs w:val="28"/>
        </w:rPr>
        <w:t>Встреча участников проекта «Доступный Алтай», пение песен, вошедших в сборник Б. Г. Семенцова «Костровые юности» под гитару.</w:t>
      </w:r>
    </w:p>
    <w:p w:rsidR="00BE1E79" w:rsidRPr="00BE1E79" w:rsidRDefault="00BE1E79" w:rsidP="00BE1E79">
      <w:pPr>
        <w:pStyle w:val="ad"/>
        <w:tabs>
          <w:tab w:val="left" w:pos="708"/>
        </w:tabs>
        <w:ind w:firstLine="709"/>
        <w:jc w:val="both"/>
        <w:rPr>
          <w:sz w:val="28"/>
          <w:szCs w:val="28"/>
        </w:rPr>
      </w:pPr>
      <w:r w:rsidRPr="00BE1E79">
        <w:rPr>
          <w:b/>
          <w:bCs/>
          <w:sz w:val="28"/>
          <w:szCs w:val="28"/>
        </w:rPr>
        <w:t>03.11</w:t>
      </w:r>
      <w:r w:rsidRPr="00BE1E79">
        <w:rPr>
          <w:sz w:val="28"/>
          <w:szCs w:val="28"/>
        </w:rPr>
        <w:t xml:space="preserve"> Участие команды Музея камня в Музейном </w:t>
      </w:r>
      <w:proofErr w:type="spellStart"/>
      <w:r w:rsidRPr="00BE1E79">
        <w:rPr>
          <w:sz w:val="28"/>
          <w:szCs w:val="28"/>
        </w:rPr>
        <w:t>КВИЗе</w:t>
      </w:r>
      <w:proofErr w:type="spellEnd"/>
      <w:r w:rsidRPr="00BE1E79">
        <w:rPr>
          <w:sz w:val="28"/>
          <w:szCs w:val="28"/>
        </w:rPr>
        <w:t xml:space="preserve"> (Эл Музей), посвященном А. В. Анохину. 2 место.</w:t>
      </w:r>
    </w:p>
    <w:p w:rsidR="00BE1E79" w:rsidRPr="00BE1E79" w:rsidRDefault="00BE1E79" w:rsidP="00BE1E79">
      <w:pPr>
        <w:pStyle w:val="ad"/>
        <w:tabs>
          <w:tab w:val="left" w:pos="708"/>
        </w:tabs>
        <w:ind w:firstLine="709"/>
        <w:jc w:val="both"/>
        <w:rPr>
          <w:sz w:val="28"/>
          <w:szCs w:val="28"/>
        </w:rPr>
      </w:pPr>
      <w:r w:rsidRPr="00BE1E79">
        <w:rPr>
          <w:b/>
          <w:bCs/>
          <w:sz w:val="28"/>
          <w:szCs w:val="28"/>
        </w:rPr>
        <w:t>07.11</w:t>
      </w:r>
      <w:r w:rsidRPr="00BE1E79">
        <w:rPr>
          <w:sz w:val="28"/>
          <w:szCs w:val="28"/>
        </w:rPr>
        <w:t xml:space="preserve"> Классный час «Датские сердечки» в 6 «А» классе МСОШ № 2.</w:t>
      </w:r>
    </w:p>
    <w:p w:rsidR="00BE1E79" w:rsidRPr="00BE1E79" w:rsidRDefault="00BE1E79" w:rsidP="00BE1E79">
      <w:pPr>
        <w:pStyle w:val="ad"/>
        <w:tabs>
          <w:tab w:val="left" w:pos="708"/>
        </w:tabs>
        <w:ind w:firstLine="709"/>
        <w:jc w:val="both"/>
        <w:rPr>
          <w:sz w:val="28"/>
          <w:szCs w:val="28"/>
        </w:rPr>
      </w:pPr>
      <w:r w:rsidRPr="00BE1E79">
        <w:rPr>
          <w:b/>
          <w:bCs/>
          <w:sz w:val="28"/>
          <w:szCs w:val="28"/>
        </w:rPr>
        <w:t>09.11</w:t>
      </w:r>
      <w:r w:rsidRPr="00BE1E79">
        <w:rPr>
          <w:sz w:val="28"/>
          <w:szCs w:val="28"/>
        </w:rPr>
        <w:t xml:space="preserve"> Презентация выставки С. В. Хохолковой и ее учеников.</w:t>
      </w:r>
    </w:p>
    <w:p w:rsidR="00BE1E79" w:rsidRPr="00BE1E79" w:rsidRDefault="00BE1E79" w:rsidP="00BE1E79">
      <w:pPr>
        <w:pStyle w:val="ad"/>
        <w:tabs>
          <w:tab w:val="left" w:pos="708"/>
        </w:tabs>
        <w:ind w:firstLine="709"/>
        <w:jc w:val="both"/>
        <w:rPr>
          <w:sz w:val="28"/>
          <w:szCs w:val="28"/>
        </w:rPr>
      </w:pPr>
      <w:r w:rsidRPr="00BE1E79">
        <w:rPr>
          <w:sz w:val="28"/>
          <w:szCs w:val="28"/>
        </w:rPr>
        <w:t xml:space="preserve">Сила, спокойствие, уверенность и, конечно же, красота. Именно это ощущаешь, наслаждаясь всеми оттенками </w:t>
      </w:r>
      <w:proofErr w:type="gramStart"/>
      <w:r w:rsidRPr="00BE1E79">
        <w:rPr>
          <w:sz w:val="28"/>
          <w:szCs w:val="28"/>
        </w:rPr>
        <w:t>радости творчества участников изостудии Софьи</w:t>
      </w:r>
      <w:proofErr w:type="gramEnd"/>
      <w:r w:rsidRPr="00BE1E79">
        <w:rPr>
          <w:sz w:val="28"/>
          <w:szCs w:val="28"/>
        </w:rPr>
        <w:t xml:space="preserve"> Хохолковой «Живые краски Алтая».</w:t>
      </w:r>
    </w:p>
    <w:p w:rsidR="00BE1E79" w:rsidRPr="00BE1E79" w:rsidRDefault="00BE1E79" w:rsidP="00BE1E79">
      <w:pPr>
        <w:pStyle w:val="ad"/>
        <w:tabs>
          <w:tab w:val="left" w:pos="708"/>
        </w:tabs>
        <w:ind w:firstLine="709"/>
        <w:jc w:val="both"/>
        <w:rPr>
          <w:rFonts w:eastAsiaTheme="minorHAnsi"/>
          <w:sz w:val="28"/>
          <w:szCs w:val="28"/>
          <w:lang w:eastAsia="en-US"/>
        </w:rPr>
      </w:pPr>
      <w:r w:rsidRPr="00BE1E79">
        <w:rPr>
          <w:rFonts w:eastAsiaTheme="minorHAnsi"/>
          <w:b/>
          <w:bCs/>
          <w:sz w:val="28"/>
          <w:szCs w:val="28"/>
          <w:lang w:eastAsia="en-US"/>
        </w:rPr>
        <w:t>23.11</w:t>
      </w:r>
      <w:r w:rsidRPr="00BE1E79">
        <w:rPr>
          <w:rFonts w:eastAsiaTheme="minorHAnsi"/>
          <w:sz w:val="28"/>
          <w:szCs w:val="28"/>
          <w:lang w:eastAsia="en-US"/>
        </w:rPr>
        <w:t xml:space="preserve"> Мастер-класс по мыловарению О. С. </w:t>
      </w:r>
      <w:proofErr w:type="spellStart"/>
      <w:r w:rsidRPr="00BE1E79">
        <w:rPr>
          <w:rFonts w:eastAsiaTheme="minorHAnsi"/>
          <w:sz w:val="28"/>
          <w:szCs w:val="28"/>
          <w:lang w:eastAsia="en-US"/>
        </w:rPr>
        <w:t>Бревновой</w:t>
      </w:r>
      <w:proofErr w:type="spellEnd"/>
      <w:r w:rsidRPr="00BE1E79">
        <w:rPr>
          <w:rFonts w:eastAsiaTheme="minorHAnsi"/>
          <w:sz w:val="28"/>
          <w:szCs w:val="28"/>
          <w:lang w:eastAsia="en-US"/>
        </w:rPr>
        <w:t>.</w:t>
      </w:r>
    </w:p>
    <w:p w:rsidR="00BE1E79" w:rsidRPr="00BE1E79" w:rsidRDefault="00BE1E79" w:rsidP="00BE1E79">
      <w:pPr>
        <w:pStyle w:val="ad"/>
        <w:tabs>
          <w:tab w:val="left" w:pos="708"/>
        </w:tabs>
        <w:ind w:firstLine="709"/>
        <w:jc w:val="both"/>
        <w:rPr>
          <w:b/>
          <w:bCs/>
          <w:sz w:val="28"/>
          <w:szCs w:val="28"/>
        </w:rPr>
      </w:pPr>
      <w:r w:rsidRPr="00BE1E79">
        <w:rPr>
          <w:b/>
          <w:bCs/>
          <w:sz w:val="28"/>
          <w:szCs w:val="28"/>
        </w:rPr>
        <w:t xml:space="preserve">24.11 </w:t>
      </w:r>
      <w:r w:rsidRPr="00BE1E79">
        <w:rPr>
          <w:sz w:val="28"/>
          <w:szCs w:val="28"/>
        </w:rPr>
        <w:t xml:space="preserve">Выставка вышитых картин. Пятая (с 2012 года) большая сборная выставка шедевров ручного труда была презентована на торжественном мероприятии, посвященном Дню матери, 24 ноября 2019 года. </w:t>
      </w:r>
    </w:p>
    <w:p w:rsidR="00BE1E79" w:rsidRPr="00BE1E79" w:rsidRDefault="00BE1E79" w:rsidP="00BE1E79">
      <w:pPr>
        <w:pStyle w:val="ad"/>
        <w:tabs>
          <w:tab w:val="left" w:pos="708"/>
        </w:tabs>
        <w:ind w:firstLine="709"/>
        <w:jc w:val="both"/>
        <w:rPr>
          <w:rFonts w:eastAsiaTheme="minorHAnsi"/>
          <w:sz w:val="28"/>
          <w:szCs w:val="28"/>
          <w:lang w:eastAsia="en-US"/>
        </w:rPr>
      </w:pPr>
      <w:r w:rsidRPr="00BE1E79">
        <w:rPr>
          <w:rFonts w:eastAsiaTheme="minorHAnsi"/>
          <w:b/>
          <w:bCs/>
          <w:sz w:val="28"/>
          <w:szCs w:val="28"/>
          <w:lang w:eastAsia="en-US"/>
        </w:rPr>
        <w:t xml:space="preserve">07.12 </w:t>
      </w:r>
      <w:r w:rsidRPr="00BE1E79">
        <w:rPr>
          <w:rFonts w:eastAsiaTheme="minorHAnsi"/>
          <w:sz w:val="28"/>
          <w:szCs w:val="28"/>
          <w:lang w:eastAsia="en-US"/>
        </w:rPr>
        <w:t>Фестиваль мастеров НХП «Зимняя сказка Горного Алтая» (</w:t>
      </w:r>
      <w:proofErr w:type="spellStart"/>
      <w:r w:rsidRPr="00BE1E79">
        <w:rPr>
          <w:rFonts w:eastAsiaTheme="minorHAnsi"/>
          <w:sz w:val="28"/>
          <w:szCs w:val="28"/>
          <w:lang w:eastAsia="en-US"/>
        </w:rPr>
        <w:t>Нацтеатр</w:t>
      </w:r>
      <w:proofErr w:type="spellEnd"/>
      <w:r w:rsidRPr="00BE1E79">
        <w:rPr>
          <w:rFonts w:eastAsiaTheme="minorHAnsi"/>
          <w:sz w:val="28"/>
          <w:szCs w:val="28"/>
          <w:lang w:eastAsia="en-US"/>
        </w:rPr>
        <w:t>). Приняли участие 14 мастеров Майминского района. Проведен мастер-класс по круговому ткачеству Ю. В. Кондратьева (7 детей).</w:t>
      </w:r>
    </w:p>
    <w:p w:rsidR="00BE1E79" w:rsidRPr="00BE1E79" w:rsidRDefault="00BE1E79" w:rsidP="00BE1E79">
      <w:pPr>
        <w:pStyle w:val="ad"/>
        <w:tabs>
          <w:tab w:val="left" w:pos="708"/>
        </w:tabs>
        <w:ind w:firstLine="709"/>
        <w:jc w:val="both"/>
        <w:rPr>
          <w:rFonts w:eastAsiaTheme="minorHAnsi"/>
          <w:sz w:val="28"/>
          <w:szCs w:val="28"/>
          <w:lang w:eastAsia="en-US"/>
        </w:rPr>
      </w:pPr>
      <w:r w:rsidRPr="00BE1E79">
        <w:rPr>
          <w:rFonts w:eastAsiaTheme="minorHAnsi"/>
          <w:b/>
          <w:bCs/>
          <w:sz w:val="28"/>
          <w:szCs w:val="28"/>
          <w:lang w:eastAsia="en-US"/>
        </w:rPr>
        <w:t>11.12</w:t>
      </w:r>
      <w:r w:rsidRPr="00BE1E79">
        <w:rPr>
          <w:rFonts w:eastAsiaTheme="minorHAnsi"/>
          <w:sz w:val="28"/>
          <w:szCs w:val="28"/>
          <w:lang w:eastAsia="en-US"/>
        </w:rPr>
        <w:t xml:space="preserve"> Мастер-класс «Шум дождя» Ю. В. Кондратьева, клуб «Искусница» Центральной районной библиотеки.</w:t>
      </w:r>
    </w:p>
    <w:p w:rsidR="00BE1E79" w:rsidRPr="00BE1E79" w:rsidRDefault="00BE1E79" w:rsidP="00BE1E79">
      <w:pPr>
        <w:pStyle w:val="ad"/>
        <w:tabs>
          <w:tab w:val="left" w:pos="708"/>
        </w:tabs>
        <w:ind w:firstLine="709"/>
        <w:jc w:val="both"/>
        <w:rPr>
          <w:rFonts w:eastAsiaTheme="minorHAnsi"/>
          <w:sz w:val="28"/>
          <w:szCs w:val="28"/>
          <w:lang w:eastAsia="en-US"/>
        </w:rPr>
      </w:pPr>
      <w:r w:rsidRPr="00BE1E79">
        <w:rPr>
          <w:rFonts w:eastAsiaTheme="minorHAnsi"/>
          <w:b/>
          <w:sz w:val="28"/>
          <w:szCs w:val="28"/>
          <w:lang w:eastAsia="en-US"/>
        </w:rPr>
        <w:t>12.12</w:t>
      </w:r>
      <w:r w:rsidRPr="00BE1E79">
        <w:rPr>
          <w:rFonts w:eastAsiaTheme="minorHAnsi"/>
          <w:sz w:val="28"/>
          <w:szCs w:val="28"/>
          <w:lang w:eastAsia="en-US"/>
        </w:rPr>
        <w:t xml:space="preserve"> Экскурсия в заказник «Лебединый» (оз. Светлое) – граждане с инвалидностью, ветераны.</w:t>
      </w:r>
    </w:p>
    <w:p w:rsidR="00BE1E79" w:rsidRPr="00BE1E79" w:rsidRDefault="00BE1E79" w:rsidP="00BE1E79">
      <w:pPr>
        <w:pStyle w:val="ad"/>
        <w:tabs>
          <w:tab w:val="left" w:pos="708"/>
        </w:tabs>
        <w:ind w:firstLine="709"/>
        <w:jc w:val="both"/>
        <w:rPr>
          <w:rFonts w:eastAsiaTheme="minorHAnsi"/>
          <w:sz w:val="28"/>
          <w:szCs w:val="28"/>
          <w:lang w:eastAsia="en-US"/>
        </w:rPr>
      </w:pPr>
      <w:r w:rsidRPr="00BE1E79">
        <w:rPr>
          <w:rFonts w:eastAsiaTheme="minorHAnsi"/>
          <w:b/>
          <w:bCs/>
          <w:sz w:val="28"/>
          <w:szCs w:val="28"/>
          <w:lang w:eastAsia="en-US"/>
        </w:rPr>
        <w:t>14.12</w:t>
      </w:r>
      <w:r w:rsidRPr="00BE1E79">
        <w:rPr>
          <w:rFonts w:eastAsiaTheme="minorHAnsi"/>
          <w:sz w:val="28"/>
          <w:szCs w:val="28"/>
          <w:lang w:eastAsia="en-US"/>
        </w:rPr>
        <w:t xml:space="preserve"> Мастер-класс по мыловарению О. С. </w:t>
      </w:r>
      <w:proofErr w:type="spellStart"/>
      <w:r w:rsidRPr="00BE1E79">
        <w:rPr>
          <w:rFonts w:eastAsiaTheme="minorHAnsi"/>
          <w:sz w:val="28"/>
          <w:szCs w:val="28"/>
          <w:lang w:eastAsia="en-US"/>
        </w:rPr>
        <w:t>Бревновой</w:t>
      </w:r>
      <w:proofErr w:type="spellEnd"/>
      <w:r w:rsidRPr="00BE1E79">
        <w:rPr>
          <w:rFonts w:eastAsiaTheme="minorHAnsi"/>
          <w:sz w:val="28"/>
          <w:szCs w:val="28"/>
          <w:lang w:eastAsia="en-US"/>
        </w:rPr>
        <w:t>.</w:t>
      </w:r>
    </w:p>
    <w:p w:rsidR="00BE1E79" w:rsidRPr="00BE1E79" w:rsidRDefault="00BE1E79" w:rsidP="00BE1E79">
      <w:pPr>
        <w:pStyle w:val="ad"/>
        <w:tabs>
          <w:tab w:val="left" w:pos="708"/>
        </w:tabs>
        <w:ind w:firstLine="709"/>
        <w:jc w:val="both"/>
        <w:rPr>
          <w:rFonts w:eastAsiaTheme="minorHAnsi"/>
          <w:sz w:val="28"/>
          <w:szCs w:val="28"/>
          <w:lang w:eastAsia="en-US"/>
        </w:rPr>
      </w:pPr>
      <w:r w:rsidRPr="00BE1E79">
        <w:rPr>
          <w:rFonts w:eastAsiaTheme="minorHAnsi"/>
          <w:b/>
          <w:bCs/>
          <w:sz w:val="28"/>
          <w:szCs w:val="28"/>
          <w:lang w:eastAsia="en-US"/>
        </w:rPr>
        <w:t>22.12</w:t>
      </w:r>
      <w:r w:rsidRPr="00BE1E79">
        <w:rPr>
          <w:rFonts w:eastAsiaTheme="minorHAnsi"/>
          <w:sz w:val="28"/>
          <w:szCs w:val="28"/>
          <w:lang w:eastAsia="en-US"/>
        </w:rPr>
        <w:t xml:space="preserve"> Мастер класс Л.Ф. </w:t>
      </w:r>
      <w:proofErr w:type="spellStart"/>
      <w:r w:rsidRPr="00BE1E79">
        <w:rPr>
          <w:rFonts w:eastAsiaTheme="minorHAnsi"/>
          <w:sz w:val="28"/>
          <w:szCs w:val="28"/>
          <w:lang w:eastAsia="en-US"/>
        </w:rPr>
        <w:t>Лубягиной</w:t>
      </w:r>
      <w:proofErr w:type="spellEnd"/>
      <w:r w:rsidRPr="00BE1E79">
        <w:rPr>
          <w:rFonts w:eastAsiaTheme="minorHAnsi"/>
          <w:sz w:val="28"/>
          <w:szCs w:val="28"/>
          <w:lang w:eastAsia="en-US"/>
        </w:rPr>
        <w:t xml:space="preserve"> по тряпичной игрушке «</w:t>
      </w:r>
      <w:proofErr w:type="spellStart"/>
      <w:r w:rsidRPr="00BE1E79">
        <w:rPr>
          <w:rFonts w:eastAsiaTheme="minorHAnsi"/>
          <w:sz w:val="28"/>
          <w:szCs w:val="28"/>
          <w:lang w:eastAsia="en-US"/>
        </w:rPr>
        <w:t>Мышь-мотанка</w:t>
      </w:r>
      <w:proofErr w:type="spellEnd"/>
      <w:r w:rsidRPr="00BE1E79">
        <w:rPr>
          <w:rFonts w:eastAsiaTheme="minorHAnsi"/>
          <w:sz w:val="28"/>
          <w:szCs w:val="28"/>
          <w:lang w:eastAsia="en-US"/>
        </w:rPr>
        <w:t>».</w:t>
      </w:r>
    </w:p>
    <w:p w:rsidR="00BE1E79" w:rsidRPr="00BE1E79" w:rsidRDefault="00BE1E79" w:rsidP="00BE1E79">
      <w:pPr>
        <w:pStyle w:val="ad"/>
        <w:tabs>
          <w:tab w:val="left" w:pos="708"/>
        </w:tabs>
        <w:ind w:firstLine="709"/>
        <w:jc w:val="both"/>
        <w:rPr>
          <w:rFonts w:eastAsiaTheme="minorHAnsi"/>
          <w:sz w:val="28"/>
          <w:szCs w:val="28"/>
          <w:lang w:eastAsia="en-US"/>
        </w:rPr>
      </w:pPr>
    </w:p>
    <w:p w:rsidR="00BE1E79" w:rsidRPr="00BE1E79" w:rsidRDefault="00BE1E79" w:rsidP="00BE1E79">
      <w:pPr>
        <w:spacing w:after="0" w:line="240" w:lineRule="auto"/>
        <w:jc w:val="center"/>
        <w:rPr>
          <w:rFonts w:ascii="Times New Roman" w:hAnsi="Times New Roman" w:cs="Times New Roman"/>
          <w:b/>
          <w:bCs/>
          <w:sz w:val="28"/>
          <w:szCs w:val="28"/>
        </w:rPr>
      </w:pPr>
      <w:r w:rsidRPr="00BE1E79">
        <w:rPr>
          <w:rFonts w:ascii="Times New Roman" w:hAnsi="Times New Roman" w:cs="Times New Roman"/>
          <w:b/>
          <w:bCs/>
          <w:sz w:val="28"/>
          <w:szCs w:val="28"/>
        </w:rPr>
        <w:t xml:space="preserve">Мероприятия литературно-краеведческого музея им. С. С. </w:t>
      </w:r>
      <w:proofErr w:type="spellStart"/>
      <w:r w:rsidRPr="00BE1E79">
        <w:rPr>
          <w:rFonts w:ascii="Times New Roman" w:hAnsi="Times New Roman" w:cs="Times New Roman"/>
          <w:b/>
          <w:bCs/>
          <w:sz w:val="28"/>
          <w:szCs w:val="28"/>
        </w:rPr>
        <w:t>Суразакова</w:t>
      </w:r>
      <w:proofErr w:type="spellEnd"/>
      <w:r w:rsidRPr="00BE1E79">
        <w:rPr>
          <w:rFonts w:ascii="Times New Roman" w:hAnsi="Times New Roman" w:cs="Times New Roman"/>
          <w:b/>
          <w:bCs/>
          <w:sz w:val="28"/>
          <w:szCs w:val="28"/>
        </w:rPr>
        <w:t xml:space="preserve"> </w:t>
      </w:r>
    </w:p>
    <w:p w:rsidR="00BE1E79" w:rsidRPr="00BE1E79" w:rsidRDefault="00BE1E79" w:rsidP="00BE1E79">
      <w:pPr>
        <w:spacing w:after="0" w:line="240" w:lineRule="auto"/>
        <w:jc w:val="center"/>
        <w:rPr>
          <w:rFonts w:ascii="Times New Roman" w:hAnsi="Times New Roman" w:cs="Times New Roman"/>
          <w:b/>
          <w:bCs/>
          <w:sz w:val="28"/>
          <w:szCs w:val="28"/>
        </w:rPr>
      </w:pPr>
      <w:proofErr w:type="gramStart"/>
      <w:r w:rsidRPr="00BE1E79">
        <w:rPr>
          <w:rFonts w:ascii="Times New Roman" w:hAnsi="Times New Roman" w:cs="Times New Roman"/>
          <w:b/>
          <w:bCs/>
          <w:sz w:val="28"/>
          <w:szCs w:val="28"/>
        </w:rPr>
        <w:lastRenderedPageBreak/>
        <w:t>с</w:t>
      </w:r>
      <w:proofErr w:type="gramEnd"/>
      <w:r w:rsidRPr="00BE1E79">
        <w:rPr>
          <w:rFonts w:ascii="Times New Roman" w:hAnsi="Times New Roman" w:cs="Times New Roman"/>
          <w:b/>
          <w:bCs/>
          <w:sz w:val="28"/>
          <w:szCs w:val="28"/>
        </w:rPr>
        <w:t xml:space="preserve">. Средний </w:t>
      </w:r>
      <w:proofErr w:type="spellStart"/>
      <w:r w:rsidRPr="00BE1E79">
        <w:rPr>
          <w:rFonts w:ascii="Times New Roman" w:hAnsi="Times New Roman" w:cs="Times New Roman"/>
          <w:b/>
          <w:bCs/>
          <w:sz w:val="28"/>
          <w:szCs w:val="28"/>
        </w:rPr>
        <w:t>Сайдыс</w:t>
      </w:r>
      <w:proofErr w:type="spellEnd"/>
      <w:r w:rsidRPr="00BE1E79">
        <w:rPr>
          <w:rFonts w:ascii="Times New Roman" w:hAnsi="Times New Roman" w:cs="Times New Roman"/>
          <w:b/>
          <w:bCs/>
          <w:sz w:val="28"/>
          <w:szCs w:val="28"/>
        </w:rPr>
        <w:t xml:space="preserve"> за 2019 год</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В январе проведена экскурсия для учащихся начальных классов на тему «Здесь родины моей исток…». Музейный работник А. Ч. </w:t>
      </w:r>
      <w:proofErr w:type="spellStart"/>
      <w:r w:rsidRPr="00BE1E79">
        <w:rPr>
          <w:rFonts w:ascii="Times New Roman" w:hAnsi="Times New Roman" w:cs="Times New Roman"/>
          <w:sz w:val="28"/>
          <w:szCs w:val="28"/>
        </w:rPr>
        <w:t>Туйбенекова</w:t>
      </w:r>
      <w:proofErr w:type="spellEnd"/>
      <w:r w:rsidRPr="00BE1E79">
        <w:rPr>
          <w:rFonts w:ascii="Times New Roman" w:hAnsi="Times New Roman" w:cs="Times New Roman"/>
          <w:sz w:val="28"/>
          <w:szCs w:val="28"/>
        </w:rPr>
        <w:t xml:space="preserve"> провела экскурсию, рассказала в интересной форме об истории села Средний </w:t>
      </w:r>
      <w:proofErr w:type="spellStart"/>
      <w:r w:rsidRPr="00BE1E79">
        <w:rPr>
          <w:rFonts w:ascii="Times New Roman" w:hAnsi="Times New Roman" w:cs="Times New Roman"/>
          <w:sz w:val="28"/>
          <w:szCs w:val="28"/>
        </w:rPr>
        <w:t>Сайдыс</w:t>
      </w:r>
      <w:proofErr w:type="spellEnd"/>
      <w:r w:rsidRPr="00BE1E79">
        <w:rPr>
          <w:rFonts w:ascii="Times New Roman" w:hAnsi="Times New Roman" w:cs="Times New Roman"/>
          <w:sz w:val="28"/>
          <w:szCs w:val="28"/>
        </w:rPr>
        <w:t xml:space="preserve">.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9 февраля на базе нашего села прошел народный праздник «Чага байрам». Народу было много, праздник прошел интересно, с концертом, со спортивными мероприятиями. В конце праздника были награждены лучшие спортсмены, достойные жители села, ветераны труда и т.д.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К 23 февраля в музее была организована выставка-конкурс рисунков учащихся на тему «Защитники Отечества». Призовые места заняли учащиеся 5 класса Мальцев Артем и </w:t>
      </w:r>
      <w:proofErr w:type="spellStart"/>
      <w:r w:rsidRPr="00BE1E79">
        <w:rPr>
          <w:rFonts w:ascii="Times New Roman" w:hAnsi="Times New Roman" w:cs="Times New Roman"/>
          <w:sz w:val="28"/>
          <w:szCs w:val="28"/>
        </w:rPr>
        <w:t>Чунжеков</w:t>
      </w:r>
      <w:proofErr w:type="spell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Дамир</w:t>
      </w:r>
      <w:proofErr w:type="spellEnd"/>
      <w:r w:rsidRPr="00BE1E79">
        <w:rPr>
          <w:rFonts w:ascii="Times New Roman" w:hAnsi="Times New Roman" w:cs="Times New Roman"/>
          <w:sz w:val="28"/>
          <w:szCs w:val="28"/>
        </w:rPr>
        <w:t xml:space="preserve">.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В марте на международный женский праздник совместно с работниками школы, культуры проведен ежегодный праздник для женщин села «От чистого сердца простыми словами». Праздник прошел на высоком уровне, со сцены звучали добрые слова в адрес многодетных мам, тружеников тыла, учителей-ветеранов.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В апреле шла подготовка к празднованию Дня Победы (переписка с родственниками фронтовиков, с ветеранами тыла, сбор фотографий, писем, газетных вырезок и т.д.)</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Участие в празднике, посвященном Дню Победы «Этот праздник со слезами на глазах». Выставка фотографий, организация акции «Бессмертный полк». Фото прилагается. Присутствовало 114 человек.</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В июне для учащихся летнего оздоровительного лагеря был проведен конкурс рисунков на тему «Животные нашего села» и викторина «Знаете ли вы?» Лучшие работы прилагаются.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В сентябре для учащихся и родителей начальных классов была проведена экскурсия на тему «Из истории нашего села».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В октябре совместно с учащимися 6 класса оформлен альбом фотографий «Они учились в нашей школе» (</w:t>
      </w:r>
      <w:proofErr w:type="gramStart"/>
      <w:r w:rsidRPr="00BE1E79">
        <w:rPr>
          <w:rFonts w:ascii="Times New Roman" w:hAnsi="Times New Roman" w:cs="Times New Roman"/>
          <w:sz w:val="28"/>
          <w:szCs w:val="28"/>
        </w:rPr>
        <w:t>к</w:t>
      </w:r>
      <w:proofErr w:type="gramEnd"/>
      <w:r w:rsidRPr="00BE1E79">
        <w:rPr>
          <w:rFonts w:ascii="Times New Roman" w:hAnsi="Times New Roman" w:cs="Times New Roman"/>
          <w:sz w:val="28"/>
          <w:szCs w:val="28"/>
        </w:rPr>
        <w:t xml:space="preserve"> Дню учителя). В конце октября прошел ежегодный праздник для пожилых людей «</w:t>
      </w:r>
      <w:proofErr w:type="gramStart"/>
      <w:r w:rsidRPr="00BE1E79">
        <w:rPr>
          <w:rFonts w:ascii="Times New Roman" w:hAnsi="Times New Roman" w:cs="Times New Roman"/>
          <w:sz w:val="28"/>
          <w:szCs w:val="28"/>
        </w:rPr>
        <w:t>Мои</w:t>
      </w:r>
      <w:proofErr w:type="gramEnd"/>
      <w:r w:rsidRPr="00BE1E79">
        <w:rPr>
          <w:rFonts w:ascii="Times New Roman" w:hAnsi="Times New Roman" w:cs="Times New Roman"/>
          <w:sz w:val="28"/>
          <w:szCs w:val="28"/>
        </w:rPr>
        <w:t xml:space="preserve"> года – мое богатство».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В музее была оформлена выставка фотографий по теме «Мама – слово дорогое» (</w:t>
      </w:r>
      <w:proofErr w:type="gramStart"/>
      <w:r w:rsidRPr="00BE1E79">
        <w:rPr>
          <w:rFonts w:ascii="Times New Roman" w:hAnsi="Times New Roman" w:cs="Times New Roman"/>
          <w:sz w:val="28"/>
          <w:szCs w:val="28"/>
        </w:rPr>
        <w:t>к</w:t>
      </w:r>
      <w:proofErr w:type="gramEnd"/>
      <w:r w:rsidRPr="00BE1E79">
        <w:rPr>
          <w:rFonts w:ascii="Times New Roman" w:hAnsi="Times New Roman" w:cs="Times New Roman"/>
          <w:sz w:val="28"/>
          <w:szCs w:val="28"/>
        </w:rPr>
        <w:t xml:space="preserve"> Дню матери).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BE1E79">
        <w:rPr>
          <w:rFonts w:ascii="Times New Roman" w:hAnsi="Times New Roman" w:cs="Times New Roman"/>
          <w:sz w:val="28"/>
          <w:szCs w:val="28"/>
        </w:rPr>
        <w:t xml:space="preserve">В декабре ежегодно проходят </w:t>
      </w:r>
      <w:proofErr w:type="spellStart"/>
      <w:r w:rsidRPr="00BE1E79">
        <w:rPr>
          <w:rFonts w:ascii="Times New Roman" w:hAnsi="Times New Roman" w:cs="Times New Roman"/>
          <w:sz w:val="28"/>
          <w:szCs w:val="28"/>
        </w:rPr>
        <w:t>Суразаковские</w:t>
      </w:r>
      <w:proofErr w:type="spellEnd"/>
      <w:r w:rsidRPr="00BE1E79">
        <w:rPr>
          <w:rFonts w:ascii="Times New Roman" w:hAnsi="Times New Roman" w:cs="Times New Roman"/>
          <w:sz w:val="28"/>
          <w:szCs w:val="28"/>
        </w:rPr>
        <w:t xml:space="preserve"> чтения (викторины, КВН, конкурс рисунков, экскурсии в музей) – цикл мероприятий, посвященных дню рождения Сазона </w:t>
      </w:r>
      <w:proofErr w:type="spellStart"/>
      <w:r w:rsidRPr="00BE1E79">
        <w:rPr>
          <w:rFonts w:ascii="Times New Roman" w:hAnsi="Times New Roman" w:cs="Times New Roman"/>
          <w:sz w:val="28"/>
          <w:szCs w:val="28"/>
        </w:rPr>
        <w:t>Саймовича</w:t>
      </w:r>
      <w:proofErr w:type="spellEnd"/>
      <w:r w:rsidRPr="00BE1E79">
        <w:rPr>
          <w:rFonts w:ascii="Times New Roman" w:hAnsi="Times New Roman" w:cs="Times New Roman"/>
          <w:sz w:val="28"/>
          <w:szCs w:val="28"/>
        </w:rPr>
        <w:t xml:space="preserve"> </w:t>
      </w:r>
      <w:proofErr w:type="spellStart"/>
      <w:r w:rsidRPr="00BE1E79">
        <w:rPr>
          <w:rFonts w:ascii="Times New Roman" w:hAnsi="Times New Roman" w:cs="Times New Roman"/>
          <w:sz w:val="28"/>
          <w:szCs w:val="28"/>
        </w:rPr>
        <w:t>Суразакова</w:t>
      </w:r>
      <w:proofErr w:type="spellEnd"/>
      <w:r w:rsidRPr="00BE1E79">
        <w:rPr>
          <w:rFonts w:ascii="Times New Roman" w:hAnsi="Times New Roman" w:cs="Times New Roman"/>
          <w:sz w:val="28"/>
          <w:szCs w:val="28"/>
        </w:rPr>
        <w:t xml:space="preserve"> – ученого-тюрколога, нашего земляка. </w:t>
      </w:r>
    </w:p>
    <w:p w:rsidR="00BE1E79" w:rsidRPr="00BE1E79" w:rsidRDefault="00BE1E79" w:rsidP="00BE1E79">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proofErr w:type="gramStart"/>
      <w:r w:rsidRPr="00BE1E79">
        <w:rPr>
          <w:rFonts w:ascii="Times New Roman" w:hAnsi="Times New Roman" w:cs="Times New Roman"/>
          <w:sz w:val="28"/>
          <w:szCs w:val="28"/>
        </w:rPr>
        <w:t>2019 год - 376 посещений, в т. ч. прибл. 150 несовершеннолетних,4 мероприятия, 3 экскурсии, 5 выставок.</w:t>
      </w:r>
      <w:proofErr w:type="gramEnd"/>
    </w:p>
    <w:p w:rsidR="00D90401" w:rsidRDefault="00D90401" w:rsidP="00D90401">
      <w:pPr>
        <w:spacing w:after="0" w:line="240" w:lineRule="auto"/>
        <w:rPr>
          <w:rFonts w:ascii="Times New Roman" w:eastAsia="Times New Roman" w:hAnsi="Times New Roman" w:cs="Times New Roman"/>
          <w:sz w:val="28"/>
          <w:szCs w:val="28"/>
          <w:lang w:eastAsia="ru-RU"/>
        </w:rPr>
      </w:pPr>
    </w:p>
    <w:p w:rsidR="00FF616B" w:rsidRPr="00AB0A28" w:rsidRDefault="00FF616B" w:rsidP="00FF616B">
      <w:pPr>
        <w:pStyle w:val="ConsPlusCell"/>
        <w:tabs>
          <w:tab w:val="left" w:pos="993"/>
        </w:tabs>
        <w:snapToGrid w:val="0"/>
        <w:ind w:left="567"/>
        <w:jc w:val="center"/>
        <w:rPr>
          <w:rFonts w:ascii="Times New Roman" w:hAnsi="Times New Roman"/>
          <w:b/>
          <w:i/>
          <w:sz w:val="28"/>
          <w:szCs w:val="28"/>
        </w:rPr>
      </w:pPr>
      <w:r w:rsidRPr="00AB0A28">
        <w:rPr>
          <w:rFonts w:ascii="Times New Roman" w:hAnsi="Times New Roman"/>
          <w:b/>
          <w:i/>
          <w:sz w:val="28"/>
          <w:szCs w:val="28"/>
        </w:rPr>
        <w:t xml:space="preserve">Подпрограмма «Развитие  </w:t>
      </w:r>
      <w:r>
        <w:rPr>
          <w:rFonts w:ascii="Times New Roman" w:hAnsi="Times New Roman"/>
          <w:b/>
          <w:i/>
          <w:sz w:val="28"/>
          <w:szCs w:val="28"/>
        </w:rPr>
        <w:t>образования</w:t>
      </w:r>
      <w:r w:rsidRPr="00AB0A28">
        <w:rPr>
          <w:rFonts w:ascii="Times New Roman" w:hAnsi="Times New Roman"/>
          <w:b/>
          <w:i/>
          <w:sz w:val="28"/>
          <w:szCs w:val="28"/>
        </w:rPr>
        <w:t>»</w:t>
      </w:r>
    </w:p>
    <w:p w:rsidR="00FF616B" w:rsidRDefault="00FF616B" w:rsidP="00FF616B">
      <w:pPr>
        <w:pStyle w:val="af"/>
        <w:ind w:firstLine="709"/>
        <w:jc w:val="both"/>
        <w:rPr>
          <w:rFonts w:ascii="Times New Roman" w:hAnsi="Times New Roman"/>
          <w:sz w:val="28"/>
          <w:szCs w:val="28"/>
        </w:rPr>
      </w:pPr>
      <w:r w:rsidRPr="00E659D5">
        <w:rPr>
          <w:rFonts w:ascii="Times New Roman" w:hAnsi="Times New Roman"/>
          <w:sz w:val="28"/>
          <w:szCs w:val="28"/>
        </w:rPr>
        <w:lastRenderedPageBreak/>
        <w:t>Подпрограмма «</w:t>
      </w:r>
      <w:r>
        <w:rPr>
          <w:rFonts w:ascii="Times New Roman" w:hAnsi="Times New Roman"/>
          <w:sz w:val="28"/>
          <w:szCs w:val="28"/>
        </w:rPr>
        <w:t>р</w:t>
      </w:r>
      <w:r w:rsidRPr="00E659D5">
        <w:rPr>
          <w:rFonts w:ascii="Times New Roman" w:hAnsi="Times New Roman"/>
          <w:sz w:val="28"/>
          <w:szCs w:val="28"/>
        </w:rPr>
        <w:t xml:space="preserve">азвитие  </w:t>
      </w:r>
      <w:r>
        <w:rPr>
          <w:rFonts w:ascii="Times New Roman" w:hAnsi="Times New Roman"/>
          <w:sz w:val="28"/>
          <w:szCs w:val="28"/>
        </w:rPr>
        <w:t>образования</w:t>
      </w:r>
      <w:r w:rsidRPr="00E659D5">
        <w:rPr>
          <w:rFonts w:ascii="Times New Roman" w:hAnsi="Times New Roman"/>
          <w:sz w:val="28"/>
          <w:szCs w:val="28"/>
        </w:rPr>
        <w:t>»</w:t>
      </w:r>
      <w:r>
        <w:rPr>
          <w:rFonts w:ascii="Times New Roman" w:hAnsi="Times New Roman"/>
          <w:sz w:val="28"/>
          <w:szCs w:val="28"/>
        </w:rPr>
        <w:t xml:space="preserve"> реализована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7D5074">
        <w:rPr>
          <w:rFonts w:ascii="Times New Roman" w:hAnsi="Times New Roman"/>
          <w:sz w:val="28"/>
          <w:szCs w:val="28"/>
        </w:rPr>
        <w:t>1,60</w:t>
      </w:r>
      <w:r>
        <w:rPr>
          <w:rFonts w:ascii="Times New Roman" w:hAnsi="Times New Roman"/>
          <w:sz w:val="28"/>
          <w:szCs w:val="28"/>
        </w:rPr>
        <w:t>).</w:t>
      </w:r>
    </w:p>
    <w:p w:rsidR="00FF616B" w:rsidRPr="00532BE0" w:rsidRDefault="00FF616B" w:rsidP="00FF616B">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р</w:t>
      </w:r>
      <w:r w:rsidRPr="00E659D5">
        <w:rPr>
          <w:rFonts w:ascii="Times New Roman" w:hAnsi="Times New Roman"/>
          <w:sz w:val="28"/>
          <w:szCs w:val="28"/>
        </w:rPr>
        <w:t xml:space="preserve">азвитие  </w:t>
      </w:r>
      <w:r>
        <w:rPr>
          <w:rFonts w:ascii="Times New Roman" w:hAnsi="Times New Roman"/>
          <w:sz w:val="28"/>
          <w:szCs w:val="28"/>
        </w:rPr>
        <w:t>образования</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0"/>
        <w:gridCol w:w="2161"/>
        <w:gridCol w:w="907"/>
        <w:gridCol w:w="852"/>
        <w:gridCol w:w="1015"/>
        <w:gridCol w:w="1060"/>
        <w:gridCol w:w="1264"/>
        <w:gridCol w:w="1745"/>
      </w:tblGrid>
      <w:tr w:rsidR="00FF616B" w:rsidRPr="007D5074" w:rsidTr="007D5074">
        <w:trPr>
          <w:trHeight w:val="600"/>
        </w:trPr>
        <w:tc>
          <w:tcPr>
            <w:tcW w:w="192" w:type="pct"/>
            <w:vMerge w:val="restar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val="en-US" w:eastAsia="ru-RU"/>
              </w:rPr>
              <w:t xml:space="preserve">№ </w:t>
            </w:r>
            <w:proofErr w:type="spellStart"/>
            <w:r w:rsidRPr="007D5074">
              <w:rPr>
                <w:rFonts w:ascii="Times New Roman" w:eastAsia="Times New Roman" w:hAnsi="Times New Roman" w:cs="Times New Roman"/>
                <w:sz w:val="20"/>
                <w:szCs w:val="20"/>
                <w:lang w:eastAsia="ru-RU"/>
              </w:rPr>
              <w:t>п</w:t>
            </w:r>
            <w:proofErr w:type="spellEnd"/>
            <w:r w:rsidRPr="007D5074">
              <w:rPr>
                <w:rFonts w:ascii="Times New Roman" w:eastAsia="Times New Roman" w:hAnsi="Times New Roman" w:cs="Times New Roman"/>
                <w:sz w:val="20"/>
                <w:szCs w:val="20"/>
                <w:lang w:eastAsia="ru-RU"/>
              </w:rPr>
              <w:t>/</w:t>
            </w:r>
            <w:proofErr w:type="spellStart"/>
            <w:r w:rsidRPr="007D5074">
              <w:rPr>
                <w:rFonts w:ascii="Times New Roman" w:eastAsia="Times New Roman" w:hAnsi="Times New Roman" w:cs="Times New Roman"/>
                <w:sz w:val="20"/>
                <w:szCs w:val="20"/>
                <w:lang w:eastAsia="ru-RU"/>
              </w:rPr>
              <w:t>п</w:t>
            </w:r>
            <w:proofErr w:type="spellEnd"/>
          </w:p>
        </w:tc>
        <w:tc>
          <w:tcPr>
            <w:tcW w:w="1154" w:type="pct"/>
            <w:vMerge w:val="restar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eastAsia="ru-RU"/>
              </w:rPr>
              <w:t xml:space="preserve">Наименование целевого показателя </w:t>
            </w:r>
          </w:p>
        </w:tc>
        <w:tc>
          <w:tcPr>
            <w:tcW w:w="484" w:type="pct"/>
            <w:vMerge w:val="restar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eastAsia="ru-RU"/>
              </w:rPr>
              <w:t>Единица измерения</w:t>
            </w:r>
          </w:p>
        </w:tc>
        <w:tc>
          <w:tcPr>
            <w:tcW w:w="997" w:type="pct"/>
            <w:gridSpan w:val="2"/>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eastAsia="ru-RU"/>
              </w:rPr>
              <w:t xml:space="preserve">Значения целевых показателей </w:t>
            </w:r>
          </w:p>
        </w:tc>
        <w:tc>
          <w:tcPr>
            <w:tcW w:w="566" w:type="pct"/>
            <w:vMerge w:val="restar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eastAsia="ru-RU"/>
              </w:rPr>
              <w:t>абсолютное отклонение</w:t>
            </w:r>
          </w:p>
        </w:tc>
        <w:tc>
          <w:tcPr>
            <w:tcW w:w="675" w:type="pct"/>
            <w:vMerge w:val="restar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eastAsia="ru-RU"/>
              </w:rPr>
              <w:t>относительное отклонение, %</w:t>
            </w:r>
          </w:p>
        </w:tc>
        <w:tc>
          <w:tcPr>
            <w:tcW w:w="931" w:type="pct"/>
            <w:vMerge w:val="restar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Обоснование отклонений значений целевого показателя на конец отчетного периода</w:t>
            </w:r>
          </w:p>
        </w:tc>
      </w:tr>
      <w:tr w:rsidR="00FF616B" w:rsidRPr="007D5074" w:rsidTr="007D5074">
        <w:trPr>
          <w:trHeight w:val="765"/>
        </w:trPr>
        <w:tc>
          <w:tcPr>
            <w:tcW w:w="192" w:type="pct"/>
            <w:vMerge/>
            <w:shd w:val="clear" w:color="000000" w:fill="FFFFFF"/>
            <w:vAlign w:val="center"/>
          </w:tcPr>
          <w:p w:rsidR="00FF616B" w:rsidRPr="007D5074" w:rsidRDefault="00FF616B" w:rsidP="00EC58BF">
            <w:pPr>
              <w:autoSpaceDE w:val="0"/>
              <w:autoSpaceDN w:val="0"/>
              <w:adjustRightInd w:val="0"/>
              <w:rPr>
                <w:rFonts w:ascii="Times New Roman" w:eastAsia="Times New Roman" w:hAnsi="Times New Roman" w:cs="Times New Roman"/>
                <w:sz w:val="20"/>
                <w:szCs w:val="20"/>
                <w:lang w:eastAsia="ru-RU"/>
              </w:rPr>
            </w:pPr>
          </w:p>
        </w:tc>
        <w:tc>
          <w:tcPr>
            <w:tcW w:w="1154" w:type="pct"/>
            <w:vMerge/>
            <w:tcBorders>
              <w:bottom w:val="single" w:sz="4" w:space="0" w:color="auto"/>
            </w:tcBorders>
            <w:shd w:val="clear" w:color="000000" w:fill="FFFFFF"/>
            <w:vAlign w:val="center"/>
          </w:tcPr>
          <w:p w:rsidR="00FF616B" w:rsidRPr="007D5074" w:rsidRDefault="00FF616B" w:rsidP="00EC58BF">
            <w:pPr>
              <w:autoSpaceDE w:val="0"/>
              <w:autoSpaceDN w:val="0"/>
              <w:adjustRightInd w:val="0"/>
              <w:rPr>
                <w:rFonts w:ascii="Times New Roman" w:eastAsia="Times New Roman" w:hAnsi="Times New Roman" w:cs="Times New Roman"/>
                <w:sz w:val="20"/>
                <w:szCs w:val="20"/>
                <w:lang w:eastAsia="ru-RU"/>
              </w:rPr>
            </w:pPr>
          </w:p>
        </w:tc>
        <w:tc>
          <w:tcPr>
            <w:tcW w:w="484" w:type="pct"/>
            <w:vMerge/>
            <w:shd w:val="clear" w:color="000000" w:fill="FFFFFF"/>
            <w:vAlign w:val="center"/>
          </w:tcPr>
          <w:p w:rsidR="00FF616B" w:rsidRPr="007D5074" w:rsidRDefault="00FF616B" w:rsidP="00EC58BF">
            <w:pPr>
              <w:autoSpaceDE w:val="0"/>
              <w:autoSpaceDN w:val="0"/>
              <w:adjustRightInd w:val="0"/>
              <w:rPr>
                <w:rFonts w:ascii="Times New Roman" w:eastAsia="Times New Roman" w:hAnsi="Times New Roman" w:cs="Times New Roman"/>
                <w:sz w:val="20"/>
                <w:szCs w:val="20"/>
                <w:lang w:eastAsia="ru-RU"/>
              </w:rPr>
            </w:pPr>
          </w:p>
        </w:tc>
        <w:tc>
          <w:tcPr>
            <w:tcW w:w="455" w:type="pc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D5074">
              <w:rPr>
                <w:rFonts w:ascii="Times New Roman" w:eastAsia="Times New Roman" w:hAnsi="Times New Roman" w:cs="Times New Roman"/>
                <w:sz w:val="20"/>
                <w:szCs w:val="20"/>
                <w:lang w:eastAsia="ru-RU"/>
              </w:rPr>
              <w:t>план на текущий год</w:t>
            </w:r>
          </w:p>
        </w:tc>
        <w:tc>
          <w:tcPr>
            <w:tcW w:w="542" w:type="pct"/>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значение на конец отчетного периода</w:t>
            </w:r>
          </w:p>
        </w:tc>
        <w:tc>
          <w:tcPr>
            <w:tcW w:w="566" w:type="pct"/>
            <w:vMerge/>
            <w:shd w:val="clear" w:color="000000" w:fill="FFFFFF"/>
            <w:vAlign w:val="center"/>
          </w:tcPr>
          <w:p w:rsidR="00FF616B" w:rsidRPr="007D5074" w:rsidRDefault="00FF616B" w:rsidP="00EC58BF">
            <w:pPr>
              <w:autoSpaceDE w:val="0"/>
              <w:autoSpaceDN w:val="0"/>
              <w:adjustRightInd w:val="0"/>
              <w:rPr>
                <w:rFonts w:ascii="Times New Roman" w:eastAsia="Times New Roman" w:hAnsi="Times New Roman" w:cs="Times New Roman"/>
                <w:sz w:val="20"/>
                <w:szCs w:val="20"/>
                <w:lang w:eastAsia="ru-RU"/>
              </w:rPr>
            </w:pPr>
          </w:p>
        </w:tc>
        <w:tc>
          <w:tcPr>
            <w:tcW w:w="675" w:type="pct"/>
            <w:vMerge/>
            <w:shd w:val="clear" w:color="000000" w:fill="FFFFFF"/>
            <w:vAlign w:val="center"/>
          </w:tcPr>
          <w:p w:rsidR="00FF616B" w:rsidRPr="007D5074" w:rsidRDefault="00FF616B" w:rsidP="00EC58BF">
            <w:pPr>
              <w:autoSpaceDE w:val="0"/>
              <w:autoSpaceDN w:val="0"/>
              <w:adjustRightInd w:val="0"/>
              <w:rPr>
                <w:rFonts w:ascii="Times New Roman" w:eastAsia="Times New Roman" w:hAnsi="Times New Roman" w:cs="Times New Roman"/>
                <w:sz w:val="20"/>
                <w:szCs w:val="20"/>
                <w:lang w:eastAsia="ru-RU"/>
              </w:rPr>
            </w:pPr>
          </w:p>
        </w:tc>
        <w:tc>
          <w:tcPr>
            <w:tcW w:w="931" w:type="pct"/>
            <w:vMerge/>
            <w:shd w:val="clear" w:color="000000" w:fill="FFFFFF"/>
            <w:vAlign w:val="center"/>
          </w:tcPr>
          <w:p w:rsidR="00FF616B" w:rsidRPr="007D5074" w:rsidRDefault="00FF616B" w:rsidP="00EC58BF">
            <w:pPr>
              <w:autoSpaceDE w:val="0"/>
              <w:autoSpaceDN w:val="0"/>
              <w:adjustRightInd w:val="0"/>
              <w:rPr>
                <w:rFonts w:ascii="Times New Roman" w:eastAsia="Times New Roman" w:hAnsi="Times New Roman" w:cs="Times New Roman"/>
                <w:sz w:val="20"/>
                <w:szCs w:val="20"/>
                <w:lang w:eastAsia="ru-RU"/>
              </w:rPr>
            </w:pPr>
          </w:p>
        </w:tc>
      </w:tr>
      <w:tr w:rsidR="00FF616B" w:rsidRPr="007D5074" w:rsidTr="00EC58BF">
        <w:trPr>
          <w:trHeight w:val="300"/>
        </w:trPr>
        <w:tc>
          <w:tcPr>
            <w:tcW w:w="5000" w:type="pct"/>
            <w:gridSpan w:val="8"/>
            <w:shd w:val="clear" w:color="000000" w:fill="FFFFFF"/>
            <w:vAlign w:val="center"/>
          </w:tcPr>
          <w:p w:rsidR="00FF616B" w:rsidRPr="007D5074" w:rsidRDefault="00FF616B"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 Подпрограмма «Развитие образования»</w:t>
            </w: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4.1</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 xml:space="preserve">количество учителей общего образования в возрасте до 30 лет </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чел.</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65</w:t>
            </w:r>
          </w:p>
        </w:tc>
        <w:tc>
          <w:tcPr>
            <w:tcW w:w="542"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113,85</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4.2</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75</w:t>
            </w:r>
          </w:p>
        </w:tc>
        <w:tc>
          <w:tcPr>
            <w:tcW w:w="542"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4.3</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12,5</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12,5</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4.4</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 xml:space="preserve">количество проведенных на территории муниципального образования «Майминский район»  мероприятий в рамках молодежной политики </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proofErr w:type="spellStart"/>
            <w:proofErr w:type="gramStart"/>
            <w:r w:rsidRPr="007D5074">
              <w:rPr>
                <w:rFonts w:ascii="Times New Roman" w:hAnsi="Times New Roman" w:cs="Times New Roman"/>
                <w:color w:val="000000"/>
                <w:sz w:val="20"/>
                <w:szCs w:val="20"/>
              </w:rPr>
              <w:t>ед</w:t>
            </w:r>
            <w:proofErr w:type="spellEnd"/>
            <w:proofErr w:type="gramEnd"/>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37</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125</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337,84</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4.5</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удельный вес численности молодых специалистов педагогических работников дошкольного образования</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8</w:t>
            </w:r>
          </w:p>
        </w:tc>
        <w:tc>
          <w:tcPr>
            <w:tcW w:w="542"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2,50</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31,25</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lastRenderedPageBreak/>
              <w:t>4.6</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54,31</w:t>
            </w:r>
          </w:p>
        </w:tc>
        <w:tc>
          <w:tcPr>
            <w:tcW w:w="542" w:type="pct"/>
            <w:shd w:val="clear" w:color="000000" w:fill="FFFFFF"/>
            <w:vAlign w:val="center"/>
          </w:tcPr>
          <w:p w:rsidR="007D5074" w:rsidRPr="007D5074" w:rsidRDefault="00C45743">
            <w:pPr>
              <w:jc w:val="center"/>
              <w:rPr>
                <w:rFonts w:ascii="Times New Roman" w:hAnsi="Times New Roman" w:cs="Times New Roman"/>
                <w:color w:val="000000"/>
                <w:sz w:val="20"/>
                <w:szCs w:val="20"/>
              </w:rPr>
            </w:pPr>
            <w:r>
              <w:rPr>
                <w:rFonts w:ascii="Times New Roman" w:hAnsi="Times New Roman" w:cs="Times New Roman"/>
                <w:color w:val="000000"/>
                <w:sz w:val="20"/>
                <w:szCs w:val="20"/>
              </w:rPr>
              <w:t>47,95</w:t>
            </w:r>
          </w:p>
        </w:tc>
        <w:tc>
          <w:tcPr>
            <w:tcW w:w="566" w:type="pct"/>
            <w:shd w:val="clear" w:color="000000" w:fill="FFFFFF"/>
            <w:vAlign w:val="center"/>
          </w:tcPr>
          <w:p w:rsidR="007D5074" w:rsidRPr="007D5074" w:rsidRDefault="00C45743"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w:t>
            </w:r>
          </w:p>
        </w:tc>
        <w:tc>
          <w:tcPr>
            <w:tcW w:w="675" w:type="pct"/>
            <w:shd w:val="clear" w:color="000000" w:fill="FFFFFF"/>
            <w:vAlign w:val="center"/>
          </w:tcPr>
          <w:p w:rsidR="007D5074" w:rsidRPr="007D5074" w:rsidRDefault="00C45743"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88,29</w:t>
            </w:r>
          </w:p>
        </w:tc>
        <w:tc>
          <w:tcPr>
            <w:tcW w:w="931" w:type="pct"/>
            <w:shd w:val="clear" w:color="000000" w:fill="FFFFFF"/>
            <w:vAlign w:val="center"/>
          </w:tcPr>
          <w:p w:rsidR="0028198D" w:rsidRPr="0028198D" w:rsidRDefault="00C45743" w:rsidP="0028198D">
            <w:pPr>
              <w:spacing w:after="0"/>
              <w:ind w:firstLine="709"/>
              <w:jc w:val="both"/>
              <w:rPr>
                <w:rFonts w:ascii="Times New Roman" w:eastAsia="Times New Roman" w:hAnsi="Times New Roman" w:cs="Times New Roman"/>
                <w:sz w:val="20"/>
                <w:szCs w:val="20"/>
                <w:lang w:eastAsia="zh-CN"/>
              </w:rPr>
            </w:pPr>
            <w:r w:rsidRPr="00C45743">
              <w:rPr>
                <w:rFonts w:ascii="Times New Roman" w:eastAsia="Times New Roman" w:hAnsi="Times New Roman" w:cs="Times New Roman"/>
                <w:sz w:val="20"/>
                <w:szCs w:val="20"/>
                <w:lang w:eastAsia="zh-CN"/>
              </w:rPr>
              <w:t xml:space="preserve">За 2019 г. численность детей в возрасте от 1 до 6 </w:t>
            </w:r>
            <w:proofErr w:type="gramStart"/>
            <w:r w:rsidRPr="00C45743">
              <w:rPr>
                <w:rFonts w:ascii="Times New Roman" w:eastAsia="Times New Roman" w:hAnsi="Times New Roman" w:cs="Times New Roman"/>
                <w:sz w:val="20"/>
                <w:szCs w:val="20"/>
                <w:lang w:eastAsia="zh-CN"/>
              </w:rPr>
              <w:t xml:space="preserve">лет, получающих дошкольную образовательную услугу в образовательных учреждениях </w:t>
            </w:r>
            <w:proofErr w:type="spellStart"/>
            <w:r w:rsidRPr="00C45743">
              <w:rPr>
                <w:rFonts w:ascii="Times New Roman" w:eastAsia="Times New Roman" w:hAnsi="Times New Roman" w:cs="Times New Roman"/>
                <w:sz w:val="20"/>
                <w:szCs w:val="20"/>
                <w:lang w:eastAsia="zh-CN"/>
              </w:rPr>
              <w:t>Майминского</w:t>
            </w:r>
            <w:proofErr w:type="spellEnd"/>
            <w:r w:rsidRPr="00C45743">
              <w:rPr>
                <w:rFonts w:ascii="Times New Roman" w:eastAsia="Times New Roman" w:hAnsi="Times New Roman" w:cs="Times New Roman"/>
                <w:sz w:val="20"/>
                <w:szCs w:val="20"/>
                <w:lang w:eastAsia="zh-CN"/>
              </w:rPr>
              <w:t xml:space="preserve"> района составила</w:t>
            </w:r>
            <w:proofErr w:type="gramEnd"/>
            <w:r w:rsidRPr="00C45743">
              <w:rPr>
                <w:rFonts w:ascii="Times New Roman" w:eastAsia="Times New Roman" w:hAnsi="Times New Roman" w:cs="Times New Roman"/>
                <w:sz w:val="20"/>
                <w:szCs w:val="20"/>
                <w:lang w:eastAsia="zh-CN"/>
              </w:rPr>
              <w:t xml:space="preserve"> 1451 воспитанника, по сравнению с 2018 г. численность уменьшилась на 16 детей, за счет того, что возросло количество детей 7 летнего возраста, посещающих ДОО.</w:t>
            </w:r>
            <w:r w:rsidR="0028198D" w:rsidRPr="0028198D">
              <w:rPr>
                <w:rFonts w:ascii="Times New Roman" w:eastAsia="Times New Roman" w:hAnsi="Times New Roman" w:cs="Times New Roman"/>
                <w:sz w:val="20"/>
                <w:szCs w:val="20"/>
                <w:lang w:eastAsia="zh-CN"/>
              </w:rPr>
              <w:t xml:space="preserve"> В 2019 г. основная часть мероприятий, проводимых в системе дошкольного образования, была направлена на повышение доступности дошкольного образования. </w:t>
            </w:r>
          </w:p>
          <w:p w:rsidR="00C45743" w:rsidRPr="00C45743" w:rsidRDefault="0028198D" w:rsidP="0028198D">
            <w:pPr>
              <w:suppressAutoHyphens/>
              <w:spacing w:after="0" w:line="240" w:lineRule="auto"/>
              <w:ind w:firstLine="41"/>
              <w:jc w:val="both"/>
              <w:rPr>
                <w:rFonts w:ascii="Times New Roman" w:eastAsia="Times New Roman" w:hAnsi="Times New Roman" w:cs="Times New Roman"/>
                <w:sz w:val="20"/>
                <w:szCs w:val="20"/>
                <w:lang w:eastAsia="zh-CN"/>
              </w:rPr>
            </w:pPr>
            <w:r w:rsidRPr="0028198D">
              <w:rPr>
                <w:rFonts w:ascii="Times New Roman" w:eastAsia="Times New Roman" w:hAnsi="Times New Roman" w:cs="Times New Roman"/>
                <w:sz w:val="20"/>
                <w:szCs w:val="20"/>
                <w:lang w:eastAsia="zh-CN"/>
              </w:rPr>
              <w:t xml:space="preserve">В рамках реализации проекта «Демография» в период с 2019 по 2021 гг. в муниципальном образовании планируется построить 3 детских сада по 125 мест каждый в с. </w:t>
            </w:r>
            <w:proofErr w:type="spellStart"/>
            <w:r w:rsidRPr="0028198D">
              <w:rPr>
                <w:rFonts w:ascii="Times New Roman" w:eastAsia="Times New Roman" w:hAnsi="Times New Roman" w:cs="Times New Roman"/>
                <w:sz w:val="20"/>
                <w:szCs w:val="20"/>
                <w:lang w:eastAsia="zh-CN"/>
              </w:rPr>
              <w:t>Майма</w:t>
            </w:r>
            <w:proofErr w:type="spellEnd"/>
            <w:r w:rsidRPr="0028198D">
              <w:rPr>
                <w:rFonts w:ascii="Times New Roman" w:eastAsia="Times New Roman" w:hAnsi="Times New Roman" w:cs="Times New Roman"/>
                <w:sz w:val="20"/>
                <w:szCs w:val="20"/>
                <w:lang w:eastAsia="zh-CN"/>
              </w:rPr>
              <w:t xml:space="preserve"> и один детский сад на 125 мест </w:t>
            </w:r>
            <w:proofErr w:type="gramStart"/>
            <w:r w:rsidRPr="0028198D">
              <w:rPr>
                <w:rFonts w:ascii="Times New Roman" w:eastAsia="Times New Roman" w:hAnsi="Times New Roman" w:cs="Times New Roman"/>
                <w:sz w:val="20"/>
                <w:szCs w:val="20"/>
                <w:lang w:eastAsia="zh-CN"/>
              </w:rPr>
              <w:t>в</w:t>
            </w:r>
            <w:proofErr w:type="gramEnd"/>
            <w:r w:rsidRPr="0028198D">
              <w:rPr>
                <w:rFonts w:ascii="Times New Roman" w:eastAsia="Times New Roman" w:hAnsi="Times New Roman" w:cs="Times New Roman"/>
                <w:sz w:val="20"/>
                <w:szCs w:val="20"/>
                <w:lang w:eastAsia="zh-CN"/>
              </w:rPr>
              <w:t xml:space="preserve"> с. </w:t>
            </w:r>
            <w:proofErr w:type="spellStart"/>
            <w:r w:rsidRPr="0028198D">
              <w:rPr>
                <w:rFonts w:ascii="Times New Roman" w:eastAsia="Times New Roman" w:hAnsi="Times New Roman" w:cs="Times New Roman"/>
                <w:sz w:val="20"/>
                <w:szCs w:val="20"/>
                <w:lang w:eastAsia="zh-CN"/>
              </w:rPr>
              <w:t>Кызыл-Озек</w:t>
            </w:r>
            <w:proofErr w:type="spellEnd"/>
            <w:r w:rsidR="00C45743" w:rsidRPr="00C45743">
              <w:rPr>
                <w:rFonts w:ascii="Times New Roman" w:eastAsia="Times New Roman" w:hAnsi="Times New Roman" w:cs="Times New Roman"/>
                <w:sz w:val="20"/>
                <w:szCs w:val="20"/>
                <w:lang w:eastAsia="zh-CN"/>
              </w:rPr>
              <w:t xml:space="preserve"> </w:t>
            </w:r>
          </w:p>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4.7</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 xml:space="preserve">доля детей, за которых  выплачивается компенсация части родительской платы, за содержание ребенка в муниципальных образовательных учреждениях, реализующих </w:t>
            </w:r>
            <w:r w:rsidRPr="007D5074">
              <w:rPr>
                <w:rFonts w:ascii="Times New Roman" w:hAnsi="Times New Roman" w:cs="Times New Roman"/>
                <w:color w:val="000000"/>
                <w:sz w:val="20"/>
                <w:szCs w:val="20"/>
              </w:rPr>
              <w:lastRenderedPageBreak/>
              <w:t>программу дошкольного образования</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lastRenderedPageBreak/>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100</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100</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lastRenderedPageBreak/>
              <w:t>4.8</w:t>
            </w:r>
          </w:p>
        </w:tc>
        <w:tc>
          <w:tcPr>
            <w:tcW w:w="1154" w:type="pct"/>
            <w:shd w:val="clear" w:color="000000" w:fill="FFFFFF"/>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доля дошкольных образовательных учреждений, соответствующих современным требованиям в общем числе дошкольных образовательных учреждений</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70</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70</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4.9</w:t>
            </w:r>
          </w:p>
        </w:tc>
        <w:tc>
          <w:tcPr>
            <w:tcW w:w="1154" w:type="pct"/>
            <w:shd w:val="clear" w:color="000000" w:fill="FFFFFF"/>
            <w:vAlign w:val="center"/>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количество детей, прошедших оздоровление в летний период</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чел.</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2500</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2253</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90,12</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4.10</w:t>
            </w:r>
          </w:p>
        </w:tc>
        <w:tc>
          <w:tcPr>
            <w:tcW w:w="1154" w:type="pct"/>
            <w:shd w:val="clear" w:color="000000" w:fill="FFFFFF"/>
            <w:vAlign w:val="center"/>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70</w:t>
            </w:r>
          </w:p>
        </w:tc>
        <w:tc>
          <w:tcPr>
            <w:tcW w:w="542" w:type="pct"/>
            <w:shd w:val="clear" w:color="000000" w:fill="FFFFFF"/>
            <w:vAlign w:val="center"/>
          </w:tcPr>
          <w:p w:rsidR="007D5074" w:rsidRPr="007D5074" w:rsidRDefault="0028198D">
            <w:pPr>
              <w:jc w:val="center"/>
              <w:rPr>
                <w:rFonts w:ascii="Times New Roman" w:hAnsi="Times New Roman" w:cs="Times New Roman"/>
                <w:color w:val="000000"/>
                <w:sz w:val="20"/>
                <w:szCs w:val="20"/>
              </w:rPr>
            </w:pPr>
            <w:r>
              <w:rPr>
                <w:rFonts w:ascii="Times New Roman" w:hAnsi="Times New Roman" w:cs="Times New Roman"/>
                <w:color w:val="000000"/>
                <w:sz w:val="20"/>
                <w:szCs w:val="20"/>
              </w:rPr>
              <w:t>80,95</w:t>
            </w:r>
          </w:p>
        </w:tc>
        <w:tc>
          <w:tcPr>
            <w:tcW w:w="566" w:type="pct"/>
            <w:shd w:val="clear" w:color="000000" w:fill="FFFFFF"/>
            <w:vAlign w:val="center"/>
          </w:tcPr>
          <w:p w:rsidR="007D5074" w:rsidRPr="007D5074" w:rsidRDefault="0028198D"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10,95</w:t>
            </w:r>
          </w:p>
        </w:tc>
        <w:tc>
          <w:tcPr>
            <w:tcW w:w="675" w:type="pct"/>
            <w:shd w:val="clear" w:color="000000" w:fill="FFFFFF"/>
            <w:vAlign w:val="center"/>
          </w:tcPr>
          <w:p w:rsidR="007D5074" w:rsidRPr="007D5074" w:rsidRDefault="0028198D"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115,64</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4.11</w:t>
            </w:r>
          </w:p>
        </w:tc>
        <w:tc>
          <w:tcPr>
            <w:tcW w:w="1154" w:type="pct"/>
            <w:shd w:val="clear" w:color="000000" w:fill="FFFFFF"/>
            <w:vAlign w:val="center"/>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доля учреждений дополнительного образования, соответствующих современным требованиям в общем числе учреждений дополнительного образования</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75</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100</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133,33</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D5074" w:rsidRPr="007D5074" w:rsidTr="007D5074">
        <w:trPr>
          <w:trHeight w:val="300"/>
        </w:trPr>
        <w:tc>
          <w:tcPr>
            <w:tcW w:w="192"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5074">
              <w:rPr>
                <w:rFonts w:ascii="Times New Roman" w:eastAsia="Times New Roman" w:hAnsi="Times New Roman" w:cs="Times New Roman"/>
                <w:sz w:val="20"/>
                <w:szCs w:val="20"/>
                <w:lang w:eastAsia="ru-RU"/>
              </w:rPr>
              <w:t xml:space="preserve">4.12  </w:t>
            </w:r>
          </w:p>
        </w:tc>
        <w:tc>
          <w:tcPr>
            <w:tcW w:w="1154" w:type="pct"/>
            <w:shd w:val="clear" w:color="000000" w:fill="FFFFFF"/>
            <w:vAlign w:val="center"/>
          </w:tcPr>
          <w:p w:rsidR="007D5074" w:rsidRPr="007D5074" w:rsidRDefault="007D5074">
            <w:pPr>
              <w:rPr>
                <w:rFonts w:ascii="Times New Roman" w:hAnsi="Times New Roman" w:cs="Times New Roman"/>
                <w:color w:val="000000"/>
                <w:sz w:val="20"/>
                <w:szCs w:val="20"/>
              </w:rPr>
            </w:pPr>
            <w:r w:rsidRPr="007D5074">
              <w:rPr>
                <w:rFonts w:ascii="Times New Roman" w:hAnsi="Times New Roman" w:cs="Times New Roman"/>
                <w:color w:val="000000"/>
                <w:sz w:val="20"/>
                <w:szCs w:val="20"/>
              </w:rPr>
              <w:t>подготовка зданий дополнительного образования к учебному году, за счет проведения текущих и капитальных ремонтов</w:t>
            </w:r>
          </w:p>
        </w:tc>
        <w:tc>
          <w:tcPr>
            <w:tcW w:w="484" w:type="pct"/>
            <w:shd w:val="clear" w:color="000000" w:fill="FFFFFF"/>
            <w:vAlign w:val="center"/>
          </w:tcPr>
          <w:p w:rsidR="007D5074" w:rsidRPr="007D5074" w:rsidRDefault="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w:t>
            </w:r>
          </w:p>
        </w:tc>
        <w:tc>
          <w:tcPr>
            <w:tcW w:w="455" w:type="pct"/>
            <w:shd w:val="clear" w:color="000000" w:fill="FFFFFF"/>
            <w:vAlign w:val="center"/>
          </w:tcPr>
          <w:p w:rsidR="007D5074" w:rsidRPr="007D5074" w:rsidRDefault="007D5074">
            <w:pPr>
              <w:jc w:val="center"/>
              <w:rPr>
                <w:rFonts w:ascii="Times New Roman" w:hAnsi="Times New Roman" w:cs="Times New Roman"/>
                <w:sz w:val="20"/>
                <w:szCs w:val="20"/>
              </w:rPr>
            </w:pPr>
            <w:r w:rsidRPr="007D5074">
              <w:rPr>
                <w:rFonts w:ascii="Times New Roman" w:hAnsi="Times New Roman" w:cs="Times New Roman"/>
                <w:sz w:val="20"/>
                <w:szCs w:val="20"/>
              </w:rPr>
              <w:t>100</w:t>
            </w:r>
          </w:p>
        </w:tc>
        <w:tc>
          <w:tcPr>
            <w:tcW w:w="542" w:type="pct"/>
            <w:shd w:val="clear" w:color="000000" w:fill="FFFFFF"/>
            <w:vAlign w:val="center"/>
          </w:tcPr>
          <w:p w:rsidR="007D5074" w:rsidRPr="007D5074" w:rsidRDefault="007D5074" w:rsidP="007D5074">
            <w:pPr>
              <w:jc w:val="center"/>
              <w:rPr>
                <w:rFonts w:ascii="Times New Roman" w:hAnsi="Times New Roman" w:cs="Times New Roman"/>
                <w:color w:val="000000"/>
                <w:sz w:val="20"/>
                <w:szCs w:val="20"/>
              </w:rPr>
            </w:pPr>
            <w:r w:rsidRPr="007D5074">
              <w:rPr>
                <w:rFonts w:ascii="Times New Roman" w:hAnsi="Times New Roman" w:cs="Times New Roman"/>
                <w:color w:val="000000"/>
                <w:sz w:val="20"/>
                <w:szCs w:val="20"/>
              </w:rPr>
              <w:t>100</w:t>
            </w:r>
          </w:p>
        </w:tc>
        <w:tc>
          <w:tcPr>
            <w:tcW w:w="566"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5"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31" w:type="pct"/>
            <w:shd w:val="clear" w:color="000000" w:fill="FFFFFF"/>
            <w:vAlign w:val="center"/>
          </w:tcPr>
          <w:p w:rsidR="007D5074" w:rsidRPr="007D5074" w:rsidRDefault="007D5074"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F616B" w:rsidRDefault="00FF616B" w:rsidP="00FF616B">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sidR="007D5074">
        <w:rPr>
          <w:rFonts w:ascii="Times New Roman" w:hAnsi="Times New Roman" w:cs="Times New Roman"/>
          <w:sz w:val="28"/>
          <w:szCs w:val="28"/>
        </w:rPr>
        <w:t>12</w:t>
      </w:r>
      <w:r w:rsidRPr="00C54469">
        <w:rPr>
          <w:rFonts w:ascii="Times New Roman" w:hAnsi="Times New Roman" w:cs="Times New Roman"/>
          <w:sz w:val="28"/>
          <w:szCs w:val="28"/>
        </w:rPr>
        <w:t xml:space="preserve"> показателей 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sidR="007D5074">
        <w:rPr>
          <w:rFonts w:ascii="Times New Roman" w:hAnsi="Times New Roman" w:cs="Times New Roman"/>
          <w:sz w:val="28"/>
          <w:szCs w:val="28"/>
        </w:rPr>
        <w:t>4</w:t>
      </w:r>
      <w:r>
        <w:rPr>
          <w:rFonts w:ascii="Times New Roman" w:hAnsi="Times New Roman" w:cs="Times New Roman"/>
          <w:sz w:val="28"/>
          <w:szCs w:val="28"/>
        </w:rPr>
        <w:t xml:space="preserve"> показателям значения </w:t>
      </w:r>
      <w:r w:rsidRPr="00C54469">
        <w:rPr>
          <w:rFonts w:ascii="Times New Roman" w:hAnsi="Times New Roman" w:cs="Times New Roman"/>
          <w:sz w:val="28"/>
          <w:szCs w:val="28"/>
        </w:rPr>
        <w:t>перевыполнено</w:t>
      </w:r>
      <w:r>
        <w:rPr>
          <w:rFonts w:ascii="Times New Roman" w:hAnsi="Times New Roman" w:cs="Times New Roman"/>
          <w:sz w:val="28"/>
          <w:szCs w:val="28"/>
        </w:rPr>
        <w:t xml:space="preserve">, по </w:t>
      </w:r>
      <w:r w:rsidR="0028198D">
        <w:rPr>
          <w:rFonts w:ascii="Times New Roman" w:hAnsi="Times New Roman" w:cs="Times New Roman"/>
          <w:sz w:val="28"/>
          <w:szCs w:val="28"/>
        </w:rPr>
        <w:t>5</w:t>
      </w:r>
      <w:r>
        <w:rPr>
          <w:rFonts w:ascii="Times New Roman" w:hAnsi="Times New Roman" w:cs="Times New Roman"/>
          <w:sz w:val="28"/>
          <w:szCs w:val="28"/>
        </w:rPr>
        <w:t xml:space="preserve"> значения выполнены</w:t>
      </w:r>
      <w:r w:rsidRPr="00C54469">
        <w:rPr>
          <w:rFonts w:ascii="Times New Roman" w:hAnsi="Times New Roman" w:cs="Times New Roman"/>
          <w:sz w:val="28"/>
          <w:szCs w:val="28"/>
        </w:rPr>
        <w:t xml:space="preserve"> и</w:t>
      </w:r>
      <w:r>
        <w:rPr>
          <w:rFonts w:ascii="Times New Roman" w:hAnsi="Times New Roman" w:cs="Times New Roman"/>
          <w:sz w:val="28"/>
          <w:szCs w:val="28"/>
        </w:rPr>
        <w:t xml:space="preserve"> по </w:t>
      </w:r>
      <w:r w:rsidR="0028198D">
        <w:rPr>
          <w:rFonts w:ascii="Times New Roman" w:hAnsi="Times New Roman" w:cs="Times New Roman"/>
          <w:sz w:val="28"/>
          <w:szCs w:val="28"/>
        </w:rPr>
        <w:t>3</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C60841" w:rsidRDefault="00FF616B" w:rsidP="00C60841">
      <w:pPr>
        <w:pStyle w:val="ConsPlusCell"/>
        <w:tabs>
          <w:tab w:val="left" w:pos="993"/>
        </w:tabs>
        <w:snapToGrid w:val="0"/>
        <w:ind w:firstLine="709"/>
        <w:jc w:val="both"/>
        <w:rPr>
          <w:rFonts w:ascii="Times New Roman" w:hAnsi="Times New Roman" w:cs="Times New Roman"/>
          <w:sz w:val="28"/>
          <w:szCs w:val="28"/>
        </w:rPr>
      </w:pPr>
      <w:r>
        <w:rPr>
          <w:rFonts w:ascii="Times New Roman" w:hAnsi="Times New Roman"/>
          <w:sz w:val="28"/>
          <w:szCs w:val="28"/>
        </w:rPr>
        <w:t>Объем бюджетных ассигнований на 201</w:t>
      </w:r>
      <w:r w:rsidR="007D5074">
        <w:rPr>
          <w:rFonts w:ascii="Times New Roman" w:hAnsi="Times New Roman"/>
          <w:sz w:val="28"/>
          <w:szCs w:val="28"/>
        </w:rPr>
        <w:t>9</w:t>
      </w:r>
      <w:r>
        <w:rPr>
          <w:rFonts w:ascii="Times New Roman" w:hAnsi="Times New Roman"/>
          <w:sz w:val="28"/>
          <w:szCs w:val="28"/>
        </w:rPr>
        <w:t xml:space="preserve"> год подпрограммы «</w:t>
      </w:r>
      <w:r>
        <w:rPr>
          <w:rFonts w:ascii="Times New Roman" w:hAnsi="Times New Roman" w:cs="Times New Roman"/>
          <w:sz w:val="28"/>
          <w:szCs w:val="28"/>
        </w:rPr>
        <w:t>р</w:t>
      </w:r>
      <w:r w:rsidRPr="00D62817">
        <w:rPr>
          <w:rFonts w:ascii="Times New Roman" w:hAnsi="Times New Roman" w:cs="Times New Roman"/>
          <w:sz w:val="28"/>
          <w:szCs w:val="28"/>
        </w:rPr>
        <w:t xml:space="preserve">азвитие  </w:t>
      </w:r>
      <w:r w:rsidR="00272244">
        <w:rPr>
          <w:rFonts w:ascii="Times New Roman" w:hAnsi="Times New Roman"/>
          <w:sz w:val="28"/>
          <w:szCs w:val="28"/>
        </w:rPr>
        <w:t>образования</w:t>
      </w:r>
      <w:r>
        <w:rPr>
          <w:rFonts w:ascii="Times New Roman" w:hAnsi="Times New Roman"/>
          <w:sz w:val="28"/>
          <w:szCs w:val="28"/>
        </w:rPr>
        <w:t>»</w:t>
      </w:r>
      <w:r w:rsidR="00C60841">
        <w:rPr>
          <w:rFonts w:ascii="Times New Roman" w:hAnsi="Times New Roman"/>
          <w:sz w:val="28"/>
          <w:szCs w:val="28"/>
        </w:rPr>
        <w:t xml:space="preserve"> </w:t>
      </w:r>
      <w:r>
        <w:rPr>
          <w:rFonts w:ascii="Times New Roman" w:hAnsi="Times New Roman"/>
          <w:sz w:val="28"/>
          <w:szCs w:val="28"/>
        </w:rPr>
        <w:t xml:space="preserve">за счет всех источников составляет – </w:t>
      </w:r>
      <w:r w:rsidR="007D5074">
        <w:rPr>
          <w:rFonts w:ascii="Times New Roman" w:hAnsi="Times New Roman" w:cs="Times New Roman"/>
          <w:sz w:val="28"/>
          <w:szCs w:val="28"/>
        </w:rPr>
        <w:t>755592,62847</w:t>
      </w:r>
      <w:r w:rsidR="00C60841">
        <w:rPr>
          <w:rFonts w:ascii="Times New Roman" w:hAnsi="Times New Roman" w:cs="Times New Roman"/>
          <w:sz w:val="28"/>
          <w:szCs w:val="28"/>
        </w:rPr>
        <w:t xml:space="preserve"> тыс. руб.</w:t>
      </w:r>
      <w:r w:rsidR="00C60841" w:rsidRPr="00BB2090">
        <w:rPr>
          <w:rFonts w:ascii="Times New Roman" w:hAnsi="Times New Roman" w:cs="Times New Roman"/>
          <w:color w:val="000000"/>
          <w:sz w:val="28"/>
          <w:szCs w:val="28"/>
        </w:rPr>
        <w:t xml:space="preserve"> </w:t>
      </w:r>
      <w:r w:rsidR="00C60841" w:rsidRPr="009F4EAF">
        <w:rPr>
          <w:rFonts w:ascii="Times New Roman" w:hAnsi="Times New Roman" w:cs="Times New Roman"/>
          <w:color w:val="000000"/>
          <w:sz w:val="28"/>
          <w:szCs w:val="28"/>
        </w:rPr>
        <w:lastRenderedPageBreak/>
        <w:t xml:space="preserve">Кассовый расход на выполнение мероприятий составил </w:t>
      </w:r>
      <w:r w:rsidR="000A04AC">
        <w:rPr>
          <w:rFonts w:ascii="Times New Roman" w:hAnsi="Times New Roman" w:cs="Times New Roman"/>
          <w:color w:val="000000"/>
          <w:sz w:val="28"/>
          <w:szCs w:val="28"/>
        </w:rPr>
        <w:t>744853,14242</w:t>
      </w:r>
      <w:r w:rsidR="00C60841">
        <w:rPr>
          <w:rFonts w:ascii="Times New Roman" w:hAnsi="Times New Roman" w:cs="Times New Roman"/>
          <w:color w:val="000000"/>
          <w:sz w:val="28"/>
          <w:szCs w:val="28"/>
        </w:rPr>
        <w:t xml:space="preserve"> </w:t>
      </w:r>
      <w:r w:rsidR="00C60841" w:rsidRPr="009F4EAF">
        <w:rPr>
          <w:rFonts w:ascii="Times New Roman" w:hAnsi="Times New Roman" w:cs="Times New Roman"/>
          <w:sz w:val="28"/>
          <w:szCs w:val="28"/>
          <w:lang w:eastAsia="ru-RU"/>
        </w:rPr>
        <w:t xml:space="preserve">тыс. рублей или </w:t>
      </w:r>
      <w:r w:rsidR="000A04AC">
        <w:rPr>
          <w:rFonts w:ascii="Times New Roman" w:hAnsi="Times New Roman" w:cs="Times New Roman"/>
          <w:sz w:val="28"/>
          <w:szCs w:val="28"/>
          <w:lang w:eastAsia="ru-RU"/>
        </w:rPr>
        <w:t>98,58</w:t>
      </w:r>
      <w:r w:rsidR="00C60841" w:rsidRPr="009F4EAF">
        <w:rPr>
          <w:rFonts w:ascii="Times New Roman" w:hAnsi="Times New Roman" w:cs="Times New Roman"/>
          <w:sz w:val="28"/>
          <w:szCs w:val="28"/>
          <w:lang w:eastAsia="ru-RU"/>
        </w:rPr>
        <w:t>% от запланированн</w:t>
      </w:r>
      <w:r w:rsidR="00C60841">
        <w:rPr>
          <w:rFonts w:ascii="Times New Roman" w:hAnsi="Times New Roman" w:cs="Times New Roman"/>
          <w:sz w:val="28"/>
          <w:szCs w:val="28"/>
          <w:lang w:eastAsia="ru-RU"/>
        </w:rPr>
        <w:t>ого объема расходов.</w:t>
      </w:r>
    </w:p>
    <w:p w:rsidR="00FF616B" w:rsidRDefault="00FF616B" w:rsidP="00FF6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EC3896" w:rsidRPr="00EC3896" w:rsidRDefault="00EC3896" w:rsidP="00EC3896">
      <w:pPr>
        <w:widowControl w:val="0"/>
        <w:suppressAutoHyphens/>
        <w:spacing w:after="0" w:line="240" w:lineRule="auto"/>
        <w:ind w:firstLine="709"/>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w:t>
      </w:r>
      <w:r w:rsidRPr="00EC3896">
        <w:rPr>
          <w:rFonts w:ascii="Times New Roman" w:hAnsi="Times New Roman" w:cs="Times New Roman"/>
          <w:sz w:val="28"/>
          <w:szCs w:val="28"/>
          <w:lang w:eastAsia="hi-IN" w:bidi="hi-IN"/>
        </w:rPr>
        <w:t xml:space="preserve"> р</w:t>
      </w:r>
      <w:r w:rsidRPr="00EC3896">
        <w:rPr>
          <w:rFonts w:ascii="Times New Roman" w:eastAsia="Times New Roman" w:hAnsi="Times New Roman" w:cs="Times New Roman"/>
          <w:sz w:val="28"/>
          <w:szCs w:val="28"/>
          <w:lang w:eastAsia="hi-IN" w:bidi="hi-IN"/>
        </w:rPr>
        <w:t>азвитие общего образования</w:t>
      </w:r>
      <w:r>
        <w:rPr>
          <w:rFonts w:ascii="Times New Roman" w:eastAsia="Times New Roman" w:hAnsi="Times New Roman" w:cs="Times New Roman"/>
          <w:sz w:val="28"/>
          <w:szCs w:val="28"/>
          <w:lang w:eastAsia="hi-IN" w:bidi="hi-IN"/>
        </w:rPr>
        <w:t>;</w:t>
      </w:r>
    </w:p>
    <w:p w:rsidR="00EC3896" w:rsidRPr="00EC3896" w:rsidRDefault="00EC3896" w:rsidP="00EC3896">
      <w:pPr>
        <w:widowControl w:val="0"/>
        <w:suppressAutoHyphens/>
        <w:spacing w:after="0" w:line="240" w:lineRule="auto"/>
        <w:ind w:firstLine="709"/>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w:t>
      </w:r>
      <w:r w:rsidRPr="00EC3896">
        <w:rPr>
          <w:rFonts w:ascii="Times New Roman" w:hAnsi="Times New Roman" w:cs="Times New Roman"/>
          <w:sz w:val="28"/>
          <w:szCs w:val="28"/>
          <w:lang w:eastAsia="hi-IN" w:bidi="hi-IN"/>
        </w:rPr>
        <w:t xml:space="preserve"> о</w:t>
      </w:r>
      <w:r w:rsidRPr="00EC3896">
        <w:rPr>
          <w:rFonts w:ascii="Times New Roman" w:hAnsi="Times New Roman" w:cs="Times New Roman"/>
          <w:sz w:val="28"/>
          <w:szCs w:val="24"/>
          <w:lang w:eastAsia="hi-IN" w:bidi="hi-IN"/>
        </w:rPr>
        <w:t>беспечение доступности общего образования</w:t>
      </w:r>
      <w:r>
        <w:rPr>
          <w:rFonts w:ascii="Times New Roman" w:hAnsi="Times New Roman" w:cs="Times New Roman"/>
          <w:sz w:val="28"/>
          <w:szCs w:val="24"/>
          <w:lang w:eastAsia="hi-IN" w:bidi="hi-IN"/>
        </w:rPr>
        <w:t>;</w:t>
      </w:r>
    </w:p>
    <w:p w:rsidR="00EC3896" w:rsidRPr="00EC3896" w:rsidRDefault="00EC3896" w:rsidP="00EC3896">
      <w:pPr>
        <w:widowControl w:val="0"/>
        <w:suppressAutoHyphens/>
        <w:spacing w:after="0" w:line="240" w:lineRule="auto"/>
        <w:ind w:firstLine="709"/>
        <w:jc w:val="both"/>
        <w:rPr>
          <w:rFonts w:ascii="Times New Roman" w:hAnsi="Times New Roman" w:cs="Times New Roman"/>
          <w:sz w:val="28"/>
          <w:szCs w:val="28"/>
          <w:u w:val="single"/>
          <w:lang w:eastAsia="hi-IN" w:bidi="hi-IN"/>
        </w:rPr>
      </w:pPr>
      <w:r>
        <w:rPr>
          <w:rFonts w:ascii="Times New Roman" w:hAnsi="Times New Roman" w:cs="Times New Roman"/>
          <w:sz w:val="28"/>
          <w:szCs w:val="24"/>
          <w:lang w:eastAsia="hi-IN" w:bidi="hi-IN"/>
        </w:rPr>
        <w:t>-</w:t>
      </w:r>
      <w:r w:rsidRPr="00EC3896">
        <w:rPr>
          <w:rFonts w:ascii="Times New Roman" w:hAnsi="Times New Roman" w:cs="Times New Roman"/>
          <w:sz w:val="28"/>
          <w:szCs w:val="24"/>
          <w:lang w:eastAsia="hi-IN" w:bidi="hi-IN"/>
        </w:rPr>
        <w:t xml:space="preserve"> </w:t>
      </w:r>
      <w:r w:rsidRPr="00EC3896">
        <w:rPr>
          <w:rFonts w:ascii="Times New Roman" w:hAnsi="Times New Roman" w:cs="Times New Roman"/>
          <w:sz w:val="28"/>
          <w:szCs w:val="28"/>
          <w:lang w:eastAsia="hi-IN" w:bidi="hi-IN"/>
        </w:rPr>
        <w:t>молодежная политика</w:t>
      </w:r>
      <w:r>
        <w:rPr>
          <w:rFonts w:ascii="Times New Roman" w:hAnsi="Times New Roman" w:cs="Times New Roman"/>
          <w:sz w:val="28"/>
          <w:szCs w:val="28"/>
          <w:lang w:eastAsia="hi-IN" w:bidi="hi-IN"/>
        </w:rPr>
        <w:t>;</w:t>
      </w:r>
    </w:p>
    <w:p w:rsidR="00EC3896" w:rsidRPr="00EC3896" w:rsidRDefault="00EC3896" w:rsidP="00EC3896">
      <w:pPr>
        <w:widowControl w:val="0"/>
        <w:suppressAutoHyphens/>
        <w:autoSpaceDE w:val="0"/>
        <w:spacing w:after="0" w:line="240" w:lineRule="auto"/>
        <w:ind w:firstLine="709"/>
        <w:jc w:val="both"/>
        <w:rPr>
          <w:rFonts w:ascii="Times New Roman" w:hAnsi="Times New Roman" w:cs="Times New Roman"/>
          <w:sz w:val="28"/>
          <w:szCs w:val="24"/>
          <w:lang w:eastAsia="hi-IN" w:bidi="hi-IN"/>
        </w:rPr>
      </w:pPr>
      <w:r>
        <w:rPr>
          <w:rFonts w:ascii="Times New Roman" w:hAnsi="Times New Roman" w:cs="Times New Roman"/>
          <w:sz w:val="28"/>
          <w:szCs w:val="24"/>
          <w:lang w:eastAsia="hi-IN" w:bidi="hi-IN"/>
        </w:rPr>
        <w:t>-</w:t>
      </w:r>
      <w:r w:rsidRPr="00EC3896">
        <w:rPr>
          <w:rFonts w:ascii="Times New Roman" w:hAnsi="Times New Roman" w:cs="Times New Roman"/>
          <w:sz w:val="28"/>
          <w:szCs w:val="24"/>
          <w:lang w:eastAsia="hi-IN" w:bidi="hi-IN"/>
        </w:rPr>
        <w:t xml:space="preserve"> развитие дошкольного образования</w:t>
      </w:r>
      <w:r>
        <w:rPr>
          <w:rFonts w:ascii="Times New Roman" w:hAnsi="Times New Roman" w:cs="Times New Roman"/>
          <w:sz w:val="28"/>
          <w:szCs w:val="24"/>
          <w:lang w:eastAsia="hi-IN" w:bidi="hi-IN"/>
        </w:rPr>
        <w:t>;</w:t>
      </w:r>
    </w:p>
    <w:p w:rsidR="00EC3896" w:rsidRPr="00EC3896" w:rsidRDefault="00EC3896" w:rsidP="00EC3896">
      <w:pPr>
        <w:widowControl w:val="0"/>
        <w:suppressAutoHyphens/>
        <w:autoSpaceDE w:val="0"/>
        <w:spacing w:after="0" w:line="240" w:lineRule="auto"/>
        <w:ind w:left="709"/>
        <w:jc w:val="both"/>
        <w:rPr>
          <w:rFonts w:ascii="Times New Roman" w:hAnsi="Times New Roman" w:cs="Times New Roman"/>
          <w:sz w:val="28"/>
          <w:szCs w:val="24"/>
          <w:lang w:eastAsia="hi-IN" w:bidi="hi-IN"/>
        </w:rPr>
      </w:pPr>
      <w:r>
        <w:rPr>
          <w:rFonts w:ascii="Times New Roman" w:hAnsi="Times New Roman" w:cs="Times New Roman"/>
          <w:sz w:val="28"/>
          <w:szCs w:val="24"/>
          <w:lang w:eastAsia="hi-IN" w:bidi="hi-IN"/>
        </w:rPr>
        <w:t>-</w:t>
      </w:r>
      <w:r w:rsidRPr="00EC3896">
        <w:rPr>
          <w:rFonts w:ascii="Times New Roman" w:hAnsi="Times New Roman" w:cs="Times New Roman"/>
          <w:sz w:val="28"/>
          <w:szCs w:val="24"/>
          <w:lang w:eastAsia="hi-IN" w:bidi="hi-IN"/>
        </w:rPr>
        <w:t xml:space="preserve"> обеспечение доступности дошкольного образования</w:t>
      </w:r>
      <w:r>
        <w:rPr>
          <w:rFonts w:ascii="Times New Roman" w:hAnsi="Times New Roman" w:cs="Times New Roman"/>
          <w:sz w:val="28"/>
          <w:szCs w:val="24"/>
          <w:lang w:eastAsia="hi-IN" w:bidi="hi-IN"/>
        </w:rPr>
        <w:t>;</w:t>
      </w:r>
    </w:p>
    <w:p w:rsidR="00EC3896" w:rsidRPr="00EC3896" w:rsidRDefault="00EC3896" w:rsidP="00EC3896">
      <w:pPr>
        <w:widowControl w:val="0"/>
        <w:suppressAutoHyphens/>
        <w:autoSpaceDE w:val="0"/>
        <w:spacing w:after="0" w:line="240" w:lineRule="auto"/>
        <w:ind w:firstLine="708"/>
        <w:jc w:val="both"/>
        <w:rPr>
          <w:rFonts w:ascii="Times New Roman" w:hAnsi="Times New Roman" w:cs="Times New Roman"/>
          <w:sz w:val="28"/>
          <w:szCs w:val="24"/>
          <w:lang w:eastAsia="hi-IN" w:bidi="hi-IN"/>
        </w:rPr>
      </w:pPr>
      <w:r>
        <w:rPr>
          <w:rFonts w:ascii="Times New Roman" w:hAnsi="Times New Roman" w:cs="Times New Roman"/>
          <w:color w:val="000000"/>
          <w:sz w:val="28"/>
          <w:szCs w:val="28"/>
          <w:lang w:eastAsia="hi-IN" w:bidi="hi-IN"/>
        </w:rPr>
        <w:t>-</w:t>
      </w:r>
      <w:r w:rsidRPr="00EC3896">
        <w:rPr>
          <w:rFonts w:ascii="Times New Roman" w:hAnsi="Times New Roman" w:cs="Times New Roman"/>
          <w:color w:val="000000"/>
          <w:sz w:val="28"/>
          <w:szCs w:val="28"/>
          <w:lang w:eastAsia="hi-IN" w:bidi="hi-IN"/>
        </w:rPr>
        <w:t xml:space="preserve"> р</w:t>
      </w:r>
      <w:r w:rsidRPr="00EC3896">
        <w:rPr>
          <w:rFonts w:ascii="Times New Roman" w:hAnsi="Times New Roman" w:cs="Times New Roman"/>
          <w:sz w:val="28"/>
          <w:szCs w:val="24"/>
          <w:lang w:eastAsia="hi-IN" w:bidi="hi-IN"/>
        </w:rPr>
        <w:t>азвитие дополнительного образования</w:t>
      </w:r>
      <w:r>
        <w:rPr>
          <w:rFonts w:ascii="Times New Roman" w:hAnsi="Times New Roman" w:cs="Times New Roman"/>
          <w:sz w:val="28"/>
          <w:szCs w:val="24"/>
          <w:lang w:eastAsia="hi-IN" w:bidi="hi-IN"/>
        </w:rPr>
        <w:t>;</w:t>
      </w:r>
    </w:p>
    <w:p w:rsidR="00EC3896" w:rsidRPr="00EC3896" w:rsidRDefault="00EC3896" w:rsidP="00EC3896">
      <w:pPr>
        <w:widowControl w:val="0"/>
        <w:suppressAutoHyphens/>
        <w:autoSpaceDE w:val="0"/>
        <w:spacing w:after="0" w:line="240" w:lineRule="auto"/>
        <w:ind w:firstLine="708"/>
        <w:jc w:val="both"/>
        <w:rPr>
          <w:rFonts w:ascii="Times New Roman" w:hAnsi="Times New Roman" w:cs="Times New Roman"/>
          <w:sz w:val="28"/>
          <w:szCs w:val="24"/>
          <w:lang w:eastAsia="hi-IN" w:bidi="hi-IN"/>
        </w:rPr>
      </w:pPr>
      <w:r>
        <w:rPr>
          <w:rFonts w:ascii="Times New Roman" w:hAnsi="Times New Roman" w:cs="Times New Roman"/>
          <w:color w:val="000000"/>
          <w:sz w:val="28"/>
          <w:szCs w:val="28"/>
          <w:lang w:eastAsia="hi-IN" w:bidi="hi-IN"/>
        </w:rPr>
        <w:t>-</w:t>
      </w:r>
      <w:r w:rsidRPr="00EC3896">
        <w:rPr>
          <w:rFonts w:ascii="Times New Roman" w:hAnsi="Times New Roman" w:cs="Times New Roman"/>
          <w:color w:val="000000"/>
          <w:sz w:val="28"/>
          <w:szCs w:val="28"/>
          <w:lang w:eastAsia="hi-IN" w:bidi="hi-IN"/>
        </w:rPr>
        <w:t xml:space="preserve"> о</w:t>
      </w:r>
      <w:r w:rsidRPr="00EC3896">
        <w:rPr>
          <w:rFonts w:ascii="Times New Roman" w:hAnsi="Times New Roman" w:cs="Times New Roman"/>
          <w:sz w:val="28"/>
          <w:szCs w:val="24"/>
          <w:lang w:eastAsia="hi-IN" w:bidi="hi-IN"/>
        </w:rPr>
        <w:t>беспечение доступности дополнительного образования</w:t>
      </w:r>
      <w:r>
        <w:rPr>
          <w:rFonts w:ascii="Times New Roman" w:hAnsi="Times New Roman" w:cs="Times New Roman"/>
          <w:sz w:val="28"/>
          <w:szCs w:val="24"/>
          <w:lang w:eastAsia="hi-IN" w:bidi="hi-IN"/>
        </w:rPr>
        <w:t>.</w:t>
      </w:r>
    </w:p>
    <w:p w:rsidR="00FF616B" w:rsidRDefault="00FF616B" w:rsidP="00FF616B">
      <w:pPr>
        <w:spacing w:after="0" w:line="240" w:lineRule="auto"/>
        <w:ind w:firstLine="709"/>
        <w:jc w:val="both"/>
        <w:rPr>
          <w:rFonts w:ascii="Times New Roman" w:hAnsi="Times New Roman"/>
          <w:i/>
          <w:sz w:val="28"/>
          <w:szCs w:val="28"/>
        </w:rPr>
      </w:pPr>
    </w:p>
    <w:p w:rsidR="00FF616B" w:rsidRPr="00F4433C" w:rsidRDefault="00FF616B" w:rsidP="00EC3896">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00EC3896" w:rsidRPr="00F4433C">
        <w:rPr>
          <w:rFonts w:ascii="Times New Roman" w:eastAsia="SimSun" w:hAnsi="Times New Roman" w:cs="Times New Roman"/>
          <w:bCs/>
          <w:i/>
          <w:kern w:val="1"/>
          <w:sz w:val="28"/>
          <w:szCs w:val="28"/>
          <w:lang w:eastAsia="hi-IN" w:bidi="hi-IN"/>
        </w:rPr>
        <w:t>«</w:t>
      </w:r>
      <w:r w:rsidR="00EC3896">
        <w:rPr>
          <w:rFonts w:ascii="Times New Roman" w:eastAsia="SimSun" w:hAnsi="Times New Roman" w:cs="Times New Roman"/>
          <w:bCs/>
          <w:i/>
          <w:kern w:val="1"/>
          <w:sz w:val="28"/>
          <w:szCs w:val="28"/>
          <w:lang w:eastAsia="hi-IN" w:bidi="hi-IN"/>
        </w:rPr>
        <w:t>р</w:t>
      </w:r>
      <w:r w:rsidR="00EC3896" w:rsidRPr="00F4433C">
        <w:rPr>
          <w:rFonts w:ascii="Times New Roman" w:eastAsia="SimSun" w:hAnsi="Times New Roman" w:cs="Times New Roman"/>
          <w:bCs/>
          <w:i/>
          <w:kern w:val="1"/>
          <w:sz w:val="28"/>
          <w:szCs w:val="28"/>
          <w:lang w:eastAsia="hi-IN" w:bidi="hi-IN"/>
        </w:rPr>
        <w:t xml:space="preserve">азвитие общего образования» </w:t>
      </w:r>
      <w:r w:rsidRPr="00337D48">
        <w:rPr>
          <w:rFonts w:ascii="Times New Roman" w:hAnsi="Times New Roman"/>
          <w:i/>
          <w:sz w:val="28"/>
          <w:szCs w:val="28"/>
        </w:rPr>
        <w:t>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xml:space="preserve">Система общего образования в муниципальном образовании представлена </w:t>
      </w:r>
      <w:r>
        <w:rPr>
          <w:rFonts w:ascii="Times New Roman" w:eastAsia="Times New Roman" w:hAnsi="Times New Roman" w:cs="Times New Roman"/>
          <w:sz w:val="28"/>
          <w:szCs w:val="28"/>
          <w:lang w:eastAsia="ru-RU"/>
        </w:rPr>
        <w:t>шестнадцать</w:t>
      </w:r>
      <w:r w:rsidRPr="00A958FA">
        <w:rPr>
          <w:rFonts w:ascii="Times New Roman" w:eastAsia="Times New Roman" w:hAnsi="Times New Roman" w:cs="Times New Roman"/>
          <w:sz w:val="28"/>
          <w:szCs w:val="28"/>
          <w:lang w:eastAsia="ru-RU"/>
        </w:rPr>
        <w:t xml:space="preserve">ю общеобразовательными учреждениями (в том числе 9 </w:t>
      </w:r>
      <w:proofErr w:type="gramStart"/>
      <w:r w:rsidRPr="00A958FA">
        <w:rPr>
          <w:rFonts w:ascii="Times New Roman" w:eastAsia="Times New Roman" w:hAnsi="Times New Roman" w:cs="Times New Roman"/>
          <w:sz w:val="28"/>
          <w:szCs w:val="28"/>
          <w:lang w:eastAsia="ru-RU"/>
        </w:rPr>
        <w:t>средних</w:t>
      </w:r>
      <w:proofErr w:type="gramEnd"/>
      <w:r w:rsidRPr="00A958FA">
        <w:rPr>
          <w:rFonts w:ascii="Times New Roman" w:eastAsia="Times New Roman" w:hAnsi="Times New Roman" w:cs="Times New Roman"/>
          <w:sz w:val="28"/>
          <w:szCs w:val="28"/>
          <w:lang w:eastAsia="ru-RU"/>
        </w:rPr>
        <w:t>, 4 основных и 3 начальных общеобразовательных учреждения). Число учреждений образования по отношению к 201</w:t>
      </w:r>
      <w:r>
        <w:rPr>
          <w:rFonts w:ascii="Times New Roman" w:eastAsia="Times New Roman" w:hAnsi="Times New Roman" w:cs="Times New Roman"/>
          <w:sz w:val="28"/>
          <w:szCs w:val="28"/>
          <w:lang w:eastAsia="ru-RU"/>
        </w:rPr>
        <w:t>8</w:t>
      </w:r>
      <w:r w:rsidRPr="00A958FA">
        <w:rPr>
          <w:rFonts w:ascii="Times New Roman" w:eastAsia="Times New Roman" w:hAnsi="Times New Roman" w:cs="Times New Roman"/>
          <w:sz w:val="28"/>
          <w:szCs w:val="28"/>
          <w:lang w:eastAsia="ru-RU"/>
        </w:rPr>
        <w:t xml:space="preserve"> году не изменилось и в плановом периоде изменений не планируется.</w:t>
      </w:r>
    </w:p>
    <w:p w:rsidR="000A04AC" w:rsidRPr="00A958FA" w:rsidRDefault="000A04AC" w:rsidP="000A04AC">
      <w:pPr>
        <w:spacing w:after="0" w:line="240" w:lineRule="auto"/>
        <w:ind w:firstLine="709"/>
        <w:jc w:val="both"/>
        <w:rPr>
          <w:rFonts w:ascii="Times New Roman" w:hAnsi="Times New Roman" w:cs="Times New Roman"/>
          <w:bCs/>
          <w:sz w:val="28"/>
          <w:szCs w:val="28"/>
          <w:lang w:eastAsia="ru-RU"/>
        </w:rPr>
      </w:pPr>
      <w:r w:rsidRPr="00A958FA">
        <w:rPr>
          <w:rFonts w:ascii="Times New Roman" w:hAnsi="Times New Roman" w:cs="Times New Roman"/>
          <w:bCs/>
          <w:sz w:val="28"/>
          <w:szCs w:val="28"/>
          <w:lang w:eastAsia="ru-RU"/>
        </w:rPr>
        <w:t>Числе</w:t>
      </w:r>
      <w:r>
        <w:rPr>
          <w:rFonts w:ascii="Times New Roman" w:hAnsi="Times New Roman" w:cs="Times New Roman"/>
          <w:bCs/>
          <w:sz w:val="28"/>
          <w:szCs w:val="28"/>
          <w:lang w:eastAsia="ru-RU"/>
        </w:rPr>
        <w:t>нность учащихся на 01 января 2020</w:t>
      </w:r>
      <w:r w:rsidRPr="00A958FA">
        <w:rPr>
          <w:rFonts w:ascii="Times New Roman" w:hAnsi="Times New Roman" w:cs="Times New Roman"/>
          <w:bCs/>
          <w:sz w:val="28"/>
          <w:szCs w:val="28"/>
          <w:lang w:eastAsia="ru-RU"/>
        </w:rPr>
        <w:t xml:space="preserve"> года – </w:t>
      </w:r>
      <w:r>
        <w:rPr>
          <w:rFonts w:ascii="Times New Roman" w:hAnsi="Times New Roman" w:cs="Times New Roman"/>
          <w:bCs/>
          <w:sz w:val="28"/>
          <w:szCs w:val="28"/>
          <w:lang w:eastAsia="ru-RU"/>
        </w:rPr>
        <w:t>4089</w:t>
      </w:r>
      <w:r w:rsidRPr="00A958FA">
        <w:rPr>
          <w:rFonts w:ascii="Times New Roman" w:hAnsi="Times New Roman" w:cs="Times New Roman"/>
          <w:bCs/>
          <w:sz w:val="28"/>
          <w:szCs w:val="28"/>
          <w:lang w:eastAsia="ru-RU"/>
        </w:rPr>
        <w:t xml:space="preserve"> человек, увеличение контингента обучающихся по сравнению с прошлым годом составило 1</w:t>
      </w:r>
      <w:r>
        <w:rPr>
          <w:rFonts w:ascii="Times New Roman" w:hAnsi="Times New Roman" w:cs="Times New Roman"/>
          <w:bCs/>
          <w:sz w:val="28"/>
          <w:szCs w:val="28"/>
          <w:lang w:eastAsia="ru-RU"/>
        </w:rPr>
        <w:t>80</w:t>
      </w:r>
      <w:r w:rsidRPr="00A958FA">
        <w:rPr>
          <w:rFonts w:ascii="Times New Roman" w:hAnsi="Times New Roman" w:cs="Times New Roman"/>
          <w:bCs/>
          <w:sz w:val="28"/>
          <w:szCs w:val="28"/>
          <w:lang w:eastAsia="ru-RU"/>
        </w:rPr>
        <w:t xml:space="preserve"> человек, или 4 %. </w:t>
      </w:r>
    </w:p>
    <w:p w:rsidR="000A04AC" w:rsidRPr="00A958FA" w:rsidRDefault="000A04AC" w:rsidP="000A04AC">
      <w:pPr>
        <w:spacing w:after="0" w:line="240" w:lineRule="auto"/>
        <w:ind w:firstLine="709"/>
        <w:jc w:val="both"/>
        <w:rPr>
          <w:rFonts w:ascii="Times New Roman" w:hAnsi="Times New Roman" w:cs="Times New Roman"/>
          <w:bCs/>
          <w:sz w:val="28"/>
          <w:szCs w:val="28"/>
          <w:lang w:eastAsia="ru-RU"/>
        </w:rPr>
      </w:pPr>
      <w:r w:rsidRPr="00A958FA">
        <w:rPr>
          <w:rFonts w:ascii="Times New Roman" w:hAnsi="Times New Roman" w:cs="Times New Roman"/>
          <w:bCs/>
          <w:sz w:val="28"/>
          <w:szCs w:val="28"/>
          <w:lang w:eastAsia="ru-RU"/>
        </w:rPr>
        <w:t>Н</w:t>
      </w:r>
      <w:r>
        <w:rPr>
          <w:rFonts w:ascii="Times New Roman" w:hAnsi="Times New Roman" w:cs="Times New Roman"/>
          <w:bCs/>
          <w:sz w:val="28"/>
          <w:szCs w:val="28"/>
          <w:lang w:eastAsia="ru-RU"/>
        </w:rPr>
        <w:t>абор детей в первый класс в 2019</w:t>
      </w:r>
      <w:r w:rsidRPr="00A958FA">
        <w:rPr>
          <w:rFonts w:ascii="Times New Roman" w:hAnsi="Times New Roman" w:cs="Times New Roman"/>
          <w:bCs/>
          <w:sz w:val="28"/>
          <w:szCs w:val="28"/>
          <w:lang w:eastAsia="ru-RU"/>
        </w:rPr>
        <w:t>-20</w:t>
      </w:r>
      <w:r>
        <w:rPr>
          <w:rFonts w:ascii="Times New Roman" w:hAnsi="Times New Roman" w:cs="Times New Roman"/>
          <w:bCs/>
          <w:sz w:val="28"/>
          <w:szCs w:val="28"/>
          <w:lang w:eastAsia="ru-RU"/>
        </w:rPr>
        <w:t>20</w:t>
      </w:r>
      <w:r w:rsidRPr="00A958FA">
        <w:rPr>
          <w:rFonts w:ascii="Times New Roman" w:hAnsi="Times New Roman" w:cs="Times New Roman"/>
          <w:bCs/>
          <w:sz w:val="28"/>
          <w:szCs w:val="28"/>
          <w:lang w:eastAsia="ru-RU"/>
        </w:rPr>
        <w:t xml:space="preserve"> учебном году составил  </w:t>
      </w:r>
      <w:r>
        <w:rPr>
          <w:rFonts w:ascii="Times New Roman" w:hAnsi="Times New Roman" w:cs="Times New Roman"/>
          <w:bCs/>
          <w:sz w:val="28"/>
          <w:szCs w:val="28"/>
          <w:lang w:eastAsia="ru-RU"/>
        </w:rPr>
        <w:t>513</w:t>
      </w:r>
      <w:r w:rsidRPr="00A958FA">
        <w:rPr>
          <w:rFonts w:ascii="Times New Roman" w:hAnsi="Times New Roman" w:cs="Times New Roman"/>
          <w:bCs/>
          <w:sz w:val="28"/>
          <w:szCs w:val="28"/>
          <w:lang w:eastAsia="ru-RU"/>
        </w:rPr>
        <w:t xml:space="preserve"> человека, 201</w:t>
      </w:r>
      <w:r>
        <w:rPr>
          <w:rFonts w:ascii="Times New Roman" w:hAnsi="Times New Roman" w:cs="Times New Roman"/>
          <w:bCs/>
          <w:sz w:val="28"/>
          <w:szCs w:val="28"/>
          <w:lang w:eastAsia="ru-RU"/>
        </w:rPr>
        <w:t>8</w:t>
      </w:r>
      <w:r w:rsidRPr="00A958FA">
        <w:rPr>
          <w:rFonts w:ascii="Times New Roman" w:hAnsi="Times New Roman" w:cs="Times New Roman"/>
          <w:bCs/>
          <w:sz w:val="28"/>
          <w:szCs w:val="28"/>
          <w:lang w:eastAsia="ru-RU"/>
        </w:rPr>
        <w:t xml:space="preserve">-2019 учебном году  </w:t>
      </w:r>
      <w:r>
        <w:rPr>
          <w:rFonts w:ascii="Times New Roman" w:hAnsi="Times New Roman" w:cs="Times New Roman"/>
          <w:bCs/>
          <w:sz w:val="28"/>
          <w:szCs w:val="28"/>
          <w:lang w:eastAsia="ru-RU"/>
        </w:rPr>
        <w:t>492</w:t>
      </w:r>
      <w:r w:rsidRPr="00A958FA">
        <w:rPr>
          <w:rFonts w:ascii="Times New Roman" w:hAnsi="Times New Roman" w:cs="Times New Roman"/>
          <w:bCs/>
          <w:sz w:val="28"/>
          <w:szCs w:val="28"/>
          <w:lang w:eastAsia="ru-RU"/>
        </w:rPr>
        <w:t xml:space="preserve"> человек,  2017-2018 учебном году – 4</w:t>
      </w:r>
      <w:r>
        <w:rPr>
          <w:rFonts w:ascii="Times New Roman" w:hAnsi="Times New Roman" w:cs="Times New Roman"/>
          <w:bCs/>
          <w:sz w:val="28"/>
          <w:szCs w:val="28"/>
          <w:lang w:eastAsia="ru-RU"/>
        </w:rPr>
        <w:t>53</w:t>
      </w:r>
      <w:r w:rsidRPr="00A958FA">
        <w:rPr>
          <w:rFonts w:ascii="Times New Roman" w:hAnsi="Times New Roman" w:cs="Times New Roman"/>
          <w:bCs/>
          <w:sz w:val="28"/>
          <w:szCs w:val="28"/>
          <w:lang w:eastAsia="ru-RU"/>
        </w:rPr>
        <w:t xml:space="preserve"> человека.</w:t>
      </w:r>
    </w:p>
    <w:p w:rsidR="000A04AC" w:rsidRDefault="000A04AC" w:rsidP="000A04AC">
      <w:pPr>
        <w:spacing w:after="0" w:line="240" w:lineRule="auto"/>
        <w:ind w:firstLine="709"/>
        <w:jc w:val="both"/>
        <w:rPr>
          <w:rFonts w:ascii="Times New Roman" w:eastAsia="Times New Roman" w:hAnsi="Times New Roman" w:cs="Times New Roman"/>
          <w:sz w:val="28"/>
          <w:szCs w:val="28"/>
          <w:lang w:eastAsia="ru-RU"/>
        </w:rPr>
      </w:pPr>
      <w:proofErr w:type="gramStart"/>
      <w:r w:rsidRPr="00A958FA">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9</w:t>
      </w:r>
      <w:r w:rsidRPr="00A958FA">
        <w:rPr>
          <w:rFonts w:ascii="Times New Roman" w:eastAsia="Times New Roman" w:hAnsi="Times New Roman" w:cs="Times New Roman"/>
          <w:sz w:val="28"/>
          <w:szCs w:val="28"/>
          <w:lang w:eastAsia="ru-RU"/>
        </w:rPr>
        <w:t xml:space="preserve"> году 1</w:t>
      </w:r>
      <w:r>
        <w:rPr>
          <w:rFonts w:ascii="Times New Roman" w:eastAsia="Times New Roman" w:hAnsi="Times New Roman" w:cs="Times New Roman"/>
          <w:sz w:val="28"/>
          <w:szCs w:val="28"/>
          <w:lang w:eastAsia="ru-RU"/>
        </w:rPr>
        <w:t>0</w:t>
      </w:r>
      <w:r w:rsidRPr="00A958FA">
        <w:rPr>
          <w:rFonts w:ascii="Times New Roman" w:eastAsia="Times New Roman" w:hAnsi="Times New Roman" w:cs="Times New Roman"/>
          <w:sz w:val="28"/>
          <w:szCs w:val="28"/>
          <w:lang w:eastAsia="ru-RU"/>
        </w:rPr>
        <w:t xml:space="preserve"> выпускников </w:t>
      </w:r>
      <w:r>
        <w:rPr>
          <w:rFonts w:ascii="Times New Roman" w:eastAsia="Times New Roman" w:hAnsi="Times New Roman" w:cs="Times New Roman"/>
          <w:sz w:val="28"/>
          <w:szCs w:val="28"/>
          <w:lang w:eastAsia="ru-RU"/>
        </w:rPr>
        <w:t>девятых</w:t>
      </w:r>
      <w:r w:rsidRPr="00A958FA">
        <w:rPr>
          <w:rFonts w:ascii="Times New Roman" w:eastAsia="Times New Roman" w:hAnsi="Times New Roman" w:cs="Times New Roman"/>
          <w:sz w:val="28"/>
          <w:szCs w:val="28"/>
          <w:lang w:eastAsia="ru-RU"/>
        </w:rPr>
        <w:t xml:space="preserve"> классов получили аттестат об основном общем образовании с отличием из </w:t>
      </w:r>
      <w:r w:rsidRPr="00442351">
        <w:rPr>
          <w:rFonts w:ascii="Times New Roman" w:eastAsia="Times New Roman" w:hAnsi="Times New Roman" w:cs="Times New Roman"/>
          <w:sz w:val="28"/>
          <w:szCs w:val="28"/>
          <w:lang w:eastAsia="ru-RU"/>
        </w:rPr>
        <w:t>Муниципально</w:t>
      </w:r>
      <w:r>
        <w:rPr>
          <w:rFonts w:ascii="Times New Roman" w:eastAsia="Times New Roman" w:hAnsi="Times New Roman" w:cs="Times New Roman"/>
          <w:sz w:val="28"/>
          <w:szCs w:val="28"/>
          <w:lang w:eastAsia="ru-RU"/>
        </w:rPr>
        <w:t>го</w:t>
      </w:r>
      <w:r w:rsidRPr="00442351">
        <w:rPr>
          <w:rFonts w:ascii="Times New Roman" w:eastAsia="Times New Roman" w:hAnsi="Times New Roman" w:cs="Times New Roman"/>
          <w:sz w:val="28"/>
          <w:szCs w:val="28"/>
          <w:lang w:eastAsia="ru-RU"/>
        </w:rPr>
        <w:t xml:space="preserve"> бюджетно</w:t>
      </w:r>
      <w:r>
        <w:rPr>
          <w:rFonts w:ascii="Times New Roman" w:eastAsia="Times New Roman" w:hAnsi="Times New Roman" w:cs="Times New Roman"/>
          <w:sz w:val="28"/>
          <w:szCs w:val="28"/>
          <w:lang w:eastAsia="ru-RU"/>
        </w:rPr>
        <w:t>го</w:t>
      </w:r>
      <w:r w:rsidRPr="00442351">
        <w:rPr>
          <w:rFonts w:ascii="Times New Roman" w:eastAsia="Times New Roman" w:hAnsi="Times New Roman" w:cs="Times New Roman"/>
          <w:sz w:val="28"/>
          <w:szCs w:val="28"/>
          <w:lang w:eastAsia="ru-RU"/>
        </w:rPr>
        <w:t xml:space="preserve"> образовательно</w:t>
      </w:r>
      <w:r>
        <w:rPr>
          <w:rFonts w:ascii="Times New Roman" w:eastAsia="Times New Roman" w:hAnsi="Times New Roman" w:cs="Times New Roman"/>
          <w:sz w:val="28"/>
          <w:szCs w:val="28"/>
          <w:lang w:eastAsia="ru-RU"/>
        </w:rPr>
        <w:t>го</w:t>
      </w:r>
      <w:r w:rsidRPr="00442351">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 xml:space="preserve">я (далее – </w:t>
      </w:r>
      <w:r w:rsidRPr="00A958FA">
        <w:rPr>
          <w:rFonts w:ascii="Times New Roman" w:eastAsia="Times New Roman" w:hAnsi="Times New Roman" w:cs="Times New Roman"/>
          <w:sz w:val="28"/>
          <w:szCs w:val="28"/>
          <w:lang w:eastAsia="ru-RU"/>
        </w:rPr>
        <w:t>МБОУ</w:t>
      </w:r>
      <w:r>
        <w:rPr>
          <w:rFonts w:ascii="Times New Roman" w:eastAsia="Times New Roman" w:hAnsi="Times New Roman" w:cs="Times New Roman"/>
          <w:sz w:val="28"/>
          <w:szCs w:val="28"/>
          <w:lang w:eastAsia="ru-RU"/>
        </w:rPr>
        <w:t>)</w:t>
      </w:r>
      <w:r w:rsidRPr="00A958FA">
        <w:rPr>
          <w:rFonts w:ascii="Times New Roman" w:eastAsia="Times New Roman" w:hAnsi="Times New Roman" w:cs="Times New Roman"/>
          <w:sz w:val="28"/>
          <w:szCs w:val="28"/>
          <w:lang w:eastAsia="ru-RU"/>
        </w:rPr>
        <w:t xml:space="preserve"> </w:t>
      </w:r>
      <w:r w:rsidRPr="001C5B2D">
        <w:rPr>
          <w:rFonts w:ascii="Times New Roman" w:eastAsia="Times New Roman" w:hAnsi="Times New Roman" w:cs="Times New Roman"/>
          <w:sz w:val="28"/>
          <w:szCs w:val="28"/>
          <w:lang w:eastAsia="ru-RU"/>
        </w:rPr>
        <w:t>МБОУ «</w:t>
      </w:r>
      <w:proofErr w:type="spellStart"/>
      <w:r w:rsidRPr="001C5B2D">
        <w:rPr>
          <w:rFonts w:ascii="Times New Roman" w:eastAsia="Times New Roman" w:hAnsi="Times New Roman" w:cs="Times New Roman"/>
          <w:sz w:val="28"/>
          <w:szCs w:val="28"/>
          <w:lang w:eastAsia="ru-RU"/>
        </w:rPr>
        <w:t>Майминская</w:t>
      </w:r>
      <w:proofErr w:type="spellEnd"/>
      <w:r w:rsidRPr="001C5B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средняя общеобразовательная школа (далее – </w:t>
      </w:r>
      <w:r w:rsidRPr="001C5B2D">
        <w:rPr>
          <w:rFonts w:ascii="Times New Roman" w:eastAsia="Times New Roman" w:hAnsi="Times New Roman" w:cs="Times New Roman"/>
          <w:sz w:val="28"/>
          <w:szCs w:val="28"/>
          <w:lang w:eastAsia="ru-RU"/>
        </w:rPr>
        <w:t>СОШ</w:t>
      </w:r>
      <w:r>
        <w:rPr>
          <w:rFonts w:ascii="Times New Roman" w:eastAsia="Times New Roman" w:hAnsi="Times New Roman" w:cs="Times New Roman"/>
          <w:sz w:val="28"/>
          <w:szCs w:val="28"/>
          <w:lang w:eastAsia="ru-RU"/>
        </w:rPr>
        <w:t>)</w:t>
      </w:r>
      <w:r w:rsidRPr="001C5B2D">
        <w:rPr>
          <w:rFonts w:ascii="Times New Roman" w:eastAsia="Times New Roman" w:hAnsi="Times New Roman" w:cs="Times New Roman"/>
          <w:sz w:val="28"/>
          <w:szCs w:val="28"/>
          <w:lang w:eastAsia="ru-RU"/>
        </w:rPr>
        <w:t xml:space="preserve"> №1» - 2 уч-ся,  МБОУ «</w:t>
      </w:r>
      <w:proofErr w:type="spellStart"/>
      <w:r w:rsidRPr="001C5B2D">
        <w:rPr>
          <w:rFonts w:ascii="Times New Roman" w:eastAsia="Times New Roman" w:hAnsi="Times New Roman" w:cs="Times New Roman"/>
          <w:sz w:val="28"/>
          <w:szCs w:val="28"/>
          <w:lang w:eastAsia="ru-RU"/>
        </w:rPr>
        <w:t>Майминская</w:t>
      </w:r>
      <w:proofErr w:type="spellEnd"/>
      <w:r w:rsidRPr="001C5B2D">
        <w:rPr>
          <w:rFonts w:ascii="Times New Roman" w:eastAsia="Times New Roman" w:hAnsi="Times New Roman" w:cs="Times New Roman"/>
          <w:sz w:val="28"/>
          <w:szCs w:val="28"/>
          <w:lang w:eastAsia="ru-RU"/>
        </w:rPr>
        <w:t xml:space="preserve"> СОШ №3 им. В.Ф.Хохолкова»-2 уч-ся, МБОУ «</w:t>
      </w:r>
      <w:proofErr w:type="spellStart"/>
      <w:r w:rsidRPr="001C5B2D">
        <w:rPr>
          <w:rFonts w:ascii="Times New Roman" w:eastAsia="Times New Roman" w:hAnsi="Times New Roman" w:cs="Times New Roman"/>
          <w:sz w:val="28"/>
          <w:szCs w:val="28"/>
          <w:lang w:eastAsia="ru-RU"/>
        </w:rPr>
        <w:t>Кызыл-Озекская</w:t>
      </w:r>
      <w:proofErr w:type="spellEnd"/>
      <w:r w:rsidRPr="001C5B2D">
        <w:rPr>
          <w:rFonts w:ascii="Times New Roman" w:eastAsia="Times New Roman" w:hAnsi="Times New Roman" w:cs="Times New Roman"/>
          <w:sz w:val="28"/>
          <w:szCs w:val="28"/>
          <w:lang w:eastAsia="ru-RU"/>
        </w:rPr>
        <w:t xml:space="preserve"> СОШ»-1 уч-ся, МБОУ «</w:t>
      </w:r>
      <w:proofErr w:type="spellStart"/>
      <w:r w:rsidRPr="001C5B2D">
        <w:rPr>
          <w:rFonts w:ascii="Times New Roman" w:eastAsia="Times New Roman" w:hAnsi="Times New Roman" w:cs="Times New Roman"/>
          <w:sz w:val="28"/>
          <w:szCs w:val="28"/>
          <w:lang w:eastAsia="ru-RU"/>
        </w:rPr>
        <w:t>Подгорновская</w:t>
      </w:r>
      <w:proofErr w:type="spellEnd"/>
      <w:r w:rsidRPr="001C5B2D">
        <w:rPr>
          <w:rFonts w:ascii="Times New Roman" w:eastAsia="Times New Roman" w:hAnsi="Times New Roman" w:cs="Times New Roman"/>
          <w:sz w:val="28"/>
          <w:szCs w:val="28"/>
          <w:lang w:eastAsia="ru-RU"/>
        </w:rPr>
        <w:t xml:space="preserve"> СОШ» - 1 уч-ся, МБОУ «</w:t>
      </w:r>
      <w:proofErr w:type="spellStart"/>
      <w:r w:rsidRPr="001C5B2D">
        <w:rPr>
          <w:rFonts w:ascii="Times New Roman" w:eastAsia="Times New Roman" w:hAnsi="Times New Roman" w:cs="Times New Roman"/>
          <w:sz w:val="28"/>
          <w:szCs w:val="28"/>
          <w:lang w:eastAsia="ru-RU"/>
        </w:rPr>
        <w:t>Усть-Мунинская</w:t>
      </w:r>
      <w:proofErr w:type="spellEnd"/>
      <w:r w:rsidRPr="001C5B2D">
        <w:rPr>
          <w:rFonts w:ascii="Times New Roman" w:eastAsia="Times New Roman" w:hAnsi="Times New Roman" w:cs="Times New Roman"/>
          <w:sz w:val="28"/>
          <w:szCs w:val="28"/>
          <w:lang w:eastAsia="ru-RU"/>
        </w:rPr>
        <w:t xml:space="preserve"> СОШ» -2 уч-ся, МБОУ «</w:t>
      </w:r>
      <w:proofErr w:type="spellStart"/>
      <w:r w:rsidRPr="001C5B2D">
        <w:rPr>
          <w:rFonts w:ascii="Times New Roman" w:eastAsia="Times New Roman" w:hAnsi="Times New Roman" w:cs="Times New Roman"/>
          <w:sz w:val="28"/>
          <w:szCs w:val="28"/>
          <w:lang w:eastAsia="ru-RU"/>
        </w:rPr>
        <w:t>Соузгинская</w:t>
      </w:r>
      <w:proofErr w:type="spellEnd"/>
      <w:r w:rsidRPr="001C5B2D">
        <w:rPr>
          <w:rFonts w:ascii="Times New Roman" w:eastAsia="Times New Roman" w:hAnsi="Times New Roman" w:cs="Times New Roman"/>
          <w:sz w:val="28"/>
          <w:szCs w:val="28"/>
          <w:lang w:eastAsia="ru-RU"/>
        </w:rPr>
        <w:t xml:space="preserve"> СОШ</w:t>
      </w:r>
      <w:proofErr w:type="gramEnd"/>
      <w:r w:rsidRPr="001C5B2D">
        <w:rPr>
          <w:rFonts w:ascii="Times New Roman" w:eastAsia="Times New Roman" w:hAnsi="Times New Roman" w:cs="Times New Roman"/>
          <w:sz w:val="28"/>
          <w:szCs w:val="28"/>
          <w:lang w:eastAsia="ru-RU"/>
        </w:rPr>
        <w:t>» -1 уч-ся, МБОУ «</w:t>
      </w:r>
      <w:proofErr w:type="spellStart"/>
      <w:r w:rsidRPr="001C5B2D">
        <w:rPr>
          <w:rFonts w:ascii="Times New Roman" w:eastAsia="Times New Roman" w:hAnsi="Times New Roman" w:cs="Times New Roman"/>
          <w:sz w:val="28"/>
          <w:szCs w:val="28"/>
          <w:lang w:eastAsia="ru-RU"/>
        </w:rPr>
        <w:t>Манжерокская</w:t>
      </w:r>
      <w:proofErr w:type="spellEnd"/>
      <w:r w:rsidRPr="001C5B2D">
        <w:rPr>
          <w:rFonts w:ascii="Times New Roman" w:eastAsia="Times New Roman" w:hAnsi="Times New Roman" w:cs="Times New Roman"/>
          <w:sz w:val="28"/>
          <w:szCs w:val="28"/>
          <w:lang w:eastAsia="ru-RU"/>
        </w:rPr>
        <w:t xml:space="preserve"> СОШ» - 1 уч-ся.</w:t>
      </w:r>
      <w:r>
        <w:rPr>
          <w:rFonts w:ascii="Times New Roman" w:eastAsia="Times New Roman" w:hAnsi="Times New Roman" w:cs="Times New Roman"/>
          <w:sz w:val="28"/>
          <w:szCs w:val="28"/>
          <w:lang w:eastAsia="ru-RU"/>
        </w:rPr>
        <w:t xml:space="preserve"> </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xml:space="preserve">Выпуск 11 класса составил </w:t>
      </w:r>
      <w:r>
        <w:rPr>
          <w:rFonts w:ascii="Times New Roman" w:eastAsia="Times New Roman" w:hAnsi="Times New Roman" w:cs="Times New Roman"/>
          <w:sz w:val="28"/>
          <w:szCs w:val="28"/>
          <w:lang w:eastAsia="ru-RU"/>
        </w:rPr>
        <w:t>86</w:t>
      </w:r>
      <w:r w:rsidRPr="00A958FA">
        <w:rPr>
          <w:rFonts w:ascii="Times New Roman" w:eastAsia="Times New Roman" w:hAnsi="Times New Roman" w:cs="Times New Roman"/>
          <w:sz w:val="28"/>
          <w:szCs w:val="28"/>
          <w:lang w:eastAsia="ru-RU"/>
        </w:rPr>
        <w:t xml:space="preserve"> человек. Все выпускники получили аттестат о среднем общем образовании.</w:t>
      </w:r>
    </w:p>
    <w:p w:rsidR="000A04AC"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D924E9">
        <w:rPr>
          <w:rFonts w:ascii="Times New Roman" w:eastAsia="Times New Roman" w:hAnsi="Times New Roman" w:cs="Times New Roman"/>
          <w:sz w:val="28"/>
          <w:szCs w:val="28"/>
          <w:lang w:eastAsia="ru-RU"/>
        </w:rPr>
        <w:t xml:space="preserve">Получено 5 медалей за «Особые успехи в учении» из МБОУ </w:t>
      </w:r>
      <w:proofErr w:type="spellStart"/>
      <w:r w:rsidRPr="00D924E9">
        <w:rPr>
          <w:rFonts w:ascii="Times New Roman" w:eastAsia="Times New Roman" w:hAnsi="Times New Roman" w:cs="Times New Roman"/>
          <w:sz w:val="28"/>
          <w:szCs w:val="28"/>
          <w:lang w:eastAsia="ru-RU"/>
        </w:rPr>
        <w:t>Майминская</w:t>
      </w:r>
      <w:proofErr w:type="spellEnd"/>
      <w:r w:rsidRPr="00D924E9">
        <w:rPr>
          <w:rFonts w:ascii="Times New Roman" w:eastAsia="Times New Roman" w:hAnsi="Times New Roman" w:cs="Times New Roman"/>
          <w:sz w:val="28"/>
          <w:szCs w:val="28"/>
          <w:lang w:eastAsia="ru-RU"/>
        </w:rPr>
        <w:t xml:space="preserve"> СОШ №1- 1 человек, МБОУ </w:t>
      </w:r>
      <w:proofErr w:type="spellStart"/>
      <w:r w:rsidRPr="00D924E9">
        <w:rPr>
          <w:rFonts w:ascii="Times New Roman" w:eastAsia="Times New Roman" w:hAnsi="Times New Roman" w:cs="Times New Roman"/>
          <w:sz w:val="28"/>
          <w:szCs w:val="28"/>
          <w:lang w:eastAsia="ru-RU"/>
        </w:rPr>
        <w:t>Майминская</w:t>
      </w:r>
      <w:proofErr w:type="spellEnd"/>
      <w:r w:rsidRPr="00D924E9">
        <w:rPr>
          <w:rFonts w:ascii="Times New Roman" w:eastAsia="Times New Roman" w:hAnsi="Times New Roman" w:cs="Times New Roman"/>
          <w:sz w:val="28"/>
          <w:szCs w:val="28"/>
          <w:lang w:eastAsia="ru-RU"/>
        </w:rPr>
        <w:t xml:space="preserve"> СОШ №3- 1 человек, МБОУ «</w:t>
      </w:r>
      <w:proofErr w:type="spellStart"/>
      <w:r w:rsidRPr="00D924E9">
        <w:rPr>
          <w:rFonts w:ascii="Times New Roman" w:eastAsia="Times New Roman" w:hAnsi="Times New Roman" w:cs="Times New Roman"/>
          <w:sz w:val="28"/>
          <w:szCs w:val="28"/>
          <w:lang w:eastAsia="ru-RU"/>
        </w:rPr>
        <w:t>Кызыл-Озекская</w:t>
      </w:r>
      <w:proofErr w:type="spellEnd"/>
      <w:r w:rsidRPr="00D924E9">
        <w:rPr>
          <w:rFonts w:ascii="Times New Roman" w:eastAsia="Times New Roman" w:hAnsi="Times New Roman" w:cs="Times New Roman"/>
          <w:sz w:val="28"/>
          <w:szCs w:val="28"/>
          <w:lang w:eastAsia="ru-RU"/>
        </w:rPr>
        <w:t xml:space="preserve"> СОШ»-3 человека.</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Успеваемость по району в 201</w:t>
      </w:r>
      <w:r>
        <w:rPr>
          <w:rFonts w:ascii="Times New Roman" w:eastAsia="Times New Roman" w:hAnsi="Times New Roman" w:cs="Times New Roman"/>
          <w:sz w:val="28"/>
          <w:szCs w:val="28"/>
          <w:lang w:eastAsia="ru-RU"/>
        </w:rPr>
        <w:t>8</w:t>
      </w:r>
      <w:r w:rsidRPr="00A958F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A958FA">
        <w:rPr>
          <w:rFonts w:ascii="Times New Roman" w:eastAsia="Times New Roman" w:hAnsi="Times New Roman" w:cs="Times New Roman"/>
          <w:sz w:val="28"/>
          <w:szCs w:val="28"/>
          <w:lang w:eastAsia="ru-RU"/>
        </w:rPr>
        <w:t xml:space="preserve"> году составила  98</w:t>
      </w:r>
      <w:r>
        <w:rPr>
          <w:rFonts w:ascii="Times New Roman" w:eastAsia="Times New Roman" w:hAnsi="Times New Roman" w:cs="Times New Roman"/>
          <w:sz w:val="28"/>
          <w:szCs w:val="28"/>
          <w:lang w:eastAsia="ru-RU"/>
        </w:rPr>
        <w:t xml:space="preserve">,5 </w:t>
      </w:r>
      <w:r w:rsidRPr="00A958FA">
        <w:rPr>
          <w:rFonts w:ascii="Times New Roman" w:eastAsia="Times New Roman" w:hAnsi="Times New Roman" w:cs="Times New Roman"/>
          <w:sz w:val="28"/>
          <w:szCs w:val="28"/>
          <w:lang w:eastAsia="ru-RU"/>
        </w:rPr>
        <w:t>%.</w:t>
      </w:r>
    </w:p>
    <w:p w:rsidR="000A04AC"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Закончили  учебный год на «4» и»5» 201</w:t>
      </w:r>
      <w:r>
        <w:rPr>
          <w:rFonts w:ascii="Times New Roman" w:eastAsia="Times New Roman" w:hAnsi="Times New Roman" w:cs="Times New Roman"/>
          <w:sz w:val="28"/>
          <w:szCs w:val="28"/>
          <w:lang w:eastAsia="ru-RU"/>
        </w:rPr>
        <w:t>8</w:t>
      </w:r>
      <w:r w:rsidRPr="00A958F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A958FA">
        <w:rPr>
          <w:rFonts w:ascii="Times New Roman" w:eastAsia="Times New Roman" w:hAnsi="Times New Roman" w:cs="Times New Roman"/>
          <w:sz w:val="28"/>
          <w:szCs w:val="28"/>
          <w:lang w:eastAsia="ru-RU"/>
        </w:rPr>
        <w:t xml:space="preserve"> году -</w:t>
      </w:r>
      <w:r w:rsidRPr="00D924E9">
        <w:t xml:space="preserve"> </w:t>
      </w:r>
      <w:r w:rsidRPr="00D924E9">
        <w:rPr>
          <w:rFonts w:ascii="Times New Roman" w:eastAsia="Times New Roman" w:hAnsi="Times New Roman" w:cs="Times New Roman"/>
          <w:sz w:val="28"/>
          <w:szCs w:val="28"/>
          <w:lang w:eastAsia="ru-RU"/>
        </w:rPr>
        <w:t xml:space="preserve">1443 школьника, качество знаний составило 37%. </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w:t>
      </w:r>
      <w:r w:rsidRPr="00A958FA">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A958FA">
        <w:rPr>
          <w:rFonts w:ascii="Times New Roman" w:eastAsia="Times New Roman" w:hAnsi="Times New Roman" w:cs="Times New Roman"/>
          <w:sz w:val="28"/>
          <w:szCs w:val="28"/>
          <w:lang w:eastAsia="ru-RU"/>
        </w:rPr>
        <w:t xml:space="preserve"> учебном году </w:t>
      </w:r>
      <w:r>
        <w:rPr>
          <w:rFonts w:ascii="Times New Roman" w:eastAsia="Times New Roman" w:hAnsi="Times New Roman" w:cs="Times New Roman"/>
          <w:sz w:val="28"/>
          <w:szCs w:val="28"/>
          <w:lang w:eastAsia="ru-RU"/>
        </w:rPr>
        <w:t>8</w:t>
      </w:r>
      <w:r w:rsidRPr="00A958FA">
        <w:rPr>
          <w:rFonts w:ascii="Times New Roman" w:eastAsia="Times New Roman" w:hAnsi="Times New Roman" w:cs="Times New Roman"/>
          <w:sz w:val="28"/>
          <w:szCs w:val="28"/>
          <w:lang w:eastAsia="ru-RU"/>
        </w:rPr>
        <w:t xml:space="preserve"> классы начали свою работу по Федеральному Государственному  Образовательному Стандарту  второго поколения (</w:t>
      </w:r>
      <w:r>
        <w:rPr>
          <w:rFonts w:ascii="Times New Roman" w:eastAsia="Times New Roman" w:hAnsi="Times New Roman" w:cs="Times New Roman"/>
          <w:sz w:val="28"/>
          <w:szCs w:val="28"/>
          <w:lang w:eastAsia="ru-RU"/>
        </w:rPr>
        <w:t xml:space="preserve">далее - </w:t>
      </w:r>
      <w:r w:rsidRPr="00A958FA">
        <w:rPr>
          <w:rFonts w:ascii="Times New Roman" w:eastAsia="Times New Roman" w:hAnsi="Times New Roman" w:cs="Times New Roman"/>
          <w:sz w:val="28"/>
          <w:szCs w:val="28"/>
          <w:lang w:eastAsia="ru-RU"/>
        </w:rPr>
        <w:t xml:space="preserve">ФГОС). В каждом классе </w:t>
      </w:r>
      <w:proofErr w:type="gramStart"/>
      <w:r w:rsidRPr="00A958FA">
        <w:rPr>
          <w:rFonts w:ascii="Times New Roman" w:eastAsia="Times New Roman" w:hAnsi="Times New Roman" w:cs="Times New Roman"/>
          <w:sz w:val="28"/>
          <w:szCs w:val="28"/>
          <w:lang w:eastAsia="ru-RU"/>
        </w:rPr>
        <w:t xml:space="preserve">исходя из возможности </w:t>
      </w:r>
      <w:r w:rsidRPr="00A958FA">
        <w:rPr>
          <w:rFonts w:ascii="Times New Roman" w:eastAsia="Times New Roman" w:hAnsi="Times New Roman" w:cs="Times New Roman"/>
          <w:sz w:val="28"/>
          <w:szCs w:val="28"/>
          <w:lang w:eastAsia="ru-RU"/>
        </w:rPr>
        <w:lastRenderedPageBreak/>
        <w:t>образовательной организации  введены</w:t>
      </w:r>
      <w:proofErr w:type="gramEnd"/>
      <w:r w:rsidRPr="00A958FA">
        <w:rPr>
          <w:rFonts w:ascii="Times New Roman" w:eastAsia="Times New Roman" w:hAnsi="Times New Roman" w:cs="Times New Roman"/>
          <w:sz w:val="28"/>
          <w:szCs w:val="28"/>
          <w:lang w:eastAsia="ru-RU"/>
        </w:rPr>
        <w:t xml:space="preserve"> часы внеурочной деятельности, призванные осуществить взаимосвязь и преемственность общего и дополнительного образования как механизма обеспечения полноты и целостности образования.</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A958FA">
        <w:rPr>
          <w:rFonts w:ascii="Times New Roman" w:eastAsia="Times New Roman" w:hAnsi="Times New Roman" w:cs="Times New Roman"/>
          <w:sz w:val="28"/>
          <w:szCs w:val="28"/>
          <w:lang w:eastAsia="ru-RU"/>
        </w:rPr>
        <w:t>ационально-региональный компонент представлен уроками алтайского языка и литературы в МБОУ «</w:t>
      </w:r>
      <w:proofErr w:type="spellStart"/>
      <w:r w:rsidRPr="00A958FA">
        <w:rPr>
          <w:rFonts w:ascii="Times New Roman" w:eastAsia="Times New Roman" w:hAnsi="Times New Roman" w:cs="Times New Roman"/>
          <w:sz w:val="28"/>
          <w:szCs w:val="28"/>
          <w:lang w:eastAsia="ru-RU"/>
        </w:rPr>
        <w:t>Сайдысская</w:t>
      </w:r>
      <w:proofErr w:type="spellEnd"/>
      <w:r w:rsidRPr="00A958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основная общеобразовательная школа (далее – </w:t>
      </w:r>
      <w:r w:rsidRPr="00A958FA">
        <w:rPr>
          <w:rFonts w:ascii="Times New Roman" w:eastAsia="Times New Roman" w:hAnsi="Times New Roman" w:cs="Times New Roman"/>
          <w:sz w:val="28"/>
          <w:szCs w:val="28"/>
          <w:lang w:eastAsia="ru-RU"/>
        </w:rPr>
        <w:t>ООШ</w:t>
      </w:r>
      <w:r>
        <w:rPr>
          <w:rFonts w:ascii="Times New Roman" w:eastAsia="Times New Roman" w:hAnsi="Times New Roman" w:cs="Times New Roman"/>
          <w:sz w:val="28"/>
          <w:szCs w:val="28"/>
          <w:lang w:eastAsia="ru-RU"/>
        </w:rPr>
        <w:t>)</w:t>
      </w:r>
      <w:r w:rsidRPr="00A958FA">
        <w:rPr>
          <w:rFonts w:ascii="Times New Roman" w:eastAsia="Times New Roman" w:hAnsi="Times New Roman" w:cs="Times New Roman"/>
          <w:sz w:val="28"/>
          <w:szCs w:val="28"/>
          <w:lang w:eastAsia="ru-RU"/>
        </w:rPr>
        <w:t>», МБОУ «</w:t>
      </w:r>
      <w:proofErr w:type="spellStart"/>
      <w:r w:rsidRPr="00A958FA">
        <w:rPr>
          <w:rFonts w:ascii="Times New Roman" w:eastAsia="Times New Roman" w:hAnsi="Times New Roman" w:cs="Times New Roman"/>
          <w:sz w:val="28"/>
          <w:szCs w:val="28"/>
          <w:lang w:eastAsia="ru-RU"/>
        </w:rPr>
        <w:t>Урлу-Аспакской</w:t>
      </w:r>
      <w:proofErr w:type="spellEnd"/>
      <w:r w:rsidRPr="00A958FA">
        <w:rPr>
          <w:rFonts w:ascii="Times New Roman" w:eastAsia="Times New Roman" w:hAnsi="Times New Roman" w:cs="Times New Roman"/>
          <w:sz w:val="28"/>
          <w:szCs w:val="28"/>
          <w:lang w:eastAsia="ru-RU"/>
        </w:rPr>
        <w:t xml:space="preserve"> ООШ». Уроки истории Горного Алтая  проводятся во всех школах,  начиная с 6 класса.</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Вариативная часть учебного плана используется на ведение:</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-предметов школьного компонента;</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-элективных курсов в 9 классах;</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-спецкурсы, с целью расширения знаний по отдельным предметам, в 10-11классах, обучение в соответствии с универсальным профилем.</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xml:space="preserve">Профильное обучение направлено на реализацию личностно-ориентированного учебного процесса,  при этом значительно расширяются возможности выстраивания  </w:t>
      </w:r>
      <w:proofErr w:type="gramStart"/>
      <w:r w:rsidRPr="00A958FA">
        <w:rPr>
          <w:rFonts w:ascii="Times New Roman" w:eastAsia="Times New Roman" w:hAnsi="Times New Roman" w:cs="Times New Roman"/>
          <w:sz w:val="28"/>
          <w:szCs w:val="28"/>
          <w:lang w:eastAsia="ru-RU"/>
        </w:rPr>
        <w:t>конкретным</w:t>
      </w:r>
      <w:proofErr w:type="gramEnd"/>
      <w:r w:rsidRPr="00A958FA">
        <w:rPr>
          <w:rFonts w:ascii="Times New Roman" w:eastAsia="Times New Roman" w:hAnsi="Times New Roman" w:cs="Times New Roman"/>
          <w:sz w:val="28"/>
          <w:szCs w:val="28"/>
          <w:lang w:eastAsia="ru-RU"/>
        </w:rPr>
        <w:t xml:space="preserve"> обучающимся индивидуальной образовательной траектории  в средних образовательных организациях  района.</w:t>
      </w:r>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xml:space="preserve">В образовательных организациях района  соблюдается температурный и световой режим в соответствии с требованиями </w:t>
      </w:r>
      <w:proofErr w:type="spellStart"/>
      <w:r w:rsidRPr="00A958FA">
        <w:rPr>
          <w:rFonts w:ascii="Times New Roman" w:eastAsia="Times New Roman" w:hAnsi="Times New Roman" w:cs="Times New Roman"/>
          <w:sz w:val="28"/>
          <w:szCs w:val="28"/>
          <w:lang w:eastAsia="ru-RU"/>
        </w:rPr>
        <w:t>СанПиНа</w:t>
      </w:r>
      <w:proofErr w:type="spellEnd"/>
      <w:r w:rsidRPr="00A958FA">
        <w:rPr>
          <w:rFonts w:ascii="Times New Roman" w:eastAsia="Times New Roman" w:hAnsi="Times New Roman" w:cs="Times New Roman"/>
          <w:sz w:val="28"/>
          <w:szCs w:val="28"/>
          <w:lang w:eastAsia="ru-RU"/>
        </w:rPr>
        <w:t>. Занятия в  школах района ведутся в две смены.</w:t>
      </w:r>
    </w:p>
    <w:p w:rsidR="000A04AC" w:rsidRPr="006C2C78"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6C2C78">
        <w:rPr>
          <w:rFonts w:ascii="Times New Roman" w:eastAsia="Times New Roman" w:hAnsi="Times New Roman" w:cs="Times New Roman"/>
          <w:sz w:val="28"/>
          <w:szCs w:val="28"/>
          <w:lang w:eastAsia="ru-RU"/>
        </w:rPr>
        <w:t>14 школ района работают по режиму пятидневной рабочей неделе. В МБОУ «</w:t>
      </w:r>
      <w:proofErr w:type="spellStart"/>
      <w:r w:rsidRPr="006C2C78">
        <w:rPr>
          <w:rFonts w:ascii="Times New Roman" w:eastAsia="Times New Roman" w:hAnsi="Times New Roman" w:cs="Times New Roman"/>
          <w:sz w:val="28"/>
          <w:szCs w:val="28"/>
          <w:lang w:eastAsia="ru-RU"/>
        </w:rPr>
        <w:t>Урлу-Аспакская</w:t>
      </w:r>
      <w:proofErr w:type="spellEnd"/>
      <w:r w:rsidRPr="006C2C78">
        <w:rPr>
          <w:rFonts w:ascii="Times New Roman" w:eastAsia="Times New Roman" w:hAnsi="Times New Roman" w:cs="Times New Roman"/>
          <w:sz w:val="28"/>
          <w:szCs w:val="28"/>
          <w:lang w:eastAsia="ru-RU"/>
        </w:rPr>
        <w:t xml:space="preserve"> ООШ», МБОУ «</w:t>
      </w:r>
      <w:proofErr w:type="spellStart"/>
      <w:r w:rsidRPr="006C2C78">
        <w:rPr>
          <w:rFonts w:ascii="Times New Roman" w:eastAsia="Times New Roman" w:hAnsi="Times New Roman" w:cs="Times New Roman"/>
          <w:sz w:val="28"/>
          <w:szCs w:val="28"/>
          <w:lang w:eastAsia="ru-RU"/>
        </w:rPr>
        <w:t>Сайдысская</w:t>
      </w:r>
      <w:proofErr w:type="spellEnd"/>
      <w:r w:rsidRPr="006C2C78">
        <w:rPr>
          <w:rFonts w:ascii="Times New Roman" w:eastAsia="Times New Roman" w:hAnsi="Times New Roman" w:cs="Times New Roman"/>
          <w:sz w:val="28"/>
          <w:szCs w:val="28"/>
          <w:lang w:eastAsia="ru-RU"/>
        </w:rPr>
        <w:t xml:space="preserve"> ООШ» в связи с изучением родного языка (алтайского языка) занятия ведутся по шестидневной рабочей неделе. </w:t>
      </w:r>
    </w:p>
    <w:p w:rsidR="000A04AC"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6C2C78">
        <w:rPr>
          <w:rFonts w:ascii="Times New Roman" w:eastAsia="Times New Roman" w:hAnsi="Times New Roman" w:cs="Times New Roman"/>
          <w:sz w:val="28"/>
          <w:szCs w:val="28"/>
          <w:lang w:eastAsia="ru-RU"/>
        </w:rPr>
        <w:t>Семь школ района работают в две смены. Во вторую смену обучаются 1472 ребенка, группу продленного дня посещают 15 детей из МБОУ «</w:t>
      </w:r>
      <w:proofErr w:type="spellStart"/>
      <w:r w:rsidRPr="006C2C78">
        <w:rPr>
          <w:rFonts w:ascii="Times New Roman" w:eastAsia="Times New Roman" w:hAnsi="Times New Roman" w:cs="Times New Roman"/>
          <w:sz w:val="28"/>
          <w:szCs w:val="28"/>
          <w:lang w:eastAsia="ru-RU"/>
        </w:rPr>
        <w:t>Соузгинская</w:t>
      </w:r>
      <w:proofErr w:type="spellEnd"/>
      <w:r w:rsidRPr="006C2C78">
        <w:rPr>
          <w:rFonts w:ascii="Times New Roman" w:eastAsia="Times New Roman" w:hAnsi="Times New Roman" w:cs="Times New Roman"/>
          <w:sz w:val="28"/>
          <w:szCs w:val="28"/>
          <w:lang w:eastAsia="ru-RU"/>
        </w:rPr>
        <w:t xml:space="preserve"> СОШ». Питание детей групп продленного дня осуществляется за счет родительской платы. </w:t>
      </w:r>
    </w:p>
    <w:p w:rsidR="000A04AC" w:rsidRDefault="000A04AC" w:rsidP="000A04AC">
      <w:pPr>
        <w:spacing w:after="0" w:line="240" w:lineRule="auto"/>
        <w:ind w:firstLine="709"/>
        <w:jc w:val="both"/>
        <w:rPr>
          <w:rFonts w:ascii="Times New Roman" w:eastAsia="Times New Roman" w:hAnsi="Times New Roman" w:cs="Times New Roman"/>
          <w:sz w:val="28"/>
          <w:szCs w:val="28"/>
          <w:lang w:eastAsia="ru-RU"/>
        </w:rPr>
      </w:pPr>
      <w:proofErr w:type="gramStart"/>
      <w:r w:rsidRPr="006C2C78">
        <w:rPr>
          <w:rFonts w:ascii="Times New Roman" w:eastAsia="Times New Roman" w:hAnsi="Times New Roman" w:cs="Times New Roman"/>
          <w:sz w:val="28"/>
          <w:szCs w:val="28"/>
          <w:lang w:eastAsia="ru-RU"/>
        </w:rPr>
        <w:t xml:space="preserve">Приём детей в образовательные  организации осуществляется в соответствии с Распоряжением Администрации МО «Майминский район» от  13 февраля 2019 года  № 84-р «О закреплении  муниципальных общеобразовательных организаций за конкретными территориями </w:t>
      </w:r>
      <w:r>
        <w:rPr>
          <w:rFonts w:ascii="Times New Roman" w:eastAsia="Times New Roman" w:hAnsi="Times New Roman" w:cs="Times New Roman"/>
          <w:sz w:val="28"/>
          <w:szCs w:val="28"/>
          <w:lang w:eastAsia="ru-RU"/>
        </w:rPr>
        <w:t>МО</w:t>
      </w:r>
      <w:r w:rsidRPr="006C2C78">
        <w:rPr>
          <w:rFonts w:ascii="Times New Roman" w:eastAsia="Times New Roman" w:hAnsi="Times New Roman" w:cs="Times New Roman"/>
          <w:sz w:val="28"/>
          <w:szCs w:val="28"/>
          <w:lang w:eastAsia="ru-RU"/>
        </w:rPr>
        <w:t xml:space="preserve"> «Майминский район», в соответствии с которым за общеобразовательной организацией закреплены территории для обеспечения приема проживающих на них граждан, имеющих право на получение общего образования  и учета детей, подлежащих обязательному обучению в</w:t>
      </w:r>
      <w:proofErr w:type="gramEnd"/>
      <w:r w:rsidRPr="006C2C78">
        <w:rPr>
          <w:rFonts w:ascii="Times New Roman" w:eastAsia="Times New Roman" w:hAnsi="Times New Roman" w:cs="Times New Roman"/>
          <w:sz w:val="28"/>
          <w:szCs w:val="28"/>
          <w:lang w:eastAsia="ru-RU"/>
        </w:rPr>
        <w:t xml:space="preserve"> МОО. Один раз в год Управлением образования  ведется обновление базы данных учета детей в микрорайонах  района от 0-18 лет. Благодаря такому учету, в районе нет детей школьного возраста, не охваченных обучением.</w:t>
      </w:r>
    </w:p>
    <w:p w:rsidR="000A04AC" w:rsidRPr="00174414"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174414">
        <w:rPr>
          <w:rFonts w:ascii="Times New Roman" w:eastAsia="Times New Roman" w:hAnsi="Times New Roman" w:cs="Times New Roman"/>
          <w:sz w:val="28"/>
          <w:szCs w:val="28"/>
          <w:lang w:eastAsia="ru-RU"/>
        </w:rPr>
        <w:t>На 01.06.2019 года количество учащихся в МО «Майминский район» составляет 232 ученика с</w:t>
      </w:r>
      <w:r w:rsidR="0014179A">
        <w:rPr>
          <w:rFonts w:ascii="Times New Roman" w:eastAsia="Times New Roman" w:hAnsi="Times New Roman" w:cs="Times New Roman"/>
          <w:sz w:val="28"/>
          <w:szCs w:val="28"/>
          <w:lang w:eastAsia="ru-RU"/>
        </w:rPr>
        <w:t xml:space="preserve"> ограниченными возможностями здоровья (далее –</w:t>
      </w:r>
      <w:r w:rsidRPr="00174414">
        <w:rPr>
          <w:rFonts w:ascii="Times New Roman" w:eastAsia="Times New Roman" w:hAnsi="Times New Roman" w:cs="Times New Roman"/>
          <w:sz w:val="28"/>
          <w:szCs w:val="28"/>
          <w:lang w:eastAsia="ru-RU"/>
        </w:rPr>
        <w:t xml:space="preserve"> </w:t>
      </w:r>
      <w:r w:rsidRPr="00174414">
        <w:rPr>
          <w:rFonts w:ascii="Times New Roman" w:eastAsia="Times New Roman" w:hAnsi="Times New Roman" w:cs="Times New Roman"/>
          <w:sz w:val="28"/>
          <w:szCs w:val="28"/>
          <w:lang w:eastAsia="ru-RU"/>
        </w:rPr>
        <w:lastRenderedPageBreak/>
        <w:t>ОВЗ</w:t>
      </w:r>
      <w:r w:rsidR="0014179A">
        <w:rPr>
          <w:rFonts w:ascii="Times New Roman" w:eastAsia="Times New Roman" w:hAnsi="Times New Roman" w:cs="Times New Roman"/>
          <w:sz w:val="28"/>
          <w:szCs w:val="28"/>
          <w:lang w:eastAsia="ru-RU"/>
        </w:rPr>
        <w:t>)</w:t>
      </w:r>
      <w:r w:rsidRPr="00174414">
        <w:rPr>
          <w:rFonts w:ascii="Times New Roman" w:eastAsia="Times New Roman" w:hAnsi="Times New Roman" w:cs="Times New Roman"/>
          <w:sz w:val="28"/>
          <w:szCs w:val="28"/>
          <w:lang w:eastAsia="ru-RU"/>
        </w:rPr>
        <w:t xml:space="preserve">, из них – 46 детей с инвалидностью. </w:t>
      </w:r>
      <w:proofErr w:type="gramStart"/>
      <w:r w:rsidRPr="00174414">
        <w:rPr>
          <w:rFonts w:ascii="Times New Roman" w:eastAsia="Times New Roman" w:hAnsi="Times New Roman" w:cs="Times New Roman"/>
          <w:sz w:val="28"/>
          <w:szCs w:val="28"/>
          <w:lang w:eastAsia="ru-RU"/>
        </w:rPr>
        <w:t xml:space="preserve">На 31.12.2019 года – 205 обучающихся с ОВЗ, из них 52 ребенка с инвалидность. </w:t>
      </w:r>
      <w:proofErr w:type="gramEnd"/>
    </w:p>
    <w:p w:rsidR="000A04AC" w:rsidRDefault="000A04AC" w:rsidP="000A04AC">
      <w:pPr>
        <w:spacing w:after="0" w:line="240" w:lineRule="auto"/>
        <w:ind w:firstLine="709"/>
        <w:jc w:val="both"/>
        <w:rPr>
          <w:rFonts w:ascii="Times New Roman" w:eastAsia="Times New Roman" w:hAnsi="Times New Roman" w:cs="Times New Roman"/>
          <w:sz w:val="28"/>
          <w:szCs w:val="28"/>
          <w:lang w:eastAsia="ru-RU"/>
        </w:rPr>
      </w:pPr>
      <w:proofErr w:type="gramStart"/>
      <w:r w:rsidRPr="00174414">
        <w:rPr>
          <w:rFonts w:ascii="Times New Roman" w:eastAsia="Times New Roman" w:hAnsi="Times New Roman" w:cs="Times New Roman"/>
          <w:sz w:val="28"/>
          <w:szCs w:val="28"/>
          <w:lang w:eastAsia="ru-RU"/>
        </w:rPr>
        <w:t xml:space="preserve">49 обучающихся получали образование на дому, из них 5 обучающихся обучаются дистанционно.  </w:t>
      </w:r>
      <w:proofErr w:type="gramEnd"/>
    </w:p>
    <w:p w:rsidR="000A04AC" w:rsidRPr="00A958FA" w:rsidRDefault="000A04AC" w:rsidP="000A04AC">
      <w:pPr>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SimSun" w:hAnsi="Times New Roman" w:cs="Mangal"/>
          <w:kern w:val="1"/>
          <w:sz w:val="28"/>
          <w:szCs w:val="28"/>
          <w:lang w:eastAsia="hi-IN" w:bidi="hi-IN"/>
        </w:rPr>
        <w:t xml:space="preserve">В </w:t>
      </w:r>
      <w:proofErr w:type="spellStart"/>
      <w:r w:rsidRPr="00A958FA">
        <w:rPr>
          <w:rFonts w:ascii="Times New Roman" w:eastAsia="SimSun" w:hAnsi="Times New Roman" w:cs="Mangal"/>
          <w:kern w:val="1"/>
          <w:sz w:val="28"/>
          <w:szCs w:val="28"/>
          <w:lang w:eastAsia="hi-IN" w:bidi="hi-IN"/>
        </w:rPr>
        <w:t>Майминском</w:t>
      </w:r>
      <w:proofErr w:type="spellEnd"/>
      <w:r w:rsidRPr="00A958FA">
        <w:rPr>
          <w:rFonts w:ascii="Times New Roman" w:eastAsia="SimSun" w:hAnsi="Times New Roman" w:cs="Mangal"/>
          <w:kern w:val="1"/>
          <w:sz w:val="28"/>
          <w:szCs w:val="28"/>
          <w:lang w:eastAsia="hi-IN" w:bidi="hi-IN"/>
        </w:rPr>
        <w:t xml:space="preserve"> районе 15 школьных библиотек, организованных в начальных, основных и средних общеобразовательных школах. Школьных библиотек, совмещенных с библиотеками муниципальных образований (с сельскими библиотеками) в районе нет. </w:t>
      </w:r>
    </w:p>
    <w:p w:rsidR="000A04AC" w:rsidRDefault="000A04AC" w:rsidP="000A04AC">
      <w:pPr>
        <w:spacing w:after="0" w:line="240" w:lineRule="auto"/>
        <w:ind w:firstLine="709"/>
        <w:jc w:val="both"/>
        <w:rPr>
          <w:rFonts w:ascii="Times New Roman" w:eastAsia="SimSun" w:hAnsi="Times New Roman" w:cs="Times New Roman"/>
          <w:kern w:val="1"/>
          <w:sz w:val="28"/>
          <w:szCs w:val="28"/>
          <w:lang w:eastAsia="hi-IN" w:bidi="hi-IN"/>
        </w:rPr>
      </w:pPr>
      <w:proofErr w:type="gramStart"/>
      <w:r w:rsidRPr="00A10B58">
        <w:rPr>
          <w:rFonts w:ascii="Times New Roman" w:eastAsia="SimSun" w:hAnsi="Times New Roman" w:cs="Times New Roman"/>
          <w:kern w:val="1"/>
          <w:sz w:val="28"/>
          <w:szCs w:val="28"/>
          <w:lang w:eastAsia="hi-IN" w:bidi="hi-IN"/>
        </w:rPr>
        <w:t>На 2019 год учебниками школы с 1 – 9 классы укомплектованы на 100%. В 2018 году были приобретены учебники на 2018-19 учебный год на сумму – 4 907 857, 47 к. Таким образом</w:t>
      </w:r>
      <w:r w:rsidR="0014179A">
        <w:rPr>
          <w:rFonts w:ascii="Times New Roman" w:eastAsia="SimSun" w:hAnsi="Times New Roman" w:cs="Times New Roman"/>
          <w:kern w:val="1"/>
          <w:sz w:val="28"/>
          <w:szCs w:val="28"/>
          <w:lang w:eastAsia="hi-IN" w:bidi="hi-IN"/>
        </w:rPr>
        <w:t>,</w:t>
      </w:r>
      <w:r w:rsidRPr="00A10B58">
        <w:rPr>
          <w:rFonts w:ascii="Times New Roman" w:eastAsia="SimSun" w:hAnsi="Times New Roman" w:cs="Times New Roman"/>
          <w:kern w:val="1"/>
          <w:sz w:val="28"/>
          <w:szCs w:val="28"/>
          <w:lang w:eastAsia="hi-IN" w:bidi="hi-IN"/>
        </w:rPr>
        <w:t xml:space="preserve"> укомплектованность учебниками по ФГОС составляет 100 %. С 10 по 11 класс укомплектованность составляет 98%, поскольку завершается линейка авторов, не утвержденных федеральным перечнем учебников.</w:t>
      </w:r>
      <w:proofErr w:type="gramEnd"/>
      <w:r w:rsidRPr="00A10B58">
        <w:rPr>
          <w:rFonts w:ascii="Times New Roman" w:eastAsia="SimSun" w:hAnsi="Times New Roman" w:cs="Times New Roman"/>
          <w:kern w:val="1"/>
          <w:sz w:val="28"/>
          <w:szCs w:val="28"/>
          <w:lang w:eastAsia="hi-IN" w:bidi="hi-IN"/>
        </w:rPr>
        <w:t xml:space="preserve"> В 2019 году поступила учебная литература  на 2019-2020 учебный год  15 325 экз. на сумму 5</w:t>
      </w:r>
      <w:r w:rsidR="0014179A">
        <w:rPr>
          <w:rFonts w:ascii="Times New Roman" w:eastAsia="SimSun" w:hAnsi="Times New Roman" w:cs="Times New Roman"/>
          <w:kern w:val="1"/>
          <w:sz w:val="28"/>
          <w:szCs w:val="28"/>
          <w:lang w:eastAsia="hi-IN" w:bidi="hi-IN"/>
        </w:rPr>
        <w:t> </w:t>
      </w:r>
      <w:r w:rsidRPr="00A10B58">
        <w:rPr>
          <w:rFonts w:ascii="Times New Roman" w:eastAsia="SimSun" w:hAnsi="Times New Roman" w:cs="Times New Roman"/>
          <w:kern w:val="1"/>
          <w:sz w:val="28"/>
          <w:szCs w:val="28"/>
          <w:lang w:eastAsia="hi-IN" w:bidi="hi-IN"/>
        </w:rPr>
        <w:t>974</w:t>
      </w:r>
      <w:r w:rsidR="0014179A">
        <w:rPr>
          <w:rFonts w:ascii="Times New Roman" w:eastAsia="SimSun" w:hAnsi="Times New Roman" w:cs="Times New Roman"/>
          <w:kern w:val="1"/>
          <w:sz w:val="28"/>
          <w:szCs w:val="28"/>
          <w:lang w:eastAsia="hi-IN" w:bidi="hi-IN"/>
        </w:rPr>
        <w:t>,</w:t>
      </w:r>
      <w:r w:rsidRPr="00A10B58">
        <w:rPr>
          <w:rFonts w:ascii="Times New Roman" w:eastAsia="SimSun" w:hAnsi="Times New Roman" w:cs="Times New Roman"/>
          <w:kern w:val="1"/>
          <w:sz w:val="28"/>
          <w:szCs w:val="28"/>
          <w:lang w:eastAsia="hi-IN" w:bidi="hi-IN"/>
        </w:rPr>
        <w:t>087</w:t>
      </w:r>
      <w:r w:rsidR="0014179A">
        <w:rPr>
          <w:rFonts w:ascii="Times New Roman" w:eastAsia="SimSun" w:hAnsi="Times New Roman" w:cs="Times New Roman"/>
          <w:kern w:val="1"/>
          <w:sz w:val="28"/>
          <w:szCs w:val="28"/>
          <w:lang w:eastAsia="hi-IN" w:bidi="hi-IN"/>
        </w:rPr>
        <w:t xml:space="preserve"> тыс. руб.</w:t>
      </w:r>
    </w:p>
    <w:p w:rsidR="000A04AC" w:rsidRPr="00A10B58"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B58">
        <w:rPr>
          <w:rFonts w:ascii="Times New Roman" w:eastAsia="Times New Roman" w:hAnsi="Times New Roman" w:cs="Times New Roman"/>
          <w:sz w:val="28"/>
          <w:szCs w:val="28"/>
          <w:lang w:eastAsia="ru-RU"/>
        </w:rPr>
        <w:t xml:space="preserve">Горячее питание в общеобразовательных учреждениях организовано в соответствии с Порядком организации горячего питания обучающихся в образовательных организациях  муниципального образования «Майминский район», утвержденного Постановлением Администрации МО «Майминский район» от 21 марта 2019 № 29. </w:t>
      </w:r>
    </w:p>
    <w:p w:rsidR="000A04AC" w:rsidRPr="00A10B58"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B58">
        <w:rPr>
          <w:rFonts w:ascii="Times New Roman" w:eastAsia="Times New Roman" w:hAnsi="Times New Roman" w:cs="Times New Roman"/>
          <w:sz w:val="28"/>
          <w:szCs w:val="28"/>
          <w:lang w:eastAsia="ru-RU"/>
        </w:rPr>
        <w:t xml:space="preserve"> </w:t>
      </w:r>
      <w:proofErr w:type="gramStart"/>
      <w:r w:rsidRPr="00A10B58">
        <w:rPr>
          <w:rFonts w:ascii="Times New Roman" w:eastAsia="Times New Roman" w:hAnsi="Times New Roman" w:cs="Times New Roman"/>
          <w:sz w:val="28"/>
          <w:szCs w:val="28"/>
          <w:lang w:eastAsia="ru-RU"/>
        </w:rPr>
        <w:t>В 2019 году горячим питанием было охвачено 3232 человек - 80% от общего числа обучающихся (в 2018 году – 3574 человек (91,4%), из них – 629 обучающихся из многодетных малообеспеченных семей - 100 % от общего количества детей из многодетных малообеспеченных семей, в 2018 году -565 человек (100% охват))  и 670 обучающихся из малообеспеченных семей, 100% от общего количества детей из малообеспеченных семей, в 2018</w:t>
      </w:r>
      <w:proofErr w:type="gramEnd"/>
      <w:r w:rsidRPr="00A10B58">
        <w:rPr>
          <w:rFonts w:ascii="Times New Roman" w:eastAsia="Times New Roman" w:hAnsi="Times New Roman" w:cs="Times New Roman"/>
          <w:sz w:val="28"/>
          <w:szCs w:val="28"/>
          <w:lang w:eastAsia="ru-RU"/>
        </w:rPr>
        <w:t xml:space="preserve"> году -839 человек (100% охват)).</w:t>
      </w:r>
    </w:p>
    <w:p w:rsidR="000A04AC" w:rsidRPr="00A10B58"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B58">
        <w:rPr>
          <w:rFonts w:ascii="Times New Roman" w:eastAsia="Times New Roman" w:hAnsi="Times New Roman" w:cs="Times New Roman"/>
          <w:sz w:val="28"/>
          <w:szCs w:val="28"/>
          <w:lang w:eastAsia="ru-RU"/>
        </w:rPr>
        <w:t xml:space="preserve">Список учащихся, имеющих право на получение бесплатного льготного горячего питания, утверждается 2 раза в год (в январе и сентябре)  приказами Управления образования. </w:t>
      </w:r>
    </w:p>
    <w:p w:rsidR="000A04AC"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B58">
        <w:rPr>
          <w:rFonts w:ascii="Times New Roman" w:eastAsia="Times New Roman" w:hAnsi="Times New Roman" w:cs="Times New Roman"/>
          <w:sz w:val="28"/>
          <w:szCs w:val="28"/>
          <w:lang w:eastAsia="ru-RU"/>
        </w:rPr>
        <w:t xml:space="preserve">Услуги по предоставлению горячего питания ежегодно выставляется на торги. В 2019 году данные услуги предоставлялись индивидуальными предпринимателями </w:t>
      </w:r>
      <w:proofErr w:type="spellStart"/>
      <w:r w:rsidRPr="00A10B58">
        <w:rPr>
          <w:rFonts w:ascii="Times New Roman" w:eastAsia="Times New Roman" w:hAnsi="Times New Roman" w:cs="Times New Roman"/>
          <w:sz w:val="28"/>
          <w:szCs w:val="28"/>
          <w:lang w:eastAsia="ru-RU"/>
        </w:rPr>
        <w:t>Малчиновой</w:t>
      </w:r>
      <w:proofErr w:type="spellEnd"/>
      <w:r w:rsidRPr="00A10B58">
        <w:rPr>
          <w:rFonts w:ascii="Times New Roman" w:eastAsia="Times New Roman" w:hAnsi="Times New Roman" w:cs="Times New Roman"/>
          <w:sz w:val="28"/>
          <w:szCs w:val="28"/>
          <w:lang w:eastAsia="ru-RU"/>
        </w:rPr>
        <w:t xml:space="preserve"> Л.К.  </w:t>
      </w:r>
    </w:p>
    <w:p w:rsidR="000A04AC" w:rsidRPr="00A10B58"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B58">
        <w:rPr>
          <w:rFonts w:ascii="Times New Roman" w:eastAsia="Times New Roman" w:hAnsi="Times New Roman" w:cs="Times New Roman"/>
          <w:sz w:val="28"/>
          <w:szCs w:val="28"/>
          <w:lang w:eastAsia="ru-RU"/>
        </w:rPr>
        <w:t>Согласно муниципальному плану – графику прохождения курсов повышения квалификации в 2019 году по дополнительным профессиональным программам БУ ДПО РА «</w:t>
      </w:r>
      <w:proofErr w:type="spellStart"/>
      <w:r w:rsidRPr="00A10B58">
        <w:rPr>
          <w:rFonts w:ascii="Times New Roman" w:eastAsia="Times New Roman" w:hAnsi="Times New Roman" w:cs="Times New Roman"/>
          <w:sz w:val="28"/>
          <w:szCs w:val="28"/>
          <w:lang w:eastAsia="ru-RU"/>
        </w:rPr>
        <w:t>ИПКиППРО</w:t>
      </w:r>
      <w:proofErr w:type="spellEnd"/>
      <w:r w:rsidRPr="00A10B58">
        <w:rPr>
          <w:rFonts w:ascii="Times New Roman" w:eastAsia="Times New Roman" w:hAnsi="Times New Roman" w:cs="Times New Roman"/>
          <w:sz w:val="28"/>
          <w:szCs w:val="28"/>
          <w:lang w:eastAsia="ru-RU"/>
        </w:rPr>
        <w:t xml:space="preserve"> РА», утверждённому приказом УО от 24 декабря 2018 года № 534 запланировано прохождение  курсов 215 слушателями, что на 54 человека больше по сравнению с прошлым годом. </w:t>
      </w:r>
    </w:p>
    <w:p w:rsidR="000A04AC"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0B58">
        <w:rPr>
          <w:rFonts w:ascii="Times New Roman" w:eastAsia="Times New Roman" w:hAnsi="Times New Roman" w:cs="Times New Roman"/>
          <w:sz w:val="28"/>
          <w:szCs w:val="28"/>
          <w:lang w:eastAsia="ru-RU"/>
        </w:rPr>
        <w:t>За первое полугодие 2019 года 114 педагогов прошли КПК из них 8 педагогов защитили итоговые работы на инновационном уровне - 20,5 % (5 место среди районов республики).</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2019 году о</w:t>
      </w:r>
      <w:r w:rsidRPr="00E17C84">
        <w:rPr>
          <w:rFonts w:ascii="Times New Roman" w:eastAsia="Times New Roman" w:hAnsi="Times New Roman" w:cs="Times New Roman"/>
          <w:sz w:val="28"/>
          <w:szCs w:val="28"/>
          <w:lang w:eastAsia="ru-RU"/>
        </w:rPr>
        <w:t xml:space="preserve">ткрыт </w:t>
      </w:r>
      <w:r>
        <w:rPr>
          <w:rFonts w:ascii="Times New Roman" w:eastAsia="Times New Roman" w:hAnsi="Times New Roman" w:cs="Times New Roman"/>
          <w:sz w:val="28"/>
          <w:szCs w:val="28"/>
          <w:lang w:eastAsia="ru-RU"/>
        </w:rPr>
        <w:t xml:space="preserve">новый корпус МАДОУ «Детский сад комбинированного вида «Огонек» с. Кызыл – </w:t>
      </w:r>
      <w:proofErr w:type="spellStart"/>
      <w:r>
        <w:rPr>
          <w:rFonts w:ascii="Times New Roman" w:eastAsia="Times New Roman" w:hAnsi="Times New Roman" w:cs="Times New Roman"/>
          <w:sz w:val="28"/>
          <w:szCs w:val="28"/>
          <w:lang w:eastAsia="ru-RU"/>
        </w:rPr>
        <w:t>Озек</w:t>
      </w:r>
      <w:proofErr w:type="spellEnd"/>
      <w:r>
        <w:rPr>
          <w:rFonts w:ascii="Times New Roman" w:eastAsia="Times New Roman" w:hAnsi="Times New Roman" w:cs="Times New Roman"/>
          <w:sz w:val="28"/>
          <w:szCs w:val="28"/>
          <w:lang w:eastAsia="ru-RU"/>
        </w:rPr>
        <w:t xml:space="preserve">» </w:t>
      </w:r>
      <w:r w:rsidRPr="00E17C84">
        <w:rPr>
          <w:rFonts w:ascii="Times New Roman" w:eastAsia="Times New Roman" w:hAnsi="Times New Roman" w:cs="Times New Roman"/>
          <w:sz w:val="28"/>
          <w:szCs w:val="28"/>
          <w:lang w:eastAsia="ru-RU"/>
        </w:rPr>
        <w:t xml:space="preserve">на 60 мест, расположенного по адресу: Майминский район, с. </w:t>
      </w:r>
      <w:proofErr w:type="spellStart"/>
      <w:r w:rsidRPr="00E17C84">
        <w:rPr>
          <w:rFonts w:ascii="Times New Roman" w:eastAsia="Times New Roman" w:hAnsi="Times New Roman" w:cs="Times New Roman"/>
          <w:sz w:val="28"/>
          <w:szCs w:val="28"/>
          <w:lang w:eastAsia="ru-RU"/>
        </w:rPr>
        <w:t>Кызыл-Озек</w:t>
      </w:r>
      <w:proofErr w:type="spellEnd"/>
      <w:r w:rsidRPr="00E17C84">
        <w:rPr>
          <w:rFonts w:ascii="Times New Roman" w:eastAsia="Times New Roman" w:hAnsi="Times New Roman" w:cs="Times New Roman"/>
          <w:sz w:val="28"/>
          <w:szCs w:val="28"/>
          <w:lang w:eastAsia="ru-RU"/>
        </w:rPr>
        <w:t xml:space="preserve">, ул. Гуляева, 2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В МАДОУ «Детский сад комбинированного вида «Огонек» с. </w:t>
      </w:r>
      <w:proofErr w:type="spellStart"/>
      <w:r w:rsidRPr="00E17C84">
        <w:rPr>
          <w:rFonts w:ascii="Times New Roman" w:eastAsia="Times New Roman" w:hAnsi="Times New Roman" w:cs="Times New Roman"/>
          <w:sz w:val="28"/>
          <w:szCs w:val="28"/>
          <w:lang w:eastAsia="ru-RU"/>
        </w:rPr>
        <w:t>Кызыл-Озек</w:t>
      </w:r>
      <w:proofErr w:type="spellEnd"/>
      <w:r w:rsidRPr="00E17C84">
        <w:rPr>
          <w:rFonts w:ascii="Times New Roman" w:eastAsia="Times New Roman" w:hAnsi="Times New Roman" w:cs="Times New Roman"/>
          <w:sz w:val="28"/>
          <w:szCs w:val="28"/>
          <w:lang w:eastAsia="ru-RU"/>
        </w:rPr>
        <w:t xml:space="preserve">» и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2</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открыты  Консультационные центры по оказанию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Базыкина Дарья Анатольевна, обучающаяся 10 класса МБОУ «</w:t>
      </w:r>
      <w:proofErr w:type="spellStart"/>
      <w:r w:rsidRPr="00E17C84">
        <w:rPr>
          <w:rFonts w:ascii="Times New Roman" w:eastAsia="Times New Roman" w:hAnsi="Times New Roman" w:cs="Times New Roman"/>
          <w:sz w:val="28"/>
          <w:szCs w:val="28"/>
          <w:lang w:eastAsia="ru-RU"/>
        </w:rPr>
        <w:t>Манжерокская</w:t>
      </w:r>
      <w:proofErr w:type="spellEnd"/>
      <w:r w:rsidRPr="00E17C84">
        <w:rPr>
          <w:rFonts w:ascii="Times New Roman" w:eastAsia="Times New Roman" w:hAnsi="Times New Roman" w:cs="Times New Roman"/>
          <w:sz w:val="28"/>
          <w:szCs w:val="28"/>
          <w:lang w:eastAsia="ru-RU"/>
        </w:rPr>
        <w:t xml:space="preserve"> СОШ» в 2019 стала победителем в Региональном  чемпионате «Молодые профессионалы» (</w:t>
      </w:r>
      <w:proofErr w:type="spellStart"/>
      <w:r w:rsidRPr="00E17C84">
        <w:rPr>
          <w:rFonts w:ascii="Times New Roman" w:eastAsia="Times New Roman" w:hAnsi="Times New Roman" w:cs="Times New Roman"/>
          <w:sz w:val="28"/>
          <w:szCs w:val="28"/>
          <w:lang w:eastAsia="ru-RU"/>
        </w:rPr>
        <w:t>Worldskills</w:t>
      </w:r>
      <w:proofErr w:type="spellEnd"/>
      <w:r w:rsidRPr="00E17C84">
        <w:rPr>
          <w:rFonts w:ascii="Times New Roman" w:eastAsia="Times New Roman" w:hAnsi="Times New Roman" w:cs="Times New Roman"/>
          <w:sz w:val="28"/>
          <w:szCs w:val="28"/>
          <w:lang w:eastAsia="ru-RU"/>
        </w:rPr>
        <w:t xml:space="preserve"> </w:t>
      </w:r>
      <w:proofErr w:type="spellStart"/>
      <w:r w:rsidRPr="00E17C84">
        <w:rPr>
          <w:rFonts w:ascii="Times New Roman" w:eastAsia="Times New Roman" w:hAnsi="Times New Roman" w:cs="Times New Roman"/>
          <w:sz w:val="28"/>
          <w:szCs w:val="28"/>
          <w:lang w:eastAsia="ru-RU"/>
        </w:rPr>
        <w:t>Russia</w:t>
      </w:r>
      <w:proofErr w:type="spellEnd"/>
      <w:r w:rsidRPr="00E17C84">
        <w:rPr>
          <w:rFonts w:ascii="Times New Roman" w:eastAsia="Times New Roman" w:hAnsi="Times New Roman" w:cs="Times New Roman"/>
          <w:sz w:val="28"/>
          <w:szCs w:val="28"/>
          <w:lang w:eastAsia="ru-RU"/>
        </w:rPr>
        <w:t>)-2019 (Юниоры 14-16), в компетенции «Преподавание в младших классах». Колыванова Ирина Сергеевна, учитель начальных классов  МБОУ «</w:t>
      </w:r>
      <w:proofErr w:type="spellStart"/>
      <w:r w:rsidRPr="00E17C84">
        <w:rPr>
          <w:rFonts w:ascii="Times New Roman" w:eastAsia="Times New Roman" w:hAnsi="Times New Roman" w:cs="Times New Roman"/>
          <w:sz w:val="28"/>
          <w:szCs w:val="28"/>
          <w:lang w:eastAsia="ru-RU"/>
        </w:rPr>
        <w:t>Манжерокская</w:t>
      </w:r>
      <w:proofErr w:type="spellEnd"/>
      <w:r w:rsidRPr="00E17C84">
        <w:rPr>
          <w:rFonts w:ascii="Times New Roman" w:eastAsia="Times New Roman" w:hAnsi="Times New Roman" w:cs="Times New Roman"/>
          <w:sz w:val="28"/>
          <w:szCs w:val="28"/>
          <w:lang w:eastAsia="ru-RU"/>
        </w:rPr>
        <w:t xml:space="preserve"> СОШ» была ее экспертом. Приняли участие со 2 по 4 апреля в отборочных соревнованиях в городе Ярославле, на право участия в финале Национального чемпиона «Молодые профессионалы». В данной категории принимали участие 35 регионов, по 5 регионов в каждой подгруппе. Конкурсное задание состояло в том, что Дарья должна была разработать внеклассное мероприятие за отведённое время, выдав его за 15 минут, обязательно условие: использование двух видов интерактивного оборудования и робототехники, с чем Дарья справилась. 22 августа она приняла участие  в </w:t>
      </w:r>
      <w:proofErr w:type="gramStart"/>
      <w:r w:rsidRPr="00E17C84">
        <w:rPr>
          <w:rFonts w:ascii="Times New Roman" w:eastAsia="Times New Roman" w:hAnsi="Times New Roman" w:cs="Times New Roman"/>
          <w:sz w:val="28"/>
          <w:szCs w:val="28"/>
          <w:lang w:eastAsia="ru-RU"/>
        </w:rPr>
        <w:t>г</w:t>
      </w:r>
      <w:proofErr w:type="gramEnd"/>
      <w:r w:rsidRPr="00E17C84">
        <w:rPr>
          <w:rFonts w:ascii="Times New Roman" w:eastAsia="Times New Roman" w:hAnsi="Times New Roman" w:cs="Times New Roman"/>
          <w:sz w:val="28"/>
          <w:szCs w:val="28"/>
          <w:lang w:eastAsia="ru-RU"/>
        </w:rPr>
        <w:t>. Казань на Международном фестивале чемпионата «Молодые профессионалы» (</w:t>
      </w:r>
      <w:proofErr w:type="spellStart"/>
      <w:r w:rsidRPr="00E17C84">
        <w:rPr>
          <w:rFonts w:ascii="Times New Roman" w:eastAsia="Times New Roman" w:hAnsi="Times New Roman" w:cs="Times New Roman"/>
          <w:sz w:val="28"/>
          <w:szCs w:val="28"/>
          <w:lang w:eastAsia="ru-RU"/>
        </w:rPr>
        <w:t>Worldskills</w:t>
      </w:r>
      <w:proofErr w:type="spellEnd"/>
      <w:r w:rsidRPr="00E17C84">
        <w:rPr>
          <w:rFonts w:ascii="Times New Roman" w:eastAsia="Times New Roman" w:hAnsi="Times New Roman" w:cs="Times New Roman"/>
          <w:sz w:val="28"/>
          <w:szCs w:val="28"/>
          <w:lang w:eastAsia="ru-RU"/>
        </w:rPr>
        <w:t xml:space="preserve"> </w:t>
      </w:r>
      <w:proofErr w:type="spellStart"/>
      <w:r w:rsidRPr="00E17C84">
        <w:rPr>
          <w:rFonts w:ascii="Times New Roman" w:eastAsia="Times New Roman" w:hAnsi="Times New Roman" w:cs="Times New Roman"/>
          <w:sz w:val="28"/>
          <w:szCs w:val="28"/>
          <w:lang w:eastAsia="ru-RU"/>
        </w:rPr>
        <w:t>Russia</w:t>
      </w:r>
      <w:proofErr w:type="spellEnd"/>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В 2019 году в </w:t>
      </w:r>
      <w:proofErr w:type="spellStart"/>
      <w:r w:rsidRPr="00E17C84">
        <w:rPr>
          <w:rFonts w:ascii="Times New Roman" w:eastAsia="Times New Roman" w:hAnsi="Times New Roman" w:cs="Times New Roman"/>
          <w:sz w:val="28"/>
          <w:szCs w:val="28"/>
          <w:lang w:eastAsia="ru-RU"/>
        </w:rPr>
        <w:t>Майминском</w:t>
      </w:r>
      <w:proofErr w:type="spellEnd"/>
      <w:r w:rsidRPr="00E17C84">
        <w:rPr>
          <w:rFonts w:ascii="Times New Roman" w:eastAsia="Times New Roman" w:hAnsi="Times New Roman" w:cs="Times New Roman"/>
          <w:sz w:val="28"/>
          <w:szCs w:val="28"/>
          <w:lang w:eastAsia="ru-RU"/>
        </w:rPr>
        <w:t xml:space="preserve"> районе 3 образовательные организации стали победителями в конкурсных отборах на предоставление грантов в форме субсидий на общую сумму 35</w:t>
      </w:r>
      <w:r w:rsidR="0014179A">
        <w:rPr>
          <w:rFonts w:ascii="Times New Roman" w:eastAsia="Times New Roman" w:hAnsi="Times New Roman" w:cs="Times New Roman"/>
          <w:sz w:val="28"/>
          <w:szCs w:val="28"/>
          <w:lang w:eastAsia="ru-RU"/>
        </w:rPr>
        <w:t>00,000</w:t>
      </w:r>
      <w:r w:rsidRPr="00E17C84">
        <w:rPr>
          <w:rFonts w:ascii="Times New Roman" w:eastAsia="Times New Roman" w:hAnsi="Times New Roman" w:cs="Times New Roman"/>
          <w:sz w:val="28"/>
          <w:szCs w:val="28"/>
          <w:lang w:eastAsia="ru-RU"/>
        </w:rPr>
        <w:t xml:space="preserve"> </w:t>
      </w:r>
      <w:r w:rsidR="0014179A">
        <w:rPr>
          <w:rFonts w:ascii="Times New Roman" w:eastAsia="Times New Roman" w:hAnsi="Times New Roman" w:cs="Times New Roman"/>
          <w:sz w:val="28"/>
          <w:szCs w:val="28"/>
          <w:lang w:eastAsia="ru-RU"/>
        </w:rPr>
        <w:t>тыс</w:t>
      </w:r>
      <w:r w:rsidRPr="00E17C84">
        <w:rPr>
          <w:rFonts w:ascii="Times New Roman" w:eastAsia="Times New Roman" w:hAnsi="Times New Roman" w:cs="Times New Roman"/>
          <w:sz w:val="28"/>
          <w:szCs w:val="28"/>
          <w:lang w:eastAsia="ru-RU"/>
        </w:rPr>
        <w:t>.</w:t>
      </w:r>
      <w:r w:rsidR="0014179A">
        <w:rPr>
          <w:rFonts w:ascii="Times New Roman" w:eastAsia="Times New Roman" w:hAnsi="Times New Roman" w:cs="Times New Roman"/>
          <w:sz w:val="28"/>
          <w:szCs w:val="28"/>
          <w:lang w:eastAsia="ru-RU"/>
        </w:rPr>
        <w:t xml:space="preserve"> </w:t>
      </w:r>
      <w:r w:rsidRPr="00E17C84">
        <w:rPr>
          <w:rFonts w:ascii="Times New Roman" w:eastAsia="Times New Roman" w:hAnsi="Times New Roman" w:cs="Times New Roman"/>
          <w:sz w:val="28"/>
          <w:szCs w:val="28"/>
          <w:lang w:eastAsia="ru-RU"/>
        </w:rPr>
        <w:t>руб</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 победитель конкурса инновационных социальных проектов, направленных на сохранение и восстановление семейного окружения детей, учрежденного Фондом поддержки детей, находящихся в трудной жизненной ситуации. Проект «Создание центра </w:t>
      </w:r>
      <w:proofErr w:type="spellStart"/>
      <w:r w:rsidRPr="00E17C84">
        <w:rPr>
          <w:rFonts w:ascii="Times New Roman" w:eastAsia="Times New Roman" w:hAnsi="Times New Roman" w:cs="Times New Roman"/>
          <w:sz w:val="28"/>
          <w:szCs w:val="28"/>
          <w:lang w:eastAsia="ru-RU"/>
        </w:rPr>
        <w:t>психолого</w:t>
      </w:r>
      <w:proofErr w:type="spellEnd"/>
      <w:r w:rsidRPr="00E17C84">
        <w:rPr>
          <w:rFonts w:ascii="Times New Roman" w:eastAsia="Times New Roman" w:hAnsi="Times New Roman" w:cs="Times New Roman"/>
          <w:sz w:val="28"/>
          <w:szCs w:val="28"/>
          <w:lang w:eastAsia="ru-RU"/>
        </w:rPr>
        <w:t xml:space="preserve"> – педагогической помощи участникам образовательных отношений на базе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на сумму 2</w:t>
      </w:r>
      <w:r w:rsidR="0014179A">
        <w:rPr>
          <w:rFonts w:ascii="Times New Roman" w:eastAsia="Times New Roman" w:hAnsi="Times New Roman" w:cs="Times New Roman"/>
          <w:sz w:val="28"/>
          <w:szCs w:val="28"/>
          <w:lang w:eastAsia="ru-RU"/>
        </w:rPr>
        <w:t>000,000 тыс</w:t>
      </w:r>
      <w:proofErr w:type="gramStart"/>
      <w:r w:rsidRPr="00E17C84">
        <w:rPr>
          <w:rFonts w:ascii="Times New Roman" w:eastAsia="Times New Roman" w:hAnsi="Times New Roman" w:cs="Times New Roman"/>
          <w:sz w:val="28"/>
          <w:szCs w:val="28"/>
          <w:lang w:eastAsia="ru-RU"/>
        </w:rPr>
        <w:t>.р</w:t>
      </w:r>
      <w:proofErr w:type="gramEnd"/>
      <w:r w:rsidRPr="00E17C84">
        <w:rPr>
          <w:rFonts w:ascii="Times New Roman" w:eastAsia="Times New Roman" w:hAnsi="Times New Roman" w:cs="Times New Roman"/>
          <w:sz w:val="28"/>
          <w:szCs w:val="28"/>
          <w:lang w:eastAsia="ru-RU"/>
        </w:rPr>
        <w:t>уб</w:t>
      </w:r>
      <w:r w:rsidR="0014179A">
        <w:rPr>
          <w:rFonts w:ascii="Times New Roman" w:eastAsia="Times New Roman" w:hAnsi="Times New Roman" w:cs="Times New Roman"/>
          <w:sz w:val="28"/>
          <w:szCs w:val="28"/>
          <w:lang w:eastAsia="ru-RU"/>
        </w:rPr>
        <w:t xml:space="preserve">. </w:t>
      </w:r>
      <w:r w:rsidRPr="00E17C84">
        <w:rPr>
          <w:rFonts w:ascii="Times New Roman" w:eastAsia="Times New Roman" w:hAnsi="Times New Roman" w:cs="Times New Roman"/>
          <w:sz w:val="28"/>
          <w:szCs w:val="28"/>
          <w:lang w:eastAsia="ru-RU"/>
        </w:rPr>
        <w:t xml:space="preserve">направлен на оказание квалифицированной психолого-педагогической помощи всем участникам образовательных отношений в целях решения проблем </w:t>
      </w:r>
      <w:proofErr w:type="spellStart"/>
      <w:r w:rsidRPr="00E17C84">
        <w:rPr>
          <w:rFonts w:ascii="Times New Roman" w:eastAsia="Times New Roman" w:hAnsi="Times New Roman" w:cs="Times New Roman"/>
          <w:sz w:val="28"/>
          <w:szCs w:val="28"/>
          <w:lang w:eastAsia="ru-RU"/>
        </w:rPr>
        <w:t>детско-родительско-педагогических</w:t>
      </w:r>
      <w:proofErr w:type="spellEnd"/>
      <w:r w:rsidRPr="00E17C84">
        <w:rPr>
          <w:rFonts w:ascii="Times New Roman" w:eastAsia="Times New Roman" w:hAnsi="Times New Roman" w:cs="Times New Roman"/>
          <w:sz w:val="28"/>
          <w:szCs w:val="28"/>
          <w:lang w:eastAsia="ru-RU"/>
        </w:rPr>
        <w:t xml:space="preserve"> взаимоотношений. </w:t>
      </w:r>
      <w:proofErr w:type="gramStart"/>
      <w:r w:rsidRPr="00E17C84">
        <w:rPr>
          <w:rFonts w:ascii="Times New Roman" w:eastAsia="Times New Roman" w:hAnsi="Times New Roman" w:cs="Times New Roman"/>
          <w:sz w:val="28"/>
          <w:szCs w:val="28"/>
          <w:lang w:eastAsia="ru-RU"/>
        </w:rPr>
        <w:t>Реализация проекта позволит на местном уровне развить систему поддержки родителей (законных представителей), способствующей выходу семей из трудной жизненной ситуации, которая может повлечь за собой временное ограничение в родительских правах или лишение родительских прав, а также на стадии подготовки к восстановлению родительских прав или непосредственно после восстановления прав родителей на воспитание детей, способствовать нормализации отношений на уровне «ребёнок-семья-школа» путём совершенствования системы</w:t>
      </w:r>
      <w:proofErr w:type="gramEnd"/>
      <w:r w:rsidRPr="00E17C84">
        <w:rPr>
          <w:rFonts w:ascii="Times New Roman" w:eastAsia="Times New Roman" w:hAnsi="Times New Roman" w:cs="Times New Roman"/>
          <w:sz w:val="28"/>
          <w:szCs w:val="28"/>
          <w:lang w:eastAsia="ru-RU"/>
        </w:rPr>
        <w:t xml:space="preserve"> </w:t>
      </w:r>
      <w:r w:rsidRPr="00E17C84">
        <w:rPr>
          <w:rFonts w:ascii="Times New Roman" w:eastAsia="Times New Roman" w:hAnsi="Times New Roman" w:cs="Times New Roman"/>
          <w:sz w:val="28"/>
          <w:szCs w:val="28"/>
          <w:lang w:eastAsia="ru-RU"/>
        </w:rPr>
        <w:lastRenderedPageBreak/>
        <w:t>профилактики безнадзорности и правонарушений муниципального образования «Майминский район». Реализация проекта начнется с 2020 года.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17C84">
        <w:rPr>
          <w:rFonts w:ascii="Times New Roman" w:eastAsia="Times New Roman" w:hAnsi="Times New Roman" w:cs="Times New Roman"/>
          <w:sz w:val="28"/>
          <w:szCs w:val="28"/>
          <w:lang w:eastAsia="ru-RU"/>
        </w:rPr>
        <w:t>- МБДОУ «Детский сад «Колосок» с. Майма» стал победителем конкурсного отбора юридических лиц на предоставление из федерального бюджета грантов в форме субсидий на реализацию проектов, обеспечивающих создание инфраструктуры центров (служб) помощи родителям с 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w:t>
      </w:r>
      <w:proofErr w:type="gramEnd"/>
      <w:r w:rsidRPr="00E17C84">
        <w:rPr>
          <w:rFonts w:ascii="Times New Roman" w:eastAsia="Times New Roman" w:hAnsi="Times New Roman" w:cs="Times New Roman"/>
          <w:sz w:val="28"/>
          <w:szCs w:val="28"/>
          <w:lang w:eastAsia="ru-RU"/>
        </w:rPr>
        <w:t xml:space="preserve"> образования» государственной программы РФ «Развитие образования». </w:t>
      </w:r>
      <w:proofErr w:type="gramStart"/>
      <w:r w:rsidRPr="00E17C84">
        <w:rPr>
          <w:rFonts w:ascii="Times New Roman" w:eastAsia="Times New Roman" w:hAnsi="Times New Roman" w:cs="Times New Roman"/>
          <w:sz w:val="28"/>
          <w:szCs w:val="28"/>
          <w:lang w:eastAsia="ru-RU"/>
        </w:rPr>
        <w:t xml:space="preserve">Реализация проекта «Модель оказания методической, </w:t>
      </w:r>
      <w:proofErr w:type="spellStart"/>
      <w:r w:rsidRPr="00E17C84">
        <w:rPr>
          <w:rFonts w:ascii="Times New Roman" w:eastAsia="Times New Roman" w:hAnsi="Times New Roman" w:cs="Times New Roman"/>
          <w:sz w:val="28"/>
          <w:szCs w:val="28"/>
          <w:lang w:eastAsia="ru-RU"/>
        </w:rPr>
        <w:t>психолого</w:t>
      </w:r>
      <w:proofErr w:type="spellEnd"/>
      <w:r w:rsidRPr="00E17C84">
        <w:rPr>
          <w:rFonts w:ascii="Times New Roman" w:eastAsia="Times New Roman" w:hAnsi="Times New Roman" w:cs="Times New Roman"/>
          <w:sz w:val="28"/>
          <w:szCs w:val="28"/>
          <w:lang w:eastAsia="ru-RU"/>
        </w:rPr>
        <w:t xml:space="preserve"> – педагогической и консультативной помощи без взимания платы, в том числе в дошкольных образовательных организациях и общеобразовательных организаций родителям (законным представителям) с детьми с ограниченными возможностями здоровья и детьми – инвалидами» в сумме 1200</w:t>
      </w:r>
      <w:r w:rsidR="0014179A">
        <w:rPr>
          <w:rFonts w:ascii="Times New Roman" w:eastAsia="Times New Roman" w:hAnsi="Times New Roman" w:cs="Times New Roman"/>
          <w:sz w:val="28"/>
          <w:szCs w:val="28"/>
          <w:lang w:eastAsia="ru-RU"/>
        </w:rPr>
        <w:t>,000</w:t>
      </w:r>
      <w:r w:rsidRPr="00E17C84">
        <w:rPr>
          <w:rFonts w:ascii="Times New Roman" w:eastAsia="Times New Roman" w:hAnsi="Times New Roman" w:cs="Times New Roman"/>
          <w:sz w:val="28"/>
          <w:szCs w:val="28"/>
          <w:lang w:eastAsia="ru-RU"/>
        </w:rPr>
        <w:t xml:space="preserve"> тыс. руб</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предусматривает в рамках Консультационного центра, созданного на базе МБДОУ «Детский сад «Колосок» с. Майма» помощь для родителей детей с ОВЗ</w:t>
      </w:r>
      <w:proofErr w:type="gramEnd"/>
      <w:r w:rsidRPr="00E17C84">
        <w:rPr>
          <w:rFonts w:ascii="Times New Roman" w:eastAsia="Times New Roman" w:hAnsi="Times New Roman" w:cs="Times New Roman"/>
          <w:sz w:val="28"/>
          <w:szCs w:val="28"/>
          <w:lang w:eastAsia="ru-RU"/>
        </w:rPr>
        <w:t xml:space="preserve">  и детей-инвалидов, проживающих на территории МО «Майминский район». Проект предполагает оказание помощи в форме: очной консультации (на базе центра), выездной консультации (по месту жительства родителя, в случае невозможности получить консультацию на базе центра), консультация в дистанционной форме (в режиме видеосвязи). Цель проекта - повышение  родительских  компетенций  в  семьях,  воспитывающих  детей  с  особенностями  развития,  в  вопросах  эффективного  взаимодействия с ребенком и формирования благоприятного психологического климата в семье, посредством оказания эффективной психолого-педагогической, методической и консультативной помощи со стороны дошкольной образовательной организации. Реализация проекта начнется уже в 2019 году.</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17C84">
        <w:rPr>
          <w:rFonts w:ascii="Times New Roman" w:eastAsia="Times New Roman" w:hAnsi="Times New Roman" w:cs="Times New Roman"/>
          <w:sz w:val="28"/>
          <w:szCs w:val="28"/>
          <w:lang w:eastAsia="ru-RU"/>
        </w:rPr>
        <w:t>- МБУ ДО «</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ДШИ» - победитель конкурса Фонда президентских грантов в области образования с проектом «Дети рисуют Алтай» на сумму 362 454 руб.  Задачи проекта привлечь детей к творческой деятельности в области изобразительного искусства для пропаганды патриотизма и любви к своей малой Родине, приобретение навыков работы на пленере, через опыт художников профессионалов, для раскрытия творческого потенциала детей, проведение ряда выставок картин</w:t>
      </w:r>
      <w:proofErr w:type="gramEnd"/>
      <w:r w:rsidRPr="00E17C84">
        <w:rPr>
          <w:rFonts w:ascii="Times New Roman" w:eastAsia="Times New Roman" w:hAnsi="Times New Roman" w:cs="Times New Roman"/>
          <w:sz w:val="28"/>
          <w:szCs w:val="28"/>
          <w:lang w:eastAsia="ru-RU"/>
        </w:rPr>
        <w:t xml:space="preserve"> юных художников для популяризации любви к родной природе. Реализации проекта осуществляется с 02.07.2019 года по 31.01.2020 года. В процессе реализации проекта проведено 4 выставки, а так же концерт заключительного этапа выставок, приуроченный к 35 - </w:t>
      </w:r>
      <w:proofErr w:type="spellStart"/>
      <w:r w:rsidRPr="00E17C84">
        <w:rPr>
          <w:rFonts w:ascii="Times New Roman" w:eastAsia="Times New Roman" w:hAnsi="Times New Roman" w:cs="Times New Roman"/>
          <w:sz w:val="28"/>
          <w:szCs w:val="28"/>
          <w:lang w:eastAsia="ru-RU"/>
        </w:rPr>
        <w:t>летию</w:t>
      </w:r>
      <w:proofErr w:type="spellEnd"/>
      <w:r w:rsidRPr="00E17C84">
        <w:rPr>
          <w:rFonts w:ascii="Times New Roman" w:eastAsia="Times New Roman" w:hAnsi="Times New Roman" w:cs="Times New Roman"/>
          <w:sz w:val="28"/>
          <w:szCs w:val="28"/>
          <w:lang w:eastAsia="ru-RU"/>
        </w:rPr>
        <w:t xml:space="preserve"> художественного отделения МБУ ДО «</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ДШИ».</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 Государственную итоговую аттестацию в форме ЕГЭ  успешно прошли 85 человек. Получили медали «За особые успехи в учении»: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 МБОУ « </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 -</w:t>
      </w:r>
      <w:r w:rsidRPr="00E17C84">
        <w:rPr>
          <w:rFonts w:ascii="Times New Roman" w:eastAsia="Times New Roman" w:hAnsi="Times New Roman" w:cs="Times New Roman"/>
          <w:sz w:val="28"/>
          <w:szCs w:val="28"/>
          <w:lang w:eastAsia="ru-RU"/>
        </w:rPr>
        <w:tab/>
      </w:r>
      <w:proofErr w:type="spellStart"/>
      <w:r w:rsidRPr="00E17C84">
        <w:rPr>
          <w:rFonts w:ascii="Times New Roman" w:eastAsia="Times New Roman" w:hAnsi="Times New Roman" w:cs="Times New Roman"/>
          <w:sz w:val="28"/>
          <w:szCs w:val="28"/>
          <w:lang w:eastAsia="ru-RU"/>
        </w:rPr>
        <w:t>Какина</w:t>
      </w:r>
      <w:proofErr w:type="spellEnd"/>
      <w:r w:rsidRPr="00E17C84">
        <w:rPr>
          <w:rFonts w:ascii="Times New Roman" w:eastAsia="Times New Roman" w:hAnsi="Times New Roman" w:cs="Times New Roman"/>
          <w:sz w:val="28"/>
          <w:szCs w:val="28"/>
          <w:lang w:eastAsia="ru-RU"/>
        </w:rPr>
        <w:t xml:space="preserve"> Дарья Сергеевна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lastRenderedPageBreak/>
        <w:t>- МБОУ «</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№3 им. В.Ф. Хохолкова» - </w:t>
      </w:r>
      <w:r w:rsidRPr="00E17C84">
        <w:rPr>
          <w:rFonts w:ascii="Times New Roman" w:eastAsia="Times New Roman" w:hAnsi="Times New Roman" w:cs="Times New Roman"/>
          <w:sz w:val="28"/>
          <w:szCs w:val="28"/>
          <w:lang w:eastAsia="ru-RU"/>
        </w:rPr>
        <w:tab/>
        <w:t>Ниязова Александра Руслановна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МБОУ «</w:t>
      </w:r>
      <w:proofErr w:type="spellStart"/>
      <w:r w:rsidRPr="00E17C84">
        <w:rPr>
          <w:rFonts w:ascii="Times New Roman" w:eastAsia="Times New Roman" w:hAnsi="Times New Roman" w:cs="Times New Roman"/>
          <w:sz w:val="28"/>
          <w:szCs w:val="28"/>
          <w:lang w:eastAsia="ru-RU"/>
        </w:rPr>
        <w:t>Кызыл-Озекская</w:t>
      </w:r>
      <w:proofErr w:type="spellEnd"/>
      <w:r w:rsidRPr="00E17C84">
        <w:rPr>
          <w:rFonts w:ascii="Times New Roman" w:eastAsia="Times New Roman" w:hAnsi="Times New Roman" w:cs="Times New Roman"/>
          <w:sz w:val="28"/>
          <w:szCs w:val="28"/>
          <w:lang w:eastAsia="ru-RU"/>
        </w:rPr>
        <w:t xml:space="preserve"> СОШ» - Воронкова Александра Евгеньевна, </w:t>
      </w:r>
      <w:proofErr w:type="spellStart"/>
      <w:r w:rsidRPr="00E17C84">
        <w:rPr>
          <w:rFonts w:ascii="Times New Roman" w:eastAsia="Times New Roman" w:hAnsi="Times New Roman" w:cs="Times New Roman"/>
          <w:sz w:val="28"/>
          <w:szCs w:val="28"/>
          <w:lang w:eastAsia="ru-RU"/>
        </w:rPr>
        <w:t>Машканцева</w:t>
      </w:r>
      <w:proofErr w:type="spellEnd"/>
      <w:r w:rsidRPr="00E17C84">
        <w:rPr>
          <w:rFonts w:ascii="Times New Roman" w:eastAsia="Times New Roman" w:hAnsi="Times New Roman" w:cs="Times New Roman"/>
          <w:sz w:val="28"/>
          <w:szCs w:val="28"/>
          <w:lang w:eastAsia="ru-RU"/>
        </w:rPr>
        <w:t xml:space="preserve"> Анастасия Викторовна и  Сафронова Юлия Витальевна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С  сентября 2019 года  на базе 19 школ в Республике Алтай открыты Центры образования гуманитарного и цифрового профилей «Точка роста»  в рамках реализации регионального проекта «Современная школа», 2 из них в </w:t>
      </w:r>
      <w:proofErr w:type="spellStart"/>
      <w:r w:rsidRPr="00E17C84">
        <w:rPr>
          <w:rFonts w:ascii="Times New Roman" w:eastAsia="Times New Roman" w:hAnsi="Times New Roman" w:cs="Times New Roman"/>
          <w:sz w:val="28"/>
          <w:szCs w:val="28"/>
          <w:lang w:eastAsia="ru-RU"/>
        </w:rPr>
        <w:t>Майминском</w:t>
      </w:r>
      <w:proofErr w:type="spellEnd"/>
      <w:r w:rsidRPr="00E17C84">
        <w:rPr>
          <w:rFonts w:ascii="Times New Roman" w:eastAsia="Times New Roman" w:hAnsi="Times New Roman" w:cs="Times New Roman"/>
          <w:sz w:val="28"/>
          <w:szCs w:val="28"/>
          <w:lang w:eastAsia="ru-RU"/>
        </w:rPr>
        <w:t xml:space="preserve"> районе – это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и МБОУ </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Кызыл - </w:t>
      </w:r>
      <w:proofErr w:type="spellStart"/>
      <w:r w:rsidRPr="00E17C84">
        <w:rPr>
          <w:rFonts w:ascii="Times New Roman" w:eastAsia="Times New Roman" w:hAnsi="Times New Roman" w:cs="Times New Roman"/>
          <w:sz w:val="28"/>
          <w:szCs w:val="28"/>
          <w:lang w:eastAsia="ru-RU"/>
        </w:rPr>
        <w:t>Озекская</w:t>
      </w:r>
      <w:proofErr w:type="spellEnd"/>
      <w:r w:rsidRPr="00E17C84">
        <w:rPr>
          <w:rFonts w:ascii="Times New Roman" w:eastAsia="Times New Roman" w:hAnsi="Times New Roman" w:cs="Times New Roman"/>
          <w:sz w:val="28"/>
          <w:szCs w:val="28"/>
          <w:lang w:eastAsia="ru-RU"/>
        </w:rPr>
        <w:t xml:space="preserve"> СОШ</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Центры образования цифрового и гуманитарного профилей «Точка роста» созданы как структурные подразделения общеобразовательных организаций, осуществляющих образовательную деятельность по основным общеобразовательным программам и расположенных в сельской местности. Деятельность Центров  направлена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Совокупность образовательных организаций, на базе которых создаются Центры образования цифрового и гуманитарного профилей «Точка роста», составляет федеральную сеть Центров образования цифрового и гуманитарного профилей «Точка роста».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Изменяется содержательная сторона предметной области «Технология», в которую будут введены новые образовательные компетенции: 3D-моделирование, </w:t>
      </w:r>
      <w:proofErr w:type="spellStart"/>
      <w:r w:rsidRPr="00E17C84">
        <w:rPr>
          <w:rFonts w:ascii="Times New Roman" w:eastAsia="Times New Roman" w:hAnsi="Times New Roman" w:cs="Times New Roman"/>
          <w:sz w:val="28"/>
          <w:szCs w:val="28"/>
          <w:lang w:eastAsia="ru-RU"/>
        </w:rPr>
        <w:t>прототипирование</w:t>
      </w:r>
      <w:proofErr w:type="spellEnd"/>
      <w:r w:rsidRPr="00E17C84">
        <w:rPr>
          <w:rFonts w:ascii="Times New Roman" w:eastAsia="Times New Roman" w:hAnsi="Times New Roman" w:cs="Times New Roman"/>
          <w:sz w:val="28"/>
          <w:szCs w:val="28"/>
          <w:lang w:eastAsia="ru-RU"/>
        </w:rPr>
        <w:t>, компьютерное черчение, технологии цифрового пространства – при сохранении объема технологических дисциплин.</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17C84">
        <w:rPr>
          <w:rFonts w:ascii="Times New Roman" w:eastAsia="Times New Roman" w:hAnsi="Times New Roman" w:cs="Times New Roman"/>
          <w:sz w:val="28"/>
          <w:szCs w:val="28"/>
          <w:lang w:eastAsia="ru-RU"/>
        </w:rPr>
        <w:t>На оборудование каждой школы (Центра) предусмотрено 16</w:t>
      </w:r>
      <w:r w:rsidR="0014179A">
        <w:rPr>
          <w:rFonts w:ascii="Times New Roman" w:eastAsia="Times New Roman" w:hAnsi="Times New Roman" w:cs="Times New Roman"/>
          <w:sz w:val="28"/>
          <w:szCs w:val="28"/>
          <w:lang w:eastAsia="ru-RU"/>
        </w:rPr>
        <w:t>00,000 тыс</w:t>
      </w:r>
      <w:r w:rsidRPr="00E17C84">
        <w:rPr>
          <w:rFonts w:ascii="Times New Roman" w:eastAsia="Times New Roman" w:hAnsi="Times New Roman" w:cs="Times New Roman"/>
          <w:sz w:val="28"/>
          <w:szCs w:val="28"/>
          <w:lang w:eastAsia="ru-RU"/>
        </w:rPr>
        <w:t>. руб</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которые направлены на оснащение школ современным оборудованием: интерактивные комплексы, 3Dпринтеры, шлемы виртуальной реальности, </w:t>
      </w:r>
      <w:proofErr w:type="spellStart"/>
      <w:r w:rsidRPr="00E17C84">
        <w:rPr>
          <w:rFonts w:ascii="Times New Roman" w:eastAsia="Times New Roman" w:hAnsi="Times New Roman" w:cs="Times New Roman"/>
          <w:sz w:val="28"/>
          <w:szCs w:val="28"/>
          <w:lang w:eastAsia="ru-RU"/>
        </w:rPr>
        <w:t>квадрокоптеры</w:t>
      </w:r>
      <w:proofErr w:type="spellEnd"/>
      <w:r w:rsidRPr="00E17C84">
        <w:rPr>
          <w:rFonts w:ascii="Times New Roman" w:eastAsia="Times New Roman" w:hAnsi="Times New Roman" w:cs="Times New Roman"/>
          <w:sz w:val="28"/>
          <w:szCs w:val="28"/>
          <w:lang w:eastAsia="ru-RU"/>
        </w:rPr>
        <w:t xml:space="preserve">, тренажёры-манекены для изучения основ оказания первой помощи и др. К 2022 году в нашем районе планируется создание таких Центров еще на базе 7 общеобразовательных организаций (МСОШ № 2 и № 3, </w:t>
      </w:r>
      <w:proofErr w:type="spellStart"/>
      <w:r w:rsidRPr="00E17C84">
        <w:rPr>
          <w:rFonts w:ascii="Times New Roman" w:eastAsia="Times New Roman" w:hAnsi="Times New Roman" w:cs="Times New Roman"/>
          <w:sz w:val="28"/>
          <w:szCs w:val="28"/>
          <w:lang w:eastAsia="ru-RU"/>
        </w:rPr>
        <w:t>Бирюля</w:t>
      </w:r>
      <w:proofErr w:type="spellEnd"/>
      <w:r w:rsidRPr="00E17C84">
        <w:rPr>
          <w:rFonts w:ascii="Times New Roman" w:eastAsia="Times New Roman" w:hAnsi="Times New Roman" w:cs="Times New Roman"/>
          <w:sz w:val="28"/>
          <w:szCs w:val="28"/>
          <w:lang w:eastAsia="ru-RU"/>
        </w:rPr>
        <w:t xml:space="preserve">, Подгорное, </w:t>
      </w:r>
      <w:proofErr w:type="spellStart"/>
      <w:r w:rsidRPr="00E17C84">
        <w:rPr>
          <w:rFonts w:ascii="Times New Roman" w:eastAsia="Times New Roman" w:hAnsi="Times New Roman" w:cs="Times New Roman"/>
          <w:sz w:val="28"/>
          <w:szCs w:val="28"/>
          <w:lang w:eastAsia="ru-RU"/>
        </w:rPr>
        <w:t>Соузга</w:t>
      </w:r>
      <w:proofErr w:type="spellEnd"/>
      <w:r w:rsidRPr="00E17C84">
        <w:rPr>
          <w:rFonts w:ascii="Times New Roman" w:eastAsia="Times New Roman" w:hAnsi="Times New Roman" w:cs="Times New Roman"/>
          <w:sz w:val="28"/>
          <w:szCs w:val="28"/>
          <w:lang w:eastAsia="ru-RU"/>
        </w:rPr>
        <w:t xml:space="preserve">, </w:t>
      </w:r>
      <w:proofErr w:type="spellStart"/>
      <w:r w:rsidRPr="00E17C84">
        <w:rPr>
          <w:rFonts w:ascii="Times New Roman" w:eastAsia="Times New Roman" w:hAnsi="Times New Roman" w:cs="Times New Roman"/>
          <w:sz w:val="28"/>
          <w:szCs w:val="28"/>
          <w:lang w:eastAsia="ru-RU"/>
        </w:rPr>
        <w:t>Манжерок</w:t>
      </w:r>
      <w:proofErr w:type="spellEnd"/>
      <w:r w:rsidRPr="00E17C84">
        <w:rPr>
          <w:rFonts w:ascii="Times New Roman" w:eastAsia="Times New Roman" w:hAnsi="Times New Roman" w:cs="Times New Roman"/>
          <w:sz w:val="28"/>
          <w:szCs w:val="28"/>
          <w:lang w:eastAsia="ru-RU"/>
        </w:rPr>
        <w:t xml:space="preserve">, </w:t>
      </w:r>
      <w:proofErr w:type="spellStart"/>
      <w:r w:rsidRPr="00E17C84">
        <w:rPr>
          <w:rFonts w:ascii="Times New Roman" w:eastAsia="Times New Roman" w:hAnsi="Times New Roman" w:cs="Times New Roman"/>
          <w:sz w:val="28"/>
          <w:szCs w:val="28"/>
          <w:lang w:eastAsia="ru-RU"/>
        </w:rPr>
        <w:t>Усть</w:t>
      </w:r>
      <w:proofErr w:type="spellEnd"/>
      <w:r w:rsidRPr="00E17C84">
        <w:rPr>
          <w:rFonts w:ascii="Times New Roman" w:eastAsia="Times New Roman" w:hAnsi="Times New Roman" w:cs="Times New Roman"/>
          <w:sz w:val="28"/>
          <w:szCs w:val="28"/>
          <w:lang w:eastAsia="ru-RU"/>
        </w:rPr>
        <w:t xml:space="preserve"> - </w:t>
      </w:r>
      <w:proofErr w:type="spellStart"/>
      <w:r w:rsidRPr="00E17C84">
        <w:rPr>
          <w:rFonts w:ascii="Times New Roman" w:eastAsia="Times New Roman" w:hAnsi="Times New Roman" w:cs="Times New Roman"/>
          <w:sz w:val="28"/>
          <w:szCs w:val="28"/>
          <w:lang w:eastAsia="ru-RU"/>
        </w:rPr>
        <w:t>Муны</w:t>
      </w:r>
      <w:proofErr w:type="spellEnd"/>
      <w:r w:rsidRPr="00E17C84">
        <w:rPr>
          <w:rFonts w:ascii="Times New Roman" w:eastAsia="Times New Roman" w:hAnsi="Times New Roman" w:cs="Times New Roman"/>
          <w:sz w:val="28"/>
          <w:szCs w:val="28"/>
          <w:lang w:eastAsia="ru-RU"/>
        </w:rPr>
        <w:t xml:space="preserve">).  </w:t>
      </w:r>
      <w:proofErr w:type="gramEnd"/>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Муниципальный этап конкурса «Неделя педагогического мастерства» с 9 по 12 декабря. Победители и призеры:</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 призеры 3 степени: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17C84">
        <w:rPr>
          <w:rFonts w:ascii="Times New Roman" w:eastAsia="Times New Roman" w:hAnsi="Times New Roman" w:cs="Times New Roman"/>
          <w:sz w:val="28"/>
          <w:szCs w:val="28"/>
          <w:lang w:eastAsia="ru-RU"/>
        </w:rPr>
        <w:t>Мансурян</w:t>
      </w:r>
      <w:proofErr w:type="spellEnd"/>
      <w:r w:rsidRPr="00E17C84">
        <w:rPr>
          <w:rFonts w:ascii="Times New Roman" w:eastAsia="Times New Roman" w:hAnsi="Times New Roman" w:cs="Times New Roman"/>
          <w:sz w:val="28"/>
          <w:szCs w:val="28"/>
          <w:lang w:eastAsia="ru-RU"/>
        </w:rPr>
        <w:t xml:space="preserve"> Ольга Эдуардовна, воспитатель МБДОУ «Детский сад «Ягодка» с. Майма»;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17C84">
        <w:rPr>
          <w:rFonts w:ascii="Times New Roman" w:eastAsia="Times New Roman" w:hAnsi="Times New Roman" w:cs="Times New Roman"/>
          <w:sz w:val="28"/>
          <w:szCs w:val="28"/>
          <w:lang w:eastAsia="ru-RU"/>
        </w:rPr>
        <w:t>Сола</w:t>
      </w:r>
      <w:proofErr w:type="spellEnd"/>
      <w:r w:rsidRPr="00E17C84">
        <w:rPr>
          <w:rFonts w:ascii="Times New Roman" w:eastAsia="Times New Roman" w:hAnsi="Times New Roman" w:cs="Times New Roman"/>
          <w:sz w:val="28"/>
          <w:szCs w:val="28"/>
          <w:lang w:eastAsia="ru-RU"/>
        </w:rPr>
        <w:t xml:space="preserve"> Елена Сергеевна, педагог организатор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Манжерокская</w:t>
      </w:r>
      <w:proofErr w:type="spellEnd"/>
      <w:r w:rsidRPr="00E17C84">
        <w:rPr>
          <w:rFonts w:ascii="Times New Roman" w:eastAsia="Times New Roman" w:hAnsi="Times New Roman" w:cs="Times New Roman"/>
          <w:sz w:val="28"/>
          <w:szCs w:val="28"/>
          <w:lang w:eastAsia="ru-RU"/>
        </w:rPr>
        <w:t xml:space="preserve"> СОШ</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Михайлова Анастасия Владимировна, учитель иностранного языка МБОУ </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Верх - </w:t>
      </w:r>
      <w:proofErr w:type="spellStart"/>
      <w:r w:rsidRPr="00E17C84">
        <w:rPr>
          <w:rFonts w:ascii="Times New Roman" w:eastAsia="Times New Roman" w:hAnsi="Times New Roman" w:cs="Times New Roman"/>
          <w:sz w:val="28"/>
          <w:szCs w:val="28"/>
          <w:lang w:eastAsia="ru-RU"/>
        </w:rPr>
        <w:t>Карагужская</w:t>
      </w:r>
      <w:proofErr w:type="spellEnd"/>
      <w:r w:rsidRPr="00E17C84">
        <w:rPr>
          <w:rFonts w:ascii="Times New Roman" w:eastAsia="Times New Roman" w:hAnsi="Times New Roman" w:cs="Times New Roman"/>
          <w:sz w:val="28"/>
          <w:szCs w:val="28"/>
          <w:lang w:eastAsia="ru-RU"/>
        </w:rPr>
        <w:t xml:space="preserve"> ООШ</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 призеры 2 степени: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lastRenderedPageBreak/>
        <w:t xml:space="preserve">Бурова </w:t>
      </w:r>
      <w:proofErr w:type="spellStart"/>
      <w:r w:rsidRPr="00E17C84">
        <w:rPr>
          <w:rFonts w:ascii="Times New Roman" w:eastAsia="Times New Roman" w:hAnsi="Times New Roman" w:cs="Times New Roman"/>
          <w:sz w:val="28"/>
          <w:szCs w:val="28"/>
          <w:lang w:eastAsia="ru-RU"/>
        </w:rPr>
        <w:t>Лалита</w:t>
      </w:r>
      <w:proofErr w:type="spellEnd"/>
      <w:r w:rsidRPr="00E17C84">
        <w:rPr>
          <w:rFonts w:ascii="Times New Roman" w:eastAsia="Times New Roman" w:hAnsi="Times New Roman" w:cs="Times New Roman"/>
          <w:sz w:val="28"/>
          <w:szCs w:val="28"/>
          <w:lang w:eastAsia="ru-RU"/>
        </w:rPr>
        <w:t xml:space="preserve"> Сергеевна, инструктор по физической культуре МАДОУ «Детский сад «Светлячок» с. Майма»;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17C84">
        <w:rPr>
          <w:rFonts w:ascii="Times New Roman" w:eastAsia="Times New Roman" w:hAnsi="Times New Roman" w:cs="Times New Roman"/>
          <w:sz w:val="28"/>
          <w:szCs w:val="28"/>
          <w:lang w:eastAsia="ru-RU"/>
        </w:rPr>
        <w:t>Шнайдер</w:t>
      </w:r>
      <w:proofErr w:type="spellEnd"/>
      <w:r w:rsidRPr="00E17C84">
        <w:rPr>
          <w:rFonts w:ascii="Times New Roman" w:eastAsia="Times New Roman" w:hAnsi="Times New Roman" w:cs="Times New Roman"/>
          <w:sz w:val="28"/>
          <w:szCs w:val="28"/>
          <w:lang w:eastAsia="ru-RU"/>
        </w:rPr>
        <w:t xml:space="preserve"> Светлана Сергеевна, классный руководитель 1</w:t>
      </w:r>
      <w:proofErr w:type="gramStart"/>
      <w:r w:rsidRPr="00E17C84">
        <w:rPr>
          <w:rFonts w:ascii="Times New Roman" w:eastAsia="Times New Roman" w:hAnsi="Times New Roman" w:cs="Times New Roman"/>
          <w:sz w:val="28"/>
          <w:szCs w:val="28"/>
          <w:lang w:eastAsia="ru-RU"/>
        </w:rPr>
        <w:t xml:space="preserve"> А</w:t>
      </w:r>
      <w:proofErr w:type="gramEnd"/>
      <w:r w:rsidRPr="00E17C84">
        <w:rPr>
          <w:rFonts w:ascii="Times New Roman" w:eastAsia="Times New Roman" w:hAnsi="Times New Roman" w:cs="Times New Roman"/>
          <w:sz w:val="28"/>
          <w:szCs w:val="28"/>
          <w:lang w:eastAsia="ru-RU"/>
        </w:rPr>
        <w:t xml:space="preserve"> класса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3 им. В. Ф. Хохолкова</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17C84">
        <w:rPr>
          <w:rFonts w:ascii="Times New Roman" w:eastAsia="Times New Roman" w:hAnsi="Times New Roman" w:cs="Times New Roman"/>
          <w:sz w:val="28"/>
          <w:szCs w:val="28"/>
          <w:lang w:eastAsia="ru-RU"/>
        </w:rPr>
        <w:t>Карачанская</w:t>
      </w:r>
      <w:proofErr w:type="spellEnd"/>
      <w:r w:rsidRPr="00E17C84">
        <w:rPr>
          <w:rFonts w:ascii="Times New Roman" w:eastAsia="Times New Roman" w:hAnsi="Times New Roman" w:cs="Times New Roman"/>
          <w:sz w:val="28"/>
          <w:szCs w:val="28"/>
          <w:lang w:eastAsia="ru-RU"/>
        </w:rPr>
        <w:t xml:space="preserve"> Наталья Георгиевна, преподаватель отделения </w:t>
      </w:r>
      <w:proofErr w:type="spellStart"/>
      <w:r w:rsidRPr="00E17C84">
        <w:rPr>
          <w:rFonts w:ascii="Times New Roman" w:eastAsia="Times New Roman" w:hAnsi="Times New Roman" w:cs="Times New Roman"/>
          <w:sz w:val="28"/>
          <w:szCs w:val="28"/>
          <w:lang w:eastAsia="ru-RU"/>
        </w:rPr>
        <w:t>ранне</w:t>
      </w:r>
      <w:proofErr w:type="spellEnd"/>
      <w:r w:rsidRPr="00E17C84">
        <w:rPr>
          <w:rFonts w:ascii="Times New Roman" w:eastAsia="Times New Roman" w:hAnsi="Times New Roman" w:cs="Times New Roman"/>
          <w:sz w:val="28"/>
          <w:szCs w:val="28"/>
          <w:lang w:eastAsia="ru-RU"/>
        </w:rPr>
        <w:t xml:space="preserve"> – эстетического развития МБУ ДО «</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ДШИ»</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17C84">
        <w:rPr>
          <w:rFonts w:ascii="Times New Roman" w:eastAsia="Times New Roman" w:hAnsi="Times New Roman" w:cs="Times New Roman"/>
          <w:sz w:val="28"/>
          <w:szCs w:val="28"/>
          <w:lang w:eastAsia="ru-RU"/>
        </w:rPr>
        <w:t>Казазаев</w:t>
      </w:r>
      <w:proofErr w:type="spellEnd"/>
      <w:r w:rsidRPr="00E17C84">
        <w:rPr>
          <w:rFonts w:ascii="Times New Roman" w:eastAsia="Times New Roman" w:hAnsi="Times New Roman" w:cs="Times New Roman"/>
          <w:sz w:val="28"/>
          <w:szCs w:val="28"/>
          <w:lang w:eastAsia="ru-RU"/>
        </w:rPr>
        <w:t xml:space="preserve"> Евгений Сергеевич, учитель ОБЖ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3 им. В. Ф. Хохолкова</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17C84">
        <w:rPr>
          <w:rFonts w:ascii="Times New Roman" w:eastAsia="Times New Roman" w:hAnsi="Times New Roman" w:cs="Times New Roman"/>
          <w:sz w:val="28"/>
          <w:szCs w:val="28"/>
          <w:lang w:eastAsia="ru-RU"/>
        </w:rPr>
        <w:t>Гычева</w:t>
      </w:r>
      <w:proofErr w:type="spellEnd"/>
      <w:r w:rsidRPr="00E17C84">
        <w:rPr>
          <w:rFonts w:ascii="Times New Roman" w:eastAsia="Times New Roman" w:hAnsi="Times New Roman" w:cs="Times New Roman"/>
          <w:sz w:val="28"/>
          <w:szCs w:val="28"/>
          <w:lang w:eastAsia="ru-RU"/>
        </w:rPr>
        <w:t xml:space="preserve"> Татьяна Алексеевна, педагог – психолог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 победители: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Замятина Екатерина Алексеевна, воспитатель МБДОУ «Детский сад «Медвежонок» с. Майма»;</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Борисова Ирина Николаевна, классный руководитель 8</w:t>
      </w:r>
      <w:proofErr w:type="gramStart"/>
      <w:r w:rsidRPr="00E17C84">
        <w:rPr>
          <w:rFonts w:ascii="Times New Roman" w:eastAsia="Times New Roman" w:hAnsi="Times New Roman" w:cs="Times New Roman"/>
          <w:sz w:val="28"/>
          <w:szCs w:val="28"/>
          <w:lang w:eastAsia="ru-RU"/>
        </w:rPr>
        <w:t xml:space="preserve"> Б</w:t>
      </w:r>
      <w:proofErr w:type="gramEnd"/>
      <w:r w:rsidRPr="00E17C84">
        <w:rPr>
          <w:rFonts w:ascii="Times New Roman" w:eastAsia="Times New Roman" w:hAnsi="Times New Roman" w:cs="Times New Roman"/>
          <w:sz w:val="28"/>
          <w:szCs w:val="28"/>
          <w:lang w:eastAsia="ru-RU"/>
        </w:rPr>
        <w:t xml:space="preserve"> класса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 xml:space="preserve">;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Рябова Ирина Михайловна, педагог – организатор МБУ ДО «МРЦТ им. В. Г. Софронова»; </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Семенцова Дарья Васильевна, педагог – психолог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2</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Володина Ольга Васильевна, учитель начальных классов МБОУ </w:t>
      </w:r>
      <w:r w:rsidR="0014179A">
        <w:rPr>
          <w:rFonts w:ascii="Times New Roman" w:eastAsia="Times New Roman" w:hAnsi="Times New Roman" w:cs="Times New Roman"/>
          <w:sz w:val="28"/>
          <w:szCs w:val="28"/>
          <w:lang w:eastAsia="ru-RU"/>
        </w:rPr>
        <w:t>«</w:t>
      </w:r>
      <w:proofErr w:type="spellStart"/>
      <w:r w:rsidRPr="00E17C84">
        <w:rPr>
          <w:rFonts w:ascii="Times New Roman" w:eastAsia="Times New Roman" w:hAnsi="Times New Roman" w:cs="Times New Roman"/>
          <w:sz w:val="28"/>
          <w:szCs w:val="28"/>
          <w:lang w:eastAsia="ru-RU"/>
        </w:rPr>
        <w:t>Майминская</w:t>
      </w:r>
      <w:proofErr w:type="spellEnd"/>
      <w:r w:rsidRPr="00E17C84">
        <w:rPr>
          <w:rFonts w:ascii="Times New Roman" w:eastAsia="Times New Roman" w:hAnsi="Times New Roman" w:cs="Times New Roman"/>
          <w:sz w:val="28"/>
          <w:szCs w:val="28"/>
          <w:lang w:eastAsia="ru-RU"/>
        </w:rPr>
        <w:t xml:space="preserve"> СОШ № 1</w:t>
      </w:r>
      <w:r w:rsidR="0014179A">
        <w:rPr>
          <w:rFonts w:ascii="Times New Roman" w:eastAsia="Times New Roman" w:hAnsi="Times New Roman" w:cs="Times New Roman"/>
          <w:sz w:val="28"/>
          <w:szCs w:val="28"/>
          <w:lang w:eastAsia="ru-RU"/>
        </w:rPr>
        <w:t>»</w:t>
      </w:r>
      <w:r w:rsidRPr="00E17C84">
        <w:rPr>
          <w:rFonts w:ascii="Times New Roman" w:eastAsia="Times New Roman" w:hAnsi="Times New Roman" w:cs="Times New Roman"/>
          <w:sz w:val="28"/>
          <w:szCs w:val="28"/>
          <w:lang w:eastAsia="ru-RU"/>
        </w:rPr>
        <w:t>.</w:t>
      </w:r>
    </w:p>
    <w:p w:rsidR="000A04AC" w:rsidRPr="00E17C84"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Дошкольные образовательные организации Майминского района приняли  участие в заочных всероссийских конкурсах: «Образцовый детский сад  - 2019» лауреатами победителями стал МБДОУ «Детский сад «Олененок» с. Майма». В Выставке-смотре «Детский сад: мир любви, заботы и внимания» - МАДОУ «Детский сад «Радуга» с. Майма».</w:t>
      </w:r>
    </w:p>
    <w:p w:rsidR="000A04AC"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7C84">
        <w:rPr>
          <w:rFonts w:ascii="Times New Roman" w:eastAsia="Times New Roman" w:hAnsi="Times New Roman" w:cs="Times New Roman"/>
          <w:sz w:val="28"/>
          <w:szCs w:val="28"/>
          <w:lang w:eastAsia="ru-RU"/>
        </w:rPr>
        <w:t xml:space="preserve">Открыты 2 группы кратковременного пребывания на 20 детей каждая – МБДОУ «Детский сад «Ягодка» с. Майма» и МБДОУ «Детский сад «Родничок» с. </w:t>
      </w:r>
      <w:proofErr w:type="spellStart"/>
      <w:r w:rsidRPr="00E17C84">
        <w:rPr>
          <w:rFonts w:ascii="Times New Roman" w:eastAsia="Times New Roman" w:hAnsi="Times New Roman" w:cs="Times New Roman"/>
          <w:sz w:val="28"/>
          <w:szCs w:val="28"/>
          <w:lang w:eastAsia="ru-RU"/>
        </w:rPr>
        <w:t>Соузга</w:t>
      </w:r>
      <w:proofErr w:type="spellEnd"/>
      <w:r w:rsidRPr="00E17C84">
        <w:rPr>
          <w:rFonts w:ascii="Times New Roman" w:eastAsia="Times New Roman" w:hAnsi="Times New Roman" w:cs="Times New Roman"/>
          <w:sz w:val="28"/>
          <w:szCs w:val="28"/>
          <w:lang w:eastAsia="ru-RU"/>
        </w:rPr>
        <w:t>». Открыты 2 семейных детских сада при МАДОУ «Детский сад «Радуга» с. Майма».</w:t>
      </w:r>
    </w:p>
    <w:p w:rsidR="000A04AC" w:rsidRPr="00A958FA"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В целях сохранения достигнутых показателей по общеобразовательным учреждениям района продолжается ведение систематической работы по повышению качества образования:</w:t>
      </w:r>
    </w:p>
    <w:p w:rsidR="000A04AC" w:rsidRPr="00A958FA"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проведение методических семинаров для руководителей школ, их заместителей по вопросам контроля качества образования;</w:t>
      </w:r>
    </w:p>
    <w:p w:rsidR="000A04AC" w:rsidRPr="00A958FA"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проведение круглых столов с педагогическими работниками по вопросам проведения итоговой аттестации в форме ЕГЭ и ГВЭ;</w:t>
      </w:r>
    </w:p>
    <w:p w:rsidR="000A04AC" w:rsidRPr="00A958FA"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разработка индивидуальных планов работы с обучающимися (выпускниками) учителей обязательных предметов ЕГЭ;</w:t>
      </w:r>
    </w:p>
    <w:p w:rsidR="000A04AC" w:rsidRPr="00A958FA"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проведение классными руководителями информационной и разъяснительной работы для обучающихся и их родителей;</w:t>
      </w:r>
    </w:p>
    <w:p w:rsidR="000A04AC" w:rsidRDefault="000A04AC"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xml:space="preserve">- проведение контрольных мероприятий в форме мониторинга по оценке качества образования обучающихся на разных ступенях образования. </w:t>
      </w:r>
    </w:p>
    <w:p w:rsidR="00A958FA" w:rsidRPr="00A958FA" w:rsidRDefault="00A958FA" w:rsidP="000A0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8FA">
        <w:rPr>
          <w:rFonts w:ascii="Times New Roman" w:eastAsia="Times New Roman" w:hAnsi="Times New Roman" w:cs="Times New Roman"/>
          <w:sz w:val="28"/>
          <w:szCs w:val="28"/>
          <w:lang w:eastAsia="ru-RU"/>
        </w:rPr>
        <w:t xml:space="preserve">   </w:t>
      </w:r>
    </w:p>
    <w:p w:rsidR="00EC3896" w:rsidRPr="00F4433C" w:rsidRDefault="00EC3896" w:rsidP="00EC3896">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lastRenderedPageBreak/>
        <w:t xml:space="preserve">В рамках основного мероприятия </w:t>
      </w:r>
      <w:r w:rsidRPr="00F4433C">
        <w:rPr>
          <w:rFonts w:ascii="Times New Roman" w:eastAsia="SimSun" w:hAnsi="Times New Roman" w:cs="Times New Roman"/>
          <w:bCs/>
          <w:i/>
          <w:kern w:val="1"/>
          <w:sz w:val="28"/>
          <w:szCs w:val="28"/>
          <w:lang w:eastAsia="hi-IN" w:bidi="hi-IN"/>
        </w:rPr>
        <w:t>«</w:t>
      </w:r>
      <w:r>
        <w:rPr>
          <w:rFonts w:ascii="Times New Roman" w:eastAsia="SimSun" w:hAnsi="Times New Roman" w:cs="Times New Roman"/>
          <w:bCs/>
          <w:i/>
          <w:kern w:val="1"/>
          <w:sz w:val="28"/>
          <w:szCs w:val="28"/>
          <w:lang w:eastAsia="hi-IN" w:bidi="hi-IN"/>
        </w:rPr>
        <w:t>о</w:t>
      </w:r>
      <w:r w:rsidRPr="001D56FC">
        <w:rPr>
          <w:rFonts w:ascii="Times New Roman" w:eastAsia="SimSun" w:hAnsi="Times New Roman" w:cs="Mangal"/>
          <w:i/>
          <w:kern w:val="1"/>
          <w:sz w:val="28"/>
          <w:szCs w:val="28"/>
          <w:lang w:eastAsia="hi-IN" w:bidi="hi-IN"/>
        </w:rPr>
        <w:t>беспечение доступности общего образования</w:t>
      </w:r>
      <w:r w:rsidRPr="00F4433C">
        <w:rPr>
          <w:rFonts w:ascii="Times New Roman" w:eastAsia="SimSun" w:hAnsi="Times New Roman" w:cs="Times New Roman"/>
          <w:bCs/>
          <w:i/>
          <w:kern w:val="1"/>
          <w:sz w:val="28"/>
          <w:szCs w:val="28"/>
          <w:lang w:eastAsia="hi-IN" w:bidi="hi-IN"/>
        </w:rPr>
        <w:t xml:space="preserve">» </w:t>
      </w:r>
      <w:r w:rsidRPr="00337D48">
        <w:rPr>
          <w:rFonts w:ascii="Times New Roman" w:hAnsi="Times New Roman"/>
          <w:i/>
          <w:sz w:val="28"/>
          <w:szCs w:val="28"/>
        </w:rPr>
        <w:t>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14179A" w:rsidRPr="002E70DD" w:rsidRDefault="0014179A" w:rsidP="001B27F4">
      <w:pPr>
        <w:spacing w:after="0" w:line="240" w:lineRule="auto"/>
        <w:ind w:firstLine="567"/>
        <w:jc w:val="both"/>
        <w:rPr>
          <w:rFonts w:ascii="Times New Roman" w:eastAsia="Times New Roman" w:hAnsi="Times New Roman" w:cs="Times New Roman"/>
          <w:sz w:val="28"/>
          <w:szCs w:val="28"/>
          <w:lang w:eastAsia="ru-RU"/>
        </w:rPr>
      </w:pPr>
      <w:r w:rsidRPr="002E70DD">
        <w:rPr>
          <w:rFonts w:ascii="Times New Roman" w:eastAsia="Times New Roman" w:hAnsi="Times New Roman" w:cs="Times New Roman"/>
          <w:sz w:val="28"/>
          <w:szCs w:val="28"/>
          <w:lang w:eastAsia="ru-RU"/>
        </w:rPr>
        <w:t xml:space="preserve">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Таким мероприятием традиционно является подготовка образовательных учреждений к началу нового учебного года. Всем известно, что это работа не одного дня, а результат совместных усилий администрации района и коллективов учреждений в части обеспечения комфортных и безопасных условий для всех участников образовательного процесса. </w:t>
      </w:r>
    </w:p>
    <w:p w:rsidR="0014179A" w:rsidRPr="002E70DD" w:rsidRDefault="0014179A" w:rsidP="001B27F4">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 xml:space="preserve">В рамках подготовки был проведен капитальный ремонт в следующих учреждениях: </w:t>
      </w:r>
    </w:p>
    <w:p w:rsidR="0014179A" w:rsidRPr="002E70DD" w:rsidRDefault="0014179A" w:rsidP="001B27F4">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 МБОУ «</w:t>
      </w:r>
      <w:proofErr w:type="spellStart"/>
      <w:r w:rsidRPr="002E70DD">
        <w:rPr>
          <w:rFonts w:ascii="Times New Roman" w:hAnsi="Times New Roman" w:cs="Times New Roman"/>
          <w:sz w:val="28"/>
          <w:szCs w:val="28"/>
        </w:rPr>
        <w:t>Майминская</w:t>
      </w:r>
      <w:proofErr w:type="spellEnd"/>
      <w:r w:rsidRPr="002E70DD">
        <w:rPr>
          <w:rFonts w:ascii="Times New Roman" w:hAnsi="Times New Roman" w:cs="Times New Roman"/>
          <w:sz w:val="28"/>
          <w:szCs w:val="28"/>
        </w:rPr>
        <w:t xml:space="preserve"> СОШ №3 им. В. Ф. Хохолкова» - ремонт системы канализации и санузлов</w:t>
      </w:r>
      <w:r w:rsidR="001B27F4">
        <w:rPr>
          <w:rFonts w:ascii="Times New Roman" w:hAnsi="Times New Roman" w:cs="Times New Roman"/>
          <w:sz w:val="28"/>
          <w:szCs w:val="28"/>
        </w:rPr>
        <w:t xml:space="preserve"> – 1327,300 тыс. руб.</w:t>
      </w:r>
      <w:r w:rsidRPr="002E70DD">
        <w:rPr>
          <w:rFonts w:ascii="Times New Roman" w:hAnsi="Times New Roman" w:cs="Times New Roman"/>
          <w:sz w:val="28"/>
          <w:szCs w:val="28"/>
        </w:rPr>
        <w:t>;</w:t>
      </w:r>
    </w:p>
    <w:p w:rsidR="0014179A" w:rsidRPr="002E70DD" w:rsidRDefault="0014179A" w:rsidP="001B27F4">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 МБОУ «</w:t>
      </w:r>
      <w:proofErr w:type="spellStart"/>
      <w:r w:rsidRPr="002E70DD">
        <w:rPr>
          <w:rFonts w:ascii="Times New Roman" w:hAnsi="Times New Roman" w:cs="Times New Roman"/>
          <w:sz w:val="28"/>
          <w:szCs w:val="28"/>
        </w:rPr>
        <w:t>Верх-Карагужская</w:t>
      </w:r>
      <w:proofErr w:type="spellEnd"/>
      <w:r w:rsidRPr="002E70DD">
        <w:rPr>
          <w:rFonts w:ascii="Times New Roman" w:hAnsi="Times New Roman" w:cs="Times New Roman"/>
          <w:sz w:val="28"/>
          <w:szCs w:val="28"/>
        </w:rPr>
        <w:t xml:space="preserve"> ООШ» - ремонт кровли</w:t>
      </w:r>
      <w:r w:rsidR="001B27F4">
        <w:rPr>
          <w:rFonts w:ascii="Times New Roman" w:hAnsi="Times New Roman" w:cs="Times New Roman"/>
          <w:sz w:val="28"/>
          <w:szCs w:val="28"/>
        </w:rPr>
        <w:t>, частичная замена мебели</w:t>
      </w:r>
      <w:r w:rsidR="007A01FE">
        <w:rPr>
          <w:rFonts w:ascii="Times New Roman" w:hAnsi="Times New Roman" w:cs="Times New Roman"/>
          <w:sz w:val="28"/>
          <w:szCs w:val="28"/>
        </w:rPr>
        <w:t>, замена освещения – 1152,000 тыс. руб.</w:t>
      </w:r>
      <w:r w:rsidRPr="002E70DD">
        <w:rPr>
          <w:rFonts w:ascii="Times New Roman" w:hAnsi="Times New Roman" w:cs="Times New Roman"/>
          <w:sz w:val="28"/>
          <w:szCs w:val="28"/>
        </w:rPr>
        <w:t>;</w:t>
      </w:r>
    </w:p>
    <w:p w:rsidR="0014179A" w:rsidRPr="002E70DD" w:rsidRDefault="0014179A" w:rsidP="007A01FE">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 МБОУ «</w:t>
      </w:r>
      <w:proofErr w:type="spellStart"/>
      <w:r w:rsidRPr="002E70DD">
        <w:rPr>
          <w:rFonts w:ascii="Times New Roman" w:hAnsi="Times New Roman" w:cs="Times New Roman"/>
          <w:sz w:val="28"/>
          <w:szCs w:val="28"/>
        </w:rPr>
        <w:t>Кызыл-Озекская</w:t>
      </w:r>
      <w:proofErr w:type="spellEnd"/>
      <w:r w:rsidRPr="002E70DD">
        <w:rPr>
          <w:rFonts w:ascii="Times New Roman" w:hAnsi="Times New Roman" w:cs="Times New Roman"/>
          <w:sz w:val="28"/>
          <w:szCs w:val="28"/>
        </w:rPr>
        <w:t xml:space="preserve"> СОШ» - капитальный ремонт спортивного зала, капитальный ремонт здания школы</w:t>
      </w:r>
      <w:r w:rsidR="001B27F4">
        <w:rPr>
          <w:rFonts w:ascii="Times New Roman" w:hAnsi="Times New Roman" w:cs="Times New Roman"/>
          <w:sz w:val="28"/>
          <w:szCs w:val="28"/>
        </w:rPr>
        <w:t xml:space="preserve"> (ремонт полов, кабинетов химии, домохозяйства, благоустройство, обеспечение горячим водоснабжением кабинетов начальных классов) -4575,4 тыс. руб.</w:t>
      </w:r>
      <w:r w:rsidRPr="002E70DD">
        <w:rPr>
          <w:rFonts w:ascii="Times New Roman" w:hAnsi="Times New Roman" w:cs="Times New Roman"/>
          <w:sz w:val="28"/>
          <w:szCs w:val="28"/>
        </w:rPr>
        <w:t>;</w:t>
      </w:r>
    </w:p>
    <w:p w:rsidR="0014179A" w:rsidRDefault="0014179A" w:rsidP="007A01FE">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 МБОУ «</w:t>
      </w:r>
      <w:proofErr w:type="spellStart"/>
      <w:r w:rsidRPr="002E70DD">
        <w:rPr>
          <w:rFonts w:ascii="Times New Roman" w:hAnsi="Times New Roman" w:cs="Times New Roman"/>
          <w:sz w:val="28"/>
          <w:szCs w:val="28"/>
        </w:rPr>
        <w:t>Соузгинская</w:t>
      </w:r>
      <w:proofErr w:type="spellEnd"/>
      <w:r w:rsidRPr="002E70DD">
        <w:rPr>
          <w:rFonts w:ascii="Times New Roman" w:hAnsi="Times New Roman" w:cs="Times New Roman"/>
          <w:sz w:val="28"/>
          <w:szCs w:val="28"/>
        </w:rPr>
        <w:t xml:space="preserve"> СОШ» - капитальный ремонт спортивного зала</w:t>
      </w:r>
      <w:r w:rsidR="007A01FE">
        <w:rPr>
          <w:rFonts w:ascii="Times New Roman" w:hAnsi="Times New Roman" w:cs="Times New Roman"/>
          <w:sz w:val="28"/>
          <w:szCs w:val="28"/>
        </w:rPr>
        <w:t xml:space="preserve">, ремонт и оборудование </w:t>
      </w:r>
      <w:proofErr w:type="spellStart"/>
      <w:r w:rsidR="007A01FE">
        <w:rPr>
          <w:rFonts w:ascii="Times New Roman" w:hAnsi="Times New Roman" w:cs="Times New Roman"/>
          <w:sz w:val="28"/>
          <w:szCs w:val="28"/>
        </w:rPr>
        <w:t>мед</w:t>
      </w:r>
      <w:proofErr w:type="gramStart"/>
      <w:r w:rsidR="007A01FE">
        <w:rPr>
          <w:rFonts w:ascii="Times New Roman" w:hAnsi="Times New Roman" w:cs="Times New Roman"/>
          <w:sz w:val="28"/>
          <w:szCs w:val="28"/>
        </w:rPr>
        <w:t>.к</w:t>
      </w:r>
      <w:proofErr w:type="gramEnd"/>
      <w:r w:rsidR="007A01FE">
        <w:rPr>
          <w:rFonts w:ascii="Times New Roman" w:hAnsi="Times New Roman" w:cs="Times New Roman"/>
          <w:sz w:val="28"/>
          <w:szCs w:val="28"/>
        </w:rPr>
        <w:t>абинета</w:t>
      </w:r>
      <w:proofErr w:type="spellEnd"/>
      <w:r w:rsidR="007A01FE">
        <w:rPr>
          <w:rFonts w:ascii="Times New Roman" w:hAnsi="Times New Roman" w:cs="Times New Roman"/>
          <w:sz w:val="28"/>
          <w:szCs w:val="28"/>
        </w:rPr>
        <w:t xml:space="preserve"> – 1717,500 тыс. руб.</w:t>
      </w:r>
      <w:r>
        <w:rPr>
          <w:rFonts w:ascii="Times New Roman" w:hAnsi="Times New Roman" w:cs="Times New Roman"/>
          <w:sz w:val="28"/>
          <w:szCs w:val="28"/>
        </w:rPr>
        <w:t>;</w:t>
      </w:r>
    </w:p>
    <w:p w:rsidR="0014179A" w:rsidRPr="002E70DD" w:rsidRDefault="0014179A" w:rsidP="007A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E70DD">
        <w:rPr>
          <w:rFonts w:ascii="Times New Roman" w:hAnsi="Times New Roman" w:cs="Times New Roman"/>
          <w:sz w:val="28"/>
          <w:szCs w:val="28"/>
        </w:rPr>
        <w:t>МБОУ «</w:t>
      </w:r>
      <w:proofErr w:type="spellStart"/>
      <w:r w:rsidRPr="002E70DD">
        <w:rPr>
          <w:rFonts w:ascii="Times New Roman" w:hAnsi="Times New Roman" w:cs="Times New Roman"/>
          <w:sz w:val="28"/>
          <w:szCs w:val="28"/>
        </w:rPr>
        <w:t>Урлу-Аспакская</w:t>
      </w:r>
      <w:proofErr w:type="spellEnd"/>
      <w:r w:rsidRPr="002E70DD">
        <w:rPr>
          <w:rFonts w:ascii="Times New Roman" w:hAnsi="Times New Roman" w:cs="Times New Roman"/>
          <w:sz w:val="28"/>
          <w:szCs w:val="28"/>
        </w:rPr>
        <w:t xml:space="preserve"> ООШ», МБОУ «</w:t>
      </w:r>
      <w:proofErr w:type="spellStart"/>
      <w:r w:rsidRPr="002E70DD">
        <w:rPr>
          <w:rFonts w:ascii="Times New Roman" w:hAnsi="Times New Roman" w:cs="Times New Roman"/>
          <w:sz w:val="28"/>
          <w:szCs w:val="28"/>
        </w:rPr>
        <w:t>Бирюлинская</w:t>
      </w:r>
      <w:proofErr w:type="spellEnd"/>
      <w:r w:rsidRPr="002E70DD">
        <w:rPr>
          <w:rFonts w:ascii="Times New Roman" w:hAnsi="Times New Roman" w:cs="Times New Roman"/>
          <w:sz w:val="28"/>
          <w:szCs w:val="28"/>
        </w:rPr>
        <w:t xml:space="preserve"> СОШ»  замена мебели</w:t>
      </w:r>
      <w:r w:rsidR="007A01FE">
        <w:rPr>
          <w:rFonts w:ascii="Times New Roman" w:hAnsi="Times New Roman" w:cs="Times New Roman"/>
          <w:sz w:val="28"/>
          <w:szCs w:val="28"/>
        </w:rPr>
        <w:t>, оборудование кабинетов физики, химии – 807,200 тыс. руб.</w:t>
      </w:r>
      <w:r>
        <w:rPr>
          <w:rFonts w:ascii="Times New Roman" w:hAnsi="Times New Roman" w:cs="Times New Roman"/>
          <w:sz w:val="28"/>
          <w:szCs w:val="28"/>
        </w:rPr>
        <w:t>;</w:t>
      </w:r>
      <w:r w:rsidRPr="002E70DD">
        <w:rPr>
          <w:rFonts w:ascii="Times New Roman" w:hAnsi="Times New Roman" w:cs="Times New Roman"/>
          <w:sz w:val="28"/>
          <w:szCs w:val="28"/>
        </w:rPr>
        <w:t xml:space="preserve">  </w:t>
      </w:r>
    </w:p>
    <w:p w:rsidR="0014179A" w:rsidRPr="002E70DD" w:rsidRDefault="0014179A" w:rsidP="007A01FE">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 МБОУ «</w:t>
      </w:r>
      <w:proofErr w:type="spellStart"/>
      <w:r w:rsidRPr="002E70DD">
        <w:rPr>
          <w:rFonts w:ascii="Times New Roman" w:hAnsi="Times New Roman" w:cs="Times New Roman"/>
          <w:sz w:val="28"/>
          <w:szCs w:val="28"/>
        </w:rPr>
        <w:t>Манжерокская</w:t>
      </w:r>
      <w:proofErr w:type="spellEnd"/>
      <w:r w:rsidRPr="002E70DD">
        <w:rPr>
          <w:rFonts w:ascii="Times New Roman" w:hAnsi="Times New Roman" w:cs="Times New Roman"/>
          <w:sz w:val="28"/>
          <w:szCs w:val="28"/>
        </w:rPr>
        <w:t xml:space="preserve"> СОШ» - благоустройство территории, работы по противопожарной безопасности</w:t>
      </w:r>
      <w:r w:rsidR="001B27F4">
        <w:rPr>
          <w:rFonts w:ascii="Times New Roman" w:hAnsi="Times New Roman" w:cs="Times New Roman"/>
          <w:sz w:val="28"/>
          <w:szCs w:val="28"/>
        </w:rPr>
        <w:t xml:space="preserve"> – 854,700 тыс. руб.</w:t>
      </w:r>
      <w:r w:rsidRPr="002E70DD">
        <w:rPr>
          <w:rFonts w:ascii="Times New Roman" w:hAnsi="Times New Roman" w:cs="Times New Roman"/>
          <w:sz w:val="28"/>
          <w:szCs w:val="28"/>
        </w:rPr>
        <w:t>;</w:t>
      </w:r>
    </w:p>
    <w:p w:rsidR="0014179A" w:rsidRPr="002E70DD" w:rsidRDefault="001B27F4" w:rsidP="007A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179A" w:rsidRPr="002E70DD">
        <w:rPr>
          <w:rFonts w:ascii="Times New Roman" w:hAnsi="Times New Roman" w:cs="Times New Roman"/>
          <w:sz w:val="28"/>
          <w:szCs w:val="28"/>
        </w:rPr>
        <w:t xml:space="preserve">МБОУ «Александровская НОШ» - </w:t>
      </w:r>
      <w:r>
        <w:rPr>
          <w:rFonts w:ascii="Times New Roman" w:hAnsi="Times New Roman" w:cs="Times New Roman"/>
          <w:sz w:val="28"/>
          <w:szCs w:val="28"/>
        </w:rPr>
        <w:t>о</w:t>
      </w:r>
      <w:r w:rsidR="0014179A" w:rsidRPr="002E70DD">
        <w:rPr>
          <w:rFonts w:ascii="Times New Roman" w:hAnsi="Times New Roman" w:cs="Times New Roman"/>
          <w:sz w:val="28"/>
          <w:szCs w:val="28"/>
        </w:rPr>
        <w:t>беспечение горячим водоснабжением</w:t>
      </w:r>
      <w:r>
        <w:rPr>
          <w:rFonts w:ascii="Times New Roman" w:hAnsi="Times New Roman" w:cs="Times New Roman"/>
          <w:sz w:val="28"/>
          <w:szCs w:val="28"/>
        </w:rPr>
        <w:t>,</w:t>
      </w:r>
      <w:r w:rsidR="0014179A" w:rsidRPr="002E70DD">
        <w:rPr>
          <w:rFonts w:ascii="Times New Roman" w:hAnsi="Times New Roman" w:cs="Times New Roman"/>
          <w:sz w:val="28"/>
          <w:szCs w:val="28"/>
        </w:rPr>
        <w:t xml:space="preserve"> ограждение</w:t>
      </w:r>
      <w:r w:rsidR="007A01FE">
        <w:rPr>
          <w:rFonts w:ascii="Times New Roman" w:hAnsi="Times New Roman" w:cs="Times New Roman"/>
          <w:sz w:val="28"/>
          <w:szCs w:val="28"/>
        </w:rPr>
        <w:t xml:space="preserve"> – 206,900 тыс. руб.</w:t>
      </w:r>
      <w:r w:rsidR="0014179A" w:rsidRPr="002E70DD">
        <w:rPr>
          <w:rFonts w:ascii="Times New Roman" w:hAnsi="Times New Roman" w:cs="Times New Roman"/>
          <w:sz w:val="28"/>
          <w:szCs w:val="28"/>
        </w:rPr>
        <w:t>;</w:t>
      </w:r>
    </w:p>
    <w:p w:rsidR="0014179A" w:rsidRPr="002E70DD" w:rsidRDefault="001B27F4" w:rsidP="007A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179A" w:rsidRPr="002E70DD">
        <w:rPr>
          <w:rFonts w:ascii="Times New Roman" w:hAnsi="Times New Roman" w:cs="Times New Roman"/>
          <w:sz w:val="28"/>
          <w:szCs w:val="28"/>
        </w:rPr>
        <w:t>МБОУ «</w:t>
      </w:r>
      <w:proofErr w:type="spellStart"/>
      <w:r w:rsidR="0014179A" w:rsidRPr="002E70DD">
        <w:rPr>
          <w:rFonts w:ascii="Times New Roman" w:hAnsi="Times New Roman" w:cs="Times New Roman"/>
          <w:sz w:val="28"/>
          <w:szCs w:val="28"/>
        </w:rPr>
        <w:t>Майминская</w:t>
      </w:r>
      <w:proofErr w:type="spellEnd"/>
      <w:r w:rsidR="0014179A" w:rsidRPr="002E70DD">
        <w:rPr>
          <w:rFonts w:ascii="Times New Roman" w:hAnsi="Times New Roman" w:cs="Times New Roman"/>
          <w:sz w:val="28"/>
          <w:szCs w:val="28"/>
        </w:rPr>
        <w:t xml:space="preserve"> СОШ №1» - </w:t>
      </w:r>
      <w:r>
        <w:rPr>
          <w:rFonts w:ascii="Times New Roman" w:hAnsi="Times New Roman" w:cs="Times New Roman"/>
          <w:sz w:val="28"/>
          <w:szCs w:val="28"/>
        </w:rPr>
        <w:t>о</w:t>
      </w:r>
      <w:r w:rsidR="0014179A" w:rsidRPr="002E70DD">
        <w:rPr>
          <w:rFonts w:ascii="Times New Roman" w:hAnsi="Times New Roman" w:cs="Times New Roman"/>
          <w:sz w:val="28"/>
          <w:szCs w:val="28"/>
        </w:rPr>
        <w:t xml:space="preserve">борудование системы вытяжной вентиляции в санитарных узлах; </w:t>
      </w:r>
      <w:r>
        <w:rPr>
          <w:rFonts w:ascii="Times New Roman" w:hAnsi="Times New Roman" w:cs="Times New Roman"/>
          <w:sz w:val="28"/>
          <w:szCs w:val="28"/>
        </w:rPr>
        <w:t>о</w:t>
      </w:r>
      <w:r w:rsidR="0014179A" w:rsidRPr="002E70DD">
        <w:rPr>
          <w:rFonts w:ascii="Times New Roman" w:hAnsi="Times New Roman" w:cs="Times New Roman"/>
          <w:sz w:val="28"/>
          <w:szCs w:val="28"/>
        </w:rPr>
        <w:t>борудование в гардеробе места для хранения одежды для учащихся начальных классов</w:t>
      </w:r>
      <w:r>
        <w:rPr>
          <w:rFonts w:ascii="Times New Roman" w:hAnsi="Times New Roman" w:cs="Times New Roman"/>
          <w:sz w:val="28"/>
          <w:szCs w:val="28"/>
        </w:rPr>
        <w:t xml:space="preserve"> – 42,100 тыс. руб.</w:t>
      </w:r>
      <w:r w:rsidR="0014179A" w:rsidRPr="002E70DD">
        <w:rPr>
          <w:rFonts w:ascii="Times New Roman" w:hAnsi="Times New Roman" w:cs="Times New Roman"/>
          <w:sz w:val="28"/>
          <w:szCs w:val="28"/>
        </w:rPr>
        <w:t>;</w:t>
      </w:r>
    </w:p>
    <w:p w:rsidR="0014179A" w:rsidRPr="002E70DD" w:rsidRDefault="001B27F4" w:rsidP="007A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179A" w:rsidRPr="002E70DD">
        <w:rPr>
          <w:rFonts w:ascii="Times New Roman" w:hAnsi="Times New Roman" w:cs="Times New Roman"/>
          <w:sz w:val="28"/>
          <w:szCs w:val="28"/>
        </w:rPr>
        <w:t>МБОУ «</w:t>
      </w:r>
      <w:proofErr w:type="spellStart"/>
      <w:r w:rsidR="0014179A" w:rsidRPr="002E70DD">
        <w:rPr>
          <w:rFonts w:ascii="Times New Roman" w:hAnsi="Times New Roman" w:cs="Times New Roman"/>
          <w:sz w:val="28"/>
          <w:szCs w:val="28"/>
        </w:rPr>
        <w:t>Подгорновская</w:t>
      </w:r>
      <w:proofErr w:type="spellEnd"/>
      <w:r w:rsidR="0014179A" w:rsidRPr="002E70DD">
        <w:rPr>
          <w:rFonts w:ascii="Times New Roman" w:hAnsi="Times New Roman" w:cs="Times New Roman"/>
          <w:sz w:val="28"/>
          <w:szCs w:val="28"/>
        </w:rPr>
        <w:t xml:space="preserve"> СОШ» - </w:t>
      </w:r>
      <w:proofErr w:type="spellStart"/>
      <w:r w:rsidR="0014179A" w:rsidRPr="002E70DD">
        <w:rPr>
          <w:rFonts w:ascii="Times New Roman" w:hAnsi="Times New Roman" w:cs="Times New Roman"/>
          <w:sz w:val="28"/>
          <w:szCs w:val="28"/>
        </w:rPr>
        <w:t>противорадоновые</w:t>
      </w:r>
      <w:proofErr w:type="spellEnd"/>
      <w:r w:rsidR="0014179A" w:rsidRPr="002E70DD">
        <w:rPr>
          <w:rFonts w:ascii="Times New Roman" w:hAnsi="Times New Roman" w:cs="Times New Roman"/>
          <w:sz w:val="28"/>
          <w:szCs w:val="28"/>
        </w:rPr>
        <w:t xml:space="preserve"> мероприятия</w:t>
      </w:r>
      <w:r>
        <w:rPr>
          <w:rFonts w:ascii="Times New Roman" w:hAnsi="Times New Roman" w:cs="Times New Roman"/>
          <w:sz w:val="28"/>
          <w:szCs w:val="28"/>
        </w:rPr>
        <w:t>, замена кровли – 5823,100 тыс. руб.</w:t>
      </w:r>
      <w:r w:rsidR="0014179A" w:rsidRPr="002E70DD">
        <w:rPr>
          <w:rFonts w:ascii="Times New Roman" w:hAnsi="Times New Roman" w:cs="Times New Roman"/>
          <w:sz w:val="28"/>
          <w:szCs w:val="28"/>
        </w:rPr>
        <w:t xml:space="preserve">; </w:t>
      </w:r>
    </w:p>
    <w:p w:rsidR="0014179A" w:rsidRDefault="001B27F4" w:rsidP="007A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4179A" w:rsidRPr="002E70DD">
        <w:rPr>
          <w:rFonts w:ascii="Times New Roman" w:hAnsi="Times New Roman" w:cs="Times New Roman"/>
          <w:sz w:val="28"/>
          <w:szCs w:val="28"/>
        </w:rPr>
        <w:t xml:space="preserve">МБОУ </w:t>
      </w:r>
      <w:r>
        <w:rPr>
          <w:rFonts w:ascii="Times New Roman" w:hAnsi="Times New Roman" w:cs="Times New Roman"/>
          <w:sz w:val="28"/>
          <w:szCs w:val="28"/>
        </w:rPr>
        <w:t>«</w:t>
      </w:r>
      <w:proofErr w:type="spellStart"/>
      <w:r w:rsidR="0014179A" w:rsidRPr="002E70DD">
        <w:rPr>
          <w:rFonts w:ascii="Times New Roman" w:hAnsi="Times New Roman" w:cs="Times New Roman"/>
          <w:sz w:val="28"/>
          <w:szCs w:val="28"/>
        </w:rPr>
        <w:t>Алферовская</w:t>
      </w:r>
      <w:proofErr w:type="spellEnd"/>
      <w:r w:rsidR="0014179A" w:rsidRPr="002E70DD">
        <w:rPr>
          <w:rFonts w:ascii="Times New Roman" w:hAnsi="Times New Roman" w:cs="Times New Roman"/>
          <w:sz w:val="28"/>
          <w:szCs w:val="28"/>
        </w:rPr>
        <w:t xml:space="preserve"> НОШ</w:t>
      </w:r>
      <w:r>
        <w:rPr>
          <w:rFonts w:ascii="Times New Roman" w:hAnsi="Times New Roman" w:cs="Times New Roman"/>
          <w:sz w:val="28"/>
          <w:szCs w:val="28"/>
        </w:rPr>
        <w:t>»</w:t>
      </w:r>
      <w:r w:rsidR="0014179A" w:rsidRPr="002E70DD">
        <w:rPr>
          <w:rFonts w:ascii="Times New Roman" w:hAnsi="Times New Roman" w:cs="Times New Roman"/>
          <w:sz w:val="28"/>
          <w:szCs w:val="28"/>
        </w:rPr>
        <w:t xml:space="preserve"> - </w:t>
      </w:r>
      <w:r>
        <w:rPr>
          <w:rFonts w:ascii="Times New Roman" w:hAnsi="Times New Roman" w:cs="Times New Roman"/>
          <w:sz w:val="28"/>
          <w:szCs w:val="28"/>
        </w:rPr>
        <w:t>о</w:t>
      </w:r>
      <w:r w:rsidR="0014179A" w:rsidRPr="002E70DD">
        <w:rPr>
          <w:rFonts w:ascii="Times New Roman" w:hAnsi="Times New Roman" w:cs="Times New Roman"/>
          <w:sz w:val="28"/>
          <w:szCs w:val="28"/>
        </w:rPr>
        <w:t>бустройство площадки для складирования шлака</w:t>
      </w:r>
      <w:r w:rsidR="007A01FE">
        <w:rPr>
          <w:rFonts w:ascii="Times New Roman" w:hAnsi="Times New Roman" w:cs="Times New Roman"/>
          <w:sz w:val="28"/>
          <w:szCs w:val="28"/>
        </w:rPr>
        <w:t xml:space="preserve"> – 89,500 тыс. руб.;</w:t>
      </w:r>
    </w:p>
    <w:p w:rsidR="007A01FE" w:rsidRPr="002E70DD" w:rsidRDefault="007A01FE" w:rsidP="007A0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1FE">
        <w:rPr>
          <w:rFonts w:ascii="Times New Roman" w:hAnsi="Times New Roman" w:cs="Times New Roman"/>
          <w:sz w:val="28"/>
          <w:szCs w:val="28"/>
        </w:rPr>
        <w:t>МБОУ «</w:t>
      </w:r>
      <w:proofErr w:type="spellStart"/>
      <w:r w:rsidRPr="007A01FE">
        <w:rPr>
          <w:rFonts w:ascii="Times New Roman" w:hAnsi="Times New Roman" w:cs="Times New Roman"/>
          <w:sz w:val="28"/>
          <w:szCs w:val="28"/>
        </w:rPr>
        <w:t>Майминская</w:t>
      </w:r>
      <w:proofErr w:type="spellEnd"/>
      <w:r w:rsidRPr="007A01FE">
        <w:rPr>
          <w:rFonts w:ascii="Times New Roman" w:hAnsi="Times New Roman" w:cs="Times New Roman"/>
          <w:sz w:val="28"/>
          <w:szCs w:val="28"/>
        </w:rPr>
        <w:t xml:space="preserve"> СОШ №2» -  ремонт потолка пищеблока – 199,5</w:t>
      </w:r>
      <w:r>
        <w:rPr>
          <w:rFonts w:ascii="Times New Roman" w:hAnsi="Times New Roman" w:cs="Times New Roman"/>
          <w:sz w:val="28"/>
          <w:szCs w:val="28"/>
        </w:rPr>
        <w:t>00</w:t>
      </w:r>
      <w:r w:rsidRPr="007A01FE">
        <w:rPr>
          <w:rFonts w:ascii="Times New Roman" w:hAnsi="Times New Roman" w:cs="Times New Roman"/>
          <w:sz w:val="28"/>
          <w:szCs w:val="28"/>
        </w:rPr>
        <w:t> тыс</w:t>
      </w:r>
      <w:proofErr w:type="gramStart"/>
      <w:r w:rsidRPr="007A01FE">
        <w:rPr>
          <w:rFonts w:ascii="Times New Roman" w:hAnsi="Times New Roman" w:cs="Times New Roman"/>
          <w:sz w:val="28"/>
          <w:szCs w:val="28"/>
        </w:rPr>
        <w:t>.р</w:t>
      </w:r>
      <w:proofErr w:type="gramEnd"/>
      <w:r w:rsidRPr="007A01FE">
        <w:rPr>
          <w:rFonts w:ascii="Times New Roman" w:hAnsi="Times New Roman" w:cs="Times New Roman"/>
          <w:sz w:val="28"/>
          <w:szCs w:val="28"/>
        </w:rPr>
        <w:t>уб.;</w:t>
      </w:r>
    </w:p>
    <w:p w:rsidR="007A01FE" w:rsidRPr="007A01FE" w:rsidRDefault="007A01FE" w:rsidP="007A01FE">
      <w:pPr>
        <w:spacing w:after="0" w:line="240" w:lineRule="auto"/>
        <w:ind w:firstLine="709"/>
        <w:jc w:val="both"/>
        <w:rPr>
          <w:rFonts w:ascii="Times New Roman" w:hAnsi="Times New Roman" w:cs="Times New Roman"/>
          <w:sz w:val="28"/>
          <w:szCs w:val="28"/>
        </w:rPr>
      </w:pPr>
      <w:r w:rsidRPr="007A01FE">
        <w:rPr>
          <w:rFonts w:ascii="Times New Roman" w:hAnsi="Times New Roman" w:cs="Times New Roman"/>
          <w:sz w:val="28"/>
          <w:szCs w:val="28"/>
        </w:rPr>
        <w:t>- МБОУ «</w:t>
      </w:r>
      <w:proofErr w:type="spellStart"/>
      <w:r w:rsidRPr="007A01FE">
        <w:rPr>
          <w:rFonts w:ascii="Times New Roman" w:hAnsi="Times New Roman" w:cs="Times New Roman"/>
          <w:sz w:val="28"/>
          <w:szCs w:val="28"/>
        </w:rPr>
        <w:t>Карасукская</w:t>
      </w:r>
      <w:proofErr w:type="spellEnd"/>
      <w:r w:rsidRPr="007A01FE">
        <w:rPr>
          <w:rFonts w:ascii="Times New Roman" w:hAnsi="Times New Roman" w:cs="Times New Roman"/>
          <w:sz w:val="28"/>
          <w:szCs w:val="28"/>
        </w:rPr>
        <w:t xml:space="preserve"> ООШ» - приобретение спортивного оборудования и инвентаря – 118,4</w:t>
      </w:r>
      <w:r>
        <w:rPr>
          <w:rFonts w:ascii="Times New Roman" w:hAnsi="Times New Roman" w:cs="Times New Roman"/>
          <w:sz w:val="28"/>
          <w:szCs w:val="28"/>
        </w:rPr>
        <w:t xml:space="preserve">00 </w:t>
      </w:r>
      <w:r w:rsidRPr="007A01FE">
        <w:rPr>
          <w:rFonts w:ascii="Times New Roman" w:hAnsi="Times New Roman" w:cs="Times New Roman"/>
          <w:sz w:val="28"/>
          <w:szCs w:val="28"/>
        </w:rPr>
        <w:t>тыс</w:t>
      </w:r>
      <w:proofErr w:type="gramStart"/>
      <w:r w:rsidRPr="007A01FE">
        <w:rPr>
          <w:rFonts w:ascii="Times New Roman" w:hAnsi="Times New Roman" w:cs="Times New Roman"/>
          <w:sz w:val="28"/>
          <w:szCs w:val="28"/>
        </w:rPr>
        <w:t>.р</w:t>
      </w:r>
      <w:proofErr w:type="gramEnd"/>
      <w:r w:rsidRPr="007A01FE">
        <w:rPr>
          <w:rFonts w:ascii="Times New Roman" w:hAnsi="Times New Roman" w:cs="Times New Roman"/>
          <w:sz w:val="28"/>
          <w:szCs w:val="28"/>
        </w:rPr>
        <w:t>уб.;</w:t>
      </w:r>
    </w:p>
    <w:p w:rsidR="007A01FE" w:rsidRPr="007A01FE" w:rsidRDefault="007A01FE" w:rsidP="007A01FE">
      <w:pPr>
        <w:spacing w:after="0" w:line="240" w:lineRule="auto"/>
        <w:ind w:firstLine="709"/>
        <w:jc w:val="both"/>
        <w:rPr>
          <w:rFonts w:ascii="Times New Roman" w:hAnsi="Times New Roman" w:cs="Times New Roman"/>
          <w:sz w:val="28"/>
          <w:szCs w:val="28"/>
        </w:rPr>
      </w:pPr>
      <w:r w:rsidRPr="007A01FE">
        <w:rPr>
          <w:rFonts w:ascii="Times New Roman" w:hAnsi="Times New Roman" w:cs="Times New Roman"/>
          <w:sz w:val="28"/>
          <w:szCs w:val="28"/>
        </w:rPr>
        <w:t>МБОУ «</w:t>
      </w:r>
      <w:proofErr w:type="spellStart"/>
      <w:r w:rsidRPr="007A01FE">
        <w:rPr>
          <w:rFonts w:ascii="Times New Roman" w:hAnsi="Times New Roman" w:cs="Times New Roman"/>
          <w:sz w:val="28"/>
          <w:szCs w:val="28"/>
        </w:rPr>
        <w:t>Сайдысская</w:t>
      </w:r>
      <w:proofErr w:type="spellEnd"/>
      <w:r w:rsidRPr="007A01FE">
        <w:rPr>
          <w:rFonts w:ascii="Times New Roman" w:hAnsi="Times New Roman" w:cs="Times New Roman"/>
          <w:sz w:val="28"/>
          <w:szCs w:val="28"/>
        </w:rPr>
        <w:t xml:space="preserve"> ООШ» -  установка противопожарных </w:t>
      </w:r>
      <w:proofErr w:type="spellStart"/>
      <w:r w:rsidRPr="007A01FE">
        <w:rPr>
          <w:rFonts w:ascii="Times New Roman" w:hAnsi="Times New Roman" w:cs="Times New Roman"/>
          <w:sz w:val="28"/>
          <w:szCs w:val="28"/>
        </w:rPr>
        <w:t>извещателей</w:t>
      </w:r>
      <w:proofErr w:type="spellEnd"/>
      <w:r w:rsidRPr="007A01FE">
        <w:rPr>
          <w:rFonts w:ascii="Times New Roman" w:hAnsi="Times New Roman" w:cs="Times New Roman"/>
          <w:sz w:val="28"/>
          <w:szCs w:val="28"/>
        </w:rPr>
        <w:t>, ремонт освещения – 90,0</w:t>
      </w:r>
      <w:r>
        <w:rPr>
          <w:rFonts w:ascii="Times New Roman" w:hAnsi="Times New Roman" w:cs="Times New Roman"/>
          <w:sz w:val="28"/>
          <w:szCs w:val="28"/>
        </w:rPr>
        <w:t>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157D08" w:rsidRDefault="00157D08" w:rsidP="005E4EF3">
      <w:pPr>
        <w:spacing w:after="0" w:line="240" w:lineRule="auto"/>
        <w:ind w:firstLine="709"/>
        <w:jc w:val="both"/>
        <w:rPr>
          <w:rFonts w:ascii="Times New Roman" w:eastAsia="Times New Roman" w:hAnsi="Times New Roman" w:cs="Times New Roman"/>
          <w:sz w:val="28"/>
          <w:szCs w:val="28"/>
          <w:lang w:eastAsia="ru-RU"/>
        </w:rPr>
      </w:pPr>
    </w:p>
    <w:p w:rsidR="00EC3896" w:rsidRPr="00F4433C" w:rsidRDefault="00EC3896" w:rsidP="00EC3896">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Pr="00F4433C">
        <w:rPr>
          <w:rFonts w:ascii="Times New Roman" w:eastAsia="SimSun" w:hAnsi="Times New Roman" w:cs="Times New Roman"/>
          <w:bCs/>
          <w:i/>
          <w:kern w:val="1"/>
          <w:sz w:val="28"/>
          <w:szCs w:val="28"/>
          <w:lang w:eastAsia="hi-IN" w:bidi="hi-IN"/>
        </w:rPr>
        <w:t>«</w:t>
      </w:r>
      <w:r>
        <w:rPr>
          <w:rFonts w:ascii="Times New Roman" w:eastAsia="SimSun" w:hAnsi="Times New Roman" w:cs="Times New Roman"/>
          <w:bCs/>
          <w:i/>
          <w:kern w:val="1"/>
          <w:sz w:val="28"/>
          <w:szCs w:val="28"/>
          <w:lang w:eastAsia="hi-IN" w:bidi="hi-IN"/>
        </w:rPr>
        <w:t>молодежная политика</w:t>
      </w:r>
      <w:r w:rsidRPr="00F4433C">
        <w:rPr>
          <w:rFonts w:ascii="Times New Roman" w:eastAsia="SimSun" w:hAnsi="Times New Roman" w:cs="Times New Roman"/>
          <w:bCs/>
          <w:i/>
          <w:kern w:val="1"/>
          <w:sz w:val="28"/>
          <w:szCs w:val="28"/>
          <w:lang w:eastAsia="hi-IN" w:bidi="hi-IN"/>
        </w:rPr>
        <w:t xml:space="preserve">» </w:t>
      </w:r>
      <w:r w:rsidRPr="00337D48">
        <w:rPr>
          <w:rFonts w:ascii="Times New Roman" w:hAnsi="Times New Roman"/>
          <w:i/>
          <w:sz w:val="28"/>
          <w:szCs w:val="28"/>
        </w:rPr>
        <w:t>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7A01FE" w:rsidRPr="007A01FE" w:rsidRDefault="007A01FE" w:rsidP="007A01FE">
      <w:pPr>
        <w:suppressAutoHyphens/>
        <w:spacing w:after="0" w:line="240" w:lineRule="auto"/>
        <w:ind w:firstLine="709"/>
        <w:jc w:val="both"/>
        <w:rPr>
          <w:rFonts w:ascii="Times New Roman" w:eastAsia="Times New Roman" w:hAnsi="Times New Roman" w:cs="Times New Roman"/>
          <w:sz w:val="28"/>
          <w:szCs w:val="28"/>
          <w:lang w:eastAsia="ar-SA"/>
        </w:rPr>
      </w:pPr>
      <w:r w:rsidRPr="007A01FE">
        <w:rPr>
          <w:rFonts w:ascii="Times New Roman" w:eastAsia="Times New Roman" w:hAnsi="Times New Roman" w:cs="Times New Roman"/>
          <w:sz w:val="28"/>
          <w:szCs w:val="28"/>
          <w:lang w:eastAsia="ar-SA"/>
        </w:rPr>
        <w:lastRenderedPageBreak/>
        <w:t>На территории МО «Майминский район» действует 6 военно-патриотических клубов, в которых состоят более 90 курсантов. Также Отделом по молодежной политике, физкультуре и спорту было организованно дальнейшее существование добровольческого движения «Важно знать», в составе 15 человек, и Молодежного Совета при Главе Администрации МО «Майминский район», в составе 20 человек.</w:t>
      </w:r>
    </w:p>
    <w:p w:rsidR="007A01FE" w:rsidRPr="007A01FE" w:rsidRDefault="007A01FE" w:rsidP="007A01FE">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7A01FE">
        <w:rPr>
          <w:rFonts w:ascii="Times New Roman" w:eastAsia="Times New Roman" w:hAnsi="Times New Roman" w:cs="Times New Roman"/>
          <w:sz w:val="28"/>
          <w:szCs w:val="28"/>
          <w:lang w:eastAsia="ar-SA"/>
        </w:rPr>
        <w:t>За 2019 год отделом по молодежной политике, физической культуре и спорту</w:t>
      </w:r>
      <w:r w:rsidRPr="007A01FE">
        <w:rPr>
          <w:rFonts w:ascii="Times New Roman" w:eastAsia="Times New Roman" w:hAnsi="Times New Roman" w:cs="Times New Roman"/>
          <w:sz w:val="28"/>
          <w:szCs w:val="28"/>
          <w:lang w:eastAsia="ru-RU"/>
        </w:rPr>
        <w:t xml:space="preserve"> МБУ «</w:t>
      </w:r>
      <w:r>
        <w:rPr>
          <w:rFonts w:ascii="Times New Roman" w:eastAsia="Times New Roman" w:hAnsi="Times New Roman" w:cs="Times New Roman"/>
          <w:sz w:val="28"/>
          <w:szCs w:val="28"/>
          <w:lang w:eastAsia="ru-RU"/>
        </w:rPr>
        <w:t>ЦКМПС и БС</w:t>
      </w:r>
      <w:r w:rsidRPr="007A01FE">
        <w:rPr>
          <w:rFonts w:ascii="Times New Roman" w:eastAsia="Times New Roman" w:hAnsi="Times New Roman" w:cs="Times New Roman"/>
          <w:sz w:val="28"/>
          <w:szCs w:val="28"/>
          <w:lang w:eastAsia="ru-RU"/>
        </w:rPr>
        <w:t>» МО «Майминский район»</w:t>
      </w:r>
      <w:r w:rsidRPr="007A01FE">
        <w:rPr>
          <w:rFonts w:ascii="Times New Roman" w:eastAsia="Times New Roman" w:hAnsi="Times New Roman" w:cs="Times New Roman"/>
          <w:sz w:val="28"/>
          <w:szCs w:val="28"/>
          <w:lang w:eastAsia="ar-SA"/>
        </w:rPr>
        <w:t xml:space="preserve">, совместно с Добровольческим движением «Важно знать» и Молодежным Советом при Главе МО «Майминский район», было организовано участие и проведено </w:t>
      </w:r>
      <w:r w:rsidRPr="007A01FE">
        <w:rPr>
          <w:rFonts w:ascii="Times New Roman" w:eastAsia="Times New Roman" w:hAnsi="Times New Roman" w:cs="Times New Roman"/>
          <w:sz w:val="28"/>
          <w:szCs w:val="28"/>
          <w:lang w:eastAsia="ru-RU" w:bidi="ru-RU"/>
        </w:rPr>
        <w:t>125</w:t>
      </w:r>
      <w:r w:rsidRPr="007A01FE">
        <w:rPr>
          <w:rFonts w:ascii="Times New Roman" w:eastAsia="Times New Roman" w:hAnsi="Times New Roman" w:cs="Times New Roman"/>
          <w:sz w:val="28"/>
          <w:szCs w:val="28"/>
          <w:lang w:eastAsia="ar-SA"/>
        </w:rPr>
        <w:t xml:space="preserve"> мероприятий, значительная часть которых носила формат местных акций, лекций, </w:t>
      </w:r>
      <w:proofErr w:type="spellStart"/>
      <w:r w:rsidRPr="007A01FE">
        <w:rPr>
          <w:rFonts w:ascii="Times New Roman" w:eastAsia="Times New Roman" w:hAnsi="Times New Roman" w:cs="Times New Roman"/>
          <w:sz w:val="28"/>
          <w:szCs w:val="28"/>
          <w:lang w:eastAsia="ar-SA"/>
        </w:rPr>
        <w:t>флэш-мобов</w:t>
      </w:r>
      <w:proofErr w:type="spellEnd"/>
      <w:r w:rsidRPr="007A01FE">
        <w:rPr>
          <w:rFonts w:ascii="Times New Roman" w:eastAsia="Times New Roman" w:hAnsi="Times New Roman" w:cs="Times New Roman"/>
          <w:sz w:val="28"/>
          <w:szCs w:val="28"/>
          <w:lang w:eastAsia="ar-SA"/>
        </w:rPr>
        <w:t xml:space="preserve"> и концертных программ.</w:t>
      </w:r>
      <w:proofErr w:type="gramEnd"/>
      <w:r w:rsidRPr="007A01FE">
        <w:rPr>
          <w:rFonts w:ascii="Times New Roman" w:eastAsia="Times New Roman" w:hAnsi="Times New Roman" w:cs="Times New Roman"/>
          <w:sz w:val="28"/>
          <w:szCs w:val="28"/>
          <w:lang w:eastAsia="ar-SA"/>
        </w:rPr>
        <w:t xml:space="preserve"> Из их 57 мероприятия, направленных на пропаганду здорового образа жизни, патриотическое воспитание молодежи и формирование семейных ценностей в молодежной среде были организованы, в 29 мероприятиях Республиканского уровня было принято участие.</w:t>
      </w:r>
    </w:p>
    <w:p w:rsidR="007A01FE" w:rsidRPr="007A01FE" w:rsidRDefault="007A01FE" w:rsidP="007A01FE">
      <w:pPr>
        <w:suppressAutoHyphens/>
        <w:spacing w:after="0"/>
        <w:ind w:firstLine="709"/>
        <w:jc w:val="both"/>
        <w:rPr>
          <w:rFonts w:ascii="Times New Roman" w:eastAsia="Times New Roman" w:hAnsi="Times New Roman" w:cs="Times New Roman"/>
          <w:sz w:val="28"/>
          <w:szCs w:val="28"/>
          <w:lang w:eastAsia="ar-SA"/>
        </w:rPr>
      </w:pPr>
    </w:p>
    <w:p w:rsidR="007A01FE" w:rsidRPr="007A01FE" w:rsidRDefault="007A01FE" w:rsidP="007A01FE">
      <w:pPr>
        <w:widowControl w:val="0"/>
        <w:spacing w:after="0"/>
        <w:ind w:firstLine="709"/>
        <w:jc w:val="both"/>
        <w:rPr>
          <w:rFonts w:ascii="Times New Roman" w:eastAsia="Times New Roman" w:hAnsi="Times New Roman" w:cs="Times New Roman"/>
          <w:bCs/>
          <w:iCs/>
          <w:color w:val="000000"/>
          <w:sz w:val="28"/>
          <w:szCs w:val="28"/>
          <w:lang w:eastAsia="ru-RU" w:bidi="ru-RU"/>
        </w:rPr>
      </w:pPr>
    </w:p>
    <w:p w:rsidR="007A01FE" w:rsidRPr="007A01FE" w:rsidRDefault="007A01FE" w:rsidP="007A01FE">
      <w:pPr>
        <w:suppressAutoHyphens/>
        <w:spacing w:after="0"/>
        <w:jc w:val="center"/>
        <w:rPr>
          <w:rFonts w:ascii="Times New Roman" w:eastAsia="Times New Roman" w:hAnsi="Times New Roman" w:cs="Times New Roman"/>
          <w:b/>
          <w:sz w:val="28"/>
          <w:szCs w:val="28"/>
          <w:lang w:eastAsia="ar-SA"/>
        </w:rPr>
      </w:pPr>
      <w:r w:rsidRPr="007A01FE">
        <w:rPr>
          <w:rFonts w:ascii="Times New Roman" w:eastAsia="Times New Roman" w:hAnsi="Times New Roman" w:cs="Times New Roman"/>
          <w:b/>
          <w:sz w:val="28"/>
          <w:szCs w:val="28"/>
          <w:lang w:eastAsia="ar-SA"/>
        </w:rPr>
        <w:t>Значимые мероприятия в области молодежной политики за 2019 г.</w:t>
      </w:r>
    </w:p>
    <w:p w:rsidR="007A01FE" w:rsidRPr="007A01FE" w:rsidRDefault="007A01FE" w:rsidP="007A01FE">
      <w:pPr>
        <w:suppressAutoHyphens/>
        <w:spacing w:after="0"/>
        <w:ind w:firstLine="709"/>
        <w:jc w:val="both"/>
        <w:rPr>
          <w:rFonts w:ascii="Times New Roman" w:eastAsia="Times New Roman" w:hAnsi="Times New Roman" w:cs="Times New Roman"/>
          <w:b/>
          <w:sz w:val="28"/>
          <w:szCs w:val="28"/>
          <w:lang w:eastAsia="ar-SA"/>
        </w:rPr>
      </w:pPr>
    </w:p>
    <w:tbl>
      <w:tblPr>
        <w:tblW w:w="9434" w:type="dxa"/>
        <w:jc w:val="center"/>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6095"/>
        <w:gridCol w:w="2448"/>
      </w:tblGrid>
      <w:tr w:rsidR="007A01FE" w:rsidRPr="007A01FE" w:rsidTr="007A01FE">
        <w:trPr>
          <w:jc w:val="center"/>
        </w:trPr>
        <w:tc>
          <w:tcPr>
            <w:tcW w:w="891" w:type="dxa"/>
            <w:vAlign w:val="center"/>
          </w:tcPr>
          <w:p w:rsidR="007A01FE" w:rsidRPr="007A01FE" w:rsidRDefault="007A01FE" w:rsidP="007A01FE">
            <w:pPr>
              <w:suppressAutoHyphens/>
              <w:spacing w:after="0"/>
              <w:jc w:val="center"/>
              <w:rPr>
                <w:rFonts w:ascii="Times New Roman" w:eastAsia="Times New Roman" w:hAnsi="Times New Roman" w:cs="Times New Roman"/>
                <w:b/>
                <w:sz w:val="24"/>
                <w:szCs w:val="24"/>
                <w:lang w:eastAsia="ar-SA"/>
              </w:rPr>
            </w:pPr>
            <w:r w:rsidRPr="007A01FE">
              <w:rPr>
                <w:rFonts w:ascii="Times New Roman" w:eastAsia="Times New Roman" w:hAnsi="Times New Roman" w:cs="Times New Roman"/>
                <w:b/>
                <w:sz w:val="24"/>
                <w:szCs w:val="24"/>
                <w:lang w:eastAsia="ar-SA"/>
              </w:rPr>
              <w:t>№</w:t>
            </w:r>
            <w:proofErr w:type="spellStart"/>
            <w:proofErr w:type="gramStart"/>
            <w:r w:rsidRPr="007A01FE">
              <w:rPr>
                <w:rFonts w:ascii="Times New Roman" w:eastAsia="Times New Roman" w:hAnsi="Times New Roman" w:cs="Times New Roman"/>
                <w:b/>
                <w:sz w:val="24"/>
                <w:szCs w:val="24"/>
                <w:lang w:eastAsia="ar-SA"/>
              </w:rPr>
              <w:t>п</w:t>
            </w:r>
            <w:proofErr w:type="spellEnd"/>
            <w:proofErr w:type="gramEnd"/>
            <w:r w:rsidRPr="007A01FE">
              <w:rPr>
                <w:rFonts w:ascii="Times New Roman" w:eastAsia="Times New Roman" w:hAnsi="Times New Roman" w:cs="Times New Roman"/>
                <w:b/>
                <w:sz w:val="24"/>
                <w:szCs w:val="24"/>
                <w:lang w:val="en-US" w:eastAsia="ar-SA"/>
              </w:rPr>
              <w:t>/</w:t>
            </w:r>
            <w:proofErr w:type="spellStart"/>
            <w:r w:rsidRPr="007A01FE">
              <w:rPr>
                <w:rFonts w:ascii="Times New Roman" w:eastAsia="Times New Roman" w:hAnsi="Times New Roman" w:cs="Times New Roman"/>
                <w:b/>
                <w:sz w:val="24"/>
                <w:szCs w:val="24"/>
                <w:lang w:eastAsia="ar-SA"/>
              </w:rPr>
              <w:t>п</w:t>
            </w:r>
            <w:proofErr w:type="spellEnd"/>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b/>
                <w:sz w:val="24"/>
                <w:szCs w:val="24"/>
                <w:lang w:eastAsia="ar-SA"/>
              </w:rPr>
            </w:pPr>
            <w:r w:rsidRPr="007A01FE">
              <w:rPr>
                <w:rFonts w:ascii="Times New Roman" w:eastAsia="Times New Roman" w:hAnsi="Times New Roman" w:cs="Times New Roman"/>
                <w:b/>
                <w:sz w:val="24"/>
                <w:szCs w:val="24"/>
                <w:lang w:eastAsia="ar-SA"/>
              </w:rPr>
              <w:t>Наименование молодежных мероприятий</w:t>
            </w:r>
          </w:p>
        </w:tc>
        <w:tc>
          <w:tcPr>
            <w:tcW w:w="2448" w:type="dxa"/>
            <w:vAlign w:val="center"/>
          </w:tcPr>
          <w:p w:rsidR="007A01FE" w:rsidRPr="007A01FE" w:rsidRDefault="007A01FE" w:rsidP="007A01FE">
            <w:pPr>
              <w:suppressAutoHyphens/>
              <w:spacing w:after="0"/>
              <w:jc w:val="center"/>
              <w:rPr>
                <w:rFonts w:ascii="Times New Roman" w:eastAsia="Times New Roman" w:hAnsi="Times New Roman" w:cs="Times New Roman"/>
                <w:b/>
                <w:sz w:val="24"/>
                <w:szCs w:val="24"/>
                <w:lang w:eastAsia="ar-SA"/>
              </w:rPr>
            </w:pPr>
            <w:r w:rsidRPr="007A01FE">
              <w:rPr>
                <w:rFonts w:ascii="Times New Roman" w:eastAsia="Times New Roman" w:hAnsi="Times New Roman" w:cs="Times New Roman"/>
                <w:b/>
                <w:sz w:val="24"/>
                <w:szCs w:val="24"/>
                <w:lang w:eastAsia="ar-SA"/>
              </w:rPr>
              <w:t>Сроки проведения</w:t>
            </w:r>
          </w:p>
        </w:tc>
      </w:tr>
      <w:tr w:rsidR="007A01FE" w:rsidRPr="007A01FE" w:rsidTr="007A01FE">
        <w:trPr>
          <w:trHeight w:val="195"/>
          <w:jc w:val="center"/>
        </w:trPr>
        <w:tc>
          <w:tcPr>
            <w:tcW w:w="891" w:type="dxa"/>
            <w:tcBorders>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bottom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Акция «Здоровая пробежка»</w:t>
            </w:r>
          </w:p>
        </w:tc>
        <w:tc>
          <w:tcPr>
            <w:tcW w:w="2448" w:type="dxa"/>
            <w:tcBorders>
              <w:bottom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01.01.2019</w:t>
            </w:r>
          </w:p>
        </w:tc>
      </w:tr>
      <w:tr w:rsidR="007A01FE" w:rsidRPr="007A01FE" w:rsidTr="007A01FE">
        <w:trPr>
          <w:trHeight w:val="180"/>
          <w:jc w:val="center"/>
        </w:trPr>
        <w:tc>
          <w:tcPr>
            <w:tcW w:w="891" w:type="dxa"/>
            <w:tcBorders>
              <w:top w:val="single" w:sz="4" w:space="0" w:color="auto"/>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bottom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shd w:val="clear" w:color="auto" w:fill="FFFFFF"/>
                <w:lang w:eastAsia="ar-SA"/>
              </w:rPr>
              <w:t>«</w:t>
            </w:r>
            <w:r w:rsidRPr="007A01FE">
              <w:rPr>
                <w:rFonts w:ascii="Times New Roman" w:eastAsia="Times New Roman" w:hAnsi="Times New Roman" w:cs="Times New Roman"/>
                <w:color w:val="000000"/>
                <w:sz w:val="24"/>
                <w:szCs w:val="24"/>
                <w:shd w:val="clear" w:color="auto" w:fill="FFFFFF"/>
                <w:lang w:eastAsia="ar-SA"/>
              </w:rPr>
              <w:t>Зарница</w:t>
            </w:r>
            <w:r>
              <w:rPr>
                <w:rFonts w:ascii="Times New Roman" w:eastAsia="Times New Roman" w:hAnsi="Times New Roman" w:cs="Times New Roman"/>
                <w:color w:val="000000"/>
                <w:sz w:val="24"/>
                <w:szCs w:val="24"/>
                <w:shd w:val="clear" w:color="auto" w:fill="FFFFFF"/>
                <w:lang w:eastAsia="ar-SA"/>
              </w:rPr>
              <w:t>»</w:t>
            </w:r>
            <w:r w:rsidRPr="007A01FE">
              <w:rPr>
                <w:rFonts w:ascii="Times New Roman" w:eastAsia="Times New Roman" w:hAnsi="Times New Roman" w:cs="Times New Roman"/>
                <w:color w:val="000000"/>
                <w:sz w:val="24"/>
                <w:szCs w:val="24"/>
                <w:shd w:val="clear" w:color="auto" w:fill="FFFFFF"/>
                <w:lang w:eastAsia="ar-SA"/>
              </w:rPr>
              <w:t>, посвящённая Дню защитника Отечества</w:t>
            </w:r>
          </w:p>
        </w:tc>
        <w:tc>
          <w:tcPr>
            <w:tcW w:w="2448" w:type="dxa"/>
            <w:tcBorders>
              <w:top w:val="single" w:sz="4" w:space="0" w:color="auto"/>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16.02.2019</w:t>
            </w:r>
          </w:p>
        </w:tc>
      </w:tr>
      <w:tr w:rsidR="007A01FE" w:rsidRPr="007A01FE" w:rsidTr="007A01FE">
        <w:trPr>
          <w:trHeight w:val="150"/>
          <w:jc w:val="center"/>
        </w:trPr>
        <w:tc>
          <w:tcPr>
            <w:tcW w:w="891" w:type="dxa"/>
            <w:tcBorders>
              <w:top w:val="single" w:sz="4" w:space="0" w:color="auto"/>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ar-SA"/>
              </w:rPr>
              <w:t xml:space="preserve">Фестиваль патриотической песни </w:t>
            </w:r>
            <w:r>
              <w:rPr>
                <w:rFonts w:ascii="Times New Roman" w:eastAsia="Times New Roman" w:hAnsi="Times New Roman" w:cs="Times New Roman"/>
                <w:color w:val="000000"/>
                <w:sz w:val="24"/>
                <w:szCs w:val="24"/>
                <w:shd w:val="clear" w:color="auto" w:fill="FFFFFF"/>
                <w:lang w:eastAsia="ar-SA"/>
              </w:rPr>
              <w:t>«</w:t>
            </w:r>
            <w:r w:rsidRPr="007A01FE">
              <w:rPr>
                <w:rFonts w:ascii="Times New Roman" w:eastAsia="Times New Roman" w:hAnsi="Times New Roman" w:cs="Times New Roman"/>
                <w:color w:val="000000"/>
                <w:sz w:val="24"/>
                <w:szCs w:val="24"/>
                <w:shd w:val="clear" w:color="auto" w:fill="FFFFFF"/>
                <w:lang w:eastAsia="ar-SA"/>
              </w:rPr>
              <w:t>Виват, Победа!</w:t>
            </w:r>
            <w:r>
              <w:rPr>
                <w:rFonts w:ascii="Times New Roman" w:eastAsia="Times New Roman" w:hAnsi="Times New Roman" w:cs="Times New Roman"/>
                <w:color w:val="000000"/>
                <w:sz w:val="24"/>
                <w:szCs w:val="24"/>
                <w:shd w:val="clear" w:color="auto" w:fill="FFFFFF"/>
                <w:lang w:eastAsia="ar-SA"/>
              </w:rPr>
              <w:t>»</w:t>
            </w:r>
          </w:p>
        </w:tc>
        <w:tc>
          <w:tcPr>
            <w:tcW w:w="2448" w:type="dxa"/>
            <w:tcBorders>
              <w:top w:val="single" w:sz="4" w:space="0" w:color="auto"/>
              <w:bottom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20.02. - 21.02.2019</w:t>
            </w:r>
          </w:p>
        </w:tc>
      </w:tr>
      <w:tr w:rsidR="007A01FE" w:rsidRPr="007A01FE" w:rsidTr="007A01FE">
        <w:trPr>
          <w:trHeight w:val="152"/>
          <w:jc w:val="center"/>
        </w:trPr>
        <w:tc>
          <w:tcPr>
            <w:tcW w:w="891" w:type="dxa"/>
            <w:tcBorders>
              <w:top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color w:val="000000"/>
                <w:sz w:val="24"/>
                <w:szCs w:val="24"/>
                <w:shd w:val="clear" w:color="auto" w:fill="FFFFFF"/>
                <w:lang w:eastAsia="ar-SA"/>
              </w:rPr>
            </w:pPr>
            <w:r w:rsidRPr="007A01FE">
              <w:rPr>
                <w:rFonts w:ascii="Times New Roman" w:eastAsia="Times New Roman" w:hAnsi="Times New Roman" w:cs="Times New Roman"/>
                <w:sz w:val="24"/>
                <w:szCs w:val="24"/>
                <w:lang w:eastAsia="ar-SA"/>
              </w:rPr>
              <w:t>Акция, посвященная международному Дню борьбы с наркотиками</w:t>
            </w:r>
          </w:p>
        </w:tc>
        <w:tc>
          <w:tcPr>
            <w:tcW w:w="2448" w:type="dxa"/>
            <w:tcBorders>
              <w:top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01.03.2019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Организация адресной помощи совместно с добровольческим движением «Важно знать» нуждающимся инвалидам, ветеранам ВОВ в рамках ежегодной Всероссийской благотворительной акции «Весенняя неделя добра»</w:t>
            </w:r>
          </w:p>
        </w:tc>
        <w:tc>
          <w:tcPr>
            <w:tcW w:w="2448"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01.04. – 07.04.2019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Акция, посвященная Дню здоровья</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05.04.2019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Фотоконкурс «Я за ЗОЖ»</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07.04.2019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color w:val="000000"/>
                <w:sz w:val="24"/>
                <w:szCs w:val="24"/>
                <w:shd w:val="clear" w:color="auto" w:fill="FFFFFF"/>
                <w:lang w:eastAsia="ar-SA"/>
              </w:rPr>
            </w:pPr>
            <w:r w:rsidRPr="007A01FE">
              <w:rPr>
                <w:rFonts w:ascii="Times New Roman" w:eastAsia="Times New Roman" w:hAnsi="Times New Roman" w:cs="Times New Roman"/>
                <w:color w:val="000000"/>
                <w:sz w:val="24"/>
                <w:szCs w:val="24"/>
                <w:shd w:val="clear" w:color="auto" w:fill="FFFFFF"/>
                <w:lang w:eastAsia="ru-RU"/>
              </w:rPr>
              <w:t xml:space="preserve">Участие Открытых </w:t>
            </w:r>
            <w:proofErr w:type="gramStart"/>
            <w:r w:rsidRPr="007A01FE">
              <w:rPr>
                <w:rFonts w:ascii="Times New Roman" w:eastAsia="Times New Roman" w:hAnsi="Times New Roman" w:cs="Times New Roman"/>
                <w:color w:val="000000"/>
                <w:sz w:val="24"/>
                <w:szCs w:val="24"/>
                <w:shd w:val="clear" w:color="auto" w:fill="FFFFFF"/>
                <w:lang w:eastAsia="ru-RU"/>
              </w:rPr>
              <w:t>соревнованиях</w:t>
            </w:r>
            <w:proofErr w:type="gramEnd"/>
            <w:r w:rsidRPr="007A01FE">
              <w:rPr>
                <w:rFonts w:ascii="Times New Roman" w:eastAsia="Times New Roman" w:hAnsi="Times New Roman" w:cs="Times New Roman"/>
                <w:color w:val="000000"/>
                <w:sz w:val="24"/>
                <w:szCs w:val="24"/>
                <w:shd w:val="clear" w:color="auto" w:fill="FFFFFF"/>
                <w:lang w:eastAsia="ru-RU"/>
              </w:rPr>
              <w:t xml:space="preserve"> по военно-прикладным видам спорта среди граждан, подлежащих призыву в вооруженные силы России</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18.04.2019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Акция «Георгиевская лента»</w:t>
            </w:r>
          </w:p>
        </w:tc>
        <w:tc>
          <w:tcPr>
            <w:tcW w:w="2448" w:type="dxa"/>
            <w:vAlign w:val="center"/>
          </w:tcPr>
          <w:p w:rsidR="007A01FE" w:rsidRPr="007A01FE" w:rsidRDefault="007A01FE" w:rsidP="007A01FE">
            <w:pPr>
              <w:suppressAutoHyphens/>
              <w:snapToGrid w:val="0"/>
              <w:spacing w:after="0"/>
              <w:ind w:firstLine="709"/>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Апрель, май</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Встреча с ветеранами ВОВ «Тыловой огонек»</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09.05.2019</w:t>
            </w:r>
          </w:p>
        </w:tc>
      </w:tr>
      <w:tr w:rsidR="007A01FE" w:rsidRPr="007A01FE" w:rsidTr="007A01FE">
        <w:trPr>
          <w:trHeight w:val="180"/>
          <w:jc w:val="center"/>
        </w:trPr>
        <w:tc>
          <w:tcPr>
            <w:tcW w:w="891" w:type="dxa"/>
            <w:tcBorders>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color w:val="000000"/>
                <w:sz w:val="24"/>
                <w:szCs w:val="24"/>
                <w:shd w:val="clear" w:color="auto" w:fill="FFFFFF"/>
                <w:lang w:eastAsia="ar-SA"/>
              </w:rPr>
            </w:pPr>
            <w:r w:rsidRPr="007A01FE">
              <w:rPr>
                <w:rFonts w:ascii="Times New Roman" w:eastAsia="Times New Roman" w:hAnsi="Times New Roman" w:cs="Times New Roman"/>
                <w:sz w:val="24"/>
                <w:szCs w:val="24"/>
                <w:lang w:eastAsia="ar-SA"/>
              </w:rPr>
              <w:t>Всероссийская акция «Бессмертный полк»</w:t>
            </w:r>
          </w:p>
        </w:tc>
        <w:tc>
          <w:tcPr>
            <w:tcW w:w="2448" w:type="dxa"/>
            <w:tcBorders>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09.05.2019</w:t>
            </w:r>
          </w:p>
        </w:tc>
      </w:tr>
      <w:tr w:rsidR="007A01FE" w:rsidRPr="007A01FE" w:rsidTr="007A01FE">
        <w:trPr>
          <w:trHeight w:val="150"/>
          <w:jc w:val="center"/>
        </w:trPr>
        <w:tc>
          <w:tcPr>
            <w:tcW w:w="891" w:type="dxa"/>
            <w:tcBorders>
              <w:top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Автопробег-2019 «Помним и гордимся»</w:t>
            </w:r>
          </w:p>
        </w:tc>
        <w:tc>
          <w:tcPr>
            <w:tcW w:w="2448" w:type="dxa"/>
            <w:tcBorders>
              <w:top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18.05.2019</w:t>
            </w:r>
          </w:p>
        </w:tc>
      </w:tr>
      <w:tr w:rsidR="007A01FE" w:rsidRPr="007A01FE" w:rsidTr="007A01FE">
        <w:trPr>
          <w:trHeight w:val="165"/>
          <w:jc w:val="center"/>
        </w:trPr>
        <w:tc>
          <w:tcPr>
            <w:tcW w:w="891" w:type="dxa"/>
            <w:tcBorders>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color w:val="000000"/>
                <w:sz w:val="24"/>
                <w:szCs w:val="24"/>
                <w:shd w:val="clear" w:color="auto" w:fill="FFFFFF"/>
                <w:lang w:eastAsia="ar-SA"/>
              </w:rPr>
            </w:pPr>
            <w:r w:rsidRPr="007A01FE">
              <w:rPr>
                <w:rFonts w:ascii="Times New Roman" w:eastAsia="Times New Roman" w:hAnsi="Times New Roman" w:cs="Times New Roman"/>
                <w:color w:val="000000"/>
                <w:sz w:val="24"/>
                <w:szCs w:val="24"/>
                <w:shd w:val="clear" w:color="auto" w:fill="FFFFFF"/>
                <w:lang w:eastAsia="ru-RU"/>
              </w:rPr>
              <w:t xml:space="preserve">Конкурс </w:t>
            </w:r>
            <w:r>
              <w:rPr>
                <w:rFonts w:ascii="Times New Roman" w:eastAsia="Times New Roman" w:hAnsi="Times New Roman" w:cs="Times New Roman"/>
                <w:color w:val="000000"/>
                <w:sz w:val="24"/>
                <w:szCs w:val="24"/>
                <w:shd w:val="clear" w:color="auto" w:fill="FFFFFF"/>
                <w:lang w:eastAsia="ru-RU"/>
              </w:rPr>
              <w:t>«</w:t>
            </w:r>
            <w:r w:rsidRPr="007A01FE">
              <w:rPr>
                <w:rFonts w:ascii="Times New Roman" w:eastAsia="Times New Roman" w:hAnsi="Times New Roman" w:cs="Times New Roman"/>
                <w:color w:val="000000"/>
                <w:sz w:val="24"/>
                <w:szCs w:val="24"/>
                <w:shd w:val="clear" w:color="auto" w:fill="FFFFFF"/>
                <w:lang w:eastAsia="ru-RU"/>
              </w:rPr>
              <w:t>Молодые супруги-2019</w:t>
            </w:r>
            <w:r>
              <w:rPr>
                <w:rFonts w:ascii="Times New Roman" w:eastAsia="Times New Roman" w:hAnsi="Times New Roman" w:cs="Times New Roman"/>
                <w:color w:val="000000"/>
                <w:sz w:val="24"/>
                <w:szCs w:val="24"/>
                <w:shd w:val="clear" w:color="auto" w:fill="FFFFFF"/>
                <w:lang w:eastAsia="ru-RU"/>
              </w:rPr>
              <w:t>»</w:t>
            </w:r>
          </w:p>
        </w:tc>
        <w:tc>
          <w:tcPr>
            <w:tcW w:w="2448" w:type="dxa"/>
            <w:tcBorders>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25.05.2019</w:t>
            </w:r>
          </w:p>
        </w:tc>
      </w:tr>
      <w:tr w:rsidR="007A01FE" w:rsidRPr="007A01FE" w:rsidTr="007A01FE">
        <w:trPr>
          <w:trHeight w:val="150"/>
          <w:jc w:val="center"/>
        </w:trPr>
        <w:tc>
          <w:tcPr>
            <w:tcW w:w="891" w:type="dxa"/>
            <w:tcBorders>
              <w:top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ar-SA"/>
              </w:rPr>
              <w:t>Всемирный день без табака</w:t>
            </w:r>
          </w:p>
        </w:tc>
        <w:tc>
          <w:tcPr>
            <w:tcW w:w="2448" w:type="dxa"/>
            <w:tcBorders>
              <w:top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31.05.2019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Зарядка с Чемпионами</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10.06.2019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Митинг, посвященный Дню памяти и скорби</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22.06.2019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Комплекс мероприятий, посвященных Дню Молодежи</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23.06.2019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Акция «Международный день борьбы со злоупотреблением наркотическими средствами и их незаконным оборотом»</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26.06.2019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 xml:space="preserve">Спортивно-развлекательный </w:t>
            </w:r>
            <w:proofErr w:type="spellStart"/>
            <w:r w:rsidRPr="007A01FE">
              <w:rPr>
                <w:rFonts w:ascii="Times New Roman" w:eastAsia="Times New Roman" w:hAnsi="Times New Roman" w:cs="Times New Roman"/>
                <w:sz w:val="24"/>
                <w:szCs w:val="24"/>
                <w:lang w:eastAsia="ar-SA"/>
              </w:rPr>
              <w:t>квест</w:t>
            </w:r>
            <w:proofErr w:type="spellEnd"/>
            <w:r w:rsidRPr="007A01FE">
              <w:rPr>
                <w:rFonts w:ascii="Times New Roman" w:eastAsia="Times New Roman" w:hAnsi="Times New Roman" w:cs="Times New Roman"/>
                <w:sz w:val="24"/>
                <w:szCs w:val="24"/>
                <w:lang w:eastAsia="ar-SA"/>
              </w:rPr>
              <w:t xml:space="preserve"> для учащихся КОУ РА </w:t>
            </w:r>
            <w:r>
              <w:rPr>
                <w:rFonts w:ascii="Times New Roman" w:eastAsia="Times New Roman" w:hAnsi="Times New Roman" w:cs="Times New Roman"/>
                <w:sz w:val="24"/>
                <w:szCs w:val="24"/>
                <w:lang w:eastAsia="ar-SA"/>
              </w:rPr>
              <w:t>«</w:t>
            </w:r>
            <w:proofErr w:type="spellStart"/>
            <w:proofErr w:type="gramStart"/>
            <w:r w:rsidRPr="007A01FE">
              <w:rPr>
                <w:rFonts w:ascii="Times New Roman" w:eastAsia="Times New Roman" w:hAnsi="Times New Roman" w:cs="Times New Roman"/>
                <w:sz w:val="24"/>
                <w:szCs w:val="24"/>
                <w:lang w:eastAsia="ar-SA"/>
              </w:rPr>
              <w:t>Школы-интернат</w:t>
            </w:r>
            <w:proofErr w:type="spellEnd"/>
            <w:proofErr w:type="gramEnd"/>
            <w:r w:rsidRPr="007A01FE">
              <w:rPr>
                <w:rFonts w:ascii="Times New Roman" w:eastAsia="Times New Roman" w:hAnsi="Times New Roman" w:cs="Times New Roman"/>
                <w:sz w:val="24"/>
                <w:szCs w:val="24"/>
                <w:lang w:eastAsia="ar-SA"/>
              </w:rPr>
              <w:t xml:space="preserve"> для детей-сирот и детей, оставшихся без попечения родителей имени Г.К. Жукова</w:t>
            </w:r>
            <w:r>
              <w:rPr>
                <w:rFonts w:ascii="Times New Roman" w:eastAsia="Times New Roman" w:hAnsi="Times New Roman" w:cs="Times New Roman"/>
                <w:sz w:val="24"/>
                <w:szCs w:val="24"/>
                <w:lang w:eastAsia="ar-SA"/>
              </w:rPr>
              <w:t>»</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30.07.2019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 xml:space="preserve">Веселые старты, для учащихся КОУ РА </w:t>
            </w:r>
            <w:r>
              <w:rPr>
                <w:rFonts w:ascii="Times New Roman" w:eastAsia="Times New Roman" w:hAnsi="Times New Roman" w:cs="Times New Roman"/>
                <w:sz w:val="24"/>
                <w:szCs w:val="24"/>
                <w:lang w:eastAsia="ar-SA"/>
              </w:rPr>
              <w:t>«</w:t>
            </w:r>
            <w:proofErr w:type="spellStart"/>
            <w:proofErr w:type="gramStart"/>
            <w:r w:rsidRPr="007A01FE">
              <w:rPr>
                <w:rFonts w:ascii="Times New Roman" w:eastAsia="Times New Roman" w:hAnsi="Times New Roman" w:cs="Times New Roman"/>
                <w:sz w:val="24"/>
                <w:szCs w:val="24"/>
                <w:lang w:eastAsia="ar-SA"/>
              </w:rPr>
              <w:t>Школы-интернат</w:t>
            </w:r>
            <w:proofErr w:type="spellEnd"/>
            <w:proofErr w:type="gramEnd"/>
            <w:r w:rsidRPr="007A01FE">
              <w:rPr>
                <w:rFonts w:ascii="Times New Roman" w:eastAsia="Times New Roman" w:hAnsi="Times New Roman" w:cs="Times New Roman"/>
                <w:sz w:val="24"/>
                <w:szCs w:val="24"/>
                <w:lang w:eastAsia="ar-SA"/>
              </w:rPr>
              <w:t xml:space="preserve"> для детей-сирот и детей, оставшихся без попечения родителей имени Г.К. Жукова</w:t>
            </w:r>
            <w:r>
              <w:rPr>
                <w:rFonts w:ascii="Times New Roman" w:eastAsia="Times New Roman" w:hAnsi="Times New Roman" w:cs="Times New Roman"/>
                <w:sz w:val="24"/>
                <w:szCs w:val="24"/>
                <w:lang w:eastAsia="ar-SA"/>
              </w:rPr>
              <w:t>»</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17.08.2019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Акция «Дотронуться до России», посвященная празднованию Дня Государственного флага Российской Федерации</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22.08.2019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Акция, посвященная Дню</w:t>
            </w:r>
            <w:r w:rsidRPr="007A01FE">
              <w:rPr>
                <w:rFonts w:ascii="Times New Roman" w:eastAsia="Times New Roman" w:hAnsi="Times New Roman" w:cs="Times New Roman"/>
                <w:color w:val="000000"/>
                <w:sz w:val="24"/>
                <w:szCs w:val="24"/>
                <w:shd w:val="clear" w:color="auto" w:fill="FFFFFF"/>
                <w:lang w:eastAsia="ru-RU"/>
              </w:rPr>
              <w:t xml:space="preserve"> солидарности в борьбе с терроризмом</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03.09.2019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ru-RU"/>
              </w:rPr>
              <w:t>Соревнования по военно-прикладным видам спорта «Зарница», посвященные 95-летию Майминского района</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26.029.2019</w:t>
            </w:r>
          </w:p>
        </w:tc>
      </w:tr>
      <w:tr w:rsidR="007A01FE" w:rsidRPr="007A01FE" w:rsidTr="007A01FE">
        <w:trPr>
          <w:trHeight w:val="390"/>
          <w:jc w:val="center"/>
        </w:trPr>
        <w:tc>
          <w:tcPr>
            <w:tcW w:w="891" w:type="dxa"/>
            <w:tcBorders>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bottom w:val="single" w:sz="4" w:space="0" w:color="auto"/>
            </w:tcBorders>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ru-RU"/>
              </w:rPr>
              <w:t>Фотоконкурс «</w:t>
            </w:r>
            <w:proofErr w:type="spellStart"/>
            <w:r w:rsidRPr="007A01FE">
              <w:rPr>
                <w:rFonts w:ascii="Times New Roman" w:eastAsia="Times New Roman" w:hAnsi="Times New Roman" w:cs="Times New Roman"/>
                <w:color w:val="000000"/>
                <w:sz w:val="24"/>
                <w:szCs w:val="24"/>
                <w:shd w:val="clear" w:color="auto" w:fill="FFFFFF"/>
                <w:lang w:eastAsia="ru-RU"/>
              </w:rPr>
              <w:t>Селфи</w:t>
            </w:r>
            <w:proofErr w:type="spellEnd"/>
            <w:r w:rsidRPr="007A01FE">
              <w:rPr>
                <w:rFonts w:ascii="Times New Roman" w:eastAsia="Times New Roman" w:hAnsi="Times New Roman" w:cs="Times New Roman"/>
                <w:color w:val="000000"/>
                <w:sz w:val="24"/>
                <w:szCs w:val="24"/>
                <w:shd w:val="clear" w:color="auto" w:fill="FFFFFF"/>
                <w:lang w:eastAsia="ru-RU"/>
              </w:rPr>
              <w:t xml:space="preserve"> с бабушкой/дедушкой», посвященный месячнику пожилого человека</w:t>
            </w:r>
          </w:p>
        </w:tc>
        <w:tc>
          <w:tcPr>
            <w:tcW w:w="2448" w:type="dxa"/>
            <w:tcBorders>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31.10.2019</w:t>
            </w:r>
          </w:p>
        </w:tc>
      </w:tr>
      <w:tr w:rsidR="007A01FE" w:rsidRPr="007A01FE" w:rsidTr="007A01FE">
        <w:trPr>
          <w:trHeight w:val="135"/>
          <w:jc w:val="center"/>
        </w:trPr>
        <w:tc>
          <w:tcPr>
            <w:tcW w:w="891" w:type="dxa"/>
            <w:tcBorders>
              <w:top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tcBorders>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7A01FE">
              <w:rPr>
                <w:rFonts w:ascii="Times New Roman" w:eastAsia="Times New Roman" w:hAnsi="Times New Roman" w:cs="Times New Roman"/>
                <w:color w:val="000000"/>
                <w:sz w:val="24"/>
                <w:szCs w:val="24"/>
                <w:shd w:val="clear" w:color="auto" w:fill="FFFFFF"/>
                <w:lang w:eastAsia="ru-RU"/>
              </w:rPr>
              <w:t>«Школа Актива» для молодежи Майминского района</w:t>
            </w:r>
          </w:p>
        </w:tc>
        <w:tc>
          <w:tcPr>
            <w:tcW w:w="2448" w:type="dxa"/>
            <w:tcBorders>
              <w:top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20.10.2019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ru-RU"/>
              </w:rPr>
              <w:t>Фото-эстафета </w:t>
            </w:r>
            <w:hyperlink r:id="rId9" w:history="1">
              <w:r w:rsidRPr="007A01FE">
                <w:rPr>
                  <w:rFonts w:ascii="Times New Roman" w:eastAsia="Times New Roman" w:hAnsi="Times New Roman" w:cs="Times New Roman"/>
                  <w:color w:val="2A5885"/>
                  <w:sz w:val="24"/>
                  <w:szCs w:val="24"/>
                  <w:u w:val="single"/>
                  <w:lang w:eastAsia="ru-RU"/>
                </w:rPr>
                <w:t>#</w:t>
              </w:r>
              <w:proofErr w:type="spellStart"/>
              <w:r w:rsidRPr="007A01FE">
                <w:rPr>
                  <w:rFonts w:ascii="Times New Roman" w:eastAsia="Times New Roman" w:hAnsi="Times New Roman" w:cs="Times New Roman"/>
                  <w:color w:val="2A5885"/>
                  <w:sz w:val="24"/>
                  <w:szCs w:val="24"/>
                  <w:u w:val="single"/>
                  <w:lang w:eastAsia="ru-RU"/>
                </w:rPr>
                <w:t>СилаВНашемЕдинстве</w:t>
              </w:r>
              <w:proofErr w:type="spellEnd"/>
            </w:hyperlink>
            <w:r w:rsidRPr="007A01FE">
              <w:rPr>
                <w:rFonts w:ascii="Times New Roman" w:eastAsia="Times New Roman" w:hAnsi="Times New Roman" w:cs="Times New Roman"/>
                <w:sz w:val="24"/>
                <w:szCs w:val="24"/>
                <w:lang w:eastAsia="ru-RU"/>
              </w:rPr>
              <w:t xml:space="preserve">, </w:t>
            </w:r>
            <w:proofErr w:type="gramStart"/>
            <w:r w:rsidRPr="007A01FE">
              <w:rPr>
                <w:rFonts w:ascii="Times New Roman" w:eastAsia="Times New Roman" w:hAnsi="Times New Roman" w:cs="Times New Roman"/>
                <w:sz w:val="24"/>
                <w:szCs w:val="24"/>
                <w:lang w:eastAsia="ru-RU"/>
              </w:rPr>
              <w:t>посвященная</w:t>
            </w:r>
            <w:proofErr w:type="gramEnd"/>
            <w:r w:rsidRPr="007A01FE">
              <w:rPr>
                <w:rFonts w:ascii="Times New Roman" w:eastAsia="Times New Roman" w:hAnsi="Times New Roman" w:cs="Times New Roman"/>
                <w:sz w:val="24"/>
                <w:szCs w:val="24"/>
                <w:lang w:eastAsia="ru-RU"/>
              </w:rPr>
              <w:t xml:space="preserve"> Дню народного единства</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04.11.2019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 xml:space="preserve">Акция, посвященная </w:t>
            </w:r>
            <w:r w:rsidRPr="007A01FE">
              <w:rPr>
                <w:rFonts w:ascii="Times New Roman" w:eastAsia="Times New Roman" w:hAnsi="Times New Roman" w:cs="Times New Roman"/>
                <w:color w:val="000000"/>
                <w:sz w:val="24"/>
                <w:szCs w:val="24"/>
                <w:shd w:val="clear" w:color="auto" w:fill="FFFFFF"/>
                <w:lang w:eastAsia="ru-RU"/>
              </w:rPr>
              <w:t xml:space="preserve">Всемирному Дню борьбы со </w:t>
            </w:r>
            <w:proofErr w:type="spellStart"/>
            <w:r w:rsidRPr="007A01FE">
              <w:rPr>
                <w:rFonts w:ascii="Times New Roman" w:eastAsia="Times New Roman" w:hAnsi="Times New Roman" w:cs="Times New Roman"/>
                <w:color w:val="000000"/>
                <w:sz w:val="24"/>
                <w:szCs w:val="24"/>
                <w:shd w:val="clear" w:color="auto" w:fill="FFFFFF"/>
                <w:lang w:eastAsia="ru-RU"/>
              </w:rPr>
              <w:t>СПИДом</w:t>
            </w:r>
            <w:proofErr w:type="spellEnd"/>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02.12.2019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Митинг, приуроченный ко Дню неизвестного солдата</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03.12.2019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9C4182">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ru-RU"/>
              </w:rPr>
              <w:t xml:space="preserve">Интеллектуальная игра </w:t>
            </w:r>
            <w:r w:rsidR="009C4182">
              <w:rPr>
                <w:rFonts w:ascii="Times New Roman" w:eastAsia="Times New Roman" w:hAnsi="Times New Roman" w:cs="Times New Roman"/>
                <w:color w:val="000000"/>
                <w:sz w:val="24"/>
                <w:szCs w:val="24"/>
                <w:shd w:val="clear" w:color="auto" w:fill="FFFFFF"/>
                <w:lang w:eastAsia="ru-RU"/>
              </w:rPr>
              <w:t>«</w:t>
            </w:r>
            <w:proofErr w:type="spellStart"/>
            <w:r w:rsidRPr="007A01FE">
              <w:rPr>
                <w:rFonts w:ascii="Times New Roman" w:eastAsia="Times New Roman" w:hAnsi="Times New Roman" w:cs="Times New Roman"/>
                <w:color w:val="000000"/>
                <w:sz w:val="24"/>
                <w:szCs w:val="24"/>
                <w:shd w:val="clear" w:color="auto" w:fill="FFFFFF"/>
                <w:lang w:eastAsia="ru-RU"/>
              </w:rPr>
              <w:t>РосКвиз</w:t>
            </w:r>
            <w:proofErr w:type="spellEnd"/>
            <w:r w:rsidR="009C4182">
              <w:rPr>
                <w:rFonts w:ascii="Times New Roman" w:eastAsia="Times New Roman" w:hAnsi="Times New Roman" w:cs="Times New Roman"/>
                <w:color w:val="000000"/>
                <w:sz w:val="24"/>
                <w:szCs w:val="24"/>
                <w:shd w:val="clear" w:color="auto" w:fill="FFFFFF"/>
                <w:lang w:eastAsia="ru-RU"/>
              </w:rPr>
              <w:t>»</w:t>
            </w:r>
            <w:r w:rsidRPr="007A01FE">
              <w:rPr>
                <w:rFonts w:ascii="Times New Roman" w:eastAsia="Times New Roman" w:hAnsi="Times New Roman" w:cs="Times New Roman"/>
                <w:color w:val="000000"/>
                <w:sz w:val="24"/>
                <w:szCs w:val="24"/>
                <w:shd w:val="clear" w:color="auto" w:fill="FFFFFF"/>
                <w:lang w:eastAsia="ru-RU"/>
              </w:rPr>
              <w:t>, посвященная Дню Конституции Российской Федерации</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19.12.2019</w:t>
            </w:r>
          </w:p>
        </w:tc>
      </w:tr>
      <w:tr w:rsidR="007A01FE" w:rsidRPr="007A01FE" w:rsidTr="007A01FE">
        <w:trPr>
          <w:jc w:val="center"/>
        </w:trPr>
        <w:tc>
          <w:tcPr>
            <w:tcW w:w="891" w:type="dxa"/>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Вручение Премии Главы МО «Майминский район»</w:t>
            </w:r>
          </w:p>
        </w:tc>
        <w:tc>
          <w:tcPr>
            <w:tcW w:w="2448" w:type="dxa"/>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20.12.2019</w:t>
            </w:r>
          </w:p>
        </w:tc>
      </w:tr>
      <w:tr w:rsidR="007A01FE" w:rsidRPr="007A01FE" w:rsidTr="007A01FE">
        <w:trPr>
          <w:trHeight w:val="122"/>
          <w:jc w:val="center"/>
        </w:trPr>
        <w:tc>
          <w:tcPr>
            <w:tcW w:w="891" w:type="dxa"/>
            <w:tcBorders>
              <w:top w:val="single" w:sz="4" w:space="0" w:color="auto"/>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bottom w:val="single" w:sz="4" w:space="0" w:color="auto"/>
            </w:tcBorders>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Интеллектуальная игра «УМКА», посвященная 95-летию Майминского района</w:t>
            </w:r>
          </w:p>
        </w:tc>
        <w:tc>
          <w:tcPr>
            <w:tcW w:w="2448" w:type="dxa"/>
            <w:tcBorders>
              <w:top w:val="single" w:sz="4" w:space="0" w:color="auto"/>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Февраль-май</w:t>
            </w:r>
          </w:p>
        </w:tc>
      </w:tr>
      <w:tr w:rsidR="007A01FE" w:rsidRPr="007A01FE" w:rsidTr="007A01FE">
        <w:trPr>
          <w:trHeight w:val="480"/>
          <w:jc w:val="center"/>
        </w:trPr>
        <w:tc>
          <w:tcPr>
            <w:tcW w:w="891" w:type="dxa"/>
            <w:tcBorders>
              <w:top w:val="single" w:sz="4" w:space="0" w:color="auto"/>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bottom w:val="single" w:sz="4" w:space="0" w:color="auto"/>
            </w:tcBorders>
            <w:vAlign w:val="center"/>
          </w:tcPr>
          <w:p w:rsidR="007A01FE" w:rsidRPr="007A01FE" w:rsidRDefault="007A01FE" w:rsidP="009C4182">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color w:val="000000"/>
                <w:sz w:val="24"/>
                <w:szCs w:val="24"/>
                <w:shd w:val="clear" w:color="auto" w:fill="FFFFFF"/>
                <w:lang w:eastAsia="ar-SA"/>
              </w:rPr>
              <w:t xml:space="preserve">Собрание Молодежного совета при Главе Администрации МО </w:t>
            </w:r>
            <w:r w:rsidR="009C4182">
              <w:rPr>
                <w:rFonts w:ascii="Times New Roman" w:eastAsia="Times New Roman" w:hAnsi="Times New Roman" w:cs="Times New Roman"/>
                <w:color w:val="000000"/>
                <w:sz w:val="24"/>
                <w:szCs w:val="24"/>
                <w:shd w:val="clear" w:color="auto" w:fill="FFFFFF"/>
                <w:lang w:eastAsia="ar-SA"/>
              </w:rPr>
              <w:t>«</w:t>
            </w:r>
            <w:r w:rsidRPr="007A01FE">
              <w:rPr>
                <w:rFonts w:ascii="Times New Roman" w:eastAsia="Times New Roman" w:hAnsi="Times New Roman" w:cs="Times New Roman"/>
                <w:color w:val="000000"/>
                <w:sz w:val="24"/>
                <w:szCs w:val="24"/>
                <w:shd w:val="clear" w:color="auto" w:fill="FFFFFF"/>
                <w:lang w:eastAsia="ar-SA"/>
              </w:rPr>
              <w:t>Майминский район</w:t>
            </w:r>
            <w:r w:rsidR="009C4182">
              <w:rPr>
                <w:rFonts w:ascii="Times New Roman" w:eastAsia="Times New Roman" w:hAnsi="Times New Roman" w:cs="Times New Roman"/>
                <w:color w:val="000000"/>
                <w:sz w:val="24"/>
                <w:szCs w:val="24"/>
                <w:shd w:val="clear" w:color="auto" w:fill="FFFFFF"/>
                <w:lang w:eastAsia="ar-SA"/>
              </w:rPr>
              <w:t>»</w:t>
            </w:r>
            <w:r w:rsidRPr="007A01FE">
              <w:rPr>
                <w:rFonts w:ascii="Times New Roman" w:eastAsia="Times New Roman" w:hAnsi="Times New Roman" w:cs="Times New Roman"/>
                <w:color w:val="000000"/>
                <w:sz w:val="24"/>
                <w:szCs w:val="24"/>
                <w:shd w:val="clear" w:color="auto" w:fill="FFFFFF"/>
                <w:lang w:eastAsia="ar-SA"/>
              </w:rPr>
              <w:t xml:space="preserve"> X созыва</w:t>
            </w:r>
          </w:p>
        </w:tc>
        <w:tc>
          <w:tcPr>
            <w:tcW w:w="2448" w:type="dxa"/>
            <w:tcBorders>
              <w:top w:val="single" w:sz="4" w:space="0" w:color="auto"/>
              <w:bottom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Февраль, май, сентябрь, декабрь</w:t>
            </w:r>
          </w:p>
        </w:tc>
      </w:tr>
      <w:tr w:rsidR="007A01FE" w:rsidRPr="007A01FE" w:rsidTr="007A01FE">
        <w:trPr>
          <w:trHeight w:val="140"/>
          <w:jc w:val="center"/>
        </w:trPr>
        <w:tc>
          <w:tcPr>
            <w:tcW w:w="891" w:type="dxa"/>
            <w:tcBorders>
              <w:top w:val="single" w:sz="4" w:space="0" w:color="auto"/>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bottom w:val="single" w:sz="4" w:space="0" w:color="auto"/>
            </w:tcBorders>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color w:val="000000"/>
                <w:sz w:val="24"/>
                <w:szCs w:val="24"/>
                <w:shd w:val="clear" w:color="auto" w:fill="FFFFFF"/>
                <w:lang w:eastAsia="ar-SA"/>
              </w:rPr>
            </w:pPr>
            <w:proofErr w:type="spellStart"/>
            <w:r w:rsidRPr="007A01FE">
              <w:rPr>
                <w:rFonts w:ascii="Times New Roman" w:eastAsia="Times New Roman" w:hAnsi="Times New Roman" w:cs="Times New Roman"/>
                <w:color w:val="000000"/>
                <w:sz w:val="24"/>
                <w:szCs w:val="24"/>
                <w:shd w:val="clear" w:color="auto" w:fill="FFFFFF"/>
                <w:lang w:eastAsia="ar-SA"/>
              </w:rPr>
              <w:t>Дармарка</w:t>
            </w:r>
            <w:proofErr w:type="spellEnd"/>
          </w:p>
        </w:tc>
        <w:tc>
          <w:tcPr>
            <w:tcW w:w="2448" w:type="dxa"/>
            <w:tcBorders>
              <w:top w:val="single" w:sz="4" w:space="0" w:color="auto"/>
              <w:bottom w:val="single" w:sz="4" w:space="0" w:color="auto"/>
            </w:tcBorders>
            <w:vAlign w:val="center"/>
          </w:tcPr>
          <w:p w:rsidR="007A01FE" w:rsidRPr="007A01FE" w:rsidRDefault="007A01FE" w:rsidP="007A01FE">
            <w:pPr>
              <w:suppressAutoHyphens/>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Апрель, август, ноябрь</w:t>
            </w:r>
          </w:p>
        </w:tc>
      </w:tr>
      <w:tr w:rsidR="007A01FE" w:rsidRPr="007A01FE" w:rsidTr="007A01FE">
        <w:trPr>
          <w:trHeight w:val="180"/>
          <w:jc w:val="center"/>
        </w:trPr>
        <w:tc>
          <w:tcPr>
            <w:tcW w:w="891" w:type="dxa"/>
            <w:tcBorders>
              <w:top w:val="single" w:sz="4" w:space="0" w:color="auto"/>
              <w:bottom w:val="single" w:sz="4" w:space="0" w:color="auto"/>
            </w:tcBorders>
            <w:vAlign w:val="center"/>
          </w:tcPr>
          <w:p w:rsidR="007A01FE" w:rsidRPr="007A01FE" w:rsidRDefault="007A01FE" w:rsidP="007A01FE">
            <w:pPr>
              <w:numPr>
                <w:ilvl w:val="0"/>
                <w:numId w:val="26"/>
              </w:numPr>
              <w:suppressAutoHyphens/>
              <w:spacing w:after="0" w:line="240" w:lineRule="auto"/>
              <w:ind w:left="0" w:firstLine="0"/>
              <w:contextualSpacing/>
              <w:jc w:val="center"/>
              <w:rPr>
                <w:rFonts w:ascii="Times New Roman" w:eastAsia="Times New Roman" w:hAnsi="Times New Roman" w:cs="Times New Roman"/>
                <w:sz w:val="24"/>
                <w:szCs w:val="24"/>
                <w:lang w:eastAsia="ar-SA"/>
              </w:rPr>
            </w:pPr>
          </w:p>
        </w:tc>
        <w:tc>
          <w:tcPr>
            <w:tcW w:w="6095" w:type="dxa"/>
            <w:tcBorders>
              <w:top w:val="single" w:sz="4" w:space="0" w:color="auto"/>
              <w:bottom w:val="single" w:sz="4" w:space="0" w:color="auto"/>
            </w:tcBorders>
            <w:vAlign w:val="center"/>
          </w:tcPr>
          <w:p w:rsidR="007A01FE" w:rsidRPr="007A01FE" w:rsidRDefault="007A01FE" w:rsidP="007A01FE">
            <w:pPr>
              <w:suppressAutoHyphens/>
              <w:spacing w:after="0" w:line="240" w:lineRule="auto"/>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Организация адресной помощи совместно с добровольческим движением «Важно знать» нуждающимся инвалидам, ветеранам ВОВ в рамках ежегодной Всероссийской благотворительной акции «Весенняя неделя добра»</w:t>
            </w:r>
          </w:p>
        </w:tc>
        <w:tc>
          <w:tcPr>
            <w:tcW w:w="2448" w:type="dxa"/>
            <w:tcBorders>
              <w:top w:val="single" w:sz="4" w:space="0" w:color="auto"/>
              <w:bottom w:val="single" w:sz="4" w:space="0" w:color="auto"/>
            </w:tcBorders>
            <w:vAlign w:val="center"/>
          </w:tcPr>
          <w:p w:rsidR="007A01FE" w:rsidRPr="007A01FE" w:rsidRDefault="007A01FE" w:rsidP="007A01FE">
            <w:pPr>
              <w:suppressAutoHyphens/>
              <w:snapToGrid w:val="0"/>
              <w:spacing w:after="0"/>
              <w:jc w:val="center"/>
              <w:rPr>
                <w:rFonts w:ascii="Times New Roman" w:eastAsia="Times New Roman" w:hAnsi="Times New Roman" w:cs="Times New Roman"/>
                <w:sz w:val="24"/>
                <w:szCs w:val="24"/>
                <w:lang w:eastAsia="ar-SA"/>
              </w:rPr>
            </w:pPr>
            <w:r w:rsidRPr="007A01FE">
              <w:rPr>
                <w:rFonts w:ascii="Times New Roman" w:eastAsia="Times New Roman" w:hAnsi="Times New Roman" w:cs="Times New Roman"/>
                <w:sz w:val="24"/>
                <w:szCs w:val="24"/>
                <w:lang w:eastAsia="ar-SA"/>
              </w:rPr>
              <w:t>В течение года</w:t>
            </w:r>
          </w:p>
        </w:tc>
      </w:tr>
    </w:tbl>
    <w:p w:rsidR="007A01FE" w:rsidRPr="007A01FE" w:rsidRDefault="007A01FE" w:rsidP="007A01FE">
      <w:pPr>
        <w:spacing w:after="0"/>
        <w:ind w:firstLine="709"/>
        <w:jc w:val="both"/>
        <w:rPr>
          <w:rFonts w:ascii="Times New Roman" w:eastAsia="Times New Roman" w:hAnsi="Times New Roman" w:cs="Times New Roman"/>
          <w:sz w:val="28"/>
          <w:szCs w:val="28"/>
          <w:shd w:val="clear" w:color="auto" w:fill="FFFFFF"/>
          <w:lang w:eastAsia="ru-RU"/>
        </w:rPr>
      </w:pPr>
    </w:p>
    <w:p w:rsidR="007A01FE" w:rsidRPr="007A01FE" w:rsidRDefault="007A01FE" w:rsidP="009C418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A01FE">
        <w:rPr>
          <w:rFonts w:ascii="Times New Roman" w:eastAsia="Times New Roman" w:hAnsi="Times New Roman" w:cs="Times New Roman"/>
          <w:sz w:val="28"/>
          <w:szCs w:val="28"/>
          <w:shd w:val="clear" w:color="auto" w:fill="FFFFFF"/>
          <w:lang w:eastAsia="ru-RU"/>
        </w:rPr>
        <w:t>В 2019 году представители молодежи нашего муниципалитета посетили форумы и фестивали не только Республиканского, но и Всероссийского уровня:</w:t>
      </w:r>
    </w:p>
    <w:p w:rsidR="007A01FE" w:rsidRPr="007A01FE" w:rsidRDefault="007A01FE" w:rsidP="009C418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A01FE">
        <w:rPr>
          <w:rFonts w:ascii="Times New Roman" w:eastAsia="Times New Roman" w:hAnsi="Times New Roman" w:cs="Times New Roman"/>
          <w:sz w:val="28"/>
          <w:szCs w:val="28"/>
          <w:shd w:val="clear" w:color="auto" w:fill="FFFFFF"/>
          <w:lang w:eastAsia="ru-RU"/>
        </w:rPr>
        <w:t>- Всероссийский форум молодых деятелей культуры и искусства «Таврида» (г</w:t>
      </w:r>
      <w:proofErr w:type="gramStart"/>
      <w:r w:rsidRPr="007A01FE">
        <w:rPr>
          <w:rFonts w:ascii="Times New Roman" w:eastAsia="Times New Roman" w:hAnsi="Times New Roman" w:cs="Times New Roman"/>
          <w:sz w:val="28"/>
          <w:szCs w:val="28"/>
          <w:shd w:val="clear" w:color="auto" w:fill="FFFFFF"/>
          <w:lang w:eastAsia="ru-RU"/>
        </w:rPr>
        <w:t>.К</w:t>
      </w:r>
      <w:proofErr w:type="gramEnd"/>
      <w:r w:rsidRPr="007A01FE">
        <w:rPr>
          <w:rFonts w:ascii="Times New Roman" w:eastAsia="Times New Roman" w:hAnsi="Times New Roman" w:cs="Times New Roman"/>
          <w:sz w:val="28"/>
          <w:szCs w:val="28"/>
          <w:shd w:val="clear" w:color="auto" w:fill="FFFFFF"/>
          <w:lang w:eastAsia="ru-RU"/>
        </w:rPr>
        <w:t>рым);</w:t>
      </w:r>
    </w:p>
    <w:p w:rsidR="007A01FE" w:rsidRPr="007A01FE" w:rsidRDefault="007A01FE" w:rsidP="009C4182">
      <w:pPr>
        <w:spacing w:after="0" w:line="240" w:lineRule="auto"/>
        <w:ind w:firstLine="709"/>
        <w:jc w:val="both"/>
        <w:rPr>
          <w:rFonts w:ascii="Times New Roman" w:eastAsia="Times New Roman" w:hAnsi="Times New Roman" w:cs="Times New Roman"/>
          <w:bCs/>
          <w:sz w:val="28"/>
          <w:lang w:eastAsia="ru-RU"/>
        </w:rPr>
      </w:pPr>
      <w:r w:rsidRPr="007A01FE">
        <w:rPr>
          <w:rFonts w:ascii="Times New Roman" w:eastAsia="Times New Roman" w:hAnsi="Times New Roman" w:cs="Times New Roman"/>
          <w:sz w:val="28"/>
          <w:szCs w:val="28"/>
          <w:shd w:val="clear" w:color="auto" w:fill="FFFFFF"/>
          <w:lang w:eastAsia="ru-RU"/>
        </w:rPr>
        <w:lastRenderedPageBreak/>
        <w:t>- Всероссийский молодёжный образовательный форум «</w:t>
      </w:r>
      <w:r w:rsidRPr="007A01FE">
        <w:rPr>
          <w:rFonts w:ascii="Times New Roman" w:eastAsia="Times New Roman" w:hAnsi="Times New Roman" w:cs="Times New Roman"/>
          <w:bCs/>
          <w:iCs/>
          <w:sz w:val="28"/>
          <w:lang w:eastAsia="ru-RU"/>
        </w:rPr>
        <w:t>Территория Смыслов» (г</w:t>
      </w:r>
      <w:proofErr w:type="gramStart"/>
      <w:r w:rsidRPr="007A01FE">
        <w:rPr>
          <w:rFonts w:ascii="Times New Roman" w:eastAsia="Times New Roman" w:hAnsi="Times New Roman" w:cs="Times New Roman"/>
          <w:bCs/>
          <w:iCs/>
          <w:sz w:val="28"/>
          <w:lang w:eastAsia="ru-RU"/>
        </w:rPr>
        <w:t>.С</w:t>
      </w:r>
      <w:proofErr w:type="gramEnd"/>
      <w:r w:rsidRPr="007A01FE">
        <w:rPr>
          <w:rFonts w:ascii="Times New Roman" w:eastAsia="Times New Roman" w:hAnsi="Times New Roman" w:cs="Times New Roman"/>
          <w:bCs/>
          <w:iCs/>
          <w:sz w:val="28"/>
          <w:lang w:eastAsia="ru-RU"/>
        </w:rPr>
        <w:t>олнечногорск)</w:t>
      </w:r>
      <w:r w:rsidR="009C4182">
        <w:rPr>
          <w:rFonts w:ascii="Times New Roman" w:eastAsia="Times New Roman" w:hAnsi="Times New Roman" w:cs="Times New Roman"/>
          <w:bCs/>
          <w:iCs/>
          <w:sz w:val="28"/>
          <w:lang w:eastAsia="ru-RU"/>
        </w:rPr>
        <w:t>;</w:t>
      </w:r>
    </w:p>
    <w:p w:rsidR="007A01FE" w:rsidRPr="007A01FE" w:rsidRDefault="007A01FE" w:rsidP="009C418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A01FE">
        <w:rPr>
          <w:rFonts w:ascii="Times New Roman" w:eastAsia="Times New Roman" w:hAnsi="Times New Roman" w:cs="Times New Roman"/>
          <w:bCs/>
          <w:iCs/>
          <w:sz w:val="28"/>
          <w:lang w:eastAsia="ru-RU"/>
        </w:rPr>
        <w:t xml:space="preserve">-  </w:t>
      </w:r>
      <w:r w:rsidRPr="007A01FE">
        <w:rPr>
          <w:rFonts w:ascii="Times New Roman" w:eastAsia="Times New Roman" w:hAnsi="Times New Roman" w:cs="Times New Roman"/>
          <w:sz w:val="28"/>
          <w:szCs w:val="28"/>
          <w:shd w:val="clear" w:color="auto" w:fill="FFFFFF"/>
          <w:lang w:eastAsia="ru-RU"/>
        </w:rPr>
        <w:t xml:space="preserve">Молодежный управленческий форум </w:t>
      </w:r>
      <w:r w:rsidR="009C4182">
        <w:rPr>
          <w:rFonts w:ascii="Times New Roman" w:eastAsia="Times New Roman" w:hAnsi="Times New Roman" w:cs="Times New Roman"/>
          <w:sz w:val="28"/>
          <w:szCs w:val="28"/>
          <w:shd w:val="clear" w:color="auto" w:fill="FFFFFF"/>
          <w:lang w:eastAsia="ru-RU"/>
        </w:rPr>
        <w:t>«</w:t>
      </w:r>
      <w:r w:rsidRPr="007A01FE">
        <w:rPr>
          <w:rFonts w:ascii="Times New Roman" w:eastAsia="Times New Roman" w:hAnsi="Times New Roman" w:cs="Times New Roman"/>
          <w:iCs/>
          <w:sz w:val="28"/>
          <w:lang w:eastAsia="ru-RU"/>
        </w:rPr>
        <w:t>Алтай</w:t>
      </w:r>
      <w:r w:rsidRPr="007A01FE">
        <w:rPr>
          <w:rFonts w:ascii="Times New Roman" w:eastAsia="Times New Roman" w:hAnsi="Times New Roman" w:cs="Times New Roman"/>
          <w:sz w:val="28"/>
          <w:szCs w:val="28"/>
          <w:shd w:val="clear" w:color="auto" w:fill="FFFFFF"/>
          <w:lang w:eastAsia="ru-RU"/>
        </w:rPr>
        <w:t>. </w:t>
      </w:r>
      <w:r w:rsidRPr="007A01FE">
        <w:rPr>
          <w:rFonts w:ascii="Times New Roman" w:eastAsia="Times New Roman" w:hAnsi="Times New Roman" w:cs="Times New Roman"/>
          <w:iCs/>
          <w:sz w:val="28"/>
          <w:lang w:eastAsia="ru-RU"/>
        </w:rPr>
        <w:t>Территория</w:t>
      </w:r>
      <w:r w:rsidRPr="007A01FE">
        <w:rPr>
          <w:rFonts w:ascii="Times New Roman" w:eastAsia="Times New Roman" w:hAnsi="Times New Roman" w:cs="Times New Roman"/>
          <w:sz w:val="28"/>
          <w:szCs w:val="28"/>
          <w:shd w:val="clear" w:color="auto" w:fill="FFFFFF"/>
          <w:lang w:eastAsia="ru-RU"/>
        </w:rPr>
        <w:t> развития 2019</w:t>
      </w:r>
      <w:r w:rsidR="009C4182">
        <w:rPr>
          <w:rFonts w:ascii="Times New Roman" w:eastAsia="Times New Roman" w:hAnsi="Times New Roman" w:cs="Times New Roman"/>
          <w:sz w:val="28"/>
          <w:szCs w:val="28"/>
          <w:shd w:val="clear" w:color="auto" w:fill="FFFFFF"/>
          <w:lang w:eastAsia="ru-RU"/>
        </w:rPr>
        <w:t>»</w:t>
      </w:r>
      <w:r w:rsidRPr="007A01FE">
        <w:rPr>
          <w:rFonts w:ascii="Times New Roman" w:eastAsia="Times New Roman" w:hAnsi="Times New Roman" w:cs="Times New Roman"/>
          <w:sz w:val="28"/>
          <w:szCs w:val="28"/>
          <w:shd w:val="clear" w:color="auto" w:fill="FFFFFF"/>
          <w:lang w:eastAsia="ru-RU"/>
        </w:rPr>
        <w:t xml:space="preserve"> (г</w:t>
      </w:r>
      <w:proofErr w:type="gramStart"/>
      <w:r w:rsidRPr="007A01FE">
        <w:rPr>
          <w:rFonts w:ascii="Times New Roman" w:eastAsia="Times New Roman" w:hAnsi="Times New Roman" w:cs="Times New Roman"/>
          <w:sz w:val="28"/>
          <w:szCs w:val="28"/>
          <w:shd w:val="clear" w:color="auto" w:fill="FFFFFF"/>
          <w:lang w:eastAsia="ru-RU"/>
        </w:rPr>
        <w:t>.Б</w:t>
      </w:r>
      <w:proofErr w:type="gramEnd"/>
      <w:r w:rsidRPr="007A01FE">
        <w:rPr>
          <w:rFonts w:ascii="Times New Roman" w:eastAsia="Times New Roman" w:hAnsi="Times New Roman" w:cs="Times New Roman"/>
          <w:sz w:val="28"/>
          <w:szCs w:val="28"/>
          <w:shd w:val="clear" w:color="auto" w:fill="FFFFFF"/>
          <w:lang w:eastAsia="ru-RU"/>
        </w:rPr>
        <w:t>елокуриха)</w:t>
      </w:r>
      <w:r w:rsidR="009C4182">
        <w:rPr>
          <w:rFonts w:ascii="Times New Roman" w:eastAsia="Times New Roman" w:hAnsi="Times New Roman" w:cs="Times New Roman"/>
          <w:sz w:val="28"/>
          <w:szCs w:val="28"/>
          <w:shd w:val="clear" w:color="auto" w:fill="FFFFFF"/>
          <w:lang w:eastAsia="ru-RU"/>
        </w:rPr>
        <w:t>;</w:t>
      </w:r>
    </w:p>
    <w:p w:rsidR="007A01FE" w:rsidRPr="007A01FE" w:rsidRDefault="007A01FE" w:rsidP="009C4182">
      <w:pPr>
        <w:spacing w:after="0" w:line="240" w:lineRule="auto"/>
        <w:ind w:firstLine="709"/>
        <w:jc w:val="both"/>
        <w:rPr>
          <w:rFonts w:ascii="Times New Roman" w:eastAsia="Times New Roman" w:hAnsi="Times New Roman" w:cs="Times New Roman"/>
          <w:bCs/>
          <w:sz w:val="28"/>
          <w:lang w:eastAsia="ru-RU"/>
        </w:rPr>
      </w:pPr>
      <w:r w:rsidRPr="007A01FE">
        <w:rPr>
          <w:rFonts w:ascii="Times New Roman" w:eastAsia="Times New Roman" w:hAnsi="Times New Roman" w:cs="Times New Roman"/>
          <w:bCs/>
          <w:iCs/>
          <w:sz w:val="28"/>
          <w:lang w:eastAsia="ru-RU"/>
        </w:rPr>
        <w:t xml:space="preserve">- </w:t>
      </w:r>
      <w:r w:rsidRPr="007A01FE">
        <w:rPr>
          <w:rFonts w:ascii="Times New Roman" w:eastAsia="Times New Roman" w:hAnsi="Times New Roman" w:cs="Times New Roman"/>
          <w:sz w:val="28"/>
          <w:szCs w:val="28"/>
          <w:shd w:val="clear" w:color="auto" w:fill="FFFFFF"/>
          <w:lang w:eastAsia="ru-RU"/>
        </w:rPr>
        <w:t xml:space="preserve">II Межрегиональный молодежный образовательный форум «Алтай» (Республика Алтай, </w:t>
      </w:r>
      <w:proofErr w:type="spellStart"/>
      <w:r w:rsidRPr="007A01FE">
        <w:rPr>
          <w:rFonts w:ascii="Times New Roman" w:eastAsia="Times New Roman" w:hAnsi="Times New Roman" w:cs="Times New Roman"/>
          <w:sz w:val="28"/>
          <w:szCs w:val="28"/>
          <w:shd w:val="clear" w:color="auto" w:fill="FFFFFF"/>
          <w:lang w:eastAsia="ru-RU"/>
        </w:rPr>
        <w:t>Шебалинский</w:t>
      </w:r>
      <w:proofErr w:type="spellEnd"/>
      <w:r w:rsidRPr="007A01FE">
        <w:rPr>
          <w:rFonts w:ascii="Times New Roman" w:eastAsia="Times New Roman" w:hAnsi="Times New Roman" w:cs="Times New Roman"/>
          <w:sz w:val="28"/>
          <w:szCs w:val="28"/>
          <w:shd w:val="clear" w:color="auto" w:fill="FFFFFF"/>
          <w:lang w:eastAsia="ru-RU"/>
        </w:rPr>
        <w:t xml:space="preserve"> район, </w:t>
      </w:r>
      <w:proofErr w:type="spellStart"/>
      <w:r w:rsidRPr="007A01FE">
        <w:rPr>
          <w:rFonts w:ascii="Times New Roman" w:eastAsia="Times New Roman" w:hAnsi="Times New Roman" w:cs="Times New Roman"/>
          <w:sz w:val="28"/>
          <w:szCs w:val="28"/>
          <w:shd w:val="clear" w:color="auto" w:fill="FFFFFF"/>
          <w:lang w:eastAsia="ru-RU"/>
        </w:rPr>
        <w:t>с</w:t>
      </w:r>
      <w:proofErr w:type="gramStart"/>
      <w:r w:rsidRPr="007A01FE">
        <w:rPr>
          <w:rFonts w:ascii="Times New Roman" w:eastAsia="Times New Roman" w:hAnsi="Times New Roman" w:cs="Times New Roman"/>
          <w:sz w:val="28"/>
          <w:szCs w:val="28"/>
          <w:shd w:val="clear" w:color="auto" w:fill="FFFFFF"/>
          <w:lang w:eastAsia="ru-RU"/>
        </w:rPr>
        <w:t>.К</w:t>
      </w:r>
      <w:proofErr w:type="gramEnd"/>
      <w:r w:rsidRPr="007A01FE">
        <w:rPr>
          <w:rFonts w:ascii="Times New Roman" w:eastAsia="Times New Roman" w:hAnsi="Times New Roman" w:cs="Times New Roman"/>
          <w:sz w:val="28"/>
          <w:szCs w:val="28"/>
          <w:shd w:val="clear" w:color="auto" w:fill="FFFFFF"/>
          <w:lang w:eastAsia="ru-RU"/>
        </w:rPr>
        <w:t>амлак</w:t>
      </w:r>
      <w:proofErr w:type="spellEnd"/>
      <w:r w:rsidRPr="007A01FE">
        <w:rPr>
          <w:rFonts w:ascii="Times New Roman" w:eastAsia="Times New Roman" w:hAnsi="Times New Roman" w:cs="Times New Roman"/>
          <w:sz w:val="28"/>
          <w:szCs w:val="28"/>
          <w:shd w:val="clear" w:color="auto" w:fill="FFFFFF"/>
          <w:lang w:eastAsia="ru-RU"/>
        </w:rPr>
        <w:t>)</w:t>
      </w:r>
      <w:r w:rsidR="009C4182">
        <w:rPr>
          <w:rFonts w:ascii="Times New Roman" w:eastAsia="Times New Roman" w:hAnsi="Times New Roman" w:cs="Times New Roman"/>
          <w:sz w:val="28"/>
          <w:szCs w:val="28"/>
          <w:shd w:val="clear" w:color="auto" w:fill="FFFFFF"/>
          <w:lang w:eastAsia="ru-RU"/>
        </w:rPr>
        <w:t>.</w:t>
      </w:r>
    </w:p>
    <w:p w:rsidR="007A01FE" w:rsidRPr="007A01FE" w:rsidRDefault="007A01FE" w:rsidP="009C418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A01FE">
        <w:rPr>
          <w:rFonts w:ascii="Times New Roman" w:eastAsia="Times New Roman" w:hAnsi="Times New Roman" w:cs="Times New Roman"/>
          <w:bCs/>
          <w:iCs/>
          <w:sz w:val="28"/>
          <w:lang w:eastAsia="ru-RU"/>
        </w:rPr>
        <w:t xml:space="preserve">Так же были награждены активисты Майминского района </w:t>
      </w:r>
      <w:r w:rsidRPr="007A01FE">
        <w:rPr>
          <w:rFonts w:ascii="Times New Roman" w:eastAsia="Times New Roman" w:hAnsi="Times New Roman" w:cs="Times New Roman"/>
          <w:sz w:val="28"/>
          <w:szCs w:val="28"/>
          <w:shd w:val="clear" w:color="auto" w:fill="FFFFFF"/>
          <w:lang w:eastAsia="ru-RU"/>
        </w:rPr>
        <w:t xml:space="preserve">Благодарственными письмами Федерального агентства по делам молодежи, </w:t>
      </w:r>
      <w:r w:rsidRPr="007A01FE">
        <w:rPr>
          <w:rFonts w:ascii="Times New Roman" w:eastAsia="Times New Roman" w:hAnsi="Times New Roman" w:cs="Times New Roman"/>
          <w:sz w:val="28"/>
          <w:szCs w:val="28"/>
          <w:shd w:val="clear" w:color="auto" w:fill="FFFFFF"/>
          <w:lang w:eastAsia="ru-RU"/>
        </w:rPr>
        <w:br/>
        <w:t>Почётными грамотами Министерства образования и науки Республики </w:t>
      </w:r>
      <w:r w:rsidRPr="007A01FE">
        <w:rPr>
          <w:rFonts w:ascii="Times New Roman" w:eastAsia="Times New Roman" w:hAnsi="Times New Roman" w:cs="Times New Roman"/>
          <w:iCs/>
          <w:sz w:val="28"/>
          <w:lang w:eastAsia="ru-RU"/>
        </w:rPr>
        <w:t>Алтай</w:t>
      </w:r>
      <w:r w:rsidRPr="007A01FE">
        <w:rPr>
          <w:rFonts w:ascii="Times New Roman" w:eastAsia="Times New Roman" w:hAnsi="Times New Roman" w:cs="Times New Roman"/>
          <w:sz w:val="28"/>
          <w:szCs w:val="28"/>
          <w:shd w:val="clear" w:color="auto" w:fill="FFFFFF"/>
          <w:lang w:eastAsia="ru-RU"/>
        </w:rPr>
        <w:t>, Благодарственными письмами Министерства образования и науки Республики </w:t>
      </w:r>
      <w:r w:rsidRPr="007A01FE">
        <w:rPr>
          <w:rFonts w:ascii="Times New Roman" w:eastAsia="Times New Roman" w:hAnsi="Times New Roman" w:cs="Times New Roman"/>
          <w:iCs/>
          <w:sz w:val="28"/>
          <w:lang w:eastAsia="ru-RU"/>
        </w:rPr>
        <w:t>Алтай</w:t>
      </w:r>
      <w:r w:rsidRPr="007A01FE">
        <w:rPr>
          <w:rFonts w:ascii="Times New Roman" w:eastAsia="Times New Roman" w:hAnsi="Times New Roman" w:cs="Times New Roman"/>
          <w:sz w:val="28"/>
          <w:szCs w:val="28"/>
          <w:shd w:val="clear" w:color="auto" w:fill="FFFFFF"/>
          <w:lang w:eastAsia="ru-RU"/>
        </w:rPr>
        <w:t>, благодарственными письмами Главы МО «Майминский район.</w:t>
      </w:r>
    </w:p>
    <w:p w:rsidR="007A01FE" w:rsidRPr="007A01FE" w:rsidRDefault="007A01FE" w:rsidP="009C418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A01FE">
        <w:rPr>
          <w:rFonts w:ascii="Times New Roman" w:eastAsia="Times New Roman" w:hAnsi="Times New Roman" w:cs="Times New Roman"/>
          <w:sz w:val="28"/>
          <w:szCs w:val="28"/>
          <w:shd w:val="clear" w:color="auto" w:fill="FFFFFF"/>
          <w:lang w:eastAsia="ru-RU"/>
        </w:rPr>
        <w:t>В конце года подвели итоги и вручили Премию Главы муниципального образования «Майминский район в размере 10 000 рублей 5ти активистам в разных направлениях («Высокие достижения в области образования», «Молодые профессионалы», «Спортивные достижения», «Художественное творчество», «добровольческая деятельность»).</w:t>
      </w:r>
    </w:p>
    <w:p w:rsidR="0037660D" w:rsidRDefault="0037660D" w:rsidP="00A958FA">
      <w:pPr>
        <w:spacing w:after="0" w:line="240" w:lineRule="auto"/>
        <w:ind w:firstLine="709"/>
        <w:jc w:val="both"/>
        <w:rPr>
          <w:rFonts w:ascii="Times New Roman" w:eastAsia="SimSun" w:hAnsi="Times New Roman" w:cs="Mangal"/>
          <w:kern w:val="1"/>
          <w:sz w:val="28"/>
          <w:szCs w:val="28"/>
          <w:lang w:eastAsia="hi-IN" w:bidi="hi-IN"/>
        </w:rPr>
      </w:pPr>
    </w:p>
    <w:p w:rsidR="00EC3896" w:rsidRPr="00F4433C" w:rsidRDefault="00EC3896" w:rsidP="00EC3896">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Pr="00F4433C">
        <w:rPr>
          <w:rFonts w:ascii="Times New Roman" w:eastAsia="SimSun" w:hAnsi="Times New Roman" w:cs="Times New Roman"/>
          <w:bCs/>
          <w:i/>
          <w:kern w:val="1"/>
          <w:sz w:val="28"/>
          <w:szCs w:val="28"/>
          <w:lang w:eastAsia="hi-IN" w:bidi="hi-IN"/>
        </w:rPr>
        <w:t>«</w:t>
      </w:r>
      <w:r>
        <w:rPr>
          <w:rFonts w:ascii="Times New Roman" w:eastAsia="SimSun" w:hAnsi="Times New Roman" w:cs="Times New Roman"/>
          <w:bCs/>
          <w:i/>
          <w:kern w:val="1"/>
          <w:sz w:val="28"/>
          <w:szCs w:val="28"/>
          <w:lang w:eastAsia="hi-IN" w:bidi="hi-IN"/>
        </w:rPr>
        <w:t>р</w:t>
      </w:r>
      <w:r w:rsidRPr="00F4433C">
        <w:rPr>
          <w:rFonts w:ascii="Times New Roman" w:eastAsia="SimSun" w:hAnsi="Times New Roman" w:cs="Times New Roman"/>
          <w:bCs/>
          <w:i/>
          <w:kern w:val="1"/>
          <w:sz w:val="28"/>
          <w:szCs w:val="28"/>
          <w:lang w:eastAsia="hi-IN" w:bidi="hi-IN"/>
        </w:rPr>
        <w:t xml:space="preserve">азвитие </w:t>
      </w:r>
      <w:r>
        <w:rPr>
          <w:rFonts w:ascii="Times New Roman" w:eastAsia="SimSun" w:hAnsi="Times New Roman" w:cs="Times New Roman"/>
          <w:bCs/>
          <w:i/>
          <w:kern w:val="1"/>
          <w:sz w:val="28"/>
          <w:szCs w:val="28"/>
          <w:lang w:eastAsia="hi-IN" w:bidi="hi-IN"/>
        </w:rPr>
        <w:t>дошкольного</w:t>
      </w:r>
      <w:r w:rsidRPr="00F4433C">
        <w:rPr>
          <w:rFonts w:ascii="Times New Roman" w:eastAsia="SimSun" w:hAnsi="Times New Roman" w:cs="Times New Roman"/>
          <w:bCs/>
          <w:i/>
          <w:kern w:val="1"/>
          <w:sz w:val="28"/>
          <w:szCs w:val="28"/>
          <w:lang w:eastAsia="hi-IN" w:bidi="hi-IN"/>
        </w:rPr>
        <w:t xml:space="preserve"> образования» </w:t>
      </w:r>
      <w:r w:rsidRPr="00337D48">
        <w:rPr>
          <w:rFonts w:ascii="Times New Roman" w:hAnsi="Times New Roman"/>
          <w:i/>
          <w:sz w:val="28"/>
          <w:szCs w:val="28"/>
        </w:rPr>
        <w:t>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9C4182" w:rsidRPr="006F55EC" w:rsidRDefault="009C4182" w:rsidP="009C4182">
      <w:pPr>
        <w:spacing w:after="0" w:line="240" w:lineRule="auto"/>
        <w:ind w:firstLine="708"/>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bCs/>
          <w:sz w:val="28"/>
          <w:szCs w:val="28"/>
          <w:lang w:eastAsia="ru-RU"/>
        </w:rPr>
        <w:t xml:space="preserve">По состоянию на 31.12.2019 </w:t>
      </w:r>
      <w:r w:rsidRPr="006F55EC">
        <w:rPr>
          <w:rFonts w:ascii="Times New Roman" w:eastAsia="Times New Roman" w:hAnsi="Times New Roman" w:cs="Times New Roman"/>
          <w:sz w:val="28"/>
          <w:szCs w:val="28"/>
          <w:lang w:eastAsia="ru-RU"/>
        </w:rPr>
        <w:t>года в МО «Майминский район» функционирует 11 муниципальных бюджетных дошкольных образовательных учреждений детских садов:</w:t>
      </w:r>
    </w:p>
    <w:p w:rsidR="009C4182" w:rsidRPr="006F55EC" w:rsidRDefault="009C4182" w:rsidP="009C4182">
      <w:pPr>
        <w:shd w:val="clear" w:color="auto" w:fill="FFFFFF"/>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6F55EC">
        <w:rPr>
          <w:rFonts w:ascii="Times New Roman" w:eastAsia="Times New Roman" w:hAnsi="Times New Roman" w:cs="Times New Roman"/>
          <w:color w:val="000000"/>
          <w:sz w:val="28"/>
          <w:szCs w:val="28"/>
          <w:lang w:eastAsia="ru-RU"/>
        </w:rPr>
        <w:t xml:space="preserve">- 9 дошкольных учреждений  </w:t>
      </w:r>
      <w:proofErr w:type="spellStart"/>
      <w:r w:rsidRPr="006F55EC">
        <w:rPr>
          <w:rFonts w:ascii="Times New Roman" w:eastAsia="Times New Roman" w:hAnsi="Times New Roman" w:cs="Times New Roman"/>
          <w:color w:val="000000"/>
          <w:sz w:val="28"/>
          <w:szCs w:val="28"/>
          <w:lang w:eastAsia="ru-RU"/>
        </w:rPr>
        <w:t>общеразвивающего</w:t>
      </w:r>
      <w:proofErr w:type="spellEnd"/>
      <w:r w:rsidRPr="006F55EC">
        <w:rPr>
          <w:rFonts w:ascii="Times New Roman" w:eastAsia="Times New Roman" w:hAnsi="Times New Roman" w:cs="Times New Roman"/>
          <w:color w:val="000000"/>
          <w:sz w:val="28"/>
          <w:szCs w:val="28"/>
          <w:lang w:eastAsia="ru-RU"/>
        </w:rPr>
        <w:t xml:space="preserve"> вида -1663 ребенка (в 2018 году -1169 детей): </w:t>
      </w:r>
    </w:p>
    <w:p w:rsidR="009C4182" w:rsidRPr="006F55EC" w:rsidRDefault="009C4182" w:rsidP="009C4182">
      <w:pPr>
        <w:shd w:val="clear" w:color="auto" w:fill="FFFFFF"/>
        <w:spacing w:after="0" w:line="240" w:lineRule="auto"/>
        <w:ind w:firstLine="709"/>
        <w:contextualSpacing/>
        <w:jc w:val="both"/>
        <w:outlineLvl w:val="0"/>
        <w:rPr>
          <w:rFonts w:ascii="Times New Roman" w:eastAsia="Times New Roman" w:hAnsi="Times New Roman" w:cs="Times New Roman"/>
          <w:sz w:val="28"/>
          <w:szCs w:val="28"/>
          <w:lang w:eastAsia="ru-RU"/>
        </w:rPr>
      </w:pPr>
      <w:r w:rsidRPr="006F55EC">
        <w:rPr>
          <w:rFonts w:ascii="Times New Roman" w:eastAsia="Times New Roman" w:hAnsi="Times New Roman" w:cs="Times New Roman"/>
          <w:color w:val="000000"/>
          <w:sz w:val="28"/>
          <w:szCs w:val="28"/>
          <w:lang w:eastAsia="ru-RU"/>
        </w:rPr>
        <w:t xml:space="preserve">- </w:t>
      </w:r>
      <w:r w:rsidRPr="006F55EC">
        <w:rPr>
          <w:rFonts w:ascii="Times New Roman" w:eastAsia="Times New Roman" w:hAnsi="Times New Roman" w:cs="Times New Roman"/>
          <w:sz w:val="28"/>
          <w:szCs w:val="28"/>
          <w:lang w:eastAsia="ru-RU"/>
        </w:rPr>
        <w:t xml:space="preserve"> МАДОУ «Детский сад «Светлячок» с. Майма», МАДОУ «Детский сад «Олененок» с. Майма», МБДОУ «Детский сад «Медвежонок» с. Майма»,  МБДОУ «Детский сад «Ручеек» с. Майма», МБДОУ «Детский сад «Ягодка» с. Майма», МБДОУ «Детский сад «Родничок» с. </w:t>
      </w:r>
      <w:proofErr w:type="spellStart"/>
      <w:r w:rsidRPr="006F55EC">
        <w:rPr>
          <w:rFonts w:ascii="Times New Roman" w:eastAsia="Times New Roman" w:hAnsi="Times New Roman" w:cs="Times New Roman"/>
          <w:sz w:val="28"/>
          <w:szCs w:val="28"/>
          <w:lang w:eastAsia="ru-RU"/>
        </w:rPr>
        <w:t>Соузга</w:t>
      </w:r>
      <w:proofErr w:type="spellEnd"/>
      <w:r w:rsidRPr="006F55EC">
        <w:rPr>
          <w:rFonts w:ascii="Times New Roman" w:eastAsia="Times New Roman" w:hAnsi="Times New Roman" w:cs="Times New Roman"/>
          <w:sz w:val="28"/>
          <w:szCs w:val="28"/>
          <w:lang w:eastAsia="ru-RU"/>
        </w:rPr>
        <w:t xml:space="preserve">», МБДОУ «Детский сад «Белочка» с. </w:t>
      </w:r>
      <w:proofErr w:type="spellStart"/>
      <w:r w:rsidRPr="006F55EC">
        <w:rPr>
          <w:rFonts w:ascii="Times New Roman" w:eastAsia="Times New Roman" w:hAnsi="Times New Roman" w:cs="Times New Roman"/>
          <w:sz w:val="28"/>
          <w:szCs w:val="28"/>
          <w:lang w:eastAsia="ru-RU"/>
        </w:rPr>
        <w:t>Манжерок</w:t>
      </w:r>
      <w:proofErr w:type="spellEnd"/>
      <w:r w:rsidRPr="006F55EC">
        <w:rPr>
          <w:rFonts w:ascii="Times New Roman" w:eastAsia="Times New Roman" w:hAnsi="Times New Roman" w:cs="Times New Roman"/>
          <w:sz w:val="28"/>
          <w:szCs w:val="28"/>
          <w:lang w:eastAsia="ru-RU"/>
        </w:rPr>
        <w:t>», МБДОУ «Детский сад «</w:t>
      </w:r>
      <w:proofErr w:type="spellStart"/>
      <w:r w:rsidRPr="006F55EC">
        <w:rPr>
          <w:rFonts w:ascii="Times New Roman" w:eastAsia="Times New Roman" w:hAnsi="Times New Roman" w:cs="Times New Roman"/>
          <w:sz w:val="28"/>
          <w:szCs w:val="28"/>
          <w:lang w:eastAsia="ru-RU"/>
        </w:rPr>
        <w:t>Чебурашка</w:t>
      </w:r>
      <w:proofErr w:type="spellEnd"/>
      <w:r w:rsidRPr="006F55EC">
        <w:rPr>
          <w:rFonts w:ascii="Times New Roman" w:eastAsia="Times New Roman" w:hAnsi="Times New Roman" w:cs="Times New Roman"/>
          <w:sz w:val="28"/>
          <w:szCs w:val="28"/>
          <w:lang w:eastAsia="ru-RU"/>
        </w:rPr>
        <w:t xml:space="preserve">» </w:t>
      </w:r>
      <w:proofErr w:type="spellStart"/>
      <w:r w:rsidRPr="006F55EC">
        <w:rPr>
          <w:rFonts w:ascii="Times New Roman" w:eastAsia="Times New Roman" w:hAnsi="Times New Roman" w:cs="Times New Roman"/>
          <w:sz w:val="28"/>
          <w:szCs w:val="28"/>
          <w:lang w:eastAsia="ru-RU"/>
        </w:rPr>
        <w:t>с</w:t>
      </w:r>
      <w:proofErr w:type="gramStart"/>
      <w:r w:rsidRPr="006F55EC">
        <w:rPr>
          <w:rFonts w:ascii="Times New Roman" w:eastAsia="Times New Roman" w:hAnsi="Times New Roman" w:cs="Times New Roman"/>
          <w:sz w:val="28"/>
          <w:szCs w:val="28"/>
          <w:lang w:eastAsia="ru-RU"/>
        </w:rPr>
        <w:t>.Б</w:t>
      </w:r>
      <w:proofErr w:type="gramEnd"/>
      <w:r w:rsidRPr="006F55EC">
        <w:rPr>
          <w:rFonts w:ascii="Times New Roman" w:eastAsia="Times New Roman" w:hAnsi="Times New Roman" w:cs="Times New Roman"/>
          <w:sz w:val="28"/>
          <w:szCs w:val="28"/>
          <w:lang w:eastAsia="ru-RU"/>
        </w:rPr>
        <w:t>ирюля</w:t>
      </w:r>
      <w:proofErr w:type="spellEnd"/>
      <w:r w:rsidRPr="006F55EC">
        <w:rPr>
          <w:rFonts w:ascii="Times New Roman" w:eastAsia="Times New Roman" w:hAnsi="Times New Roman" w:cs="Times New Roman"/>
          <w:sz w:val="28"/>
          <w:szCs w:val="28"/>
          <w:lang w:eastAsia="ru-RU"/>
        </w:rPr>
        <w:t>», МАДОУ «Детский сад «Радуга» с. Майма»;</w:t>
      </w:r>
    </w:p>
    <w:p w:rsidR="009C4182" w:rsidRPr="006F55EC" w:rsidRDefault="009C4182" w:rsidP="009C418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F55EC">
        <w:rPr>
          <w:rFonts w:ascii="Times New Roman" w:eastAsia="Times New Roman" w:hAnsi="Times New Roman" w:cs="Times New Roman"/>
          <w:color w:val="000000"/>
          <w:sz w:val="28"/>
          <w:szCs w:val="28"/>
          <w:lang w:eastAsia="ru-RU"/>
        </w:rPr>
        <w:t xml:space="preserve">- 2 </w:t>
      </w:r>
      <w:proofErr w:type="gramStart"/>
      <w:r w:rsidRPr="006F55EC">
        <w:rPr>
          <w:rFonts w:ascii="Times New Roman" w:eastAsia="Times New Roman" w:hAnsi="Times New Roman" w:cs="Times New Roman"/>
          <w:color w:val="000000"/>
          <w:sz w:val="28"/>
          <w:szCs w:val="28"/>
          <w:lang w:eastAsia="ru-RU"/>
        </w:rPr>
        <w:t>дошкольных</w:t>
      </w:r>
      <w:proofErr w:type="gramEnd"/>
      <w:r w:rsidRPr="006F55EC">
        <w:rPr>
          <w:rFonts w:ascii="Times New Roman" w:eastAsia="Times New Roman" w:hAnsi="Times New Roman" w:cs="Times New Roman"/>
          <w:color w:val="000000"/>
          <w:sz w:val="28"/>
          <w:szCs w:val="28"/>
          <w:lang w:eastAsia="ru-RU"/>
        </w:rPr>
        <w:t xml:space="preserve"> учреждения комбинированного  вида</w:t>
      </w:r>
      <w:r w:rsidRPr="006F55EC">
        <w:rPr>
          <w:rFonts w:ascii="Times New Roman" w:eastAsia="Times New Roman" w:hAnsi="Times New Roman" w:cs="Times New Roman"/>
          <w:sz w:val="28"/>
          <w:szCs w:val="28"/>
          <w:lang w:eastAsia="ru-RU"/>
        </w:rPr>
        <w:t xml:space="preserve">: </w:t>
      </w:r>
      <w:proofErr w:type="gramStart"/>
      <w:r w:rsidRPr="006F55EC">
        <w:rPr>
          <w:rFonts w:ascii="Times New Roman" w:eastAsia="Times New Roman" w:hAnsi="Times New Roman" w:cs="Times New Roman"/>
          <w:sz w:val="28"/>
          <w:szCs w:val="28"/>
          <w:lang w:eastAsia="ru-RU"/>
        </w:rPr>
        <w:t xml:space="preserve">МБДОУ «Детский сад комбинированного вида «Колосок» с. Майма», МАДОУ комбинированное «Детский сад «Огонек» с. </w:t>
      </w:r>
      <w:proofErr w:type="spellStart"/>
      <w:r w:rsidRPr="006F55EC">
        <w:rPr>
          <w:rFonts w:ascii="Times New Roman" w:eastAsia="Times New Roman" w:hAnsi="Times New Roman" w:cs="Times New Roman"/>
          <w:sz w:val="28"/>
          <w:szCs w:val="28"/>
          <w:lang w:eastAsia="ru-RU"/>
        </w:rPr>
        <w:t>Кызыл-Озек</w:t>
      </w:r>
      <w:proofErr w:type="spellEnd"/>
      <w:r w:rsidRPr="006F55EC">
        <w:rPr>
          <w:rFonts w:ascii="Times New Roman" w:eastAsia="Times New Roman" w:hAnsi="Times New Roman" w:cs="Times New Roman"/>
          <w:sz w:val="28"/>
          <w:szCs w:val="28"/>
          <w:lang w:eastAsia="ru-RU"/>
        </w:rPr>
        <w:t>» - 499 детей (в 2018 году) - 501 ребенок;</w:t>
      </w:r>
      <w:proofErr w:type="gramEnd"/>
    </w:p>
    <w:p w:rsidR="009C4182" w:rsidRPr="006F55EC" w:rsidRDefault="009C4182" w:rsidP="009C4182">
      <w:pPr>
        <w:spacing w:after="0" w:line="240" w:lineRule="auto"/>
        <w:ind w:firstLine="709"/>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5 дошкольных групп – 140 детей (в 2018 году -162 ребенка):</w:t>
      </w:r>
    </w:p>
    <w:p w:rsidR="009C4182" w:rsidRPr="006F55EC" w:rsidRDefault="009C4182" w:rsidP="009C4182">
      <w:pPr>
        <w:spacing w:after="0" w:line="240" w:lineRule="auto"/>
        <w:ind w:firstLine="709"/>
        <w:contextualSpacing/>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МБОУ «</w:t>
      </w:r>
      <w:proofErr w:type="spellStart"/>
      <w:r w:rsidRPr="006F55EC">
        <w:rPr>
          <w:rFonts w:ascii="Times New Roman" w:eastAsia="Times New Roman" w:hAnsi="Times New Roman" w:cs="Times New Roman"/>
          <w:sz w:val="28"/>
          <w:szCs w:val="28"/>
          <w:lang w:eastAsia="ru-RU"/>
        </w:rPr>
        <w:t>Подгорновская</w:t>
      </w:r>
      <w:proofErr w:type="spellEnd"/>
      <w:r w:rsidRPr="006F55EC">
        <w:rPr>
          <w:rFonts w:ascii="Times New Roman" w:eastAsia="Times New Roman" w:hAnsi="Times New Roman" w:cs="Times New Roman"/>
          <w:sz w:val="28"/>
          <w:szCs w:val="28"/>
          <w:lang w:eastAsia="ru-RU"/>
        </w:rPr>
        <w:t xml:space="preserve"> СОШ» дошкольная группа «</w:t>
      </w:r>
      <w:proofErr w:type="spellStart"/>
      <w:r w:rsidRPr="006F55EC">
        <w:rPr>
          <w:rFonts w:ascii="Times New Roman" w:eastAsia="Times New Roman" w:hAnsi="Times New Roman" w:cs="Times New Roman"/>
          <w:sz w:val="28"/>
          <w:szCs w:val="28"/>
          <w:lang w:eastAsia="ru-RU"/>
        </w:rPr>
        <w:t>Рябинушка</w:t>
      </w:r>
      <w:proofErr w:type="spellEnd"/>
      <w:r w:rsidRPr="006F55EC">
        <w:rPr>
          <w:rFonts w:ascii="Times New Roman" w:eastAsia="Times New Roman" w:hAnsi="Times New Roman" w:cs="Times New Roman"/>
          <w:sz w:val="28"/>
          <w:szCs w:val="28"/>
          <w:lang w:eastAsia="ru-RU"/>
        </w:rPr>
        <w:t xml:space="preserve">»; </w:t>
      </w:r>
    </w:p>
    <w:p w:rsidR="009C4182" w:rsidRPr="006F55EC" w:rsidRDefault="009C4182" w:rsidP="009C4182">
      <w:pPr>
        <w:spacing w:after="0" w:line="240" w:lineRule="auto"/>
        <w:ind w:firstLine="709"/>
        <w:contextualSpacing/>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МБОУ «</w:t>
      </w:r>
      <w:proofErr w:type="spellStart"/>
      <w:r w:rsidRPr="006F55EC">
        <w:rPr>
          <w:rFonts w:ascii="Times New Roman" w:eastAsia="Times New Roman" w:hAnsi="Times New Roman" w:cs="Times New Roman"/>
          <w:sz w:val="28"/>
          <w:szCs w:val="28"/>
          <w:lang w:eastAsia="ru-RU"/>
        </w:rPr>
        <w:t>Манжерокская</w:t>
      </w:r>
      <w:proofErr w:type="spellEnd"/>
      <w:r w:rsidRPr="006F55EC">
        <w:rPr>
          <w:rFonts w:ascii="Times New Roman" w:eastAsia="Times New Roman" w:hAnsi="Times New Roman" w:cs="Times New Roman"/>
          <w:sz w:val="28"/>
          <w:szCs w:val="28"/>
          <w:lang w:eastAsia="ru-RU"/>
        </w:rPr>
        <w:t xml:space="preserve"> СОШ» дошкольная группа «Дошколенок»;</w:t>
      </w:r>
    </w:p>
    <w:p w:rsidR="009C4182" w:rsidRPr="006F55EC" w:rsidRDefault="009C4182" w:rsidP="009C4182">
      <w:pPr>
        <w:spacing w:after="0" w:line="240" w:lineRule="auto"/>
        <w:ind w:firstLine="709"/>
        <w:contextualSpacing/>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МБОУ «</w:t>
      </w:r>
      <w:proofErr w:type="spellStart"/>
      <w:r w:rsidRPr="006F55EC">
        <w:rPr>
          <w:rFonts w:ascii="Times New Roman" w:eastAsia="Times New Roman" w:hAnsi="Times New Roman" w:cs="Times New Roman"/>
          <w:sz w:val="28"/>
          <w:szCs w:val="28"/>
          <w:lang w:eastAsia="ru-RU"/>
        </w:rPr>
        <w:t>Верх-Карагужская</w:t>
      </w:r>
      <w:proofErr w:type="spellEnd"/>
      <w:r w:rsidRPr="006F55EC">
        <w:rPr>
          <w:rFonts w:ascii="Times New Roman" w:eastAsia="Times New Roman" w:hAnsi="Times New Roman" w:cs="Times New Roman"/>
          <w:sz w:val="28"/>
          <w:szCs w:val="28"/>
          <w:lang w:eastAsia="ru-RU"/>
        </w:rPr>
        <w:t xml:space="preserve">  СОШ» дошкольная группа «Улыбка»; </w:t>
      </w:r>
    </w:p>
    <w:p w:rsidR="009C4182" w:rsidRPr="006F55EC" w:rsidRDefault="009C4182" w:rsidP="009C4182">
      <w:pPr>
        <w:spacing w:after="0" w:line="240" w:lineRule="auto"/>
        <w:ind w:firstLine="709"/>
        <w:contextualSpacing/>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МБОУ «</w:t>
      </w:r>
      <w:proofErr w:type="spellStart"/>
      <w:r w:rsidRPr="006F55EC">
        <w:rPr>
          <w:rFonts w:ascii="Times New Roman" w:eastAsia="Times New Roman" w:hAnsi="Times New Roman" w:cs="Times New Roman"/>
          <w:sz w:val="28"/>
          <w:szCs w:val="28"/>
          <w:lang w:eastAsia="ru-RU"/>
        </w:rPr>
        <w:t>Сайдысская</w:t>
      </w:r>
      <w:proofErr w:type="spellEnd"/>
      <w:r w:rsidRPr="006F55EC">
        <w:rPr>
          <w:rFonts w:ascii="Times New Roman" w:eastAsia="Times New Roman" w:hAnsi="Times New Roman" w:cs="Times New Roman"/>
          <w:sz w:val="28"/>
          <w:szCs w:val="28"/>
          <w:lang w:eastAsia="ru-RU"/>
        </w:rPr>
        <w:t xml:space="preserve"> ООШ» дошкольная группа «Солнышко»; </w:t>
      </w:r>
    </w:p>
    <w:p w:rsidR="009C4182" w:rsidRPr="006F55EC" w:rsidRDefault="009C4182" w:rsidP="009C41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4"/>
          <w:szCs w:val="24"/>
          <w:lang w:eastAsia="ru-RU"/>
        </w:rPr>
        <w:t xml:space="preserve">- </w:t>
      </w:r>
      <w:r w:rsidRPr="006F55EC">
        <w:rPr>
          <w:rFonts w:ascii="Times New Roman" w:eastAsia="Times New Roman" w:hAnsi="Times New Roman" w:cs="Times New Roman"/>
          <w:sz w:val="28"/>
          <w:szCs w:val="28"/>
          <w:lang w:eastAsia="ru-RU"/>
        </w:rPr>
        <w:t>МБОУ «</w:t>
      </w:r>
      <w:proofErr w:type="spellStart"/>
      <w:r w:rsidRPr="006F55EC">
        <w:rPr>
          <w:rFonts w:ascii="Times New Roman" w:eastAsia="Times New Roman" w:hAnsi="Times New Roman" w:cs="Times New Roman"/>
          <w:sz w:val="28"/>
          <w:szCs w:val="28"/>
          <w:lang w:eastAsia="ru-RU"/>
        </w:rPr>
        <w:t>Усть-Мунинская</w:t>
      </w:r>
      <w:proofErr w:type="spellEnd"/>
      <w:r w:rsidRPr="006F55EC">
        <w:rPr>
          <w:rFonts w:ascii="Times New Roman" w:eastAsia="Times New Roman" w:hAnsi="Times New Roman" w:cs="Times New Roman"/>
          <w:sz w:val="28"/>
          <w:szCs w:val="28"/>
          <w:lang w:eastAsia="ru-RU"/>
        </w:rPr>
        <w:t xml:space="preserve"> СОШ» дошкольная группа «</w:t>
      </w:r>
      <w:proofErr w:type="spellStart"/>
      <w:r w:rsidRPr="006F55EC">
        <w:rPr>
          <w:rFonts w:ascii="Times New Roman" w:eastAsia="Times New Roman" w:hAnsi="Times New Roman" w:cs="Times New Roman"/>
          <w:sz w:val="28"/>
          <w:szCs w:val="28"/>
          <w:lang w:eastAsia="ru-RU"/>
        </w:rPr>
        <w:t>Мараленок</w:t>
      </w:r>
      <w:proofErr w:type="spellEnd"/>
      <w:r w:rsidRPr="006F55EC">
        <w:rPr>
          <w:rFonts w:ascii="Times New Roman" w:eastAsia="Times New Roman" w:hAnsi="Times New Roman" w:cs="Times New Roman"/>
          <w:sz w:val="28"/>
          <w:szCs w:val="28"/>
          <w:lang w:eastAsia="ru-RU"/>
        </w:rPr>
        <w:t xml:space="preserve">»; </w:t>
      </w:r>
    </w:p>
    <w:p w:rsidR="009C4182" w:rsidRPr="006F55EC" w:rsidRDefault="009C4182" w:rsidP="009C41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xml:space="preserve">  Вариативные формы предоставления услуг дошкольного образования представлены: группами кратковременного пребывания, семейными детскими садами и тремя частными детскими садами.</w:t>
      </w:r>
    </w:p>
    <w:p w:rsidR="009C4182" w:rsidRPr="006F55EC" w:rsidRDefault="009C4182" w:rsidP="009C41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55EC">
        <w:rPr>
          <w:rFonts w:ascii="Times New Roman" w:eastAsia="Times New Roman" w:hAnsi="Times New Roman" w:cs="Times New Roman"/>
          <w:sz w:val="28"/>
          <w:szCs w:val="28"/>
          <w:lang w:eastAsia="ru-RU"/>
        </w:rPr>
        <w:lastRenderedPageBreak/>
        <w:t xml:space="preserve"> Группы кратковременного пребывания дошкольников функционируют в    7 образовательных организациях: </w:t>
      </w:r>
      <w:proofErr w:type="gramStart"/>
      <w:r w:rsidRPr="006F55EC">
        <w:rPr>
          <w:rFonts w:ascii="Times New Roman" w:eastAsia="Times New Roman" w:hAnsi="Times New Roman" w:cs="Times New Roman"/>
          <w:sz w:val="28"/>
          <w:szCs w:val="28"/>
          <w:lang w:eastAsia="ru-RU"/>
        </w:rPr>
        <w:t xml:space="preserve">МБДОУ «Детский сад «Светлячок» с. Майма» – 25 детей, при МБДОУ «Детский сад комбинированного вида «Огонек» с. </w:t>
      </w:r>
      <w:proofErr w:type="spellStart"/>
      <w:r w:rsidRPr="006F55EC">
        <w:rPr>
          <w:rFonts w:ascii="Times New Roman" w:eastAsia="Times New Roman" w:hAnsi="Times New Roman" w:cs="Times New Roman"/>
          <w:sz w:val="28"/>
          <w:szCs w:val="28"/>
          <w:lang w:eastAsia="ru-RU"/>
        </w:rPr>
        <w:t>Кызыл-Озек</w:t>
      </w:r>
      <w:proofErr w:type="spellEnd"/>
      <w:r w:rsidRPr="006F55EC">
        <w:rPr>
          <w:rFonts w:ascii="Times New Roman" w:eastAsia="Times New Roman" w:hAnsi="Times New Roman" w:cs="Times New Roman"/>
          <w:sz w:val="28"/>
          <w:szCs w:val="28"/>
          <w:lang w:eastAsia="ru-RU"/>
        </w:rPr>
        <w:t>» - 97 детей, дошкольная группа «</w:t>
      </w:r>
      <w:proofErr w:type="spellStart"/>
      <w:r w:rsidRPr="006F55EC">
        <w:rPr>
          <w:rFonts w:ascii="Times New Roman" w:eastAsia="Times New Roman" w:hAnsi="Times New Roman" w:cs="Times New Roman"/>
          <w:sz w:val="28"/>
          <w:szCs w:val="28"/>
          <w:lang w:eastAsia="ru-RU"/>
        </w:rPr>
        <w:t>Рябинушка</w:t>
      </w:r>
      <w:proofErr w:type="spellEnd"/>
      <w:r w:rsidRPr="006F55EC">
        <w:rPr>
          <w:rFonts w:ascii="Times New Roman" w:eastAsia="Times New Roman" w:hAnsi="Times New Roman" w:cs="Times New Roman"/>
          <w:sz w:val="28"/>
          <w:szCs w:val="28"/>
          <w:lang w:eastAsia="ru-RU"/>
        </w:rPr>
        <w:t>» МБОУ «</w:t>
      </w:r>
      <w:proofErr w:type="spellStart"/>
      <w:r w:rsidRPr="006F55EC">
        <w:rPr>
          <w:rFonts w:ascii="Times New Roman" w:eastAsia="Times New Roman" w:hAnsi="Times New Roman" w:cs="Times New Roman"/>
          <w:sz w:val="28"/>
          <w:szCs w:val="28"/>
          <w:lang w:eastAsia="ru-RU"/>
        </w:rPr>
        <w:t>Погорновская</w:t>
      </w:r>
      <w:proofErr w:type="spellEnd"/>
      <w:r w:rsidRPr="006F55EC">
        <w:rPr>
          <w:rFonts w:ascii="Times New Roman" w:eastAsia="Times New Roman" w:hAnsi="Times New Roman" w:cs="Times New Roman"/>
          <w:sz w:val="28"/>
          <w:szCs w:val="28"/>
          <w:lang w:eastAsia="ru-RU"/>
        </w:rPr>
        <w:t xml:space="preserve"> СОШ» - 16 детей, при МАДОУ «Детский сад «Радуга» с. Майма» - 32 человека, при МБДОУ «Детский сад «Колосок» с. Майма» - 33 ребенка, при МБОУ «</w:t>
      </w:r>
      <w:proofErr w:type="spellStart"/>
      <w:r w:rsidRPr="006F55EC">
        <w:rPr>
          <w:rFonts w:ascii="Times New Roman" w:eastAsia="Times New Roman" w:hAnsi="Times New Roman" w:cs="Times New Roman"/>
          <w:sz w:val="28"/>
          <w:szCs w:val="28"/>
          <w:lang w:eastAsia="ru-RU"/>
        </w:rPr>
        <w:t>Усть-Мунинская</w:t>
      </w:r>
      <w:proofErr w:type="spellEnd"/>
      <w:r w:rsidRPr="006F55EC">
        <w:rPr>
          <w:rFonts w:ascii="Times New Roman" w:eastAsia="Times New Roman" w:hAnsi="Times New Roman" w:cs="Times New Roman"/>
          <w:sz w:val="28"/>
          <w:szCs w:val="28"/>
          <w:lang w:eastAsia="ru-RU"/>
        </w:rPr>
        <w:t xml:space="preserve"> СОШ» - 10 детей, при МБДОУ «Детский сад «Медвежонок» с. Майма» - 25 мест</w:t>
      </w:r>
      <w:proofErr w:type="gramEnd"/>
      <w:r w:rsidRPr="006F55EC">
        <w:rPr>
          <w:rFonts w:ascii="Times New Roman" w:eastAsia="Times New Roman" w:hAnsi="Times New Roman" w:cs="Times New Roman"/>
          <w:sz w:val="28"/>
          <w:szCs w:val="28"/>
          <w:lang w:eastAsia="ru-RU"/>
        </w:rPr>
        <w:t>.</w:t>
      </w:r>
    </w:p>
    <w:p w:rsidR="009C4182" w:rsidRPr="006F55EC" w:rsidRDefault="009C4182" w:rsidP="009C4182">
      <w:pPr>
        <w:spacing w:after="0" w:line="240" w:lineRule="auto"/>
        <w:ind w:firstLine="708"/>
        <w:jc w:val="both"/>
        <w:rPr>
          <w:rFonts w:ascii="Times New Roman" w:eastAsia="Times New Roman" w:hAnsi="Times New Roman" w:cs="Times New Roman"/>
          <w:color w:val="000000"/>
          <w:sz w:val="28"/>
          <w:szCs w:val="28"/>
          <w:lang w:eastAsia="ru-RU"/>
        </w:rPr>
      </w:pPr>
      <w:r w:rsidRPr="006F55EC">
        <w:rPr>
          <w:rFonts w:ascii="Times New Roman" w:eastAsia="Times New Roman" w:hAnsi="Times New Roman" w:cs="Times New Roman"/>
          <w:color w:val="000000"/>
          <w:sz w:val="28"/>
          <w:szCs w:val="28"/>
          <w:lang w:eastAsia="ru-RU"/>
        </w:rPr>
        <w:t xml:space="preserve"> В декабре 2019 года созданы группы кратковременного пребывания при МБОУ «Детский сад «Ягодка» с. Майма» на 20 мест и МБДОУ «Детский сад «Родничок» с. </w:t>
      </w:r>
      <w:proofErr w:type="spellStart"/>
      <w:r w:rsidRPr="006F55EC">
        <w:rPr>
          <w:rFonts w:ascii="Times New Roman" w:eastAsia="Times New Roman" w:hAnsi="Times New Roman" w:cs="Times New Roman"/>
          <w:color w:val="000000"/>
          <w:sz w:val="28"/>
          <w:szCs w:val="28"/>
          <w:lang w:eastAsia="ru-RU"/>
        </w:rPr>
        <w:t>Соузга</w:t>
      </w:r>
      <w:proofErr w:type="spellEnd"/>
      <w:r w:rsidRPr="006F55EC">
        <w:rPr>
          <w:rFonts w:ascii="Times New Roman" w:eastAsia="Times New Roman" w:hAnsi="Times New Roman" w:cs="Times New Roman"/>
          <w:color w:val="000000"/>
          <w:sz w:val="28"/>
          <w:szCs w:val="28"/>
          <w:lang w:eastAsia="ru-RU"/>
        </w:rPr>
        <w:t xml:space="preserve">» на 20 мест. </w:t>
      </w:r>
    </w:p>
    <w:p w:rsidR="009C4182" w:rsidRPr="006F55EC" w:rsidRDefault="009C4182" w:rsidP="009C418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F55EC">
        <w:rPr>
          <w:rFonts w:ascii="Times New Roman" w:eastAsia="Times New Roman" w:hAnsi="Times New Roman" w:cs="Times New Roman"/>
          <w:sz w:val="28"/>
          <w:szCs w:val="28"/>
          <w:lang w:eastAsia="ru-RU"/>
        </w:rPr>
        <w:t xml:space="preserve"> семейных детских садов </w:t>
      </w:r>
      <w:proofErr w:type="gramStart"/>
      <w:r w:rsidRPr="006F55EC">
        <w:rPr>
          <w:rFonts w:ascii="Times New Roman" w:eastAsia="Times New Roman" w:hAnsi="Times New Roman" w:cs="Times New Roman"/>
          <w:sz w:val="28"/>
          <w:szCs w:val="28"/>
          <w:lang w:eastAsia="ru-RU"/>
        </w:rPr>
        <w:t>включены</w:t>
      </w:r>
      <w:proofErr w:type="gramEnd"/>
      <w:r w:rsidRPr="006F55EC">
        <w:rPr>
          <w:rFonts w:ascii="Times New Roman" w:eastAsia="Times New Roman" w:hAnsi="Times New Roman" w:cs="Times New Roman"/>
          <w:sz w:val="28"/>
          <w:szCs w:val="28"/>
          <w:lang w:eastAsia="ru-RU"/>
        </w:rPr>
        <w:t xml:space="preserve"> в структуру дошкольных образовательных учреждений:</w:t>
      </w:r>
    </w:p>
    <w:p w:rsidR="009C4182" w:rsidRPr="006F55EC" w:rsidRDefault="009C4182" w:rsidP="009C4182">
      <w:pPr>
        <w:spacing w:after="0" w:line="240" w:lineRule="auto"/>
        <w:ind w:firstLine="708"/>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xml:space="preserve">в с. </w:t>
      </w:r>
      <w:proofErr w:type="spellStart"/>
      <w:r w:rsidRPr="006F55EC">
        <w:rPr>
          <w:rFonts w:ascii="Times New Roman" w:eastAsia="Times New Roman" w:hAnsi="Times New Roman" w:cs="Times New Roman"/>
          <w:sz w:val="28"/>
          <w:szCs w:val="28"/>
          <w:lang w:eastAsia="ru-RU"/>
        </w:rPr>
        <w:t>Кызыл-Озе</w:t>
      </w:r>
      <w:proofErr w:type="gramStart"/>
      <w:r w:rsidRPr="006F55EC">
        <w:rPr>
          <w:rFonts w:ascii="Times New Roman" w:eastAsia="Times New Roman" w:hAnsi="Times New Roman" w:cs="Times New Roman"/>
          <w:sz w:val="28"/>
          <w:szCs w:val="28"/>
          <w:lang w:eastAsia="ru-RU"/>
        </w:rPr>
        <w:t>к</w:t>
      </w:r>
      <w:proofErr w:type="spellEnd"/>
      <w:r w:rsidRPr="006F55EC">
        <w:rPr>
          <w:rFonts w:ascii="Times New Roman" w:eastAsia="Times New Roman" w:hAnsi="Times New Roman" w:cs="Times New Roman"/>
          <w:sz w:val="28"/>
          <w:szCs w:val="28"/>
          <w:lang w:eastAsia="ru-RU"/>
        </w:rPr>
        <w:t>-</w:t>
      </w:r>
      <w:proofErr w:type="gramEnd"/>
      <w:r w:rsidRPr="006F55EC">
        <w:rPr>
          <w:rFonts w:ascii="Times New Roman" w:eastAsia="Times New Roman" w:hAnsi="Times New Roman" w:cs="Times New Roman"/>
          <w:sz w:val="28"/>
          <w:szCs w:val="28"/>
          <w:lang w:eastAsia="ru-RU"/>
        </w:rPr>
        <w:t xml:space="preserve"> в МАДОУ «Детский сад «Огонек» с. </w:t>
      </w:r>
      <w:proofErr w:type="spellStart"/>
      <w:r w:rsidRPr="006F55EC">
        <w:rPr>
          <w:rFonts w:ascii="Times New Roman" w:eastAsia="Times New Roman" w:hAnsi="Times New Roman" w:cs="Times New Roman"/>
          <w:sz w:val="28"/>
          <w:szCs w:val="28"/>
          <w:lang w:eastAsia="ru-RU"/>
        </w:rPr>
        <w:t>Кызыл-Озек</w:t>
      </w:r>
      <w:proofErr w:type="spellEnd"/>
      <w:r w:rsidRPr="006F55EC">
        <w:rPr>
          <w:rFonts w:ascii="Times New Roman" w:eastAsia="Times New Roman" w:hAnsi="Times New Roman" w:cs="Times New Roman"/>
          <w:sz w:val="28"/>
          <w:szCs w:val="28"/>
          <w:lang w:eastAsia="ru-RU"/>
        </w:rPr>
        <w:t>» - 2;</w:t>
      </w:r>
    </w:p>
    <w:p w:rsidR="009C4182" w:rsidRPr="006F55EC" w:rsidRDefault="009C4182" w:rsidP="009C4182">
      <w:pPr>
        <w:spacing w:after="0" w:line="240" w:lineRule="auto"/>
        <w:ind w:firstLine="708"/>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xml:space="preserve">в с. Майма: МАДОУ «Детский сад «Радуга» с. Майма» -2;  МБДОУ «Детский сад «Ягодка» </w:t>
      </w:r>
      <w:proofErr w:type="spellStart"/>
      <w:r w:rsidRPr="006F55EC">
        <w:rPr>
          <w:rFonts w:ascii="Times New Roman" w:eastAsia="Times New Roman" w:hAnsi="Times New Roman" w:cs="Times New Roman"/>
          <w:sz w:val="28"/>
          <w:szCs w:val="28"/>
          <w:lang w:eastAsia="ru-RU"/>
        </w:rPr>
        <w:t>с</w:t>
      </w:r>
      <w:proofErr w:type="gramStart"/>
      <w:r w:rsidRPr="006F55EC">
        <w:rPr>
          <w:rFonts w:ascii="Times New Roman" w:eastAsia="Times New Roman" w:hAnsi="Times New Roman" w:cs="Times New Roman"/>
          <w:sz w:val="28"/>
          <w:szCs w:val="28"/>
          <w:lang w:eastAsia="ru-RU"/>
        </w:rPr>
        <w:t>.М</w:t>
      </w:r>
      <w:proofErr w:type="gramEnd"/>
      <w:r w:rsidRPr="006F55EC">
        <w:rPr>
          <w:rFonts w:ascii="Times New Roman" w:eastAsia="Times New Roman" w:hAnsi="Times New Roman" w:cs="Times New Roman"/>
          <w:sz w:val="28"/>
          <w:szCs w:val="28"/>
          <w:lang w:eastAsia="ru-RU"/>
        </w:rPr>
        <w:t>айма</w:t>
      </w:r>
      <w:proofErr w:type="spellEnd"/>
      <w:r w:rsidRPr="006F55EC">
        <w:rPr>
          <w:rFonts w:ascii="Times New Roman" w:eastAsia="Times New Roman" w:hAnsi="Times New Roman" w:cs="Times New Roman"/>
          <w:sz w:val="28"/>
          <w:szCs w:val="28"/>
          <w:lang w:eastAsia="ru-RU"/>
        </w:rPr>
        <w:t xml:space="preserve">» - 1, МБДОУ «Детский сад «Светлячок» </w:t>
      </w:r>
      <w:proofErr w:type="spellStart"/>
      <w:r w:rsidRPr="006F55EC">
        <w:rPr>
          <w:rFonts w:ascii="Times New Roman" w:eastAsia="Times New Roman" w:hAnsi="Times New Roman" w:cs="Times New Roman"/>
          <w:sz w:val="28"/>
          <w:szCs w:val="28"/>
          <w:lang w:eastAsia="ru-RU"/>
        </w:rPr>
        <w:t>с.Майма</w:t>
      </w:r>
      <w:proofErr w:type="spellEnd"/>
      <w:r w:rsidRPr="006F55EC">
        <w:rPr>
          <w:rFonts w:ascii="Times New Roman" w:eastAsia="Times New Roman" w:hAnsi="Times New Roman" w:cs="Times New Roman"/>
          <w:sz w:val="28"/>
          <w:szCs w:val="28"/>
          <w:lang w:eastAsia="ru-RU"/>
        </w:rPr>
        <w:t xml:space="preserve">» - 1,   МБДОУ «Детский сад «Медвежонок» </w:t>
      </w:r>
      <w:proofErr w:type="spellStart"/>
      <w:r w:rsidRPr="006F55EC">
        <w:rPr>
          <w:rFonts w:ascii="Times New Roman" w:eastAsia="Times New Roman" w:hAnsi="Times New Roman" w:cs="Times New Roman"/>
          <w:sz w:val="28"/>
          <w:szCs w:val="28"/>
          <w:lang w:eastAsia="ru-RU"/>
        </w:rPr>
        <w:t>с.Майма</w:t>
      </w:r>
      <w:proofErr w:type="spellEnd"/>
      <w:r w:rsidRPr="006F55EC">
        <w:rPr>
          <w:rFonts w:ascii="Times New Roman" w:eastAsia="Times New Roman" w:hAnsi="Times New Roman" w:cs="Times New Roman"/>
          <w:sz w:val="28"/>
          <w:szCs w:val="28"/>
          <w:lang w:eastAsia="ru-RU"/>
        </w:rPr>
        <w:t>» - 1.  В семейных детских садах воспитывается 19 детей в возрасте от 2 месяцев до 7 лет.</w:t>
      </w:r>
    </w:p>
    <w:p w:rsidR="009C4182" w:rsidRPr="006F55EC" w:rsidRDefault="009C4182" w:rsidP="009C4182">
      <w:pPr>
        <w:shd w:val="clear" w:color="auto" w:fill="FFFFFF"/>
        <w:spacing w:after="0" w:line="240" w:lineRule="auto"/>
        <w:jc w:val="both"/>
        <w:rPr>
          <w:rFonts w:ascii="Times New Roman" w:eastAsia="Times New Roman" w:hAnsi="Times New Roman" w:cs="Times New Roman"/>
          <w:sz w:val="28"/>
          <w:szCs w:val="28"/>
          <w:lang w:eastAsia="ru-RU"/>
        </w:rPr>
      </w:pPr>
      <w:r w:rsidRPr="006F55EC">
        <w:rPr>
          <w:rFonts w:ascii="Times New Roman" w:eastAsia="Times New Roman" w:hAnsi="Times New Roman" w:cs="Times New Roman"/>
          <w:sz w:val="28"/>
          <w:szCs w:val="28"/>
          <w:lang w:eastAsia="ru-RU"/>
        </w:rPr>
        <w:t xml:space="preserve"> </w:t>
      </w:r>
      <w:r w:rsidRPr="006F55EC">
        <w:rPr>
          <w:rFonts w:ascii="Times New Roman" w:eastAsia="Times New Roman" w:hAnsi="Times New Roman" w:cs="Times New Roman"/>
          <w:sz w:val="28"/>
          <w:szCs w:val="28"/>
          <w:lang w:eastAsia="ru-RU"/>
        </w:rPr>
        <w:tab/>
        <w:t xml:space="preserve">В муниципальном образовании функционируют 2 частных детских сада: АН ДОО «Детский сад «Совенок» на 100 мест, АН ДОО «Детский сад «Мама Сова» - на 100 мест (открыт в 2019 году), АН ДОО «Частный детский сад «Мери </w:t>
      </w:r>
      <w:proofErr w:type="spellStart"/>
      <w:r w:rsidRPr="006F55EC">
        <w:rPr>
          <w:rFonts w:ascii="Times New Roman" w:eastAsia="Times New Roman" w:hAnsi="Times New Roman" w:cs="Times New Roman"/>
          <w:sz w:val="28"/>
          <w:szCs w:val="28"/>
          <w:lang w:eastAsia="ru-RU"/>
        </w:rPr>
        <w:t>Поппинс</w:t>
      </w:r>
      <w:proofErr w:type="spellEnd"/>
      <w:r w:rsidRPr="006F55EC">
        <w:rPr>
          <w:rFonts w:ascii="Times New Roman" w:eastAsia="Times New Roman" w:hAnsi="Times New Roman" w:cs="Times New Roman"/>
          <w:sz w:val="28"/>
          <w:szCs w:val="28"/>
          <w:lang w:eastAsia="ru-RU"/>
        </w:rPr>
        <w:t xml:space="preserve">» - на 28 мест.  </w:t>
      </w:r>
    </w:p>
    <w:p w:rsidR="009C4182" w:rsidRPr="006F55EC" w:rsidRDefault="009C4182" w:rsidP="009C4182">
      <w:pPr>
        <w:shd w:val="clear" w:color="auto" w:fill="FFFFFF"/>
        <w:spacing w:after="0" w:line="240" w:lineRule="auto"/>
        <w:ind w:firstLine="638"/>
        <w:jc w:val="both"/>
        <w:rPr>
          <w:rFonts w:ascii="Times New Roman" w:eastAsia="Times New Roman" w:hAnsi="Times New Roman" w:cs="Times New Roman"/>
          <w:sz w:val="28"/>
          <w:szCs w:val="28"/>
          <w:lang w:eastAsia="ru-RU"/>
        </w:rPr>
      </w:pPr>
      <w:proofErr w:type="gramStart"/>
      <w:r w:rsidRPr="006F55EC">
        <w:rPr>
          <w:rFonts w:ascii="Times New Roman" w:eastAsia="Times New Roman" w:hAnsi="Times New Roman" w:cs="Times New Roman"/>
          <w:sz w:val="28"/>
          <w:szCs w:val="28"/>
          <w:lang w:eastAsia="ru-RU"/>
        </w:rPr>
        <w:t>Таким образом, на конец 2019 года услугами дошкольного образования в различных формах охвачено 1894 детей, из них 149 детей в возрасте от 1,5 до 3 лет (2016-2017 учебный год – 1868 человек (100%), 2017-2018 учебный год – 1890 человек (100%).</w:t>
      </w:r>
      <w:proofErr w:type="gramEnd"/>
    </w:p>
    <w:p w:rsidR="009C4182" w:rsidRPr="006F55EC" w:rsidRDefault="009C4182" w:rsidP="009C4182">
      <w:pPr>
        <w:spacing w:after="0" w:line="240" w:lineRule="auto"/>
        <w:ind w:firstLine="638"/>
        <w:jc w:val="both"/>
        <w:rPr>
          <w:rFonts w:ascii="Times New Roman" w:eastAsia="Times New Roman" w:hAnsi="Times New Roman" w:cs="Times New Roman"/>
          <w:bCs/>
          <w:sz w:val="28"/>
          <w:szCs w:val="28"/>
          <w:lang w:eastAsia="ru-RU"/>
        </w:rPr>
      </w:pPr>
      <w:r w:rsidRPr="006F55EC">
        <w:rPr>
          <w:rFonts w:ascii="Times New Roman" w:eastAsia="Times New Roman" w:hAnsi="Times New Roman" w:cs="Times New Roman"/>
          <w:bCs/>
          <w:sz w:val="28"/>
          <w:szCs w:val="28"/>
          <w:lang w:eastAsia="ru-RU"/>
        </w:rPr>
        <w:t xml:space="preserve">В целом очередность по </w:t>
      </w:r>
      <w:proofErr w:type="spellStart"/>
      <w:r w:rsidRPr="006F55EC">
        <w:rPr>
          <w:rFonts w:ascii="Times New Roman" w:eastAsia="Times New Roman" w:hAnsi="Times New Roman" w:cs="Times New Roman"/>
          <w:bCs/>
          <w:sz w:val="28"/>
          <w:szCs w:val="28"/>
          <w:lang w:eastAsia="ru-RU"/>
        </w:rPr>
        <w:t>Майминскому</w:t>
      </w:r>
      <w:proofErr w:type="spellEnd"/>
      <w:r w:rsidRPr="006F55EC">
        <w:rPr>
          <w:rFonts w:ascii="Times New Roman" w:eastAsia="Times New Roman" w:hAnsi="Times New Roman" w:cs="Times New Roman"/>
          <w:bCs/>
          <w:sz w:val="28"/>
          <w:szCs w:val="28"/>
          <w:lang w:eastAsia="ru-RU"/>
        </w:rPr>
        <w:t xml:space="preserve"> району составляет 702 человека (в 2018 году – 844 ребенка), из них:</w:t>
      </w:r>
    </w:p>
    <w:p w:rsidR="009C4182" w:rsidRPr="006F55EC" w:rsidRDefault="009C4182" w:rsidP="009C4182">
      <w:pPr>
        <w:spacing w:after="0" w:line="240" w:lineRule="auto"/>
        <w:ind w:firstLine="638"/>
        <w:jc w:val="both"/>
        <w:rPr>
          <w:rFonts w:ascii="Times New Roman" w:eastAsia="Times New Roman" w:hAnsi="Times New Roman" w:cs="Times New Roman"/>
          <w:bCs/>
          <w:sz w:val="28"/>
          <w:szCs w:val="28"/>
          <w:lang w:eastAsia="ru-RU"/>
        </w:rPr>
      </w:pPr>
      <w:r w:rsidRPr="006F55EC">
        <w:rPr>
          <w:rFonts w:ascii="Times New Roman" w:eastAsia="Times New Roman" w:hAnsi="Times New Roman" w:cs="Times New Roman"/>
          <w:bCs/>
          <w:sz w:val="28"/>
          <w:szCs w:val="28"/>
          <w:lang w:eastAsia="ru-RU"/>
        </w:rPr>
        <w:t>- от рождения до 2 месяцев – 5 детей (в 2018 году - 20 детей);</w:t>
      </w:r>
    </w:p>
    <w:p w:rsidR="009C4182" w:rsidRPr="006F55EC" w:rsidRDefault="009C4182" w:rsidP="009C4182">
      <w:pPr>
        <w:spacing w:after="0" w:line="240" w:lineRule="auto"/>
        <w:ind w:firstLine="638"/>
        <w:jc w:val="both"/>
        <w:rPr>
          <w:rFonts w:ascii="Times New Roman" w:eastAsia="Times New Roman" w:hAnsi="Times New Roman" w:cs="Times New Roman"/>
          <w:bCs/>
          <w:sz w:val="28"/>
          <w:szCs w:val="28"/>
          <w:lang w:eastAsia="ru-RU"/>
        </w:rPr>
      </w:pPr>
      <w:r w:rsidRPr="006F55EC">
        <w:rPr>
          <w:rFonts w:ascii="Times New Roman" w:eastAsia="Times New Roman" w:hAnsi="Times New Roman" w:cs="Times New Roman"/>
          <w:bCs/>
          <w:sz w:val="28"/>
          <w:szCs w:val="28"/>
          <w:lang w:eastAsia="ru-RU"/>
        </w:rPr>
        <w:t xml:space="preserve">- от 2 месяцев до 1,5 лет – 391 ребенок (в 2018 году - 362 ребенка); </w:t>
      </w:r>
    </w:p>
    <w:p w:rsidR="009C4182" w:rsidRPr="006F55EC" w:rsidRDefault="009C4182" w:rsidP="009C4182">
      <w:pPr>
        <w:spacing w:after="0" w:line="240" w:lineRule="auto"/>
        <w:ind w:firstLine="638"/>
        <w:jc w:val="both"/>
        <w:rPr>
          <w:rFonts w:ascii="Times New Roman" w:eastAsia="Times New Roman" w:hAnsi="Times New Roman" w:cs="Times New Roman"/>
          <w:bCs/>
          <w:sz w:val="28"/>
          <w:szCs w:val="28"/>
          <w:lang w:eastAsia="ru-RU"/>
        </w:rPr>
      </w:pPr>
      <w:r w:rsidRPr="006F55EC">
        <w:rPr>
          <w:rFonts w:ascii="Times New Roman" w:eastAsia="Times New Roman" w:hAnsi="Times New Roman" w:cs="Times New Roman"/>
          <w:bCs/>
          <w:sz w:val="28"/>
          <w:szCs w:val="28"/>
          <w:lang w:eastAsia="ru-RU"/>
        </w:rPr>
        <w:t>- от 1,5 до 3 лет – 306 детей (в 2018 году - 462 ребенка);</w:t>
      </w:r>
    </w:p>
    <w:p w:rsidR="009C4182" w:rsidRPr="006F55EC" w:rsidRDefault="009C4182" w:rsidP="009C4182">
      <w:pPr>
        <w:spacing w:after="0" w:line="240" w:lineRule="auto"/>
        <w:ind w:firstLine="638"/>
        <w:jc w:val="both"/>
        <w:rPr>
          <w:rFonts w:ascii="Times New Roman" w:eastAsia="Times New Roman" w:hAnsi="Times New Roman" w:cs="Times New Roman"/>
          <w:bCs/>
          <w:sz w:val="28"/>
          <w:szCs w:val="28"/>
          <w:lang w:eastAsia="ru-RU"/>
        </w:rPr>
      </w:pPr>
      <w:r w:rsidRPr="006F55EC">
        <w:rPr>
          <w:rFonts w:ascii="Times New Roman" w:eastAsia="Times New Roman" w:hAnsi="Times New Roman" w:cs="Times New Roman"/>
          <w:bCs/>
          <w:sz w:val="28"/>
          <w:szCs w:val="28"/>
          <w:lang w:eastAsia="ru-RU"/>
        </w:rPr>
        <w:t>- от 3 до 7 лет – 0 человек (в 2018 году – 0 человек).</w:t>
      </w:r>
    </w:p>
    <w:p w:rsidR="00D56109" w:rsidRDefault="00D56109" w:rsidP="0037660D">
      <w:pPr>
        <w:widowControl w:val="0"/>
        <w:suppressAutoHyphens/>
        <w:autoSpaceDE w:val="0"/>
        <w:autoSpaceDN w:val="0"/>
        <w:adjustRightInd w:val="0"/>
        <w:spacing w:after="0" w:line="240" w:lineRule="auto"/>
        <w:jc w:val="center"/>
        <w:rPr>
          <w:rFonts w:ascii="Times New Roman" w:eastAsia="SimSun" w:hAnsi="Times New Roman" w:cs="Mangal"/>
          <w:b/>
          <w:kern w:val="1"/>
          <w:sz w:val="28"/>
          <w:szCs w:val="28"/>
          <w:lang w:eastAsia="hi-IN" w:bidi="hi-IN"/>
        </w:rPr>
      </w:pPr>
    </w:p>
    <w:p w:rsidR="00EC58BF" w:rsidRPr="00F4433C" w:rsidRDefault="00EC58BF" w:rsidP="00EC58BF">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Pr="00F4433C">
        <w:rPr>
          <w:rFonts w:ascii="Times New Roman" w:eastAsia="SimSun" w:hAnsi="Times New Roman" w:cs="Times New Roman"/>
          <w:bCs/>
          <w:i/>
          <w:kern w:val="1"/>
          <w:sz w:val="28"/>
          <w:szCs w:val="28"/>
          <w:lang w:eastAsia="hi-IN" w:bidi="hi-IN"/>
        </w:rPr>
        <w:t>«</w:t>
      </w:r>
      <w:r>
        <w:rPr>
          <w:rFonts w:ascii="Times New Roman" w:eastAsia="SimSun" w:hAnsi="Times New Roman" w:cs="Times New Roman"/>
          <w:bCs/>
          <w:i/>
          <w:kern w:val="1"/>
          <w:sz w:val="28"/>
          <w:szCs w:val="28"/>
          <w:lang w:eastAsia="hi-IN" w:bidi="hi-IN"/>
        </w:rPr>
        <w:t>о</w:t>
      </w:r>
      <w:r w:rsidRPr="00D56109">
        <w:rPr>
          <w:rFonts w:ascii="Times New Roman" w:eastAsia="SimSun" w:hAnsi="Times New Roman" w:cs="Mangal"/>
          <w:i/>
          <w:kern w:val="1"/>
          <w:sz w:val="28"/>
          <w:szCs w:val="28"/>
          <w:lang w:eastAsia="hi-IN" w:bidi="hi-IN"/>
        </w:rPr>
        <w:t>беспечение доступности дошкольного образования</w:t>
      </w:r>
      <w:r w:rsidRPr="00F4433C">
        <w:rPr>
          <w:rFonts w:ascii="Times New Roman" w:eastAsia="SimSun" w:hAnsi="Times New Roman" w:cs="Times New Roman"/>
          <w:bCs/>
          <w:i/>
          <w:kern w:val="1"/>
          <w:sz w:val="28"/>
          <w:szCs w:val="28"/>
          <w:lang w:eastAsia="hi-IN" w:bidi="hi-IN"/>
        </w:rPr>
        <w:t xml:space="preserve">» </w:t>
      </w:r>
      <w:r w:rsidRPr="00337D48">
        <w:rPr>
          <w:rFonts w:ascii="Times New Roman" w:hAnsi="Times New Roman"/>
          <w:i/>
          <w:sz w:val="28"/>
          <w:szCs w:val="28"/>
        </w:rPr>
        <w:t>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9C4182" w:rsidRDefault="009C4182" w:rsidP="009C4182">
      <w:pPr>
        <w:spacing w:after="0" w:line="240" w:lineRule="auto"/>
        <w:ind w:firstLine="709"/>
        <w:jc w:val="both"/>
        <w:rPr>
          <w:rFonts w:ascii="Times New Roman" w:eastAsia="Times New Roman" w:hAnsi="Times New Roman" w:cs="Times New Roman"/>
          <w:sz w:val="28"/>
          <w:szCs w:val="28"/>
          <w:lang w:eastAsia="ru-RU"/>
        </w:rPr>
      </w:pPr>
      <w:r w:rsidRPr="00D56109">
        <w:rPr>
          <w:rFonts w:ascii="Times New Roman" w:eastAsia="Times New Roman" w:hAnsi="Times New Roman" w:cs="Times New Roman"/>
          <w:sz w:val="28"/>
          <w:szCs w:val="28"/>
          <w:lang w:eastAsia="ru-RU"/>
        </w:rPr>
        <w:t>По итогам   201</w:t>
      </w:r>
      <w:r>
        <w:rPr>
          <w:rFonts w:ascii="Times New Roman" w:eastAsia="Times New Roman" w:hAnsi="Times New Roman" w:cs="Times New Roman"/>
          <w:sz w:val="28"/>
          <w:szCs w:val="28"/>
          <w:lang w:eastAsia="ru-RU"/>
        </w:rPr>
        <w:t>9</w:t>
      </w:r>
      <w:r w:rsidRPr="00D56109">
        <w:rPr>
          <w:rFonts w:ascii="Times New Roman" w:eastAsia="Times New Roman" w:hAnsi="Times New Roman" w:cs="Times New Roman"/>
          <w:sz w:val="28"/>
          <w:szCs w:val="28"/>
          <w:lang w:eastAsia="ru-RU"/>
        </w:rPr>
        <w:t xml:space="preserve"> года количество муниципальных дошкольных общеобразовательных организаций, здания которых находятся в аварийном состоянии или требуют капитального ремонта, составляет 3 организации. Требуют проведения различного рода капитального ремонта здания МБДОУ «Детский сад «Белочка» с. </w:t>
      </w:r>
      <w:proofErr w:type="spellStart"/>
      <w:r w:rsidRPr="00D56109">
        <w:rPr>
          <w:rFonts w:ascii="Times New Roman" w:eastAsia="Times New Roman" w:hAnsi="Times New Roman" w:cs="Times New Roman"/>
          <w:sz w:val="28"/>
          <w:szCs w:val="28"/>
          <w:lang w:eastAsia="ru-RU"/>
        </w:rPr>
        <w:t>Манжерок</w:t>
      </w:r>
      <w:proofErr w:type="spellEnd"/>
      <w:r>
        <w:rPr>
          <w:rFonts w:ascii="Times New Roman" w:eastAsia="Times New Roman" w:hAnsi="Times New Roman" w:cs="Times New Roman"/>
          <w:sz w:val="28"/>
          <w:szCs w:val="28"/>
          <w:lang w:eastAsia="ru-RU"/>
        </w:rPr>
        <w:t>»</w:t>
      </w:r>
      <w:r w:rsidRPr="00D56109">
        <w:rPr>
          <w:rFonts w:ascii="Times New Roman" w:eastAsia="Times New Roman" w:hAnsi="Times New Roman" w:cs="Times New Roman"/>
          <w:sz w:val="28"/>
          <w:szCs w:val="28"/>
          <w:lang w:eastAsia="ru-RU"/>
        </w:rPr>
        <w:t>, «МБДОУ Детский сад Светлячок с. Майма»</w:t>
      </w:r>
      <w:r>
        <w:rPr>
          <w:rFonts w:ascii="Times New Roman" w:eastAsia="Times New Roman" w:hAnsi="Times New Roman" w:cs="Times New Roman"/>
          <w:sz w:val="28"/>
          <w:szCs w:val="28"/>
          <w:lang w:eastAsia="ru-RU"/>
        </w:rPr>
        <w:t>,</w:t>
      </w:r>
      <w:r w:rsidRPr="00D56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МБДОУ «Детский сад «Медвежонок» с. Майма».</w:t>
      </w:r>
    </w:p>
    <w:p w:rsidR="009C4182" w:rsidRPr="00D56109" w:rsidRDefault="009C4182" w:rsidP="009C41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50B1D">
        <w:rPr>
          <w:rFonts w:ascii="Times New Roman" w:eastAsia="Times New Roman" w:hAnsi="Times New Roman" w:cs="Times New Roman"/>
          <w:sz w:val="28"/>
          <w:szCs w:val="28"/>
          <w:lang w:eastAsia="ru-RU"/>
        </w:rPr>
        <w:t xml:space="preserve"> 2019 году построен и введен в эксплуатацию детский сад на 60 мест в </w:t>
      </w:r>
      <w:proofErr w:type="spellStart"/>
      <w:r w:rsidRPr="00250B1D">
        <w:rPr>
          <w:rFonts w:ascii="Times New Roman" w:eastAsia="Times New Roman" w:hAnsi="Times New Roman" w:cs="Times New Roman"/>
          <w:sz w:val="28"/>
          <w:szCs w:val="28"/>
          <w:lang w:eastAsia="ru-RU"/>
        </w:rPr>
        <w:t>с</w:t>
      </w:r>
      <w:proofErr w:type="gramStart"/>
      <w:r w:rsidRPr="00250B1D">
        <w:rPr>
          <w:rFonts w:ascii="Times New Roman" w:eastAsia="Times New Roman" w:hAnsi="Times New Roman" w:cs="Times New Roman"/>
          <w:sz w:val="28"/>
          <w:szCs w:val="28"/>
          <w:lang w:eastAsia="ru-RU"/>
        </w:rPr>
        <w:t>.К</w:t>
      </w:r>
      <w:proofErr w:type="gramEnd"/>
      <w:r w:rsidRPr="00250B1D">
        <w:rPr>
          <w:rFonts w:ascii="Times New Roman" w:eastAsia="Times New Roman" w:hAnsi="Times New Roman" w:cs="Times New Roman"/>
          <w:sz w:val="28"/>
          <w:szCs w:val="28"/>
          <w:lang w:eastAsia="ru-RU"/>
        </w:rPr>
        <w:t>ызыл-Озек</w:t>
      </w:r>
      <w:proofErr w:type="spellEnd"/>
      <w:r w:rsidRPr="00250B1D">
        <w:rPr>
          <w:rFonts w:ascii="Times New Roman" w:eastAsia="Times New Roman" w:hAnsi="Times New Roman" w:cs="Times New Roman"/>
          <w:sz w:val="28"/>
          <w:szCs w:val="28"/>
          <w:lang w:eastAsia="ru-RU"/>
        </w:rPr>
        <w:t xml:space="preserve"> по ул.Гуляева,2. Общая стоимость строительства – 49 254</w:t>
      </w:r>
      <w:r>
        <w:rPr>
          <w:rFonts w:ascii="Times New Roman" w:eastAsia="Times New Roman" w:hAnsi="Times New Roman" w:cs="Times New Roman"/>
          <w:sz w:val="28"/>
          <w:szCs w:val="28"/>
          <w:lang w:eastAsia="ru-RU"/>
        </w:rPr>
        <w:t> </w:t>
      </w:r>
      <w:r w:rsidRPr="00250B1D">
        <w:rPr>
          <w:rFonts w:ascii="Times New Roman" w:eastAsia="Times New Roman" w:hAnsi="Times New Roman" w:cs="Times New Roman"/>
          <w:sz w:val="28"/>
          <w:szCs w:val="28"/>
          <w:lang w:eastAsia="ru-RU"/>
        </w:rPr>
        <w:t>240</w:t>
      </w:r>
    </w:p>
    <w:p w:rsidR="009C4182" w:rsidRPr="00D56109" w:rsidRDefault="009C4182" w:rsidP="009C4182">
      <w:pPr>
        <w:spacing w:after="0" w:line="240" w:lineRule="auto"/>
        <w:ind w:firstLine="709"/>
        <w:jc w:val="both"/>
        <w:rPr>
          <w:rFonts w:ascii="Times New Roman" w:eastAsia="Times New Roman" w:hAnsi="Times New Roman" w:cs="Times New Roman"/>
          <w:sz w:val="28"/>
          <w:szCs w:val="28"/>
          <w:lang w:eastAsia="ru-RU"/>
        </w:rPr>
      </w:pPr>
      <w:r w:rsidRPr="00D56109">
        <w:rPr>
          <w:rFonts w:ascii="Times New Roman" w:eastAsia="Times New Roman" w:hAnsi="Times New Roman" w:cs="Times New Roman"/>
          <w:sz w:val="28"/>
          <w:szCs w:val="28"/>
          <w:lang w:eastAsia="ru-RU"/>
        </w:rPr>
        <w:lastRenderedPageBreak/>
        <w:t xml:space="preserve">В летний период проводился косметический ремонт во всех образовательных организациях муниципального образования. </w:t>
      </w:r>
    </w:p>
    <w:p w:rsidR="009C4182" w:rsidRDefault="009C4182" w:rsidP="009C4182">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В рамках подготовки</w:t>
      </w:r>
      <w:r>
        <w:rPr>
          <w:rFonts w:ascii="Times New Roman" w:hAnsi="Times New Roman" w:cs="Times New Roman"/>
          <w:sz w:val="28"/>
          <w:szCs w:val="28"/>
        </w:rPr>
        <w:t xml:space="preserve"> к доступности </w:t>
      </w:r>
      <w:r w:rsidRPr="002E70DD">
        <w:rPr>
          <w:rFonts w:ascii="Times New Roman" w:hAnsi="Times New Roman" w:cs="Times New Roman"/>
          <w:sz w:val="28"/>
          <w:szCs w:val="28"/>
        </w:rPr>
        <w:t xml:space="preserve">был проведен капитальный ремонт в следующих учреждениях: </w:t>
      </w:r>
    </w:p>
    <w:p w:rsidR="009C4182" w:rsidRPr="009C4182" w:rsidRDefault="009C4182" w:rsidP="009C4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4182">
        <w:rPr>
          <w:rFonts w:ascii="Times New Roman" w:hAnsi="Times New Roman" w:cs="Times New Roman"/>
          <w:sz w:val="28"/>
          <w:szCs w:val="28"/>
        </w:rPr>
        <w:t xml:space="preserve">МБДОУ «Детский сад «Медвежонок» </w:t>
      </w:r>
      <w:proofErr w:type="spellStart"/>
      <w:r w:rsidRPr="009C4182">
        <w:rPr>
          <w:rFonts w:ascii="Times New Roman" w:hAnsi="Times New Roman" w:cs="Times New Roman"/>
          <w:sz w:val="28"/>
          <w:szCs w:val="28"/>
        </w:rPr>
        <w:t>с</w:t>
      </w:r>
      <w:proofErr w:type="gramStart"/>
      <w:r w:rsidRPr="009C4182">
        <w:rPr>
          <w:rFonts w:ascii="Times New Roman" w:hAnsi="Times New Roman" w:cs="Times New Roman"/>
          <w:sz w:val="28"/>
          <w:szCs w:val="28"/>
        </w:rPr>
        <w:t>.М</w:t>
      </w:r>
      <w:proofErr w:type="gramEnd"/>
      <w:r w:rsidRPr="009C4182">
        <w:rPr>
          <w:rFonts w:ascii="Times New Roman" w:hAnsi="Times New Roman" w:cs="Times New Roman"/>
          <w:sz w:val="28"/>
          <w:szCs w:val="28"/>
        </w:rPr>
        <w:t>айма</w:t>
      </w:r>
      <w:proofErr w:type="spellEnd"/>
      <w:r w:rsidRPr="009C4182">
        <w:rPr>
          <w:rFonts w:ascii="Times New Roman" w:hAnsi="Times New Roman" w:cs="Times New Roman"/>
          <w:sz w:val="28"/>
          <w:szCs w:val="28"/>
        </w:rPr>
        <w:t>» - оснащение склада</w:t>
      </w:r>
      <w:r>
        <w:rPr>
          <w:rFonts w:ascii="Times New Roman" w:hAnsi="Times New Roman" w:cs="Times New Roman"/>
          <w:sz w:val="28"/>
          <w:szCs w:val="28"/>
        </w:rPr>
        <w:t xml:space="preserve"> </w:t>
      </w:r>
      <w:r w:rsidRPr="009C4182">
        <w:rPr>
          <w:rFonts w:ascii="Times New Roman" w:hAnsi="Times New Roman" w:cs="Times New Roman"/>
          <w:sz w:val="28"/>
          <w:szCs w:val="28"/>
        </w:rPr>
        <w:t>автоматическая установкой пожарной сигнализации  - 28,1</w:t>
      </w:r>
      <w:r>
        <w:rPr>
          <w:rFonts w:ascii="Times New Roman" w:hAnsi="Times New Roman" w:cs="Times New Roman"/>
          <w:sz w:val="28"/>
          <w:szCs w:val="28"/>
        </w:rPr>
        <w:t>00</w:t>
      </w:r>
      <w:r w:rsidRPr="009C4182">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Pr="009C4182">
        <w:rPr>
          <w:rFonts w:ascii="Times New Roman" w:hAnsi="Times New Roman" w:cs="Times New Roman"/>
          <w:sz w:val="28"/>
          <w:szCs w:val="28"/>
        </w:rPr>
        <w:t xml:space="preserve"> ремонт электропроводки -594,3</w:t>
      </w:r>
      <w:r>
        <w:rPr>
          <w:rFonts w:ascii="Times New Roman" w:hAnsi="Times New Roman" w:cs="Times New Roman"/>
          <w:sz w:val="28"/>
          <w:szCs w:val="28"/>
        </w:rPr>
        <w:t>00</w:t>
      </w:r>
      <w:r w:rsidRPr="009C4182">
        <w:rPr>
          <w:rFonts w:ascii="Times New Roman" w:hAnsi="Times New Roman" w:cs="Times New Roman"/>
          <w:sz w:val="28"/>
          <w:szCs w:val="28"/>
        </w:rPr>
        <w:t xml:space="preserve"> тыс. руб.; </w:t>
      </w:r>
    </w:p>
    <w:p w:rsidR="009C4182" w:rsidRPr="009C4182" w:rsidRDefault="009C4182" w:rsidP="009C4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4182">
        <w:rPr>
          <w:rFonts w:ascii="Times New Roman" w:hAnsi="Times New Roman" w:cs="Times New Roman"/>
          <w:sz w:val="28"/>
          <w:szCs w:val="28"/>
        </w:rPr>
        <w:t xml:space="preserve"> МАДОУ «Детский сад «Олененок» </w:t>
      </w:r>
      <w:proofErr w:type="spellStart"/>
      <w:r w:rsidRPr="009C4182">
        <w:rPr>
          <w:rFonts w:ascii="Times New Roman" w:hAnsi="Times New Roman" w:cs="Times New Roman"/>
          <w:sz w:val="28"/>
          <w:szCs w:val="28"/>
        </w:rPr>
        <w:t>с</w:t>
      </w:r>
      <w:proofErr w:type="gramStart"/>
      <w:r w:rsidRPr="009C4182">
        <w:rPr>
          <w:rFonts w:ascii="Times New Roman" w:hAnsi="Times New Roman" w:cs="Times New Roman"/>
          <w:sz w:val="28"/>
          <w:szCs w:val="28"/>
        </w:rPr>
        <w:t>.М</w:t>
      </w:r>
      <w:proofErr w:type="gramEnd"/>
      <w:r w:rsidRPr="009C4182">
        <w:rPr>
          <w:rFonts w:ascii="Times New Roman" w:hAnsi="Times New Roman" w:cs="Times New Roman"/>
          <w:sz w:val="28"/>
          <w:szCs w:val="28"/>
        </w:rPr>
        <w:t>айма</w:t>
      </w:r>
      <w:proofErr w:type="spellEnd"/>
      <w:r w:rsidRPr="009C4182">
        <w:rPr>
          <w:rFonts w:ascii="Times New Roman" w:hAnsi="Times New Roman" w:cs="Times New Roman"/>
          <w:sz w:val="28"/>
          <w:szCs w:val="28"/>
        </w:rPr>
        <w:t>» - замена окон, кровли,  установка доп.оборудования, ремонт – 2 105,9</w:t>
      </w:r>
      <w:r>
        <w:rPr>
          <w:rFonts w:ascii="Times New Roman" w:hAnsi="Times New Roman" w:cs="Times New Roman"/>
          <w:sz w:val="28"/>
          <w:szCs w:val="28"/>
        </w:rPr>
        <w:t>00</w:t>
      </w:r>
      <w:r w:rsidRPr="009C4182">
        <w:rPr>
          <w:rFonts w:ascii="Times New Roman" w:hAnsi="Times New Roman" w:cs="Times New Roman"/>
          <w:sz w:val="28"/>
          <w:szCs w:val="28"/>
        </w:rPr>
        <w:t xml:space="preserve"> тыс.руб.;  </w:t>
      </w:r>
    </w:p>
    <w:p w:rsidR="009C4182" w:rsidRPr="009C4182" w:rsidRDefault="009C4182" w:rsidP="009C4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4182">
        <w:rPr>
          <w:rFonts w:ascii="Times New Roman" w:hAnsi="Times New Roman" w:cs="Times New Roman"/>
          <w:sz w:val="28"/>
          <w:szCs w:val="28"/>
        </w:rPr>
        <w:t xml:space="preserve"> МБДОУ «Детский сад «Ручеек» </w:t>
      </w:r>
      <w:proofErr w:type="spellStart"/>
      <w:r w:rsidRPr="009C4182">
        <w:rPr>
          <w:rFonts w:ascii="Times New Roman" w:hAnsi="Times New Roman" w:cs="Times New Roman"/>
          <w:sz w:val="28"/>
          <w:szCs w:val="28"/>
        </w:rPr>
        <w:t>с</w:t>
      </w:r>
      <w:proofErr w:type="gramStart"/>
      <w:r w:rsidRPr="009C4182">
        <w:rPr>
          <w:rFonts w:ascii="Times New Roman" w:hAnsi="Times New Roman" w:cs="Times New Roman"/>
          <w:sz w:val="28"/>
          <w:szCs w:val="28"/>
        </w:rPr>
        <w:t>.М</w:t>
      </w:r>
      <w:proofErr w:type="gramEnd"/>
      <w:r w:rsidRPr="009C4182">
        <w:rPr>
          <w:rFonts w:ascii="Times New Roman" w:hAnsi="Times New Roman" w:cs="Times New Roman"/>
          <w:sz w:val="28"/>
          <w:szCs w:val="28"/>
        </w:rPr>
        <w:t>айма</w:t>
      </w:r>
      <w:proofErr w:type="spellEnd"/>
      <w:r w:rsidRPr="009C4182">
        <w:rPr>
          <w:rFonts w:ascii="Times New Roman" w:hAnsi="Times New Roman" w:cs="Times New Roman"/>
          <w:sz w:val="28"/>
          <w:szCs w:val="28"/>
        </w:rPr>
        <w:t>» - замена окон 500</w:t>
      </w:r>
      <w:r>
        <w:rPr>
          <w:rFonts w:ascii="Times New Roman" w:hAnsi="Times New Roman" w:cs="Times New Roman"/>
          <w:sz w:val="28"/>
          <w:szCs w:val="28"/>
        </w:rPr>
        <w:t>,000</w:t>
      </w:r>
      <w:r w:rsidRPr="009C4182">
        <w:rPr>
          <w:rFonts w:ascii="Times New Roman" w:hAnsi="Times New Roman" w:cs="Times New Roman"/>
          <w:sz w:val="28"/>
          <w:szCs w:val="28"/>
        </w:rPr>
        <w:t xml:space="preserve"> тыс. руб.; </w:t>
      </w:r>
    </w:p>
    <w:p w:rsidR="009C4182" w:rsidRPr="009C4182" w:rsidRDefault="009C4182" w:rsidP="009C4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4182">
        <w:rPr>
          <w:rFonts w:ascii="Times New Roman" w:hAnsi="Times New Roman" w:cs="Times New Roman"/>
          <w:sz w:val="28"/>
          <w:szCs w:val="28"/>
        </w:rPr>
        <w:t xml:space="preserve"> МБДОУ «Детский сад «Колосок» </w:t>
      </w:r>
      <w:proofErr w:type="spellStart"/>
      <w:r w:rsidRPr="009C4182">
        <w:rPr>
          <w:rFonts w:ascii="Times New Roman" w:hAnsi="Times New Roman" w:cs="Times New Roman"/>
          <w:sz w:val="28"/>
          <w:szCs w:val="28"/>
        </w:rPr>
        <w:t>с</w:t>
      </w:r>
      <w:proofErr w:type="gramStart"/>
      <w:r w:rsidRPr="009C4182">
        <w:rPr>
          <w:rFonts w:ascii="Times New Roman" w:hAnsi="Times New Roman" w:cs="Times New Roman"/>
          <w:sz w:val="28"/>
          <w:szCs w:val="28"/>
        </w:rPr>
        <w:t>.М</w:t>
      </w:r>
      <w:proofErr w:type="gramEnd"/>
      <w:r w:rsidRPr="009C4182">
        <w:rPr>
          <w:rFonts w:ascii="Times New Roman" w:hAnsi="Times New Roman" w:cs="Times New Roman"/>
          <w:sz w:val="28"/>
          <w:szCs w:val="28"/>
        </w:rPr>
        <w:t>айма</w:t>
      </w:r>
      <w:proofErr w:type="spellEnd"/>
      <w:r w:rsidRPr="009C4182">
        <w:rPr>
          <w:rFonts w:ascii="Times New Roman" w:hAnsi="Times New Roman" w:cs="Times New Roman"/>
          <w:sz w:val="28"/>
          <w:szCs w:val="28"/>
        </w:rPr>
        <w:t>» - частичная замена оборудования пищеблока – 43,6</w:t>
      </w:r>
      <w:r>
        <w:rPr>
          <w:rFonts w:ascii="Times New Roman" w:hAnsi="Times New Roman" w:cs="Times New Roman"/>
          <w:sz w:val="28"/>
          <w:szCs w:val="28"/>
        </w:rPr>
        <w:t>00</w:t>
      </w:r>
      <w:r w:rsidRPr="009C4182">
        <w:rPr>
          <w:rFonts w:ascii="Times New Roman" w:hAnsi="Times New Roman" w:cs="Times New Roman"/>
          <w:sz w:val="28"/>
          <w:szCs w:val="28"/>
        </w:rPr>
        <w:t> тыс. руб.;</w:t>
      </w:r>
    </w:p>
    <w:p w:rsidR="009C4182" w:rsidRPr="009C4182" w:rsidRDefault="009C4182" w:rsidP="009C41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4182">
        <w:rPr>
          <w:rFonts w:ascii="Times New Roman" w:hAnsi="Times New Roman" w:cs="Times New Roman"/>
          <w:sz w:val="28"/>
          <w:szCs w:val="28"/>
        </w:rPr>
        <w:t xml:space="preserve"> МБДОУ «Детский сад «Огонек» </w:t>
      </w:r>
      <w:proofErr w:type="spellStart"/>
      <w:r w:rsidRPr="009C4182">
        <w:rPr>
          <w:rFonts w:ascii="Times New Roman" w:hAnsi="Times New Roman" w:cs="Times New Roman"/>
          <w:sz w:val="28"/>
          <w:szCs w:val="28"/>
        </w:rPr>
        <w:t>с</w:t>
      </w:r>
      <w:proofErr w:type="gramStart"/>
      <w:r w:rsidRPr="009C4182">
        <w:rPr>
          <w:rFonts w:ascii="Times New Roman" w:hAnsi="Times New Roman" w:cs="Times New Roman"/>
          <w:sz w:val="28"/>
          <w:szCs w:val="28"/>
        </w:rPr>
        <w:t>.К</w:t>
      </w:r>
      <w:proofErr w:type="gramEnd"/>
      <w:r w:rsidRPr="009C4182">
        <w:rPr>
          <w:rFonts w:ascii="Times New Roman" w:hAnsi="Times New Roman" w:cs="Times New Roman"/>
          <w:sz w:val="28"/>
          <w:szCs w:val="28"/>
        </w:rPr>
        <w:t>ызыл-Озек</w:t>
      </w:r>
      <w:proofErr w:type="spellEnd"/>
      <w:r w:rsidRPr="009C4182">
        <w:rPr>
          <w:rFonts w:ascii="Times New Roman" w:hAnsi="Times New Roman" w:cs="Times New Roman"/>
          <w:sz w:val="28"/>
          <w:szCs w:val="28"/>
        </w:rPr>
        <w:t>» - ул. Молодежная, 18 – санитарно-технические работы – 124,4</w:t>
      </w:r>
      <w:r>
        <w:rPr>
          <w:rFonts w:ascii="Times New Roman" w:hAnsi="Times New Roman" w:cs="Times New Roman"/>
          <w:sz w:val="28"/>
          <w:szCs w:val="28"/>
        </w:rPr>
        <w:t>00</w:t>
      </w:r>
      <w:r w:rsidRPr="009C4182">
        <w:rPr>
          <w:rFonts w:ascii="Times New Roman" w:hAnsi="Times New Roman" w:cs="Times New Roman"/>
          <w:sz w:val="28"/>
          <w:szCs w:val="28"/>
        </w:rPr>
        <w:t> тыс. руб.;</w:t>
      </w:r>
      <w:r>
        <w:rPr>
          <w:rFonts w:ascii="Times New Roman" w:hAnsi="Times New Roman" w:cs="Times New Roman"/>
          <w:sz w:val="28"/>
          <w:szCs w:val="28"/>
        </w:rPr>
        <w:t xml:space="preserve"> </w:t>
      </w:r>
      <w:r w:rsidRPr="009C4182">
        <w:rPr>
          <w:rFonts w:ascii="Times New Roman" w:hAnsi="Times New Roman" w:cs="Times New Roman"/>
          <w:sz w:val="28"/>
          <w:szCs w:val="28"/>
        </w:rPr>
        <w:t xml:space="preserve">ул. Гуляева,2 -  </w:t>
      </w:r>
      <w:proofErr w:type="spellStart"/>
      <w:r w:rsidRPr="009C4182">
        <w:rPr>
          <w:rFonts w:ascii="Times New Roman" w:hAnsi="Times New Roman" w:cs="Times New Roman"/>
          <w:sz w:val="28"/>
          <w:szCs w:val="28"/>
        </w:rPr>
        <w:t>оборудование+мягкий</w:t>
      </w:r>
      <w:proofErr w:type="spellEnd"/>
      <w:r w:rsidRPr="009C4182">
        <w:rPr>
          <w:rFonts w:ascii="Times New Roman" w:hAnsi="Times New Roman" w:cs="Times New Roman"/>
          <w:sz w:val="28"/>
          <w:szCs w:val="28"/>
        </w:rPr>
        <w:t xml:space="preserve"> инвентарь – 4 257,6</w:t>
      </w:r>
      <w:r>
        <w:rPr>
          <w:rFonts w:ascii="Times New Roman" w:hAnsi="Times New Roman" w:cs="Times New Roman"/>
          <w:sz w:val="28"/>
          <w:szCs w:val="28"/>
        </w:rPr>
        <w:t>00</w:t>
      </w:r>
      <w:r w:rsidRPr="009C4182">
        <w:rPr>
          <w:rFonts w:ascii="Times New Roman" w:hAnsi="Times New Roman" w:cs="Times New Roman"/>
          <w:sz w:val="28"/>
          <w:szCs w:val="28"/>
        </w:rPr>
        <w:t xml:space="preserve"> тыс.руб.</w:t>
      </w:r>
    </w:p>
    <w:p w:rsidR="009C4182" w:rsidRPr="00D56109" w:rsidRDefault="009C4182" w:rsidP="009C4182">
      <w:pPr>
        <w:spacing w:after="0" w:line="240" w:lineRule="auto"/>
        <w:ind w:firstLine="709"/>
        <w:jc w:val="both"/>
        <w:rPr>
          <w:rFonts w:ascii="Times New Roman" w:eastAsia="Times New Roman" w:hAnsi="Times New Roman" w:cs="Times New Roman"/>
          <w:sz w:val="28"/>
          <w:szCs w:val="28"/>
          <w:lang w:eastAsia="ru-RU"/>
        </w:rPr>
      </w:pPr>
      <w:r w:rsidRPr="00D56109">
        <w:rPr>
          <w:rFonts w:ascii="Times New Roman" w:eastAsia="Times New Roman" w:hAnsi="Times New Roman" w:cs="Times New Roman"/>
          <w:sz w:val="28"/>
          <w:szCs w:val="28"/>
          <w:lang w:eastAsia="ru-RU"/>
        </w:rPr>
        <w:t>В плановом периоде работа по решению вопроса по обеспечению доступности дошкольных образовательных услуг будет продолжена.</w:t>
      </w:r>
    </w:p>
    <w:p w:rsidR="009C4182" w:rsidRPr="00D56109" w:rsidRDefault="009C4182" w:rsidP="009C4182">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D56109">
        <w:rPr>
          <w:rFonts w:ascii="Times New Roman" w:eastAsia="SimSun" w:hAnsi="Times New Roman" w:cs="Times New Roman"/>
          <w:kern w:val="1"/>
          <w:sz w:val="28"/>
          <w:szCs w:val="28"/>
          <w:lang w:eastAsia="hi-IN" w:bidi="hi-IN"/>
        </w:rPr>
        <w:t>В рамках реализации проекта «Демография» в период с 2019 по 2021 год</w:t>
      </w:r>
      <w:r>
        <w:rPr>
          <w:rFonts w:ascii="Times New Roman" w:eastAsia="SimSun" w:hAnsi="Times New Roman" w:cs="Times New Roman"/>
          <w:kern w:val="1"/>
          <w:sz w:val="28"/>
          <w:szCs w:val="28"/>
          <w:lang w:eastAsia="hi-IN" w:bidi="hi-IN"/>
        </w:rPr>
        <w:t>ы</w:t>
      </w:r>
      <w:r w:rsidRPr="00D56109">
        <w:rPr>
          <w:rFonts w:ascii="Times New Roman" w:eastAsia="SimSun" w:hAnsi="Times New Roman" w:cs="Times New Roman"/>
          <w:kern w:val="1"/>
          <w:sz w:val="28"/>
          <w:szCs w:val="28"/>
          <w:lang w:eastAsia="hi-IN" w:bidi="hi-IN"/>
        </w:rPr>
        <w:t xml:space="preserve"> в муниципальном обр</w:t>
      </w:r>
      <w:r>
        <w:rPr>
          <w:rFonts w:ascii="Times New Roman" w:eastAsia="SimSun" w:hAnsi="Times New Roman" w:cs="Times New Roman"/>
          <w:kern w:val="1"/>
          <w:sz w:val="28"/>
          <w:szCs w:val="28"/>
          <w:lang w:eastAsia="hi-IN" w:bidi="hi-IN"/>
        </w:rPr>
        <w:t>азовании планируется построить 4</w:t>
      </w:r>
      <w:r w:rsidRPr="00D56109">
        <w:rPr>
          <w:rFonts w:ascii="Times New Roman" w:eastAsia="SimSun" w:hAnsi="Times New Roman" w:cs="Times New Roman"/>
          <w:kern w:val="1"/>
          <w:sz w:val="28"/>
          <w:szCs w:val="28"/>
          <w:lang w:eastAsia="hi-IN" w:bidi="hi-IN"/>
        </w:rPr>
        <w:t xml:space="preserve"> детских сада на 125 мест</w:t>
      </w:r>
      <w:r>
        <w:rPr>
          <w:rFonts w:ascii="Times New Roman" w:eastAsia="SimSun" w:hAnsi="Times New Roman" w:cs="Times New Roman"/>
          <w:kern w:val="1"/>
          <w:sz w:val="28"/>
          <w:szCs w:val="28"/>
          <w:lang w:eastAsia="hi-IN" w:bidi="hi-IN"/>
        </w:rPr>
        <w:t>.</w:t>
      </w:r>
      <w:r w:rsidRPr="00D56109">
        <w:rPr>
          <w:rFonts w:ascii="Times New Roman" w:eastAsia="SimSun" w:hAnsi="Times New Roman" w:cs="Times New Roman"/>
          <w:kern w:val="1"/>
          <w:sz w:val="28"/>
          <w:szCs w:val="28"/>
          <w:lang w:eastAsia="hi-IN" w:bidi="hi-IN"/>
        </w:rPr>
        <w:t xml:space="preserve"> Дошкольные образовательные организации будут возведены в с.</w:t>
      </w:r>
      <w:r>
        <w:rPr>
          <w:rFonts w:ascii="Times New Roman" w:eastAsia="SimSun" w:hAnsi="Times New Roman" w:cs="Times New Roman"/>
          <w:kern w:val="1"/>
          <w:sz w:val="28"/>
          <w:szCs w:val="28"/>
          <w:lang w:eastAsia="hi-IN" w:bidi="hi-IN"/>
        </w:rPr>
        <w:t xml:space="preserve"> Майма (3</w:t>
      </w:r>
      <w:r w:rsidRPr="00D56109">
        <w:rPr>
          <w:rFonts w:ascii="Times New Roman" w:eastAsia="SimSun" w:hAnsi="Times New Roman" w:cs="Times New Roman"/>
          <w:kern w:val="1"/>
          <w:sz w:val="28"/>
          <w:szCs w:val="28"/>
          <w:lang w:eastAsia="hi-IN" w:bidi="hi-IN"/>
        </w:rPr>
        <w:t xml:space="preserve"> детских сада по 125 всего </w:t>
      </w:r>
      <w:r>
        <w:rPr>
          <w:rFonts w:ascii="Times New Roman" w:eastAsia="SimSun" w:hAnsi="Times New Roman" w:cs="Times New Roman"/>
          <w:kern w:val="1"/>
          <w:sz w:val="28"/>
          <w:szCs w:val="28"/>
          <w:lang w:eastAsia="hi-IN" w:bidi="hi-IN"/>
        </w:rPr>
        <w:t>375</w:t>
      </w:r>
      <w:r w:rsidRPr="00D56109">
        <w:rPr>
          <w:rFonts w:ascii="Times New Roman" w:eastAsia="SimSun" w:hAnsi="Times New Roman" w:cs="Times New Roman"/>
          <w:kern w:val="1"/>
          <w:sz w:val="28"/>
          <w:szCs w:val="28"/>
          <w:lang w:eastAsia="hi-IN" w:bidi="hi-IN"/>
        </w:rPr>
        <w:t xml:space="preserve"> мест) и с. </w:t>
      </w:r>
      <w:proofErr w:type="spellStart"/>
      <w:r w:rsidRPr="00D56109">
        <w:rPr>
          <w:rFonts w:ascii="Times New Roman" w:eastAsia="SimSun" w:hAnsi="Times New Roman" w:cs="Times New Roman"/>
          <w:kern w:val="1"/>
          <w:sz w:val="28"/>
          <w:szCs w:val="28"/>
          <w:lang w:eastAsia="hi-IN" w:bidi="hi-IN"/>
        </w:rPr>
        <w:t>Кызыл-Озек</w:t>
      </w:r>
      <w:proofErr w:type="spellEnd"/>
      <w:r w:rsidRPr="00D56109">
        <w:rPr>
          <w:rFonts w:ascii="Times New Roman" w:eastAsia="SimSun" w:hAnsi="Times New Roman" w:cs="Times New Roman"/>
          <w:kern w:val="1"/>
          <w:sz w:val="28"/>
          <w:szCs w:val="28"/>
          <w:lang w:eastAsia="hi-IN" w:bidi="hi-IN"/>
        </w:rPr>
        <w:t xml:space="preserve"> (один детский сад на 125 мест).</w:t>
      </w:r>
    </w:p>
    <w:p w:rsidR="00D56109" w:rsidRPr="00D56109" w:rsidRDefault="00D56109" w:rsidP="00D56109">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EC58BF" w:rsidRPr="00F4433C" w:rsidRDefault="00D56109" w:rsidP="00EC58BF">
      <w:pPr>
        <w:widowControl w:val="0"/>
        <w:suppressAutoHyphens/>
        <w:spacing w:after="0" w:line="240" w:lineRule="auto"/>
        <w:ind w:firstLine="709"/>
        <w:jc w:val="both"/>
        <w:rPr>
          <w:rFonts w:ascii="Times New Roman" w:hAnsi="Times New Roman"/>
          <w:sz w:val="28"/>
          <w:szCs w:val="28"/>
        </w:rPr>
      </w:pPr>
      <w:r w:rsidRPr="0037660D">
        <w:rPr>
          <w:rFonts w:ascii="Times New Roman" w:eastAsia="SimSun" w:hAnsi="Times New Roman" w:cs="Mangal"/>
          <w:b/>
          <w:kern w:val="1"/>
          <w:sz w:val="28"/>
          <w:szCs w:val="28"/>
          <w:lang w:eastAsia="hi-IN" w:bidi="hi-IN"/>
        </w:rPr>
        <w:t xml:space="preserve"> </w:t>
      </w:r>
      <w:r w:rsidR="00EC58BF">
        <w:rPr>
          <w:rFonts w:ascii="Times New Roman" w:hAnsi="Times New Roman"/>
          <w:i/>
          <w:sz w:val="28"/>
          <w:szCs w:val="28"/>
        </w:rPr>
        <w:t xml:space="preserve">В рамках основного мероприятия </w:t>
      </w:r>
      <w:r w:rsidR="00EC58BF" w:rsidRPr="00F4433C">
        <w:rPr>
          <w:rFonts w:ascii="Times New Roman" w:eastAsia="SimSun" w:hAnsi="Times New Roman" w:cs="Times New Roman"/>
          <w:bCs/>
          <w:i/>
          <w:kern w:val="1"/>
          <w:sz w:val="28"/>
          <w:szCs w:val="28"/>
          <w:lang w:eastAsia="hi-IN" w:bidi="hi-IN"/>
        </w:rPr>
        <w:t>«</w:t>
      </w:r>
      <w:r w:rsidR="00EC58BF">
        <w:rPr>
          <w:rFonts w:ascii="Times New Roman" w:eastAsia="SimSun" w:hAnsi="Times New Roman" w:cs="Times New Roman"/>
          <w:bCs/>
          <w:i/>
          <w:kern w:val="1"/>
          <w:sz w:val="28"/>
          <w:szCs w:val="28"/>
          <w:lang w:eastAsia="hi-IN" w:bidi="hi-IN"/>
        </w:rPr>
        <w:t>р</w:t>
      </w:r>
      <w:r w:rsidR="00EC58BF" w:rsidRPr="00D56109">
        <w:rPr>
          <w:rFonts w:ascii="Times New Roman" w:eastAsia="SimSun" w:hAnsi="Times New Roman" w:cs="Mangal"/>
          <w:i/>
          <w:kern w:val="1"/>
          <w:sz w:val="28"/>
          <w:szCs w:val="28"/>
          <w:lang w:eastAsia="hi-IN" w:bidi="hi-IN"/>
        </w:rPr>
        <w:t>азвитие дополнительного образования</w:t>
      </w:r>
      <w:r w:rsidR="00EC58BF" w:rsidRPr="00F4433C">
        <w:rPr>
          <w:rFonts w:ascii="Times New Roman" w:eastAsia="SimSun" w:hAnsi="Times New Roman" w:cs="Times New Roman"/>
          <w:bCs/>
          <w:i/>
          <w:kern w:val="1"/>
          <w:sz w:val="28"/>
          <w:szCs w:val="28"/>
          <w:lang w:eastAsia="hi-IN" w:bidi="hi-IN"/>
        </w:rPr>
        <w:t xml:space="preserve">» </w:t>
      </w:r>
      <w:r w:rsidR="00EC58BF" w:rsidRPr="00337D48">
        <w:rPr>
          <w:rFonts w:ascii="Times New Roman" w:hAnsi="Times New Roman"/>
          <w:i/>
          <w:sz w:val="28"/>
          <w:szCs w:val="28"/>
        </w:rPr>
        <w:t>были проведены следующие меропри</w:t>
      </w:r>
      <w:r w:rsidR="00EC58BF" w:rsidRPr="00F4433C">
        <w:rPr>
          <w:rFonts w:ascii="Times New Roman" w:hAnsi="Times New Roman"/>
          <w:i/>
          <w:sz w:val="28"/>
          <w:szCs w:val="28"/>
        </w:rPr>
        <w:t>ятия</w:t>
      </w:r>
      <w:r w:rsidR="00EC58BF" w:rsidRPr="00F4433C">
        <w:rPr>
          <w:rFonts w:ascii="Times New Roman" w:hAnsi="Times New Roman"/>
          <w:sz w:val="28"/>
          <w:szCs w:val="28"/>
        </w:rPr>
        <w:t>:</w:t>
      </w:r>
    </w:p>
    <w:p w:rsidR="002304EB" w:rsidRPr="00D56109" w:rsidRDefault="002304EB" w:rsidP="002304EB">
      <w:pPr>
        <w:spacing w:after="0" w:line="240" w:lineRule="auto"/>
        <w:ind w:firstLine="709"/>
        <w:jc w:val="both"/>
        <w:rPr>
          <w:rFonts w:ascii="Times New Roman" w:eastAsia="Times New Roman" w:hAnsi="Times New Roman" w:cs="Times New Roman"/>
          <w:sz w:val="28"/>
          <w:szCs w:val="28"/>
          <w:lang w:eastAsia="ru-RU"/>
        </w:rPr>
      </w:pPr>
      <w:r w:rsidRPr="00D56109">
        <w:rPr>
          <w:rFonts w:ascii="Times New Roman" w:eastAsia="Times New Roman" w:hAnsi="Times New Roman" w:cs="Times New Roman"/>
          <w:sz w:val="28"/>
          <w:szCs w:val="28"/>
          <w:lang w:eastAsia="ru-RU"/>
        </w:rPr>
        <w:t xml:space="preserve">Система дополнительного образования в </w:t>
      </w:r>
      <w:proofErr w:type="spellStart"/>
      <w:r w:rsidRPr="00D56109">
        <w:rPr>
          <w:rFonts w:ascii="Times New Roman" w:eastAsia="Times New Roman" w:hAnsi="Times New Roman" w:cs="Times New Roman"/>
          <w:sz w:val="28"/>
          <w:szCs w:val="28"/>
          <w:lang w:eastAsia="ru-RU"/>
        </w:rPr>
        <w:t>Майминском</w:t>
      </w:r>
      <w:proofErr w:type="spellEnd"/>
      <w:r w:rsidRPr="00D56109">
        <w:rPr>
          <w:rFonts w:ascii="Times New Roman" w:eastAsia="Times New Roman" w:hAnsi="Times New Roman" w:cs="Times New Roman"/>
          <w:sz w:val="28"/>
          <w:szCs w:val="28"/>
          <w:lang w:eastAsia="ru-RU"/>
        </w:rPr>
        <w:t xml:space="preserve"> районе в 201</w:t>
      </w:r>
      <w:r>
        <w:rPr>
          <w:rFonts w:ascii="Times New Roman" w:eastAsia="Times New Roman" w:hAnsi="Times New Roman" w:cs="Times New Roman"/>
          <w:sz w:val="28"/>
          <w:szCs w:val="28"/>
          <w:lang w:eastAsia="ru-RU"/>
        </w:rPr>
        <w:t>9</w:t>
      </w:r>
      <w:r w:rsidRPr="00D56109">
        <w:rPr>
          <w:rFonts w:ascii="Times New Roman" w:eastAsia="Times New Roman" w:hAnsi="Times New Roman" w:cs="Times New Roman"/>
          <w:sz w:val="28"/>
          <w:szCs w:val="28"/>
          <w:lang w:eastAsia="ru-RU"/>
        </w:rPr>
        <w:t xml:space="preserve"> году представлена </w:t>
      </w:r>
      <w:r>
        <w:rPr>
          <w:rFonts w:ascii="Times New Roman" w:eastAsia="Times New Roman" w:hAnsi="Times New Roman" w:cs="Times New Roman"/>
          <w:sz w:val="28"/>
          <w:szCs w:val="28"/>
          <w:lang w:eastAsia="ru-RU"/>
        </w:rPr>
        <w:t>3</w:t>
      </w:r>
      <w:r w:rsidRPr="00D56109">
        <w:rPr>
          <w:rFonts w:ascii="Times New Roman" w:eastAsia="Times New Roman" w:hAnsi="Times New Roman" w:cs="Times New Roman"/>
          <w:sz w:val="28"/>
          <w:szCs w:val="28"/>
          <w:lang w:eastAsia="ru-RU"/>
        </w:rPr>
        <w:t xml:space="preserve"> учреждениями дополнительного образования детей: </w:t>
      </w:r>
      <w:r>
        <w:rPr>
          <w:rFonts w:ascii="Times New Roman" w:eastAsia="Times New Roman" w:hAnsi="Times New Roman" w:cs="Times New Roman"/>
          <w:sz w:val="28"/>
          <w:szCs w:val="28"/>
          <w:lang w:eastAsia="ru-RU"/>
        </w:rPr>
        <w:t>МБУ ДО «МРЦТ им. В. Г. Софронова», МБУ ДО «</w:t>
      </w:r>
      <w:proofErr w:type="spellStart"/>
      <w:r>
        <w:rPr>
          <w:rFonts w:ascii="Times New Roman" w:eastAsia="Times New Roman" w:hAnsi="Times New Roman" w:cs="Times New Roman"/>
          <w:sz w:val="28"/>
          <w:szCs w:val="28"/>
          <w:lang w:eastAsia="ru-RU"/>
        </w:rPr>
        <w:t>Майминская</w:t>
      </w:r>
      <w:proofErr w:type="spellEnd"/>
      <w:r>
        <w:rPr>
          <w:rFonts w:ascii="Times New Roman" w:eastAsia="Times New Roman" w:hAnsi="Times New Roman" w:cs="Times New Roman"/>
          <w:sz w:val="28"/>
          <w:szCs w:val="28"/>
          <w:lang w:eastAsia="ru-RU"/>
        </w:rPr>
        <w:t xml:space="preserve"> ДШИ», АОДО «МР ДЮСШ».</w:t>
      </w:r>
      <w:r w:rsidRPr="00D56109">
        <w:rPr>
          <w:rFonts w:ascii="Times New Roman" w:eastAsia="Times New Roman" w:hAnsi="Times New Roman" w:cs="Times New Roman"/>
          <w:sz w:val="28"/>
          <w:szCs w:val="28"/>
          <w:lang w:eastAsia="ru-RU"/>
        </w:rPr>
        <w:t xml:space="preserve"> Число учреждений дополнительного образования детей по отношению к 201</w:t>
      </w:r>
      <w:r>
        <w:rPr>
          <w:rFonts w:ascii="Times New Roman" w:eastAsia="Times New Roman" w:hAnsi="Times New Roman" w:cs="Times New Roman"/>
          <w:sz w:val="28"/>
          <w:szCs w:val="28"/>
          <w:lang w:eastAsia="ru-RU"/>
        </w:rPr>
        <w:t>8</w:t>
      </w:r>
      <w:r w:rsidRPr="00D56109">
        <w:rPr>
          <w:rFonts w:ascii="Times New Roman" w:eastAsia="Times New Roman" w:hAnsi="Times New Roman" w:cs="Times New Roman"/>
          <w:sz w:val="28"/>
          <w:szCs w:val="28"/>
          <w:lang w:eastAsia="ru-RU"/>
        </w:rPr>
        <w:t xml:space="preserve"> году не изменилось. </w:t>
      </w:r>
    </w:p>
    <w:p w:rsidR="002304EB" w:rsidRPr="00D56109" w:rsidRDefault="002304EB" w:rsidP="002304EB">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56109">
        <w:rPr>
          <w:rFonts w:ascii="Times New Roman" w:eastAsia="Times New Roman" w:hAnsi="Times New Roman" w:cs="Times New Roman"/>
          <w:sz w:val="28"/>
          <w:szCs w:val="28"/>
          <w:lang w:eastAsia="ru-RU"/>
        </w:rPr>
        <w:t xml:space="preserve">Анализируя деятельность дополнительного образования, можно отметить, что за прошедший период времени дополнительное образование в МО «Майминский район»  занимало  важное  место  в </w:t>
      </w:r>
      <w:r w:rsidRPr="00D56109">
        <w:rPr>
          <w:rFonts w:ascii="Times New Roman" w:eastAsia="Times New Roman" w:hAnsi="Times New Roman" w:cs="Times New Roman"/>
          <w:spacing w:val="62"/>
          <w:sz w:val="28"/>
          <w:szCs w:val="28"/>
          <w:lang w:eastAsia="ru-RU"/>
        </w:rPr>
        <w:t xml:space="preserve"> </w:t>
      </w:r>
      <w:r w:rsidRPr="00D56109">
        <w:rPr>
          <w:rFonts w:ascii="Times New Roman" w:eastAsia="Times New Roman" w:hAnsi="Times New Roman" w:cs="Times New Roman"/>
          <w:sz w:val="28"/>
          <w:szCs w:val="28"/>
          <w:lang w:eastAsia="ru-RU"/>
        </w:rPr>
        <w:t xml:space="preserve">образовательном </w:t>
      </w:r>
      <w:r w:rsidRPr="00D56109">
        <w:rPr>
          <w:rFonts w:ascii="Times New Roman" w:eastAsia="Times New Roman" w:hAnsi="Times New Roman" w:cs="Times New Roman"/>
          <w:spacing w:val="12"/>
          <w:sz w:val="28"/>
          <w:szCs w:val="28"/>
          <w:lang w:eastAsia="ru-RU"/>
        </w:rPr>
        <w:t xml:space="preserve"> </w:t>
      </w:r>
      <w:r w:rsidRPr="00D56109">
        <w:rPr>
          <w:rFonts w:ascii="Times New Roman" w:eastAsia="Times New Roman" w:hAnsi="Times New Roman" w:cs="Times New Roman"/>
          <w:sz w:val="28"/>
          <w:szCs w:val="28"/>
          <w:lang w:eastAsia="ru-RU"/>
        </w:rPr>
        <w:t>процессе,</w:t>
      </w:r>
      <w:r w:rsidRPr="00D56109">
        <w:rPr>
          <w:rFonts w:ascii="Times New Roman" w:eastAsia="Times New Roman" w:hAnsi="Times New Roman" w:cs="Times New Roman"/>
          <w:sz w:val="28"/>
          <w:szCs w:val="28"/>
          <w:lang w:eastAsia="ru-RU"/>
        </w:rPr>
        <w:tab/>
      </w:r>
      <w:r w:rsidRPr="00D56109">
        <w:rPr>
          <w:rFonts w:ascii="Times New Roman" w:eastAsia="Times New Roman" w:hAnsi="Times New Roman" w:cs="Times New Roman"/>
          <w:spacing w:val="-4"/>
          <w:sz w:val="28"/>
          <w:szCs w:val="28"/>
          <w:lang w:eastAsia="ru-RU"/>
        </w:rPr>
        <w:t xml:space="preserve">выполняя </w:t>
      </w:r>
      <w:r w:rsidRPr="00D56109">
        <w:rPr>
          <w:rFonts w:ascii="Times New Roman" w:eastAsia="Times New Roman" w:hAnsi="Times New Roman" w:cs="Times New Roman"/>
          <w:sz w:val="28"/>
          <w:szCs w:val="28"/>
          <w:lang w:eastAsia="ru-RU"/>
        </w:rPr>
        <w:t>функции, среди которых можно назвать</w:t>
      </w:r>
      <w:r w:rsidRPr="00D56109">
        <w:rPr>
          <w:rFonts w:ascii="Times New Roman" w:eastAsia="Times New Roman" w:hAnsi="Times New Roman" w:cs="Times New Roman"/>
          <w:spacing w:val="-2"/>
          <w:sz w:val="28"/>
          <w:szCs w:val="28"/>
          <w:lang w:eastAsia="ru-RU"/>
        </w:rPr>
        <w:t xml:space="preserve"> </w:t>
      </w:r>
      <w:r w:rsidRPr="00D56109">
        <w:rPr>
          <w:rFonts w:ascii="Times New Roman" w:eastAsia="Times New Roman" w:hAnsi="Times New Roman" w:cs="Times New Roman"/>
          <w:sz w:val="28"/>
          <w:szCs w:val="28"/>
          <w:lang w:eastAsia="ru-RU"/>
        </w:rPr>
        <w:t>следующие:</w:t>
      </w:r>
    </w:p>
    <w:p w:rsidR="002304EB" w:rsidRPr="00D56109" w:rsidRDefault="002304EB" w:rsidP="002304EB">
      <w:pPr>
        <w:widowControl w:val="0"/>
        <w:numPr>
          <w:ilvl w:val="1"/>
          <w:numId w:val="8"/>
        </w:numPr>
        <w:tabs>
          <w:tab w:val="left" w:pos="0"/>
          <w:tab w:val="left" w:pos="993"/>
        </w:tabs>
        <w:suppressAutoHyphens/>
        <w:autoSpaceDE w:val="0"/>
        <w:autoSpaceDN w:val="0"/>
        <w:spacing w:after="0" w:line="240" w:lineRule="auto"/>
        <w:ind w:left="0" w:right="-1" w:firstLine="709"/>
        <w:jc w:val="both"/>
        <w:rPr>
          <w:rFonts w:ascii="Times New Roman" w:hAnsi="Times New Roman" w:cs="Times New Roman"/>
          <w:sz w:val="28"/>
          <w:szCs w:val="28"/>
        </w:rPr>
      </w:pPr>
      <w:r w:rsidRPr="00D56109">
        <w:rPr>
          <w:rFonts w:ascii="Times New Roman" w:hAnsi="Times New Roman" w:cs="Times New Roman"/>
          <w:sz w:val="28"/>
          <w:szCs w:val="28"/>
        </w:rPr>
        <w:t>Развивающая функция: система дополнительного образования создает условия для всестороннего развития личности</w:t>
      </w:r>
      <w:r w:rsidRPr="00D56109">
        <w:rPr>
          <w:rFonts w:ascii="Times New Roman" w:hAnsi="Times New Roman" w:cs="Times New Roman"/>
          <w:spacing w:val="-3"/>
          <w:sz w:val="28"/>
          <w:szCs w:val="28"/>
        </w:rPr>
        <w:t xml:space="preserve"> </w:t>
      </w:r>
      <w:r w:rsidRPr="00D56109">
        <w:rPr>
          <w:rFonts w:ascii="Times New Roman" w:hAnsi="Times New Roman" w:cs="Times New Roman"/>
          <w:sz w:val="28"/>
          <w:szCs w:val="28"/>
        </w:rPr>
        <w:t>ребенка;</w:t>
      </w:r>
    </w:p>
    <w:p w:rsidR="002304EB" w:rsidRPr="00D56109" w:rsidRDefault="002304EB" w:rsidP="002304EB">
      <w:pPr>
        <w:widowControl w:val="0"/>
        <w:numPr>
          <w:ilvl w:val="1"/>
          <w:numId w:val="8"/>
        </w:numPr>
        <w:tabs>
          <w:tab w:val="left" w:pos="0"/>
          <w:tab w:val="left" w:pos="993"/>
        </w:tabs>
        <w:suppressAutoHyphens/>
        <w:autoSpaceDE w:val="0"/>
        <w:autoSpaceDN w:val="0"/>
        <w:spacing w:before="1" w:after="0" w:line="240" w:lineRule="auto"/>
        <w:ind w:left="0" w:right="-1" w:firstLine="709"/>
        <w:jc w:val="both"/>
        <w:rPr>
          <w:rFonts w:ascii="Times New Roman" w:hAnsi="Times New Roman" w:cs="Times New Roman"/>
          <w:sz w:val="28"/>
          <w:szCs w:val="28"/>
        </w:rPr>
      </w:pPr>
      <w:proofErr w:type="gramStart"/>
      <w:r w:rsidRPr="00D56109">
        <w:rPr>
          <w:rFonts w:ascii="Times New Roman" w:hAnsi="Times New Roman" w:cs="Times New Roman"/>
          <w:sz w:val="28"/>
          <w:szCs w:val="28"/>
        </w:rPr>
        <w:t>Обучающая</w:t>
      </w:r>
      <w:proofErr w:type="gramEnd"/>
      <w:r w:rsidRPr="00D56109">
        <w:rPr>
          <w:rFonts w:ascii="Times New Roman" w:hAnsi="Times New Roman" w:cs="Times New Roman"/>
          <w:sz w:val="28"/>
          <w:szCs w:val="28"/>
        </w:rPr>
        <w:t>: учащиеся получают новые знания, умения и навыки за рамками основных (базовых</w:t>
      </w:r>
      <w:r w:rsidRPr="00D56109">
        <w:rPr>
          <w:rFonts w:ascii="Times New Roman" w:hAnsi="Times New Roman" w:cs="Times New Roman"/>
          <w:spacing w:val="-7"/>
          <w:sz w:val="28"/>
          <w:szCs w:val="28"/>
        </w:rPr>
        <w:t xml:space="preserve"> </w:t>
      </w:r>
      <w:r w:rsidRPr="00D56109">
        <w:rPr>
          <w:rFonts w:ascii="Times New Roman" w:hAnsi="Times New Roman" w:cs="Times New Roman"/>
          <w:sz w:val="28"/>
          <w:szCs w:val="28"/>
        </w:rPr>
        <w:t>программ);</w:t>
      </w:r>
    </w:p>
    <w:p w:rsidR="002304EB" w:rsidRPr="00D56109" w:rsidRDefault="002304EB" w:rsidP="002304EB">
      <w:pPr>
        <w:widowControl w:val="0"/>
        <w:numPr>
          <w:ilvl w:val="1"/>
          <w:numId w:val="8"/>
        </w:numPr>
        <w:tabs>
          <w:tab w:val="left" w:pos="0"/>
          <w:tab w:val="left" w:pos="709"/>
          <w:tab w:val="left" w:pos="993"/>
        </w:tabs>
        <w:suppressAutoHyphens/>
        <w:autoSpaceDE w:val="0"/>
        <w:autoSpaceDN w:val="0"/>
        <w:spacing w:after="0" w:line="240" w:lineRule="auto"/>
        <w:ind w:left="0" w:right="-1" w:firstLine="709"/>
        <w:jc w:val="both"/>
        <w:rPr>
          <w:rFonts w:ascii="Times New Roman" w:hAnsi="Times New Roman" w:cs="Times New Roman"/>
          <w:sz w:val="28"/>
          <w:szCs w:val="28"/>
        </w:rPr>
      </w:pPr>
      <w:proofErr w:type="gramStart"/>
      <w:r w:rsidRPr="00D56109">
        <w:rPr>
          <w:rFonts w:ascii="Times New Roman" w:hAnsi="Times New Roman" w:cs="Times New Roman"/>
          <w:sz w:val="28"/>
          <w:szCs w:val="28"/>
        </w:rPr>
        <w:t>Воспитывающая</w:t>
      </w:r>
      <w:proofErr w:type="gramEnd"/>
      <w:r w:rsidRPr="00D56109">
        <w:rPr>
          <w:rFonts w:ascii="Times New Roman" w:hAnsi="Times New Roman" w:cs="Times New Roman"/>
          <w:sz w:val="28"/>
          <w:szCs w:val="28"/>
        </w:rPr>
        <w:t>: дополнительное образование оказывает огромное влияние на формирование личности</w:t>
      </w:r>
      <w:r w:rsidRPr="00D56109">
        <w:rPr>
          <w:rFonts w:ascii="Times New Roman" w:hAnsi="Times New Roman" w:cs="Times New Roman"/>
          <w:spacing w:val="-9"/>
          <w:sz w:val="28"/>
          <w:szCs w:val="28"/>
        </w:rPr>
        <w:t xml:space="preserve"> </w:t>
      </w:r>
      <w:r w:rsidRPr="00D56109">
        <w:rPr>
          <w:rFonts w:ascii="Times New Roman" w:hAnsi="Times New Roman" w:cs="Times New Roman"/>
          <w:sz w:val="28"/>
          <w:szCs w:val="28"/>
        </w:rPr>
        <w:t>ребенка;</w:t>
      </w:r>
    </w:p>
    <w:p w:rsidR="002304EB" w:rsidRPr="00D56109" w:rsidRDefault="002304EB" w:rsidP="002304EB">
      <w:pPr>
        <w:widowControl w:val="0"/>
        <w:tabs>
          <w:tab w:val="left" w:pos="0"/>
        </w:tabs>
        <w:suppressAutoHyphens/>
        <w:spacing w:after="0" w:line="240" w:lineRule="auto"/>
        <w:ind w:right="-1" w:firstLine="709"/>
        <w:jc w:val="both"/>
        <w:rPr>
          <w:rFonts w:ascii="Times New Roman" w:eastAsia="SimSun" w:hAnsi="Times New Roman" w:cs="Times New Roman"/>
          <w:kern w:val="1"/>
          <w:sz w:val="28"/>
          <w:szCs w:val="28"/>
          <w:lang w:eastAsia="hi-IN" w:bidi="hi-IN"/>
        </w:rPr>
      </w:pPr>
      <w:r w:rsidRPr="00D56109">
        <w:rPr>
          <w:rFonts w:ascii="Times New Roman" w:eastAsia="SimSun" w:hAnsi="Times New Roman" w:cs="Times New Roman"/>
          <w:kern w:val="1"/>
          <w:sz w:val="28"/>
          <w:szCs w:val="28"/>
          <w:lang w:eastAsia="hi-IN" w:bidi="hi-IN"/>
        </w:rPr>
        <w:t>Социально-адаптивная: создает условия для социализации учащихся, дает возможность социальной адаптации и</w:t>
      </w:r>
      <w:r w:rsidRPr="00D56109">
        <w:rPr>
          <w:rFonts w:ascii="Times New Roman" w:eastAsia="SimSun" w:hAnsi="Times New Roman" w:cs="Times New Roman"/>
          <w:spacing w:val="-7"/>
          <w:kern w:val="1"/>
          <w:sz w:val="28"/>
          <w:szCs w:val="28"/>
          <w:lang w:eastAsia="hi-IN" w:bidi="hi-IN"/>
        </w:rPr>
        <w:t xml:space="preserve"> </w:t>
      </w:r>
      <w:r w:rsidRPr="00D56109">
        <w:rPr>
          <w:rFonts w:ascii="Times New Roman" w:eastAsia="SimSun" w:hAnsi="Times New Roman" w:cs="Times New Roman"/>
          <w:kern w:val="1"/>
          <w:sz w:val="28"/>
          <w:szCs w:val="28"/>
          <w:lang w:eastAsia="hi-IN" w:bidi="hi-IN"/>
        </w:rPr>
        <w:t>коррекции</w:t>
      </w:r>
    </w:p>
    <w:p w:rsidR="002304EB" w:rsidRPr="00D56109" w:rsidRDefault="002304EB" w:rsidP="002304EB">
      <w:pPr>
        <w:tabs>
          <w:tab w:val="left" w:pos="0"/>
          <w:tab w:val="left" w:pos="709"/>
        </w:tabs>
        <w:spacing w:before="66"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w:t>
      </w:r>
      <w:r w:rsidRPr="00D56109">
        <w:rPr>
          <w:rFonts w:ascii="Times New Roman" w:hAnsi="Times New Roman" w:cs="Times New Roman"/>
          <w:sz w:val="28"/>
          <w:szCs w:val="28"/>
        </w:rPr>
        <w:t>здоровительная: в процессе дополнительного образования у ребенка происходит коррекция физических недостатков, развитие различных аспектов здоровья, общее физическое</w:t>
      </w:r>
      <w:r w:rsidRPr="00D56109">
        <w:rPr>
          <w:rFonts w:ascii="Times New Roman" w:hAnsi="Times New Roman" w:cs="Times New Roman"/>
          <w:spacing w:val="-7"/>
          <w:sz w:val="28"/>
          <w:szCs w:val="28"/>
        </w:rPr>
        <w:t xml:space="preserve"> </w:t>
      </w:r>
      <w:r w:rsidRPr="00D56109">
        <w:rPr>
          <w:rFonts w:ascii="Times New Roman" w:hAnsi="Times New Roman" w:cs="Times New Roman"/>
          <w:sz w:val="28"/>
          <w:szCs w:val="28"/>
        </w:rPr>
        <w:t>развитие.</w:t>
      </w:r>
    </w:p>
    <w:p w:rsidR="002304EB" w:rsidRPr="00D56109" w:rsidRDefault="002304EB" w:rsidP="002304EB">
      <w:pPr>
        <w:widowControl w:val="0"/>
        <w:tabs>
          <w:tab w:val="left" w:pos="0"/>
        </w:tabs>
        <w:autoSpaceDE w:val="0"/>
        <w:autoSpaceDN w:val="0"/>
        <w:spacing w:before="4" w:after="0" w:line="240" w:lineRule="auto"/>
        <w:ind w:right="-1" w:firstLine="709"/>
        <w:jc w:val="both"/>
        <w:outlineLvl w:val="1"/>
        <w:rPr>
          <w:rFonts w:ascii="Times New Roman" w:eastAsia="Times New Roman" w:hAnsi="Times New Roman" w:cs="Times New Roman"/>
          <w:bCs/>
          <w:sz w:val="28"/>
          <w:szCs w:val="28"/>
          <w:lang w:eastAsia="ru-RU" w:bidi="ru-RU"/>
        </w:rPr>
      </w:pPr>
      <w:r w:rsidRPr="00D56109">
        <w:rPr>
          <w:rFonts w:ascii="Times New Roman" w:eastAsia="Times New Roman" w:hAnsi="Times New Roman" w:cs="Times New Roman"/>
          <w:bCs/>
          <w:sz w:val="28"/>
          <w:szCs w:val="28"/>
          <w:lang w:eastAsia="ru-RU" w:bidi="ru-RU"/>
        </w:rPr>
        <w:t>Цель дополнительного образования: повышение уровня образования учащихся, расширение сферы их навыков и умений, интеграция основного и дополнительного образования, развитие интереса к изучаемым дисциплинам, к проектно-исследовательской деятельности, а также воспитание высокой нравственности, гражданской позиции и любви к</w:t>
      </w:r>
      <w:r w:rsidRPr="00D56109">
        <w:rPr>
          <w:rFonts w:ascii="Times New Roman" w:eastAsia="Times New Roman" w:hAnsi="Times New Roman" w:cs="Times New Roman"/>
          <w:bCs/>
          <w:spacing w:val="-8"/>
          <w:sz w:val="28"/>
          <w:szCs w:val="28"/>
          <w:lang w:eastAsia="ru-RU" w:bidi="ru-RU"/>
        </w:rPr>
        <w:t xml:space="preserve"> </w:t>
      </w:r>
      <w:r w:rsidRPr="00D56109">
        <w:rPr>
          <w:rFonts w:ascii="Times New Roman" w:eastAsia="Times New Roman" w:hAnsi="Times New Roman" w:cs="Times New Roman"/>
          <w:bCs/>
          <w:sz w:val="28"/>
          <w:szCs w:val="28"/>
          <w:lang w:eastAsia="ru-RU" w:bidi="ru-RU"/>
        </w:rPr>
        <w:t>Родине.</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В Автономной организации дополнительного образования «</w:t>
      </w:r>
      <w:proofErr w:type="spellStart"/>
      <w:r w:rsidRPr="005D7856">
        <w:rPr>
          <w:rFonts w:ascii="Times New Roman" w:eastAsia="Times New Roman" w:hAnsi="Times New Roman" w:cs="Times New Roman"/>
          <w:sz w:val="28"/>
          <w:szCs w:val="28"/>
          <w:lang w:eastAsia="ru-RU"/>
        </w:rPr>
        <w:t>Майминская</w:t>
      </w:r>
      <w:proofErr w:type="spellEnd"/>
      <w:r w:rsidRPr="005D7856">
        <w:rPr>
          <w:rFonts w:ascii="Times New Roman" w:eastAsia="Times New Roman" w:hAnsi="Times New Roman" w:cs="Times New Roman"/>
          <w:sz w:val="28"/>
          <w:szCs w:val="28"/>
          <w:lang w:eastAsia="ru-RU"/>
        </w:rPr>
        <w:t xml:space="preserve"> районная детско-юношеская спортивная школа» по муниципальной программе обучается 439 воспитанников по </w:t>
      </w:r>
      <w:proofErr w:type="spellStart"/>
      <w:r w:rsidRPr="005D7856">
        <w:rPr>
          <w:rFonts w:ascii="Times New Roman" w:eastAsia="Times New Roman" w:hAnsi="Times New Roman" w:cs="Times New Roman"/>
          <w:sz w:val="28"/>
          <w:szCs w:val="28"/>
          <w:lang w:eastAsia="ru-RU"/>
        </w:rPr>
        <w:t>предпрофессиональным</w:t>
      </w:r>
      <w:proofErr w:type="spellEnd"/>
      <w:r w:rsidRPr="005D7856">
        <w:rPr>
          <w:rFonts w:ascii="Times New Roman" w:eastAsia="Times New Roman" w:hAnsi="Times New Roman" w:cs="Times New Roman"/>
          <w:sz w:val="28"/>
          <w:szCs w:val="28"/>
          <w:lang w:eastAsia="ru-RU"/>
        </w:rPr>
        <w:t xml:space="preserve"> программам, из них 187 воспитанников также посещают </w:t>
      </w:r>
      <w:proofErr w:type="spellStart"/>
      <w:r w:rsidRPr="005D7856">
        <w:rPr>
          <w:rFonts w:ascii="Times New Roman" w:eastAsia="Times New Roman" w:hAnsi="Times New Roman" w:cs="Times New Roman"/>
          <w:sz w:val="28"/>
          <w:szCs w:val="28"/>
          <w:lang w:eastAsia="ru-RU"/>
        </w:rPr>
        <w:t>общеразвивающие</w:t>
      </w:r>
      <w:proofErr w:type="spellEnd"/>
      <w:r w:rsidRPr="005D7856">
        <w:rPr>
          <w:rFonts w:ascii="Times New Roman" w:eastAsia="Times New Roman" w:hAnsi="Times New Roman" w:cs="Times New Roman"/>
          <w:sz w:val="28"/>
          <w:szCs w:val="28"/>
          <w:lang w:eastAsia="ru-RU"/>
        </w:rPr>
        <w:t xml:space="preserve"> программы системы Навигатор ДОД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 xml:space="preserve">В 2019 году </w:t>
      </w:r>
      <w:proofErr w:type="gramStart"/>
      <w:r w:rsidRPr="005D7856">
        <w:rPr>
          <w:rFonts w:ascii="Times New Roman" w:eastAsia="Times New Roman" w:hAnsi="Times New Roman" w:cs="Times New Roman"/>
          <w:sz w:val="28"/>
          <w:szCs w:val="28"/>
          <w:lang w:eastAsia="ru-RU"/>
        </w:rPr>
        <w:t>обучающимися</w:t>
      </w:r>
      <w:proofErr w:type="gramEnd"/>
      <w:r w:rsidRPr="005D7856">
        <w:rPr>
          <w:rFonts w:ascii="Times New Roman" w:eastAsia="Times New Roman" w:hAnsi="Times New Roman" w:cs="Times New Roman"/>
          <w:sz w:val="28"/>
          <w:szCs w:val="28"/>
          <w:lang w:eastAsia="ru-RU"/>
        </w:rPr>
        <w:t xml:space="preserve"> АОДО «МР ДЮСШ» было выполнено 112 массовых разрядов, 8 обучающихся выполнили нормативы 1 спортивного разряда, присвоено звание кандидатов в Мастера спорта 12-ти девочкам-гимнасткам.</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В 2019 году сборная Майминского района заняла 3 место на соревнованиях Республики Алтай – Олимпиаде и Спартакиаде обучающихся России: 1 место заняли девушки-волейболистки, легкоатлеты, 1 место по боксу, 3 место самбо.</w:t>
      </w:r>
    </w:p>
    <w:p w:rsidR="002304EB" w:rsidRPr="005D7856" w:rsidRDefault="002304EB" w:rsidP="002304EB">
      <w:pPr>
        <w:spacing w:after="0" w:line="240" w:lineRule="auto"/>
        <w:jc w:val="both"/>
        <w:rPr>
          <w:rFonts w:ascii="Times New Roman" w:eastAsia="Times New Roman" w:hAnsi="Times New Roman" w:cs="Times New Roman"/>
          <w:sz w:val="28"/>
          <w:szCs w:val="28"/>
          <w:lang w:eastAsia="ru-RU"/>
        </w:rPr>
      </w:pPr>
    </w:p>
    <w:p w:rsidR="002304EB" w:rsidRPr="005D7856" w:rsidRDefault="002304EB" w:rsidP="002304EB">
      <w:pPr>
        <w:spacing w:after="0" w:line="240" w:lineRule="auto"/>
        <w:jc w:val="center"/>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 xml:space="preserve">Результаты соревновательной деятельности </w:t>
      </w:r>
      <w:proofErr w:type="gramStart"/>
      <w:r w:rsidRPr="005D7856">
        <w:rPr>
          <w:rFonts w:ascii="Times New Roman" w:eastAsia="Times New Roman" w:hAnsi="Times New Roman" w:cs="Times New Roman"/>
          <w:sz w:val="28"/>
          <w:szCs w:val="28"/>
          <w:lang w:eastAsia="ru-RU"/>
        </w:rPr>
        <w:t>обучающихся</w:t>
      </w:r>
      <w:proofErr w:type="gramEnd"/>
      <w:r w:rsidRPr="005D7856">
        <w:rPr>
          <w:rFonts w:ascii="Times New Roman" w:eastAsia="Times New Roman" w:hAnsi="Times New Roman" w:cs="Times New Roman"/>
          <w:sz w:val="28"/>
          <w:szCs w:val="28"/>
          <w:lang w:eastAsia="ru-RU"/>
        </w:rPr>
        <w:t xml:space="preserve"> </w:t>
      </w:r>
    </w:p>
    <w:p w:rsidR="002304EB" w:rsidRPr="005D7856" w:rsidRDefault="002304EB" w:rsidP="002304EB">
      <w:pPr>
        <w:spacing w:after="0" w:line="240" w:lineRule="auto"/>
        <w:jc w:val="center"/>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АОДО «МР ДЮСШ» в первом полугодии 2019-</w:t>
      </w:r>
      <w:smartTag w:uri="urn:schemas-microsoft-com:office:smarttags" w:element="metricconverter">
        <w:smartTagPr>
          <w:attr w:name="ProductID" w:val="2020 г"/>
        </w:smartTagPr>
        <w:r w:rsidRPr="005D7856">
          <w:rPr>
            <w:rFonts w:ascii="Times New Roman" w:eastAsia="Times New Roman" w:hAnsi="Times New Roman" w:cs="Times New Roman"/>
            <w:sz w:val="28"/>
            <w:szCs w:val="28"/>
            <w:lang w:eastAsia="ru-RU"/>
          </w:rPr>
          <w:t>2020 г</w:t>
        </w:r>
      </w:smartTag>
      <w:r w:rsidRPr="005D7856">
        <w:rPr>
          <w:rFonts w:ascii="Times New Roman" w:eastAsia="Times New Roman" w:hAnsi="Times New Roman" w:cs="Times New Roman"/>
          <w:sz w:val="28"/>
          <w:szCs w:val="28"/>
          <w:lang w:eastAsia="ru-RU"/>
        </w:rPr>
        <w:t>.</w:t>
      </w:r>
    </w:p>
    <w:p w:rsidR="002304EB" w:rsidRPr="005D7856" w:rsidRDefault="002304EB" w:rsidP="002304EB">
      <w:pPr>
        <w:spacing w:after="0" w:line="240" w:lineRule="auto"/>
        <w:rPr>
          <w:rFonts w:ascii="Times New Roman" w:eastAsia="Times New Roman" w:hAnsi="Times New Roman" w:cs="Times New Roman"/>
          <w:sz w:val="24"/>
          <w:szCs w:val="24"/>
          <w:lang w:eastAsia="ru-RU"/>
        </w:rPr>
      </w:pPr>
    </w:p>
    <w:tbl>
      <w:tblPr>
        <w:tblStyle w:val="15"/>
        <w:tblW w:w="0" w:type="auto"/>
        <w:tblLook w:val="01E0"/>
      </w:tblPr>
      <w:tblGrid>
        <w:gridCol w:w="572"/>
        <w:gridCol w:w="2579"/>
        <w:gridCol w:w="1598"/>
        <w:gridCol w:w="1116"/>
        <w:gridCol w:w="1116"/>
        <w:gridCol w:w="1116"/>
        <w:gridCol w:w="1473"/>
      </w:tblGrid>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 xml:space="preserve">№ </w:t>
            </w:r>
            <w:proofErr w:type="spellStart"/>
            <w:proofErr w:type="gramStart"/>
            <w:r w:rsidRPr="002304EB">
              <w:rPr>
                <w:rFonts w:ascii="Times New Roman" w:eastAsia="Times New Roman" w:hAnsi="Times New Roman" w:cs="Times New Roman"/>
                <w:sz w:val="24"/>
                <w:szCs w:val="24"/>
              </w:rPr>
              <w:t>п</w:t>
            </w:r>
            <w:proofErr w:type="spellEnd"/>
            <w:proofErr w:type="gramEnd"/>
            <w:r w:rsidRPr="002304EB">
              <w:rPr>
                <w:rFonts w:ascii="Times New Roman" w:eastAsia="Times New Roman" w:hAnsi="Times New Roman" w:cs="Times New Roman"/>
                <w:sz w:val="24"/>
                <w:szCs w:val="24"/>
              </w:rPr>
              <w:t>/</w:t>
            </w:r>
            <w:proofErr w:type="spellStart"/>
            <w:r w:rsidRPr="002304EB">
              <w:rPr>
                <w:rFonts w:ascii="Times New Roman" w:eastAsia="Times New Roman" w:hAnsi="Times New Roman" w:cs="Times New Roman"/>
                <w:sz w:val="24"/>
                <w:szCs w:val="24"/>
              </w:rPr>
              <w:t>п</w:t>
            </w:r>
            <w:proofErr w:type="spellEnd"/>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Ранг соревнований</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Кол-во участников</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Кол-во 1 мест</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Кол-во 2 мест</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Кол-во 3 мест</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Всего призовых мест</w:t>
            </w:r>
          </w:p>
        </w:tc>
      </w:tr>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w:t>
            </w:r>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 xml:space="preserve">Муниципальный </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97</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22</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24</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25</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71</w:t>
            </w:r>
          </w:p>
        </w:tc>
      </w:tr>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w:t>
            </w:r>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Региональный</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146</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32</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28</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36</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96</w:t>
            </w:r>
          </w:p>
        </w:tc>
      </w:tr>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3.</w:t>
            </w:r>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 xml:space="preserve">Межрегиональный </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72</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30</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21</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12</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63</w:t>
            </w:r>
          </w:p>
        </w:tc>
      </w:tr>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4.</w:t>
            </w:r>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Алтайский край</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12</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w:t>
            </w:r>
          </w:p>
        </w:tc>
      </w:tr>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5.</w:t>
            </w:r>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proofErr w:type="spellStart"/>
            <w:r w:rsidRPr="002304EB">
              <w:rPr>
                <w:rFonts w:ascii="Times New Roman" w:eastAsia="Times New Roman" w:hAnsi="Times New Roman" w:cs="Times New Roman"/>
                <w:sz w:val="24"/>
                <w:szCs w:val="24"/>
              </w:rPr>
              <w:t>СибФО</w:t>
            </w:r>
            <w:proofErr w:type="spellEnd"/>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8</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4</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4</w:t>
            </w:r>
          </w:p>
        </w:tc>
      </w:tr>
      <w:tr w:rsidR="002304EB" w:rsidRPr="002304EB" w:rsidTr="002304EB">
        <w:tc>
          <w:tcPr>
            <w:tcW w:w="648"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6.</w:t>
            </w:r>
          </w:p>
        </w:tc>
        <w:tc>
          <w:tcPr>
            <w:tcW w:w="3576"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Всероссийский</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6</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1</w:t>
            </w:r>
          </w:p>
        </w:tc>
        <w:tc>
          <w:tcPr>
            <w:tcW w:w="2112"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2</w:t>
            </w: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p>
        </w:tc>
        <w:tc>
          <w:tcPr>
            <w:tcW w:w="2113" w:type="dxa"/>
          </w:tcPr>
          <w:p w:rsidR="002304EB" w:rsidRPr="002304EB" w:rsidRDefault="002304EB" w:rsidP="002304EB">
            <w:pPr>
              <w:spacing w:line="240" w:lineRule="auto"/>
              <w:rPr>
                <w:rFonts w:ascii="Times New Roman" w:eastAsia="Times New Roman" w:hAnsi="Times New Roman" w:cs="Times New Roman"/>
                <w:sz w:val="24"/>
                <w:szCs w:val="24"/>
              </w:rPr>
            </w:pPr>
            <w:r w:rsidRPr="002304EB">
              <w:rPr>
                <w:rFonts w:ascii="Times New Roman" w:eastAsia="Times New Roman" w:hAnsi="Times New Roman" w:cs="Times New Roman"/>
                <w:sz w:val="24"/>
                <w:szCs w:val="24"/>
              </w:rPr>
              <w:t>3</w:t>
            </w:r>
          </w:p>
        </w:tc>
      </w:tr>
    </w:tbl>
    <w:p w:rsidR="002304EB" w:rsidRPr="005D7856" w:rsidRDefault="002304EB" w:rsidP="002304EB">
      <w:pPr>
        <w:spacing w:after="0" w:line="240" w:lineRule="auto"/>
        <w:rPr>
          <w:rFonts w:ascii="Times New Roman" w:eastAsia="Times New Roman" w:hAnsi="Times New Roman" w:cs="Times New Roman"/>
          <w:sz w:val="28"/>
          <w:szCs w:val="28"/>
          <w:lang w:eastAsia="ru-RU"/>
        </w:rPr>
      </w:pP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 xml:space="preserve"> В муниципальном бюджетном учреждении дополнительного образования «</w:t>
      </w:r>
      <w:proofErr w:type="spellStart"/>
      <w:r w:rsidRPr="005D7856">
        <w:rPr>
          <w:rFonts w:ascii="Times New Roman" w:eastAsia="Times New Roman" w:hAnsi="Times New Roman" w:cs="Times New Roman"/>
          <w:sz w:val="28"/>
          <w:szCs w:val="28"/>
          <w:lang w:eastAsia="ru-RU"/>
        </w:rPr>
        <w:t>Майминская</w:t>
      </w:r>
      <w:proofErr w:type="spellEnd"/>
      <w:r w:rsidRPr="005D7856">
        <w:rPr>
          <w:rFonts w:ascii="Times New Roman" w:eastAsia="Times New Roman" w:hAnsi="Times New Roman" w:cs="Times New Roman"/>
          <w:sz w:val="28"/>
          <w:szCs w:val="28"/>
          <w:lang w:eastAsia="ru-RU"/>
        </w:rPr>
        <w:t xml:space="preserve"> детская школа искусств» по муниципальной программе обучается 550 воспитанников по </w:t>
      </w:r>
      <w:proofErr w:type="spellStart"/>
      <w:r w:rsidRPr="005D7856">
        <w:rPr>
          <w:rFonts w:ascii="Times New Roman" w:eastAsia="Times New Roman" w:hAnsi="Times New Roman" w:cs="Times New Roman"/>
          <w:sz w:val="28"/>
          <w:szCs w:val="28"/>
          <w:lang w:eastAsia="ru-RU"/>
        </w:rPr>
        <w:t>предпрофессиональным</w:t>
      </w:r>
      <w:proofErr w:type="spellEnd"/>
      <w:r w:rsidRPr="005D7856">
        <w:rPr>
          <w:rFonts w:ascii="Times New Roman" w:eastAsia="Times New Roman" w:hAnsi="Times New Roman" w:cs="Times New Roman"/>
          <w:sz w:val="28"/>
          <w:szCs w:val="28"/>
          <w:lang w:eastAsia="ru-RU"/>
        </w:rPr>
        <w:t xml:space="preserve"> программам, из них 124 воспитанников также посещают </w:t>
      </w:r>
      <w:proofErr w:type="spellStart"/>
      <w:r w:rsidRPr="005D7856">
        <w:rPr>
          <w:rFonts w:ascii="Times New Roman" w:eastAsia="Times New Roman" w:hAnsi="Times New Roman" w:cs="Times New Roman"/>
          <w:sz w:val="28"/>
          <w:szCs w:val="28"/>
          <w:lang w:eastAsia="ru-RU"/>
        </w:rPr>
        <w:t>общеразвивающие</w:t>
      </w:r>
      <w:proofErr w:type="spellEnd"/>
      <w:r w:rsidRPr="005D7856">
        <w:rPr>
          <w:rFonts w:ascii="Times New Roman" w:eastAsia="Times New Roman" w:hAnsi="Times New Roman" w:cs="Times New Roman"/>
          <w:sz w:val="28"/>
          <w:szCs w:val="28"/>
          <w:lang w:eastAsia="ru-RU"/>
        </w:rPr>
        <w:t xml:space="preserve"> программы системы Навигатор ДОД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lastRenderedPageBreak/>
        <w:t xml:space="preserve">В 2019 году воспитанники ДШИ активно участвовали в конкурсах различных уровней и стали Лауреатами Международных конкурсов: </w:t>
      </w:r>
      <w:r w:rsidRPr="005D7856">
        <w:rPr>
          <w:rFonts w:ascii="Times New Roman" w:eastAsia="Times New Roman" w:hAnsi="Times New Roman" w:cs="Times New Roman"/>
          <w:sz w:val="28"/>
          <w:szCs w:val="28"/>
          <w:lang w:val="en-US" w:eastAsia="ru-RU"/>
        </w:rPr>
        <w:t>I</w:t>
      </w:r>
      <w:r w:rsidRPr="005D7856">
        <w:rPr>
          <w:rFonts w:ascii="Times New Roman" w:eastAsia="Times New Roman" w:hAnsi="Times New Roman" w:cs="Times New Roman"/>
          <w:sz w:val="28"/>
          <w:szCs w:val="28"/>
          <w:lang w:eastAsia="ru-RU"/>
        </w:rPr>
        <w:t xml:space="preserve"> степени – 8 воспитанников, </w:t>
      </w:r>
      <w:r w:rsidRPr="005D7856">
        <w:rPr>
          <w:rFonts w:ascii="Times New Roman" w:eastAsia="Times New Roman" w:hAnsi="Times New Roman" w:cs="Times New Roman"/>
          <w:sz w:val="28"/>
          <w:szCs w:val="28"/>
          <w:lang w:val="en-US" w:eastAsia="ru-RU"/>
        </w:rPr>
        <w:t>II</w:t>
      </w:r>
      <w:r w:rsidRPr="005D7856">
        <w:rPr>
          <w:rFonts w:ascii="Times New Roman" w:eastAsia="Times New Roman" w:hAnsi="Times New Roman" w:cs="Times New Roman"/>
          <w:sz w:val="28"/>
          <w:szCs w:val="28"/>
          <w:lang w:eastAsia="ru-RU"/>
        </w:rPr>
        <w:t xml:space="preserve"> степени – 6 воспитанников, </w:t>
      </w:r>
      <w:r w:rsidRPr="005D7856">
        <w:rPr>
          <w:rFonts w:ascii="Times New Roman" w:eastAsia="Times New Roman" w:hAnsi="Times New Roman" w:cs="Times New Roman"/>
          <w:sz w:val="28"/>
          <w:szCs w:val="28"/>
          <w:lang w:val="en-US" w:eastAsia="ru-RU"/>
        </w:rPr>
        <w:t>III</w:t>
      </w:r>
      <w:r w:rsidRPr="005D7856">
        <w:rPr>
          <w:rFonts w:ascii="Times New Roman" w:eastAsia="Times New Roman" w:hAnsi="Times New Roman" w:cs="Times New Roman"/>
          <w:sz w:val="28"/>
          <w:szCs w:val="28"/>
          <w:lang w:eastAsia="ru-RU"/>
        </w:rPr>
        <w:t xml:space="preserve"> степени – 2 воспитанника; Лауреатами Всероссийский конкурсов: </w:t>
      </w:r>
      <w:r w:rsidRPr="005D7856">
        <w:rPr>
          <w:rFonts w:ascii="Times New Roman" w:eastAsia="Times New Roman" w:hAnsi="Times New Roman" w:cs="Times New Roman"/>
          <w:sz w:val="28"/>
          <w:szCs w:val="28"/>
          <w:lang w:val="en-US" w:eastAsia="ru-RU"/>
        </w:rPr>
        <w:t>I</w:t>
      </w:r>
      <w:r w:rsidRPr="005D7856">
        <w:rPr>
          <w:rFonts w:ascii="Times New Roman" w:eastAsia="Times New Roman" w:hAnsi="Times New Roman" w:cs="Times New Roman"/>
          <w:sz w:val="28"/>
          <w:szCs w:val="28"/>
          <w:lang w:eastAsia="ru-RU"/>
        </w:rPr>
        <w:t xml:space="preserve"> степени – 9 воспитанников; </w:t>
      </w:r>
      <w:r w:rsidRPr="005D7856">
        <w:rPr>
          <w:rFonts w:ascii="Times New Roman" w:eastAsia="Times New Roman" w:hAnsi="Times New Roman" w:cs="Times New Roman"/>
          <w:sz w:val="28"/>
          <w:szCs w:val="28"/>
          <w:lang w:val="en-US" w:eastAsia="ru-RU"/>
        </w:rPr>
        <w:t>II</w:t>
      </w:r>
      <w:r w:rsidRPr="005D7856">
        <w:rPr>
          <w:rFonts w:ascii="Times New Roman" w:eastAsia="Times New Roman" w:hAnsi="Times New Roman" w:cs="Times New Roman"/>
          <w:sz w:val="28"/>
          <w:szCs w:val="28"/>
          <w:lang w:eastAsia="ru-RU"/>
        </w:rPr>
        <w:t xml:space="preserve"> – 15 воспитанников; Лауреатами Межрегиональных конкурсов: </w:t>
      </w:r>
      <w:r w:rsidRPr="005D7856">
        <w:rPr>
          <w:rFonts w:ascii="Times New Roman" w:eastAsia="Times New Roman" w:hAnsi="Times New Roman" w:cs="Times New Roman"/>
          <w:sz w:val="28"/>
          <w:szCs w:val="28"/>
          <w:lang w:val="en-US" w:eastAsia="ru-RU"/>
        </w:rPr>
        <w:t>I</w:t>
      </w:r>
      <w:r w:rsidRPr="005D7856">
        <w:rPr>
          <w:rFonts w:ascii="Times New Roman" w:eastAsia="Times New Roman" w:hAnsi="Times New Roman" w:cs="Times New Roman"/>
          <w:sz w:val="28"/>
          <w:szCs w:val="28"/>
          <w:lang w:eastAsia="ru-RU"/>
        </w:rPr>
        <w:t xml:space="preserve"> степени – 34 воспитанников; </w:t>
      </w:r>
      <w:r w:rsidRPr="005D7856">
        <w:rPr>
          <w:rFonts w:ascii="Times New Roman" w:eastAsia="Times New Roman" w:hAnsi="Times New Roman" w:cs="Times New Roman"/>
          <w:sz w:val="28"/>
          <w:szCs w:val="28"/>
          <w:lang w:val="en-US" w:eastAsia="ru-RU"/>
        </w:rPr>
        <w:t>II</w:t>
      </w:r>
      <w:r w:rsidRPr="005D7856">
        <w:rPr>
          <w:rFonts w:ascii="Times New Roman" w:eastAsia="Times New Roman" w:hAnsi="Times New Roman" w:cs="Times New Roman"/>
          <w:sz w:val="28"/>
          <w:szCs w:val="28"/>
          <w:lang w:eastAsia="ru-RU"/>
        </w:rPr>
        <w:t xml:space="preserve"> степени – 40 воспитанников; </w:t>
      </w:r>
      <w:r w:rsidRPr="005D7856">
        <w:rPr>
          <w:rFonts w:ascii="Times New Roman" w:eastAsia="Times New Roman" w:hAnsi="Times New Roman" w:cs="Times New Roman"/>
          <w:sz w:val="28"/>
          <w:szCs w:val="28"/>
          <w:lang w:val="en-US" w:eastAsia="ru-RU"/>
        </w:rPr>
        <w:t>III</w:t>
      </w:r>
      <w:r w:rsidRPr="005D7856">
        <w:rPr>
          <w:rFonts w:ascii="Times New Roman" w:eastAsia="Times New Roman" w:hAnsi="Times New Roman" w:cs="Times New Roman"/>
          <w:sz w:val="28"/>
          <w:szCs w:val="28"/>
          <w:lang w:eastAsia="ru-RU"/>
        </w:rPr>
        <w:t xml:space="preserve"> степени – 42 воспитанника; Лауреаты Республиканских конкурсов: </w:t>
      </w:r>
      <w:r w:rsidRPr="005D7856">
        <w:rPr>
          <w:rFonts w:ascii="Times New Roman" w:eastAsia="Times New Roman" w:hAnsi="Times New Roman" w:cs="Times New Roman"/>
          <w:sz w:val="28"/>
          <w:szCs w:val="28"/>
          <w:lang w:val="en-US" w:eastAsia="ru-RU"/>
        </w:rPr>
        <w:t>III</w:t>
      </w:r>
      <w:r w:rsidRPr="005D7856">
        <w:rPr>
          <w:rFonts w:ascii="Times New Roman" w:eastAsia="Times New Roman" w:hAnsi="Times New Roman" w:cs="Times New Roman"/>
          <w:sz w:val="28"/>
          <w:szCs w:val="28"/>
          <w:lang w:eastAsia="ru-RU"/>
        </w:rPr>
        <w:t xml:space="preserve"> степени – 1 воспитанник; Лауреаты Районных конкурсов: </w:t>
      </w:r>
      <w:r w:rsidRPr="005D7856">
        <w:rPr>
          <w:rFonts w:ascii="Times New Roman" w:eastAsia="Times New Roman" w:hAnsi="Times New Roman" w:cs="Times New Roman"/>
          <w:sz w:val="28"/>
          <w:szCs w:val="28"/>
          <w:lang w:val="en-US" w:eastAsia="ru-RU"/>
        </w:rPr>
        <w:t>II</w:t>
      </w:r>
      <w:r w:rsidRPr="005D7856">
        <w:rPr>
          <w:rFonts w:ascii="Times New Roman" w:eastAsia="Times New Roman" w:hAnsi="Times New Roman" w:cs="Times New Roman"/>
          <w:sz w:val="28"/>
          <w:szCs w:val="28"/>
          <w:lang w:eastAsia="ru-RU"/>
        </w:rPr>
        <w:t xml:space="preserve"> степени -1 воспитанник; Лауреаты конкурсов г. Горно-Алтайск: I степени – 2 воспитанников, II степени – 1 воспитанников, III степени – 2 воспитанника; Лауреаты </w:t>
      </w:r>
      <w:proofErr w:type="spellStart"/>
      <w:r w:rsidRPr="005D7856">
        <w:rPr>
          <w:rFonts w:ascii="Times New Roman" w:eastAsia="Times New Roman" w:hAnsi="Times New Roman" w:cs="Times New Roman"/>
          <w:sz w:val="28"/>
          <w:szCs w:val="28"/>
          <w:lang w:eastAsia="ru-RU"/>
        </w:rPr>
        <w:t>внутришкольных</w:t>
      </w:r>
      <w:proofErr w:type="spellEnd"/>
      <w:r w:rsidRPr="005D7856">
        <w:rPr>
          <w:rFonts w:ascii="Times New Roman" w:eastAsia="Times New Roman" w:hAnsi="Times New Roman" w:cs="Times New Roman"/>
          <w:sz w:val="28"/>
          <w:szCs w:val="28"/>
          <w:lang w:eastAsia="ru-RU"/>
        </w:rPr>
        <w:t xml:space="preserve"> конкурсов: I степени – 41 воспитанников, II степени – 29 воспитанников, III степени – 33 воспитанника; </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За 2019 учебный год воспитанники и преподаватели ДШИ приняли участие в 60 республиканских, городских, районных и местных Концертно-просветительских и выставочных проектах.</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hAnsi="Times New Roman" w:cs="Times New Roman"/>
          <w:sz w:val="28"/>
        </w:rPr>
        <w:t xml:space="preserve">МБУ ДО «Майминский районный центр творчества им. В.Г. Софронова» по муниципальной программе обучаются 236 воспитанников по </w:t>
      </w:r>
      <w:proofErr w:type="spellStart"/>
      <w:r w:rsidRPr="005D7856">
        <w:rPr>
          <w:rFonts w:ascii="Times New Roman" w:hAnsi="Times New Roman" w:cs="Times New Roman"/>
          <w:sz w:val="28"/>
        </w:rPr>
        <w:t>общеразвивающим</w:t>
      </w:r>
      <w:proofErr w:type="spellEnd"/>
      <w:r w:rsidRPr="005D7856">
        <w:rPr>
          <w:rFonts w:ascii="Times New Roman" w:hAnsi="Times New Roman" w:cs="Times New Roman"/>
          <w:sz w:val="28"/>
        </w:rPr>
        <w:t xml:space="preserve"> программам и 1000 воспитанников </w:t>
      </w:r>
      <w:r w:rsidRPr="005D7856">
        <w:rPr>
          <w:rFonts w:ascii="Times New Roman" w:eastAsia="Times New Roman" w:hAnsi="Times New Roman" w:cs="Times New Roman"/>
          <w:sz w:val="28"/>
          <w:szCs w:val="28"/>
          <w:lang w:eastAsia="ru-RU"/>
        </w:rPr>
        <w:t xml:space="preserve">посещают </w:t>
      </w:r>
      <w:proofErr w:type="spellStart"/>
      <w:r w:rsidRPr="005D7856">
        <w:rPr>
          <w:rFonts w:ascii="Times New Roman" w:eastAsia="Times New Roman" w:hAnsi="Times New Roman" w:cs="Times New Roman"/>
          <w:sz w:val="28"/>
          <w:szCs w:val="28"/>
          <w:lang w:eastAsia="ru-RU"/>
        </w:rPr>
        <w:t>общеразвивающие</w:t>
      </w:r>
      <w:proofErr w:type="spellEnd"/>
      <w:r w:rsidRPr="005D7856">
        <w:rPr>
          <w:rFonts w:ascii="Times New Roman" w:eastAsia="Times New Roman" w:hAnsi="Times New Roman" w:cs="Times New Roman"/>
          <w:sz w:val="28"/>
          <w:szCs w:val="28"/>
          <w:lang w:eastAsia="ru-RU"/>
        </w:rPr>
        <w:t xml:space="preserve"> программы системы Навигатор ДОД МО «Майминский район». </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 xml:space="preserve">В 2019 году центр детского творчества провели следующие мероприятия: </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 xml:space="preserve">Муниципального уровня: </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«Ученик года»</w:t>
      </w:r>
      <w:r w:rsidRPr="005D7856">
        <w:rPr>
          <w:rFonts w:ascii="Times New Roman" w:eastAsia="Times New Roman" w:hAnsi="Times New Roman" w:cs="Times New Roman"/>
          <w:sz w:val="28"/>
          <w:szCs w:val="28"/>
          <w:lang w:eastAsia="ru-RU"/>
        </w:rPr>
        <w:t xml:space="preserve"> - участвовало 10 образовательных организаций МО «Майминский район», 2 победителя.</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«Древо жизни»</w:t>
      </w:r>
      <w:r w:rsidRPr="005D7856">
        <w:rPr>
          <w:rFonts w:ascii="Times New Roman" w:eastAsia="Times New Roman" w:hAnsi="Times New Roman" w:cs="Times New Roman"/>
          <w:sz w:val="28"/>
          <w:szCs w:val="28"/>
          <w:lang w:eastAsia="ru-RU"/>
        </w:rPr>
        <w:t xml:space="preserve"> - участие приняло 6 образовательных организаций МО «Майминский район», все призеры;</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«Краеведческие чтения» - </w:t>
      </w:r>
      <w:r w:rsidRPr="005D7856">
        <w:rPr>
          <w:rFonts w:ascii="Times New Roman" w:eastAsia="Times New Roman" w:hAnsi="Times New Roman" w:cs="Times New Roman"/>
          <w:sz w:val="28"/>
          <w:szCs w:val="28"/>
          <w:lang w:eastAsia="ru-RU"/>
        </w:rPr>
        <w:t>участвовало 8 образовательных организаций МО «Майминский район», 2 победителя.</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«Зеркало природы» - </w:t>
      </w:r>
      <w:r w:rsidRPr="005D7856">
        <w:rPr>
          <w:rFonts w:ascii="Times New Roman" w:eastAsia="Times New Roman" w:hAnsi="Times New Roman" w:cs="Times New Roman"/>
          <w:sz w:val="28"/>
          <w:szCs w:val="28"/>
          <w:lang w:eastAsia="ru-RU"/>
        </w:rPr>
        <w:t>участвовало 3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«Зеленая планета» - </w:t>
      </w:r>
      <w:r w:rsidRPr="005D7856">
        <w:rPr>
          <w:rFonts w:ascii="Times New Roman" w:eastAsia="Times New Roman" w:hAnsi="Times New Roman" w:cs="Times New Roman"/>
          <w:sz w:val="28"/>
          <w:szCs w:val="28"/>
          <w:lang w:eastAsia="ru-RU"/>
        </w:rPr>
        <w:t>участвовало 8 образовательных организаций МО «Майминский район», 17 победителя.</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«Дни защиты от экологической опасности» - </w:t>
      </w:r>
      <w:r w:rsidRPr="005D7856">
        <w:rPr>
          <w:rFonts w:ascii="Times New Roman" w:eastAsia="Times New Roman" w:hAnsi="Times New Roman" w:cs="Times New Roman"/>
          <w:sz w:val="28"/>
          <w:szCs w:val="28"/>
          <w:lang w:eastAsia="ru-RU"/>
        </w:rPr>
        <w:t>участвовало 15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«Неопалимая купина» - </w:t>
      </w:r>
      <w:r w:rsidRPr="005D7856">
        <w:rPr>
          <w:rFonts w:ascii="Times New Roman" w:eastAsia="Times New Roman" w:hAnsi="Times New Roman" w:cs="Times New Roman"/>
          <w:sz w:val="28"/>
          <w:szCs w:val="28"/>
          <w:lang w:eastAsia="ru-RU"/>
        </w:rPr>
        <w:t>участвовало 16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«Сессия НОУ»</w:t>
      </w:r>
      <w:r w:rsidRPr="005D7856">
        <w:rPr>
          <w:rFonts w:ascii="Times New Roman" w:eastAsia="Times New Roman" w:hAnsi="Times New Roman" w:cs="Times New Roman"/>
          <w:sz w:val="28"/>
          <w:szCs w:val="28"/>
          <w:lang w:eastAsia="ru-RU"/>
        </w:rPr>
        <w:t xml:space="preserve"> - участвовало 7 образовательных организаций МО «Майминский район», 17 победителя.</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«Сохраним родники Алтая» - </w:t>
      </w:r>
      <w:r w:rsidRPr="005D7856">
        <w:rPr>
          <w:rFonts w:ascii="Times New Roman" w:eastAsia="Times New Roman" w:hAnsi="Times New Roman" w:cs="Times New Roman"/>
          <w:sz w:val="28"/>
          <w:szCs w:val="28"/>
          <w:lang w:eastAsia="ru-RU"/>
        </w:rPr>
        <w:t>участвовало 15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«Безопасность на воде» - </w:t>
      </w:r>
      <w:r w:rsidRPr="005D7856">
        <w:rPr>
          <w:rFonts w:ascii="Times New Roman" w:eastAsia="Times New Roman" w:hAnsi="Times New Roman" w:cs="Times New Roman"/>
          <w:sz w:val="28"/>
          <w:szCs w:val="28"/>
          <w:lang w:eastAsia="ru-RU"/>
        </w:rPr>
        <w:t>участвовало 15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lastRenderedPageBreak/>
        <w:t xml:space="preserve">«Безопасное колесо» - </w:t>
      </w:r>
      <w:r w:rsidRPr="005D7856">
        <w:rPr>
          <w:rFonts w:ascii="Times New Roman" w:eastAsia="Times New Roman" w:hAnsi="Times New Roman" w:cs="Times New Roman"/>
          <w:sz w:val="28"/>
          <w:szCs w:val="28"/>
          <w:lang w:eastAsia="ru-RU"/>
        </w:rPr>
        <w:t xml:space="preserve">участвовало 11 образовательных организаций МО «Майминский район», 3 победителя. </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«Юный пожарный-2019» - </w:t>
      </w:r>
      <w:r w:rsidRPr="005D7856">
        <w:rPr>
          <w:rFonts w:ascii="Times New Roman" w:eastAsia="Times New Roman" w:hAnsi="Times New Roman" w:cs="Times New Roman"/>
          <w:sz w:val="28"/>
          <w:szCs w:val="28"/>
          <w:lang w:eastAsia="ru-RU"/>
        </w:rPr>
        <w:t>участвовало 9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b/>
          <w:sz w:val="28"/>
          <w:szCs w:val="28"/>
          <w:lang w:eastAsia="ru-RU"/>
        </w:rPr>
        <w:t xml:space="preserve">«Сохраним леса Алтая» - </w:t>
      </w:r>
      <w:r w:rsidRPr="005D7856">
        <w:rPr>
          <w:rFonts w:ascii="Times New Roman" w:eastAsia="Times New Roman" w:hAnsi="Times New Roman" w:cs="Times New Roman"/>
          <w:sz w:val="28"/>
          <w:szCs w:val="28"/>
          <w:lang w:eastAsia="ru-RU"/>
        </w:rPr>
        <w:t>участвовало 17 образовательных организаций МО «Майминский район».</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В 2019 году обучающиеся образовательных организаций МО «Майминский район» участвовали в 4 всероссийских и 18 республиканских конкурсах и стали призёрами и победителями.</w:t>
      </w:r>
    </w:p>
    <w:p w:rsidR="002304EB" w:rsidRPr="005D7856" w:rsidRDefault="002304EB" w:rsidP="002304EB">
      <w:pPr>
        <w:spacing w:after="0" w:line="240" w:lineRule="auto"/>
        <w:ind w:firstLine="708"/>
        <w:jc w:val="both"/>
        <w:rPr>
          <w:rFonts w:ascii="Times New Roman" w:eastAsia="Times New Roman" w:hAnsi="Times New Roman" w:cs="Times New Roman"/>
          <w:sz w:val="28"/>
          <w:szCs w:val="28"/>
          <w:lang w:eastAsia="ru-RU"/>
        </w:rPr>
      </w:pPr>
      <w:r w:rsidRPr="005D7856">
        <w:rPr>
          <w:rFonts w:ascii="Times New Roman" w:eastAsia="Times New Roman" w:hAnsi="Times New Roman" w:cs="Times New Roman"/>
          <w:sz w:val="28"/>
          <w:szCs w:val="28"/>
          <w:lang w:eastAsia="ru-RU"/>
        </w:rPr>
        <w:t>Все мероприятия согласно плану работу в 2019 году проведены.</w:t>
      </w:r>
    </w:p>
    <w:p w:rsidR="009A4D94" w:rsidRDefault="009A4D94" w:rsidP="0037660D">
      <w:pPr>
        <w:widowControl w:val="0"/>
        <w:suppressAutoHyphens/>
        <w:autoSpaceDE w:val="0"/>
        <w:autoSpaceDN w:val="0"/>
        <w:adjustRightInd w:val="0"/>
        <w:spacing w:after="0" w:line="240" w:lineRule="auto"/>
        <w:jc w:val="center"/>
        <w:rPr>
          <w:rFonts w:ascii="Times New Roman" w:eastAsia="SimSun" w:hAnsi="Times New Roman" w:cs="Mangal"/>
          <w:b/>
          <w:kern w:val="1"/>
          <w:sz w:val="28"/>
          <w:szCs w:val="28"/>
          <w:lang w:eastAsia="hi-IN" w:bidi="hi-IN"/>
        </w:rPr>
      </w:pPr>
    </w:p>
    <w:p w:rsidR="00EC58BF" w:rsidRDefault="00EC58BF" w:rsidP="00EC58BF">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Pr="00F4433C">
        <w:rPr>
          <w:rFonts w:ascii="Times New Roman" w:eastAsia="SimSun" w:hAnsi="Times New Roman" w:cs="Times New Roman"/>
          <w:bCs/>
          <w:i/>
          <w:kern w:val="1"/>
          <w:sz w:val="28"/>
          <w:szCs w:val="28"/>
          <w:lang w:eastAsia="hi-IN" w:bidi="hi-IN"/>
        </w:rPr>
        <w:t>«</w:t>
      </w:r>
      <w:r>
        <w:rPr>
          <w:rFonts w:ascii="Times New Roman" w:eastAsia="SimSun" w:hAnsi="Times New Roman" w:cs="Times New Roman"/>
          <w:bCs/>
          <w:i/>
          <w:kern w:val="1"/>
          <w:sz w:val="28"/>
          <w:szCs w:val="28"/>
          <w:lang w:eastAsia="hi-IN" w:bidi="hi-IN"/>
        </w:rPr>
        <w:t>о</w:t>
      </w:r>
      <w:r w:rsidRPr="009A4D94">
        <w:rPr>
          <w:rFonts w:ascii="Times New Roman" w:eastAsia="SimSun" w:hAnsi="Times New Roman" w:cs="Mangal"/>
          <w:i/>
          <w:kern w:val="1"/>
          <w:sz w:val="28"/>
          <w:szCs w:val="28"/>
          <w:lang w:eastAsia="hi-IN" w:bidi="hi-IN"/>
        </w:rPr>
        <w:t>беспечение доступности  дополнительного образования</w:t>
      </w:r>
      <w:r w:rsidRPr="00F4433C">
        <w:rPr>
          <w:rFonts w:ascii="Times New Roman" w:eastAsia="SimSun" w:hAnsi="Times New Roman" w:cs="Times New Roman"/>
          <w:bCs/>
          <w:i/>
          <w:kern w:val="1"/>
          <w:sz w:val="28"/>
          <w:szCs w:val="28"/>
          <w:lang w:eastAsia="hi-IN" w:bidi="hi-IN"/>
        </w:rPr>
        <w:t xml:space="preserve">» </w:t>
      </w:r>
      <w:r w:rsidRPr="00337D48">
        <w:rPr>
          <w:rFonts w:ascii="Times New Roman" w:hAnsi="Times New Roman"/>
          <w:i/>
          <w:sz w:val="28"/>
          <w:szCs w:val="28"/>
        </w:rPr>
        <w:t>были проведены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A52D02" w:rsidRDefault="00A52D02" w:rsidP="00A52D02">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В рамках подготовки</w:t>
      </w:r>
      <w:r>
        <w:rPr>
          <w:rFonts w:ascii="Times New Roman" w:hAnsi="Times New Roman" w:cs="Times New Roman"/>
          <w:sz w:val="28"/>
          <w:szCs w:val="28"/>
        </w:rPr>
        <w:t xml:space="preserve"> к доступности </w:t>
      </w:r>
      <w:r w:rsidRPr="002E70DD">
        <w:rPr>
          <w:rFonts w:ascii="Times New Roman" w:hAnsi="Times New Roman" w:cs="Times New Roman"/>
          <w:sz w:val="28"/>
          <w:szCs w:val="28"/>
        </w:rPr>
        <w:t xml:space="preserve">был проведен капитальный ремонт в следующих учреждениях: </w:t>
      </w:r>
    </w:p>
    <w:p w:rsidR="00A52D02" w:rsidRPr="002E70DD" w:rsidRDefault="00A52D02" w:rsidP="00A52D02">
      <w:pPr>
        <w:spacing w:after="0" w:line="240" w:lineRule="auto"/>
        <w:ind w:firstLine="709"/>
        <w:jc w:val="both"/>
        <w:rPr>
          <w:rFonts w:ascii="Times New Roman" w:hAnsi="Times New Roman" w:cs="Times New Roman"/>
          <w:sz w:val="28"/>
          <w:szCs w:val="28"/>
        </w:rPr>
      </w:pPr>
      <w:r w:rsidRPr="002E70DD">
        <w:rPr>
          <w:rFonts w:ascii="Times New Roman" w:hAnsi="Times New Roman" w:cs="Times New Roman"/>
          <w:sz w:val="28"/>
          <w:szCs w:val="28"/>
        </w:rPr>
        <w:t>МБУ ДО «</w:t>
      </w:r>
      <w:proofErr w:type="spellStart"/>
      <w:r w:rsidRPr="002E70DD">
        <w:rPr>
          <w:rFonts w:ascii="Times New Roman" w:hAnsi="Times New Roman" w:cs="Times New Roman"/>
          <w:sz w:val="28"/>
          <w:szCs w:val="28"/>
        </w:rPr>
        <w:t>Майминская</w:t>
      </w:r>
      <w:proofErr w:type="spellEnd"/>
      <w:r w:rsidRPr="002E70DD">
        <w:rPr>
          <w:rFonts w:ascii="Times New Roman" w:hAnsi="Times New Roman" w:cs="Times New Roman"/>
          <w:sz w:val="28"/>
          <w:szCs w:val="28"/>
        </w:rPr>
        <w:t xml:space="preserve"> ДШИ» - </w:t>
      </w:r>
      <w:r>
        <w:rPr>
          <w:rFonts w:ascii="Times New Roman" w:hAnsi="Times New Roman" w:cs="Times New Roman"/>
          <w:sz w:val="28"/>
          <w:szCs w:val="28"/>
        </w:rPr>
        <w:t xml:space="preserve">ремонт теплотрассы, проводки, пожарной сигнализации, </w:t>
      </w:r>
      <w:r w:rsidRPr="002E70DD">
        <w:rPr>
          <w:rFonts w:ascii="Times New Roman" w:hAnsi="Times New Roman" w:cs="Times New Roman"/>
          <w:sz w:val="28"/>
          <w:szCs w:val="28"/>
        </w:rPr>
        <w:t xml:space="preserve">капитальный ремонт здания филиала ДШИ, расположенного по адресу: </w:t>
      </w:r>
      <w:proofErr w:type="spellStart"/>
      <w:r w:rsidRPr="002E70DD">
        <w:rPr>
          <w:rFonts w:ascii="Times New Roman" w:hAnsi="Times New Roman" w:cs="Times New Roman"/>
          <w:sz w:val="28"/>
          <w:szCs w:val="28"/>
        </w:rPr>
        <w:t>с</w:t>
      </w:r>
      <w:proofErr w:type="gramStart"/>
      <w:r w:rsidRPr="002E70DD">
        <w:rPr>
          <w:rFonts w:ascii="Times New Roman" w:hAnsi="Times New Roman" w:cs="Times New Roman"/>
          <w:sz w:val="28"/>
          <w:szCs w:val="28"/>
        </w:rPr>
        <w:t>.М</w:t>
      </w:r>
      <w:proofErr w:type="gramEnd"/>
      <w:r w:rsidRPr="002E70DD">
        <w:rPr>
          <w:rFonts w:ascii="Times New Roman" w:hAnsi="Times New Roman" w:cs="Times New Roman"/>
          <w:sz w:val="28"/>
          <w:szCs w:val="28"/>
        </w:rPr>
        <w:t>анжерок</w:t>
      </w:r>
      <w:proofErr w:type="spellEnd"/>
      <w:r w:rsidRPr="002E70DD">
        <w:rPr>
          <w:rFonts w:ascii="Times New Roman" w:hAnsi="Times New Roman" w:cs="Times New Roman"/>
          <w:sz w:val="28"/>
          <w:szCs w:val="28"/>
        </w:rPr>
        <w:t>, ул.Ленинская,18</w:t>
      </w:r>
      <w:r>
        <w:rPr>
          <w:rFonts w:ascii="Times New Roman" w:hAnsi="Times New Roman" w:cs="Times New Roman"/>
          <w:sz w:val="28"/>
          <w:szCs w:val="28"/>
        </w:rPr>
        <w:t xml:space="preserve"> – 5091,800 тыс. руб.;</w:t>
      </w:r>
      <w:r w:rsidRPr="002E70DD">
        <w:rPr>
          <w:rFonts w:ascii="Times New Roman" w:hAnsi="Times New Roman" w:cs="Times New Roman"/>
          <w:sz w:val="28"/>
          <w:szCs w:val="28"/>
        </w:rPr>
        <w:t xml:space="preserve"> </w:t>
      </w:r>
    </w:p>
    <w:p w:rsidR="00A52D02" w:rsidRPr="002E70DD" w:rsidRDefault="00A52D02" w:rsidP="00A52D02">
      <w:pPr>
        <w:spacing w:after="0" w:line="240" w:lineRule="auto"/>
        <w:ind w:firstLine="709"/>
        <w:jc w:val="both"/>
        <w:rPr>
          <w:rFonts w:ascii="Times New Roman" w:hAnsi="Times New Roman" w:cs="Times New Roman"/>
          <w:sz w:val="36"/>
          <w:szCs w:val="36"/>
        </w:rPr>
      </w:pPr>
      <w:r w:rsidRPr="002E70DD">
        <w:rPr>
          <w:rFonts w:ascii="Times New Roman" w:hAnsi="Times New Roman" w:cs="Times New Roman"/>
          <w:sz w:val="28"/>
          <w:szCs w:val="28"/>
        </w:rPr>
        <w:t xml:space="preserve">АО </w:t>
      </w:r>
      <w:proofErr w:type="gramStart"/>
      <w:r w:rsidRPr="002E70DD">
        <w:rPr>
          <w:rFonts w:ascii="Times New Roman" w:hAnsi="Times New Roman" w:cs="Times New Roman"/>
          <w:sz w:val="28"/>
          <w:szCs w:val="28"/>
        </w:rPr>
        <w:t>ДО МР</w:t>
      </w:r>
      <w:proofErr w:type="gramEnd"/>
      <w:r w:rsidRPr="002E70DD">
        <w:rPr>
          <w:rFonts w:ascii="Times New Roman" w:hAnsi="Times New Roman" w:cs="Times New Roman"/>
          <w:sz w:val="28"/>
          <w:szCs w:val="28"/>
        </w:rPr>
        <w:t xml:space="preserve"> </w:t>
      </w:r>
      <w:r>
        <w:rPr>
          <w:rFonts w:ascii="Times New Roman" w:hAnsi="Times New Roman" w:cs="Times New Roman"/>
          <w:sz w:val="28"/>
          <w:szCs w:val="28"/>
        </w:rPr>
        <w:t>«ДЮСШ»</w:t>
      </w:r>
      <w:r w:rsidRPr="002E70DD">
        <w:rPr>
          <w:rFonts w:ascii="Times New Roman" w:hAnsi="Times New Roman" w:cs="Times New Roman"/>
          <w:sz w:val="28"/>
          <w:szCs w:val="28"/>
        </w:rPr>
        <w:t xml:space="preserve"> – замена кровли</w:t>
      </w:r>
      <w:r>
        <w:rPr>
          <w:rFonts w:ascii="Times New Roman" w:hAnsi="Times New Roman" w:cs="Times New Roman"/>
          <w:sz w:val="28"/>
          <w:szCs w:val="28"/>
        </w:rPr>
        <w:t xml:space="preserve"> – 2798,200 тыс. руб.</w:t>
      </w:r>
    </w:p>
    <w:p w:rsidR="00A52D02" w:rsidRPr="00F4433C" w:rsidRDefault="00A52D02" w:rsidP="00EC58BF">
      <w:pPr>
        <w:widowControl w:val="0"/>
        <w:suppressAutoHyphens/>
        <w:spacing w:after="0" w:line="240" w:lineRule="auto"/>
        <w:ind w:firstLine="709"/>
        <w:jc w:val="both"/>
        <w:rPr>
          <w:rFonts w:ascii="Times New Roman" w:hAnsi="Times New Roman"/>
          <w:sz w:val="28"/>
          <w:szCs w:val="28"/>
        </w:rPr>
      </w:pPr>
    </w:p>
    <w:p w:rsidR="002304EB" w:rsidRPr="002304EB" w:rsidRDefault="002304EB" w:rsidP="002304EB">
      <w:pPr>
        <w:spacing w:after="0" w:line="240" w:lineRule="auto"/>
        <w:ind w:firstLine="709"/>
        <w:jc w:val="both"/>
        <w:rPr>
          <w:rFonts w:ascii="Times New Roman" w:eastAsia="Times New Roman" w:hAnsi="Times New Roman" w:cs="Times New Roman"/>
          <w:sz w:val="28"/>
          <w:szCs w:val="28"/>
          <w:lang w:eastAsia="ru-RU"/>
        </w:rPr>
      </w:pPr>
      <w:proofErr w:type="gramStart"/>
      <w:r w:rsidRPr="002304EB">
        <w:rPr>
          <w:rFonts w:ascii="Times New Roman" w:eastAsia="Times New Roman" w:hAnsi="Times New Roman" w:cs="Times New Roman"/>
          <w:sz w:val="28"/>
          <w:szCs w:val="28"/>
          <w:lang w:eastAsia="ru-RU"/>
        </w:rPr>
        <w:t>Организация летних оздоровительных лагерей - одна из интереснейших и важнейших форм работы с обучающимися во время  летних каникул.</w:t>
      </w:r>
      <w:proofErr w:type="gramEnd"/>
      <w:r w:rsidRPr="002304EB">
        <w:rPr>
          <w:rFonts w:ascii="Times New Roman" w:eastAsia="Times New Roman" w:hAnsi="Times New Roman" w:cs="Times New Roman"/>
          <w:sz w:val="28"/>
          <w:szCs w:val="28"/>
          <w:lang w:eastAsia="ru-RU"/>
        </w:rPr>
        <w:t xml:space="preserve"> Основная миссия оздоровительного лагеря дневного пребывания - организация свободного времени детей, их отдыха, укрепления здоровья в летний период. </w:t>
      </w:r>
    </w:p>
    <w:p w:rsidR="002304EB" w:rsidRPr="002304EB" w:rsidRDefault="002304EB" w:rsidP="002304EB">
      <w:pPr>
        <w:widowControl w:val="0"/>
        <w:spacing w:after="0" w:line="240" w:lineRule="auto"/>
        <w:ind w:right="-7" w:firstLine="709"/>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xml:space="preserve">Всего на территории муниципального образования в 2018-2019 учебном году обучалось  3909 человек.  В 2019 году было оздоровлено 1951 ребенок (что составляет 50 % от общего количества </w:t>
      </w:r>
      <w:proofErr w:type="gramStart"/>
      <w:r w:rsidRPr="002304EB">
        <w:rPr>
          <w:rFonts w:ascii="Times New Roman" w:eastAsia="Times New Roman" w:hAnsi="Times New Roman" w:cs="Times New Roman"/>
          <w:snapToGrid w:val="0"/>
          <w:sz w:val="28"/>
          <w:szCs w:val="28"/>
          <w:lang w:eastAsia="ru-RU"/>
        </w:rPr>
        <w:t>обучающихся</w:t>
      </w:r>
      <w:proofErr w:type="gramEnd"/>
      <w:r w:rsidRPr="002304EB">
        <w:rPr>
          <w:rFonts w:ascii="Times New Roman" w:eastAsia="Times New Roman" w:hAnsi="Times New Roman" w:cs="Times New Roman"/>
          <w:snapToGrid w:val="0"/>
          <w:sz w:val="28"/>
          <w:szCs w:val="28"/>
          <w:lang w:eastAsia="ru-RU"/>
        </w:rPr>
        <w:t xml:space="preserve"> района)</w:t>
      </w:r>
      <w:r>
        <w:rPr>
          <w:rFonts w:ascii="Times New Roman" w:eastAsia="Times New Roman" w:hAnsi="Times New Roman" w:cs="Times New Roman"/>
          <w:snapToGrid w:val="0"/>
          <w:sz w:val="28"/>
          <w:szCs w:val="28"/>
          <w:lang w:eastAsia="ru-RU"/>
        </w:rPr>
        <w:t>.</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xml:space="preserve">В период с 1 по 25 июня 2019 года МО «Майминский район» в 15 образовательных организаций  прошло 17 летних оздоровительных компаний. Лагеря с дневным пребыванием детей на базе образовательных организаций оздоровлено – 670 детей всего (из них 510 по линии Управления образования и 160 ребенка, находящиеся в трудной жизненной ситуации). </w:t>
      </w:r>
    </w:p>
    <w:p w:rsidR="002304EB" w:rsidRPr="002304EB" w:rsidRDefault="002304EB" w:rsidP="002304EB">
      <w:pPr>
        <w:spacing w:after="0" w:line="240" w:lineRule="auto"/>
        <w:ind w:firstLine="709"/>
        <w:jc w:val="both"/>
        <w:rPr>
          <w:rFonts w:ascii="Arial" w:eastAsia="Times New Roman" w:hAnsi="Arial" w:cs="Arial"/>
          <w:color w:val="0D0D0D"/>
          <w:sz w:val="36"/>
          <w:szCs w:val="36"/>
          <w:lang w:eastAsia="ru-RU"/>
        </w:rPr>
      </w:pPr>
      <w:r w:rsidRPr="002304EB">
        <w:rPr>
          <w:rFonts w:ascii="Times New Roman" w:eastAsia="Times New Roman" w:hAnsi="Times New Roman" w:cs="Times New Roman"/>
          <w:snapToGrid w:val="0"/>
          <w:sz w:val="28"/>
          <w:szCs w:val="28"/>
          <w:lang w:eastAsia="ru-RU"/>
        </w:rPr>
        <w:t xml:space="preserve">На период летней оздоровительной  кампании 2019 был организован график проверки площадок с дневным пребыванием и лагеря с круглосуточным пребыванием. Администрацией МО «Майминский» всего проведено более 70 проверок, в том числе базы отдыха Юность, Два медведя и ТК </w:t>
      </w:r>
      <w:proofErr w:type="spellStart"/>
      <w:r w:rsidRPr="002304EB">
        <w:rPr>
          <w:rFonts w:ascii="Times New Roman" w:eastAsia="Times New Roman" w:hAnsi="Times New Roman" w:cs="Times New Roman"/>
          <w:snapToGrid w:val="0"/>
          <w:sz w:val="28"/>
          <w:szCs w:val="28"/>
          <w:lang w:eastAsia="ru-RU"/>
        </w:rPr>
        <w:t>Манжерок</w:t>
      </w:r>
      <w:proofErr w:type="spellEnd"/>
      <w:r w:rsidRPr="002304EB">
        <w:rPr>
          <w:rFonts w:ascii="Times New Roman" w:eastAsia="Times New Roman" w:hAnsi="Times New Roman" w:cs="Times New Roman"/>
          <w:snapToGrid w:val="0"/>
          <w:sz w:val="28"/>
          <w:szCs w:val="28"/>
          <w:lang w:eastAsia="ru-RU"/>
        </w:rPr>
        <w:t>,</w:t>
      </w:r>
      <w:r w:rsidRPr="002304EB">
        <w:rPr>
          <w:rFonts w:ascii="Candara" w:eastAsia="Times New Roman" w:hAnsi="Candara" w:cs="Arial"/>
          <w:bCs/>
          <w:color w:val="0D0D0D"/>
          <w:kern w:val="24"/>
          <w:sz w:val="20"/>
          <w:szCs w:val="20"/>
          <w:lang w:eastAsia="ru-RU"/>
        </w:rPr>
        <w:t xml:space="preserve"> </w:t>
      </w:r>
      <w:r w:rsidRPr="002304EB">
        <w:rPr>
          <w:rFonts w:ascii="Times New Roman" w:eastAsia="Times New Roman" w:hAnsi="Times New Roman" w:cs="Times New Roman"/>
          <w:bCs/>
          <w:color w:val="0D0D0D"/>
          <w:kern w:val="24"/>
          <w:sz w:val="28"/>
          <w:szCs w:val="28"/>
          <w:lang w:eastAsia="ru-RU"/>
        </w:rPr>
        <w:t xml:space="preserve">КОУ РА  «Школа-интернат для детей-сирот и детей, оставшихся без попечения родителей, им. Г.К.Жукова» ДОЛ </w:t>
      </w:r>
      <w:r>
        <w:rPr>
          <w:rFonts w:ascii="Times New Roman" w:eastAsia="Times New Roman" w:hAnsi="Times New Roman" w:cs="Times New Roman"/>
          <w:bCs/>
          <w:color w:val="0D0D0D"/>
          <w:kern w:val="24"/>
          <w:sz w:val="28"/>
          <w:szCs w:val="28"/>
          <w:lang w:eastAsia="ru-RU"/>
        </w:rPr>
        <w:t>«</w:t>
      </w:r>
      <w:proofErr w:type="spellStart"/>
      <w:r w:rsidRPr="002304EB">
        <w:rPr>
          <w:rFonts w:ascii="Times New Roman" w:eastAsia="Times New Roman" w:hAnsi="Times New Roman" w:cs="Times New Roman"/>
          <w:bCs/>
          <w:color w:val="0D0D0D"/>
          <w:kern w:val="24"/>
          <w:sz w:val="28"/>
          <w:szCs w:val="28"/>
          <w:lang w:eastAsia="ru-RU"/>
        </w:rPr>
        <w:t>Черемушки</w:t>
      </w:r>
      <w:proofErr w:type="spellEnd"/>
      <w:r w:rsidRPr="002304EB">
        <w:rPr>
          <w:rFonts w:ascii="Times New Roman" w:eastAsia="Times New Roman" w:hAnsi="Times New Roman" w:cs="Times New Roman"/>
          <w:bCs/>
          <w:color w:val="0D0D0D"/>
          <w:kern w:val="24"/>
          <w:sz w:val="28"/>
          <w:szCs w:val="28"/>
          <w:lang w:eastAsia="ru-RU"/>
        </w:rPr>
        <w:t xml:space="preserve">, АУ ДО  Республики Алтай </w:t>
      </w:r>
      <w:r>
        <w:rPr>
          <w:rFonts w:ascii="Times New Roman" w:eastAsia="Times New Roman" w:hAnsi="Times New Roman" w:cs="Times New Roman"/>
          <w:bCs/>
          <w:color w:val="0D0D0D"/>
          <w:kern w:val="24"/>
          <w:sz w:val="28"/>
          <w:szCs w:val="28"/>
          <w:lang w:eastAsia="ru-RU"/>
        </w:rPr>
        <w:t>«</w:t>
      </w:r>
      <w:r w:rsidRPr="002304EB">
        <w:rPr>
          <w:rFonts w:ascii="Times New Roman" w:eastAsia="Times New Roman" w:hAnsi="Times New Roman" w:cs="Times New Roman"/>
          <w:bCs/>
          <w:color w:val="0D0D0D"/>
          <w:kern w:val="24"/>
          <w:sz w:val="28"/>
          <w:szCs w:val="28"/>
          <w:lang w:eastAsia="ru-RU"/>
        </w:rPr>
        <w:t>Республиканский Центр туризма, отдыха и оздоровления</w:t>
      </w:r>
      <w:r>
        <w:rPr>
          <w:rFonts w:ascii="Times New Roman" w:eastAsia="Times New Roman" w:hAnsi="Times New Roman" w:cs="Times New Roman"/>
          <w:bCs/>
          <w:color w:val="0D0D0D"/>
          <w:kern w:val="24"/>
          <w:sz w:val="28"/>
          <w:szCs w:val="28"/>
          <w:lang w:eastAsia="ru-RU"/>
        </w:rPr>
        <w:t>»</w:t>
      </w:r>
      <w:r w:rsidRPr="002304EB">
        <w:rPr>
          <w:rFonts w:ascii="Times New Roman" w:eastAsia="Times New Roman" w:hAnsi="Times New Roman" w:cs="Times New Roman"/>
          <w:bCs/>
          <w:color w:val="0D0D0D"/>
          <w:kern w:val="24"/>
          <w:sz w:val="28"/>
          <w:szCs w:val="28"/>
          <w:lang w:eastAsia="ru-RU"/>
        </w:rPr>
        <w:t xml:space="preserve"> ДОЛ «</w:t>
      </w:r>
      <w:proofErr w:type="spellStart"/>
      <w:r w:rsidRPr="002304EB">
        <w:rPr>
          <w:rFonts w:ascii="Times New Roman" w:eastAsia="Times New Roman" w:hAnsi="Times New Roman" w:cs="Times New Roman"/>
          <w:bCs/>
          <w:color w:val="0D0D0D"/>
          <w:kern w:val="24"/>
          <w:sz w:val="28"/>
          <w:szCs w:val="28"/>
          <w:lang w:eastAsia="ru-RU"/>
        </w:rPr>
        <w:t>МАнжерок</w:t>
      </w:r>
      <w:proofErr w:type="spellEnd"/>
      <w:r w:rsidRPr="002304EB">
        <w:rPr>
          <w:rFonts w:ascii="Times New Roman" w:eastAsia="Times New Roman" w:hAnsi="Times New Roman" w:cs="Times New Roman"/>
          <w:bCs/>
          <w:color w:val="0D0D0D"/>
          <w:kern w:val="24"/>
          <w:sz w:val="28"/>
          <w:szCs w:val="28"/>
          <w:lang w:eastAsia="ru-RU"/>
        </w:rPr>
        <w:t>», ООО «Пилигрим</w:t>
      </w:r>
      <w:r>
        <w:rPr>
          <w:rFonts w:ascii="Times New Roman" w:eastAsia="Times New Roman" w:hAnsi="Times New Roman" w:cs="Times New Roman"/>
          <w:bCs/>
          <w:color w:val="0D0D0D"/>
          <w:kern w:val="24"/>
          <w:sz w:val="28"/>
          <w:szCs w:val="28"/>
          <w:lang w:eastAsia="ru-RU"/>
        </w:rPr>
        <w:t>.</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xml:space="preserve">По итогу  оценки Министерства здравоохранения Республики Алтай эффективности оздоровления детей и подростков  по </w:t>
      </w:r>
      <w:proofErr w:type="spellStart"/>
      <w:r w:rsidRPr="002304EB">
        <w:rPr>
          <w:rFonts w:ascii="Times New Roman" w:eastAsia="Times New Roman" w:hAnsi="Times New Roman" w:cs="Times New Roman"/>
          <w:snapToGrid w:val="0"/>
          <w:sz w:val="28"/>
          <w:szCs w:val="28"/>
          <w:lang w:eastAsia="ru-RU"/>
        </w:rPr>
        <w:t>Майминскому</w:t>
      </w:r>
      <w:proofErr w:type="spellEnd"/>
      <w:r w:rsidRPr="002304EB">
        <w:rPr>
          <w:rFonts w:ascii="Times New Roman" w:eastAsia="Times New Roman" w:hAnsi="Times New Roman" w:cs="Times New Roman"/>
          <w:snapToGrid w:val="0"/>
          <w:sz w:val="28"/>
          <w:szCs w:val="28"/>
          <w:lang w:eastAsia="ru-RU"/>
        </w:rPr>
        <w:t xml:space="preserve"> району: </w:t>
      </w:r>
      <w:r w:rsidRPr="002304EB">
        <w:rPr>
          <w:rFonts w:ascii="Times New Roman" w:eastAsia="Times New Roman" w:hAnsi="Times New Roman" w:cs="Times New Roman"/>
          <w:snapToGrid w:val="0"/>
          <w:sz w:val="28"/>
          <w:szCs w:val="28"/>
          <w:lang w:eastAsia="ru-RU"/>
        </w:rPr>
        <w:lastRenderedPageBreak/>
        <w:t xml:space="preserve">«Выраженный оздоровительный эффект» составляет 100 %. </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К</w:t>
      </w:r>
      <w:r w:rsidRPr="002304EB">
        <w:rPr>
          <w:rFonts w:ascii="Times New Roman" w:eastAsia="Times New Roman" w:hAnsi="Times New Roman" w:cs="Times New Roman"/>
          <w:snapToGrid w:val="0"/>
          <w:sz w:val="28"/>
          <w:szCs w:val="28"/>
          <w:lang w:eastAsia="ru-RU"/>
        </w:rPr>
        <w:t>аждый день  сотрудники оздоровительных учреждений проводили зарядки, утренние солнечные ванны, максимальное провождения на свежем воздухе, также было проведено более 200 спортивных меропри</w:t>
      </w:r>
      <w:r>
        <w:rPr>
          <w:rFonts w:ascii="Times New Roman" w:eastAsia="Times New Roman" w:hAnsi="Times New Roman" w:cs="Times New Roman"/>
          <w:snapToGrid w:val="0"/>
          <w:sz w:val="28"/>
          <w:szCs w:val="28"/>
          <w:lang w:eastAsia="ru-RU"/>
        </w:rPr>
        <w:t>ятий, 405 закаливающих процедур -</w:t>
      </w:r>
      <w:r w:rsidRPr="002304EB">
        <w:rPr>
          <w:rFonts w:ascii="Times New Roman" w:eastAsia="Times New Roman" w:hAnsi="Times New Roman" w:cs="Times New Roman"/>
          <w:snapToGrid w:val="0"/>
          <w:sz w:val="28"/>
          <w:szCs w:val="28"/>
          <w:lang w:eastAsia="ru-RU"/>
        </w:rPr>
        <w:t xml:space="preserve"> все это повлияло на благо</w:t>
      </w:r>
      <w:r>
        <w:rPr>
          <w:rFonts w:ascii="Times New Roman" w:eastAsia="Times New Roman" w:hAnsi="Times New Roman" w:cs="Times New Roman"/>
          <w:snapToGrid w:val="0"/>
          <w:sz w:val="28"/>
          <w:szCs w:val="28"/>
          <w:lang w:eastAsia="ru-RU"/>
        </w:rPr>
        <w:t>приятный оздоровительный эффект.</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xml:space="preserve">Также в период проведения летней оздоровительной кампании для увеличения эффекта оздоровления, обучающиеся  МО неоднократно выезжали в плавательный бассейн, национальный музей им. Анохина и другие музеи. </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xml:space="preserve">Комплексные программы летних оздоровительных учреждений направлены на создание условий для социального, культурного самоопределения, творческой самореализации личности ребенка. Реализация программ осуществляется через различные виды деятельности. Ежедневно проводятся спортивные мероприятия, развитию творческих способностей способствовала работа творческих мастерских, конкурсные мероприятия; организация развлекательных игровых упражнений, фестивалей, конкурсов; объединения по интересам; конкурсы рисунков; интеллектуальные игры. Каждый день в ЛОУ тематический, все мероприятия проводятся в рамках данной тематики, мероприятия подобраны с учетом возрастных и индивидуальных способностей детей таким образом, чтобы дети попробовали себя в различных областях предметных и профессиональных знаний, получили возможность заняться любимым делом и расширить теоретические знания. Проводится работа по патриотическому воспитанию, стали традиционными мероприятия, посвященные дню памяти и скорби – 22.06, дню России - 12.06. </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xml:space="preserve">К проведению мероприятий в летних оздоровительных лагерях  привлекаются специалисты </w:t>
      </w:r>
      <w:r>
        <w:rPr>
          <w:rFonts w:ascii="Times New Roman" w:eastAsia="Times New Roman" w:hAnsi="Times New Roman" w:cs="Times New Roman"/>
          <w:snapToGrid w:val="0"/>
          <w:sz w:val="28"/>
          <w:szCs w:val="28"/>
          <w:lang w:eastAsia="ru-RU"/>
        </w:rPr>
        <w:t>МБУ «ЦКМПС и БС МО «Майминский район»</w:t>
      </w:r>
      <w:r w:rsidRPr="002304EB">
        <w:rPr>
          <w:rFonts w:ascii="Times New Roman" w:eastAsia="Times New Roman" w:hAnsi="Times New Roman" w:cs="Times New Roman"/>
          <w:snapToGrid w:val="0"/>
          <w:sz w:val="28"/>
          <w:szCs w:val="28"/>
          <w:lang w:eastAsia="ru-RU"/>
        </w:rPr>
        <w:t xml:space="preserve">. Для детей проводилась соревнования по  волейболу, футболу и др. видам спорта, помимо этого организованы различные тематические конкурсы рисунков, </w:t>
      </w:r>
      <w:proofErr w:type="spellStart"/>
      <w:r w:rsidRPr="002304EB">
        <w:rPr>
          <w:rFonts w:ascii="Times New Roman" w:eastAsia="Times New Roman" w:hAnsi="Times New Roman" w:cs="Times New Roman"/>
          <w:snapToGrid w:val="0"/>
          <w:sz w:val="28"/>
          <w:szCs w:val="28"/>
          <w:lang w:eastAsia="ru-RU"/>
        </w:rPr>
        <w:t>брейн-ринги</w:t>
      </w:r>
      <w:proofErr w:type="spellEnd"/>
      <w:r w:rsidRPr="002304EB">
        <w:rPr>
          <w:rFonts w:ascii="Times New Roman" w:eastAsia="Times New Roman" w:hAnsi="Times New Roman" w:cs="Times New Roman"/>
          <w:snapToGrid w:val="0"/>
          <w:sz w:val="28"/>
          <w:szCs w:val="28"/>
          <w:lang w:eastAsia="ru-RU"/>
        </w:rPr>
        <w:t xml:space="preserve"> и викторины. Работники культуры проводили дискотеки и  театрализованные представления.</w:t>
      </w:r>
    </w:p>
    <w:p w:rsidR="002304EB" w:rsidRPr="002304EB" w:rsidRDefault="002304EB" w:rsidP="002304EB">
      <w:pPr>
        <w:widowControl w:val="0"/>
        <w:spacing w:after="0" w:line="240" w:lineRule="auto"/>
        <w:ind w:right="-7"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Всего из Республиканского бюджета выделено 2</w:t>
      </w:r>
      <w:r>
        <w:rPr>
          <w:rFonts w:ascii="Times New Roman" w:eastAsia="Times New Roman" w:hAnsi="Times New Roman" w:cs="Times New Roman"/>
          <w:snapToGrid w:val="0"/>
          <w:sz w:val="28"/>
          <w:szCs w:val="28"/>
          <w:lang w:eastAsia="ru-RU"/>
        </w:rPr>
        <w:t> </w:t>
      </w:r>
      <w:r w:rsidRPr="002304EB">
        <w:rPr>
          <w:rFonts w:ascii="Times New Roman" w:eastAsia="Times New Roman" w:hAnsi="Times New Roman" w:cs="Times New Roman"/>
          <w:snapToGrid w:val="0"/>
          <w:sz w:val="28"/>
          <w:szCs w:val="28"/>
          <w:lang w:eastAsia="ru-RU"/>
        </w:rPr>
        <w:t>583</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 xml:space="preserve">713 </w:t>
      </w:r>
      <w:r>
        <w:rPr>
          <w:rFonts w:ascii="Times New Roman" w:eastAsia="Times New Roman" w:hAnsi="Times New Roman" w:cs="Times New Roman"/>
          <w:snapToGrid w:val="0"/>
          <w:sz w:val="28"/>
          <w:szCs w:val="28"/>
          <w:lang w:eastAsia="ru-RU"/>
        </w:rPr>
        <w:t>тыс</w:t>
      </w:r>
      <w:proofErr w:type="gramStart"/>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р</w:t>
      </w:r>
      <w:proofErr w:type="gramEnd"/>
      <w:r w:rsidRPr="002304EB">
        <w:rPr>
          <w:rFonts w:ascii="Times New Roman" w:eastAsia="Times New Roman" w:hAnsi="Times New Roman" w:cs="Times New Roman"/>
          <w:snapToGrid w:val="0"/>
          <w:sz w:val="28"/>
          <w:szCs w:val="28"/>
          <w:lang w:eastAsia="ru-RU"/>
        </w:rPr>
        <w:t>уб</w:t>
      </w:r>
      <w:r>
        <w:rPr>
          <w:rFonts w:ascii="Times New Roman" w:eastAsia="Times New Roman" w:hAnsi="Times New Roman" w:cs="Times New Roman"/>
          <w:snapToGrid w:val="0"/>
          <w:sz w:val="28"/>
          <w:szCs w:val="28"/>
          <w:lang w:eastAsia="ru-RU"/>
        </w:rPr>
        <w:t xml:space="preserve">. </w:t>
      </w:r>
      <w:r w:rsidRPr="002304EB">
        <w:rPr>
          <w:rFonts w:ascii="Times New Roman" w:eastAsia="Times New Roman" w:hAnsi="Times New Roman" w:cs="Times New Roman"/>
          <w:snapToGrid w:val="0"/>
          <w:sz w:val="28"/>
          <w:szCs w:val="28"/>
          <w:lang w:eastAsia="ru-RU"/>
        </w:rPr>
        <w:t>На дотацию на обеспечение горячим питанием детей в лагерях с дневным пребыванием детей из республиканского бюджета  выделено</w:t>
      </w:r>
      <w:r>
        <w:rPr>
          <w:rFonts w:ascii="Times New Roman" w:eastAsia="Times New Roman" w:hAnsi="Times New Roman" w:cs="Times New Roman"/>
          <w:snapToGrid w:val="0"/>
          <w:sz w:val="28"/>
          <w:szCs w:val="28"/>
          <w:lang w:eastAsia="ru-RU"/>
        </w:rPr>
        <w:t>:</w:t>
      </w:r>
    </w:p>
    <w:p w:rsidR="002304EB" w:rsidRPr="002304EB" w:rsidRDefault="002304EB" w:rsidP="002304EB">
      <w:pPr>
        <w:spacing w:after="0" w:line="240" w:lineRule="auto"/>
        <w:ind w:firstLine="709"/>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1520</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 xml:space="preserve">820 </w:t>
      </w:r>
      <w:r>
        <w:rPr>
          <w:rFonts w:ascii="Times New Roman" w:eastAsia="Times New Roman" w:hAnsi="Times New Roman" w:cs="Times New Roman"/>
          <w:snapToGrid w:val="0"/>
          <w:sz w:val="28"/>
          <w:szCs w:val="28"/>
          <w:lang w:eastAsia="ru-RU"/>
        </w:rPr>
        <w:t>тыс</w:t>
      </w:r>
      <w:proofErr w:type="gramStart"/>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р</w:t>
      </w:r>
      <w:proofErr w:type="gramEnd"/>
      <w:r w:rsidRPr="002304EB">
        <w:rPr>
          <w:rFonts w:ascii="Times New Roman" w:eastAsia="Times New Roman" w:hAnsi="Times New Roman" w:cs="Times New Roman"/>
          <w:snapToGrid w:val="0"/>
          <w:sz w:val="28"/>
          <w:szCs w:val="28"/>
          <w:lang w:eastAsia="ru-RU"/>
        </w:rPr>
        <w:t>уб</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 xml:space="preserve"> – стоимость одного дня питания в лагерях с дневным пребыванием детей (с двухразовым питанием) утверждена в размере 142 рубл</w:t>
      </w:r>
      <w:r>
        <w:rPr>
          <w:rFonts w:ascii="Times New Roman" w:eastAsia="Times New Roman" w:hAnsi="Times New Roman" w:cs="Times New Roman"/>
          <w:snapToGrid w:val="0"/>
          <w:sz w:val="28"/>
          <w:szCs w:val="28"/>
          <w:lang w:eastAsia="ru-RU"/>
        </w:rPr>
        <w:t>я;</w:t>
      </w:r>
    </w:p>
    <w:p w:rsidR="002304EB" w:rsidRPr="002304EB" w:rsidRDefault="002304EB" w:rsidP="002304EB">
      <w:pPr>
        <w:spacing w:after="0" w:line="240" w:lineRule="auto"/>
        <w:ind w:firstLine="709"/>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на компенсацию путевок- 1062</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 xml:space="preserve">893 </w:t>
      </w:r>
      <w:r>
        <w:rPr>
          <w:rFonts w:ascii="Times New Roman" w:eastAsia="Times New Roman" w:hAnsi="Times New Roman" w:cs="Times New Roman"/>
          <w:snapToGrid w:val="0"/>
          <w:sz w:val="28"/>
          <w:szCs w:val="28"/>
          <w:lang w:eastAsia="ru-RU"/>
        </w:rPr>
        <w:t>тыс.</w:t>
      </w:r>
      <w:r w:rsidRPr="002304EB">
        <w:rPr>
          <w:rFonts w:ascii="Times New Roman" w:eastAsia="Times New Roman" w:hAnsi="Times New Roman" w:cs="Times New Roman"/>
          <w:snapToGrid w:val="0"/>
          <w:sz w:val="16"/>
          <w:szCs w:val="16"/>
          <w:lang w:eastAsia="ru-RU"/>
        </w:rPr>
        <w:t xml:space="preserve"> </w:t>
      </w:r>
      <w:r w:rsidRPr="002304EB">
        <w:rPr>
          <w:rFonts w:ascii="Times New Roman" w:eastAsia="Times New Roman" w:hAnsi="Times New Roman" w:cs="Times New Roman"/>
          <w:snapToGrid w:val="0"/>
          <w:sz w:val="28"/>
          <w:szCs w:val="28"/>
          <w:lang w:eastAsia="ru-RU"/>
        </w:rPr>
        <w:t>руб.</w:t>
      </w:r>
    </w:p>
    <w:p w:rsidR="002304EB" w:rsidRPr="002304EB" w:rsidRDefault="002304EB" w:rsidP="002304EB">
      <w:pPr>
        <w:spacing w:after="0" w:line="240" w:lineRule="auto"/>
        <w:ind w:firstLine="720"/>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Из местного бюджета на проведение летней оздоровительной кампании израсходовано  1118</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 xml:space="preserve">964 </w:t>
      </w:r>
      <w:r>
        <w:rPr>
          <w:rFonts w:ascii="Times New Roman" w:eastAsia="Times New Roman" w:hAnsi="Times New Roman" w:cs="Times New Roman"/>
          <w:snapToGrid w:val="0"/>
          <w:sz w:val="28"/>
          <w:szCs w:val="28"/>
          <w:lang w:eastAsia="ru-RU"/>
        </w:rPr>
        <w:t>тыс</w:t>
      </w:r>
      <w:proofErr w:type="gramStart"/>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р</w:t>
      </w:r>
      <w:proofErr w:type="gramEnd"/>
      <w:r w:rsidRPr="002304EB">
        <w:rPr>
          <w:rFonts w:ascii="Times New Roman" w:eastAsia="Times New Roman" w:hAnsi="Times New Roman" w:cs="Times New Roman"/>
          <w:snapToGrid w:val="0"/>
          <w:sz w:val="28"/>
          <w:szCs w:val="28"/>
          <w:lang w:eastAsia="ru-RU"/>
        </w:rPr>
        <w:t>уб.</w:t>
      </w:r>
    </w:p>
    <w:p w:rsidR="002304EB" w:rsidRPr="002304EB" w:rsidRDefault="002304EB" w:rsidP="002304EB">
      <w:pPr>
        <w:spacing w:after="0" w:line="240" w:lineRule="auto"/>
        <w:ind w:firstLine="709"/>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Данные средства направлены:</w:t>
      </w:r>
    </w:p>
    <w:p w:rsidR="002304EB" w:rsidRPr="002304EB" w:rsidRDefault="002304EB" w:rsidP="002304EB">
      <w:pPr>
        <w:spacing w:after="0" w:line="240" w:lineRule="auto"/>
        <w:ind w:firstLine="709"/>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t>- трудоустройство несовершеннолетних 782</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063</w:t>
      </w:r>
      <w:r>
        <w:rPr>
          <w:rFonts w:ascii="Times New Roman" w:eastAsia="Times New Roman" w:hAnsi="Times New Roman" w:cs="Times New Roman"/>
          <w:snapToGrid w:val="0"/>
          <w:sz w:val="28"/>
          <w:szCs w:val="28"/>
          <w:lang w:eastAsia="ru-RU"/>
        </w:rPr>
        <w:t xml:space="preserve"> тыс</w:t>
      </w:r>
      <w:proofErr w:type="gramStart"/>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р</w:t>
      </w:r>
      <w:proofErr w:type="gramEnd"/>
      <w:r w:rsidRPr="002304EB">
        <w:rPr>
          <w:rFonts w:ascii="Times New Roman" w:eastAsia="Times New Roman" w:hAnsi="Times New Roman" w:cs="Times New Roman"/>
          <w:snapToGrid w:val="0"/>
          <w:sz w:val="28"/>
          <w:szCs w:val="28"/>
          <w:lang w:eastAsia="ru-RU"/>
        </w:rPr>
        <w:t>уб.</w:t>
      </w:r>
      <w:r>
        <w:rPr>
          <w:rFonts w:ascii="Times New Roman" w:eastAsia="Times New Roman" w:hAnsi="Times New Roman" w:cs="Times New Roman"/>
          <w:snapToGrid w:val="0"/>
          <w:sz w:val="28"/>
          <w:szCs w:val="28"/>
          <w:lang w:eastAsia="ru-RU"/>
        </w:rPr>
        <w:t xml:space="preserve"> </w:t>
      </w:r>
      <w:r w:rsidRPr="002304EB">
        <w:rPr>
          <w:rFonts w:ascii="Times New Roman" w:eastAsia="Times New Roman" w:hAnsi="Times New Roman" w:cs="Times New Roman"/>
          <w:snapToGrid w:val="0"/>
          <w:sz w:val="28"/>
          <w:szCs w:val="28"/>
          <w:lang w:eastAsia="ru-RU"/>
        </w:rPr>
        <w:t>(материально-техническ</w:t>
      </w:r>
      <w:r>
        <w:rPr>
          <w:rFonts w:ascii="Times New Roman" w:eastAsia="Times New Roman" w:hAnsi="Times New Roman" w:cs="Times New Roman"/>
          <w:snapToGrid w:val="0"/>
          <w:sz w:val="28"/>
          <w:szCs w:val="28"/>
          <w:lang w:eastAsia="ru-RU"/>
        </w:rPr>
        <w:t>ая</w:t>
      </w:r>
      <w:r w:rsidRPr="002304EB">
        <w:rPr>
          <w:rFonts w:ascii="Times New Roman" w:eastAsia="Times New Roman" w:hAnsi="Times New Roman" w:cs="Times New Roman"/>
          <w:snapToGrid w:val="0"/>
          <w:sz w:val="28"/>
          <w:szCs w:val="28"/>
          <w:lang w:eastAsia="ru-RU"/>
        </w:rPr>
        <w:t xml:space="preserve"> баз</w:t>
      </w:r>
      <w:r>
        <w:rPr>
          <w:rFonts w:ascii="Times New Roman" w:eastAsia="Times New Roman" w:hAnsi="Times New Roman" w:cs="Times New Roman"/>
          <w:snapToGrid w:val="0"/>
          <w:sz w:val="28"/>
          <w:szCs w:val="28"/>
          <w:lang w:eastAsia="ru-RU"/>
        </w:rPr>
        <w:t>а</w:t>
      </w:r>
      <w:r w:rsidRPr="002304EB">
        <w:rPr>
          <w:rFonts w:ascii="Times New Roman" w:eastAsia="Times New Roman" w:hAnsi="Times New Roman" w:cs="Times New Roman"/>
          <w:snapToGrid w:val="0"/>
          <w:sz w:val="28"/>
          <w:szCs w:val="28"/>
          <w:lang w:eastAsia="ru-RU"/>
        </w:rPr>
        <w:t xml:space="preserve"> лагерей с дневным пребыванием детей 167</w:t>
      </w:r>
      <w:r>
        <w:rPr>
          <w:rFonts w:ascii="Times New Roman" w:eastAsia="Times New Roman" w:hAnsi="Times New Roman" w:cs="Times New Roman"/>
          <w:snapToGrid w:val="0"/>
          <w:sz w:val="28"/>
          <w:szCs w:val="28"/>
          <w:lang w:eastAsia="ru-RU"/>
        </w:rPr>
        <w:t>,</w:t>
      </w:r>
      <w:r w:rsidRPr="002304EB">
        <w:rPr>
          <w:rFonts w:ascii="Times New Roman" w:eastAsia="Times New Roman" w:hAnsi="Times New Roman" w:cs="Times New Roman"/>
          <w:snapToGrid w:val="0"/>
          <w:sz w:val="28"/>
          <w:szCs w:val="28"/>
          <w:lang w:eastAsia="ru-RU"/>
        </w:rPr>
        <w:t xml:space="preserve">523 </w:t>
      </w:r>
      <w:r>
        <w:rPr>
          <w:rFonts w:ascii="Times New Roman" w:eastAsia="Times New Roman" w:hAnsi="Times New Roman" w:cs="Times New Roman"/>
          <w:snapToGrid w:val="0"/>
          <w:sz w:val="28"/>
          <w:szCs w:val="28"/>
          <w:lang w:eastAsia="ru-RU"/>
        </w:rPr>
        <w:t>тыс.</w:t>
      </w:r>
      <w:r w:rsidRPr="002304EB">
        <w:rPr>
          <w:rFonts w:ascii="Times New Roman" w:eastAsia="Times New Roman" w:hAnsi="Times New Roman" w:cs="Times New Roman"/>
          <w:snapToGrid w:val="0"/>
          <w:sz w:val="28"/>
          <w:szCs w:val="28"/>
          <w:lang w:eastAsia="ru-RU"/>
        </w:rPr>
        <w:t>р</w:t>
      </w:r>
      <w:r>
        <w:rPr>
          <w:rFonts w:ascii="Times New Roman" w:eastAsia="Times New Roman" w:hAnsi="Times New Roman" w:cs="Times New Roman"/>
          <w:snapToGrid w:val="0"/>
          <w:sz w:val="28"/>
          <w:szCs w:val="28"/>
          <w:lang w:eastAsia="ru-RU"/>
        </w:rPr>
        <w:t>уб</w:t>
      </w:r>
      <w:r w:rsidRPr="002304EB">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w:t>
      </w:r>
    </w:p>
    <w:p w:rsidR="002304EB" w:rsidRPr="002304EB" w:rsidRDefault="002304EB" w:rsidP="002304EB">
      <w:pPr>
        <w:spacing w:after="0" w:line="240" w:lineRule="auto"/>
        <w:ind w:firstLine="709"/>
        <w:jc w:val="both"/>
        <w:rPr>
          <w:rFonts w:ascii="Times New Roman" w:eastAsia="Times New Roman" w:hAnsi="Times New Roman" w:cs="Times New Roman"/>
          <w:snapToGrid w:val="0"/>
          <w:sz w:val="28"/>
          <w:szCs w:val="28"/>
          <w:lang w:eastAsia="ru-RU"/>
        </w:rPr>
      </w:pPr>
      <w:r w:rsidRPr="002304EB">
        <w:rPr>
          <w:rFonts w:ascii="Times New Roman" w:eastAsia="Times New Roman" w:hAnsi="Times New Roman" w:cs="Times New Roman"/>
          <w:snapToGrid w:val="0"/>
          <w:sz w:val="28"/>
          <w:szCs w:val="28"/>
          <w:lang w:eastAsia="ru-RU"/>
        </w:rPr>
        <w:lastRenderedPageBreak/>
        <w:t xml:space="preserve">-иное </w:t>
      </w:r>
      <w:r w:rsidRPr="002304EB">
        <w:rPr>
          <w:rFonts w:ascii="Times New Roman" w:eastAsia="Times New Roman" w:hAnsi="Times New Roman" w:cs="Times New Roman"/>
          <w:bCs/>
          <w:snapToGrid w:val="0"/>
          <w:color w:val="000000"/>
          <w:sz w:val="28"/>
          <w:szCs w:val="28"/>
          <w:lang w:eastAsia="ru-RU"/>
        </w:rPr>
        <w:t>169</w:t>
      </w:r>
      <w:r>
        <w:rPr>
          <w:rFonts w:ascii="Times New Roman" w:eastAsia="Times New Roman" w:hAnsi="Times New Roman" w:cs="Times New Roman"/>
          <w:bCs/>
          <w:snapToGrid w:val="0"/>
          <w:color w:val="000000"/>
          <w:sz w:val="28"/>
          <w:szCs w:val="28"/>
          <w:lang w:eastAsia="ru-RU"/>
        </w:rPr>
        <w:t>,</w:t>
      </w:r>
      <w:r w:rsidRPr="002304EB">
        <w:rPr>
          <w:rFonts w:ascii="Times New Roman" w:eastAsia="Times New Roman" w:hAnsi="Times New Roman" w:cs="Times New Roman"/>
          <w:bCs/>
          <w:snapToGrid w:val="0"/>
          <w:color w:val="000000"/>
          <w:sz w:val="28"/>
          <w:szCs w:val="28"/>
          <w:lang w:eastAsia="ru-RU"/>
        </w:rPr>
        <w:t xml:space="preserve">378 </w:t>
      </w:r>
      <w:r>
        <w:rPr>
          <w:rFonts w:ascii="Times New Roman" w:eastAsia="Times New Roman" w:hAnsi="Times New Roman" w:cs="Times New Roman"/>
          <w:bCs/>
          <w:snapToGrid w:val="0"/>
          <w:color w:val="000000"/>
          <w:sz w:val="28"/>
          <w:szCs w:val="28"/>
          <w:lang w:eastAsia="ru-RU"/>
        </w:rPr>
        <w:t>тыс</w:t>
      </w:r>
      <w:proofErr w:type="gramStart"/>
      <w:r>
        <w:rPr>
          <w:rFonts w:ascii="Times New Roman" w:eastAsia="Times New Roman" w:hAnsi="Times New Roman" w:cs="Times New Roman"/>
          <w:bCs/>
          <w:snapToGrid w:val="0"/>
          <w:color w:val="000000"/>
          <w:sz w:val="28"/>
          <w:szCs w:val="28"/>
          <w:lang w:eastAsia="ru-RU"/>
        </w:rPr>
        <w:t>.</w:t>
      </w:r>
      <w:r w:rsidRPr="002304EB">
        <w:rPr>
          <w:rFonts w:ascii="Times New Roman" w:eastAsia="Times New Roman" w:hAnsi="Times New Roman" w:cs="Times New Roman"/>
          <w:bCs/>
          <w:snapToGrid w:val="0"/>
          <w:color w:val="000000"/>
          <w:sz w:val="28"/>
          <w:szCs w:val="28"/>
          <w:lang w:eastAsia="ru-RU"/>
        </w:rPr>
        <w:t>р</w:t>
      </w:r>
      <w:proofErr w:type="gramEnd"/>
      <w:r>
        <w:rPr>
          <w:rFonts w:ascii="Times New Roman" w:eastAsia="Times New Roman" w:hAnsi="Times New Roman" w:cs="Times New Roman"/>
          <w:bCs/>
          <w:snapToGrid w:val="0"/>
          <w:color w:val="000000"/>
          <w:sz w:val="28"/>
          <w:szCs w:val="28"/>
          <w:lang w:eastAsia="ru-RU"/>
        </w:rPr>
        <w:t>уб</w:t>
      </w:r>
      <w:r w:rsidRPr="002304EB">
        <w:rPr>
          <w:rFonts w:ascii="Times New Roman" w:eastAsia="Times New Roman" w:hAnsi="Times New Roman" w:cs="Times New Roman"/>
          <w:bCs/>
          <w:snapToGrid w:val="0"/>
          <w:color w:val="000000"/>
          <w:sz w:val="28"/>
          <w:szCs w:val="28"/>
          <w:lang w:eastAsia="ru-RU"/>
        </w:rPr>
        <w:t>. (ГСМ)</w:t>
      </w:r>
      <w:r>
        <w:rPr>
          <w:rFonts w:ascii="Times New Roman" w:eastAsia="Times New Roman" w:hAnsi="Times New Roman" w:cs="Times New Roman"/>
          <w:bCs/>
          <w:snapToGrid w:val="0"/>
          <w:color w:val="000000"/>
          <w:sz w:val="28"/>
          <w:szCs w:val="28"/>
          <w:lang w:eastAsia="ru-RU"/>
        </w:rPr>
        <w:t>.</w:t>
      </w:r>
    </w:p>
    <w:p w:rsidR="002304EB" w:rsidRPr="002304EB" w:rsidRDefault="002304EB" w:rsidP="002304EB">
      <w:pPr>
        <w:widowControl w:val="0"/>
        <w:tabs>
          <w:tab w:val="left" w:pos="709"/>
        </w:tabs>
        <w:spacing w:after="0" w:line="240" w:lineRule="auto"/>
        <w:ind w:left="-142" w:right="135"/>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ab/>
        <w:t>В летний период 2019 года в образовательных организациях Майминского района состояло 39 несовершеннолетних школьного возраста из семей признанных находящимися в социально опасном положении и детей состоящих на учете в Комиссии по делам несовершеннолетних и защите их прав Администрации МО «Майминский район»</w:t>
      </w:r>
      <w:r w:rsidRPr="002304EB">
        <w:rPr>
          <w:rFonts w:ascii="Times New Roman" w:hAnsi="Times New Roman" w:cs="Times New Roman"/>
          <w:snapToGrid w:val="0"/>
          <w:sz w:val="28"/>
          <w:szCs w:val="28"/>
          <w:lang w:eastAsia="ru-RU"/>
        </w:rPr>
        <w:tab/>
        <w:t>.</w:t>
      </w:r>
      <w:r w:rsidRPr="002304EB">
        <w:rPr>
          <w:rFonts w:ascii="Times New Roman" w:hAnsi="Times New Roman" w:cs="Times New Roman"/>
          <w:snapToGrid w:val="0"/>
          <w:sz w:val="28"/>
          <w:szCs w:val="28"/>
          <w:lang w:eastAsia="ru-RU"/>
        </w:rPr>
        <w:tab/>
      </w:r>
    </w:p>
    <w:p w:rsidR="002304EB" w:rsidRPr="002304EB" w:rsidRDefault="002304EB" w:rsidP="002304EB">
      <w:pPr>
        <w:widowControl w:val="0"/>
        <w:tabs>
          <w:tab w:val="left" w:pos="709"/>
        </w:tabs>
        <w:spacing w:after="0" w:line="240" w:lineRule="auto"/>
        <w:ind w:left="-142" w:right="135"/>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ab/>
        <w:t>По результатам оздоровления в летний период в трудовой бригаде задействованы 3 несовершеннолетних, в летние оздоровительные лагеря с дневным пребыванием вовлечены 16 несовершеннолетних, 4 несовершеннолетних прошли оздоровление в летнем оздоровительном лагере «</w:t>
      </w:r>
      <w:proofErr w:type="spellStart"/>
      <w:r w:rsidRPr="002304EB">
        <w:rPr>
          <w:rFonts w:ascii="Times New Roman" w:hAnsi="Times New Roman" w:cs="Times New Roman"/>
          <w:snapToGrid w:val="0"/>
          <w:sz w:val="28"/>
          <w:szCs w:val="28"/>
          <w:lang w:eastAsia="ru-RU"/>
        </w:rPr>
        <w:t>Пилигримм</w:t>
      </w:r>
      <w:proofErr w:type="spellEnd"/>
      <w:r w:rsidRPr="002304EB">
        <w:rPr>
          <w:rFonts w:ascii="Times New Roman" w:hAnsi="Times New Roman" w:cs="Times New Roman"/>
          <w:snapToGrid w:val="0"/>
          <w:sz w:val="28"/>
          <w:szCs w:val="28"/>
          <w:lang w:eastAsia="ru-RU"/>
        </w:rPr>
        <w:t>», 1 несовершеннолетний прошел лечение в санатории.</w:t>
      </w:r>
    </w:p>
    <w:p w:rsidR="002304EB" w:rsidRPr="002304EB" w:rsidRDefault="002304EB" w:rsidP="002304EB">
      <w:pPr>
        <w:widowControl w:val="0"/>
        <w:tabs>
          <w:tab w:val="left" w:pos="709"/>
        </w:tabs>
        <w:spacing w:after="0" w:line="240" w:lineRule="auto"/>
        <w:ind w:left="-142" w:right="135"/>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ab/>
      </w:r>
      <w:proofErr w:type="gramStart"/>
      <w:r w:rsidRPr="002304EB">
        <w:rPr>
          <w:rFonts w:ascii="Times New Roman" w:hAnsi="Times New Roman" w:cs="Times New Roman"/>
          <w:snapToGrid w:val="0"/>
          <w:sz w:val="28"/>
          <w:szCs w:val="28"/>
          <w:lang w:eastAsia="ru-RU"/>
        </w:rPr>
        <w:t>Несовершеннолетние, не вовлеченные в летнее оздоровление находились</w:t>
      </w:r>
      <w:proofErr w:type="gramEnd"/>
      <w:r w:rsidRPr="002304EB">
        <w:rPr>
          <w:rFonts w:ascii="Times New Roman" w:hAnsi="Times New Roman" w:cs="Times New Roman"/>
          <w:snapToGrid w:val="0"/>
          <w:sz w:val="28"/>
          <w:szCs w:val="28"/>
          <w:lang w:eastAsia="ru-RU"/>
        </w:rPr>
        <w:t xml:space="preserve"> дома и выезжали в гости в другие районы. Кроме того, их привлекали педагоги к мероприятиям сельских клубов и сельских библиотек. </w:t>
      </w:r>
    </w:p>
    <w:p w:rsidR="002304EB" w:rsidRPr="002304EB" w:rsidRDefault="002304EB" w:rsidP="002304EB">
      <w:pPr>
        <w:widowControl w:val="0"/>
        <w:tabs>
          <w:tab w:val="left" w:pos="709"/>
        </w:tabs>
        <w:spacing w:after="0" w:line="240" w:lineRule="auto"/>
        <w:ind w:left="-142" w:right="135"/>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ab/>
        <w:t>По итогам летнего периода  2019 года занятости несовершеннолетних, в отношении, которых проводится межведомственная профилактическая работа, распределилась следующим образом:</w:t>
      </w:r>
    </w:p>
    <w:p w:rsidR="002304EB" w:rsidRPr="002304EB" w:rsidRDefault="002304EB" w:rsidP="002304EB">
      <w:pPr>
        <w:widowControl w:val="0"/>
        <w:tabs>
          <w:tab w:val="left" w:pos="709"/>
        </w:tabs>
        <w:spacing w:after="0" w:line="240" w:lineRule="auto"/>
        <w:ind w:right="135" w:firstLine="709"/>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3 несовершеннолетних – работа в трудовой бригаде;</w:t>
      </w:r>
    </w:p>
    <w:p w:rsidR="002304EB" w:rsidRPr="002304EB" w:rsidRDefault="002304EB" w:rsidP="002304EB">
      <w:pPr>
        <w:widowControl w:val="0"/>
        <w:tabs>
          <w:tab w:val="left" w:pos="709"/>
        </w:tabs>
        <w:spacing w:after="0" w:line="240" w:lineRule="auto"/>
        <w:ind w:right="135" w:firstLine="709"/>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16 несовершеннолетних – летний оздоровительный лагерь с дневным пребыванием;</w:t>
      </w:r>
    </w:p>
    <w:p w:rsidR="002304EB" w:rsidRPr="002304EB" w:rsidRDefault="002304EB" w:rsidP="00A52D02">
      <w:pPr>
        <w:widowControl w:val="0"/>
        <w:tabs>
          <w:tab w:val="left" w:pos="709"/>
        </w:tabs>
        <w:spacing w:after="0" w:line="240" w:lineRule="auto"/>
        <w:ind w:right="135" w:firstLine="709"/>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4 несовершеннолетних  – в летнем оздоровительном лагере «</w:t>
      </w:r>
      <w:proofErr w:type="spellStart"/>
      <w:r w:rsidRPr="002304EB">
        <w:rPr>
          <w:rFonts w:ascii="Times New Roman" w:hAnsi="Times New Roman" w:cs="Times New Roman"/>
          <w:snapToGrid w:val="0"/>
          <w:sz w:val="28"/>
          <w:szCs w:val="28"/>
          <w:lang w:eastAsia="ru-RU"/>
        </w:rPr>
        <w:t>Пилигримм</w:t>
      </w:r>
      <w:proofErr w:type="spellEnd"/>
      <w:r w:rsidRPr="002304EB">
        <w:rPr>
          <w:rFonts w:ascii="Times New Roman" w:hAnsi="Times New Roman" w:cs="Times New Roman"/>
          <w:snapToGrid w:val="0"/>
          <w:sz w:val="28"/>
          <w:szCs w:val="28"/>
          <w:lang w:eastAsia="ru-RU"/>
        </w:rPr>
        <w:t>»;</w:t>
      </w:r>
    </w:p>
    <w:p w:rsidR="002304EB" w:rsidRPr="002304EB" w:rsidRDefault="002304EB" w:rsidP="00A52D02">
      <w:pPr>
        <w:widowControl w:val="0"/>
        <w:tabs>
          <w:tab w:val="left" w:pos="709"/>
        </w:tabs>
        <w:spacing w:after="0" w:line="240" w:lineRule="auto"/>
        <w:ind w:right="135" w:firstLine="709"/>
        <w:jc w:val="both"/>
        <w:rPr>
          <w:rFonts w:ascii="Times New Roman" w:hAnsi="Times New Roman" w:cs="Times New Roman"/>
          <w:snapToGrid w:val="0"/>
          <w:sz w:val="28"/>
          <w:szCs w:val="28"/>
          <w:lang w:eastAsia="ru-RU"/>
        </w:rPr>
      </w:pPr>
      <w:r w:rsidRPr="002304EB">
        <w:rPr>
          <w:rFonts w:ascii="Times New Roman" w:hAnsi="Times New Roman" w:cs="Times New Roman"/>
          <w:snapToGrid w:val="0"/>
          <w:sz w:val="28"/>
          <w:szCs w:val="28"/>
          <w:lang w:eastAsia="ru-RU"/>
        </w:rPr>
        <w:t>7 несовершеннолетних – дома;</w:t>
      </w:r>
    </w:p>
    <w:p w:rsidR="002304EB" w:rsidRPr="002304EB" w:rsidRDefault="002304EB" w:rsidP="00A52D02">
      <w:pPr>
        <w:spacing w:after="0" w:line="240" w:lineRule="auto"/>
        <w:ind w:right="135" w:firstLine="709"/>
        <w:contextualSpacing/>
        <w:jc w:val="both"/>
        <w:rPr>
          <w:rFonts w:ascii="Times New Roman" w:hAnsi="Times New Roman" w:cs="Times New Roman"/>
          <w:sz w:val="28"/>
          <w:szCs w:val="28"/>
          <w:lang w:eastAsia="ru-RU"/>
        </w:rPr>
      </w:pPr>
      <w:r w:rsidRPr="002304EB">
        <w:rPr>
          <w:rFonts w:ascii="Times New Roman" w:hAnsi="Times New Roman" w:cs="Times New Roman"/>
          <w:sz w:val="28"/>
          <w:szCs w:val="28"/>
          <w:lang w:eastAsia="ru-RU"/>
        </w:rPr>
        <w:t>9 несовершеннолетних – выезд в гости в другие районы Республики Алтай.</w:t>
      </w:r>
    </w:p>
    <w:p w:rsidR="002304EB" w:rsidRPr="002304EB" w:rsidRDefault="002304EB" w:rsidP="00A52D02">
      <w:pPr>
        <w:spacing w:after="0" w:line="240" w:lineRule="auto"/>
        <w:ind w:left="-142" w:right="135" w:firstLine="720"/>
        <w:contextualSpacing/>
        <w:jc w:val="both"/>
        <w:rPr>
          <w:rFonts w:ascii="Times New Roman" w:eastAsia="Times New Roman" w:hAnsi="Times New Roman" w:cs="Times New Roman"/>
          <w:snapToGrid w:val="0"/>
          <w:color w:val="000000"/>
          <w:sz w:val="28"/>
          <w:szCs w:val="28"/>
          <w:lang w:eastAsia="ru-RU"/>
        </w:rPr>
      </w:pPr>
      <w:r w:rsidRPr="002304EB">
        <w:rPr>
          <w:rFonts w:ascii="Times New Roman" w:eastAsia="Times New Roman" w:hAnsi="Times New Roman" w:cs="Times New Roman"/>
          <w:color w:val="000000"/>
          <w:sz w:val="28"/>
          <w:szCs w:val="28"/>
          <w:shd w:val="clear" w:color="auto" w:fill="FFFEF9"/>
          <w:lang w:eastAsia="ru-RU"/>
        </w:rPr>
        <w:t>Таким образом,</w:t>
      </w:r>
      <w:r w:rsidRPr="002304EB">
        <w:rPr>
          <w:rFonts w:ascii="Times New Roman" w:hAnsi="Times New Roman" w:cs="Times New Roman"/>
          <w:sz w:val="28"/>
          <w:szCs w:val="28"/>
          <w:lang w:eastAsia="ru-RU"/>
        </w:rPr>
        <w:t xml:space="preserve"> охват </w:t>
      </w:r>
      <w:proofErr w:type="gramStart"/>
      <w:r w:rsidRPr="002304EB">
        <w:rPr>
          <w:rFonts w:ascii="Times New Roman" w:hAnsi="Times New Roman" w:cs="Times New Roman"/>
          <w:sz w:val="28"/>
          <w:szCs w:val="28"/>
          <w:lang w:eastAsia="ru-RU"/>
        </w:rPr>
        <w:t>несовершеннолетних, вовлеченны</w:t>
      </w:r>
      <w:r>
        <w:rPr>
          <w:rFonts w:ascii="Times New Roman" w:hAnsi="Times New Roman" w:cs="Times New Roman"/>
          <w:sz w:val="28"/>
          <w:szCs w:val="28"/>
          <w:lang w:eastAsia="ru-RU"/>
        </w:rPr>
        <w:t>х</w:t>
      </w:r>
      <w:r w:rsidRPr="002304EB">
        <w:rPr>
          <w:rFonts w:ascii="Times New Roman" w:hAnsi="Times New Roman" w:cs="Times New Roman"/>
          <w:sz w:val="28"/>
          <w:szCs w:val="28"/>
          <w:lang w:eastAsia="ru-RU"/>
        </w:rPr>
        <w:t xml:space="preserve"> в летн</w:t>
      </w:r>
      <w:r w:rsidR="00A52D02">
        <w:rPr>
          <w:rFonts w:ascii="Times New Roman" w:hAnsi="Times New Roman" w:cs="Times New Roman"/>
          <w:sz w:val="28"/>
          <w:szCs w:val="28"/>
          <w:lang w:eastAsia="ru-RU"/>
        </w:rPr>
        <w:t>ю</w:t>
      </w:r>
      <w:r w:rsidRPr="002304EB">
        <w:rPr>
          <w:rFonts w:ascii="Times New Roman" w:hAnsi="Times New Roman" w:cs="Times New Roman"/>
          <w:sz w:val="28"/>
          <w:szCs w:val="28"/>
          <w:lang w:eastAsia="ru-RU"/>
        </w:rPr>
        <w:t>ю оздоров</w:t>
      </w:r>
      <w:r w:rsidR="00A52D02">
        <w:rPr>
          <w:rFonts w:ascii="Times New Roman" w:hAnsi="Times New Roman" w:cs="Times New Roman"/>
          <w:sz w:val="28"/>
          <w:szCs w:val="28"/>
          <w:lang w:eastAsia="ru-RU"/>
        </w:rPr>
        <w:t>ительную</w:t>
      </w:r>
      <w:r w:rsidRPr="002304EB">
        <w:rPr>
          <w:rFonts w:ascii="Times New Roman" w:hAnsi="Times New Roman" w:cs="Times New Roman"/>
          <w:sz w:val="28"/>
          <w:szCs w:val="28"/>
          <w:lang w:eastAsia="ru-RU"/>
        </w:rPr>
        <w:t xml:space="preserve"> к</w:t>
      </w:r>
      <w:r w:rsidR="00A52D02">
        <w:rPr>
          <w:rFonts w:ascii="Times New Roman" w:hAnsi="Times New Roman" w:cs="Times New Roman"/>
          <w:sz w:val="28"/>
          <w:szCs w:val="28"/>
          <w:lang w:eastAsia="ru-RU"/>
        </w:rPr>
        <w:t>а</w:t>
      </w:r>
      <w:r w:rsidRPr="002304EB">
        <w:rPr>
          <w:rFonts w:ascii="Times New Roman" w:hAnsi="Times New Roman" w:cs="Times New Roman"/>
          <w:sz w:val="28"/>
          <w:szCs w:val="28"/>
          <w:lang w:eastAsia="ru-RU"/>
        </w:rPr>
        <w:t>мпанию 2019 года составил</w:t>
      </w:r>
      <w:proofErr w:type="gramEnd"/>
      <w:r w:rsidRPr="002304EB">
        <w:rPr>
          <w:rFonts w:ascii="Times New Roman" w:hAnsi="Times New Roman" w:cs="Times New Roman"/>
          <w:sz w:val="28"/>
          <w:szCs w:val="28"/>
          <w:lang w:eastAsia="ru-RU"/>
        </w:rPr>
        <w:t xml:space="preserve"> 58</w:t>
      </w:r>
      <w:r w:rsidR="00A52D02">
        <w:rPr>
          <w:rFonts w:ascii="Times New Roman" w:hAnsi="Times New Roman" w:cs="Times New Roman"/>
          <w:sz w:val="28"/>
          <w:szCs w:val="28"/>
          <w:lang w:eastAsia="ru-RU"/>
        </w:rPr>
        <w:t>,</w:t>
      </w:r>
      <w:r w:rsidRPr="002304EB">
        <w:rPr>
          <w:rFonts w:ascii="Times New Roman" w:hAnsi="Times New Roman" w:cs="Times New Roman"/>
          <w:sz w:val="28"/>
          <w:szCs w:val="28"/>
          <w:lang w:eastAsia="ru-RU"/>
        </w:rPr>
        <w:t>9 %.</w:t>
      </w:r>
    </w:p>
    <w:p w:rsidR="00A52D02" w:rsidRDefault="009A4D94" w:rsidP="00A52D02">
      <w:pPr>
        <w:spacing w:line="240" w:lineRule="auto"/>
        <w:ind w:firstLine="720"/>
        <w:contextualSpacing/>
        <w:jc w:val="both"/>
        <w:rPr>
          <w:rFonts w:ascii="Times New Roman" w:eastAsia="Times New Roman" w:hAnsi="Times New Roman" w:cs="Times New Roman"/>
          <w:snapToGrid w:val="0"/>
          <w:sz w:val="28"/>
          <w:szCs w:val="28"/>
          <w:lang w:eastAsia="ru-RU"/>
        </w:rPr>
      </w:pPr>
      <w:r w:rsidRPr="009A4D94">
        <w:rPr>
          <w:rFonts w:ascii="Times New Roman" w:eastAsia="Times New Roman" w:hAnsi="Times New Roman" w:cs="Times New Roman"/>
          <w:snapToGrid w:val="0"/>
          <w:sz w:val="28"/>
          <w:szCs w:val="28"/>
          <w:lang w:eastAsia="ru-RU"/>
        </w:rPr>
        <w:t xml:space="preserve"> </w:t>
      </w:r>
    </w:p>
    <w:p w:rsidR="00EC58BF" w:rsidRPr="00AB0A28" w:rsidRDefault="00EC58BF" w:rsidP="00A52D02">
      <w:pPr>
        <w:spacing w:line="240" w:lineRule="auto"/>
        <w:ind w:firstLine="720"/>
        <w:contextualSpacing/>
        <w:jc w:val="both"/>
        <w:rPr>
          <w:rFonts w:ascii="Times New Roman" w:hAnsi="Times New Roman"/>
          <w:b/>
          <w:i/>
          <w:sz w:val="28"/>
          <w:szCs w:val="28"/>
        </w:rPr>
      </w:pPr>
      <w:r>
        <w:rPr>
          <w:rFonts w:ascii="Times New Roman" w:hAnsi="Times New Roman"/>
          <w:b/>
          <w:i/>
          <w:sz w:val="28"/>
          <w:szCs w:val="28"/>
        </w:rPr>
        <w:t>Обеспечивающая п</w:t>
      </w:r>
      <w:r w:rsidRPr="00AB0A28">
        <w:rPr>
          <w:rFonts w:ascii="Times New Roman" w:hAnsi="Times New Roman"/>
          <w:b/>
          <w:i/>
          <w:sz w:val="28"/>
          <w:szCs w:val="28"/>
        </w:rPr>
        <w:t>одпрограмма «</w:t>
      </w:r>
      <w:r>
        <w:rPr>
          <w:rFonts w:ascii="Times New Roman" w:hAnsi="Times New Roman"/>
          <w:b/>
          <w:i/>
          <w:sz w:val="28"/>
          <w:szCs w:val="28"/>
        </w:rPr>
        <w:t>Создание оптимальных условий по обеспечению реализации муниципальной программы</w:t>
      </w:r>
      <w:r w:rsidRPr="00AB0A28">
        <w:rPr>
          <w:rFonts w:ascii="Times New Roman" w:hAnsi="Times New Roman"/>
          <w:b/>
          <w:i/>
          <w:sz w:val="28"/>
          <w:szCs w:val="28"/>
        </w:rPr>
        <w:t>»</w:t>
      </w:r>
    </w:p>
    <w:p w:rsidR="00EC58BF" w:rsidRDefault="00EC58BF" w:rsidP="00A52D02">
      <w:pPr>
        <w:pStyle w:val="ConsPlusCell"/>
        <w:tabs>
          <w:tab w:val="left" w:pos="993"/>
        </w:tabs>
        <w:snapToGrid w:val="0"/>
        <w:ind w:firstLine="709"/>
        <w:jc w:val="both"/>
        <w:rPr>
          <w:rFonts w:ascii="Times New Roman" w:hAnsi="Times New Roman"/>
          <w:sz w:val="28"/>
          <w:szCs w:val="28"/>
        </w:rPr>
      </w:pPr>
      <w:r w:rsidRPr="00EC58BF">
        <w:rPr>
          <w:rFonts w:ascii="Times New Roman" w:hAnsi="Times New Roman"/>
          <w:sz w:val="28"/>
          <w:szCs w:val="28"/>
        </w:rPr>
        <w:t>Обеспечивающая подпрограмма «</w:t>
      </w:r>
      <w:r>
        <w:rPr>
          <w:rFonts w:ascii="Times New Roman" w:hAnsi="Times New Roman"/>
          <w:sz w:val="28"/>
          <w:szCs w:val="28"/>
        </w:rPr>
        <w:t>с</w:t>
      </w:r>
      <w:r w:rsidRPr="00EC58BF">
        <w:rPr>
          <w:rFonts w:ascii="Times New Roman" w:hAnsi="Times New Roman"/>
          <w:sz w:val="28"/>
          <w:szCs w:val="28"/>
        </w:rPr>
        <w:t>оздание оптимальных условий по обеспечению реализации муниципальной программы»</w:t>
      </w:r>
      <w:r>
        <w:rPr>
          <w:rFonts w:ascii="Times New Roman" w:hAnsi="Times New Roman"/>
          <w:sz w:val="28"/>
          <w:szCs w:val="28"/>
        </w:rPr>
        <w:t xml:space="preserve"> реализована на уровне э</w:t>
      </w:r>
      <w:r w:rsidRPr="00E856CE">
        <w:rPr>
          <w:rFonts w:ascii="Times New Roman" w:hAnsi="Times New Roman"/>
          <w:sz w:val="28"/>
          <w:szCs w:val="28"/>
        </w:rPr>
        <w:t>ффективн</w:t>
      </w:r>
      <w:r>
        <w:rPr>
          <w:rFonts w:ascii="Times New Roman" w:hAnsi="Times New Roman"/>
          <w:sz w:val="28"/>
          <w:szCs w:val="28"/>
        </w:rPr>
        <w:t>ая (коэффициент эффективности составляет 1,0).</w:t>
      </w:r>
    </w:p>
    <w:p w:rsidR="00EC58BF" w:rsidRPr="00532BE0" w:rsidRDefault="00EC58BF" w:rsidP="00A52D02">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обеспечивающей 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с</w:t>
      </w:r>
      <w:r w:rsidRPr="00EC58BF">
        <w:rPr>
          <w:rFonts w:ascii="Times New Roman" w:hAnsi="Times New Roman"/>
          <w:sz w:val="28"/>
          <w:szCs w:val="28"/>
        </w:rPr>
        <w:t>оздание оптимальных условий по обеспечению реализации муниципальной программы</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05"/>
        <w:gridCol w:w="40"/>
        <w:gridCol w:w="1593"/>
        <w:gridCol w:w="57"/>
        <w:gridCol w:w="860"/>
        <w:gridCol w:w="753"/>
        <w:gridCol w:w="864"/>
        <w:gridCol w:w="1023"/>
        <w:gridCol w:w="1264"/>
        <w:gridCol w:w="1405"/>
      </w:tblGrid>
      <w:tr w:rsidR="00EC58BF" w:rsidRPr="00E85CFB" w:rsidTr="00272244">
        <w:trPr>
          <w:trHeight w:val="600"/>
        </w:trPr>
        <w:tc>
          <w:tcPr>
            <w:tcW w:w="826" w:type="pct"/>
            <w:gridSpan w:val="2"/>
            <w:vMerge w:val="restar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val="en-US" w:eastAsia="ru-RU"/>
              </w:rPr>
              <w:t xml:space="preserve">№ </w:t>
            </w:r>
            <w:proofErr w:type="spellStart"/>
            <w:r w:rsidRPr="00E85CFB">
              <w:rPr>
                <w:rFonts w:ascii="Times New Roman" w:eastAsia="Times New Roman" w:hAnsi="Times New Roman" w:cs="Times New Roman"/>
                <w:sz w:val="20"/>
                <w:szCs w:val="20"/>
                <w:lang w:eastAsia="ru-RU"/>
              </w:rPr>
              <w:t>п</w:t>
            </w:r>
            <w:proofErr w:type="spellEnd"/>
            <w:r w:rsidRPr="00E85CFB">
              <w:rPr>
                <w:rFonts w:ascii="Times New Roman" w:eastAsia="Times New Roman" w:hAnsi="Times New Roman" w:cs="Times New Roman"/>
                <w:sz w:val="20"/>
                <w:szCs w:val="20"/>
                <w:lang w:eastAsia="ru-RU"/>
              </w:rPr>
              <w:t>/</w:t>
            </w:r>
            <w:proofErr w:type="spellStart"/>
            <w:r w:rsidRPr="00E85CFB">
              <w:rPr>
                <w:rFonts w:ascii="Times New Roman" w:eastAsia="Times New Roman" w:hAnsi="Times New Roman" w:cs="Times New Roman"/>
                <w:sz w:val="20"/>
                <w:szCs w:val="20"/>
                <w:lang w:eastAsia="ru-RU"/>
              </w:rPr>
              <w:t>п</w:t>
            </w:r>
            <w:proofErr w:type="spellEnd"/>
          </w:p>
        </w:tc>
        <w:tc>
          <w:tcPr>
            <w:tcW w:w="851" w:type="pct"/>
            <w:vMerge w:val="restar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 xml:space="preserve">Наименование целевого показателя </w:t>
            </w:r>
          </w:p>
        </w:tc>
        <w:tc>
          <w:tcPr>
            <w:tcW w:w="489" w:type="pct"/>
            <w:gridSpan w:val="2"/>
            <w:vMerge w:val="restar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Единица измерения</w:t>
            </w:r>
          </w:p>
        </w:tc>
        <w:tc>
          <w:tcPr>
            <w:tcW w:w="863" w:type="pct"/>
            <w:gridSpan w:val="2"/>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 xml:space="preserve">Значения целевых показателей </w:t>
            </w:r>
          </w:p>
        </w:tc>
        <w:tc>
          <w:tcPr>
            <w:tcW w:w="546" w:type="pct"/>
            <w:vMerge w:val="restar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абсолютное отклонение</w:t>
            </w:r>
          </w:p>
        </w:tc>
        <w:tc>
          <w:tcPr>
            <w:tcW w:w="675" w:type="pct"/>
            <w:vMerge w:val="restar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относительное отклонение, %</w:t>
            </w:r>
          </w:p>
        </w:tc>
        <w:tc>
          <w:tcPr>
            <w:tcW w:w="750" w:type="pct"/>
            <w:vMerge w:val="restar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CFB">
              <w:rPr>
                <w:rFonts w:ascii="Times New Roman" w:eastAsia="Times New Roman" w:hAnsi="Times New Roman" w:cs="Times New Roman"/>
                <w:sz w:val="20"/>
                <w:szCs w:val="20"/>
                <w:lang w:eastAsia="ru-RU"/>
              </w:rPr>
              <w:t>Обоснование отклонений значений целевого показателя на конец отчетного периода</w:t>
            </w:r>
          </w:p>
        </w:tc>
      </w:tr>
      <w:tr w:rsidR="00EC58BF" w:rsidRPr="00E85CFB" w:rsidTr="00272244">
        <w:trPr>
          <w:trHeight w:val="765"/>
        </w:trPr>
        <w:tc>
          <w:tcPr>
            <w:tcW w:w="826" w:type="pct"/>
            <w:gridSpan w:val="2"/>
            <w:vMerge/>
            <w:shd w:val="clear" w:color="000000" w:fill="FFFFFF"/>
            <w:vAlign w:val="center"/>
          </w:tcPr>
          <w:p w:rsidR="00EC58BF" w:rsidRPr="00E85CFB" w:rsidRDefault="00EC58BF" w:rsidP="00EC58BF">
            <w:pPr>
              <w:autoSpaceDE w:val="0"/>
              <w:autoSpaceDN w:val="0"/>
              <w:adjustRightInd w:val="0"/>
              <w:rPr>
                <w:rFonts w:ascii="Times New Roman" w:eastAsia="Times New Roman" w:hAnsi="Times New Roman" w:cs="Times New Roman"/>
                <w:sz w:val="20"/>
                <w:szCs w:val="20"/>
                <w:lang w:eastAsia="ru-RU"/>
              </w:rPr>
            </w:pPr>
          </w:p>
        </w:tc>
        <w:tc>
          <w:tcPr>
            <w:tcW w:w="851" w:type="pct"/>
            <w:vMerge/>
            <w:tcBorders>
              <w:bottom w:val="single" w:sz="4" w:space="0" w:color="auto"/>
            </w:tcBorders>
            <w:shd w:val="clear" w:color="000000" w:fill="FFFFFF"/>
            <w:vAlign w:val="center"/>
          </w:tcPr>
          <w:p w:rsidR="00EC58BF" w:rsidRPr="00E85CFB" w:rsidRDefault="00EC58BF" w:rsidP="00EC58BF">
            <w:pPr>
              <w:autoSpaceDE w:val="0"/>
              <w:autoSpaceDN w:val="0"/>
              <w:adjustRightInd w:val="0"/>
              <w:rPr>
                <w:rFonts w:ascii="Times New Roman" w:eastAsia="Times New Roman" w:hAnsi="Times New Roman" w:cs="Times New Roman"/>
                <w:sz w:val="20"/>
                <w:szCs w:val="20"/>
                <w:lang w:eastAsia="ru-RU"/>
              </w:rPr>
            </w:pPr>
          </w:p>
        </w:tc>
        <w:tc>
          <w:tcPr>
            <w:tcW w:w="489" w:type="pct"/>
            <w:gridSpan w:val="2"/>
            <w:vMerge/>
            <w:shd w:val="clear" w:color="000000" w:fill="FFFFFF"/>
            <w:vAlign w:val="center"/>
          </w:tcPr>
          <w:p w:rsidR="00EC58BF" w:rsidRPr="00E85CFB" w:rsidRDefault="00EC58BF" w:rsidP="00EC58BF">
            <w:pPr>
              <w:autoSpaceDE w:val="0"/>
              <w:autoSpaceDN w:val="0"/>
              <w:adjustRightInd w:val="0"/>
              <w:rPr>
                <w:rFonts w:ascii="Times New Roman" w:eastAsia="Times New Roman" w:hAnsi="Times New Roman" w:cs="Times New Roman"/>
                <w:sz w:val="20"/>
                <w:szCs w:val="20"/>
                <w:lang w:eastAsia="ru-RU"/>
              </w:rPr>
            </w:pPr>
          </w:p>
        </w:tc>
        <w:tc>
          <w:tcPr>
            <w:tcW w:w="402" w:type="pc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план на текущий год</w:t>
            </w:r>
          </w:p>
        </w:tc>
        <w:tc>
          <w:tcPr>
            <w:tcW w:w="461" w:type="pct"/>
            <w:shd w:val="clear" w:color="000000" w:fill="FFFFFF"/>
            <w:vAlign w:val="center"/>
          </w:tcPr>
          <w:p w:rsidR="00EC58BF" w:rsidRPr="00E85CFB" w:rsidRDefault="00EC58BF" w:rsidP="00EC58B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CFB">
              <w:rPr>
                <w:rFonts w:ascii="Times New Roman" w:eastAsia="Times New Roman" w:hAnsi="Times New Roman" w:cs="Times New Roman"/>
                <w:sz w:val="20"/>
                <w:szCs w:val="20"/>
                <w:lang w:eastAsia="ru-RU"/>
              </w:rPr>
              <w:t>значение на конец отчетного периода</w:t>
            </w:r>
          </w:p>
        </w:tc>
        <w:tc>
          <w:tcPr>
            <w:tcW w:w="546" w:type="pct"/>
            <w:vMerge/>
            <w:shd w:val="clear" w:color="000000" w:fill="FFFFFF"/>
            <w:vAlign w:val="center"/>
          </w:tcPr>
          <w:p w:rsidR="00EC58BF" w:rsidRPr="00E85CFB" w:rsidRDefault="00EC58BF" w:rsidP="00EC58BF">
            <w:pPr>
              <w:autoSpaceDE w:val="0"/>
              <w:autoSpaceDN w:val="0"/>
              <w:adjustRightInd w:val="0"/>
              <w:rPr>
                <w:rFonts w:ascii="Times New Roman" w:eastAsia="Times New Roman" w:hAnsi="Times New Roman" w:cs="Times New Roman"/>
                <w:sz w:val="20"/>
                <w:szCs w:val="20"/>
                <w:lang w:eastAsia="ru-RU"/>
              </w:rPr>
            </w:pPr>
          </w:p>
        </w:tc>
        <w:tc>
          <w:tcPr>
            <w:tcW w:w="675" w:type="pct"/>
            <w:vMerge/>
            <w:shd w:val="clear" w:color="000000" w:fill="FFFFFF"/>
            <w:vAlign w:val="center"/>
          </w:tcPr>
          <w:p w:rsidR="00EC58BF" w:rsidRPr="00E85CFB" w:rsidRDefault="00EC58BF" w:rsidP="00EC58BF">
            <w:pPr>
              <w:autoSpaceDE w:val="0"/>
              <w:autoSpaceDN w:val="0"/>
              <w:adjustRightInd w:val="0"/>
              <w:rPr>
                <w:rFonts w:ascii="Times New Roman" w:eastAsia="Times New Roman" w:hAnsi="Times New Roman" w:cs="Times New Roman"/>
                <w:sz w:val="20"/>
                <w:szCs w:val="20"/>
                <w:lang w:eastAsia="ru-RU"/>
              </w:rPr>
            </w:pPr>
          </w:p>
        </w:tc>
        <w:tc>
          <w:tcPr>
            <w:tcW w:w="750" w:type="pct"/>
            <w:vMerge/>
            <w:shd w:val="clear" w:color="000000" w:fill="FFFFFF"/>
            <w:vAlign w:val="center"/>
          </w:tcPr>
          <w:p w:rsidR="00EC58BF" w:rsidRPr="00E85CFB" w:rsidRDefault="00EC58BF" w:rsidP="00EC58BF">
            <w:pPr>
              <w:autoSpaceDE w:val="0"/>
              <w:autoSpaceDN w:val="0"/>
              <w:adjustRightInd w:val="0"/>
              <w:rPr>
                <w:rFonts w:ascii="Times New Roman" w:eastAsia="Times New Roman" w:hAnsi="Times New Roman" w:cs="Times New Roman"/>
                <w:sz w:val="20"/>
                <w:szCs w:val="20"/>
                <w:lang w:eastAsia="ru-RU"/>
              </w:rPr>
            </w:pPr>
          </w:p>
        </w:tc>
      </w:tr>
      <w:tr w:rsidR="00EC58BF" w:rsidRPr="00E85CFB" w:rsidTr="00EC58BF">
        <w:trPr>
          <w:trHeight w:val="765"/>
        </w:trPr>
        <w:tc>
          <w:tcPr>
            <w:tcW w:w="5000" w:type="pct"/>
            <w:gridSpan w:val="10"/>
            <w:shd w:val="clear" w:color="000000" w:fill="FFFFFF"/>
            <w:vAlign w:val="center"/>
          </w:tcPr>
          <w:p w:rsidR="00EC58BF" w:rsidRPr="00A160EF" w:rsidRDefault="00EC58BF" w:rsidP="00EC58BF">
            <w:pPr>
              <w:tabs>
                <w:tab w:val="left" w:pos="1980"/>
              </w:tabs>
              <w:autoSpaceDE w:val="0"/>
              <w:autoSpaceDN w:val="0"/>
              <w:adjustRightInd w:val="0"/>
              <w:spacing w:after="0"/>
              <w:jc w:val="center"/>
              <w:rPr>
                <w:rFonts w:ascii="Times New Roman" w:hAnsi="Times New Roman" w:cs="Times New Roman"/>
                <w:bCs/>
                <w:sz w:val="20"/>
                <w:szCs w:val="20"/>
              </w:rPr>
            </w:pPr>
            <w:r w:rsidRPr="00A160EF">
              <w:rPr>
                <w:rFonts w:ascii="Times New Roman" w:hAnsi="Times New Roman" w:cs="Times New Roman"/>
                <w:bCs/>
                <w:sz w:val="20"/>
                <w:szCs w:val="20"/>
              </w:rPr>
              <w:lastRenderedPageBreak/>
              <w:t xml:space="preserve"> «Повышение эффективности муниципального управления в Управлении образования</w:t>
            </w:r>
          </w:p>
          <w:p w:rsidR="00EC58BF" w:rsidRPr="00E85CFB" w:rsidRDefault="00EC58BF" w:rsidP="00EC58BF">
            <w:pPr>
              <w:tabs>
                <w:tab w:val="left" w:pos="1980"/>
              </w:tabs>
              <w:autoSpaceDE w:val="0"/>
              <w:autoSpaceDN w:val="0"/>
              <w:adjustRightInd w:val="0"/>
              <w:spacing w:after="0"/>
              <w:jc w:val="center"/>
              <w:rPr>
                <w:rFonts w:ascii="Times New Roman" w:eastAsia="Times New Roman" w:hAnsi="Times New Roman" w:cs="Times New Roman"/>
                <w:sz w:val="20"/>
                <w:szCs w:val="20"/>
                <w:lang w:eastAsia="ru-RU"/>
              </w:rPr>
            </w:pPr>
            <w:r w:rsidRPr="00A160EF">
              <w:rPr>
                <w:rFonts w:ascii="Times New Roman" w:hAnsi="Times New Roman" w:cs="Times New Roman"/>
                <w:bCs/>
                <w:sz w:val="20"/>
                <w:szCs w:val="20"/>
              </w:rPr>
              <w:t>Администрации муниципального образования «Майминский район»»</w:t>
            </w:r>
          </w:p>
        </w:tc>
      </w:tr>
      <w:tr w:rsidR="00EC58BF" w:rsidRPr="00E85CFB" w:rsidTr="00272244">
        <w:trPr>
          <w:trHeight w:val="1583"/>
        </w:trPr>
        <w:tc>
          <w:tcPr>
            <w:tcW w:w="804" w:type="pct"/>
            <w:shd w:val="clear" w:color="000000" w:fill="FFFFFF"/>
            <w:vAlign w:val="center"/>
          </w:tcPr>
          <w:p w:rsidR="00EC58BF" w:rsidRPr="00A160EF" w:rsidRDefault="00272244" w:rsidP="00EC58BF">
            <w:pPr>
              <w:tabs>
                <w:tab w:val="left" w:pos="1980"/>
              </w:tabs>
              <w:autoSpaceDE w:val="0"/>
              <w:autoSpaceDN w:val="0"/>
              <w:adjustRightInd w:val="0"/>
              <w:spacing w:after="0"/>
              <w:jc w:val="center"/>
              <w:rPr>
                <w:rFonts w:ascii="Times New Roman" w:hAnsi="Times New Roman" w:cs="Times New Roman"/>
                <w:bCs/>
                <w:sz w:val="20"/>
                <w:szCs w:val="20"/>
              </w:rPr>
            </w:pPr>
            <w:r>
              <w:rPr>
                <w:rFonts w:ascii="Times New Roman" w:hAnsi="Times New Roman" w:cs="Times New Roman"/>
                <w:bCs/>
                <w:sz w:val="20"/>
                <w:szCs w:val="20"/>
              </w:rPr>
              <w:t>1</w:t>
            </w:r>
          </w:p>
        </w:tc>
        <w:tc>
          <w:tcPr>
            <w:tcW w:w="903" w:type="pct"/>
            <w:gridSpan w:val="3"/>
            <w:shd w:val="clear" w:color="000000" w:fill="FFFFFF"/>
            <w:vAlign w:val="bottom"/>
          </w:tcPr>
          <w:p w:rsidR="00EC58BF" w:rsidRPr="00A160EF" w:rsidRDefault="00EC58BF" w:rsidP="00EC58BF">
            <w:pPr>
              <w:autoSpaceDE w:val="0"/>
              <w:autoSpaceDN w:val="0"/>
              <w:adjustRightInd w:val="0"/>
              <w:spacing w:after="0"/>
              <w:rPr>
                <w:rFonts w:ascii="Times New Roman" w:hAnsi="Times New Roman" w:cs="Times New Roman"/>
                <w:sz w:val="20"/>
                <w:szCs w:val="20"/>
              </w:rPr>
            </w:pPr>
            <w:r w:rsidRPr="00A160EF">
              <w:rPr>
                <w:rFonts w:ascii="Times New Roman" w:hAnsi="Times New Roman" w:cs="Times New Roman"/>
                <w:sz w:val="20"/>
                <w:szCs w:val="20"/>
                <w:lang w:val="en-US"/>
              </w:rPr>
              <w:t> </w:t>
            </w:r>
            <w:r w:rsidRPr="00A160EF">
              <w:rPr>
                <w:rFonts w:ascii="Times New Roman" w:hAnsi="Times New Roman" w:cs="Times New Roman"/>
                <w:color w:val="000000"/>
                <w:sz w:val="20"/>
                <w:szCs w:val="20"/>
              </w:rPr>
              <w:t xml:space="preserve">Доля финансовой, материально-технической обеспеченности деятельности Управления </w:t>
            </w:r>
            <w:r w:rsidRPr="00A160EF">
              <w:rPr>
                <w:rFonts w:ascii="Times New Roman" w:hAnsi="Times New Roman" w:cs="Times New Roman"/>
                <w:sz w:val="20"/>
                <w:szCs w:val="20"/>
              </w:rPr>
              <w:t>образования</w:t>
            </w:r>
          </w:p>
        </w:tc>
        <w:tc>
          <w:tcPr>
            <w:tcW w:w="458" w:type="pct"/>
            <w:shd w:val="clear" w:color="000000" w:fill="FFFFFF"/>
            <w:vAlign w:val="center"/>
          </w:tcPr>
          <w:p w:rsidR="00EC58BF" w:rsidRPr="00A160EF" w:rsidRDefault="00EC58BF" w:rsidP="00EC58BF">
            <w:pPr>
              <w:autoSpaceDE w:val="0"/>
              <w:autoSpaceDN w:val="0"/>
              <w:adjustRightInd w:val="0"/>
              <w:spacing w:after="0"/>
              <w:jc w:val="center"/>
              <w:rPr>
                <w:rFonts w:ascii="Times New Roman" w:hAnsi="Times New Roman" w:cs="Times New Roman"/>
                <w:sz w:val="20"/>
                <w:szCs w:val="20"/>
                <w:lang w:val="en-US"/>
              </w:rPr>
            </w:pPr>
            <w:r w:rsidRPr="00A160EF">
              <w:rPr>
                <w:rFonts w:ascii="Times New Roman" w:hAnsi="Times New Roman" w:cs="Times New Roman"/>
                <w:sz w:val="20"/>
                <w:szCs w:val="20"/>
                <w:lang w:val="en-US"/>
              </w:rPr>
              <w:t>%</w:t>
            </w:r>
          </w:p>
        </w:tc>
        <w:tc>
          <w:tcPr>
            <w:tcW w:w="402" w:type="pct"/>
            <w:shd w:val="clear" w:color="000000" w:fill="FFFFFF"/>
            <w:vAlign w:val="center"/>
          </w:tcPr>
          <w:p w:rsidR="00EC58BF" w:rsidRPr="00A160EF" w:rsidRDefault="00EC58BF" w:rsidP="00EC58BF">
            <w:pPr>
              <w:autoSpaceDE w:val="0"/>
              <w:autoSpaceDN w:val="0"/>
              <w:adjustRightInd w:val="0"/>
              <w:spacing w:after="0"/>
              <w:jc w:val="center"/>
              <w:rPr>
                <w:rFonts w:ascii="Times New Roman" w:hAnsi="Times New Roman" w:cs="Times New Roman"/>
                <w:sz w:val="20"/>
                <w:szCs w:val="20"/>
                <w:lang w:val="en-US"/>
              </w:rPr>
            </w:pPr>
            <w:r w:rsidRPr="00A160EF">
              <w:rPr>
                <w:rFonts w:ascii="Times New Roman" w:hAnsi="Times New Roman" w:cs="Times New Roman"/>
                <w:sz w:val="20"/>
                <w:szCs w:val="20"/>
                <w:lang w:val="en-US"/>
              </w:rPr>
              <w:t>100</w:t>
            </w:r>
          </w:p>
        </w:tc>
        <w:tc>
          <w:tcPr>
            <w:tcW w:w="461" w:type="pct"/>
            <w:shd w:val="clear" w:color="000000" w:fill="FFFFFF"/>
            <w:vAlign w:val="center"/>
          </w:tcPr>
          <w:p w:rsidR="00EC58BF" w:rsidRPr="00A160EF" w:rsidRDefault="00A52D02" w:rsidP="00EC58BF">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99,6</w:t>
            </w:r>
          </w:p>
        </w:tc>
        <w:tc>
          <w:tcPr>
            <w:tcW w:w="546" w:type="pct"/>
            <w:shd w:val="clear" w:color="000000" w:fill="FFFFFF"/>
            <w:vAlign w:val="center"/>
          </w:tcPr>
          <w:p w:rsidR="00EC58BF" w:rsidRPr="00A160EF" w:rsidRDefault="00EC58BF" w:rsidP="00EC58BF">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r w:rsidR="00A52D02">
              <w:rPr>
                <w:rFonts w:ascii="Times New Roman" w:hAnsi="Times New Roman" w:cs="Times New Roman"/>
                <w:sz w:val="20"/>
                <w:szCs w:val="20"/>
              </w:rPr>
              <w:t>0,4</w:t>
            </w:r>
          </w:p>
        </w:tc>
        <w:tc>
          <w:tcPr>
            <w:tcW w:w="675" w:type="pct"/>
            <w:shd w:val="clear" w:color="000000" w:fill="FFFFFF"/>
            <w:vAlign w:val="center"/>
          </w:tcPr>
          <w:p w:rsidR="00EC58BF" w:rsidRPr="00A160EF" w:rsidRDefault="00A52D02" w:rsidP="00EC58BF">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99,60</w:t>
            </w:r>
          </w:p>
        </w:tc>
        <w:tc>
          <w:tcPr>
            <w:tcW w:w="750" w:type="pct"/>
            <w:shd w:val="clear" w:color="000000" w:fill="FFFFFF"/>
            <w:vAlign w:val="center"/>
          </w:tcPr>
          <w:p w:rsidR="00EC58BF" w:rsidRPr="00A160EF" w:rsidRDefault="00EC58BF" w:rsidP="00EC58BF">
            <w:pPr>
              <w:autoSpaceDE w:val="0"/>
              <w:autoSpaceDN w:val="0"/>
              <w:adjustRightInd w:val="0"/>
              <w:spacing w:after="0"/>
              <w:jc w:val="center"/>
              <w:rPr>
                <w:rFonts w:ascii="Times New Roman" w:hAnsi="Times New Roman" w:cs="Times New Roman"/>
                <w:sz w:val="20"/>
                <w:szCs w:val="20"/>
              </w:rPr>
            </w:pPr>
          </w:p>
        </w:tc>
      </w:tr>
      <w:tr w:rsidR="00272244" w:rsidRPr="00E85CFB" w:rsidTr="00272244">
        <w:trPr>
          <w:trHeight w:val="683"/>
        </w:trPr>
        <w:tc>
          <w:tcPr>
            <w:tcW w:w="5000" w:type="pct"/>
            <w:gridSpan w:val="10"/>
            <w:shd w:val="clear" w:color="000000" w:fill="FFFFFF"/>
            <w:vAlign w:val="center"/>
          </w:tcPr>
          <w:p w:rsidR="00272244" w:rsidRPr="00A160EF" w:rsidRDefault="00272244" w:rsidP="00272244">
            <w:pPr>
              <w:tabs>
                <w:tab w:val="left" w:pos="1980"/>
              </w:tabs>
              <w:autoSpaceDE w:val="0"/>
              <w:autoSpaceDN w:val="0"/>
              <w:adjustRightInd w:val="0"/>
              <w:spacing w:after="0"/>
              <w:jc w:val="center"/>
              <w:rPr>
                <w:rFonts w:ascii="Times New Roman" w:hAnsi="Times New Roman" w:cs="Times New Roman"/>
                <w:sz w:val="20"/>
                <w:szCs w:val="20"/>
              </w:rPr>
            </w:pPr>
            <w:r w:rsidRPr="00A160EF">
              <w:rPr>
                <w:rFonts w:ascii="Times New Roman" w:hAnsi="Times New Roman" w:cs="Times New Roman"/>
                <w:bCs/>
                <w:sz w:val="20"/>
                <w:szCs w:val="20"/>
              </w:rPr>
              <w:t xml:space="preserve">«Повышение эффективности муниципального управления в </w:t>
            </w:r>
            <w:r>
              <w:rPr>
                <w:rFonts w:ascii="Times New Roman" w:hAnsi="Times New Roman" w:cs="Times New Roman"/>
                <w:bCs/>
                <w:sz w:val="20"/>
                <w:szCs w:val="20"/>
              </w:rPr>
              <w:t xml:space="preserve">МБУ «ЦК и ЦБС» </w:t>
            </w:r>
            <w:proofErr w:type="spellStart"/>
            <w:r w:rsidRPr="00A160EF">
              <w:rPr>
                <w:rFonts w:ascii="Times New Roman" w:hAnsi="Times New Roman" w:cs="Times New Roman"/>
                <w:bCs/>
                <w:sz w:val="20"/>
                <w:szCs w:val="20"/>
              </w:rPr>
              <w:t>Майминск</w:t>
            </w:r>
            <w:r>
              <w:rPr>
                <w:rFonts w:ascii="Times New Roman" w:hAnsi="Times New Roman" w:cs="Times New Roman"/>
                <w:bCs/>
                <w:sz w:val="20"/>
                <w:szCs w:val="20"/>
              </w:rPr>
              <w:t>ого</w:t>
            </w:r>
            <w:proofErr w:type="spellEnd"/>
            <w:r w:rsidRPr="00A160EF">
              <w:rPr>
                <w:rFonts w:ascii="Times New Roman" w:hAnsi="Times New Roman" w:cs="Times New Roman"/>
                <w:bCs/>
                <w:sz w:val="20"/>
                <w:szCs w:val="20"/>
              </w:rPr>
              <w:t xml:space="preserve"> район</w:t>
            </w:r>
            <w:r>
              <w:rPr>
                <w:rFonts w:ascii="Times New Roman" w:hAnsi="Times New Roman" w:cs="Times New Roman"/>
                <w:bCs/>
                <w:sz w:val="20"/>
                <w:szCs w:val="20"/>
              </w:rPr>
              <w:t>а</w:t>
            </w:r>
            <w:r w:rsidR="00871A2D">
              <w:rPr>
                <w:rFonts w:ascii="Times New Roman" w:hAnsi="Times New Roman" w:cs="Times New Roman"/>
                <w:bCs/>
                <w:sz w:val="20"/>
                <w:szCs w:val="20"/>
              </w:rPr>
              <w:t>»</w:t>
            </w:r>
          </w:p>
        </w:tc>
      </w:tr>
      <w:tr w:rsidR="00272244" w:rsidRPr="00E85CFB" w:rsidTr="00272244">
        <w:trPr>
          <w:trHeight w:val="1583"/>
        </w:trPr>
        <w:tc>
          <w:tcPr>
            <w:tcW w:w="804" w:type="pct"/>
            <w:shd w:val="clear" w:color="000000" w:fill="FFFFFF"/>
            <w:vAlign w:val="center"/>
          </w:tcPr>
          <w:p w:rsidR="00272244" w:rsidRPr="00DF4D09" w:rsidRDefault="00272244" w:rsidP="00272244">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903" w:type="pct"/>
            <w:gridSpan w:val="3"/>
            <w:shd w:val="clear" w:color="000000" w:fill="FFFFFF"/>
            <w:vAlign w:val="bottom"/>
          </w:tcPr>
          <w:p w:rsidR="00272244" w:rsidRPr="00DF4D09" w:rsidRDefault="00272244" w:rsidP="00A52D02">
            <w:pPr>
              <w:snapToGrid w:val="0"/>
              <w:spacing w:after="0" w:line="240" w:lineRule="auto"/>
              <w:rPr>
                <w:rFonts w:ascii="Times New Roman" w:hAnsi="Times New Roman"/>
                <w:color w:val="000000"/>
                <w:sz w:val="20"/>
                <w:szCs w:val="20"/>
              </w:rPr>
            </w:pPr>
            <w:r w:rsidRPr="00DF4D09">
              <w:rPr>
                <w:rFonts w:ascii="Times New Roman" w:hAnsi="Times New Roman"/>
                <w:color w:val="000000"/>
                <w:sz w:val="20"/>
                <w:szCs w:val="20"/>
              </w:rPr>
              <w:t>Доля финансовой</w:t>
            </w:r>
            <w:r>
              <w:rPr>
                <w:rFonts w:ascii="Times New Roman" w:hAnsi="Times New Roman"/>
                <w:color w:val="000000"/>
                <w:sz w:val="20"/>
                <w:szCs w:val="20"/>
              </w:rPr>
              <w:t>, материально-технической обеспеченности деятельности в МБУ «ЦК</w:t>
            </w:r>
            <w:r w:rsidR="00A52D02">
              <w:rPr>
                <w:rFonts w:ascii="Times New Roman" w:hAnsi="Times New Roman"/>
                <w:color w:val="000000"/>
                <w:sz w:val="20"/>
                <w:szCs w:val="20"/>
              </w:rPr>
              <w:t>МПС</w:t>
            </w:r>
            <w:r>
              <w:rPr>
                <w:rFonts w:ascii="Times New Roman" w:hAnsi="Times New Roman"/>
                <w:color w:val="000000"/>
                <w:sz w:val="20"/>
                <w:szCs w:val="20"/>
              </w:rPr>
              <w:t xml:space="preserve"> и БС»</w:t>
            </w:r>
          </w:p>
        </w:tc>
        <w:tc>
          <w:tcPr>
            <w:tcW w:w="458" w:type="pct"/>
            <w:shd w:val="clear" w:color="000000" w:fill="FFFFFF"/>
            <w:vAlign w:val="center"/>
          </w:tcPr>
          <w:p w:rsidR="00272244" w:rsidRPr="00DF4D09" w:rsidRDefault="00272244" w:rsidP="00684077">
            <w:pPr>
              <w:snapToGrid w:val="0"/>
              <w:spacing w:after="0" w:line="240" w:lineRule="auto"/>
              <w:jc w:val="center"/>
              <w:rPr>
                <w:rFonts w:ascii="Times New Roman" w:hAnsi="Times New Roman"/>
                <w:color w:val="000000"/>
                <w:sz w:val="20"/>
                <w:szCs w:val="20"/>
              </w:rPr>
            </w:pPr>
            <w:r w:rsidRPr="00DF4D09">
              <w:rPr>
                <w:rFonts w:ascii="Times New Roman" w:hAnsi="Times New Roman"/>
                <w:color w:val="000000"/>
                <w:sz w:val="20"/>
                <w:szCs w:val="20"/>
              </w:rPr>
              <w:t xml:space="preserve">% </w:t>
            </w:r>
          </w:p>
        </w:tc>
        <w:tc>
          <w:tcPr>
            <w:tcW w:w="402" w:type="pct"/>
            <w:shd w:val="clear" w:color="000000" w:fill="FFFFFF"/>
            <w:vAlign w:val="center"/>
          </w:tcPr>
          <w:p w:rsidR="00272244" w:rsidRDefault="0027224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461" w:type="pct"/>
            <w:shd w:val="clear" w:color="000000" w:fill="FFFFFF"/>
            <w:vAlign w:val="center"/>
          </w:tcPr>
          <w:p w:rsidR="00272244" w:rsidRDefault="00A52D02"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46" w:type="pct"/>
            <w:shd w:val="clear" w:color="000000" w:fill="FFFFFF"/>
            <w:vAlign w:val="center"/>
          </w:tcPr>
          <w:p w:rsidR="00272244" w:rsidRDefault="0027224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A52D02">
              <w:rPr>
                <w:rFonts w:ascii="Times New Roman" w:hAnsi="Times New Roman"/>
                <w:color w:val="000000"/>
                <w:sz w:val="20"/>
                <w:szCs w:val="20"/>
              </w:rPr>
              <w:t>100</w:t>
            </w:r>
          </w:p>
        </w:tc>
        <w:tc>
          <w:tcPr>
            <w:tcW w:w="675" w:type="pct"/>
            <w:shd w:val="clear" w:color="000000" w:fill="FFFFFF"/>
            <w:vAlign w:val="center"/>
          </w:tcPr>
          <w:p w:rsidR="00272244" w:rsidRDefault="00A52D02"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750" w:type="pct"/>
            <w:shd w:val="clear" w:color="000000" w:fill="FFFFFF"/>
            <w:vAlign w:val="center"/>
          </w:tcPr>
          <w:p w:rsidR="00272244" w:rsidRPr="00A160EF" w:rsidRDefault="00272244" w:rsidP="00EC58BF">
            <w:pPr>
              <w:autoSpaceDE w:val="0"/>
              <w:autoSpaceDN w:val="0"/>
              <w:adjustRightInd w:val="0"/>
              <w:spacing w:after="0"/>
              <w:jc w:val="center"/>
              <w:rPr>
                <w:rFonts w:ascii="Times New Roman" w:hAnsi="Times New Roman" w:cs="Times New Roman"/>
                <w:sz w:val="20"/>
                <w:szCs w:val="20"/>
              </w:rPr>
            </w:pPr>
          </w:p>
        </w:tc>
      </w:tr>
      <w:tr w:rsidR="00272244" w:rsidRPr="00E85CFB" w:rsidTr="00272244">
        <w:trPr>
          <w:trHeight w:val="586"/>
        </w:trPr>
        <w:tc>
          <w:tcPr>
            <w:tcW w:w="5000" w:type="pct"/>
            <w:gridSpan w:val="10"/>
            <w:shd w:val="clear" w:color="000000" w:fill="FFFFFF"/>
            <w:vAlign w:val="center"/>
          </w:tcPr>
          <w:p w:rsidR="00272244" w:rsidRPr="00A160EF" w:rsidRDefault="00272244" w:rsidP="00272244">
            <w:pPr>
              <w:autoSpaceDE w:val="0"/>
              <w:autoSpaceDN w:val="0"/>
              <w:adjustRightInd w:val="0"/>
              <w:spacing w:after="0"/>
              <w:jc w:val="center"/>
              <w:rPr>
                <w:rFonts w:ascii="Times New Roman" w:hAnsi="Times New Roman" w:cs="Times New Roman"/>
                <w:sz w:val="20"/>
                <w:szCs w:val="20"/>
              </w:rPr>
            </w:pPr>
            <w:r w:rsidRPr="00A160EF">
              <w:rPr>
                <w:rFonts w:ascii="Times New Roman" w:hAnsi="Times New Roman" w:cs="Times New Roman"/>
                <w:bCs/>
                <w:sz w:val="20"/>
                <w:szCs w:val="20"/>
              </w:rPr>
              <w:t xml:space="preserve">«Повышение эффективности муниципального управления в </w:t>
            </w:r>
            <w:r>
              <w:rPr>
                <w:rFonts w:ascii="Times New Roman" w:hAnsi="Times New Roman" w:cs="Times New Roman"/>
                <w:bCs/>
                <w:sz w:val="20"/>
                <w:szCs w:val="20"/>
              </w:rPr>
              <w:t>Архивном отделе</w:t>
            </w:r>
            <w:r w:rsidR="00871A2D">
              <w:rPr>
                <w:rFonts w:ascii="Times New Roman" w:hAnsi="Times New Roman" w:cs="Times New Roman"/>
                <w:bCs/>
                <w:sz w:val="20"/>
                <w:szCs w:val="20"/>
              </w:rPr>
              <w:t>»</w:t>
            </w:r>
          </w:p>
        </w:tc>
      </w:tr>
      <w:tr w:rsidR="00272244" w:rsidRPr="00E85CFB" w:rsidTr="00272244">
        <w:trPr>
          <w:trHeight w:val="1583"/>
        </w:trPr>
        <w:tc>
          <w:tcPr>
            <w:tcW w:w="804" w:type="pct"/>
            <w:shd w:val="clear" w:color="000000" w:fill="FFFFFF"/>
            <w:vAlign w:val="center"/>
          </w:tcPr>
          <w:p w:rsidR="00272244" w:rsidRDefault="00272244" w:rsidP="00272244">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903" w:type="pct"/>
            <w:gridSpan w:val="3"/>
            <w:shd w:val="clear" w:color="000000" w:fill="FFFFFF"/>
            <w:vAlign w:val="bottom"/>
          </w:tcPr>
          <w:p w:rsidR="00272244" w:rsidRPr="00DF4D09" w:rsidRDefault="00272244" w:rsidP="00272244">
            <w:pPr>
              <w:snapToGrid w:val="0"/>
              <w:spacing w:after="0" w:line="240" w:lineRule="auto"/>
              <w:rPr>
                <w:rFonts w:ascii="Times New Roman" w:hAnsi="Times New Roman"/>
                <w:color w:val="000000"/>
                <w:sz w:val="20"/>
                <w:szCs w:val="20"/>
              </w:rPr>
            </w:pPr>
            <w:r w:rsidRPr="00DF4D09">
              <w:rPr>
                <w:rFonts w:ascii="Times New Roman" w:hAnsi="Times New Roman"/>
                <w:color w:val="000000"/>
                <w:sz w:val="20"/>
                <w:szCs w:val="20"/>
              </w:rPr>
              <w:t>Доля финансовой</w:t>
            </w:r>
            <w:r>
              <w:rPr>
                <w:rFonts w:ascii="Times New Roman" w:hAnsi="Times New Roman"/>
                <w:color w:val="000000"/>
                <w:sz w:val="20"/>
                <w:szCs w:val="20"/>
              </w:rPr>
              <w:t>, материально-технической обеспеченности деятельности в Архивном отделе</w:t>
            </w:r>
          </w:p>
        </w:tc>
        <w:tc>
          <w:tcPr>
            <w:tcW w:w="458" w:type="pct"/>
            <w:shd w:val="clear" w:color="000000" w:fill="FFFFFF"/>
            <w:vAlign w:val="center"/>
          </w:tcPr>
          <w:p w:rsidR="00272244" w:rsidRPr="00DF4D09" w:rsidRDefault="00272244" w:rsidP="00684077">
            <w:pPr>
              <w:snapToGrid w:val="0"/>
              <w:spacing w:after="0" w:line="240" w:lineRule="auto"/>
              <w:jc w:val="center"/>
              <w:rPr>
                <w:rFonts w:ascii="Times New Roman" w:hAnsi="Times New Roman"/>
                <w:color w:val="000000"/>
                <w:sz w:val="20"/>
                <w:szCs w:val="20"/>
              </w:rPr>
            </w:pPr>
            <w:r w:rsidRPr="00DF4D09">
              <w:rPr>
                <w:rFonts w:ascii="Times New Roman" w:hAnsi="Times New Roman"/>
                <w:color w:val="000000"/>
                <w:sz w:val="20"/>
                <w:szCs w:val="20"/>
              </w:rPr>
              <w:t xml:space="preserve">% </w:t>
            </w:r>
          </w:p>
        </w:tc>
        <w:tc>
          <w:tcPr>
            <w:tcW w:w="402" w:type="pct"/>
            <w:shd w:val="clear" w:color="000000" w:fill="FFFFFF"/>
            <w:vAlign w:val="center"/>
          </w:tcPr>
          <w:p w:rsidR="00272244" w:rsidRDefault="0027224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461" w:type="pct"/>
            <w:shd w:val="clear" w:color="000000" w:fill="FFFFFF"/>
            <w:vAlign w:val="center"/>
          </w:tcPr>
          <w:p w:rsidR="00272244" w:rsidRDefault="00A52D02"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546" w:type="pct"/>
            <w:shd w:val="clear" w:color="000000" w:fill="FFFFFF"/>
            <w:vAlign w:val="center"/>
          </w:tcPr>
          <w:p w:rsidR="00272244" w:rsidRDefault="00A52D02"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75" w:type="pct"/>
            <w:shd w:val="clear" w:color="000000" w:fill="FFFFFF"/>
            <w:vAlign w:val="center"/>
          </w:tcPr>
          <w:p w:rsidR="00272244" w:rsidRDefault="00A52D02"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750" w:type="pct"/>
            <w:shd w:val="clear" w:color="000000" w:fill="FFFFFF"/>
            <w:vAlign w:val="center"/>
          </w:tcPr>
          <w:p w:rsidR="00272244" w:rsidRPr="00A160EF" w:rsidRDefault="00272244" w:rsidP="00EC58BF">
            <w:pPr>
              <w:autoSpaceDE w:val="0"/>
              <w:autoSpaceDN w:val="0"/>
              <w:adjustRightInd w:val="0"/>
              <w:spacing w:after="0"/>
              <w:jc w:val="center"/>
              <w:rPr>
                <w:rFonts w:ascii="Times New Roman" w:hAnsi="Times New Roman" w:cs="Times New Roman"/>
                <w:sz w:val="20"/>
                <w:szCs w:val="20"/>
              </w:rPr>
            </w:pPr>
          </w:p>
        </w:tc>
      </w:tr>
    </w:tbl>
    <w:p w:rsidR="00272244" w:rsidRDefault="00272244" w:rsidP="00272244">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Pr>
          <w:rFonts w:ascii="Times New Roman" w:hAnsi="Times New Roman" w:cs="Times New Roman"/>
          <w:sz w:val="28"/>
          <w:szCs w:val="28"/>
        </w:rPr>
        <w:t>3</w:t>
      </w:r>
      <w:r w:rsidRPr="00C54469">
        <w:rPr>
          <w:rFonts w:ascii="Times New Roman" w:hAnsi="Times New Roman" w:cs="Times New Roman"/>
          <w:sz w:val="28"/>
          <w:szCs w:val="28"/>
        </w:rPr>
        <w:t xml:space="preserve"> показателей </w:t>
      </w:r>
      <w:r>
        <w:rPr>
          <w:rFonts w:ascii="Times New Roman" w:hAnsi="Times New Roman" w:cs="Times New Roman"/>
          <w:sz w:val="28"/>
          <w:szCs w:val="28"/>
        </w:rPr>
        <w:t xml:space="preserve">обеспечивающей </w:t>
      </w:r>
      <w:r w:rsidRPr="00C54469">
        <w:rPr>
          <w:rFonts w:ascii="Times New Roman" w:hAnsi="Times New Roman" w:cs="Times New Roman"/>
          <w:sz w:val="28"/>
          <w:szCs w:val="28"/>
        </w:rPr>
        <w:t>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sidR="00B87546">
        <w:rPr>
          <w:rFonts w:ascii="Times New Roman" w:hAnsi="Times New Roman" w:cs="Times New Roman"/>
          <w:sz w:val="28"/>
          <w:szCs w:val="28"/>
        </w:rPr>
        <w:t>1</w:t>
      </w:r>
      <w:r>
        <w:rPr>
          <w:rFonts w:ascii="Times New Roman" w:hAnsi="Times New Roman" w:cs="Times New Roman"/>
          <w:sz w:val="28"/>
          <w:szCs w:val="28"/>
        </w:rPr>
        <w:t xml:space="preserve"> показател</w:t>
      </w:r>
      <w:r w:rsidR="00B87546">
        <w:rPr>
          <w:rFonts w:ascii="Times New Roman" w:hAnsi="Times New Roman" w:cs="Times New Roman"/>
          <w:sz w:val="28"/>
          <w:szCs w:val="28"/>
        </w:rPr>
        <w:t>ю</w:t>
      </w:r>
      <w:r>
        <w:rPr>
          <w:rFonts w:ascii="Times New Roman" w:hAnsi="Times New Roman" w:cs="Times New Roman"/>
          <w:sz w:val="28"/>
          <w:szCs w:val="28"/>
        </w:rPr>
        <w:t xml:space="preserve"> значения выполнены</w:t>
      </w:r>
      <w:r w:rsidRPr="00C54469">
        <w:rPr>
          <w:rFonts w:ascii="Times New Roman" w:hAnsi="Times New Roman" w:cs="Times New Roman"/>
          <w:sz w:val="28"/>
          <w:szCs w:val="28"/>
        </w:rPr>
        <w:t xml:space="preserve"> и</w:t>
      </w:r>
      <w:r>
        <w:rPr>
          <w:rFonts w:ascii="Times New Roman" w:hAnsi="Times New Roman" w:cs="Times New Roman"/>
          <w:sz w:val="28"/>
          <w:szCs w:val="28"/>
        </w:rPr>
        <w:t xml:space="preserve"> по </w:t>
      </w:r>
      <w:r w:rsidR="00B87546">
        <w:rPr>
          <w:rFonts w:ascii="Times New Roman" w:hAnsi="Times New Roman" w:cs="Times New Roman"/>
          <w:sz w:val="28"/>
          <w:szCs w:val="28"/>
        </w:rPr>
        <w:t>2</w:t>
      </w:r>
      <w:r>
        <w:rPr>
          <w:rFonts w:ascii="Times New Roman" w:hAnsi="Times New Roman" w:cs="Times New Roman"/>
          <w:sz w:val="28"/>
          <w:szCs w:val="28"/>
        </w:rPr>
        <w:t xml:space="preserve"> </w:t>
      </w:r>
      <w:r w:rsidRPr="00C54469">
        <w:rPr>
          <w:rFonts w:ascii="Times New Roman" w:hAnsi="Times New Roman" w:cs="Times New Roman"/>
          <w:sz w:val="28"/>
          <w:szCs w:val="28"/>
        </w:rPr>
        <w:t>показател</w:t>
      </w:r>
      <w:r w:rsidR="00B87546">
        <w:rPr>
          <w:rFonts w:ascii="Times New Roman" w:hAnsi="Times New Roman" w:cs="Times New Roman"/>
          <w:sz w:val="28"/>
          <w:szCs w:val="28"/>
        </w:rPr>
        <w:t>ям</w:t>
      </w:r>
      <w:r>
        <w:rPr>
          <w:rFonts w:ascii="Times New Roman" w:hAnsi="Times New Roman" w:cs="Times New Roman"/>
          <w:sz w:val="28"/>
          <w:szCs w:val="28"/>
        </w:rPr>
        <w:t xml:space="preserve"> значение </w:t>
      </w:r>
      <w:r w:rsidRPr="00C54469">
        <w:rPr>
          <w:rFonts w:ascii="Times New Roman" w:hAnsi="Times New Roman" w:cs="Times New Roman"/>
          <w:sz w:val="28"/>
          <w:szCs w:val="28"/>
        </w:rPr>
        <w:t>не достигнут</w:t>
      </w:r>
      <w:r>
        <w:rPr>
          <w:rFonts w:ascii="Times New Roman" w:hAnsi="Times New Roman" w:cs="Times New Roman"/>
          <w:sz w:val="28"/>
          <w:szCs w:val="28"/>
        </w:rPr>
        <w:t>о</w:t>
      </w:r>
      <w:r w:rsidRPr="00C54469">
        <w:rPr>
          <w:rFonts w:ascii="Times New Roman" w:hAnsi="Times New Roman" w:cs="Times New Roman"/>
          <w:color w:val="000000"/>
          <w:sz w:val="28"/>
          <w:szCs w:val="28"/>
        </w:rPr>
        <w:t>.</w:t>
      </w:r>
    </w:p>
    <w:p w:rsidR="00272244" w:rsidRDefault="00272244" w:rsidP="00272244">
      <w:pPr>
        <w:pStyle w:val="ConsPlusCell"/>
        <w:tabs>
          <w:tab w:val="left" w:pos="993"/>
        </w:tabs>
        <w:snapToGrid w:val="0"/>
        <w:ind w:firstLine="709"/>
        <w:jc w:val="both"/>
        <w:rPr>
          <w:rFonts w:ascii="Times New Roman" w:hAnsi="Times New Roman" w:cs="Times New Roman"/>
          <w:sz w:val="28"/>
          <w:szCs w:val="28"/>
        </w:rPr>
      </w:pPr>
      <w:r>
        <w:rPr>
          <w:rFonts w:ascii="Times New Roman" w:hAnsi="Times New Roman"/>
          <w:sz w:val="28"/>
          <w:szCs w:val="28"/>
        </w:rPr>
        <w:t>Объем бюджетных ассигнований на 201</w:t>
      </w:r>
      <w:r w:rsidR="00B87546">
        <w:rPr>
          <w:rFonts w:ascii="Times New Roman" w:hAnsi="Times New Roman"/>
          <w:sz w:val="28"/>
          <w:szCs w:val="28"/>
        </w:rPr>
        <w:t>9</w:t>
      </w:r>
      <w:r>
        <w:rPr>
          <w:rFonts w:ascii="Times New Roman" w:hAnsi="Times New Roman"/>
          <w:sz w:val="28"/>
          <w:szCs w:val="28"/>
        </w:rPr>
        <w:t xml:space="preserve"> год </w:t>
      </w:r>
      <w:r>
        <w:rPr>
          <w:rFonts w:ascii="Times New Roman" w:hAnsi="Times New Roman" w:cs="Times New Roman"/>
          <w:sz w:val="28"/>
          <w:szCs w:val="28"/>
        </w:rPr>
        <w:t>обеспечивающей 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с</w:t>
      </w:r>
      <w:r w:rsidRPr="00EC58BF">
        <w:rPr>
          <w:rFonts w:ascii="Times New Roman" w:hAnsi="Times New Roman"/>
          <w:sz w:val="28"/>
          <w:szCs w:val="28"/>
        </w:rPr>
        <w:t>оздание оптимальных условий по обеспечению реализации муниципальной программы</w:t>
      </w:r>
      <w:r w:rsidRPr="00E659D5">
        <w:rPr>
          <w:rFonts w:ascii="Times New Roman" w:hAnsi="Times New Roman"/>
          <w:sz w:val="28"/>
          <w:szCs w:val="28"/>
        </w:rPr>
        <w:t>»</w:t>
      </w:r>
      <w:r>
        <w:rPr>
          <w:rFonts w:ascii="Times New Roman" w:hAnsi="Times New Roman"/>
          <w:sz w:val="28"/>
          <w:szCs w:val="28"/>
        </w:rPr>
        <w:t xml:space="preserve"> за счет всех источников составляет – </w:t>
      </w:r>
      <w:r w:rsidR="00B87546">
        <w:rPr>
          <w:rFonts w:ascii="Times New Roman" w:hAnsi="Times New Roman" w:cs="Times New Roman"/>
          <w:sz w:val="28"/>
          <w:szCs w:val="28"/>
        </w:rPr>
        <w:t>42214,72630</w:t>
      </w:r>
      <w:r>
        <w:rPr>
          <w:rFonts w:ascii="Times New Roman" w:hAnsi="Times New Roman" w:cs="Times New Roman"/>
          <w:sz w:val="28"/>
          <w:szCs w:val="28"/>
        </w:rPr>
        <w:t xml:space="preserve"> тыс. руб.</w:t>
      </w:r>
      <w:r w:rsidRPr="00BB2090">
        <w:rPr>
          <w:rFonts w:ascii="Times New Roman" w:hAnsi="Times New Roman" w:cs="Times New Roman"/>
          <w:color w:val="000000"/>
          <w:sz w:val="28"/>
          <w:szCs w:val="28"/>
        </w:rPr>
        <w:t xml:space="preserve"> </w:t>
      </w:r>
      <w:r w:rsidRPr="009F4EAF">
        <w:rPr>
          <w:rFonts w:ascii="Times New Roman" w:hAnsi="Times New Roman" w:cs="Times New Roman"/>
          <w:color w:val="000000"/>
          <w:sz w:val="28"/>
          <w:szCs w:val="28"/>
        </w:rPr>
        <w:t xml:space="preserve">Кассовый расход на выполнение мероприятий составил </w:t>
      </w:r>
      <w:r w:rsidR="00B87546">
        <w:rPr>
          <w:rFonts w:ascii="Times New Roman" w:hAnsi="Times New Roman" w:cs="Times New Roman"/>
          <w:color w:val="000000"/>
          <w:sz w:val="28"/>
          <w:szCs w:val="28"/>
        </w:rPr>
        <w:t>42028,90771</w:t>
      </w:r>
      <w:r>
        <w:rPr>
          <w:rFonts w:ascii="Times New Roman" w:hAnsi="Times New Roman" w:cs="Times New Roman"/>
          <w:color w:val="000000"/>
          <w:sz w:val="28"/>
          <w:szCs w:val="28"/>
        </w:rPr>
        <w:t xml:space="preserve"> </w:t>
      </w:r>
      <w:r w:rsidRPr="009F4EAF">
        <w:rPr>
          <w:rFonts w:ascii="Times New Roman" w:hAnsi="Times New Roman" w:cs="Times New Roman"/>
          <w:sz w:val="28"/>
          <w:szCs w:val="28"/>
          <w:lang w:eastAsia="ru-RU"/>
        </w:rPr>
        <w:t xml:space="preserve">тыс. рублей или </w:t>
      </w:r>
      <w:r w:rsidR="00B87546">
        <w:rPr>
          <w:rFonts w:ascii="Times New Roman" w:hAnsi="Times New Roman" w:cs="Times New Roman"/>
          <w:sz w:val="28"/>
          <w:szCs w:val="28"/>
          <w:lang w:eastAsia="ru-RU"/>
        </w:rPr>
        <w:t>99,56</w:t>
      </w:r>
      <w:r w:rsidRPr="009F4EAF">
        <w:rPr>
          <w:rFonts w:ascii="Times New Roman" w:hAnsi="Times New Roman" w:cs="Times New Roman"/>
          <w:sz w:val="28"/>
          <w:szCs w:val="28"/>
          <w:lang w:eastAsia="ru-RU"/>
        </w:rPr>
        <w:t>% от запланированн</w:t>
      </w:r>
      <w:r>
        <w:rPr>
          <w:rFonts w:ascii="Times New Roman" w:hAnsi="Times New Roman" w:cs="Times New Roman"/>
          <w:sz w:val="28"/>
          <w:szCs w:val="28"/>
          <w:lang w:eastAsia="ru-RU"/>
        </w:rPr>
        <w:t>ого объема расходов.</w:t>
      </w:r>
    </w:p>
    <w:p w:rsidR="00871A2D" w:rsidRPr="00871A2D" w:rsidRDefault="00871A2D" w:rsidP="00871A2D">
      <w:pPr>
        <w:widowControl w:val="0"/>
        <w:suppressAutoHyphens/>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рамках обеспечивающей подпрограммы </w:t>
      </w:r>
      <w:r w:rsidRPr="00871A2D">
        <w:rPr>
          <w:rFonts w:ascii="Times New Roman" w:hAnsi="Times New Roman"/>
          <w:i/>
          <w:sz w:val="28"/>
          <w:szCs w:val="28"/>
        </w:rPr>
        <w:t>«создание оптимальных условий по обеспечению реализации муниципальной программы»</w:t>
      </w:r>
      <w:r>
        <w:rPr>
          <w:rFonts w:ascii="Times New Roman" w:hAnsi="Times New Roman"/>
          <w:i/>
          <w:sz w:val="28"/>
          <w:szCs w:val="28"/>
        </w:rPr>
        <w:t xml:space="preserve"> по мероприятию «</w:t>
      </w:r>
      <w:r w:rsidRPr="00871A2D">
        <w:rPr>
          <w:rFonts w:ascii="Times New Roman" w:hAnsi="Times New Roman"/>
          <w:i/>
          <w:sz w:val="28"/>
          <w:szCs w:val="28"/>
        </w:rPr>
        <w:t>Повышение эффективности муниципального управления в Архивном отделе</w:t>
      </w:r>
      <w:r>
        <w:rPr>
          <w:rFonts w:ascii="Times New Roman" w:hAnsi="Times New Roman"/>
          <w:i/>
          <w:sz w:val="28"/>
          <w:szCs w:val="28"/>
        </w:rPr>
        <w:t>»</w:t>
      </w:r>
      <w:r w:rsidRPr="00871A2D">
        <w:rPr>
          <w:rFonts w:ascii="Times New Roman" w:hAnsi="Times New Roman"/>
          <w:i/>
          <w:sz w:val="28"/>
          <w:szCs w:val="28"/>
        </w:rPr>
        <w:t xml:space="preserve"> </w:t>
      </w:r>
      <w:r w:rsidRPr="00871A2D">
        <w:rPr>
          <w:rFonts w:ascii="Times New Roman" w:eastAsia="SimSun" w:hAnsi="Times New Roman" w:cs="Times New Roman"/>
          <w:bCs/>
          <w:i/>
          <w:kern w:val="1"/>
          <w:sz w:val="28"/>
          <w:szCs w:val="28"/>
          <w:lang w:eastAsia="hi-IN" w:bidi="hi-IN"/>
        </w:rPr>
        <w:t xml:space="preserve"> </w:t>
      </w:r>
      <w:r>
        <w:rPr>
          <w:rFonts w:ascii="Times New Roman" w:eastAsia="SimSun" w:hAnsi="Times New Roman" w:cs="Times New Roman"/>
          <w:bCs/>
          <w:i/>
          <w:kern w:val="1"/>
          <w:sz w:val="28"/>
          <w:szCs w:val="28"/>
          <w:lang w:eastAsia="hi-IN" w:bidi="hi-IN"/>
        </w:rPr>
        <w:t>Архивным отделом Администрации МО «</w:t>
      </w:r>
      <w:proofErr w:type="spellStart"/>
      <w:r>
        <w:rPr>
          <w:rFonts w:ascii="Times New Roman" w:eastAsia="SimSun" w:hAnsi="Times New Roman" w:cs="Times New Roman"/>
          <w:bCs/>
          <w:i/>
          <w:kern w:val="1"/>
          <w:sz w:val="28"/>
          <w:szCs w:val="28"/>
          <w:lang w:eastAsia="hi-IN" w:bidi="hi-IN"/>
        </w:rPr>
        <w:t>Майминский</w:t>
      </w:r>
      <w:proofErr w:type="spellEnd"/>
      <w:r>
        <w:rPr>
          <w:rFonts w:ascii="Times New Roman" w:eastAsia="SimSun" w:hAnsi="Times New Roman" w:cs="Times New Roman"/>
          <w:bCs/>
          <w:i/>
          <w:kern w:val="1"/>
          <w:sz w:val="28"/>
          <w:szCs w:val="28"/>
          <w:lang w:eastAsia="hi-IN" w:bidi="hi-IN"/>
        </w:rPr>
        <w:t xml:space="preserve"> район» </w:t>
      </w:r>
      <w:r w:rsidRPr="00871A2D">
        <w:rPr>
          <w:rFonts w:ascii="Times New Roman" w:hAnsi="Times New Roman"/>
          <w:i/>
          <w:sz w:val="28"/>
          <w:szCs w:val="28"/>
        </w:rPr>
        <w:t>был</w:t>
      </w:r>
      <w:r>
        <w:rPr>
          <w:rFonts w:ascii="Times New Roman" w:hAnsi="Times New Roman"/>
          <w:i/>
          <w:sz w:val="28"/>
          <w:szCs w:val="28"/>
        </w:rPr>
        <w:t>а</w:t>
      </w:r>
      <w:r w:rsidRPr="00871A2D">
        <w:rPr>
          <w:rFonts w:ascii="Times New Roman" w:hAnsi="Times New Roman"/>
          <w:i/>
          <w:sz w:val="28"/>
          <w:szCs w:val="28"/>
        </w:rPr>
        <w:t xml:space="preserve"> проде</w:t>
      </w:r>
      <w:r>
        <w:rPr>
          <w:rFonts w:ascii="Times New Roman" w:hAnsi="Times New Roman"/>
          <w:i/>
          <w:sz w:val="28"/>
          <w:szCs w:val="28"/>
        </w:rPr>
        <w:t>лана</w:t>
      </w:r>
      <w:r w:rsidRPr="00871A2D">
        <w:rPr>
          <w:rFonts w:ascii="Times New Roman" w:hAnsi="Times New Roman"/>
          <w:i/>
          <w:sz w:val="28"/>
          <w:szCs w:val="28"/>
        </w:rPr>
        <w:t xml:space="preserve"> следующ</w:t>
      </w:r>
      <w:r>
        <w:rPr>
          <w:rFonts w:ascii="Times New Roman" w:hAnsi="Times New Roman"/>
          <w:i/>
          <w:sz w:val="28"/>
          <w:szCs w:val="28"/>
        </w:rPr>
        <w:t>ая</w:t>
      </w:r>
      <w:r w:rsidRPr="00871A2D">
        <w:rPr>
          <w:rFonts w:ascii="Times New Roman" w:hAnsi="Times New Roman"/>
          <w:i/>
          <w:sz w:val="28"/>
          <w:szCs w:val="28"/>
        </w:rPr>
        <w:t xml:space="preserve"> </w:t>
      </w:r>
      <w:r>
        <w:rPr>
          <w:rFonts w:ascii="Times New Roman" w:hAnsi="Times New Roman"/>
          <w:i/>
          <w:sz w:val="28"/>
          <w:szCs w:val="28"/>
        </w:rPr>
        <w:t>работа за 2019 год</w:t>
      </w:r>
      <w:r w:rsidRPr="00871A2D">
        <w:rPr>
          <w:rFonts w:ascii="Times New Roman" w:hAnsi="Times New Roman"/>
          <w:i/>
          <w:sz w:val="28"/>
          <w:szCs w:val="28"/>
        </w:rPr>
        <w:t>:</w:t>
      </w:r>
    </w:p>
    <w:p w:rsidR="00871A2D" w:rsidRDefault="00871A2D" w:rsidP="00871A2D">
      <w:pPr>
        <w:spacing w:after="0" w:line="240" w:lineRule="auto"/>
        <w:ind w:firstLine="709"/>
        <w:jc w:val="center"/>
        <w:rPr>
          <w:rFonts w:ascii="Times New Roman" w:eastAsia="Times New Roman" w:hAnsi="Times New Roman" w:cs="Times New Roman"/>
          <w:sz w:val="28"/>
        </w:rPr>
      </w:pPr>
    </w:p>
    <w:p w:rsidR="00871A2D" w:rsidRPr="00871A2D" w:rsidRDefault="00871A2D" w:rsidP="00871A2D">
      <w:pPr>
        <w:spacing w:after="0" w:line="240" w:lineRule="auto"/>
        <w:ind w:firstLine="709"/>
        <w:jc w:val="both"/>
        <w:rPr>
          <w:rFonts w:ascii="Times New Roman" w:eastAsia="Times New Roman" w:hAnsi="Times New Roman" w:cs="Times New Roman"/>
          <w:sz w:val="28"/>
        </w:rPr>
      </w:pPr>
      <w:r w:rsidRPr="00871A2D">
        <w:rPr>
          <w:rFonts w:ascii="Times New Roman" w:eastAsia="Times New Roman" w:hAnsi="Times New Roman" w:cs="Times New Roman"/>
          <w:sz w:val="28"/>
        </w:rPr>
        <w:t>1.</w:t>
      </w:r>
      <w:r w:rsidR="006B10DC">
        <w:rPr>
          <w:rFonts w:ascii="Times New Roman" w:eastAsia="Times New Roman" w:hAnsi="Times New Roman" w:cs="Times New Roman"/>
          <w:sz w:val="28"/>
        </w:rPr>
        <w:t xml:space="preserve"> </w:t>
      </w:r>
      <w:r w:rsidRPr="006B10DC">
        <w:rPr>
          <w:rFonts w:ascii="Times New Roman" w:eastAsia="Times New Roman" w:hAnsi="Times New Roman" w:cs="Times New Roman"/>
          <w:b/>
          <w:sz w:val="28"/>
        </w:rPr>
        <w:t>Формирование архивного фонда.</w:t>
      </w:r>
      <w:r w:rsidRPr="00871A2D">
        <w:rPr>
          <w:rFonts w:ascii="Times New Roman" w:eastAsia="Times New Roman" w:hAnsi="Times New Roman" w:cs="Times New Roman"/>
          <w:sz w:val="28"/>
        </w:rPr>
        <w:t xml:space="preserve"> Организационно-методическое руководство ведомственными архивами и организацией документов в делопроизводстве учреждений района.</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2019  год были приняты документы на хранение от следующих      организаций района:</w:t>
      </w:r>
      <w:r>
        <w:rPr>
          <w:rFonts w:ascii="Times New Roman" w:eastAsia="Times New Roman" w:hAnsi="Times New Roman" w:cs="Times New Roman"/>
          <w:sz w:val="24"/>
        </w:rPr>
        <w:t xml:space="preserve"> </w:t>
      </w:r>
    </w:p>
    <w:tbl>
      <w:tblPr>
        <w:tblW w:w="0" w:type="auto"/>
        <w:tblCellMar>
          <w:left w:w="10" w:type="dxa"/>
          <w:right w:w="10" w:type="dxa"/>
        </w:tblCellMar>
        <w:tblLook w:val="0000"/>
      </w:tblPr>
      <w:tblGrid>
        <w:gridCol w:w="771"/>
        <w:gridCol w:w="5464"/>
        <w:gridCol w:w="3110"/>
      </w:tblGrid>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jc w:val="both"/>
            </w:pPr>
            <w:r>
              <w:rPr>
                <w:rFonts w:ascii="Times New Roman" w:eastAsia="Times New Roman" w:hAnsi="Times New Roman" w:cs="Times New Roman"/>
                <w:sz w:val="28"/>
              </w:rPr>
              <w:t>1.</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jc w:val="both"/>
            </w:pPr>
            <w:proofErr w:type="spellStart"/>
            <w:r>
              <w:rPr>
                <w:rFonts w:ascii="Times New Roman" w:eastAsia="Times New Roman" w:hAnsi="Times New Roman" w:cs="Times New Roman"/>
                <w:sz w:val="28"/>
              </w:rPr>
              <w:t>Майминский</w:t>
            </w:r>
            <w:proofErr w:type="spellEnd"/>
            <w:r>
              <w:rPr>
                <w:rFonts w:ascii="Times New Roman" w:eastAsia="Times New Roman" w:hAnsi="Times New Roman" w:cs="Times New Roman"/>
                <w:sz w:val="28"/>
              </w:rPr>
              <w:t xml:space="preserve"> районный Совет депутатов</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jc w:val="both"/>
            </w:pPr>
            <w:r>
              <w:rPr>
                <w:rFonts w:ascii="Times New Roman" w:eastAsia="Times New Roman" w:hAnsi="Times New Roman" w:cs="Times New Roman"/>
                <w:sz w:val="28"/>
              </w:rPr>
              <w:t>339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jc w:val="both"/>
            </w:pPr>
            <w:r>
              <w:rPr>
                <w:rFonts w:ascii="Times New Roman" w:eastAsia="Times New Roman" w:hAnsi="Times New Roman" w:cs="Times New Roman"/>
                <w:sz w:val="28"/>
              </w:rPr>
              <w:t>2.</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jc w:val="both"/>
            </w:pPr>
            <w:r>
              <w:rPr>
                <w:rFonts w:ascii="Times New Roman" w:eastAsia="Times New Roman" w:hAnsi="Times New Roman" w:cs="Times New Roman"/>
                <w:sz w:val="28"/>
              </w:rPr>
              <w:t>Фотодокументы</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jc w:val="both"/>
            </w:pPr>
            <w:r>
              <w:rPr>
                <w:rFonts w:ascii="Times New Roman" w:eastAsia="Times New Roman" w:hAnsi="Times New Roman" w:cs="Times New Roman"/>
                <w:sz w:val="28"/>
              </w:rPr>
              <w:t>40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jc w:val="both"/>
            </w:pPr>
            <w:r>
              <w:rPr>
                <w:rFonts w:ascii="Times New Roman" w:eastAsia="Times New Roman" w:hAnsi="Times New Roman" w:cs="Times New Roman"/>
                <w:sz w:val="28"/>
              </w:rPr>
              <w:lastRenderedPageBreak/>
              <w:t>3.</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jc w:val="both"/>
            </w:pPr>
            <w:r>
              <w:rPr>
                <w:rFonts w:ascii="Times New Roman" w:eastAsia="Times New Roman" w:hAnsi="Times New Roman" w:cs="Times New Roman"/>
                <w:sz w:val="28"/>
              </w:rPr>
              <w:t>Документы личного происхождения</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jc w:val="both"/>
            </w:pPr>
            <w:r>
              <w:rPr>
                <w:rFonts w:ascii="Times New Roman" w:eastAsia="Times New Roman" w:hAnsi="Times New Roman" w:cs="Times New Roman"/>
                <w:sz w:val="28"/>
              </w:rPr>
              <w:t>20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jc w:val="both"/>
            </w:pPr>
            <w:r>
              <w:rPr>
                <w:rFonts w:ascii="Times New Roman" w:eastAsia="Times New Roman" w:hAnsi="Times New Roman" w:cs="Times New Roman"/>
                <w:sz w:val="28"/>
              </w:rPr>
              <w:t>4.</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jc w:val="both"/>
            </w:pPr>
            <w:proofErr w:type="spellStart"/>
            <w:r>
              <w:rPr>
                <w:rFonts w:ascii="Times New Roman" w:eastAsia="Times New Roman" w:hAnsi="Times New Roman" w:cs="Times New Roman"/>
                <w:sz w:val="28"/>
              </w:rPr>
              <w:t>Майминское</w:t>
            </w:r>
            <w:proofErr w:type="spellEnd"/>
            <w:r>
              <w:rPr>
                <w:rFonts w:ascii="Times New Roman" w:eastAsia="Times New Roman" w:hAnsi="Times New Roman" w:cs="Times New Roman"/>
                <w:sz w:val="28"/>
              </w:rPr>
              <w:t xml:space="preserve"> районное потребительское общество</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jc w:val="both"/>
            </w:pPr>
            <w:r>
              <w:rPr>
                <w:rFonts w:ascii="Times New Roman" w:eastAsia="Times New Roman" w:hAnsi="Times New Roman" w:cs="Times New Roman"/>
                <w:sz w:val="28"/>
              </w:rPr>
              <w:t>462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pPr>
            <w:r>
              <w:rPr>
                <w:rFonts w:ascii="Times New Roman" w:eastAsia="Times New Roman" w:hAnsi="Times New Roman" w:cs="Times New Roman"/>
                <w:sz w:val="28"/>
              </w:rPr>
              <w:t>5.</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6B10DC">
            <w:pPr>
              <w:spacing w:after="0" w:line="240" w:lineRule="auto"/>
            </w:pPr>
            <w:r>
              <w:rPr>
                <w:rFonts w:ascii="Times New Roman" w:eastAsia="Times New Roman" w:hAnsi="Times New Roman" w:cs="Times New Roman"/>
                <w:sz w:val="28"/>
              </w:rPr>
              <w:t xml:space="preserve">Общество с ограниченной ответственностью </w:t>
            </w:r>
            <w:r w:rsidR="006B10DC">
              <w:rPr>
                <w:rFonts w:ascii="Times New Roman" w:eastAsia="Times New Roman" w:hAnsi="Times New Roman" w:cs="Times New Roman"/>
                <w:sz w:val="28"/>
              </w:rPr>
              <w:t>«</w:t>
            </w:r>
            <w:proofErr w:type="spellStart"/>
            <w:r>
              <w:rPr>
                <w:rFonts w:ascii="Times New Roman" w:eastAsia="Times New Roman" w:hAnsi="Times New Roman" w:cs="Times New Roman"/>
                <w:sz w:val="28"/>
              </w:rPr>
              <w:t>КатуньГЭСстрой</w:t>
            </w:r>
            <w:proofErr w:type="spellEnd"/>
            <w:r w:rsidR="006B10DC">
              <w:rPr>
                <w:rFonts w:ascii="Times New Roman" w:eastAsia="Times New Roman" w:hAnsi="Times New Roman" w:cs="Times New Roman"/>
                <w:sz w:val="28"/>
              </w:rPr>
              <w:t>»</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pPr>
            <w:r>
              <w:rPr>
                <w:rFonts w:ascii="Times New Roman" w:eastAsia="Times New Roman" w:hAnsi="Times New Roman" w:cs="Times New Roman"/>
                <w:sz w:val="28"/>
              </w:rPr>
              <w:t>77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pPr>
            <w:r>
              <w:rPr>
                <w:rFonts w:ascii="Times New Roman" w:eastAsia="Times New Roman" w:hAnsi="Times New Roman" w:cs="Times New Roman"/>
                <w:sz w:val="28"/>
              </w:rPr>
              <w:t>6.</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6B10DC">
            <w:pPr>
              <w:spacing w:after="0" w:line="240" w:lineRule="auto"/>
            </w:pPr>
            <w:r>
              <w:rPr>
                <w:rFonts w:ascii="Times New Roman" w:eastAsia="Times New Roman" w:hAnsi="Times New Roman" w:cs="Times New Roman"/>
                <w:sz w:val="28"/>
              </w:rPr>
              <w:t xml:space="preserve">Общество с ограниченной ответственностью </w:t>
            </w:r>
            <w:r w:rsidR="006B10DC">
              <w:rPr>
                <w:rFonts w:ascii="Times New Roman" w:eastAsia="Times New Roman" w:hAnsi="Times New Roman" w:cs="Times New Roman"/>
                <w:sz w:val="28"/>
              </w:rPr>
              <w:t>«</w:t>
            </w:r>
            <w:proofErr w:type="spellStart"/>
            <w:r>
              <w:rPr>
                <w:rFonts w:ascii="Times New Roman" w:eastAsia="Times New Roman" w:hAnsi="Times New Roman" w:cs="Times New Roman"/>
                <w:sz w:val="28"/>
              </w:rPr>
              <w:t>Прогресс-энерго</w:t>
            </w:r>
            <w:proofErr w:type="spellEnd"/>
            <w:r w:rsidR="006B10DC">
              <w:rPr>
                <w:rFonts w:ascii="Times New Roman" w:eastAsia="Times New Roman" w:hAnsi="Times New Roman" w:cs="Times New Roman"/>
                <w:sz w:val="28"/>
              </w:rPr>
              <w:t>»</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pPr>
            <w:r>
              <w:rPr>
                <w:rFonts w:ascii="Times New Roman" w:eastAsia="Times New Roman" w:hAnsi="Times New Roman" w:cs="Times New Roman"/>
                <w:sz w:val="28"/>
              </w:rPr>
              <w:t>151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pPr>
            <w:r>
              <w:rPr>
                <w:rFonts w:ascii="Times New Roman" w:eastAsia="Times New Roman" w:hAnsi="Times New Roman" w:cs="Times New Roman"/>
                <w:sz w:val="28"/>
              </w:rPr>
              <w:t>7.</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6B10DC">
            <w:pPr>
              <w:spacing w:after="0" w:line="240" w:lineRule="auto"/>
            </w:pPr>
            <w:r>
              <w:rPr>
                <w:rFonts w:ascii="Times New Roman" w:eastAsia="Times New Roman" w:hAnsi="Times New Roman" w:cs="Times New Roman"/>
                <w:sz w:val="28"/>
              </w:rPr>
              <w:t xml:space="preserve">Общество с ограниченной ответственностью </w:t>
            </w:r>
            <w:r w:rsidR="006B10DC">
              <w:rPr>
                <w:rFonts w:ascii="Times New Roman" w:eastAsia="Times New Roman" w:hAnsi="Times New Roman" w:cs="Times New Roman"/>
                <w:sz w:val="28"/>
              </w:rPr>
              <w:t>«</w:t>
            </w:r>
            <w:r>
              <w:rPr>
                <w:rFonts w:ascii="Times New Roman" w:eastAsia="Times New Roman" w:hAnsi="Times New Roman" w:cs="Times New Roman"/>
                <w:sz w:val="28"/>
              </w:rPr>
              <w:t>Компания АЛМА</w:t>
            </w:r>
            <w:r w:rsidR="006B10DC">
              <w:rPr>
                <w:rFonts w:ascii="Times New Roman" w:eastAsia="Times New Roman" w:hAnsi="Times New Roman" w:cs="Times New Roman"/>
                <w:sz w:val="28"/>
              </w:rPr>
              <w:t>»</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pPr>
            <w:r>
              <w:rPr>
                <w:rFonts w:ascii="Times New Roman" w:eastAsia="Times New Roman" w:hAnsi="Times New Roman" w:cs="Times New Roman"/>
                <w:sz w:val="28"/>
              </w:rPr>
              <w:t>152 ед.хр.</w:t>
            </w:r>
          </w:p>
        </w:tc>
      </w:tr>
      <w:tr w:rsidR="00871A2D" w:rsidTr="00871A2D">
        <w:trPr>
          <w:trHeight w:val="1"/>
        </w:trPr>
        <w:tc>
          <w:tcPr>
            <w:tcW w:w="7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left="-709" w:firstLine="709"/>
            </w:pPr>
            <w:r>
              <w:rPr>
                <w:rFonts w:ascii="Times New Roman" w:eastAsia="Times New Roman" w:hAnsi="Times New Roman" w:cs="Times New Roman"/>
                <w:sz w:val="28"/>
              </w:rPr>
              <w:t>8.</w:t>
            </w:r>
          </w:p>
        </w:tc>
        <w:tc>
          <w:tcPr>
            <w:tcW w:w="54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pPr>
            <w:proofErr w:type="spellStart"/>
            <w:r>
              <w:rPr>
                <w:rFonts w:ascii="Times New Roman" w:eastAsia="Times New Roman" w:hAnsi="Times New Roman" w:cs="Times New Roman"/>
                <w:sz w:val="28"/>
              </w:rPr>
              <w:t>Майминское</w:t>
            </w:r>
            <w:proofErr w:type="spellEnd"/>
            <w:r>
              <w:rPr>
                <w:rFonts w:ascii="Times New Roman" w:eastAsia="Times New Roman" w:hAnsi="Times New Roman" w:cs="Times New Roman"/>
                <w:sz w:val="28"/>
              </w:rPr>
              <w:t xml:space="preserve"> сельское поселение</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71A2D" w:rsidRDefault="00871A2D" w:rsidP="00871A2D">
            <w:pPr>
              <w:spacing w:after="0" w:line="240" w:lineRule="auto"/>
              <w:ind w:firstLine="709"/>
            </w:pPr>
            <w:r>
              <w:rPr>
                <w:rFonts w:ascii="Times New Roman" w:eastAsia="Times New Roman" w:hAnsi="Times New Roman" w:cs="Times New Roman"/>
                <w:sz w:val="28"/>
              </w:rPr>
              <w:t>286 ед.хр.</w:t>
            </w:r>
          </w:p>
        </w:tc>
      </w:tr>
    </w:tbl>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Итого принято в 2019 году: постоянного хранения - 697</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 ед.хр.</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личному составу - 830 ед.хр.</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2019 год были  обработаны документы в следующих  организациях района:</w:t>
      </w:r>
    </w:p>
    <w:p w:rsidR="00871A2D" w:rsidRDefault="00871A2D" w:rsidP="00871A2D">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1.Усть-Мунинское сельское поселение: </w:t>
      </w:r>
    </w:p>
    <w:p w:rsidR="00871A2D" w:rsidRDefault="00871A2D" w:rsidP="00871A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опись №1-7 ед.хр. за 2013-2017 г.г.; </w:t>
      </w:r>
    </w:p>
    <w:p w:rsidR="00871A2D" w:rsidRDefault="00871A2D" w:rsidP="00871A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опись № 2 -16 ед.хр. за 2013-2017 г.г.; </w:t>
      </w:r>
    </w:p>
    <w:p w:rsidR="00871A2D" w:rsidRDefault="00871A2D" w:rsidP="00871A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опись № 5 «л»-7 ед.хр. за 2013-2017 г.г.;</w:t>
      </w:r>
    </w:p>
    <w:p w:rsidR="00871A2D" w:rsidRDefault="00871A2D" w:rsidP="00871A2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опись № 4 </w:t>
      </w:r>
      <w:r w:rsidR="006B10DC">
        <w:rPr>
          <w:rFonts w:ascii="Times New Roman" w:eastAsia="Times New Roman" w:hAnsi="Times New Roman" w:cs="Times New Roman"/>
          <w:sz w:val="28"/>
        </w:rPr>
        <w:t>«</w:t>
      </w:r>
      <w:proofErr w:type="spellStart"/>
      <w:r w:rsidR="006B10DC">
        <w:rPr>
          <w:rFonts w:ascii="Times New Roman" w:eastAsia="Times New Roman" w:hAnsi="Times New Roman" w:cs="Times New Roman"/>
          <w:sz w:val="28"/>
        </w:rPr>
        <w:t>п</w:t>
      </w:r>
      <w:proofErr w:type="spellEnd"/>
      <w:r w:rsidR="006B10DC">
        <w:rPr>
          <w:rFonts w:ascii="Times New Roman" w:eastAsia="Times New Roman" w:hAnsi="Times New Roman" w:cs="Times New Roman"/>
          <w:sz w:val="28"/>
        </w:rPr>
        <w:t>»</w:t>
      </w:r>
      <w:r>
        <w:rPr>
          <w:rFonts w:ascii="Times New Roman" w:eastAsia="Times New Roman" w:hAnsi="Times New Roman" w:cs="Times New Roman"/>
          <w:sz w:val="28"/>
        </w:rPr>
        <w:t xml:space="preserve">-8 ед.хр. за 2013-2017 г.г.; </w:t>
      </w:r>
    </w:p>
    <w:p w:rsidR="00871A2D" w:rsidRDefault="00871A2D" w:rsidP="00871A2D">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опись № 6 </w:t>
      </w:r>
      <w:r w:rsidR="006B10DC">
        <w:rPr>
          <w:rFonts w:ascii="Times New Roman" w:eastAsia="Times New Roman" w:hAnsi="Times New Roman" w:cs="Times New Roman"/>
          <w:sz w:val="28"/>
        </w:rPr>
        <w:t>«</w:t>
      </w:r>
      <w:proofErr w:type="spellStart"/>
      <w:r w:rsidR="006B10DC">
        <w:rPr>
          <w:rFonts w:ascii="Times New Roman" w:eastAsia="Times New Roman" w:hAnsi="Times New Roman" w:cs="Times New Roman"/>
          <w:sz w:val="28"/>
        </w:rPr>
        <w:t>д</w:t>
      </w:r>
      <w:proofErr w:type="spellEnd"/>
      <w:r w:rsidR="006B10DC">
        <w:rPr>
          <w:rFonts w:ascii="Times New Roman" w:eastAsia="Times New Roman" w:hAnsi="Times New Roman" w:cs="Times New Roman"/>
          <w:sz w:val="28"/>
        </w:rPr>
        <w:t>»</w:t>
      </w:r>
      <w:r>
        <w:rPr>
          <w:rFonts w:ascii="Times New Roman" w:eastAsia="Times New Roman" w:hAnsi="Times New Roman" w:cs="Times New Roman"/>
          <w:sz w:val="28"/>
        </w:rPr>
        <w:t>- 2 ед.хр. за  2013-2017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2.Майминский районный центр занятости населения: </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опись №1-15 ед.хр.  за 2013-2017 г.г., </w:t>
      </w:r>
    </w:p>
    <w:p w:rsidR="00871A2D" w:rsidRDefault="00871A2D" w:rsidP="00871A2D">
      <w:pPr>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опись № 3 «л»- 31 ед.хр. за 2013-2017 г.г.,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3.Майминское районное потребительское общество: </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№1 – 9 ед.хр. за 1979-1996 г.г., 2005-2011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2 «л»- 432 ед.хр. за 1951-2004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3 «л»- 21 ед.хр. 2003-2018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4.Майминское сельское поселение: </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опись № 1 (продолжение) - 26 ед.хр. за 2015-2017 г.г., </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2 (продолжение) - 48 ед.хр. за 2015-2017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опись № 3 </w:t>
      </w:r>
      <w:r w:rsidR="006B10DC">
        <w:rPr>
          <w:rFonts w:ascii="Times New Roman" w:eastAsia="Times New Roman" w:hAnsi="Times New Roman" w:cs="Times New Roman"/>
          <w:sz w:val="28"/>
        </w:rPr>
        <w:t>«</w:t>
      </w:r>
      <w:r>
        <w:rPr>
          <w:rFonts w:ascii="Times New Roman" w:eastAsia="Times New Roman" w:hAnsi="Times New Roman" w:cs="Times New Roman"/>
          <w:sz w:val="28"/>
        </w:rPr>
        <w:t>л</w:t>
      </w:r>
      <w:r w:rsidR="006B10DC">
        <w:rPr>
          <w:rFonts w:ascii="Times New Roman" w:eastAsia="Times New Roman" w:hAnsi="Times New Roman" w:cs="Times New Roman"/>
          <w:sz w:val="28"/>
        </w:rPr>
        <w:t xml:space="preserve">» </w:t>
      </w:r>
      <w:r>
        <w:rPr>
          <w:rFonts w:ascii="Times New Roman" w:eastAsia="Times New Roman" w:hAnsi="Times New Roman" w:cs="Times New Roman"/>
          <w:sz w:val="28"/>
        </w:rPr>
        <w:t>(продолжение) -</w:t>
      </w:r>
      <w:r w:rsidR="006B10DC">
        <w:rPr>
          <w:rFonts w:ascii="Times New Roman" w:eastAsia="Times New Roman" w:hAnsi="Times New Roman" w:cs="Times New Roman"/>
          <w:sz w:val="28"/>
        </w:rPr>
        <w:t xml:space="preserve"> </w:t>
      </w:r>
      <w:r>
        <w:rPr>
          <w:rFonts w:ascii="Times New Roman" w:eastAsia="Times New Roman" w:hAnsi="Times New Roman" w:cs="Times New Roman"/>
          <w:sz w:val="28"/>
        </w:rPr>
        <w:t>22 ед.хр. за 2016-2017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опись № 4 </w:t>
      </w:r>
      <w:r w:rsidR="006B10DC">
        <w:rPr>
          <w:rFonts w:ascii="Times New Roman" w:eastAsia="Times New Roman" w:hAnsi="Times New Roman" w:cs="Times New Roman"/>
          <w:sz w:val="28"/>
        </w:rPr>
        <w:t>«</w:t>
      </w:r>
      <w:proofErr w:type="spellStart"/>
      <w:r>
        <w:rPr>
          <w:rFonts w:ascii="Times New Roman" w:eastAsia="Times New Roman" w:hAnsi="Times New Roman" w:cs="Times New Roman"/>
          <w:sz w:val="28"/>
        </w:rPr>
        <w:t>п</w:t>
      </w:r>
      <w:proofErr w:type="spellEnd"/>
      <w:r w:rsidR="006B10DC">
        <w:rPr>
          <w:rFonts w:ascii="Times New Roman" w:eastAsia="Times New Roman" w:hAnsi="Times New Roman" w:cs="Times New Roman"/>
          <w:sz w:val="28"/>
        </w:rPr>
        <w:t>»</w:t>
      </w:r>
      <w:r>
        <w:rPr>
          <w:rFonts w:ascii="Times New Roman" w:eastAsia="Times New Roman" w:hAnsi="Times New Roman" w:cs="Times New Roman"/>
          <w:sz w:val="28"/>
        </w:rPr>
        <w:t xml:space="preserve"> -127 ед.хр. за 2012-2016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5.Майминский районный Совет депутатов:</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1  (продолжение) - 54 ед.хр. за 2011-2018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2  «л»- 20 ед.хр. за 2013-2018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3  -285 ед.хр. за 2012-2016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 ООО </w:t>
      </w:r>
      <w:r w:rsidR="006B10DC">
        <w:rPr>
          <w:rFonts w:ascii="Times New Roman" w:eastAsia="Times New Roman" w:hAnsi="Times New Roman" w:cs="Times New Roman"/>
          <w:sz w:val="28"/>
        </w:rPr>
        <w:t>«</w:t>
      </w:r>
      <w:proofErr w:type="spellStart"/>
      <w:r>
        <w:rPr>
          <w:rFonts w:ascii="Times New Roman" w:eastAsia="Times New Roman" w:hAnsi="Times New Roman" w:cs="Times New Roman"/>
          <w:sz w:val="28"/>
        </w:rPr>
        <w:t>КатуньГЭСстрой</w:t>
      </w:r>
      <w:proofErr w:type="spellEnd"/>
      <w:r w:rsidR="006B10DC">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№1 -2 ед.хр.  за 2005-2018 г.г.</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опись 2 </w:t>
      </w:r>
      <w:r w:rsidR="006B10DC">
        <w:rPr>
          <w:rFonts w:ascii="Times New Roman" w:eastAsia="Times New Roman" w:hAnsi="Times New Roman" w:cs="Times New Roman"/>
          <w:sz w:val="28"/>
        </w:rPr>
        <w:t>«</w:t>
      </w:r>
      <w:r>
        <w:rPr>
          <w:rFonts w:ascii="Times New Roman" w:eastAsia="Times New Roman" w:hAnsi="Times New Roman" w:cs="Times New Roman"/>
          <w:sz w:val="28"/>
        </w:rPr>
        <w:t>л</w:t>
      </w:r>
      <w:r w:rsidR="006B10DC">
        <w:rPr>
          <w:rFonts w:ascii="Times New Roman" w:eastAsia="Times New Roman" w:hAnsi="Times New Roman" w:cs="Times New Roman"/>
          <w:sz w:val="28"/>
        </w:rPr>
        <w:t>»</w:t>
      </w:r>
      <w:r>
        <w:rPr>
          <w:rFonts w:ascii="Times New Roman" w:eastAsia="Times New Roman" w:hAnsi="Times New Roman" w:cs="Times New Roman"/>
          <w:sz w:val="28"/>
        </w:rPr>
        <w:t>- 75 ед.хр. за 2005-2018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7.ООО </w:t>
      </w:r>
      <w:r w:rsidR="006B10DC">
        <w:rPr>
          <w:rFonts w:ascii="Times New Roman" w:eastAsia="Times New Roman" w:hAnsi="Times New Roman" w:cs="Times New Roman"/>
          <w:sz w:val="28"/>
        </w:rPr>
        <w:t>«</w:t>
      </w:r>
      <w:proofErr w:type="spellStart"/>
      <w:r>
        <w:rPr>
          <w:rFonts w:ascii="Times New Roman" w:eastAsia="Times New Roman" w:hAnsi="Times New Roman" w:cs="Times New Roman"/>
          <w:sz w:val="28"/>
        </w:rPr>
        <w:t>Прогресс-Энерго</w:t>
      </w:r>
      <w:proofErr w:type="spellEnd"/>
      <w:r w:rsidR="006B10DC">
        <w:rPr>
          <w:rFonts w:ascii="Times New Roman" w:eastAsia="Times New Roman" w:hAnsi="Times New Roman" w:cs="Times New Roman"/>
          <w:sz w:val="28"/>
        </w:rPr>
        <w:t>»</w:t>
      </w:r>
      <w:r>
        <w:rPr>
          <w:rFonts w:ascii="Times New Roman" w:eastAsia="Times New Roman" w:hAnsi="Times New Roman" w:cs="Times New Roman"/>
          <w:sz w:val="28"/>
        </w:rPr>
        <w:t>:</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опись № 1 </w:t>
      </w:r>
      <w:r w:rsidR="006B10DC">
        <w:rPr>
          <w:rFonts w:ascii="Times New Roman" w:eastAsia="Times New Roman" w:hAnsi="Times New Roman" w:cs="Times New Roman"/>
          <w:sz w:val="28"/>
        </w:rPr>
        <w:t>«</w:t>
      </w:r>
      <w:r>
        <w:rPr>
          <w:rFonts w:ascii="Times New Roman" w:eastAsia="Times New Roman" w:hAnsi="Times New Roman" w:cs="Times New Roman"/>
          <w:sz w:val="28"/>
        </w:rPr>
        <w:t>л</w:t>
      </w:r>
      <w:r w:rsidR="006B10DC">
        <w:rPr>
          <w:rFonts w:ascii="Times New Roman" w:eastAsia="Times New Roman" w:hAnsi="Times New Roman" w:cs="Times New Roman"/>
          <w:sz w:val="28"/>
        </w:rPr>
        <w:t>»</w:t>
      </w:r>
      <w:r>
        <w:rPr>
          <w:rFonts w:ascii="Times New Roman" w:eastAsia="Times New Roman" w:hAnsi="Times New Roman" w:cs="Times New Roman"/>
          <w:sz w:val="28"/>
        </w:rPr>
        <w:t>- 151 ед.хр. за 2000-2018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 ООО </w:t>
      </w:r>
      <w:r w:rsidR="006B10DC">
        <w:rPr>
          <w:rFonts w:ascii="Times New Roman" w:eastAsia="Times New Roman" w:hAnsi="Times New Roman" w:cs="Times New Roman"/>
          <w:sz w:val="28"/>
        </w:rPr>
        <w:t>«</w:t>
      </w:r>
      <w:r>
        <w:rPr>
          <w:rFonts w:ascii="Times New Roman" w:eastAsia="Times New Roman" w:hAnsi="Times New Roman" w:cs="Times New Roman"/>
          <w:sz w:val="28"/>
        </w:rPr>
        <w:t>Компания АЛМА</w:t>
      </w:r>
      <w:r w:rsidR="006B10DC">
        <w:rPr>
          <w:rFonts w:ascii="Times New Roman" w:eastAsia="Times New Roman" w:hAnsi="Times New Roman" w:cs="Times New Roman"/>
          <w:sz w:val="28"/>
        </w:rPr>
        <w:t>»</w:t>
      </w:r>
      <w:r>
        <w:rPr>
          <w:rFonts w:ascii="Times New Roman" w:eastAsia="Times New Roman" w:hAnsi="Times New Roman" w:cs="Times New Roman"/>
          <w:sz w:val="28"/>
        </w:rPr>
        <w:t>:</w:t>
      </w:r>
    </w:p>
    <w:p w:rsidR="00871A2D" w:rsidRDefault="00871A2D" w:rsidP="00871A2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опись № 1 - 1 ед.хр. за 2015-2019 г.г.</w:t>
      </w:r>
    </w:p>
    <w:p w:rsidR="00871A2D" w:rsidRDefault="00871A2D" w:rsidP="00871A2D">
      <w:pPr>
        <w:spacing w:after="0" w:line="240" w:lineRule="auto"/>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опись № 2 </w:t>
      </w:r>
      <w:r w:rsidR="006B10DC">
        <w:rPr>
          <w:rFonts w:ascii="Times New Roman" w:eastAsia="Times New Roman" w:hAnsi="Times New Roman" w:cs="Times New Roman"/>
          <w:sz w:val="28"/>
        </w:rPr>
        <w:t>«</w:t>
      </w:r>
      <w:r>
        <w:rPr>
          <w:rFonts w:ascii="Times New Roman" w:eastAsia="Times New Roman" w:hAnsi="Times New Roman" w:cs="Times New Roman"/>
          <w:sz w:val="28"/>
        </w:rPr>
        <w:t>л</w:t>
      </w:r>
      <w:r w:rsidR="006B10DC">
        <w:rPr>
          <w:rFonts w:ascii="Times New Roman" w:eastAsia="Times New Roman" w:hAnsi="Times New Roman" w:cs="Times New Roman"/>
          <w:sz w:val="28"/>
        </w:rPr>
        <w:t>»</w:t>
      </w:r>
      <w:r>
        <w:rPr>
          <w:rFonts w:ascii="Times New Roman" w:eastAsia="Times New Roman" w:hAnsi="Times New Roman" w:cs="Times New Roman"/>
          <w:sz w:val="28"/>
        </w:rPr>
        <w:t xml:space="preserve"> - 151 ед.хр.за 2015-2019 г.г.</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Всего: постоянного хранения  - 598 ед.хр.</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личному составу - 910 ед.хр.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долговременного хранения – 2 ед.хр.</w:t>
      </w:r>
    </w:p>
    <w:p w:rsidR="00871A2D" w:rsidRDefault="00871A2D" w:rsidP="00871A2D">
      <w:pPr>
        <w:spacing w:after="0" w:line="240" w:lineRule="auto"/>
        <w:ind w:firstLine="709"/>
        <w:jc w:val="both"/>
        <w:rPr>
          <w:rFonts w:ascii="Times New Roman" w:eastAsia="Times New Roman" w:hAnsi="Times New Roman" w:cs="Times New Roman"/>
          <w:sz w:val="28"/>
        </w:rPr>
      </w:pP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2019 год было проведено 30 консультаций по составлению и уточнению номенклатур дел, обработке документов, по ведению текущего делопроизводства. Были проведены проверки: 4 комплексных и 4 тематических в организациях и учреждениях района, где была проведена научно-техническая обработка документов. Оказывалась практическая помощь в     обработке документов,  в  составлении исторических справок и предисловий.</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 учреждений и организаций района были доведены инструкции по делопроизводству, примерная  номенклатура дел, образцы оформления документов.</w:t>
      </w:r>
    </w:p>
    <w:p w:rsidR="00871A2D" w:rsidRDefault="00871A2D" w:rsidP="00871A2D">
      <w:pPr>
        <w:spacing w:after="0" w:line="240" w:lineRule="auto"/>
        <w:ind w:firstLine="709"/>
        <w:jc w:val="both"/>
        <w:rPr>
          <w:rFonts w:ascii="Times New Roman" w:eastAsia="Times New Roman" w:hAnsi="Times New Roman" w:cs="Times New Roman"/>
          <w:sz w:val="28"/>
        </w:rPr>
      </w:pPr>
    </w:p>
    <w:p w:rsidR="00871A2D" w:rsidRPr="00871A2D" w:rsidRDefault="006B10DC"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871A2D" w:rsidRPr="00871A2D">
        <w:rPr>
          <w:rFonts w:ascii="Times New Roman" w:eastAsia="Times New Roman" w:hAnsi="Times New Roman" w:cs="Times New Roman"/>
          <w:sz w:val="28"/>
        </w:rPr>
        <w:t>.</w:t>
      </w:r>
      <w:r w:rsidR="00871A2D" w:rsidRPr="006B10DC">
        <w:rPr>
          <w:rFonts w:ascii="Times New Roman" w:eastAsia="Times New Roman" w:hAnsi="Times New Roman" w:cs="Times New Roman"/>
          <w:b/>
          <w:sz w:val="28"/>
        </w:rPr>
        <w:t>Создание информационно-поисковых систем, научная информация и использование документов</w:t>
      </w:r>
      <w:r w:rsidR="00871A2D" w:rsidRPr="00871A2D">
        <w:rPr>
          <w:rFonts w:ascii="Times New Roman" w:eastAsia="Times New Roman" w:hAnsi="Times New Roman" w:cs="Times New Roman"/>
          <w:sz w:val="28"/>
        </w:rPr>
        <w:t>.</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2019 год были подготовлены 2  фотовыставки, посвященные Дню Победы в Великой Отечественной войне и 95- </w:t>
      </w:r>
      <w:proofErr w:type="spellStart"/>
      <w:r>
        <w:rPr>
          <w:rFonts w:ascii="Times New Roman" w:eastAsia="Times New Roman" w:hAnsi="Times New Roman" w:cs="Times New Roman"/>
          <w:sz w:val="28"/>
        </w:rPr>
        <w:t>летию</w:t>
      </w:r>
      <w:proofErr w:type="spellEnd"/>
      <w:r>
        <w:rPr>
          <w:rFonts w:ascii="Times New Roman" w:eastAsia="Times New Roman" w:hAnsi="Times New Roman" w:cs="Times New Roman"/>
          <w:sz w:val="28"/>
        </w:rPr>
        <w:t xml:space="preserve"> образования </w:t>
      </w:r>
      <w:proofErr w:type="spellStart"/>
      <w:r>
        <w:rPr>
          <w:rFonts w:ascii="Times New Roman" w:eastAsia="Times New Roman" w:hAnsi="Times New Roman" w:cs="Times New Roman"/>
          <w:sz w:val="28"/>
        </w:rPr>
        <w:t>Майминского</w:t>
      </w:r>
      <w:proofErr w:type="spellEnd"/>
      <w:r>
        <w:rPr>
          <w:rFonts w:ascii="Times New Roman" w:eastAsia="Times New Roman" w:hAnsi="Times New Roman" w:cs="Times New Roman"/>
          <w:sz w:val="28"/>
        </w:rPr>
        <w:t xml:space="preserve"> района.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Были проведены уроки на тему  «Великая Отечественная война» для обучающихся школ </w:t>
      </w:r>
      <w:proofErr w:type="spellStart"/>
      <w:r>
        <w:rPr>
          <w:rFonts w:ascii="Times New Roman" w:eastAsia="Times New Roman" w:hAnsi="Times New Roman" w:cs="Times New Roman"/>
          <w:sz w:val="28"/>
        </w:rPr>
        <w:t>Майминского</w:t>
      </w:r>
      <w:proofErr w:type="spellEnd"/>
      <w:r>
        <w:rPr>
          <w:rFonts w:ascii="Times New Roman" w:eastAsia="Times New Roman" w:hAnsi="Times New Roman" w:cs="Times New Roman"/>
          <w:sz w:val="28"/>
        </w:rPr>
        <w:t xml:space="preserve"> района  (присутствовало  100 детей).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Были составлены  2  информации: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информация  о знаменательных датах в районе в 2020 году;</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информации по истории сел </w:t>
      </w:r>
      <w:proofErr w:type="spellStart"/>
      <w:r>
        <w:rPr>
          <w:rFonts w:ascii="Times New Roman" w:eastAsia="Times New Roman" w:hAnsi="Times New Roman" w:cs="Times New Roman"/>
          <w:sz w:val="28"/>
        </w:rPr>
        <w:t>Майминского</w:t>
      </w:r>
      <w:proofErr w:type="spellEnd"/>
      <w:r>
        <w:rPr>
          <w:rFonts w:ascii="Times New Roman" w:eastAsia="Times New Roman" w:hAnsi="Times New Roman" w:cs="Times New Roman"/>
          <w:sz w:val="28"/>
        </w:rPr>
        <w:t xml:space="preserve"> района.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Был подготовлен «Календарь юбилейных дат и памятных событий </w:t>
      </w:r>
      <w:proofErr w:type="spellStart"/>
      <w:r>
        <w:rPr>
          <w:rFonts w:ascii="Times New Roman" w:eastAsia="Times New Roman" w:hAnsi="Times New Roman" w:cs="Times New Roman"/>
          <w:sz w:val="28"/>
        </w:rPr>
        <w:t>Майминского</w:t>
      </w:r>
      <w:proofErr w:type="spellEnd"/>
      <w:r>
        <w:rPr>
          <w:rFonts w:ascii="Times New Roman" w:eastAsia="Times New Roman" w:hAnsi="Times New Roman" w:cs="Times New Roman"/>
          <w:sz w:val="28"/>
        </w:rPr>
        <w:t xml:space="preserve"> района» на 2020 год. </w:t>
      </w:r>
    </w:p>
    <w:p w:rsidR="00871A2D" w:rsidRDefault="00871A2D" w:rsidP="00871A2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Исполнено 4 тематических запроса, 328 запросов   социально-правового характера, из них   с положительным результатом – 300.</w:t>
      </w:r>
    </w:p>
    <w:p w:rsidR="00FF616B" w:rsidRDefault="00FF616B" w:rsidP="003B5160">
      <w:pPr>
        <w:pStyle w:val="a3"/>
        <w:spacing w:after="0" w:line="240" w:lineRule="auto"/>
        <w:ind w:left="0"/>
        <w:jc w:val="center"/>
        <w:rPr>
          <w:rFonts w:ascii="Times New Roman" w:hAnsi="Times New Roman" w:cs="Times New Roman"/>
          <w:b/>
          <w:sz w:val="28"/>
          <w:szCs w:val="28"/>
        </w:rPr>
      </w:pPr>
    </w:p>
    <w:p w:rsidR="00C01ADE" w:rsidRDefault="00C01ADE" w:rsidP="003B516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BF69F1">
        <w:rPr>
          <w:rFonts w:ascii="Times New Roman" w:hAnsi="Times New Roman" w:cs="Times New Roman"/>
          <w:b/>
          <w:sz w:val="28"/>
          <w:szCs w:val="28"/>
        </w:rPr>
        <w:t>МО</w:t>
      </w:r>
      <w:r>
        <w:rPr>
          <w:rFonts w:ascii="Times New Roman" w:hAnsi="Times New Roman" w:cs="Times New Roman"/>
          <w:b/>
          <w:sz w:val="28"/>
          <w:szCs w:val="28"/>
        </w:rPr>
        <w:t xml:space="preserve"> «Майминский район» </w:t>
      </w:r>
    </w:p>
    <w:p w:rsidR="00C01ADE" w:rsidRDefault="00C01ADE" w:rsidP="003B5160">
      <w:pPr>
        <w:pStyle w:val="a3"/>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«Эффективное муниципальное управление МО «Майминский район» на 201</w:t>
      </w:r>
      <w:r w:rsidR="00B9758C">
        <w:rPr>
          <w:rFonts w:ascii="Times New Roman" w:hAnsi="Times New Roman" w:cs="Times New Roman"/>
          <w:b/>
          <w:sz w:val="28"/>
          <w:szCs w:val="28"/>
        </w:rPr>
        <w:t>9</w:t>
      </w:r>
      <w:r>
        <w:rPr>
          <w:rFonts w:ascii="Times New Roman" w:hAnsi="Times New Roman" w:cs="Times New Roman"/>
          <w:b/>
          <w:sz w:val="28"/>
          <w:szCs w:val="28"/>
        </w:rPr>
        <w:t>-20</w:t>
      </w:r>
      <w:r w:rsidR="00B9758C">
        <w:rPr>
          <w:rFonts w:ascii="Times New Roman" w:hAnsi="Times New Roman" w:cs="Times New Roman"/>
          <w:b/>
          <w:sz w:val="28"/>
          <w:szCs w:val="28"/>
        </w:rPr>
        <w:t>24</w:t>
      </w:r>
      <w:r>
        <w:rPr>
          <w:rFonts w:ascii="Times New Roman" w:hAnsi="Times New Roman" w:cs="Times New Roman"/>
          <w:b/>
          <w:sz w:val="28"/>
          <w:szCs w:val="28"/>
        </w:rPr>
        <w:t>гг.»</w:t>
      </w:r>
    </w:p>
    <w:p w:rsidR="00C01ADE" w:rsidRDefault="00C01ADE" w:rsidP="003B5160">
      <w:pPr>
        <w:pStyle w:val="a3"/>
        <w:spacing w:after="0" w:line="240" w:lineRule="auto"/>
        <w:ind w:left="540"/>
        <w:jc w:val="center"/>
        <w:rPr>
          <w:rFonts w:ascii="Times New Roman" w:hAnsi="Times New Roman" w:cs="Times New Roman"/>
          <w:b/>
          <w:sz w:val="28"/>
          <w:szCs w:val="28"/>
        </w:rPr>
      </w:pPr>
    </w:p>
    <w:p w:rsidR="004A4FDA" w:rsidRDefault="004A4FDA" w:rsidP="00BF69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BF69F1">
        <w:rPr>
          <w:rFonts w:ascii="Times New Roman" w:hAnsi="Times New Roman" w:cs="Times New Roman"/>
          <w:sz w:val="28"/>
          <w:szCs w:val="28"/>
        </w:rPr>
        <w:t>МО</w:t>
      </w:r>
      <w:r w:rsidRPr="002F7E45">
        <w:rPr>
          <w:rFonts w:ascii="Times New Roman" w:hAnsi="Times New Roman" w:cs="Times New Roman"/>
          <w:sz w:val="28"/>
          <w:szCs w:val="28"/>
        </w:rPr>
        <w:t xml:space="preserve"> «Майминский район» «</w:t>
      </w:r>
      <w:r>
        <w:rPr>
          <w:rFonts w:ascii="Times New Roman" w:hAnsi="Times New Roman" w:cs="Times New Roman"/>
          <w:sz w:val="28"/>
          <w:szCs w:val="28"/>
        </w:rPr>
        <w:t>Эффективное муниципальное управление</w:t>
      </w:r>
      <w:r w:rsidRPr="002F7E45">
        <w:rPr>
          <w:rFonts w:ascii="Times New Roman" w:hAnsi="Times New Roman" w:cs="Times New Roman"/>
          <w:sz w:val="28"/>
          <w:szCs w:val="28"/>
        </w:rPr>
        <w:t xml:space="preserve"> МО «Майминский район» на 201</w:t>
      </w:r>
      <w:r w:rsidR="00B9758C">
        <w:rPr>
          <w:rFonts w:ascii="Times New Roman" w:hAnsi="Times New Roman" w:cs="Times New Roman"/>
          <w:sz w:val="28"/>
          <w:szCs w:val="28"/>
        </w:rPr>
        <w:t>9</w:t>
      </w:r>
      <w:r w:rsidRPr="002F7E45">
        <w:rPr>
          <w:rFonts w:ascii="Times New Roman" w:hAnsi="Times New Roman" w:cs="Times New Roman"/>
          <w:sz w:val="28"/>
          <w:szCs w:val="28"/>
        </w:rPr>
        <w:t>-20</w:t>
      </w:r>
      <w:r w:rsidR="00B9758C">
        <w:rPr>
          <w:rFonts w:ascii="Times New Roman" w:hAnsi="Times New Roman" w:cs="Times New Roman"/>
          <w:sz w:val="28"/>
          <w:szCs w:val="28"/>
        </w:rPr>
        <w:t>24</w:t>
      </w:r>
      <w:r w:rsidRPr="002F7E45">
        <w:rPr>
          <w:rFonts w:ascii="Times New Roman" w:hAnsi="Times New Roman" w:cs="Times New Roman"/>
          <w:sz w:val="28"/>
          <w:szCs w:val="28"/>
        </w:rPr>
        <w:t>гг.»</w:t>
      </w:r>
      <w:r>
        <w:rPr>
          <w:rFonts w:ascii="Times New Roman" w:hAnsi="Times New Roman" w:cs="Times New Roman"/>
          <w:sz w:val="28"/>
          <w:szCs w:val="28"/>
        </w:rPr>
        <w:t xml:space="preserve"> утверждена Постановлением Администрации МО «Майминский район» от </w:t>
      </w:r>
      <w:r w:rsidR="00B9758C">
        <w:rPr>
          <w:rFonts w:ascii="Times New Roman" w:hAnsi="Times New Roman" w:cs="Times New Roman"/>
          <w:sz w:val="28"/>
          <w:szCs w:val="28"/>
        </w:rPr>
        <w:t>2 июля 2018</w:t>
      </w:r>
      <w:r>
        <w:rPr>
          <w:rFonts w:ascii="Times New Roman" w:hAnsi="Times New Roman" w:cs="Times New Roman"/>
          <w:sz w:val="28"/>
          <w:szCs w:val="28"/>
        </w:rPr>
        <w:t xml:space="preserve"> года № </w:t>
      </w:r>
      <w:r w:rsidR="00B9758C">
        <w:rPr>
          <w:rFonts w:ascii="Times New Roman" w:hAnsi="Times New Roman" w:cs="Times New Roman"/>
          <w:sz w:val="28"/>
          <w:szCs w:val="28"/>
        </w:rPr>
        <w:t>127</w:t>
      </w:r>
      <w:r>
        <w:rPr>
          <w:rFonts w:ascii="Times New Roman" w:hAnsi="Times New Roman" w:cs="Times New Roman"/>
          <w:sz w:val="28"/>
          <w:szCs w:val="28"/>
        </w:rPr>
        <w:t xml:space="preserve"> и разработана для достижения цели, направленной на</w:t>
      </w:r>
      <w:r w:rsidRPr="001F5A32">
        <w:rPr>
          <w:rFonts w:ascii="Times New Roman" w:hAnsi="Times New Roman" w:cs="Times New Roman"/>
          <w:sz w:val="28"/>
          <w:szCs w:val="28"/>
        </w:rPr>
        <w:t xml:space="preserve"> </w:t>
      </w:r>
      <w:r>
        <w:rPr>
          <w:rFonts w:ascii="Times New Roman" w:hAnsi="Times New Roman" w:cs="Times New Roman"/>
          <w:sz w:val="28"/>
          <w:szCs w:val="28"/>
        </w:rPr>
        <w:t>эффективное муниципальное управление</w:t>
      </w:r>
      <w:r w:rsidRPr="00E658B3">
        <w:rPr>
          <w:rFonts w:ascii="Times New Roman" w:hAnsi="Times New Roman" w:cs="Times New Roman"/>
          <w:sz w:val="28"/>
          <w:szCs w:val="28"/>
        </w:rPr>
        <w:t xml:space="preserve"> </w:t>
      </w:r>
      <w:r w:rsidR="00BF69F1">
        <w:rPr>
          <w:rFonts w:ascii="Times New Roman" w:hAnsi="Times New Roman" w:cs="Times New Roman"/>
          <w:sz w:val="28"/>
          <w:szCs w:val="28"/>
        </w:rPr>
        <w:t>МО</w:t>
      </w:r>
      <w:r>
        <w:rPr>
          <w:rFonts w:ascii="Times New Roman" w:hAnsi="Times New Roman" w:cs="Times New Roman"/>
          <w:sz w:val="28"/>
          <w:szCs w:val="28"/>
        </w:rPr>
        <w:t xml:space="preserve"> «Майминский район». </w:t>
      </w:r>
    </w:p>
    <w:p w:rsidR="00BF69F1" w:rsidRDefault="004A4FDA" w:rsidP="00BF69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Администратор –</w:t>
      </w:r>
      <w:r w:rsidRPr="00374E1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BF69F1">
        <w:rPr>
          <w:rFonts w:ascii="Times New Roman" w:hAnsi="Times New Roman" w:cs="Times New Roman"/>
          <w:sz w:val="28"/>
          <w:szCs w:val="28"/>
        </w:rPr>
        <w:t>МО</w:t>
      </w:r>
      <w:r>
        <w:rPr>
          <w:rFonts w:ascii="Times New Roman" w:hAnsi="Times New Roman" w:cs="Times New Roman"/>
          <w:sz w:val="28"/>
          <w:szCs w:val="28"/>
        </w:rPr>
        <w:t xml:space="preserve"> «Майминский район»</w:t>
      </w:r>
      <w:r w:rsidR="00BF69F1">
        <w:rPr>
          <w:rFonts w:ascii="Times New Roman" w:hAnsi="Times New Roman" w:cs="Times New Roman"/>
          <w:sz w:val="28"/>
          <w:szCs w:val="28"/>
        </w:rPr>
        <w:t>.</w:t>
      </w:r>
    </w:p>
    <w:p w:rsidR="00BF69F1" w:rsidRDefault="004A4FDA" w:rsidP="00BF69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BF69F1" w:rsidRDefault="00BF69F1" w:rsidP="00BF69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4A4FDA">
        <w:rPr>
          <w:rFonts w:ascii="Times New Roman" w:hAnsi="Times New Roman" w:cs="Times New Roman"/>
          <w:sz w:val="28"/>
          <w:szCs w:val="28"/>
        </w:rPr>
        <w:t xml:space="preserve"> Управление финансов</w:t>
      </w:r>
      <w:r w:rsidR="004A4FDA" w:rsidRPr="00E658B3">
        <w:rPr>
          <w:rFonts w:ascii="Times New Roman" w:hAnsi="Times New Roman" w:cs="Times New Roman"/>
          <w:sz w:val="28"/>
          <w:szCs w:val="28"/>
        </w:rPr>
        <w:t xml:space="preserve"> Администрации </w:t>
      </w:r>
      <w:r w:rsidR="00F170F4">
        <w:rPr>
          <w:rFonts w:ascii="Times New Roman" w:hAnsi="Times New Roman" w:cs="Times New Roman"/>
          <w:sz w:val="28"/>
          <w:szCs w:val="28"/>
        </w:rPr>
        <w:t>МО</w:t>
      </w:r>
      <w:r w:rsidR="004A4FDA">
        <w:rPr>
          <w:rFonts w:ascii="Times New Roman" w:hAnsi="Times New Roman" w:cs="Times New Roman"/>
          <w:sz w:val="28"/>
          <w:szCs w:val="28"/>
        </w:rPr>
        <w:t xml:space="preserve"> «Майминский район», </w:t>
      </w:r>
    </w:p>
    <w:p w:rsidR="00BF69F1" w:rsidRDefault="00BF69F1" w:rsidP="00BF69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4FDA">
        <w:rPr>
          <w:rFonts w:ascii="Times New Roman" w:hAnsi="Times New Roman" w:cs="Times New Roman"/>
          <w:sz w:val="28"/>
          <w:szCs w:val="28"/>
        </w:rPr>
        <w:t>отдел архитектуры, и градостроительства</w:t>
      </w:r>
      <w:r w:rsidR="004A4FDA" w:rsidRPr="00E658B3">
        <w:rPr>
          <w:rFonts w:ascii="Times New Roman" w:hAnsi="Times New Roman" w:cs="Times New Roman"/>
          <w:sz w:val="28"/>
          <w:szCs w:val="28"/>
        </w:rPr>
        <w:t xml:space="preserve"> Администрации </w:t>
      </w:r>
      <w:r w:rsidR="00F170F4">
        <w:rPr>
          <w:rFonts w:ascii="Times New Roman" w:hAnsi="Times New Roman" w:cs="Times New Roman"/>
          <w:sz w:val="28"/>
          <w:szCs w:val="28"/>
        </w:rPr>
        <w:t>МО</w:t>
      </w:r>
      <w:r w:rsidR="004A4FDA">
        <w:rPr>
          <w:rFonts w:ascii="Times New Roman" w:hAnsi="Times New Roman" w:cs="Times New Roman"/>
          <w:sz w:val="28"/>
          <w:szCs w:val="28"/>
        </w:rPr>
        <w:t xml:space="preserve"> «Майминский район»,</w:t>
      </w:r>
    </w:p>
    <w:p w:rsidR="004A4FDA" w:rsidRDefault="00BF69F1" w:rsidP="00BF69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A4FDA">
        <w:rPr>
          <w:rFonts w:ascii="Times New Roman" w:hAnsi="Times New Roman" w:cs="Times New Roman"/>
          <w:sz w:val="28"/>
          <w:szCs w:val="28"/>
        </w:rPr>
        <w:t xml:space="preserve"> отдел </w:t>
      </w:r>
      <w:r w:rsidR="00B9758C">
        <w:rPr>
          <w:rFonts w:ascii="Times New Roman" w:hAnsi="Times New Roman" w:cs="Times New Roman"/>
          <w:sz w:val="28"/>
          <w:szCs w:val="28"/>
        </w:rPr>
        <w:t>земельных и имущественных отношений</w:t>
      </w:r>
      <w:r w:rsidR="004A4FDA">
        <w:rPr>
          <w:rFonts w:ascii="Times New Roman" w:hAnsi="Times New Roman" w:cs="Times New Roman"/>
          <w:sz w:val="28"/>
          <w:szCs w:val="28"/>
        </w:rPr>
        <w:t xml:space="preserve"> </w:t>
      </w:r>
      <w:r w:rsidR="004A4FDA" w:rsidRPr="00E658B3">
        <w:rPr>
          <w:rFonts w:ascii="Times New Roman" w:hAnsi="Times New Roman" w:cs="Times New Roman"/>
          <w:sz w:val="28"/>
          <w:szCs w:val="28"/>
        </w:rPr>
        <w:t xml:space="preserve">Администрации </w:t>
      </w:r>
      <w:r w:rsidR="00F170F4">
        <w:rPr>
          <w:rFonts w:ascii="Times New Roman" w:hAnsi="Times New Roman" w:cs="Times New Roman"/>
          <w:sz w:val="28"/>
          <w:szCs w:val="28"/>
        </w:rPr>
        <w:t>МО</w:t>
      </w:r>
      <w:r w:rsidR="004A4FDA">
        <w:rPr>
          <w:rFonts w:ascii="Times New Roman" w:hAnsi="Times New Roman" w:cs="Times New Roman"/>
          <w:sz w:val="28"/>
          <w:szCs w:val="28"/>
        </w:rPr>
        <w:t xml:space="preserve"> «Майминский район». </w:t>
      </w:r>
    </w:p>
    <w:p w:rsidR="00A87C0A" w:rsidRDefault="00A87C0A" w:rsidP="00A87C0A">
      <w:pPr>
        <w:tabs>
          <w:tab w:val="left" w:pos="993"/>
        </w:tabs>
        <w:spacing w:after="0" w:line="240" w:lineRule="auto"/>
        <w:ind w:firstLine="709"/>
        <w:jc w:val="both"/>
        <w:rPr>
          <w:rFonts w:ascii="Times New Roman" w:hAnsi="Times New Roman" w:cs="Times New Roman"/>
          <w:sz w:val="28"/>
          <w:szCs w:val="28"/>
          <w:lang w:eastAsia="ru-RU"/>
        </w:rPr>
      </w:pPr>
      <w:r w:rsidRPr="00E856CE">
        <w:rPr>
          <w:rFonts w:ascii="Times New Roman" w:hAnsi="Times New Roman" w:cs="Times New Roman"/>
          <w:sz w:val="28"/>
          <w:szCs w:val="28"/>
          <w:lang w:eastAsia="ru-RU"/>
        </w:rPr>
        <w:t>Муниципальная  п</w:t>
      </w:r>
      <w:r>
        <w:rPr>
          <w:rFonts w:ascii="Times New Roman" w:hAnsi="Times New Roman" w:cs="Times New Roman"/>
          <w:sz w:val="28"/>
          <w:szCs w:val="28"/>
          <w:lang w:eastAsia="ru-RU"/>
        </w:rPr>
        <w:t>рограмма реализована на уровне высокоэ</w:t>
      </w:r>
      <w:r w:rsidRPr="00E856CE">
        <w:rPr>
          <w:rFonts w:ascii="Times New Roman" w:hAnsi="Times New Roman" w:cs="Times New Roman"/>
          <w:sz w:val="28"/>
          <w:szCs w:val="28"/>
          <w:lang w:eastAsia="ru-RU"/>
        </w:rPr>
        <w:t>ффективн</w:t>
      </w:r>
      <w:r>
        <w:rPr>
          <w:rFonts w:ascii="Times New Roman" w:hAnsi="Times New Roman" w:cs="Times New Roman"/>
          <w:sz w:val="28"/>
          <w:szCs w:val="28"/>
          <w:lang w:eastAsia="ru-RU"/>
        </w:rPr>
        <w:t>ая (коэффициент эффективности муниципальной программы составляет 1,</w:t>
      </w:r>
      <w:r w:rsidR="00B9758C">
        <w:rPr>
          <w:rFonts w:ascii="Times New Roman" w:hAnsi="Times New Roman" w:cs="Times New Roman"/>
          <w:sz w:val="28"/>
          <w:szCs w:val="28"/>
          <w:lang w:eastAsia="ru-RU"/>
        </w:rPr>
        <w:t>5</w:t>
      </w:r>
      <w:r w:rsidR="006D7841">
        <w:rPr>
          <w:rFonts w:ascii="Times New Roman" w:hAnsi="Times New Roman" w:cs="Times New Roman"/>
          <w:sz w:val="28"/>
          <w:szCs w:val="28"/>
          <w:lang w:eastAsia="ru-RU"/>
        </w:rPr>
        <w:t>6</w:t>
      </w:r>
      <w:r>
        <w:rPr>
          <w:rFonts w:ascii="Times New Roman" w:hAnsi="Times New Roman" w:cs="Times New Roman"/>
          <w:sz w:val="28"/>
          <w:szCs w:val="28"/>
          <w:lang w:eastAsia="ru-RU"/>
        </w:rPr>
        <w:t>).</w:t>
      </w:r>
    </w:p>
    <w:p w:rsidR="00A87C0A" w:rsidRPr="00532BE0" w:rsidRDefault="00A87C0A" w:rsidP="00A87C0A">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Реализация мероприятий муниципальной программы 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3"/>
        <w:gridCol w:w="2598"/>
        <w:gridCol w:w="1185"/>
        <w:gridCol w:w="1028"/>
        <w:gridCol w:w="1165"/>
        <w:gridCol w:w="1341"/>
        <w:gridCol w:w="1674"/>
      </w:tblGrid>
      <w:tr w:rsidR="005D695C" w:rsidTr="005D695C">
        <w:trPr>
          <w:trHeight w:val="600"/>
        </w:trPr>
        <w:tc>
          <w:tcPr>
            <w:tcW w:w="199" w:type="pct"/>
            <w:vMerge w:val="restar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87" w:type="pct"/>
            <w:vMerge w:val="restart"/>
            <w:shd w:val="clear" w:color="auto" w:fill="auto"/>
            <w:vAlign w:val="center"/>
          </w:tcPr>
          <w:p w:rsidR="005D695C" w:rsidRDefault="005D695C" w:rsidP="00684077">
            <w:pPr>
              <w:snapToGrid w:val="0"/>
              <w:spacing w:after="0" w:line="240" w:lineRule="auto"/>
              <w:ind w:left="25"/>
              <w:jc w:val="both"/>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633" w:type="pct"/>
            <w:vMerge w:val="restar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71" w:type="pct"/>
            <w:gridSpan w:val="2"/>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94" w:type="pct"/>
            <w:vMerge w:val="restar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5D695C" w:rsidTr="005D695C">
        <w:trPr>
          <w:trHeight w:val="765"/>
        </w:trPr>
        <w:tc>
          <w:tcPr>
            <w:tcW w:w="199" w:type="pct"/>
            <w:vMerge/>
            <w:shd w:val="clear" w:color="auto" w:fill="auto"/>
            <w:vAlign w:val="center"/>
          </w:tcPr>
          <w:p w:rsidR="005D695C" w:rsidRDefault="005D695C" w:rsidP="00684077">
            <w:pPr>
              <w:snapToGrid w:val="0"/>
              <w:spacing w:after="0" w:line="240" w:lineRule="auto"/>
              <w:rPr>
                <w:rFonts w:ascii="Times New Roman" w:hAnsi="Times New Roman"/>
                <w:color w:val="000000"/>
                <w:sz w:val="20"/>
                <w:szCs w:val="20"/>
              </w:rPr>
            </w:pPr>
          </w:p>
        </w:tc>
        <w:tc>
          <w:tcPr>
            <w:tcW w:w="1387" w:type="pct"/>
            <w:vMerge/>
            <w:shd w:val="clear" w:color="auto" w:fill="auto"/>
            <w:vAlign w:val="center"/>
          </w:tcPr>
          <w:p w:rsidR="005D695C" w:rsidRDefault="005D695C" w:rsidP="00684077">
            <w:pPr>
              <w:snapToGrid w:val="0"/>
              <w:spacing w:after="0" w:line="240" w:lineRule="auto"/>
              <w:ind w:left="25"/>
              <w:jc w:val="both"/>
              <w:rPr>
                <w:rFonts w:ascii="Times New Roman" w:hAnsi="Times New Roman"/>
                <w:color w:val="000000"/>
                <w:sz w:val="20"/>
                <w:szCs w:val="20"/>
              </w:rPr>
            </w:pPr>
          </w:p>
        </w:tc>
        <w:tc>
          <w:tcPr>
            <w:tcW w:w="633" w:type="pct"/>
            <w:vMerge/>
            <w:shd w:val="clear" w:color="auto" w:fill="auto"/>
            <w:vAlign w:val="center"/>
          </w:tcPr>
          <w:p w:rsidR="005D695C" w:rsidRDefault="005D695C" w:rsidP="00684077">
            <w:pPr>
              <w:snapToGrid w:val="0"/>
              <w:spacing w:after="0" w:line="240" w:lineRule="auto"/>
              <w:rPr>
                <w:rFonts w:ascii="Times New Roman" w:hAnsi="Times New Roman"/>
                <w:color w:val="000000"/>
                <w:sz w:val="20"/>
                <w:szCs w:val="20"/>
              </w:rPr>
            </w:pPr>
          </w:p>
        </w:tc>
        <w:tc>
          <w:tcPr>
            <w:tcW w:w="549" w:type="pc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2" w:type="pc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5D695C" w:rsidRDefault="005D695C" w:rsidP="00684077">
            <w:pPr>
              <w:snapToGrid w:val="0"/>
              <w:spacing w:after="0" w:line="240" w:lineRule="auto"/>
              <w:rPr>
                <w:rFonts w:ascii="Times New Roman" w:hAnsi="Times New Roman"/>
                <w:color w:val="000000"/>
                <w:sz w:val="20"/>
                <w:szCs w:val="20"/>
              </w:rPr>
            </w:pPr>
          </w:p>
        </w:tc>
        <w:tc>
          <w:tcPr>
            <w:tcW w:w="894" w:type="pct"/>
            <w:vMerge/>
            <w:shd w:val="clear" w:color="auto" w:fill="auto"/>
            <w:vAlign w:val="center"/>
          </w:tcPr>
          <w:p w:rsidR="005D695C" w:rsidRDefault="005D695C" w:rsidP="00684077">
            <w:pPr>
              <w:snapToGrid w:val="0"/>
              <w:spacing w:after="0" w:line="240" w:lineRule="auto"/>
              <w:rPr>
                <w:rFonts w:ascii="Times New Roman" w:hAnsi="Times New Roman"/>
                <w:color w:val="000000"/>
                <w:sz w:val="20"/>
                <w:szCs w:val="20"/>
              </w:rPr>
            </w:pPr>
          </w:p>
        </w:tc>
      </w:tr>
      <w:tr w:rsidR="005D695C" w:rsidTr="005D695C">
        <w:trPr>
          <w:trHeight w:val="300"/>
        </w:trPr>
        <w:tc>
          <w:tcPr>
            <w:tcW w:w="199" w:type="pct"/>
            <w:shd w:val="clear" w:color="auto" w:fill="auto"/>
            <w:vAlign w:val="center"/>
          </w:tcPr>
          <w:p w:rsidR="005D695C" w:rsidRPr="00A269B4" w:rsidRDefault="005D695C"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87" w:type="pct"/>
            <w:shd w:val="clear" w:color="auto" w:fill="auto"/>
            <w:vAlign w:val="bottom"/>
          </w:tcPr>
          <w:p w:rsidR="005D695C" w:rsidRPr="008D152E" w:rsidRDefault="005D695C" w:rsidP="00684077">
            <w:pPr>
              <w:jc w:val="center"/>
              <w:rPr>
                <w:rFonts w:ascii="Times New Roman" w:hAnsi="Times New Roman"/>
                <w:sz w:val="20"/>
                <w:szCs w:val="20"/>
              </w:rPr>
            </w:pPr>
            <w:proofErr w:type="gramStart"/>
            <w:r w:rsidRPr="008D152E">
              <w:rPr>
                <w:rFonts w:ascii="Times New Roman" w:hAnsi="Times New Roman"/>
                <w:sz w:val="20"/>
                <w:szCs w:val="20"/>
              </w:rPr>
              <w:t>Уровень долговой нагрузки на бюджет муниципального образования «Майминский район» (отношение объема муниципального долга на 1 января текущего финансового года к объему налоговых и неналоговых  доходов местного бюджета (за исключением поступлений по дополнительным нормативам отчислений) в отчетном финансовом году (не более 50%)</w:t>
            </w:r>
            <w:proofErr w:type="gramEnd"/>
          </w:p>
        </w:tc>
        <w:tc>
          <w:tcPr>
            <w:tcW w:w="633" w:type="pct"/>
            <w:shd w:val="clear" w:color="auto" w:fill="auto"/>
            <w:vAlign w:val="center"/>
          </w:tcPr>
          <w:p w:rsidR="005D695C" w:rsidRPr="008D152E" w:rsidRDefault="005D695C" w:rsidP="00684077">
            <w:pPr>
              <w:jc w:val="center"/>
              <w:rPr>
                <w:rFonts w:ascii="Times New Roman" w:hAnsi="Times New Roman"/>
                <w:sz w:val="20"/>
                <w:szCs w:val="20"/>
              </w:rPr>
            </w:pPr>
            <w:r w:rsidRPr="008D152E">
              <w:rPr>
                <w:rFonts w:ascii="Times New Roman" w:hAnsi="Times New Roman"/>
                <w:sz w:val="20"/>
                <w:szCs w:val="20"/>
              </w:rPr>
              <w:t>%</w:t>
            </w:r>
          </w:p>
        </w:tc>
        <w:tc>
          <w:tcPr>
            <w:tcW w:w="549" w:type="pc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8,70</w:t>
            </w:r>
          </w:p>
        </w:tc>
        <w:tc>
          <w:tcPr>
            <w:tcW w:w="622" w:type="pct"/>
            <w:shd w:val="clear" w:color="auto" w:fill="auto"/>
            <w:vAlign w:val="center"/>
          </w:tcPr>
          <w:p w:rsidR="005D695C" w:rsidRPr="0088647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4,30</w:t>
            </w:r>
          </w:p>
        </w:tc>
        <w:tc>
          <w:tcPr>
            <w:tcW w:w="716" w:type="pct"/>
            <w:shd w:val="clear" w:color="auto" w:fill="auto"/>
            <w:vAlign w:val="center"/>
          </w:tcPr>
          <w:p w:rsidR="005D695C" w:rsidRPr="0088647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w:t>
            </w:r>
          </w:p>
        </w:tc>
        <w:tc>
          <w:tcPr>
            <w:tcW w:w="894" w:type="pct"/>
            <w:shd w:val="clear" w:color="auto" w:fill="auto"/>
            <w:vAlign w:val="center"/>
          </w:tcPr>
          <w:p w:rsidR="005D695C" w:rsidRPr="0088647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49,42</w:t>
            </w:r>
          </w:p>
        </w:tc>
      </w:tr>
      <w:tr w:rsidR="005D695C" w:rsidRPr="00A269B4" w:rsidTr="005D695C">
        <w:trPr>
          <w:trHeight w:val="718"/>
        </w:trPr>
        <w:tc>
          <w:tcPr>
            <w:tcW w:w="199" w:type="pct"/>
            <w:shd w:val="clear" w:color="auto" w:fill="auto"/>
            <w:vAlign w:val="center"/>
          </w:tcPr>
          <w:p w:rsidR="005D695C" w:rsidRPr="00A269B4" w:rsidRDefault="005D695C"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387" w:type="pct"/>
            <w:shd w:val="clear" w:color="auto" w:fill="auto"/>
            <w:vAlign w:val="bottom"/>
          </w:tcPr>
          <w:p w:rsidR="005D695C" w:rsidRPr="008D152E" w:rsidRDefault="005D695C" w:rsidP="00684077">
            <w:pPr>
              <w:jc w:val="center"/>
              <w:rPr>
                <w:rFonts w:ascii="Times New Roman" w:hAnsi="Times New Roman"/>
                <w:sz w:val="20"/>
                <w:szCs w:val="20"/>
              </w:rPr>
            </w:pPr>
            <w:r w:rsidRPr="008D152E">
              <w:rPr>
                <w:rFonts w:ascii="Times New Roman" w:hAnsi="Times New Roman"/>
                <w:sz w:val="20"/>
                <w:szCs w:val="20"/>
              </w:rPr>
              <w:t>Доля налоговых и неналоговых доходов местного бюджета (за исключением поступлений по дополнительным нормативам отчислений) в общем объеме собственных доходов бюджета муниципального образования «Майминский район» (без учета субвенций)</w:t>
            </w:r>
          </w:p>
        </w:tc>
        <w:tc>
          <w:tcPr>
            <w:tcW w:w="633" w:type="pct"/>
            <w:shd w:val="clear" w:color="auto" w:fill="auto"/>
            <w:vAlign w:val="center"/>
          </w:tcPr>
          <w:p w:rsidR="005D695C" w:rsidRPr="008D152E" w:rsidRDefault="005D695C" w:rsidP="00684077">
            <w:pPr>
              <w:jc w:val="center"/>
              <w:rPr>
                <w:rFonts w:ascii="Times New Roman" w:hAnsi="Times New Roman"/>
                <w:sz w:val="20"/>
                <w:szCs w:val="20"/>
              </w:rPr>
            </w:pPr>
            <w:r w:rsidRPr="008D152E">
              <w:rPr>
                <w:rFonts w:ascii="Times New Roman" w:hAnsi="Times New Roman"/>
                <w:sz w:val="20"/>
                <w:szCs w:val="20"/>
              </w:rPr>
              <w:t>%</w:t>
            </w:r>
          </w:p>
        </w:tc>
        <w:tc>
          <w:tcPr>
            <w:tcW w:w="549" w:type="pct"/>
            <w:shd w:val="clear" w:color="auto" w:fill="auto"/>
            <w:vAlign w:val="center"/>
          </w:tcPr>
          <w:p w:rsidR="005D695C"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63,00</w:t>
            </w:r>
          </w:p>
        </w:tc>
        <w:tc>
          <w:tcPr>
            <w:tcW w:w="622" w:type="pct"/>
            <w:shd w:val="clear" w:color="auto" w:fill="auto"/>
            <w:vAlign w:val="center"/>
          </w:tcPr>
          <w:p w:rsidR="005D695C" w:rsidRPr="00DF5E88" w:rsidRDefault="006D7841"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40,98</w:t>
            </w:r>
          </w:p>
        </w:tc>
        <w:tc>
          <w:tcPr>
            <w:tcW w:w="716" w:type="pct"/>
            <w:shd w:val="clear" w:color="auto" w:fill="auto"/>
            <w:vAlign w:val="center"/>
          </w:tcPr>
          <w:p w:rsidR="005D695C" w:rsidRPr="00DF5E88" w:rsidRDefault="006D7841"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-22,02</w:t>
            </w:r>
          </w:p>
        </w:tc>
        <w:tc>
          <w:tcPr>
            <w:tcW w:w="894" w:type="pct"/>
            <w:shd w:val="clear" w:color="auto" w:fill="auto"/>
            <w:vAlign w:val="center"/>
          </w:tcPr>
          <w:p w:rsidR="005D695C" w:rsidRPr="00DF5E88" w:rsidRDefault="006D7841"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65,05</w:t>
            </w:r>
          </w:p>
        </w:tc>
      </w:tr>
      <w:tr w:rsidR="005D695C" w:rsidRPr="00A269B4" w:rsidTr="005D695C">
        <w:trPr>
          <w:trHeight w:val="1043"/>
        </w:trPr>
        <w:tc>
          <w:tcPr>
            <w:tcW w:w="199" w:type="pct"/>
            <w:shd w:val="clear" w:color="auto" w:fill="auto"/>
            <w:vAlign w:val="center"/>
          </w:tcPr>
          <w:p w:rsidR="005D695C" w:rsidRDefault="005D695C"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87" w:type="pct"/>
            <w:shd w:val="clear" w:color="auto" w:fill="auto"/>
            <w:vAlign w:val="bottom"/>
          </w:tcPr>
          <w:p w:rsidR="005D695C" w:rsidRPr="001A12B9" w:rsidRDefault="005D695C" w:rsidP="00B9758C">
            <w:pPr>
              <w:jc w:val="center"/>
              <w:rPr>
                <w:rFonts w:ascii="Times New Roman" w:hAnsi="Times New Roman"/>
                <w:sz w:val="20"/>
                <w:szCs w:val="20"/>
              </w:rPr>
            </w:pPr>
            <w:r w:rsidRPr="001A12B9">
              <w:rPr>
                <w:rFonts w:ascii="Times New Roman" w:hAnsi="Times New Roman"/>
                <w:sz w:val="20"/>
                <w:szCs w:val="20"/>
              </w:rPr>
              <w:t xml:space="preserve">Уровень </w:t>
            </w:r>
            <w:r>
              <w:rPr>
                <w:rFonts w:ascii="Times New Roman" w:hAnsi="Times New Roman"/>
                <w:sz w:val="20"/>
                <w:szCs w:val="20"/>
              </w:rPr>
              <w:t>актуализации градостроительной документации</w:t>
            </w:r>
            <w:r w:rsidRPr="001A12B9">
              <w:rPr>
                <w:rFonts w:ascii="Times New Roman" w:hAnsi="Times New Roman"/>
                <w:sz w:val="20"/>
                <w:szCs w:val="20"/>
              </w:rPr>
              <w:t xml:space="preserve"> Майминск</w:t>
            </w:r>
            <w:r>
              <w:rPr>
                <w:rFonts w:ascii="Times New Roman" w:hAnsi="Times New Roman"/>
                <w:sz w:val="20"/>
                <w:szCs w:val="20"/>
              </w:rPr>
              <w:t>ого</w:t>
            </w:r>
            <w:r w:rsidRPr="001A12B9">
              <w:rPr>
                <w:rFonts w:ascii="Times New Roman" w:hAnsi="Times New Roman"/>
                <w:sz w:val="20"/>
                <w:szCs w:val="20"/>
              </w:rPr>
              <w:t xml:space="preserve"> район</w:t>
            </w:r>
            <w:r>
              <w:rPr>
                <w:rFonts w:ascii="Times New Roman" w:hAnsi="Times New Roman"/>
                <w:sz w:val="20"/>
                <w:szCs w:val="20"/>
              </w:rPr>
              <w:t>а</w:t>
            </w:r>
          </w:p>
        </w:tc>
        <w:tc>
          <w:tcPr>
            <w:tcW w:w="633" w:type="pct"/>
            <w:shd w:val="clear" w:color="auto" w:fill="auto"/>
            <w:vAlign w:val="center"/>
          </w:tcPr>
          <w:p w:rsidR="005D695C" w:rsidRPr="001A12B9" w:rsidRDefault="005D695C" w:rsidP="00684077">
            <w:pPr>
              <w:jc w:val="center"/>
              <w:rPr>
                <w:rFonts w:ascii="Times New Roman" w:hAnsi="Times New Roman"/>
                <w:sz w:val="20"/>
                <w:szCs w:val="20"/>
              </w:rPr>
            </w:pPr>
            <w:r w:rsidRPr="001A12B9">
              <w:rPr>
                <w:rFonts w:ascii="Times New Roman" w:hAnsi="Times New Roman"/>
                <w:sz w:val="20"/>
                <w:szCs w:val="20"/>
              </w:rPr>
              <w:t>%</w:t>
            </w:r>
          </w:p>
        </w:tc>
        <w:tc>
          <w:tcPr>
            <w:tcW w:w="549" w:type="pct"/>
            <w:shd w:val="clear" w:color="auto" w:fill="auto"/>
            <w:vAlign w:val="center"/>
          </w:tcPr>
          <w:p w:rsidR="005D695C" w:rsidRDefault="005D695C" w:rsidP="00A87C0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622" w:type="pct"/>
            <w:shd w:val="clear" w:color="auto" w:fill="auto"/>
            <w:vAlign w:val="center"/>
          </w:tcPr>
          <w:p w:rsidR="005D695C" w:rsidRDefault="005D695C" w:rsidP="00A87C0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716" w:type="pct"/>
            <w:shd w:val="clear" w:color="auto" w:fill="auto"/>
            <w:vAlign w:val="center"/>
          </w:tcPr>
          <w:p w:rsidR="005D695C" w:rsidRDefault="005D695C" w:rsidP="00A87C0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94" w:type="pct"/>
            <w:shd w:val="clear" w:color="auto" w:fill="auto"/>
            <w:vAlign w:val="center"/>
          </w:tcPr>
          <w:p w:rsidR="005D695C" w:rsidRDefault="005D695C" w:rsidP="00A87C0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5D695C" w:rsidRPr="00A269B4" w:rsidTr="005D695C">
        <w:trPr>
          <w:trHeight w:val="1043"/>
        </w:trPr>
        <w:tc>
          <w:tcPr>
            <w:tcW w:w="199" w:type="pct"/>
            <w:shd w:val="clear" w:color="auto" w:fill="auto"/>
            <w:vAlign w:val="center"/>
          </w:tcPr>
          <w:p w:rsidR="005D695C" w:rsidRDefault="005D695C"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87" w:type="pct"/>
            <w:shd w:val="clear" w:color="auto" w:fill="auto"/>
            <w:vAlign w:val="bottom"/>
          </w:tcPr>
          <w:p w:rsidR="005D695C" w:rsidRPr="00FF172F" w:rsidRDefault="005D695C" w:rsidP="00684077">
            <w:pPr>
              <w:jc w:val="center"/>
              <w:rPr>
                <w:rFonts w:ascii="Times New Roman" w:hAnsi="Times New Roman"/>
                <w:sz w:val="20"/>
                <w:szCs w:val="20"/>
              </w:rPr>
            </w:pPr>
            <w:r w:rsidRPr="00FF172F">
              <w:rPr>
                <w:rFonts w:ascii="Times New Roman" w:hAnsi="Times New Roman"/>
                <w:sz w:val="20"/>
                <w:szCs w:val="20"/>
              </w:rPr>
              <w:t>Процент собираемости арендной либо иной</w:t>
            </w:r>
            <w:r>
              <w:rPr>
                <w:rFonts w:ascii="Times New Roman" w:hAnsi="Times New Roman"/>
                <w:sz w:val="20"/>
                <w:szCs w:val="20"/>
              </w:rPr>
              <w:t xml:space="preserve"> </w:t>
            </w:r>
            <w:r w:rsidRPr="00FF172F">
              <w:rPr>
                <w:rFonts w:ascii="Times New Roman" w:hAnsi="Times New Roman"/>
                <w:sz w:val="20"/>
                <w:szCs w:val="20"/>
              </w:rPr>
              <w:t xml:space="preserve"> платы за передачу в возмездное пользование муниципального имущества (за исключением имущества бюджетных и автономных учреждений)</w:t>
            </w:r>
          </w:p>
        </w:tc>
        <w:tc>
          <w:tcPr>
            <w:tcW w:w="633" w:type="pct"/>
            <w:shd w:val="clear" w:color="auto" w:fill="auto"/>
            <w:vAlign w:val="center"/>
          </w:tcPr>
          <w:p w:rsidR="005D695C" w:rsidRPr="00FF172F" w:rsidRDefault="005D695C" w:rsidP="00684077">
            <w:pPr>
              <w:jc w:val="center"/>
              <w:rPr>
                <w:rFonts w:ascii="Times New Roman" w:hAnsi="Times New Roman"/>
                <w:sz w:val="20"/>
                <w:szCs w:val="20"/>
              </w:rPr>
            </w:pPr>
            <w:r w:rsidRPr="00FF172F">
              <w:rPr>
                <w:rFonts w:ascii="Times New Roman" w:hAnsi="Times New Roman"/>
                <w:sz w:val="20"/>
                <w:szCs w:val="20"/>
              </w:rPr>
              <w:t>%</w:t>
            </w:r>
          </w:p>
        </w:tc>
        <w:tc>
          <w:tcPr>
            <w:tcW w:w="549" w:type="pct"/>
            <w:shd w:val="clear" w:color="auto" w:fill="auto"/>
            <w:vAlign w:val="center"/>
          </w:tcPr>
          <w:p w:rsidR="005D695C" w:rsidRPr="00FF172F"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30,00</w:t>
            </w:r>
          </w:p>
        </w:tc>
        <w:tc>
          <w:tcPr>
            <w:tcW w:w="622" w:type="pct"/>
            <w:shd w:val="clear" w:color="auto" w:fill="auto"/>
            <w:vAlign w:val="center"/>
          </w:tcPr>
          <w:p w:rsidR="005D695C" w:rsidRPr="00FF172F"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98,10</w:t>
            </w:r>
          </w:p>
        </w:tc>
        <w:tc>
          <w:tcPr>
            <w:tcW w:w="716" w:type="pct"/>
            <w:shd w:val="clear" w:color="auto" w:fill="auto"/>
            <w:vAlign w:val="center"/>
          </w:tcPr>
          <w:p w:rsidR="005D695C" w:rsidRPr="00FF172F"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68,10</w:t>
            </w:r>
          </w:p>
        </w:tc>
        <w:tc>
          <w:tcPr>
            <w:tcW w:w="894" w:type="pct"/>
            <w:shd w:val="clear" w:color="auto" w:fill="auto"/>
            <w:vAlign w:val="center"/>
          </w:tcPr>
          <w:p w:rsidR="005D695C" w:rsidRPr="00FF172F" w:rsidRDefault="005D695C"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327,00</w:t>
            </w:r>
          </w:p>
        </w:tc>
      </w:tr>
    </w:tbl>
    <w:p w:rsidR="00A87C0A" w:rsidRDefault="00A87C0A" w:rsidP="00A87C0A">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Pr>
          <w:rFonts w:ascii="Times New Roman" w:hAnsi="Times New Roman" w:cs="Times New Roman"/>
          <w:sz w:val="28"/>
          <w:szCs w:val="28"/>
        </w:rPr>
        <w:t>4</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целевых </w:t>
      </w:r>
      <w:r w:rsidRPr="00C54469">
        <w:rPr>
          <w:rFonts w:ascii="Times New Roman" w:hAnsi="Times New Roman" w:cs="Times New Roman"/>
          <w:sz w:val="28"/>
          <w:szCs w:val="28"/>
        </w:rPr>
        <w:t>показателей муниципальной программы</w:t>
      </w:r>
      <w:r>
        <w:rPr>
          <w:rFonts w:ascii="Times New Roman" w:hAnsi="Times New Roman" w:cs="Times New Roman"/>
          <w:sz w:val="28"/>
          <w:szCs w:val="28"/>
        </w:rPr>
        <w:t xml:space="preserve"> 1 показатель </w:t>
      </w:r>
      <w:r w:rsidRPr="00C54469">
        <w:rPr>
          <w:rFonts w:ascii="Times New Roman" w:hAnsi="Times New Roman" w:cs="Times New Roman"/>
          <w:sz w:val="28"/>
          <w:szCs w:val="28"/>
        </w:rPr>
        <w:t xml:space="preserve">перевыполнен, </w:t>
      </w:r>
      <w:r>
        <w:rPr>
          <w:rFonts w:ascii="Times New Roman" w:hAnsi="Times New Roman" w:cs="Times New Roman"/>
          <w:sz w:val="28"/>
          <w:szCs w:val="28"/>
        </w:rPr>
        <w:t>1 выполнен и по 2</w:t>
      </w:r>
      <w:r w:rsidRPr="00C54469">
        <w:rPr>
          <w:rFonts w:ascii="Times New Roman" w:hAnsi="Times New Roman" w:cs="Times New Roman"/>
          <w:sz w:val="28"/>
          <w:szCs w:val="28"/>
        </w:rPr>
        <w:t xml:space="preserve"> показател</w:t>
      </w:r>
      <w:r>
        <w:rPr>
          <w:rFonts w:ascii="Times New Roman" w:hAnsi="Times New Roman" w:cs="Times New Roman"/>
          <w:sz w:val="28"/>
          <w:szCs w:val="28"/>
        </w:rPr>
        <w:t>ям</w:t>
      </w:r>
      <w:r w:rsidRPr="00C54469">
        <w:rPr>
          <w:rFonts w:ascii="Times New Roman" w:hAnsi="Times New Roman" w:cs="Times New Roman"/>
          <w:sz w:val="28"/>
          <w:szCs w:val="28"/>
        </w:rPr>
        <w:t xml:space="preserve"> цели не достигнут</w:t>
      </w:r>
      <w:r>
        <w:rPr>
          <w:rFonts w:ascii="Times New Roman" w:hAnsi="Times New Roman" w:cs="Times New Roman"/>
          <w:sz w:val="28"/>
          <w:szCs w:val="28"/>
        </w:rPr>
        <w:t>ы</w:t>
      </w:r>
      <w:r w:rsidRPr="00C54469">
        <w:rPr>
          <w:rFonts w:ascii="Times New Roman" w:hAnsi="Times New Roman" w:cs="Times New Roman"/>
          <w:sz w:val="28"/>
          <w:szCs w:val="28"/>
        </w:rPr>
        <w:t>.</w:t>
      </w:r>
      <w:r>
        <w:rPr>
          <w:rFonts w:ascii="Times New Roman" w:hAnsi="Times New Roman" w:cs="Times New Roman"/>
          <w:sz w:val="28"/>
          <w:szCs w:val="28"/>
        </w:rPr>
        <w:t xml:space="preserve">  </w:t>
      </w:r>
    </w:p>
    <w:p w:rsidR="001139A2" w:rsidRDefault="001139A2" w:rsidP="001139A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C42381">
        <w:rPr>
          <w:rFonts w:ascii="Times New Roman" w:hAnsi="Times New Roman" w:cs="Times New Roman"/>
          <w:sz w:val="28"/>
          <w:szCs w:val="28"/>
        </w:rPr>
        <w:lastRenderedPageBreak/>
        <w:t xml:space="preserve">На реализацию </w:t>
      </w:r>
      <w:r>
        <w:rPr>
          <w:rFonts w:ascii="Times New Roman" w:hAnsi="Times New Roman" w:cs="Times New Roman"/>
          <w:sz w:val="28"/>
          <w:szCs w:val="28"/>
        </w:rPr>
        <w:t xml:space="preserve">муниципальной программы </w:t>
      </w:r>
      <w:r w:rsidRPr="00C42381">
        <w:rPr>
          <w:rFonts w:ascii="Times New Roman" w:hAnsi="Times New Roman" w:cs="Times New Roman"/>
          <w:sz w:val="28"/>
          <w:szCs w:val="28"/>
        </w:rPr>
        <w:t xml:space="preserve"> в 201</w:t>
      </w:r>
      <w:r w:rsidR="0007466F">
        <w:rPr>
          <w:rFonts w:ascii="Times New Roman" w:hAnsi="Times New Roman" w:cs="Times New Roman"/>
          <w:sz w:val="28"/>
          <w:szCs w:val="28"/>
        </w:rPr>
        <w:t>9</w:t>
      </w:r>
      <w:r w:rsidRPr="00C42381">
        <w:rPr>
          <w:rFonts w:ascii="Times New Roman" w:hAnsi="Times New Roman" w:cs="Times New Roman"/>
          <w:sz w:val="28"/>
          <w:szCs w:val="28"/>
        </w:rPr>
        <w:t xml:space="preserve"> году предусмотрено за счет всех источников финансирования </w:t>
      </w:r>
      <w:r w:rsidR="0007466F">
        <w:rPr>
          <w:rFonts w:ascii="Times New Roman" w:hAnsi="Times New Roman" w:cs="Times New Roman"/>
          <w:sz w:val="28"/>
          <w:szCs w:val="28"/>
        </w:rPr>
        <w:t>108789,64317</w:t>
      </w:r>
      <w:r>
        <w:rPr>
          <w:rFonts w:ascii="Times New Roman" w:hAnsi="Times New Roman" w:cs="Times New Roman"/>
          <w:sz w:val="28"/>
          <w:szCs w:val="28"/>
        </w:rPr>
        <w:t xml:space="preserve"> </w:t>
      </w:r>
      <w:r w:rsidRPr="00C42381">
        <w:rPr>
          <w:rFonts w:ascii="Times New Roman" w:hAnsi="Times New Roman" w:cs="Times New Roman"/>
          <w:sz w:val="28"/>
          <w:szCs w:val="28"/>
        </w:rPr>
        <w:t xml:space="preserve">тыс. рублей, </w:t>
      </w:r>
      <w:r>
        <w:rPr>
          <w:rFonts w:ascii="Times New Roman" w:hAnsi="Times New Roman" w:cs="Times New Roman"/>
          <w:sz w:val="28"/>
          <w:szCs w:val="28"/>
        </w:rPr>
        <w:t xml:space="preserve">фактические </w:t>
      </w:r>
      <w:r w:rsidRPr="00C42381">
        <w:rPr>
          <w:rFonts w:ascii="Times New Roman" w:hAnsi="Times New Roman" w:cs="Times New Roman"/>
          <w:sz w:val="28"/>
          <w:szCs w:val="28"/>
        </w:rPr>
        <w:t>расходы</w:t>
      </w:r>
      <w:r>
        <w:rPr>
          <w:rFonts w:ascii="Times New Roman" w:hAnsi="Times New Roman" w:cs="Times New Roman"/>
          <w:sz w:val="28"/>
          <w:szCs w:val="28"/>
        </w:rPr>
        <w:t xml:space="preserve"> составили </w:t>
      </w:r>
      <w:r w:rsidR="0007466F">
        <w:rPr>
          <w:rFonts w:ascii="Times New Roman" w:hAnsi="Times New Roman" w:cs="Times New Roman"/>
          <w:sz w:val="28"/>
          <w:szCs w:val="28"/>
        </w:rPr>
        <w:t>94635,70040</w:t>
      </w:r>
      <w:r w:rsidRPr="00B51129">
        <w:rPr>
          <w:rFonts w:ascii="Times New Roman" w:hAnsi="Times New Roman" w:cs="Times New Roman"/>
          <w:sz w:val="28"/>
          <w:szCs w:val="28"/>
        </w:rPr>
        <w:t xml:space="preserve"> </w:t>
      </w:r>
      <w:r>
        <w:rPr>
          <w:rFonts w:ascii="Times New Roman" w:hAnsi="Times New Roman" w:cs="Times New Roman"/>
          <w:sz w:val="28"/>
          <w:szCs w:val="28"/>
        </w:rPr>
        <w:t>тыс. руб.</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программа </w:t>
      </w:r>
      <w:r w:rsidRPr="00C42381">
        <w:rPr>
          <w:rFonts w:ascii="Times New Roman" w:hAnsi="Times New Roman" w:cs="Times New Roman"/>
          <w:sz w:val="28"/>
          <w:szCs w:val="28"/>
        </w:rPr>
        <w:t>исполнен</w:t>
      </w:r>
      <w:r>
        <w:rPr>
          <w:rFonts w:ascii="Times New Roman" w:hAnsi="Times New Roman" w:cs="Times New Roman"/>
          <w:sz w:val="28"/>
          <w:szCs w:val="28"/>
        </w:rPr>
        <w:t>а</w:t>
      </w:r>
      <w:r w:rsidRPr="00C42381">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07466F">
        <w:rPr>
          <w:rFonts w:ascii="Times New Roman" w:hAnsi="Times New Roman" w:cs="Times New Roman"/>
          <w:sz w:val="28"/>
          <w:szCs w:val="28"/>
        </w:rPr>
        <w:t>86,99</w:t>
      </w:r>
      <w:r>
        <w:rPr>
          <w:rFonts w:ascii="Times New Roman" w:hAnsi="Times New Roman" w:cs="Times New Roman"/>
          <w:sz w:val="28"/>
          <w:szCs w:val="28"/>
        </w:rPr>
        <w:t>%</w:t>
      </w:r>
      <w:r w:rsidRPr="00C42381">
        <w:rPr>
          <w:rFonts w:ascii="Times New Roman" w:hAnsi="Times New Roman" w:cs="Times New Roman"/>
          <w:sz w:val="28"/>
          <w:szCs w:val="28"/>
        </w:rPr>
        <w:t xml:space="preserve"> от плана.</w:t>
      </w:r>
      <w:r>
        <w:rPr>
          <w:rFonts w:ascii="Times New Roman" w:hAnsi="Times New Roman" w:cs="Times New Roman"/>
          <w:sz w:val="28"/>
          <w:szCs w:val="28"/>
        </w:rPr>
        <w:t xml:space="preserve"> </w:t>
      </w:r>
    </w:p>
    <w:tbl>
      <w:tblPr>
        <w:tblW w:w="5000" w:type="pct"/>
        <w:tblLayout w:type="fixed"/>
        <w:tblLook w:val="04A0"/>
      </w:tblPr>
      <w:tblGrid>
        <w:gridCol w:w="597"/>
        <w:gridCol w:w="1458"/>
        <w:gridCol w:w="1566"/>
        <w:gridCol w:w="1499"/>
        <w:gridCol w:w="1535"/>
        <w:gridCol w:w="1390"/>
        <w:gridCol w:w="1525"/>
      </w:tblGrid>
      <w:tr w:rsidR="001139A2" w:rsidRPr="00915ADA" w:rsidTr="00684077">
        <w:trPr>
          <w:trHeight w:val="866"/>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 xml:space="preserve">№ </w:t>
            </w:r>
            <w:proofErr w:type="gramStart"/>
            <w:r w:rsidRPr="00915ADA">
              <w:rPr>
                <w:rFonts w:ascii="Times New Roman" w:eastAsia="Times New Roman" w:hAnsi="Times New Roman" w:cs="Times New Roman"/>
                <w:color w:val="000000"/>
                <w:sz w:val="24"/>
                <w:szCs w:val="24"/>
                <w:lang w:eastAsia="ru-RU"/>
              </w:rPr>
              <w:t>П</w:t>
            </w:r>
            <w:proofErr w:type="gramEnd"/>
            <w:r w:rsidRPr="00915ADA">
              <w:rPr>
                <w:rFonts w:ascii="Times New Roman" w:eastAsia="Times New Roman" w:hAnsi="Times New Roman" w:cs="Times New Roman"/>
                <w:color w:val="000000"/>
                <w:sz w:val="24"/>
                <w:szCs w:val="24"/>
                <w:lang w:eastAsia="ru-RU"/>
              </w:rPr>
              <w:t>/П</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Направление/  муниципальная программа</w:t>
            </w:r>
          </w:p>
        </w:tc>
        <w:tc>
          <w:tcPr>
            <w:tcW w:w="3926"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Объем расходов, тыс. руб.</w:t>
            </w:r>
          </w:p>
        </w:tc>
      </w:tr>
      <w:tr w:rsidR="001139A2" w:rsidRPr="00915ADA" w:rsidTr="0007466F">
        <w:trPr>
          <w:trHeight w:val="1740"/>
        </w:trPr>
        <w:tc>
          <w:tcPr>
            <w:tcW w:w="312" w:type="pct"/>
            <w:vMerge/>
            <w:tcBorders>
              <w:top w:val="single" w:sz="4" w:space="0" w:color="auto"/>
              <w:left w:val="single" w:sz="4" w:space="0" w:color="auto"/>
              <w:bottom w:val="single" w:sz="4" w:space="0" w:color="auto"/>
              <w:right w:val="single" w:sz="4" w:space="0" w:color="auto"/>
            </w:tcBorders>
            <w:vAlign w:val="center"/>
            <w:hideMark/>
          </w:tcPr>
          <w:p w:rsidR="001139A2" w:rsidRPr="00915ADA" w:rsidRDefault="001139A2" w:rsidP="00684077">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1139A2" w:rsidRPr="00915ADA" w:rsidRDefault="001139A2" w:rsidP="00684077">
            <w:pPr>
              <w:spacing w:after="0" w:line="240" w:lineRule="auto"/>
              <w:rPr>
                <w:rFonts w:ascii="Times New Roman" w:eastAsia="Times New Roman" w:hAnsi="Times New Roman" w:cs="Times New Roman"/>
                <w:color w:val="000000"/>
                <w:sz w:val="24"/>
                <w:szCs w:val="24"/>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Источник</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План</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Факт</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Уровень исполнения, %</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1139A2" w:rsidRPr="00915ADA" w:rsidRDefault="001139A2"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Доля фактического объема расходов в общем объеме, %</w:t>
            </w:r>
          </w:p>
        </w:tc>
      </w:tr>
      <w:tr w:rsidR="0007466F" w:rsidRPr="00915ADA" w:rsidTr="0007466F">
        <w:trPr>
          <w:trHeight w:val="660"/>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4</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Эффективное муниципальное управление</w:t>
            </w:r>
          </w:p>
        </w:tc>
        <w:tc>
          <w:tcPr>
            <w:tcW w:w="818"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Всего:</w:t>
            </w:r>
          </w:p>
        </w:tc>
        <w:tc>
          <w:tcPr>
            <w:tcW w:w="783"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108789,64317</w:t>
            </w:r>
          </w:p>
        </w:tc>
        <w:tc>
          <w:tcPr>
            <w:tcW w:w="802"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94635,70040</w:t>
            </w:r>
          </w:p>
        </w:tc>
        <w:tc>
          <w:tcPr>
            <w:tcW w:w="726"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86,99</w:t>
            </w:r>
          </w:p>
        </w:tc>
        <w:tc>
          <w:tcPr>
            <w:tcW w:w="797" w:type="pct"/>
            <w:tcBorders>
              <w:top w:val="single" w:sz="4" w:space="0" w:color="auto"/>
              <w:left w:val="single" w:sz="4" w:space="0" w:color="auto"/>
              <w:bottom w:val="single" w:sz="4" w:space="0" w:color="auto"/>
              <w:right w:val="single" w:sz="4" w:space="0" w:color="auto"/>
            </w:tcBorders>
            <w:shd w:val="clear" w:color="000000" w:fill="B2A1C7"/>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proofErr w:type="spellStart"/>
            <w:r w:rsidRPr="0007466F">
              <w:rPr>
                <w:rFonts w:ascii="Times New Roman" w:eastAsia="Times New Roman" w:hAnsi="Times New Roman" w:cs="Times New Roman"/>
                <w:color w:val="000000"/>
                <w:sz w:val="24"/>
                <w:szCs w:val="24"/>
                <w:lang w:eastAsia="ru-RU"/>
              </w:rPr>
              <w:t>х</w:t>
            </w:r>
            <w:proofErr w:type="spellEnd"/>
          </w:p>
        </w:tc>
      </w:tr>
      <w:tr w:rsidR="0007466F" w:rsidRPr="00915ADA" w:rsidTr="0007466F">
        <w:trPr>
          <w:trHeight w:val="780"/>
        </w:trPr>
        <w:tc>
          <w:tcPr>
            <w:tcW w:w="31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федеральный бюджет</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0,00000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0,00000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w:t>
            </w:r>
          </w:p>
        </w:tc>
      </w:tr>
      <w:tr w:rsidR="0007466F" w:rsidRPr="00915ADA" w:rsidTr="0007466F">
        <w:trPr>
          <w:trHeight w:val="1230"/>
        </w:trPr>
        <w:tc>
          <w:tcPr>
            <w:tcW w:w="31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республиканский бюджет</w:t>
            </w:r>
          </w:p>
        </w:tc>
        <w:tc>
          <w:tcPr>
            <w:tcW w:w="783"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56047,10000</w:t>
            </w:r>
          </w:p>
        </w:tc>
        <w:tc>
          <w:tcPr>
            <w:tcW w:w="802"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41945,90000</w:t>
            </w:r>
          </w:p>
        </w:tc>
        <w:tc>
          <w:tcPr>
            <w:tcW w:w="726"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74,84</w:t>
            </w:r>
          </w:p>
        </w:tc>
        <w:tc>
          <w:tcPr>
            <w:tcW w:w="797"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44,32</w:t>
            </w:r>
          </w:p>
        </w:tc>
      </w:tr>
      <w:tr w:rsidR="0007466F" w:rsidRPr="00915ADA" w:rsidTr="0007466F">
        <w:trPr>
          <w:trHeight w:val="375"/>
        </w:trPr>
        <w:tc>
          <w:tcPr>
            <w:tcW w:w="31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местный бюджет</w:t>
            </w:r>
          </w:p>
        </w:tc>
        <w:tc>
          <w:tcPr>
            <w:tcW w:w="783"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52742,54317</w:t>
            </w:r>
          </w:p>
        </w:tc>
        <w:tc>
          <w:tcPr>
            <w:tcW w:w="802"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52689,80040</w:t>
            </w:r>
          </w:p>
        </w:tc>
        <w:tc>
          <w:tcPr>
            <w:tcW w:w="726"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99,90</w:t>
            </w:r>
          </w:p>
        </w:tc>
        <w:tc>
          <w:tcPr>
            <w:tcW w:w="797"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55,68</w:t>
            </w:r>
          </w:p>
        </w:tc>
      </w:tr>
      <w:tr w:rsidR="0007466F" w:rsidRPr="00915ADA" w:rsidTr="0007466F">
        <w:trPr>
          <w:trHeight w:val="690"/>
        </w:trPr>
        <w:tc>
          <w:tcPr>
            <w:tcW w:w="31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762" w:type="pct"/>
            <w:vMerge/>
            <w:tcBorders>
              <w:top w:val="nil"/>
              <w:left w:val="single" w:sz="4" w:space="0" w:color="auto"/>
              <w:bottom w:val="single" w:sz="4" w:space="0" w:color="000000"/>
              <w:right w:val="single" w:sz="4" w:space="0" w:color="auto"/>
            </w:tcBorders>
            <w:vAlign w:val="center"/>
            <w:hideMark/>
          </w:tcPr>
          <w:p w:rsidR="0007466F" w:rsidRPr="00915ADA" w:rsidRDefault="0007466F" w:rsidP="00684077">
            <w:pPr>
              <w:spacing w:after="0" w:line="240" w:lineRule="auto"/>
              <w:rPr>
                <w:rFonts w:ascii="Times New Roman" w:eastAsia="Times New Roman" w:hAnsi="Times New Roman" w:cs="Times New Roman"/>
                <w:color w:val="000000"/>
                <w:sz w:val="24"/>
                <w:szCs w:val="24"/>
                <w:lang w:eastAsia="ru-RU"/>
              </w:rPr>
            </w:pPr>
          </w:p>
        </w:tc>
        <w:tc>
          <w:tcPr>
            <w:tcW w:w="818" w:type="pct"/>
            <w:tcBorders>
              <w:top w:val="nil"/>
              <w:left w:val="nil"/>
              <w:bottom w:val="single" w:sz="4" w:space="0" w:color="auto"/>
              <w:right w:val="single" w:sz="4" w:space="0" w:color="auto"/>
            </w:tcBorders>
            <w:shd w:val="clear" w:color="auto" w:fill="auto"/>
            <w:vAlign w:val="center"/>
            <w:hideMark/>
          </w:tcPr>
          <w:p w:rsidR="0007466F" w:rsidRPr="00915ADA" w:rsidRDefault="0007466F" w:rsidP="00684077">
            <w:pPr>
              <w:spacing w:after="0" w:line="240" w:lineRule="auto"/>
              <w:jc w:val="center"/>
              <w:rPr>
                <w:rFonts w:ascii="Times New Roman" w:eastAsia="Times New Roman" w:hAnsi="Times New Roman" w:cs="Times New Roman"/>
                <w:color w:val="000000"/>
                <w:sz w:val="24"/>
                <w:szCs w:val="24"/>
                <w:lang w:eastAsia="ru-RU"/>
              </w:rPr>
            </w:pPr>
            <w:r w:rsidRPr="00915ADA">
              <w:rPr>
                <w:rFonts w:ascii="Times New Roman" w:eastAsia="Times New Roman" w:hAnsi="Times New Roman" w:cs="Times New Roman"/>
                <w:color w:val="000000"/>
                <w:sz w:val="24"/>
                <w:szCs w:val="24"/>
                <w:lang w:eastAsia="ru-RU"/>
              </w:rPr>
              <w:t>иные источники</w:t>
            </w:r>
          </w:p>
        </w:tc>
        <w:tc>
          <w:tcPr>
            <w:tcW w:w="783"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0,00000</w:t>
            </w:r>
          </w:p>
        </w:tc>
        <w:tc>
          <w:tcPr>
            <w:tcW w:w="802"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0,00000</w:t>
            </w:r>
          </w:p>
        </w:tc>
        <w:tc>
          <w:tcPr>
            <w:tcW w:w="726"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07466F" w:rsidRPr="0007466F" w:rsidRDefault="0007466F" w:rsidP="0007466F">
            <w:pPr>
              <w:jc w:val="center"/>
              <w:rPr>
                <w:rFonts w:ascii="Times New Roman" w:eastAsia="Times New Roman" w:hAnsi="Times New Roman" w:cs="Times New Roman"/>
                <w:color w:val="000000"/>
                <w:sz w:val="24"/>
                <w:szCs w:val="24"/>
                <w:lang w:eastAsia="ru-RU"/>
              </w:rPr>
            </w:pPr>
            <w:r w:rsidRPr="0007466F">
              <w:rPr>
                <w:rFonts w:ascii="Times New Roman" w:eastAsia="Times New Roman" w:hAnsi="Times New Roman" w:cs="Times New Roman"/>
                <w:color w:val="000000"/>
                <w:sz w:val="24"/>
                <w:szCs w:val="24"/>
                <w:lang w:eastAsia="ru-RU"/>
              </w:rPr>
              <w:t>0,00</w:t>
            </w:r>
          </w:p>
        </w:tc>
      </w:tr>
    </w:tbl>
    <w:p w:rsidR="00A87C0A" w:rsidRDefault="00A87C0A" w:rsidP="00A87C0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муниципальной программы к концу 201</w:t>
      </w:r>
      <w:r w:rsidR="0007466F">
        <w:rPr>
          <w:rFonts w:ascii="Times New Roman" w:hAnsi="Times New Roman" w:cs="Times New Roman"/>
          <w:sz w:val="28"/>
          <w:szCs w:val="28"/>
        </w:rPr>
        <w:t>9</w:t>
      </w:r>
      <w:r>
        <w:rPr>
          <w:rFonts w:ascii="Times New Roman" w:hAnsi="Times New Roman" w:cs="Times New Roman"/>
          <w:sz w:val="28"/>
          <w:szCs w:val="28"/>
        </w:rPr>
        <w:t xml:space="preserve"> года получены следующие конечные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6"/>
        <w:gridCol w:w="2553"/>
        <w:gridCol w:w="1191"/>
        <w:gridCol w:w="1039"/>
        <w:gridCol w:w="1171"/>
        <w:gridCol w:w="1341"/>
        <w:gridCol w:w="1663"/>
      </w:tblGrid>
      <w:tr w:rsidR="00A87C0A" w:rsidTr="00684077">
        <w:trPr>
          <w:trHeight w:val="600"/>
        </w:trPr>
        <w:tc>
          <w:tcPr>
            <w:tcW w:w="217" w:type="pct"/>
            <w:vMerge w:val="restart"/>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363" w:type="pct"/>
            <w:vMerge w:val="restart"/>
            <w:shd w:val="clear" w:color="auto" w:fill="auto"/>
            <w:vAlign w:val="center"/>
          </w:tcPr>
          <w:p w:rsidR="00A87C0A" w:rsidRDefault="00A87C0A" w:rsidP="00684077">
            <w:pPr>
              <w:snapToGrid w:val="0"/>
              <w:spacing w:after="0" w:line="240" w:lineRule="auto"/>
              <w:ind w:left="25"/>
              <w:jc w:val="both"/>
              <w:rPr>
                <w:rFonts w:ascii="Times New Roman" w:hAnsi="Times New Roman"/>
                <w:color w:val="000000"/>
                <w:sz w:val="20"/>
                <w:szCs w:val="20"/>
              </w:rPr>
            </w:pPr>
            <w:r>
              <w:rPr>
                <w:rFonts w:ascii="Times New Roman" w:hAnsi="Times New Roman"/>
                <w:color w:val="000000"/>
                <w:sz w:val="20"/>
                <w:szCs w:val="20"/>
              </w:rPr>
              <w:t xml:space="preserve">Наименование конечного результата реализации программы </w:t>
            </w:r>
          </w:p>
        </w:tc>
        <w:tc>
          <w:tcPr>
            <w:tcW w:w="636" w:type="pct"/>
            <w:vMerge w:val="restart"/>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1180" w:type="pct"/>
            <w:gridSpan w:val="2"/>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716" w:type="pct"/>
            <w:vMerge w:val="restart"/>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888" w:type="pct"/>
            <w:vMerge w:val="restart"/>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r>
      <w:tr w:rsidR="00A87C0A" w:rsidTr="00684077">
        <w:trPr>
          <w:trHeight w:val="765"/>
        </w:trPr>
        <w:tc>
          <w:tcPr>
            <w:tcW w:w="217" w:type="pct"/>
            <w:vMerge/>
            <w:shd w:val="clear" w:color="auto" w:fill="auto"/>
            <w:vAlign w:val="center"/>
          </w:tcPr>
          <w:p w:rsidR="00A87C0A" w:rsidRDefault="00A87C0A" w:rsidP="00684077">
            <w:pPr>
              <w:snapToGrid w:val="0"/>
              <w:spacing w:after="0" w:line="240" w:lineRule="auto"/>
              <w:rPr>
                <w:rFonts w:ascii="Times New Roman" w:hAnsi="Times New Roman"/>
                <w:color w:val="000000"/>
                <w:sz w:val="20"/>
                <w:szCs w:val="20"/>
              </w:rPr>
            </w:pPr>
          </w:p>
        </w:tc>
        <w:tc>
          <w:tcPr>
            <w:tcW w:w="1363" w:type="pct"/>
            <w:vMerge/>
            <w:shd w:val="clear" w:color="auto" w:fill="auto"/>
            <w:vAlign w:val="center"/>
          </w:tcPr>
          <w:p w:rsidR="00A87C0A" w:rsidRDefault="00A87C0A" w:rsidP="00684077">
            <w:pPr>
              <w:snapToGrid w:val="0"/>
              <w:spacing w:after="0" w:line="240" w:lineRule="auto"/>
              <w:ind w:left="25"/>
              <w:jc w:val="both"/>
              <w:rPr>
                <w:rFonts w:ascii="Times New Roman" w:hAnsi="Times New Roman"/>
                <w:color w:val="000000"/>
                <w:sz w:val="20"/>
                <w:szCs w:val="20"/>
              </w:rPr>
            </w:pPr>
          </w:p>
        </w:tc>
        <w:tc>
          <w:tcPr>
            <w:tcW w:w="636" w:type="pct"/>
            <w:vMerge/>
            <w:shd w:val="clear" w:color="auto" w:fill="auto"/>
            <w:vAlign w:val="center"/>
          </w:tcPr>
          <w:p w:rsidR="00A87C0A" w:rsidRDefault="00A87C0A" w:rsidP="00684077">
            <w:pPr>
              <w:snapToGrid w:val="0"/>
              <w:spacing w:after="0" w:line="240" w:lineRule="auto"/>
              <w:rPr>
                <w:rFonts w:ascii="Times New Roman" w:hAnsi="Times New Roman"/>
                <w:color w:val="000000"/>
                <w:sz w:val="20"/>
                <w:szCs w:val="20"/>
              </w:rPr>
            </w:pPr>
          </w:p>
        </w:tc>
        <w:tc>
          <w:tcPr>
            <w:tcW w:w="555" w:type="pct"/>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625" w:type="pct"/>
            <w:shd w:val="clear" w:color="auto" w:fill="auto"/>
            <w:vAlign w:val="center"/>
          </w:tcPr>
          <w:p w:rsidR="00A87C0A" w:rsidRDefault="00A87C0A"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716" w:type="pct"/>
            <w:vMerge/>
            <w:shd w:val="clear" w:color="auto" w:fill="auto"/>
            <w:vAlign w:val="center"/>
          </w:tcPr>
          <w:p w:rsidR="00A87C0A" w:rsidRDefault="00A87C0A" w:rsidP="00684077">
            <w:pPr>
              <w:snapToGrid w:val="0"/>
              <w:spacing w:after="0" w:line="240" w:lineRule="auto"/>
              <w:rPr>
                <w:rFonts w:ascii="Times New Roman" w:hAnsi="Times New Roman"/>
                <w:color w:val="000000"/>
                <w:sz w:val="20"/>
                <w:szCs w:val="20"/>
              </w:rPr>
            </w:pPr>
          </w:p>
        </w:tc>
        <w:tc>
          <w:tcPr>
            <w:tcW w:w="888" w:type="pct"/>
            <w:vMerge/>
            <w:shd w:val="clear" w:color="auto" w:fill="auto"/>
            <w:vAlign w:val="center"/>
          </w:tcPr>
          <w:p w:rsidR="00A87C0A" w:rsidRDefault="00A87C0A" w:rsidP="00684077">
            <w:pPr>
              <w:snapToGrid w:val="0"/>
              <w:spacing w:after="0" w:line="240" w:lineRule="auto"/>
              <w:rPr>
                <w:rFonts w:ascii="Times New Roman" w:hAnsi="Times New Roman"/>
                <w:color w:val="000000"/>
                <w:sz w:val="20"/>
                <w:szCs w:val="20"/>
              </w:rPr>
            </w:pPr>
          </w:p>
        </w:tc>
      </w:tr>
      <w:tr w:rsidR="0007466F" w:rsidTr="00684077">
        <w:trPr>
          <w:trHeight w:val="300"/>
        </w:trPr>
        <w:tc>
          <w:tcPr>
            <w:tcW w:w="217" w:type="pct"/>
            <w:shd w:val="clear" w:color="auto" w:fill="auto"/>
            <w:vAlign w:val="center"/>
          </w:tcPr>
          <w:p w:rsidR="0007466F" w:rsidRPr="00A269B4" w:rsidRDefault="0007466F"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63" w:type="pct"/>
            <w:shd w:val="clear" w:color="auto" w:fill="auto"/>
            <w:vAlign w:val="bottom"/>
          </w:tcPr>
          <w:p w:rsidR="0007466F" w:rsidRPr="008D152E" w:rsidRDefault="0007466F" w:rsidP="001139A2">
            <w:pPr>
              <w:jc w:val="center"/>
              <w:rPr>
                <w:rFonts w:ascii="Times New Roman" w:hAnsi="Times New Roman"/>
                <w:sz w:val="20"/>
                <w:szCs w:val="20"/>
              </w:rPr>
            </w:pPr>
            <w:proofErr w:type="gramStart"/>
            <w:r w:rsidRPr="008D152E">
              <w:rPr>
                <w:rFonts w:ascii="Times New Roman" w:hAnsi="Times New Roman"/>
                <w:sz w:val="20"/>
                <w:szCs w:val="20"/>
              </w:rPr>
              <w:t xml:space="preserve">Уровень долговой нагрузки на бюджет муниципального образования «Майминский район» (отношение объема муниципального долга на 1 января текущего финансового года к объему налоговых и неналоговых  доходов местного бюджета (за исключением поступлений по дополнительным нормативам отчислений) в отчетном финансовом году (не более </w:t>
            </w:r>
            <w:r>
              <w:rPr>
                <w:rFonts w:ascii="Times New Roman" w:hAnsi="Times New Roman"/>
                <w:sz w:val="20"/>
                <w:szCs w:val="20"/>
              </w:rPr>
              <w:lastRenderedPageBreak/>
              <w:t>1</w:t>
            </w:r>
            <w:r w:rsidRPr="008D152E">
              <w:rPr>
                <w:rFonts w:ascii="Times New Roman" w:hAnsi="Times New Roman"/>
                <w:sz w:val="20"/>
                <w:szCs w:val="20"/>
              </w:rPr>
              <w:t>0%)</w:t>
            </w:r>
            <w:proofErr w:type="gramEnd"/>
          </w:p>
        </w:tc>
        <w:tc>
          <w:tcPr>
            <w:tcW w:w="636" w:type="pct"/>
            <w:shd w:val="clear" w:color="auto" w:fill="auto"/>
            <w:vAlign w:val="center"/>
          </w:tcPr>
          <w:p w:rsidR="0007466F" w:rsidRPr="008D152E" w:rsidRDefault="0007466F" w:rsidP="00684077">
            <w:pPr>
              <w:jc w:val="center"/>
              <w:rPr>
                <w:rFonts w:ascii="Times New Roman" w:hAnsi="Times New Roman"/>
                <w:sz w:val="20"/>
                <w:szCs w:val="20"/>
              </w:rPr>
            </w:pPr>
            <w:r w:rsidRPr="008D152E">
              <w:rPr>
                <w:rFonts w:ascii="Times New Roman" w:hAnsi="Times New Roman"/>
                <w:sz w:val="20"/>
                <w:szCs w:val="20"/>
              </w:rPr>
              <w:lastRenderedPageBreak/>
              <w:t>%</w:t>
            </w:r>
          </w:p>
        </w:tc>
        <w:tc>
          <w:tcPr>
            <w:tcW w:w="555" w:type="pct"/>
            <w:shd w:val="clear" w:color="auto" w:fill="auto"/>
            <w:vAlign w:val="center"/>
          </w:tcPr>
          <w:p w:rsidR="0007466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8,70</w:t>
            </w:r>
          </w:p>
        </w:tc>
        <w:tc>
          <w:tcPr>
            <w:tcW w:w="625" w:type="pct"/>
            <w:shd w:val="clear" w:color="auto" w:fill="auto"/>
            <w:vAlign w:val="center"/>
          </w:tcPr>
          <w:p w:rsidR="0007466F" w:rsidRPr="0088647C"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4,30</w:t>
            </w:r>
          </w:p>
        </w:tc>
        <w:tc>
          <w:tcPr>
            <w:tcW w:w="716" w:type="pct"/>
            <w:shd w:val="clear" w:color="auto" w:fill="auto"/>
            <w:vAlign w:val="center"/>
          </w:tcPr>
          <w:p w:rsidR="0007466F" w:rsidRPr="0088647C"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w:t>
            </w:r>
          </w:p>
        </w:tc>
        <w:tc>
          <w:tcPr>
            <w:tcW w:w="888" w:type="pct"/>
            <w:shd w:val="clear" w:color="auto" w:fill="auto"/>
            <w:vAlign w:val="center"/>
          </w:tcPr>
          <w:p w:rsidR="0007466F" w:rsidRPr="0088647C"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49,42</w:t>
            </w:r>
          </w:p>
        </w:tc>
      </w:tr>
      <w:tr w:rsidR="006D7841" w:rsidRPr="00A269B4" w:rsidTr="00684077">
        <w:trPr>
          <w:trHeight w:val="718"/>
        </w:trPr>
        <w:tc>
          <w:tcPr>
            <w:tcW w:w="217" w:type="pct"/>
            <w:shd w:val="clear" w:color="auto" w:fill="auto"/>
            <w:vAlign w:val="center"/>
          </w:tcPr>
          <w:p w:rsidR="006D7841" w:rsidRPr="00A269B4" w:rsidRDefault="006D7841"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w:t>
            </w:r>
          </w:p>
        </w:tc>
        <w:tc>
          <w:tcPr>
            <w:tcW w:w="1363" w:type="pct"/>
            <w:shd w:val="clear" w:color="auto" w:fill="auto"/>
            <w:vAlign w:val="bottom"/>
          </w:tcPr>
          <w:p w:rsidR="006D7841" w:rsidRPr="008D152E" w:rsidRDefault="006D7841" w:rsidP="001139A2">
            <w:pPr>
              <w:jc w:val="center"/>
              <w:rPr>
                <w:rFonts w:ascii="Times New Roman" w:hAnsi="Times New Roman"/>
                <w:sz w:val="20"/>
                <w:szCs w:val="20"/>
              </w:rPr>
            </w:pPr>
            <w:r>
              <w:rPr>
                <w:rFonts w:ascii="Times New Roman" w:hAnsi="Times New Roman"/>
                <w:sz w:val="20"/>
                <w:szCs w:val="20"/>
              </w:rPr>
              <w:t>Рост д</w:t>
            </w:r>
            <w:r w:rsidRPr="008D152E">
              <w:rPr>
                <w:rFonts w:ascii="Times New Roman" w:hAnsi="Times New Roman"/>
                <w:sz w:val="20"/>
                <w:szCs w:val="20"/>
              </w:rPr>
              <w:t>ол</w:t>
            </w:r>
            <w:r>
              <w:rPr>
                <w:rFonts w:ascii="Times New Roman" w:hAnsi="Times New Roman"/>
                <w:sz w:val="20"/>
                <w:szCs w:val="20"/>
              </w:rPr>
              <w:t>и</w:t>
            </w:r>
            <w:r w:rsidRPr="008D152E">
              <w:rPr>
                <w:rFonts w:ascii="Times New Roman" w:hAnsi="Times New Roman"/>
                <w:sz w:val="20"/>
                <w:szCs w:val="20"/>
              </w:rPr>
              <w:t xml:space="preserve"> налоговых и неналоговых доходов местного бюджета (за исключением поступлений по дополнительным нормативам отчислений) в общем объеме собственных доходов бюджета муниципального образования «Майминский район» (без учета субвенций)</w:t>
            </w:r>
          </w:p>
        </w:tc>
        <w:tc>
          <w:tcPr>
            <w:tcW w:w="636" w:type="pct"/>
            <w:shd w:val="clear" w:color="auto" w:fill="auto"/>
            <w:vAlign w:val="center"/>
          </w:tcPr>
          <w:p w:rsidR="006D7841" w:rsidRPr="008D152E" w:rsidRDefault="006D7841" w:rsidP="00684077">
            <w:pPr>
              <w:jc w:val="center"/>
              <w:rPr>
                <w:rFonts w:ascii="Times New Roman" w:hAnsi="Times New Roman"/>
                <w:sz w:val="20"/>
                <w:szCs w:val="20"/>
              </w:rPr>
            </w:pPr>
            <w:r w:rsidRPr="008D152E">
              <w:rPr>
                <w:rFonts w:ascii="Times New Roman" w:hAnsi="Times New Roman"/>
                <w:sz w:val="20"/>
                <w:szCs w:val="20"/>
              </w:rPr>
              <w:t>%</w:t>
            </w:r>
          </w:p>
        </w:tc>
        <w:tc>
          <w:tcPr>
            <w:tcW w:w="555" w:type="pct"/>
            <w:shd w:val="clear" w:color="auto" w:fill="auto"/>
            <w:vAlign w:val="center"/>
          </w:tcPr>
          <w:p w:rsidR="006D7841" w:rsidRDefault="006D7841"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63,00</w:t>
            </w:r>
          </w:p>
        </w:tc>
        <w:tc>
          <w:tcPr>
            <w:tcW w:w="625" w:type="pct"/>
            <w:shd w:val="clear" w:color="auto" w:fill="auto"/>
            <w:vAlign w:val="center"/>
          </w:tcPr>
          <w:p w:rsidR="006D7841" w:rsidRPr="00DF5E88" w:rsidRDefault="006D7841" w:rsidP="00517D2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40,98</w:t>
            </w:r>
          </w:p>
        </w:tc>
        <w:tc>
          <w:tcPr>
            <w:tcW w:w="716" w:type="pct"/>
            <w:shd w:val="clear" w:color="auto" w:fill="auto"/>
            <w:vAlign w:val="center"/>
          </w:tcPr>
          <w:p w:rsidR="006D7841" w:rsidRPr="00DF5E88" w:rsidRDefault="006D7841" w:rsidP="00517D2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-22,02</w:t>
            </w:r>
          </w:p>
        </w:tc>
        <w:tc>
          <w:tcPr>
            <w:tcW w:w="888" w:type="pct"/>
            <w:shd w:val="clear" w:color="auto" w:fill="auto"/>
            <w:vAlign w:val="center"/>
          </w:tcPr>
          <w:p w:rsidR="006D7841" w:rsidRPr="00DF5E88" w:rsidRDefault="006D7841" w:rsidP="00517D2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65,05</w:t>
            </w:r>
          </w:p>
        </w:tc>
      </w:tr>
      <w:tr w:rsidR="0007466F" w:rsidRPr="00A269B4" w:rsidTr="00684077">
        <w:trPr>
          <w:trHeight w:val="1043"/>
        </w:trPr>
        <w:tc>
          <w:tcPr>
            <w:tcW w:w="217" w:type="pct"/>
            <w:shd w:val="clear" w:color="auto" w:fill="auto"/>
            <w:vAlign w:val="center"/>
          </w:tcPr>
          <w:p w:rsidR="0007466F" w:rsidRDefault="0007466F"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363" w:type="pct"/>
            <w:shd w:val="clear" w:color="auto" w:fill="auto"/>
            <w:vAlign w:val="bottom"/>
          </w:tcPr>
          <w:p w:rsidR="0007466F" w:rsidRPr="001A12B9" w:rsidRDefault="0007466F" w:rsidP="00684077">
            <w:pPr>
              <w:jc w:val="center"/>
              <w:rPr>
                <w:rFonts w:ascii="Times New Roman" w:hAnsi="Times New Roman"/>
                <w:sz w:val="20"/>
                <w:szCs w:val="20"/>
              </w:rPr>
            </w:pPr>
            <w:r>
              <w:rPr>
                <w:rFonts w:ascii="Times New Roman" w:hAnsi="Times New Roman"/>
                <w:sz w:val="20"/>
                <w:szCs w:val="20"/>
              </w:rPr>
              <w:t>Актуализация градостроительной документации</w:t>
            </w:r>
            <w:r w:rsidRPr="001A12B9">
              <w:rPr>
                <w:rFonts w:ascii="Times New Roman" w:hAnsi="Times New Roman"/>
                <w:sz w:val="20"/>
                <w:szCs w:val="20"/>
              </w:rPr>
              <w:t xml:space="preserve"> МО «Майминский район»</w:t>
            </w:r>
          </w:p>
        </w:tc>
        <w:tc>
          <w:tcPr>
            <w:tcW w:w="636" w:type="pct"/>
            <w:shd w:val="clear" w:color="auto" w:fill="auto"/>
            <w:vAlign w:val="center"/>
          </w:tcPr>
          <w:p w:rsidR="0007466F" w:rsidRPr="001A12B9" w:rsidRDefault="0007466F" w:rsidP="00684077">
            <w:pPr>
              <w:jc w:val="center"/>
              <w:rPr>
                <w:rFonts w:ascii="Times New Roman" w:hAnsi="Times New Roman"/>
                <w:sz w:val="20"/>
                <w:szCs w:val="20"/>
              </w:rPr>
            </w:pPr>
            <w:r w:rsidRPr="001A12B9">
              <w:rPr>
                <w:rFonts w:ascii="Times New Roman" w:hAnsi="Times New Roman"/>
                <w:sz w:val="20"/>
                <w:szCs w:val="20"/>
              </w:rPr>
              <w:t>%</w:t>
            </w:r>
          </w:p>
        </w:tc>
        <w:tc>
          <w:tcPr>
            <w:tcW w:w="555" w:type="pct"/>
            <w:shd w:val="clear" w:color="auto" w:fill="auto"/>
            <w:vAlign w:val="center"/>
          </w:tcPr>
          <w:p w:rsidR="0007466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625" w:type="pct"/>
            <w:shd w:val="clear" w:color="auto" w:fill="auto"/>
            <w:vAlign w:val="center"/>
          </w:tcPr>
          <w:p w:rsidR="0007466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716" w:type="pct"/>
            <w:shd w:val="clear" w:color="auto" w:fill="auto"/>
            <w:vAlign w:val="center"/>
          </w:tcPr>
          <w:p w:rsidR="0007466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888" w:type="pct"/>
            <w:shd w:val="clear" w:color="auto" w:fill="auto"/>
            <w:vAlign w:val="center"/>
          </w:tcPr>
          <w:p w:rsidR="0007466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r>
      <w:tr w:rsidR="0007466F" w:rsidRPr="00A269B4" w:rsidTr="00684077">
        <w:trPr>
          <w:trHeight w:val="1043"/>
        </w:trPr>
        <w:tc>
          <w:tcPr>
            <w:tcW w:w="217" w:type="pct"/>
            <w:shd w:val="clear" w:color="auto" w:fill="auto"/>
            <w:vAlign w:val="center"/>
          </w:tcPr>
          <w:p w:rsidR="0007466F" w:rsidRDefault="0007466F" w:rsidP="00684077">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363" w:type="pct"/>
            <w:shd w:val="clear" w:color="auto" w:fill="auto"/>
            <w:vAlign w:val="bottom"/>
          </w:tcPr>
          <w:p w:rsidR="0007466F" w:rsidRPr="00FF172F" w:rsidRDefault="0007466F" w:rsidP="001139A2">
            <w:pPr>
              <w:jc w:val="center"/>
              <w:rPr>
                <w:rFonts w:ascii="Times New Roman" w:hAnsi="Times New Roman"/>
                <w:sz w:val="20"/>
                <w:szCs w:val="20"/>
              </w:rPr>
            </w:pPr>
            <w:r>
              <w:rPr>
                <w:rFonts w:ascii="Times New Roman" w:hAnsi="Times New Roman"/>
                <w:sz w:val="20"/>
                <w:szCs w:val="20"/>
              </w:rPr>
              <w:t>Рост п</w:t>
            </w:r>
            <w:r w:rsidRPr="00FF172F">
              <w:rPr>
                <w:rFonts w:ascii="Times New Roman" w:hAnsi="Times New Roman"/>
                <w:sz w:val="20"/>
                <w:szCs w:val="20"/>
              </w:rPr>
              <w:t>роцент</w:t>
            </w:r>
            <w:r>
              <w:rPr>
                <w:rFonts w:ascii="Times New Roman" w:hAnsi="Times New Roman"/>
                <w:sz w:val="20"/>
                <w:szCs w:val="20"/>
              </w:rPr>
              <w:t>а</w:t>
            </w:r>
            <w:r w:rsidRPr="00FF172F">
              <w:rPr>
                <w:rFonts w:ascii="Times New Roman" w:hAnsi="Times New Roman"/>
                <w:sz w:val="20"/>
                <w:szCs w:val="20"/>
              </w:rPr>
              <w:t xml:space="preserve"> собираемости арендной либо иной платы за передачу в возмездное пользование муниципального имущества (за исключением имущества бюджетных и автономных учреждений)</w:t>
            </w:r>
          </w:p>
        </w:tc>
        <w:tc>
          <w:tcPr>
            <w:tcW w:w="636" w:type="pct"/>
            <w:shd w:val="clear" w:color="auto" w:fill="auto"/>
            <w:vAlign w:val="center"/>
          </w:tcPr>
          <w:p w:rsidR="0007466F" w:rsidRPr="00FF172F" w:rsidRDefault="0007466F" w:rsidP="00684077">
            <w:pPr>
              <w:jc w:val="center"/>
              <w:rPr>
                <w:rFonts w:ascii="Times New Roman" w:hAnsi="Times New Roman"/>
                <w:sz w:val="20"/>
                <w:szCs w:val="20"/>
              </w:rPr>
            </w:pPr>
            <w:r w:rsidRPr="00FF172F">
              <w:rPr>
                <w:rFonts w:ascii="Times New Roman" w:hAnsi="Times New Roman"/>
                <w:sz w:val="20"/>
                <w:szCs w:val="20"/>
              </w:rPr>
              <w:t>%</w:t>
            </w:r>
          </w:p>
        </w:tc>
        <w:tc>
          <w:tcPr>
            <w:tcW w:w="555" w:type="pct"/>
            <w:shd w:val="clear" w:color="auto" w:fill="auto"/>
            <w:vAlign w:val="center"/>
          </w:tcPr>
          <w:p w:rsidR="0007466F" w:rsidRPr="00FF172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30,00</w:t>
            </w:r>
          </w:p>
        </w:tc>
        <w:tc>
          <w:tcPr>
            <w:tcW w:w="625" w:type="pct"/>
            <w:shd w:val="clear" w:color="auto" w:fill="auto"/>
            <w:vAlign w:val="center"/>
          </w:tcPr>
          <w:p w:rsidR="0007466F" w:rsidRPr="00FF172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98,10</w:t>
            </w:r>
          </w:p>
        </w:tc>
        <w:tc>
          <w:tcPr>
            <w:tcW w:w="716" w:type="pct"/>
            <w:shd w:val="clear" w:color="auto" w:fill="auto"/>
            <w:vAlign w:val="center"/>
          </w:tcPr>
          <w:p w:rsidR="0007466F" w:rsidRPr="00FF172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68,10</w:t>
            </w:r>
          </w:p>
        </w:tc>
        <w:tc>
          <w:tcPr>
            <w:tcW w:w="888" w:type="pct"/>
            <w:shd w:val="clear" w:color="auto" w:fill="auto"/>
            <w:vAlign w:val="center"/>
          </w:tcPr>
          <w:p w:rsidR="0007466F" w:rsidRPr="00FF172F" w:rsidRDefault="0007466F" w:rsidP="005D695C">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327,00</w:t>
            </w:r>
          </w:p>
        </w:tc>
      </w:tr>
    </w:tbl>
    <w:p w:rsidR="00A87C0A" w:rsidRDefault="00A87C0A" w:rsidP="001139A2">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3246F">
        <w:rPr>
          <w:rFonts w:ascii="Times New Roman" w:hAnsi="Times New Roman" w:cs="Times New Roman"/>
          <w:sz w:val="28"/>
          <w:szCs w:val="28"/>
        </w:rPr>
        <w:t xml:space="preserve">Из </w:t>
      </w:r>
      <w:r w:rsidR="001139A2">
        <w:rPr>
          <w:rFonts w:ascii="Times New Roman" w:hAnsi="Times New Roman" w:cs="Times New Roman"/>
          <w:sz w:val="28"/>
          <w:szCs w:val="28"/>
        </w:rPr>
        <w:t xml:space="preserve">4 </w:t>
      </w:r>
      <w:r>
        <w:rPr>
          <w:rFonts w:ascii="Times New Roman" w:hAnsi="Times New Roman" w:cs="Times New Roman"/>
          <w:sz w:val="28"/>
          <w:szCs w:val="28"/>
        </w:rPr>
        <w:t xml:space="preserve">ожидаемых результатов реализации </w:t>
      </w:r>
      <w:r w:rsidRPr="00C54469">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w:t>
      </w:r>
      <w:r w:rsidR="001139A2">
        <w:rPr>
          <w:rFonts w:ascii="Times New Roman" w:hAnsi="Times New Roman" w:cs="Times New Roman"/>
          <w:sz w:val="28"/>
          <w:szCs w:val="28"/>
        </w:rPr>
        <w:t>2</w:t>
      </w:r>
      <w:r>
        <w:rPr>
          <w:rFonts w:ascii="Times New Roman" w:hAnsi="Times New Roman" w:cs="Times New Roman"/>
          <w:sz w:val="28"/>
          <w:szCs w:val="28"/>
        </w:rPr>
        <w:t xml:space="preserve"> </w:t>
      </w:r>
      <w:r w:rsidR="001139A2">
        <w:rPr>
          <w:rFonts w:ascii="Times New Roman" w:hAnsi="Times New Roman" w:cs="Times New Roman"/>
          <w:sz w:val="28"/>
          <w:szCs w:val="28"/>
        </w:rPr>
        <w:t xml:space="preserve">значения </w:t>
      </w:r>
      <w:r>
        <w:rPr>
          <w:rFonts w:ascii="Times New Roman" w:hAnsi="Times New Roman" w:cs="Times New Roman"/>
          <w:sz w:val="28"/>
          <w:szCs w:val="28"/>
        </w:rPr>
        <w:t xml:space="preserve">достигнуты и по </w:t>
      </w:r>
      <w:r w:rsidR="001139A2">
        <w:rPr>
          <w:rFonts w:ascii="Times New Roman" w:hAnsi="Times New Roman" w:cs="Times New Roman"/>
          <w:sz w:val="28"/>
          <w:szCs w:val="28"/>
        </w:rPr>
        <w:t>2</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результат </w:t>
      </w:r>
      <w:r w:rsidRPr="00C54469">
        <w:rPr>
          <w:rFonts w:ascii="Times New Roman" w:hAnsi="Times New Roman" w:cs="Times New Roman"/>
          <w:sz w:val="28"/>
          <w:szCs w:val="28"/>
        </w:rPr>
        <w:t>не достигнут.</w:t>
      </w:r>
      <w:r>
        <w:rPr>
          <w:rFonts w:ascii="Times New Roman" w:hAnsi="Times New Roman" w:cs="Times New Roman"/>
          <w:sz w:val="28"/>
          <w:szCs w:val="28"/>
        </w:rPr>
        <w:t xml:space="preserve">  </w:t>
      </w:r>
    </w:p>
    <w:p w:rsidR="001139A2" w:rsidRDefault="001139A2" w:rsidP="001139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муниципальной программы в 201</w:t>
      </w:r>
      <w:r w:rsidR="0007466F">
        <w:rPr>
          <w:rFonts w:ascii="Times New Roman" w:hAnsi="Times New Roman" w:cs="Times New Roman"/>
          <w:sz w:val="28"/>
          <w:szCs w:val="28"/>
        </w:rPr>
        <w:t>9</w:t>
      </w:r>
      <w:r>
        <w:rPr>
          <w:rFonts w:ascii="Times New Roman" w:hAnsi="Times New Roman" w:cs="Times New Roman"/>
          <w:sz w:val="28"/>
          <w:szCs w:val="28"/>
        </w:rPr>
        <w:t xml:space="preserve"> году предусмотрено две подпрограммы и одна обеспечивающая подпрограмма: </w:t>
      </w:r>
    </w:p>
    <w:p w:rsidR="001139A2" w:rsidRDefault="001139A2" w:rsidP="00FF06D0">
      <w:pPr>
        <w:pStyle w:val="ConsPlusCell"/>
        <w:numPr>
          <w:ilvl w:val="0"/>
          <w:numId w:val="13"/>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муниципальными финансами</w:t>
      </w:r>
      <w:r w:rsidRPr="00E658B3">
        <w:rPr>
          <w:rFonts w:ascii="Times New Roman" w:hAnsi="Times New Roman" w:cs="Times New Roman"/>
          <w:sz w:val="28"/>
          <w:szCs w:val="28"/>
        </w:rPr>
        <w:t xml:space="preserve">; </w:t>
      </w:r>
    </w:p>
    <w:p w:rsidR="001139A2" w:rsidRDefault="001139A2" w:rsidP="00FF06D0">
      <w:pPr>
        <w:pStyle w:val="ConsPlusCell"/>
        <w:numPr>
          <w:ilvl w:val="0"/>
          <w:numId w:val="13"/>
        </w:numPr>
        <w:tabs>
          <w:tab w:val="left" w:pos="993"/>
        </w:tabs>
        <w:snapToGrid w:val="0"/>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управления муниципальным имуществом и территориального развития;</w:t>
      </w:r>
    </w:p>
    <w:p w:rsidR="001139A2" w:rsidRPr="00AB0A28" w:rsidRDefault="001139A2" w:rsidP="00FF06D0">
      <w:pPr>
        <w:pStyle w:val="ConsPlusCell"/>
        <w:numPr>
          <w:ilvl w:val="0"/>
          <w:numId w:val="13"/>
        </w:numPr>
        <w:tabs>
          <w:tab w:val="left" w:pos="993"/>
        </w:tabs>
        <w:snapToGrid w:val="0"/>
        <w:ind w:left="0" w:firstLine="709"/>
        <w:jc w:val="both"/>
        <w:rPr>
          <w:rFonts w:ascii="Times New Roman" w:hAnsi="Times New Roman"/>
          <w:b/>
          <w:i/>
          <w:sz w:val="28"/>
          <w:szCs w:val="28"/>
        </w:rPr>
      </w:pPr>
      <w:r w:rsidRPr="00AB0A28">
        <w:rPr>
          <w:rFonts w:ascii="Times New Roman" w:hAnsi="Times New Roman" w:cs="Times New Roman"/>
          <w:sz w:val="28"/>
          <w:szCs w:val="28"/>
        </w:rPr>
        <w:t>обеспечивающая подпрограмма «создание оптимальных условий по обеспечению реализации муниципальной программы»</w:t>
      </w:r>
      <w:r>
        <w:rPr>
          <w:rFonts w:ascii="Times New Roman" w:hAnsi="Times New Roman" w:cs="Times New Roman"/>
          <w:sz w:val="28"/>
          <w:szCs w:val="28"/>
        </w:rPr>
        <w:t>.</w:t>
      </w:r>
    </w:p>
    <w:p w:rsidR="001139A2" w:rsidRDefault="001139A2" w:rsidP="00A87C0A">
      <w:pPr>
        <w:pStyle w:val="af"/>
        <w:ind w:firstLine="567"/>
        <w:jc w:val="center"/>
        <w:rPr>
          <w:rFonts w:ascii="Times New Roman" w:hAnsi="Times New Roman"/>
          <w:b/>
          <w:i/>
          <w:sz w:val="28"/>
          <w:szCs w:val="28"/>
        </w:rPr>
      </w:pPr>
    </w:p>
    <w:p w:rsidR="00A87C0A" w:rsidRPr="00E659D5" w:rsidRDefault="00A87C0A" w:rsidP="00A87C0A">
      <w:pPr>
        <w:pStyle w:val="af"/>
        <w:ind w:firstLine="567"/>
        <w:jc w:val="center"/>
        <w:rPr>
          <w:rFonts w:ascii="Times New Roman" w:hAnsi="Times New Roman"/>
          <w:b/>
          <w:i/>
          <w:sz w:val="28"/>
          <w:szCs w:val="28"/>
        </w:rPr>
      </w:pPr>
      <w:r w:rsidRPr="00E659D5">
        <w:rPr>
          <w:rFonts w:ascii="Times New Roman" w:hAnsi="Times New Roman"/>
          <w:b/>
          <w:i/>
          <w:sz w:val="28"/>
          <w:szCs w:val="28"/>
        </w:rPr>
        <w:t xml:space="preserve">Подпрограмма </w:t>
      </w:r>
      <w:r w:rsidRPr="001139A2">
        <w:rPr>
          <w:rFonts w:ascii="Times New Roman" w:hAnsi="Times New Roman"/>
          <w:b/>
          <w:i/>
          <w:sz w:val="28"/>
          <w:szCs w:val="28"/>
        </w:rPr>
        <w:t>«</w:t>
      </w:r>
      <w:r w:rsidR="001139A2" w:rsidRPr="001139A2">
        <w:rPr>
          <w:rFonts w:ascii="Times New Roman" w:hAnsi="Times New Roman"/>
          <w:b/>
          <w:i/>
          <w:sz w:val="28"/>
          <w:szCs w:val="28"/>
        </w:rPr>
        <w:t>Управление муниципальными финансами</w:t>
      </w:r>
      <w:r w:rsidRPr="001139A2">
        <w:rPr>
          <w:rFonts w:ascii="Times New Roman" w:hAnsi="Times New Roman"/>
          <w:b/>
          <w:i/>
          <w:sz w:val="28"/>
          <w:szCs w:val="28"/>
        </w:rPr>
        <w:t>»</w:t>
      </w:r>
    </w:p>
    <w:p w:rsidR="00A87C0A" w:rsidRDefault="00A87C0A" w:rsidP="00A87C0A">
      <w:pPr>
        <w:pStyle w:val="af"/>
        <w:ind w:firstLine="709"/>
        <w:jc w:val="both"/>
        <w:rPr>
          <w:rFonts w:ascii="Times New Roman" w:hAnsi="Times New Roman"/>
          <w:sz w:val="28"/>
          <w:szCs w:val="28"/>
        </w:rPr>
      </w:pPr>
      <w:r w:rsidRPr="00E659D5">
        <w:rPr>
          <w:rFonts w:ascii="Times New Roman" w:hAnsi="Times New Roman"/>
          <w:sz w:val="28"/>
          <w:szCs w:val="28"/>
        </w:rPr>
        <w:t>Подпрограмма «</w:t>
      </w:r>
      <w:r w:rsidR="001139A2">
        <w:rPr>
          <w:rFonts w:ascii="Times New Roman" w:hAnsi="Times New Roman"/>
          <w:sz w:val="28"/>
          <w:szCs w:val="28"/>
        </w:rPr>
        <w:t>управление муниципальными финансами</w:t>
      </w:r>
      <w:r w:rsidRPr="00E659D5">
        <w:rPr>
          <w:rFonts w:ascii="Times New Roman" w:hAnsi="Times New Roman"/>
          <w:sz w:val="28"/>
          <w:szCs w:val="28"/>
        </w:rPr>
        <w:t>»</w:t>
      </w:r>
      <w:r>
        <w:rPr>
          <w:rFonts w:ascii="Times New Roman" w:hAnsi="Times New Roman"/>
          <w:sz w:val="28"/>
          <w:szCs w:val="28"/>
        </w:rPr>
        <w:t xml:space="preserve"> реализована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07466F">
        <w:rPr>
          <w:rFonts w:ascii="Times New Roman" w:hAnsi="Times New Roman"/>
          <w:sz w:val="28"/>
          <w:szCs w:val="28"/>
        </w:rPr>
        <w:t>1,27</w:t>
      </w:r>
      <w:r>
        <w:rPr>
          <w:rFonts w:ascii="Times New Roman" w:hAnsi="Times New Roman"/>
          <w:sz w:val="28"/>
          <w:szCs w:val="28"/>
        </w:rPr>
        <w:t>).</w:t>
      </w:r>
    </w:p>
    <w:p w:rsidR="00A87C0A" w:rsidRPr="00532BE0" w:rsidRDefault="00A87C0A" w:rsidP="00A87C0A">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sidR="001139A2">
        <w:rPr>
          <w:rFonts w:ascii="Times New Roman" w:hAnsi="Times New Roman"/>
          <w:sz w:val="28"/>
          <w:szCs w:val="28"/>
        </w:rPr>
        <w:t>у</w:t>
      </w:r>
      <w:r w:rsidR="001139A2">
        <w:rPr>
          <w:rFonts w:ascii="Times New Roman" w:hAnsi="Times New Roman" w:cs="Times New Roman"/>
          <w:sz w:val="28"/>
          <w:szCs w:val="28"/>
        </w:rPr>
        <w:t>правление муниципальными финансами</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0"/>
        <w:gridCol w:w="1921"/>
        <w:gridCol w:w="907"/>
        <w:gridCol w:w="828"/>
        <w:gridCol w:w="948"/>
        <w:gridCol w:w="1023"/>
        <w:gridCol w:w="1264"/>
        <w:gridCol w:w="2163"/>
      </w:tblGrid>
      <w:tr w:rsidR="00483134" w:rsidTr="00684077">
        <w:trPr>
          <w:trHeight w:val="600"/>
        </w:trPr>
        <w:tc>
          <w:tcPr>
            <w:tcW w:w="166"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26"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84"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48" w:type="pct"/>
            <w:gridSpan w:val="2"/>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6"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5"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55"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r>
      <w:tr w:rsidR="00483134" w:rsidTr="00684077">
        <w:trPr>
          <w:trHeight w:val="765"/>
        </w:trPr>
        <w:tc>
          <w:tcPr>
            <w:tcW w:w="166"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1026"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484"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442" w:type="pc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506" w:type="pc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6"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675"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1155" w:type="pct"/>
            <w:vMerge/>
            <w:vAlign w:val="center"/>
          </w:tcPr>
          <w:p w:rsidR="00483134" w:rsidRDefault="00483134" w:rsidP="00684077">
            <w:pPr>
              <w:snapToGrid w:val="0"/>
              <w:spacing w:after="0" w:line="240" w:lineRule="auto"/>
              <w:rPr>
                <w:rFonts w:ascii="Times New Roman" w:hAnsi="Times New Roman"/>
                <w:color w:val="000000"/>
                <w:sz w:val="20"/>
                <w:szCs w:val="20"/>
              </w:rPr>
            </w:pPr>
          </w:p>
        </w:tc>
      </w:tr>
      <w:tr w:rsidR="00483134" w:rsidRPr="0088647C" w:rsidTr="00684077">
        <w:trPr>
          <w:trHeight w:val="489"/>
        </w:trPr>
        <w:tc>
          <w:tcPr>
            <w:tcW w:w="5000" w:type="pct"/>
            <w:gridSpan w:val="8"/>
            <w:vAlign w:val="center"/>
          </w:tcPr>
          <w:p w:rsidR="00483134" w:rsidRPr="0088647C" w:rsidRDefault="00483134" w:rsidP="00684077">
            <w:pPr>
              <w:snapToGrid w:val="0"/>
              <w:spacing w:after="0" w:line="240" w:lineRule="auto"/>
              <w:jc w:val="center"/>
              <w:rPr>
                <w:rFonts w:ascii="Times New Roman" w:hAnsi="Times New Roman"/>
                <w:color w:val="000000"/>
                <w:sz w:val="20"/>
                <w:szCs w:val="20"/>
              </w:rPr>
            </w:pPr>
            <w:r w:rsidRPr="008D152E">
              <w:rPr>
                <w:rFonts w:ascii="Times New Roman" w:hAnsi="Times New Roman"/>
                <w:color w:val="000000"/>
                <w:sz w:val="20"/>
                <w:szCs w:val="20"/>
              </w:rPr>
              <w:lastRenderedPageBreak/>
              <w:t>Подпрограмма</w:t>
            </w:r>
            <w:r>
              <w:rPr>
                <w:rFonts w:ascii="Times New Roman" w:hAnsi="Times New Roman"/>
                <w:color w:val="000000"/>
                <w:sz w:val="20"/>
                <w:szCs w:val="20"/>
              </w:rPr>
              <w:t xml:space="preserve"> 1 </w:t>
            </w:r>
            <w:r w:rsidRPr="008D152E">
              <w:rPr>
                <w:rFonts w:ascii="Times New Roman" w:hAnsi="Times New Roman"/>
                <w:color w:val="000000"/>
                <w:sz w:val="20"/>
                <w:szCs w:val="20"/>
              </w:rPr>
              <w:t>«Управление муниципальными финансами»</w:t>
            </w:r>
          </w:p>
        </w:tc>
      </w:tr>
      <w:tr w:rsidR="007F43A4" w:rsidRPr="0088647C" w:rsidTr="00684077">
        <w:trPr>
          <w:trHeight w:val="300"/>
        </w:trPr>
        <w:tc>
          <w:tcPr>
            <w:tcW w:w="166" w:type="pct"/>
            <w:vAlign w:val="center"/>
          </w:tcPr>
          <w:p w:rsidR="007F43A4"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026" w:type="pct"/>
            <w:vAlign w:val="bottom"/>
          </w:tcPr>
          <w:p w:rsidR="007F43A4" w:rsidRPr="008D152E" w:rsidRDefault="007F43A4" w:rsidP="00684077">
            <w:pPr>
              <w:jc w:val="center"/>
              <w:rPr>
                <w:rFonts w:ascii="Times New Roman" w:hAnsi="Times New Roman"/>
                <w:sz w:val="20"/>
                <w:szCs w:val="20"/>
              </w:rPr>
            </w:pPr>
            <w:proofErr w:type="gramStart"/>
            <w:r w:rsidRPr="008D152E">
              <w:rPr>
                <w:rFonts w:ascii="Times New Roman" w:hAnsi="Times New Roman"/>
                <w:sz w:val="20"/>
                <w:szCs w:val="20"/>
              </w:rPr>
              <w:t>Уровень долговой нагрузки на бюджет муниципального образования «Майминский район» (отношение объема муниципального долга на 1 января текущего финансового года к объему налоговых и неналоговых  доходов местного бюджета (за исключением поступлений по дополнительным нормативам отчислений) в отчетном финансовом году (не более 50%)</w:t>
            </w:r>
            <w:proofErr w:type="gramEnd"/>
          </w:p>
        </w:tc>
        <w:tc>
          <w:tcPr>
            <w:tcW w:w="484" w:type="pct"/>
            <w:vAlign w:val="center"/>
          </w:tcPr>
          <w:p w:rsidR="007F43A4" w:rsidRPr="008D152E" w:rsidRDefault="007F43A4" w:rsidP="00684077">
            <w:pPr>
              <w:jc w:val="center"/>
              <w:rPr>
                <w:rFonts w:ascii="Times New Roman" w:hAnsi="Times New Roman"/>
                <w:sz w:val="20"/>
                <w:szCs w:val="20"/>
              </w:rPr>
            </w:pPr>
            <w:r w:rsidRPr="008D152E">
              <w:rPr>
                <w:rFonts w:ascii="Times New Roman" w:hAnsi="Times New Roman"/>
                <w:sz w:val="20"/>
                <w:szCs w:val="20"/>
              </w:rPr>
              <w:t>%</w:t>
            </w:r>
          </w:p>
        </w:tc>
        <w:tc>
          <w:tcPr>
            <w:tcW w:w="442" w:type="pct"/>
            <w:vAlign w:val="center"/>
          </w:tcPr>
          <w:p w:rsidR="007F43A4"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8,70</w:t>
            </w:r>
          </w:p>
        </w:tc>
        <w:tc>
          <w:tcPr>
            <w:tcW w:w="506"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4,30</w:t>
            </w:r>
          </w:p>
        </w:tc>
        <w:tc>
          <w:tcPr>
            <w:tcW w:w="546"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w:t>
            </w:r>
          </w:p>
        </w:tc>
        <w:tc>
          <w:tcPr>
            <w:tcW w:w="675"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49,42</w:t>
            </w:r>
          </w:p>
        </w:tc>
        <w:tc>
          <w:tcPr>
            <w:tcW w:w="1155" w:type="pct"/>
            <w:vAlign w:val="center"/>
          </w:tcPr>
          <w:p w:rsidR="007F43A4" w:rsidRPr="0088647C" w:rsidRDefault="007F43A4" w:rsidP="007F43A4">
            <w:pPr>
              <w:snapToGrid w:val="0"/>
              <w:spacing w:after="0" w:line="240" w:lineRule="auto"/>
              <w:jc w:val="center"/>
              <w:rPr>
                <w:rFonts w:ascii="Times New Roman" w:hAnsi="Times New Roman"/>
                <w:color w:val="000000"/>
                <w:sz w:val="20"/>
                <w:szCs w:val="20"/>
              </w:rPr>
            </w:pPr>
            <w:r w:rsidRPr="008D152E">
              <w:rPr>
                <w:rFonts w:ascii="Times New Roman" w:hAnsi="Times New Roman"/>
                <w:sz w:val="20"/>
                <w:szCs w:val="20"/>
              </w:rPr>
              <w:t xml:space="preserve">Уровень долговой нагрузки на бюджет муниципального образования «Майминский район» </w:t>
            </w:r>
            <w:r w:rsidRPr="0088647C">
              <w:rPr>
                <w:rFonts w:ascii="Times New Roman" w:hAnsi="Times New Roman"/>
                <w:color w:val="000000"/>
                <w:sz w:val="20"/>
                <w:szCs w:val="20"/>
              </w:rPr>
              <w:t xml:space="preserve">ниже прогнозного, что является положительным фактором, в связи с тем, что </w:t>
            </w:r>
            <w:r>
              <w:rPr>
                <w:rFonts w:ascii="Times New Roman" w:hAnsi="Times New Roman"/>
                <w:color w:val="000000"/>
                <w:sz w:val="20"/>
                <w:szCs w:val="20"/>
              </w:rPr>
              <w:t xml:space="preserve">объем муниципального долга </w:t>
            </w:r>
            <w:r w:rsidRPr="0088647C">
              <w:rPr>
                <w:rFonts w:ascii="Times New Roman" w:hAnsi="Times New Roman"/>
                <w:color w:val="000000"/>
                <w:sz w:val="20"/>
                <w:szCs w:val="20"/>
              </w:rPr>
              <w:t>не превышает предельные ограничения, установленные бюджетным законодательством.</w:t>
            </w:r>
          </w:p>
        </w:tc>
      </w:tr>
      <w:tr w:rsidR="006D7841" w:rsidRPr="0088647C" w:rsidTr="00684077">
        <w:trPr>
          <w:trHeight w:val="300"/>
        </w:trPr>
        <w:tc>
          <w:tcPr>
            <w:tcW w:w="166" w:type="pct"/>
            <w:vAlign w:val="center"/>
          </w:tcPr>
          <w:p w:rsidR="006D7841" w:rsidRDefault="006D7841"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026" w:type="pct"/>
            <w:vAlign w:val="bottom"/>
          </w:tcPr>
          <w:p w:rsidR="006D7841" w:rsidRPr="008D152E" w:rsidRDefault="006D7841" w:rsidP="00684077">
            <w:pPr>
              <w:jc w:val="center"/>
              <w:rPr>
                <w:rFonts w:ascii="Times New Roman" w:hAnsi="Times New Roman"/>
                <w:sz w:val="20"/>
                <w:szCs w:val="20"/>
              </w:rPr>
            </w:pPr>
            <w:r w:rsidRPr="008D152E">
              <w:rPr>
                <w:rFonts w:ascii="Times New Roman" w:hAnsi="Times New Roman"/>
                <w:sz w:val="20"/>
                <w:szCs w:val="20"/>
              </w:rPr>
              <w:t>Доля налоговых и неналоговых доходов местного бюджета (за исключением поступлений по дополнительным нормативам отчислений) в общем объеме собственных доходов бюджета муниципального образования «Майминский район» (без учета субвенций)</w:t>
            </w:r>
          </w:p>
        </w:tc>
        <w:tc>
          <w:tcPr>
            <w:tcW w:w="484" w:type="pct"/>
            <w:vAlign w:val="center"/>
          </w:tcPr>
          <w:p w:rsidR="006D7841" w:rsidRPr="008D152E" w:rsidRDefault="006D7841" w:rsidP="00684077">
            <w:pPr>
              <w:jc w:val="center"/>
              <w:rPr>
                <w:rFonts w:ascii="Times New Roman" w:hAnsi="Times New Roman"/>
                <w:sz w:val="20"/>
                <w:szCs w:val="20"/>
              </w:rPr>
            </w:pPr>
            <w:r w:rsidRPr="008D152E">
              <w:rPr>
                <w:rFonts w:ascii="Times New Roman" w:hAnsi="Times New Roman"/>
                <w:sz w:val="20"/>
                <w:szCs w:val="20"/>
              </w:rPr>
              <w:t>%</w:t>
            </w:r>
          </w:p>
        </w:tc>
        <w:tc>
          <w:tcPr>
            <w:tcW w:w="442" w:type="pct"/>
            <w:vAlign w:val="center"/>
          </w:tcPr>
          <w:p w:rsidR="006D7841" w:rsidRDefault="006D7841"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63,00</w:t>
            </w:r>
          </w:p>
        </w:tc>
        <w:tc>
          <w:tcPr>
            <w:tcW w:w="506" w:type="pct"/>
            <w:vAlign w:val="center"/>
          </w:tcPr>
          <w:p w:rsidR="006D7841" w:rsidRPr="00DF5E88" w:rsidRDefault="006D7841" w:rsidP="00517D2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40,98</w:t>
            </w:r>
          </w:p>
        </w:tc>
        <w:tc>
          <w:tcPr>
            <w:tcW w:w="546" w:type="pct"/>
            <w:vAlign w:val="center"/>
          </w:tcPr>
          <w:p w:rsidR="006D7841" w:rsidRPr="00DF5E88" w:rsidRDefault="006D7841" w:rsidP="00517D2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-22,02</w:t>
            </w:r>
          </w:p>
        </w:tc>
        <w:tc>
          <w:tcPr>
            <w:tcW w:w="675" w:type="pct"/>
            <w:vAlign w:val="center"/>
          </w:tcPr>
          <w:p w:rsidR="006D7841" w:rsidRPr="00DF5E88" w:rsidRDefault="006D7841" w:rsidP="00517D2A">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65,05</w:t>
            </w:r>
          </w:p>
        </w:tc>
        <w:tc>
          <w:tcPr>
            <w:tcW w:w="1155" w:type="pct"/>
            <w:vAlign w:val="center"/>
          </w:tcPr>
          <w:p w:rsidR="006D7841" w:rsidRPr="0088647C" w:rsidRDefault="006D7841" w:rsidP="007F43A4">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Увеличение объема безвозмездных поступлений в течение отчетного года</w:t>
            </w:r>
          </w:p>
        </w:tc>
      </w:tr>
      <w:tr w:rsidR="007F43A4" w:rsidRPr="0088647C" w:rsidTr="00684077">
        <w:trPr>
          <w:trHeight w:val="300"/>
        </w:trPr>
        <w:tc>
          <w:tcPr>
            <w:tcW w:w="166" w:type="pct"/>
            <w:vAlign w:val="center"/>
          </w:tcPr>
          <w:p w:rsidR="007F43A4"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1026" w:type="pct"/>
            <w:vAlign w:val="bottom"/>
          </w:tcPr>
          <w:p w:rsidR="007F43A4" w:rsidRPr="008D152E" w:rsidRDefault="007F43A4" w:rsidP="007F43A4">
            <w:pPr>
              <w:jc w:val="center"/>
              <w:rPr>
                <w:rFonts w:ascii="Times New Roman" w:hAnsi="Times New Roman"/>
                <w:sz w:val="20"/>
                <w:szCs w:val="20"/>
              </w:rPr>
            </w:pPr>
            <w:r w:rsidRPr="008D152E">
              <w:rPr>
                <w:rFonts w:ascii="Times New Roman" w:hAnsi="Times New Roman"/>
                <w:sz w:val="20"/>
                <w:szCs w:val="20"/>
              </w:rPr>
              <w:t xml:space="preserve">Уровень исполнения расходных обязательств </w:t>
            </w:r>
            <w:r>
              <w:rPr>
                <w:rFonts w:ascii="Times New Roman" w:hAnsi="Times New Roman"/>
                <w:sz w:val="20"/>
                <w:szCs w:val="20"/>
              </w:rPr>
              <w:t>МО</w:t>
            </w:r>
            <w:r w:rsidRPr="008D152E">
              <w:rPr>
                <w:rFonts w:ascii="Times New Roman" w:hAnsi="Times New Roman"/>
                <w:sz w:val="20"/>
                <w:szCs w:val="20"/>
              </w:rPr>
              <w:t xml:space="preserve"> «Майминский район» по предоставлению межбюджетных трансфертов сельским поселениям</w:t>
            </w:r>
          </w:p>
        </w:tc>
        <w:tc>
          <w:tcPr>
            <w:tcW w:w="484" w:type="pct"/>
            <w:vAlign w:val="center"/>
          </w:tcPr>
          <w:p w:rsidR="007F43A4" w:rsidRPr="008D152E" w:rsidRDefault="007F43A4" w:rsidP="00684077">
            <w:pPr>
              <w:jc w:val="center"/>
              <w:rPr>
                <w:rFonts w:ascii="Times New Roman" w:hAnsi="Times New Roman"/>
                <w:sz w:val="20"/>
                <w:szCs w:val="20"/>
              </w:rPr>
            </w:pPr>
            <w:r w:rsidRPr="008D152E">
              <w:rPr>
                <w:rFonts w:ascii="Times New Roman" w:hAnsi="Times New Roman"/>
                <w:sz w:val="20"/>
                <w:szCs w:val="20"/>
              </w:rPr>
              <w:t>%</w:t>
            </w:r>
          </w:p>
        </w:tc>
        <w:tc>
          <w:tcPr>
            <w:tcW w:w="442" w:type="pct"/>
            <w:vAlign w:val="center"/>
          </w:tcPr>
          <w:p w:rsidR="007F43A4"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506"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546"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75"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100,00</w:t>
            </w:r>
          </w:p>
        </w:tc>
        <w:tc>
          <w:tcPr>
            <w:tcW w:w="1155" w:type="pct"/>
            <w:vAlign w:val="bottom"/>
          </w:tcPr>
          <w:p w:rsidR="007F43A4" w:rsidRPr="0088647C" w:rsidRDefault="007F43A4" w:rsidP="00684077">
            <w:pPr>
              <w:snapToGrid w:val="0"/>
              <w:spacing w:after="0" w:line="240" w:lineRule="auto"/>
              <w:jc w:val="both"/>
              <w:rPr>
                <w:rFonts w:ascii="Times New Roman" w:hAnsi="Times New Roman"/>
                <w:color w:val="000000"/>
                <w:sz w:val="20"/>
                <w:szCs w:val="20"/>
              </w:rPr>
            </w:pPr>
          </w:p>
        </w:tc>
      </w:tr>
      <w:tr w:rsidR="007F43A4" w:rsidRPr="0088647C" w:rsidTr="00684077">
        <w:trPr>
          <w:trHeight w:val="300"/>
        </w:trPr>
        <w:tc>
          <w:tcPr>
            <w:tcW w:w="166" w:type="pct"/>
            <w:vAlign w:val="center"/>
          </w:tcPr>
          <w:p w:rsidR="007F43A4"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1026" w:type="pct"/>
            <w:vAlign w:val="center"/>
          </w:tcPr>
          <w:p w:rsidR="007F43A4" w:rsidRPr="008D152E" w:rsidRDefault="007F43A4" w:rsidP="00684077">
            <w:pPr>
              <w:jc w:val="center"/>
              <w:rPr>
                <w:rFonts w:ascii="Times New Roman" w:hAnsi="Times New Roman"/>
                <w:color w:val="000000"/>
                <w:sz w:val="20"/>
                <w:szCs w:val="20"/>
              </w:rPr>
            </w:pPr>
            <w:r>
              <w:rPr>
                <w:rFonts w:ascii="Times New Roman" w:hAnsi="Times New Roman"/>
                <w:color w:val="000000"/>
                <w:sz w:val="20"/>
                <w:szCs w:val="20"/>
              </w:rPr>
              <w:t>Д</w:t>
            </w:r>
            <w:r w:rsidRPr="001633AE">
              <w:rPr>
                <w:rFonts w:ascii="Times New Roman" w:hAnsi="Times New Roman"/>
                <w:color w:val="000000"/>
                <w:sz w:val="20"/>
                <w:szCs w:val="20"/>
              </w:rPr>
              <w:t xml:space="preserve">оля просроченной кредиторской задолженности по оплате труда (включая начисления на оплату труда) муниципальных учреждений в общем </w:t>
            </w:r>
            <w:r w:rsidRPr="001633AE">
              <w:rPr>
                <w:rFonts w:ascii="Times New Roman" w:hAnsi="Times New Roman"/>
                <w:color w:val="000000"/>
                <w:sz w:val="20"/>
                <w:szCs w:val="20"/>
              </w:rPr>
              <w:lastRenderedPageBreak/>
              <w:t>объеме расходов муниципального образования на оплату труда (включая начисления на оплату труда)</w:t>
            </w:r>
          </w:p>
        </w:tc>
        <w:tc>
          <w:tcPr>
            <w:tcW w:w="484" w:type="pct"/>
            <w:vAlign w:val="center"/>
          </w:tcPr>
          <w:p w:rsidR="007F43A4" w:rsidRPr="008D152E" w:rsidRDefault="007F43A4" w:rsidP="00684077">
            <w:pPr>
              <w:jc w:val="center"/>
              <w:rPr>
                <w:rFonts w:ascii="Times New Roman" w:hAnsi="Times New Roman"/>
                <w:sz w:val="20"/>
                <w:szCs w:val="20"/>
              </w:rPr>
            </w:pPr>
            <w:r>
              <w:rPr>
                <w:rFonts w:ascii="Times New Roman" w:hAnsi="Times New Roman"/>
                <w:sz w:val="20"/>
                <w:szCs w:val="20"/>
              </w:rPr>
              <w:lastRenderedPageBreak/>
              <w:t>%</w:t>
            </w:r>
          </w:p>
        </w:tc>
        <w:tc>
          <w:tcPr>
            <w:tcW w:w="442" w:type="pct"/>
            <w:vAlign w:val="center"/>
          </w:tcPr>
          <w:p w:rsidR="007F43A4"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06"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46"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675" w:type="pct"/>
            <w:vAlign w:val="center"/>
          </w:tcPr>
          <w:p w:rsidR="007F43A4" w:rsidRPr="0088647C" w:rsidRDefault="007F43A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155" w:type="pct"/>
            <w:vAlign w:val="bottom"/>
          </w:tcPr>
          <w:p w:rsidR="007F43A4" w:rsidRPr="0088647C" w:rsidRDefault="007F43A4" w:rsidP="00684077">
            <w:pPr>
              <w:snapToGrid w:val="0"/>
              <w:spacing w:after="0" w:line="240" w:lineRule="auto"/>
              <w:jc w:val="both"/>
              <w:rPr>
                <w:rFonts w:ascii="Times New Roman" w:hAnsi="Times New Roman"/>
                <w:color w:val="000000"/>
                <w:sz w:val="20"/>
                <w:szCs w:val="20"/>
              </w:rPr>
            </w:pPr>
          </w:p>
        </w:tc>
      </w:tr>
    </w:tbl>
    <w:p w:rsidR="00483134" w:rsidRDefault="00483134" w:rsidP="00483134">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lastRenderedPageBreak/>
        <w:t xml:space="preserve">Из </w:t>
      </w:r>
      <w:r>
        <w:rPr>
          <w:rFonts w:ascii="Times New Roman" w:hAnsi="Times New Roman" w:cs="Times New Roman"/>
          <w:sz w:val="28"/>
          <w:szCs w:val="28"/>
        </w:rPr>
        <w:t>4</w:t>
      </w:r>
      <w:r w:rsidRPr="00C54469">
        <w:rPr>
          <w:rFonts w:ascii="Times New Roman" w:hAnsi="Times New Roman" w:cs="Times New Roman"/>
          <w:sz w:val="28"/>
          <w:szCs w:val="28"/>
        </w:rPr>
        <w:t xml:space="preserve"> показателей 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Pr>
          <w:rFonts w:ascii="Times New Roman" w:hAnsi="Times New Roman" w:cs="Times New Roman"/>
          <w:sz w:val="28"/>
          <w:szCs w:val="28"/>
        </w:rPr>
        <w:t>2 значения выполнены</w:t>
      </w:r>
      <w:r w:rsidRPr="00C54469">
        <w:rPr>
          <w:rFonts w:ascii="Times New Roman" w:hAnsi="Times New Roman" w:cs="Times New Roman"/>
          <w:sz w:val="28"/>
          <w:szCs w:val="28"/>
        </w:rPr>
        <w:t xml:space="preserve"> и</w:t>
      </w:r>
      <w:r>
        <w:rPr>
          <w:rFonts w:ascii="Times New Roman" w:hAnsi="Times New Roman" w:cs="Times New Roman"/>
          <w:sz w:val="28"/>
          <w:szCs w:val="28"/>
        </w:rPr>
        <w:t xml:space="preserve"> по 2 </w:t>
      </w:r>
      <w:r w:rsidRPr="00C54469">
        <w:rPr>
          <w:rFonts w:ascii="Times New Roman" w:hAnsi="Times New Roman" w:cs="Times New Roman"/>
          <w:sz w:val="28"/>
          <w:szCs w:val="28"/>
        </w:rPr>
        <w:t>показател</w:t>
      </w:r>
      <w:r>
        <w:rPr>
          <w:rFonts w:ascii="Times New Roman" w:hAnsi="Times New Roman" w:cs="Times New Roman"/>
          <w:sz w:val="28"/>
          <w:szCs w:val="28"/>
        </w:rPr>
        <w:t xml:space="preserve">ям значения </w:t>
      </w:r>
      <w:r w:rsidRPr="00C54469">
        <w:rPr>
          <w:rFonts w:ascii="Times New Roman" w:hAnsi="Times New Roman" w:cs="Times New Roman"/>
          <w:sz w:val="28"/>
          <w:szCs w:val="28"/>
        </w:rPr>
        <w:t>не достигнуты</w:t>
      </w:r>
      <w:r w:rsidRPr="00C54469">
        <w:rPr>
          <w:rFonts w:ascii="Times New Roman" w:hAnsi="Times New Roman" w:cs="Times New Roman"/>
          <w:color w:val="000000"/>
          <w:sz w:val="28"/>
          <w:szCs w:val="28"/>
        </w:rPr>
        <w:t>.</w:t>
      </w:r>
    </w:p>
    <w:p w:rsidR="00483134" w:rsidRDefault="00483134" w:rsidP="00483134">
      <w:pPr>
        <w:pStyle w:val="ConsPlusCell"/>
        <w:tabs>
          <w:tab w:val="left" w:pos="993"/>
        </w:tabs>
        <w:snapToGrid w:val="0"/>
        <w:ind w:firstLine="709"/>
        <w:jc w:val="both"/>
        <w:rPr>
          <w:rFonts w:ascii="Times New Roman" w:hAnsi="Times New Roman" w:cs="Times New Roman"/>
          <w:sz w:val="28"/>
          <w:szCs w:val="28"/>
        </w:rPr>
      </w:pPr>
      <w:r>
        <w:rPr>
          <w:rFonts w:ascii="Times New Roman" w:hAnsi="Times New Roman"/>
          <w:sz w:val="28"/>
          <w:szCs w:val="28"/>
        </w:rPr>
        <w:t>Объем бюджетных ассигнований на 201</w:t>
      </w:r>
      <w:r w:rsidR="007F43A4">
        <w:rPr>
          <w:rFonts w:ascii="Times New Roman" w:hAnsi="Times New Roman"/>
          <w:sz w:val="28"/>
          <w:szCs w:val="28"/>
        </w:rPr>
        <w:t>9</w:t>
      </w:r>
      <w:r>
        <w:rPr>
          <w:rFonts w:ascii="Times New Roman" w:hAnsi="Times New Roman"/>
          <w:sz w:val="28"/>
          <w:szCs w:val="28"/>
        </w:rPr>
        <w:t xml:space="preserve"> год подпрограммы «у</w:t>
      </w:r>
      <w:r>
        <w:rPr>
          <w:rFonts w:ascii="Times New Roman" w:hAnsi="Times New Roman" w:cs="Times New Roman"/>
          <w:sz w:val="28"/>
          <w:szCs w:val="28"/>
        </w:rPr>
        <w:t>правление муниципальными финансами</w:t>
      </w:r>
      <w:r>
        <w:rPr>
          <w:rFonts w:ascii="Times New Roman" w:hAnsi="Times New Roman"/>
          <w:sz w:val="28"/>
          <w:szCs w:val="28"/>
        </w:rPr>
        <w:t xml:space="preserve">» за счет всех источников составляет – </w:t>
      </w:r>
      <w:r w:rsidR="007F43A4">
        <w:rPr>
          <w:rFonts w:ascii="Times New Roman" w:hAnsi="Times New Roman" w:cs="Times New Roman"/>
          <w:sz w:val="28"/>
          <w:szCs w:val="28"/>
        </w:rPr>
        <w:t>80003,42904</w:t>
      </w:r>
      <w:r>
        <w:rPr>
          <w:rFonts w:ascii="Times New Roman" w:hAnsi="Times New Roman" w:cs="Times New Roman"/>
          <w:sz w:val="28"/>
          <w:szCs w:val="28"/>
        </w:rPr>
        <w:t xml:space="preserve"> тыс. руб.</w:t>
      </w:r>
      <w:r w:rsidRPr="00470D49">
        <w:rPr>
          <w:rFonts w:ascii="Times New Roman" w:hAnsi="Times New Roman" w:cs="Times New Roman"/>
          <w:color w:val="000000"/>
          <w:sz w:val="28"/>
          <w:szCs w:val="28"/>
        </w:rPr>
        <w:t xml:space="preserve"> </w:t>
      </w:r>
      <w:r w:rsidRPr="009F4EAF">
        <w:rPr>
          <w:rFonts w:ascii="Times New Roman" w:hAnsi="Times New Roman" w:cs="Times New Roman"/>
          <w:color w:val="000000"/>
          <w:sz w:val="28"/>
          <w:szCs w:val="28"/>
        </w:rPr>
        <w:t xml:space="preserve">Кассовый расход на выполнение мероприятий составил </w:t>
      </w:r>
      <w:r w:rsidR="007F43A4">
        <w:rPr>
          <w:rFonts w:ascii="Times New Roman" w:hAnsi="Times New Roman" w:cs="Times New Roman"/>
          <w:color w:val="000000"/>
          <w:sz w:val="28"/>
          <w:szCs w:val="28"/>
        </w:rPr>
        <w:t>65902,22904</w:t>
      </w:r>
      <w:r>
        <w:rPr>
          <w:rFonts w:ascii="Times New Roman" w:hAnsi="Times New Roman" w:cs="Times New Roman"/>
          <w:color w:val="000000"/>
          <w:sz w:val="28"/>
          <w:szCs w:val="28"/>
        </w:rPr>
        <w:t xml:space="preserve"> </w:t>
      </w:r>
      <w:r w:rsidRPr="009F4EAF">
        <w:rPr>
          <w:rFonts w:ascii="Times New Roman" w:hAnsi="Times New Roman" w:cs="Times New Roman"/>
          <w:sz w:val="28"/>
          <w:szCs w:val="28"/>
          <w:lang w:eastAsia="ru-RU"/>
        </w:rPr>
        <w:t xml:space="preserve">тыс. рублей или </w:t>
      </w:r>
      <w:r w:rsidR="007F43A4">
        <w:rPr>
          <w:rFonts w:ascii="Times New Roman" w:hAnsi="Times New Roman" w:cs="Times New Roman"/>
          <w:sz w:val="28"/>
          <w:szCs w:val="28"/>
          <w:lang w:eastAsia="ru-RU"/>
        </w:rPr>
        <w:t>82,37</w:t>
      </w:r>
      <w:r w:rsidRPr="009F4EAF">
        <w:rPr>
          <w:rFonts w:ascii="Times New Roman" w:hAnsi="Times New Roman" w:cs="Times New Roman"/>
          <w:sz w:val="28"/>
          <w:szCs w:val="28"/>
          <w:lang w:eastAsia="ru-RU"/>
        </w:rPr>
        <w:t>% от запланированн</w:t>
      </w:r>
      <w:r>
        <w:rPr>
          <w:rFonts w:ascii="Times New Roman" w:hAnsi="Times New Roman" w:cs="Times New Roman"/>
          <w:sz w:val="28"/>
          <w:szCs w:val="28"/>
          <w:lang w:eastAsia="ru-RU"/>
        </w:rPr>
        <w:t>ого объема расходов.</w:t>
      </w:r>
    </w:p>
    <w:p w:rsidR="00483134" w:rsidRDefault="00483134" w:rsidP="004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483134" w:rsidRDefault="00483134" w:rsidP="00483134">
      <w:pPr>
        <w:spacing w:after="0" w:line="240" w:lineRule="auto"/>
        <w:ind w:firstLine="709"/>
        <w:jc w:val="both"/>
        <w:rPr>
          <w:rFonts w:ascii="Times New Roman" w:eastAsia="Times New Roman" w:hAnsi="Times New Roman" w:cs="Times New Roman"/>
          <w:sz w:val="28"/>
          <w:szCs w:val="28"/>
          <w:lang w:eastAsia="hi-IN" w:bidi="hi-IN"/>
        </w:rPr>
      </w:pPr>
      <w:r>
        <w:rPr>
          <w:rFonts w:ascii="Times New Roman" w:hAnsi="Times New Roman" w:cs="Times New Roman"/>
          <w:sz w:val="28"/>
          <w:szCs w:val="28"/>
          <w:lang w:eastAsia="hi-IN" w:bidi="hi-IN"/>
        </w:rPr>
        <w:t>-</w:t>
      </w:r>
      <w:r w:rsidRPr="00EC3896">
        <w:rPr>
          <w:rFonts w:ascii="Times New Roman" w:hAnsi="Times New Roman" w:cs="Times New Roman"/>
          <w:sz w:val="28"/>
          <w:szCs w:val="28"/>
          <w:lang w:eastAsia="hi-IN" w:bidi="hi-IN"/>
        </w:rPr>
        <w:t xml:space="preserve"> </w:t>
      </w:r>
      <w:r w:rsidRPr="00483134">
        <w:rPr>
          <w:rFonts w:ascii="Times New Roman" w:eastAsia="Times New Roman" w:hAnsi="Times New Roman" w:cs="Times New Roman"/>
          <w:sz w:val="28"/>
          <w:szCs w:val="28"/>
          <w:lang w:eastAsia="ru-RU"/>
        </w:rPr>
        <w:t xml:space="preserve">обеспечение сбалансированности </w:t>
      </w:r>
      <w:r>
        <w:rPr>
          <w:rFonts w:ascii="Times New Roman" w:eastAsia="Times New Roman" w:hAnsi="Times New Roman" w:cs="Times New Roman"/>
          <w:sz w:val="28"/>
          <w:szCs w:val="28"/>
          <w:lang w:eastAsia="ru-RU"/>
        </w:rPr>
        <w:t>и устойчивости местного бюджета</w:t>
      </w:r>
      <w:r>
        <w:rPr>
          <w:rFonts w:ascii="Times New Roman" w:eastAsia="Times New Roman" w:hAnsi="Times New Roman" w:cs="Times New Roman"/>
          <w:sz w:val="28"/>
          <w:szCs w:val="28"/>
          <w:lang w:eastAsia="hi-IN" w:bidi="hi-IN"/>
        </w:rPr>
        <w:t>;</w:t>
      </w:r>
    </w:p>
    <w:p w:rsidR="00483134" w:rsidRPr="00483134" w:rsidRDefault="00483134" w:rsidP="004831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hi-IN" w:bidi="hi-IN"/>
        </w:rPr>
        <w:t xml:space="preserve">- </w:t>
      </w:r>
      <w:r w:rsidRPr="00483134">
        <w:rPr>
          <w:rFonts w:ascii="Times New Roman" w:eastAsia="Times New Roman" w:hAnsi="Times New Roman" w:cs="Times New Roman"/>
          <w:sz w:val="28"/>
          <w:szCs w:val="28"/>
          <w:lang w:eastAsia="ru-RU"/>
        </w:rPr>
        <w:t>повышение результативности предоставления межбюджетных трансфертов</w:t>
      </w:r>
      <w:r>
        <w:rPr>
          <w:rFonts w:ascii="Times New Roman" w:eastAsia="Times New Roman" w:hAnsi="Times New Roman" w:cs="Times New Roman"/>
          <w:sz w:val="28"/>
          <w:szCs w:val="28"/>
          <w:lang w:eastAsia="ru-RU"/>
        </w:rPr>
        <w:t>.</w:t>
      </w:r>
    </w:p>
    <w:p w:rsidR="00483134" w:rsidRDefault="00483134" w:rsidP="00483134">
      <w:pPr>
        <w:spacing w:after="0" w:line="240" w:lineRule="auto"/>
        <w:ind w:firstLine="709"/>
        <w:jc w:val="both"/>
        <w:rPr>
          <w:rFonts w:ascii="Times New Roman" w:hAnsi="Times New Roman"/>
          <w:i/>
          <w:sz w:val="28"/>
          <w:szCs w:val="28"/>
        </w:rPr>
      </w:pPr>
    </w:p>
    <w:p w:rsidR="00483134" w:rsidRPr="00F4433C" w:rsidRDefault="00483134" w:rsidP="00483134">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Pr="00F4433C">
        <w:rPr>
          <w:rFonts w:ascii="Times New Roman" w:eastAsia="SimSun" w:hAnsi="Times New Roman" w:cs="Times New Roman"/>
          <w:bCs/>
          <w:i/>
          <w:kern w:val="1"/>
          <w:sz w:val="28"/>
          <w:szCs w:val="28"/>
          <w:lang w:eastAsia="hi-IN" w:bidi="hi-IN"/>
        </w:rPr>
        <w:t>«</w:t>
      </w:r>
      <w:r w:rsidRPr="00483134">
        <w:rPr>
          <w:rFonts w:ascii="Times New Roman" w:eastAsia="Times New Roman" w:hAnsi="Times New Roman" w:cs="Times New Roman"/>
          <w:i/>
          <w:sz w:val="28"/>
          <w:szCs w:val="28"/>
          <w:lang w:eastAsia="ru-RU"/>
        </w:rPr>
        <w:t>обеспечение сбалансированности и устойчивости местного бюджета</w:t>
      </w:r>
      <w:r w:rsidRPr="00483134">
        <w:rPr>
          <w:rFonts w:ascii="Times New Roman" w:eastAsia="SimSun" w:hAnsi="Times New Roman" w:cs="Times New Roman"/>
          <w:bCs/>
          <w:i/>
          <w:kern w:val="1"/>
          <w:sz w:val="28"/>
          <w:szCs w:val="28"/>
          <w:lang w:eastAsia="hi-IN" w:bidi="hi-IN"/>
        </w:rPr>
        <w:t xml:space="preserve">» </w:t>
      </w:r>
      <w:r w:rsidRPr="00483134">
        <w:rPr>
          <w:rFonts w:ascii="Times New Roman" w:hAnsi="Times New Roman"/>
          <w:i/>
          <w:sz w:val="28"/>
          <w:szCs w:val="28"/>
        </w:rPr>
        <w:t>были пр</w:t>
      </w:r>
      <w:r w:rsidRPr="00337D48">
        <w:rPr>
          <w:rFonts w:ascii="Times New Roman" w:hAnsi="Times New Roman"/>
          <w:i/>
          <w:sz w:val="28"/>
          <w:szCs w:val="28"/>
        </w:rPr>
        <w:t>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7F43A4" w:rsidRPr="007F43A4" w:rsidRDefault="007F43A4" w:rsidP="007F43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F43A4">
        <w:rPr>
          <w:rFonts w:ascii="Times New Roman" w:eastAsia="Times New Roman" w:hAnsi="Times New Roman" w:cs="Times New Roman"/>
          <w:sz w:val="28"/>
          <w:szCs w:val="28"/>
          <w:lang w:eastAsia="ru-RU"/>
        </w:rPr>
        <w:t xml:space="preserve">асходы по обслуживанию муниципального долга за 2019 год составили 349,88 тыс. рублей (100% от плана). Просроченная задолженность по долговым обязательствам МО «Майминский район» отсутствует. Субсидии на </w:t>
      </w:r>
      <w:proofErr w:type="spellStart"/>
      <w:r w:rsidRPr="007F43A4">
        <w:rPr>
          <w:rFonts w:ascii="Times New Roman" w:eastAsia="Times New Roman" w:hAnsi="Times New Roman" w:cs="Times New Roman"/>
          <w:sz w:val="28"/>
          <w:szCs w:val="28"/>
          <w:lang w:eastAsia="ru-RU"/>
        </w:rPr>
        <w:t>софинансирование</w:t>
      </w:r>
      <w:proofErr w:type="spellEnd"/>
      <w:r w:rsidRPr="007F43A4">
        <w:rPr>
          <w:rFonts w:ascii="Times New Roman" w:eastAsia="Times New Roman" w:hAnsi="Times New Roman" w:cs="Times New Roman"/>
          <w:sz w:val="28"/>
          <w:szCs w:val="28"/>
          <w:lang w:eastAsia="ru-RU"/>
        </w:rPr>
        <w:t xml:space="preserve"> расходов местных бюджетов на оплату труда и начислениям на выплаты по оплате труда работников бюджетной сферы за счет средств республиканского бюджета Республики Алтай освоены на 68,66% в сумме 30 887,9</w:t>
      </w:r>
      <w:r>
        <w:rPr>
          <w:rFonts w:ascii="Times New Roman" w:eastAsia="Times New Roman" w:hAnsi="Times New Roman" w:cs="Times New Roman"/>
          <w:sz w:val="28"/>
          <w:szCs w:val="28"/>
          <w:lang w:eastAsia="ru-RU"/>
        </w:rPr>
        <w:t>00</w:t>
      </w:r>
      <w:r w:rsidRPr="007F43A4">
        <w:rPr>
          <w:rFonts w:ascii="Times New Roman" w:eastAsia="Times New Roman" w:hAnsi="Times New Roman" w:cs="Times New Roman"/>
          <w:sz w:val="28"/>
          <w:szCs w:val="28"/>
          <w:lang w:eastAsia="ru-RU"/>
        </w:rPr>
        <w:t xml:space="preserve"> тыс. руб.  </w:t>
      </w:r>
      <w:proofErr w:type="spellStart"/>
      <w:r w:rsidRPr="007F43A4">
        <w:rPr>
          <w:rFonts w:ascii="Times New Roman" w:eastAsia="Times New Roman" w:hAnsi="Times New Roman" w:cs="Times New Roman"/>
          <w:sz w:val="28"/>
          <w:szCs w:val="28"/>
          <w:lang w:eastAsia="ru-RU"/>
        </w:rPr>
        <w:t>Софинансирование</w:t>
      </w:r>
      <w:proofErr w:type="spellEnd"/>
      <w:r w:rsidRPr="007F43A4">
        <w:rPr>
          <w:rFonts w:ascii="Times New Roman" w:eastAsia="Times New Roman" w:hAnsi="Times New Roman" w:cs="Times New Roman"/>
          <w:sz w:val="28"/>
          <w:szCs w:val="28"/>
          <w:lang w:eastAsia="ru-RU"/>
        </w:rPr>
        <w:t xml:space="preserve"> из местного бюджета составило 1 585,68</w:t>
      </w:r>
      <w:r>
        <w:rPr>
          <w:rFonts w:ascii="Times New Roman" w:eastAsia="Times New Roman" w:hAnsi="Times New Roman" w:cs="Times New Roman"/>
          <w:sz w:val="28"/>
          <w:szCs w:val="28"/>
          <w:lang w:eastAsia="ru-RU"/>
        </w:rPr>
        <w:t>0</w:t>
      </w:r>
      <w:r w:rsidRPr="007F43A4">
        <w:rPr>
          <w:rFonts w:ascii="Times New Roman" w:eastAsia="Times New Roman" w:hAnsi="Times New Roman" w:cs="Times New Roman"/>
          <w:sz w:val="28"/>
          <w:szCs w:val="28"/>
          <w:lang w:eastAsia="ru-RU"/>
        </w:rPr>
        <w:t xml:space="preserve"> тыс. руб. (100 % от плана).</w:t>
      </w:r>
      <w:r w:rsidRPr="007F43A4">
        <w:rPr>
          <w:rFonts w:ascii="Times New Roman" w:eastAsia="Times New Roman" w:hAnsi="Times New Roman" w:cs="Times New Roman"/>
          <w:color w:val="000000"/>
          <w:sz w:val="20"/>
          <w:szCs w:val="20"/>
          <w:lang w:eastAsia="ru-RU"/>
        </w:rPr>
        <w:t xml:space="preserve"> </w:t>
      </w:r>
      <w:r w:rsidRPr="007F43A4">
        <w:rPr>
          <w:rFonts w:ascii="Times New Roman" w:eastAsia="Times New Roman" w:hAnsi="Times New Roman" w:cs="Times New Roman"/>
          <w:sz w:val="28"/>
          <w:szCs w:val="28"/>
          <w:lang w:eastAsia="ru-RU"/>
        </w:rPr>
        <w:t>Просроченная кредиторская задолженность местного бюджета по заработной плате отсутствует.</w:t>
      </w:r>
    </w:p>
    <w:p w:rsidR="00A87C0A" w:rsidRDefault="00A87C0A" w:rsidP="00BF69F1">
      <w:pPr>
        <w:pStyle w:val="a3"/>
        <w:spacing w:after="0" w:line="240" w:lineRule="auto"/>
        <w:ind w:left="0" w:firstLine="709"/>
        <w:jc w:val="both"/>
        <w:rPr>
          <w:rFonts w:ascii="Times New Roman" w:hAnsi="Times New Roman" w:cs="Times New Roman"/>
          <w:sz w:val="28"/>
          <w:szCs w:val="28"/>
        </w:rPr>
      </w:pPr>
    </w:p>
    <w:p w:rsidR="00483134" w:rsidRPr="00F4433C" w:rsidRDefault="00483134" w:rsidP="00483134">
      <w:pPr>
        <w:widowControl w:val="0"/>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w:t>
      </w:r>
      <w:r w:rsidRPr="00483134">
        <w:rPr>
          <w:rFonts w:ascii="Times New Roman" w:hAnsi="Times New Roman"/>
          <w:i/>
          <w:sz w:val="28"/>
          <w:szCs w:val="28"/>
        </w:rPr>
        <w:t xml:space="preserve">мероприятия </w:t>
      </w:r>
      <w:r w:rsidRPr="00483134">
        <w:rPr>
          <w:rFonts w:ascii="Times New Roman" w:eastAsia="SimSun" w:hAnsi="Times New Roman" w:cs="Times New Roman"/>
          <w:bCs/>
          <w:i/>
          <w:kern w:val="1"/>
          <w:sz w:val="28"/>
          <w:szCs w:val="28"/>
          <w:lang w:eastAsia="hi-IN" w:bidi="hi-IN"/>
        </w:rPr>
        <w:t>«</w:t>
      </w:r>
      <w:r w:rsidRPr="00483134">
        <w:rPr>
          <w:rFonts w:ascii="Times New Roman" w:eastAsia="Times New Roman" w:hAnsi="Times New Roman" w:cs="Times New Roman"/>
          <w:i/>
          <w:sz w:val="28"/>
          <w:szCs w:val="28"/>
          <w:lang w:eastAsia="ru-RU"/>
        </w:rPr>
        <w:t>повышение результативности предоставления межбюджетных трансфертов</w:t>
      </w:r>
      <w:r w:rsidRPr="00483134">
        <w:rPr>
          <w:rFonts w:ascii="Times New Roman" w:eastAsia="SimSun" w:hAnsi="Times New Roman" w:cs="Times New Roman"/>
          <w:bCs/>
          <w:i/>
          <w:kern w:val="1"/>
          <w:sz w:val="28"/>
          <w:szCs w:val="28"/>
          <w:lang w:eastAsia="hi-IN" w:bidi="hi-IN"/>
        </w:rPr>
        <w:t xml:space="preserve">» </w:t>
      </w:r>
      <w:r w:rsidRPr="00483134">
        <w:rPr>
          <w:rFonts w:ascii="Times New Roman" w:hAnsi="Times New Roman"/>
          <w:i/>
          <w:sz w:val="28"/>
          <w:szCs w:val="28"/>
        </w:rPr>
        <w:t>были пр</w:t>
      </w:r>
      <w:r w:rsidRPr="00337D48">
        <w:rPr>
          <w:rFonts w:ascii="Times New Roman" w:hAnsi="Times New Roman"/>
          <w:i/>
          <w:sz w:val="28"/>
          <w:szCs w:val="28"/>
        </w:rPr>
        <w:t>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7F43A4" w:rsidRPr="007F43A4" w:rsidRDefault="007F43A4" w:rsidP="007F43A4">
      <w:pPr>
        <w:spacing w:after="0" w:line="240" w:lineRule="auto"/>
        <w:ind w:firstLine="709"/>
        <w:jc w:val="both"/>
        <w:rPr>
          <w:rFonts w:ascii="Times New Roman" w:eastAsia="Times New Roman" w:hAnsi="Times New Roman" w:cs="Times New Roman"/>
          <w:sz w:val="28"/>
          <w:szCs w:val="28"/>
          <w:lang w:eastAsia="ru-RU"/>
        </w:rPr>
      </w:pPr>
      <w:r w:rsidRPr="007F43A4">
        <w:rPr>
          <w:rFonts w:ascii="Times New Roman" w:eastAsia="Times New Roman" w:hAnsi="Times New Roman" w:cs="Times New Roman"/>
          <w:sz w:val="28"/>
          <w:szCs w:val="28"/>
          <w:lang w:eastAsia="ru-RU"/>
        </w:rPr>
        <w:t>Районный фонд финансовой поддержки поселений распределен в сумме 15 516,07 тыс. рублей, что составляет 100 % от утвержденного годового объема. Предоставление иных межбюджетных трансфертов выполнено на 99,99 % - 17 562,70 тыс. рублей. Уровень исполнения расходных обязательств МО «Майминский район» по предоставлению межбюджетных трансфертов сельским поселениям составил по итогам полугодия 99,99 %.</w:t>
      </w:r>
    </w:p>
    <w:p w:rsidR="00A87C0A" w:rsidRDefault="00A87C0A" w:rsidP="00BF69F1">
      <w:pPr>
        <w:pStyle w:val="a3"/>
        <w:spacing w:after="0" w:line="240" w:lineRule="auto"/>
        <w:ind w:left="0" w:firstLine="709"/>
        <w:jc w:val="both"/>
        <w:rPr>
          <w:rFonts w:ascii="Times New Roman" w:hAnsi="Times New Roman" w:cs="Times New Roman"/>
          <w:sz w:val="28"/>
          <w:szCs w:val="28"/>
        </w:rPr>
      </w:pPr>
    </w:p>
    <w:p w:rsidR="00483134" w:rsidRPr="00483134" w:rsidRDefault="00483134" w:rsidP="00483134">
      <w:pPr>
        <w:pStyle w:val="af"/>
        <w:jc w:val="center"/>
        <w:rPr>
          <w:rFonts w:ascii="Times New Roman" w:hAnsi="Times New Roman"/>
          <w:b/>
          <w:i/>
          <w:sz w:val="28"/>
          <w:szCs w:val="28"/>
        </w:rPr>
      </w:pPr>
      <w:r w:rsidRPr="00E659D5">
        <w:rPr>
          <w:rFonts w:ascii="Times New Roman" w:hAnsi="Times New Roman"/>
          <w:b/>
          <w:i/>
          <w:sz w:val="28"/>
          <w:szCs w:val="28"/>
        </w:rPr>
        <w:lastRenderedPageBreak/>
        <w:t xml:space="preserve">Подпрограмма </w:t>
      </w:r>
      <w:r w:rsidRPr="00483134">
        <w:rPr>
          <w:rFonts w:ascii="Times New Roman" w:hAnsi="Times New Roman"/>
          <w:b/>
          <w:i/>
          <w:sz w:val="28"/>
          <w:szCs w:val="28"/>
        </w:rPr>
        <w:t>«</w:t>
      </w:r>
      <w:r w:rsidRPr="00483134">
        <w:rPr>
          <w:rFonts w:ascii="Times New Roman" w:hAnsi="Times New Roman"/>
          <w:b/>
          <w:i/>
          <w:kern w:val="1"/>
          <w:sz w:val="28"/>
          <w:szCs w:val="28"/>
        </w:rPr>
        <w:t>Повышение качества управления муниципальным имуществом и территориального развития</w:t>
      </w:r>
      <w:r w:rsidRPr="00483134">
        <w:rPr>
          <w:rFonts w:ascii="Times New Roman" w:hAnsi="Times New Roman"/>
          <w:b/>
          <w:i/>
          <w:sz w:val="28"/>
          <w:szCs w:val="28"/>
        </w:rPr>
        <w:t>»</w:t>
      </w:r>
    </w:p>
    <w:p w:rsidR="00483134" w:rsidRDefault="00483134" w:rsidP="00483134">
      <w:pPr>
        <w:pStyle w:val="af"/>
        <w:ind w:firstLine="709"/>
        <w:jc w:val="both"/>
        <w:rPr>
          <w:rFonts w:ascii="Times New Roman" w:hAnsi="Times New Roman"/>
          <w:sz w:val="28"/>
          <w:szCs w:val="28"/>
        </w:rPr>
      </w:pPr>
      <w:r w:rsidRPr="00E659D5">
        <w:rPr>
          <w:rFonts w:ascii="Times New Roman" w:hAnsi="Times New Roman"/>
          <w:sz w:val="28"/>
          <w:szCs w:val="28"/>
        </w:rPr>
        <w:t xml:space="preserve">Подпрограмма </w:t>
      </w:r>
      <w:r w:rsidRPr="00483134">
        <w:rPr>
          <w:rFonts w:ascii="Times New Roman" w:hAnsi="Times New Roman"/>
          <w:sz w:val="28"/>
          <w:szCs w:val="28"/>
        </w:rPr>
        <w:t>«п</w:t>
      </w:r>
      <w:r w:rsidRPr="00483134">
        <w:rPr>
          <w:rFonts w:ascii="Times New Roman" w:hAnsi="Times New Roman"/>
          <w:kern w:val="1"/>
          <w:sz w:val="28"/>
          <w:szCs w:val="28"/>
        </w:rPr>
        <w:t>овышение качества управления муниципальным имуществом и территориального развития</w:t>
      </w:r>
      <w:r w:rsidRPr="00483134">
        <w:rPr>
          <w:rFonts w:ascii="Times New Roman" w:hAnsi="Times New Roman"/>
          <w:sz w:val="28"/>
          <w:szCs w:val="28"/>
        </w:rPr>
        <w:t>»</w:t>
      </w:r>
      <w:r>
        <w:rPr>
          <w:rFonts w:ascii="Times New Roman" w:hAnsi="Times New Roman"/>
          <w:sz w:val="28"/>
          <w:szCs w:val="28"/>
        </w:rPr>
        <w:t xml:space="preserve"> реализована на уровне высокоэ</w:t>
      </w:r>
      <w:r w:rsidRPr="00E856CE">
        <w:rPr>
          <w:rFonts w:ascii="Times New Roman" w:hAnsi="Times New Roman"/>
          <w:sz w:val="28"/>
          <w:szCs w:val="28"/>
        </w:rPr>
        <w:t>ффективн</w:t>
      </w:r>
      <w:r>
        <w:rPr>
          <w:rFonts w:ascii="Times New Roman" w:hAnsi="Times New Roman"/>
          <w:sz w:val="28"/>
          <w:szCs w:val="28"/>
        </w:rPr>
        <w:t xml:space="preserve">ая (коэффициент эффективности составляет </w:t>
      </w:r>
      <w:r w:rsidR="00F74EE0">
        <w:rPr>
          <w:rFonts w:ascii="Times New Roman" w:hAnsi="Times New Roman"/>
          <w:sz w:val="28"/>
          <w:szCs w:val="28"/>
        </w:rPr>
        <w:t>4,24</w:t>
      </w:r>
      <w:r>
        <w:rPr>
          <w:rFonts w:ascii="Times New Roman" w:hAnsi="Times New Roman"/>
          <w:sz w:val="28"/>
          <w:szCs w:val="28"/>
        </w:rPr>
        <w:t>).</w:t>
      </w:r>
    </w:p>
    <w:p w:rsidR="00483134" w:rsidRPr="00532BE0" w:rsidRDefault="00483134" w:rsidP="00483134">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sidRPr="00483134">
        <w:rPr>
          <w:rFonts w:ascii="Times New Roman" w:hAnsi="Times New Roman"/>
          <w:sz w:val="28"/>
          <w:szCs w:val="28"/>
        </w:rPr>
        <w:t>п</w:t>
      </w:r>
      <w:r w:rsidRPr="00483134">
        <w:rPr>
          <w:rFonts w:ascii="Times New Roman" w:eastAsia="Times New Roman" w:hAnsi="Times New Roman" w:cs="Times New Roman"/>
          <w:kern w:val="1"/>
          <w:sz w:val="28"/>
          <w:szCs w:val="28"/>
          <w:lang w:eastAsia="ru-RU"/>
        </w:rPr>
        <w:t>овышение качества управления муниципальным имуществом и территориального развития</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0"/>
        <w:gridCol w:w="1919"/>
        <w:gridCol w:w="112"/>
        <w:gridCol w:w="801"/>
        <w:gridCol w:w="46"/>
        <w:gridCol w:w="781"/>
        <w:gridCol w:w="125"/>
        <w:gridCol w:w="822"/>
        <w:gridCol w:w="176"/>
        <w:gridCol w:w="847"/>
        <w:gridCol w:w="74"/>
        <w:gridCol w:w="1084"/>
        <w:gridCol w:w="108"/>
        <w:gridCol w:w="2159"/>
      </w:tblGrid>
      <w:tr w:rsidR="00483134" w:rsidTr="00F74EE0">
        <w:trPr>
          <w:trHeight w:val="600"/>
        </w:trPr>
        <w:tc>
          <w:tcPr>
            <w:tcW w:w="166"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1025"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целевого показателя </w:t>
            </w:r>
          </w:p>
        </w:tc>
        <w:tc>
          <w:tcPr>
            <w:tcW w:w="487" w:type="pct"/>
            <w:gridSpan w:val="2"/>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Единица измерения</w:t>
            </w:r>
          </w:p>
        </w:tc>
        <w:tc>
          <w:tcPr>
            <w:tcW w:w="947" w:type="pct"/>
            <w:gridSpan w:val="4"/>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Значения целевых показателей </w:t>
            </w:r>
          </w:p>
        </w:tc>
        <w:tc>
          <w:tcPr>
            <w:tcW w:w="546" w:type="pct"/>
            <w:gridSpan w:val="2"/>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абсолютное отклонение</w:t>
            </w:r>
          </w:p>
        </w:tc>
        <w:tc>
          <w:tcPr>
            <w:tcW w:w="675" w:type="pct"/>
            <w:gridSpan w:val="3"/>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относительное отклонение, %</w:t>
            </w:r>
          </w:p>
        </w:tc>
        <w:tc>
          <w:tcPr>
            <w:tcW w:w="1154" w:type="pct"/>
            <w:vMerge w:val="restart"/>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Обоснование отклонений значений целевого показателя на конец отчетного периода</w:t>
            </w:r>
          </w:p>
        </w:tc>
      </w:tr>
      <w:tr w:rsidR="00483134" w:rsidTr="00F74EE0">
        <w:trPr>
          <w:trHeight w:val="765"/>
        </w:trPr>
        <w:tc>
          <w:tcPr>
            <w:tcW w:w="166"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1025" w:type="pct"/>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487" w:type="pct"/>
            <w:gridSpan w:val="2"/>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442" w:type="pct"/>
            <w:gridSpan w:val="2"/>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 на текущий год</w:t>
            </w:r>
          </w:p>
        </w:tc>
        <w:tc>
          <w:tcPr>
            <w:tcW w:w="506" w:type="pct"/>
            <w:gridSpan w:val="2"/>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 на конец отчетного периода</w:t>
            </w:r>
          </w:p>
        </w:tc>
        <w:tc>
          <w:tcPr>
            <w:tcW w:w="546" w:type="pct"/>
            <w:gridSpan w:val="2"/>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675" w:type="pct"/>
            <w:gridSpan w:val="3"/>
            <w:vMerge/>
            <w:vAlign w:val="center"/>
          </w:tcPr>
          <w:p w:rsidR="00483134" w:rsidRDefault="00483134" w:rsidP="00684077">
            <w:pPr>
              <w:snapToGrid w:val="0"/>
              <w:spacing w:after="0" w:line="240" w:lineRule="auto"/>
              <w:rPr>
                <w:rFonts w:ascii="Times New Roman" w:hAnsi="Times New Roman"/>
                <w:color w:val="000000"/>
                <w:sz w:val="20"/>
                <w:szCs w:val="20"/>
              </w:rPr>
            </w:pPr>
          </w:p>
        </w:tc>
        <w:tc>
          <w:tcPr>
            <w:tcW w:w="1154" w:type="pct"/>
            <w:vMerge/>
            <w:vAlign w:val="center"/>
          </w:tcPr>
          <w:p w:rsidR="00483134" w:rsidRDefault="00483134" w:rsidP="00684077">
            <w:pPr>
              <w:snapToGrid w:val="0"/>
              <w:spacing w:after="0" w:line="240" w:lineRule="auto"/>
              <w:rPr>
                <w:rFonts w:ascii="Times New Roman" w:hAnsi="Times New Roman"/>
                <w:color w:val="000000"/>
                <w:sz w:val="20"/>
                <w:szCs w:val="20"/>
              </w:rPr>
            </w:pPr>
          </w:p>
        </w:tc>
      </w:tr>
      <w:tr w:rsidR="00483134" w:rsidTr="00684077">
        <w:trPr>
          <w:trHeight w:val="557"/>
        </w:trPr>
        <w:tc>
          <w:tcPr>
            <w:tcW w:w="166" w:type="pct"/>
            <w:shd w:val="clear" w:color="auto" w:fill="auto"/>
          </w:tcPr>
          <w:p w:rsidR="00483134" w:rsidRDefault="00483134" w:rsidP="00684077">
            <w:pPr>
              <w:snapToGrid w:val="0"/>
              <w:spacing w:after="0" w:line="240" w:lineRule="auto"/>
              <w:jc w:val="center"/>
              <w:rPr>
                <w:rFonts w:ascii="Times New Roman" w:hAnsi="Times New Roman"/>
                <w:color w:val="000000"/>
                <w:sz w:val="20"/>
                <w:szCs w:val="20"/>
              </w:rPr>
            </w:pPr>
          </w:p>
        </w:tc>
        <w:tc>
          <w:tcPr>
            <w:tcW w:w="4834" w:type="pct"/>
            <w:gridSpan w:val="13"/>
            <w:shd w:val="clear" w:color="auto" w:fill="auto"/>
            <w:vAlign w:val="bottom"/>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Подпрограмма 2 </w:t>
            </w:r>
            <w:r w:rsidRPr="00AE7C29">
              <w:rPr>
                <w:rFonts w:ascii="Times New Roman" w:hAnsi="Times New Roman"/>
                <w:i/>
                <w:iCs/>
                <w:color w:val="000000"/>
                <w:sz w:val="20"/>
                <w:szCs w:val="20"/>
              </w:rPr>
              <w:t xml:space="preserve"> «</w:t>
            </w:r>
            <w:r w:rsidRPr="00D35903">
              <w:rPr>
                <w:rFonts w:ascii="Times New Roman" w:hAnsi="Times New Roman"/>
                <w:i/>
                <w:iCs/>
                <w:color w:val="000000"/>
                <w:sz w:val="20"/>
                <w:szCs w:val="20"/>
              </w:rPr>
              <w:t>Повышение качества управления муниципальным имуществом и территориального развития</w:t>
            </w:r>
            <w:r w:rsidRPr="00AE7C29">
              <w:rPr>
                <w:rFonts w:ascii="Times New Roman" w:hAnsi="Times New Roman"/>
                <w:i/>
                <w:iCs/>
                <w:color w:val="000000"/>
                <w:sz w:val="20"/>
                <w:szCs w:val="20"/>
              </w:rPr>
              <w:t>»</w:t>
            </w:r>
          </w:p>
        </w:tc>
      </w:tr>
      <w:tr w:rsidR="00483134" w:rsidTr="00F74EE0">
        <w:trPr>
          <w:trHeight w:val="867"/>
        </w:trPr>
        <w:tc>
          <w:tcPr>
            <w:tcW w:w="166" w:type="pct"/>
            <w:shd w:val="clear" w:color="auto" w:fill="auto"/>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1084" w:type="pct"/>
            <w:gridSpan w:val="2"/>
            <w:shd w:val="clear" w:color="auto" w:fill="auto"/>
            <w:vAlign w:val="bottom"/>
          </w:tcPr>
          <w:p w:rsidR="00483134" w:rsidRPr="001A12B9" w:rsidRDefault="00483134" w:rsidP="00F74EE0">
            <w:pPr>
              <w:jc w:val="center"/>
              <w:rPr>
                <w:rFonts w:ascii="Times New Roman" w:hAnsi="Times New Roman"/>
                <w:sz w:val="20"/>
                <w:szCs w:val="20"/>
              </w:rPr>
            </w:pPr>
            <w:r w:rsidRPr="001A12B9">
              <w:rPr>
                <w:rFonts w:ascii="Times New Roman" w:hAnsi="Times New Roman"/>
                <w:sz w:val="20"/>
                <w:szCs w:val="20"/>
              </w:rPr>
              <w:t xml:space="preserve">Уровень </w:t>
            </w:r>
            <w:r w:rsidR="00F74EE0">
              <w:rPr>
                <w:rFonts w:ascii="Times New Roman" w:hAnsi="Times New Roman"/>
                <w:sz w:val="20"/>
                <w:szCs w:val="20"/>
              </w:rPr>
              <w:t>актуализации градостроительной документации</w:t>
            </w:r>
            <w:r w:rsidRPr="001A12B9">
              <w:rPr>
                <w:rFonts w:ascii="Times New Roman" w:hAnsi="Times New Roman"/>
                <w:sz w:val="20"/>
                <w:szCs w:val="20"/>
              </w:rPr>
              <w:t xml:space="preserve"> Майминск</w:t>
            </w:r>
            <w:r w:rsidR="00F74EE0">
              <w:rPr>
                <w:rFonts w:ascii="Times New Roman" w:hAnsi="Times New Roman"/>
                <w:sz w:val="20"/>
                <w:szCs w:val="20"/>
              </w:rPr>
              <w:t>ого</w:t>
            </w:r>
            <w:r w:rsidRPr="001A12B9">
              <w:rPr>
                <w:rFonts w:ascii="Times New Roman" w:hAnsi="Times New Roman"/>
                <w:sz w:val="20"/>
                <w:szCs w:val="20"/>
              </w:rPr>
              <w:t xml:space="preserve"> район</w:t>
            </w:r>
            <w:r w:rsidR="00F74EE0">
              <w:rPr>
                <w:rFonts w:ascii="Times New Roman" w:hAnsi="Times New Roman"/>
                <w:sz w:val="20"/>
                <w:szCs w:val="20"/>
              </w:rPr>
              <w:t>а</w:t>
            </w:r>
          </w:p>
        </w:tc>
        <w:tc>
          <w:tcPr>
            <w:tcW w:w="453" w:type="pct"/>
            <w:gridSpan w:val="2"/>
            <w:shd w:val="clear" w:color="auto" w:fill="auto"/>
            <w:vAlign w:val="center"/>
          </w:tcPr>
          <w:p w:rsidR="00483134" w:rsidRPr="001A12B9" w:rsidRDefault="00483134" w:rsidP="00684077">
            <w:pPr>
              <w:jc w:val="center"/>
              <w:rPr>
                <w:rFonts w:ascii="Times New Roman" w:hAnsi="Times New Roman"/>
                <w:sz w:val="20"/>
                <w:szCs w:val="20"/>
              </w:rPr>
            </w:pPr>
            <w:r w:rsidRPr="001A12B9">
              <w:rPr>
                <w:rFonts w:ascii="Times New Roman" w:hAnsi="Times New Roman"/>
                <w:sz w:val="20"/>
                <w:szCs w:val="20"/>
              </w:rPr>
              <w:t>%</w:t>
            </w:r>
          </w:p>
        </w:tc>
        <w:tc>
          <w:tcPr>
            <w:tcW w:w="484" w:type="pct"/>
            <w:gridSpan w:val="2"/>
            <w:shd w:val="clear" w:color="auto" w:fill="auto"/>
            <w:vAlign w:val="center"/>
          </w:tcPr>
          <w:p w:rsidR="00483134" w:rsidRDefault="00F74EE0"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533" w:type="pct"/>
            <w:gridSpan w:val="2"/>
            <w:shd w:val="clear" w:color="auto" w:fill="auto"/>
            <w:vAlign w:val="center"/>
          </w:tcPr>
          <w:p w:rsidR="00483134" w:rsidRDefault="00F74EE0"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491" w:type="pct"/>
            <w:gridSpan w:val="2"/>
            <w:shd w:val="clear" w:color="auto" w:fill="auto"/>
            <w:vAlign w:val="center"/>
          </w:tcPr>
          <w:p w:rsidR="00483134" w:rsidRDefault="00483134"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9" w:type="pct"/>
            <w:shd w:val="clear" w:color="auto" w:fill="auto"/>
            <w:vAlign w:val="center"/>
          </w:tcPr>
          <w:p w:rsidR="00483134" w:rsidRDefault="00483134"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F74EE0">
              <w:rPr>
                <w:rFonts w:ascii="Times New Roman" w:hAnsi="Times New Roman"/>
                <w:color w:val="000000"/>
                <w:sz w:val="20"/>
                <w:szCs w:val="20"/>
              </w:rPr>
              <w:t>,00</w:t>
            </w:r>
          </w:p>
        </w:tc>
        <w:tc>
          <w:tcPr>
            <w:tcW w:w="1211" w:type="pct"/>
            <w:gridSpan w:val="2"/>
            <w:shd w:val="clear" w:color="auto" w:fill="auto"/>
            <w:vAlign w:val="bottom"/>
          </w:tcPr>
          <w:p w:rsidR="00483134" w:rsidRDefault="00483134" w:rsidP="00684077">
            <w:pPr>
              <w:snapToGrid w:val="0"/>
              <w:spacing w:after="0" w:line="240" w:lineRule="auto"/>
              <w:jc w:val="center"/>
              <w:rPr>
                <w:rFonts w:ascii="Times New Roman" w:hAnsi="Times New Roman"/>
                <w:color w:val="000000"/>
                <w:sz w:val="20"/>
                <w:szCs w:val="20"/>
              </w:rPr>
            </w:pPr>
          </w:p>
        </w:tc>
      </w:tr>
      <w:tr w:rsidR="00483134" w:rsidTr="00F74EE0">
        <w:trPr>
          <w:trHeight w:val="601"/>
        </w:trPr>
        <w:tc>
          <w:tcPr>
            <w:tcW w:w="166" w:type="pct"/>
            <w:shd w:val="clear" w:color="auto" w:fill="auto"/>
            <w:vAlign w:val="center"/>
          </w:tcPr>
          <w:p w:rsidR="00483134" w:rsidRDefault="00483134"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1084" w:type="pct"/>
            <w:gridSpan w:val="2"/>
            <w:shd w:val="clear" w:color="auto" w:fill="auto"/>
            <w:vAlign w:val="bottom"/>
          </w:tcPr>
          <w:p w:rsidR="00483134" w:rsidRPr="001A12B9" w:rsidRDefault="00483134" w:rsidP="00684077">
            <w:pPr>
              <w:jc w:val="center"/>
              <w:rPr>
                <w:rFonts w:ascii="Times New Roman" w:hAnsi="Times New Roman"/>
                <w:sz w:val="20"/>
                <w:szCs w:val="20"/>
              </w:rPr>
            </w:pPr>
            <w:r w:rsidRPr="001A12B9">
              <w:rPr>
                <w:rFonts w:ascii="Times New Roman" w:hAnsi="Times New Roman"/>
                <w:sz w:val="20"/>
                <w:szCs w:val="20"/>
              </w:rPr>
              <w:t xml:space="preserve">Уровень </w:t>
            </w:r>
            <w:r w:rsidR="00F74EE0">
              <w:rPr>
                <w:rFonts w:ascii="Times New Roman" w:hAnsi="Times New Roman"/>
                <w:sz w:val="20"/>
                <w:szCs w:val="20"/>
              </w:rPr>
              <w:t>актуализации градостроительной документации</w:t>
            </w:r>
            <w:r w:rsidR="00F74EE0" w:rsidRPr="001A12B9">
              <w:rPr>
                <w:rFonts w:ascii="Times New Roman" w:hAnsi="Times New Roman"/>
                <w:sz w:val="20"/>
                <w:szCs w:val="20"/>
              </w:rPr>
              <w:t xml:space="preserve"> </w:t>
            </w:r>
            <w:r w:rsidRPr="001A12B9">
              <w:rPr>
                <w:rFonts w:ascii="Times New Roman" w:hAnsi="Times New Roman"/>
                <w:sz w:val="20"/>
                <w:szCs w:val="20"/>
              </w:rPr>
              <w:t>сельских поселений</w:t>
            </w:r>
          </w:p>
        </w:tc>
        <w:tc>
          <w:tcPr>
            <w:tcW w:w="453" w:type="pct"/>
            <w:gridSpan w:val="2"/>
            <w:shd w:val="clear" w:color="auto" w:fill="auto"/>
            <w:vAlign w:val="center"/>
          </w:tcPr>
          <w:p w:rsidR="00483134" w:rsidRPr="001A12B9" w:rsidRDefault="00483134" w:rsidP="00684077">
            <w:pPr>
              <w:jc w:val="center"/>
              <w:rPr>
                <w:rFonts w:ascii="Times New Roman" w:hAnsi="Times New Roman"/>
                <w:sz w:val="20"/>
                <w:szCs w:val="20"/>
              </w:rPr>
            </w:pPr>
            <w:r w:rsidRPr="001A12B9">
              <w:rPr>
                <w:rFonts w:ascii="Times New Roman" w:hAnsi="Times New Roman"/>
                <w:sz w:val="20"/>
                <w:szCs w:val="20"/>
              </w:rPr>
              <w:t>%</w:t>
            </w:r>
          </w:p>
        </w:tc>
        <w:tc>
          <w:tcPr>
            <w:tcW w:w="484" w:type="pct"/>
            <w:gridSpan w:val="2"/>
            <w:shd w:val="clear" w:color="auto" w:fill="auto"/>
            <w:vAlign w:val="center"/>
          </w:tcPr>
          <w:p w:rsidR="00483134" w:rsidRDefault="00F74EE0"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533" w:type="pct"/>
            <w:gridSpan w:val="2"/>
            <w:shd w:val="clear" w:color="auto" w:fill="auto"/>
            <w:vAlign w:val="center"/>
          </w:tcPr>
          <w:p w:rsidR="00483134" w:rsidRDefault="00F74EE0"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90,00</w:t>
            </w:r>
          </w:p>
        </w:tc>
        <w:tc>
          <w:tcPr>
            <w:tcW w:w="491" w:type="pct"/>
            <w:gridSpan w:val="2"/>
            <w:shd w:val="clear" w:color="auto" w:fill="auto"/>
            <w:vAlign w:val="center"/>
          </w:tcPr>
          <w:p w:rsidR="00483134" w:rsidRDefault="00483134"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9" w:type="pct"/>
            <w:shd w:val="clear" w:color="auto" w:fill="auto"/>
            <w:vAlign w:val="center"/>
          </w:tcPr>
          <w:p w:rsidR="00483134" w:rsidRDefault="00483134" w:rsidP="00F74EE0">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r w:rsidR="00F74EE0">
              <w:rPr>
                <w:rFonts w:ascii="Times New Roman" w:hAnsi="Times New Roman"/>
                <w:color w:val="000000"/>
                <w:sz w:val="20"/>
                <w:szCs w:val="20"/>
              </w:rPr>
              <w:t>,00</w:t>
            </w:r>
          </w:p>
        </w:tc>
        <w:tc>
          <w:tcPr>
            <w:tcW w:w="1211" w:type="pct"/>
            <w:gridSpan w:val="2"/>
            <w:shd w:val="clear" w:color="auto" w:fill="auto"/>
            <w:vAlign w:val="bottom"/>
          </w:tcPr>
          <w:p w:rsidR="00483134" w:rsidRDefault="00483134" w:rsidP="00684077">
            <w:pPr>
              <w:snapToGrid w:val="0"/>
              <w:spacing w:after="0" w:line="240" w:lineRule="auto"/>
              <w:jc w:val="center"/>
              <w:rPr>
                <w:rFonts w:ascii="Times New Roman" w:hAnsi="Times New Roman"/>
                <w:color w:val="000000"/>
                <w:sz w:val="20"/>
                <w:szCs w:val="20"/>
              </w:rPr>
            </w:pPr>
          </w:p>
        </w:tc>
      </w:tr>
      <w:tr w:rsidR="00F74EE0" w:rsidRPr="00464183" w:rsidTr="00F74EE0">
        <w:trPr>
          <w:trHeight w:val="601"/>
        </w:trPr>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74EE0" w:rsidRPr="00FF172F" w:rsidRDefault="00F74EE0" w:rsidP="00684077">
            <w:pPr>
              <w:jc w:val="center"/>
              <w:rPr>
                <w:rFonts w:ascii="Times New Roman" w:hAnsi="Times New Roman"/>
                <w:sz w:val="20"/>
                <w:szCs w:val="20"/>
              </w:rPr>
            </w:pPr>
            <w:r w:rsidRPr="00FF172F">
              <w:rPr>
                <w:rFonts w:ascii="Times New Roman" w:hAnsi="Times New Roman"/>
                <w:sz w:val="20"/>
                <w:szCs w:val="20"/>
              </w:rPr>
              <w:t>Процент собираемости арендной либо иной платы за передачу в возмездное пользование муниципального имущества (за исключением имущества бюджетных и автономных учреждений)</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jc w:val="center"/>
              <w:rPr>
                <w:rFonts w:ascii="Times New Roman" w:hAnsi="Times New Roman"/>
                <w:sz w:val="20"/>
                <w:szCs w:val="20"/>
              </w:rPr>
            </w:pPr>
            <w:r w:rsidRPr="00FF172F">
              <w:rPr>
                <w:rFonts w:ascii="Times New Roman" w:hAnsi="Times New Roman"/>
                <w:sz w:val="20"/>
                <w:szCs w:val="20"/>
              </w:rPr>
              <w:t>%</w:t>
            </w:r>
          </w:p>
        </w:tc>
        <w:tc>
          <w:tcPr>
            <w:tcW w:w="4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sidRPr="00FF172F">
              <w:rPr>
                <w:rFonts w:ascii="Times New Roman" w:hAnsi="Times New Roman"/>
                <w:color w:val="000000"/>
                <w:sz w:val="20"/>
                <w:szCs w:val="20"/>
              </w:rPr>
              <w:t>30</w:t>
            </w:r>
          </w:p>
        </w:tc>
        <w:tc>
          <w:tcPr>
            <w:tcW w:w="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98,10</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68,10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327,00</w:t>
            </w:r>
          </w:p>
        </w:tc>
        <w:tc>
          <w:tcPr>
            <w:tcW w:w="12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464183" w:rsidRDefault="00F74EE0" w:rsidP="005D695C">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 xml:space="preserve">Задолженность  за 2019 года </w:t>
            </w:r>
            <w:proofErr w:type="spellStart"/>
            <w:r>
              <w:rPr>
                <w:rFonts w:ascii="Times New Roman" w:hAnsi="Times New Roman" w:cs="Times New Roman"/>
                <w:sz w:val="20"/>
                <w:szCs w:val="20"/>
              </w:rPr>
              <w:t>Санаровой</w:t>
            </w:r>
            <w:proofErr w:type="spellEnd"/>
            <w:r>
              <w:rPr>
                <w:rFonts w:ascii="Times New Roman" w:hAnsi="Times New Roman" w:cs="Times New Roman"/>
                <w:sz w:val="20"/>
                <w:szCs w:val="20"/>
              </w:rPr>
              <w:t xml:space="preserve"> А.В. составила 20352,60рублей.</w:t>
            </w:r>
          </w:p>
        </w:tc>
      </w:tr>
      <w:tr w:rsidR="00F74EE0" w:rsidRPr="00464183" w:rsidTr="00F74EE0">
        <w:trPr>
          <w:trHeight w:val="601"/>
        </w:trPr>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483134">
            <w:pPr>
              <w:snapToGrid w:val="0"/>
              <w:spacing w:after="0" w:line="240" w:lineRule="auto"/>
              <w:jc w:val="center"/>
              <w:rPr>
                <w:rFonts w:ascii="Times New Roman" w:hAnsi="Times New Roman"/>
                <w:color w:val="000000"/>
                <w:sz w:val="20"/>
                <w:szCs w:val="20"/>
              </w:rPr>
            </w:pPr>
            <w:r w:rsidRPr="00FF172F">
              <w:rPr>
                <w:rFonts w:ascii="Times New Roman" w:hAnsi="Times New Roman"/>
                <w:color w:val="000000"/>
                <w:sz w:val="20"/>
                <w:szCs w:val="20"/>
              </w:rPr>
              <w:t>2</w:t>
            </w:r>
            <w:r>
              <w:rPr>
                <w:rFonts w:ascii="Times New Roman" w:hAnsi="Times New Roman"/>
                <w:color w:val="000000"/>
                <w:sz w:val="20"/>
                <w:szCs w:val="20"/>
              </w:rPr>
              <w:t>.4</w:t>
            </w:r>
          </w:p>
        </w:tc>
        <w:tc>
          <w:tcPr>
            <w:tcW w:w="10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F74EE0" w:rsidRPr="00FF172F" w:rsidRDefault="00F74EE0" w:rsidP="00684077">
            <w:pPr>
              <w:jc w:val="center"/>
              <w:rPr>
                <w:rFonts w:ascii="Times New Roman" w:hAnsi="Times New Roman"/>
                <w:sz w:val="20"/>
                <w:szCs w:val="20"/>
              </w:rPr>
            </w:pPr>
            <w:r w:rsidRPr="00FF172F">
              <w:rPr>
                <w:rFonts w:ascii="Times New Roman" w:hAnsi="Times New Roman"/>
                <w:sz w:val="20"/>
                <w:szCs w:val="20"/>
              </w:rPr>
              <w:t xml:space="preserve">Доля зарегистрированных в установленном порядке прав собственности муниципального образования «Майминский район» в отношении объектов недвижимости в общем количестве объектов недвижимости, являющихся муниципальной собственностью </w:t>
            </w:r>
            <w:r w:rsidRPr="00FF172F">
              <w:rPr>
                <w:rFonts w:ascii="Times New Roman" w:hAnsi="Times New Roman"/>
                <w:sz w:val="20"/>
                <w:szCs w:val="20"/>
              </w:rPr>
              <w:lastRenderedPageBreak/>
              <w:t>муниципального образования «Майминский район»</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jc w:val="center"/>
              <w:rPr>
                <w:rFonts w:ascii="Times New Roman" w:hAnsi="Times New Roman"/>
                <w:sz w:val="20"/>
                <w:szCs w:val="20"/>
              </w:rPr>
            </w:pPr>
            <w:r w:rsidRPr="00FF172F">
              <w:rPr>
                <w:rFonts w:ascii="Times New Roman" w:hAnsi="Times New Roman"/>
                <w:sz w:val="20"/>
                <w:szCs w:val="20"/>
              </w:rPr>
              <w:lastRenderedPageBreak/>
              <w:t>%</w:t>
            </w:r>
          </w:p>
        </w:tc>
        <w:tc>
          <w:tcPr>
            <w:tcW w:w="4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F74EE0">
            <w:pPr>
              <w:snapToGrid w:val="0"/>
              <w:spacing w:after="0" w:line="240" w:lineRule="auto"/>
              <w:jc w:val="center"/>
              <w:rPr>
                <w:rFonts w:ascii="Times New Roman" w:hAnsi="Times New Roman"/>
                <w:color w:val="000000"/>
                <w:sz w:val="20"/>
                <w:szCs w:val="20"/>
              </w:rPr>
            </w:pPr>
            <w:r w:rsidRPr="00FF172F">
              <w:rPr>
                <w:rFonts w:ascii="Times New Roman" w:hAnsi="Times New Roman"/>
                <w:color w:val="000000"/>
                <w:sz w:val="20"/>
                <w:szCs w:val="20"/>
              </w:rPr>
              <w:t>2</w:t>
            </w:r>
            <w:r>
              <w:rPr>
                <w:rFonts w:ascii="Times New Roman" w:hAnsi="Times New Roman"/>
                <w:color w:val="000000"/>
                <w:sz w:val="20"/>
                <w:szCs w:val="20"/>
              </w:rPr>
              <w:t>9,00</w:t>
            </w:r>
          </w:p>
        </w:tc>
        <w:tc>
          <w:tcPr>
            <w:tcW w:w="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29,81</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0,81</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F74EE0" w:rsidRPr="00FF172F" w:rsidRDefault="00F74EE0" w:rsidP="0068407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102,79</w:t>
            </w:r>
          </w:p>
        </w:tc>
        <w:tc>
          <w:tcPr>
            <w:tcW w:w="12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EE0" w:rsidRPr="00464183" w:rsidRDefault="00F74EE0" w:rsidP="005D695C">
            <w:pPr>
              <w:spacing w:after="0" w:line="100" w:lineRule="atLeast"/>
              <w:jc w:val="center"/>
              <w:rPr>
                <w:rFonts w:ascii="Times New Roman" w:hAnsi="Times New Roman" w:cs="Times New Roman"/>
                <w:sz w:val="20"/>
                <w:szCs w:val="20"/>
              </w:rPr>
            </w:pPr>
            <w:r>
              <w:rPr>
                <w:rFonts w:ascii="Times New Roman" w:hAnsi="Times New Roman" w:cs="Times New Roman"/>
                <w:sz w:val="20"/>
                <w:szCs w:val="20"/>
              </w:rPr>
              <w:t>Зарегистрировано в собственность МО «Майминский район» за 2019 год 16 объектов недвижимого имущества.</w:t>
            </w:r>
          </w:p>
        </w:tc>
      </w:tr>
    </w:tbl>
    <w:p w:rsidR="00483134" w:rsidRDefault="00483134" w:rsidP="00483134">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lastRenderedPageBreak/>
        <w:t xml:space="preserve">Из </w:t>
      </w:r>
      <w:r>
        <w:rPr>
          <w:rFonts w:ascii="Times New Roman" w:hAnsi="Times New Roman" w:cs="Times New Roman"/>
          <w:sz w:val="28"/>
          <w:szCs w:val="28"/>
        </w:rPr>
        <w:t>4</w:t>
      </w:r>
      <w:r w:rsidRPr="00C54469">
        <w:rPr>
          <w:rFonts w:ascii="Times New Roman" w:hAnsi="Times New Roman" w:cs="Times New Roman"/>
          <w:sz w:val="28"/>
          <w:szCs w:val="28"/>
        </w:rPr>
        <w:t xml:space="preserve"> показателей 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Pr>
          <w:rFonts w:ascii="Times New Roman" w:hAnsi="Times New Roman" w:cs="Times New Roman"/>
          <w:sz w:val="28"/>
          <w:szCs w:val="28"/>
        </w:rPr>
        <w:t>2 значения перевыполнены</w:t>
      </w:r>
      <w:r w:rsidRPr="00C54469">
        <w:rPr>
          <w:rFonts w:ascii="Times New Roman" w:hAnsi="Times New Roman" w:cs="Times New Roman"/>
          <w:sz w:val="28"/>
          <w:szCs w:val="28"/>
        </w:rPr>
        <w:t xml:space="preserve"> и</w:t>
      </w:r>
      <w:r>
        <w:rPr>
          <w:rFonts w:ascii="Times New Roman" w:hAnsi="Times New Roman" w:cs="Times New Roman"/>
          <w:sz w:val="28"/>
          <w:szCs w:val="28"/>
        </w:rPr>
        <w:t xml:space="preserve"> по 2 </w:t>
      </w:r>
      <w:r w:rsidRPr="00C54469">
        <w:rPr>
          <w:rFonts w:ascii="Times New Roman" w:hAnsi="Times New Roman" w:cs="Times New Roman"/>
          <w:sz w:val="28"/>
          <w:szCs w:val="28"/>
        </w:rPr>
        <w:t>показател</w:t>
      </w:r>
      <w:r>
        <w:rPr>
          <w:rFonts w:ascii="Times New Roman" w:hAnsi="Times New Roman" w:cs="Times New Roman"/>
          <w:sz w:val="28"/>
          <w:szCs w:val="28"/>
        </w:rPr>
        <w:t>ям выполнены</w:t>
      </w:r>
      <w:r w:rsidRPr="00C54469">
        <w:rPr>
          <w:rFonts w:ascii="Times New Roman" w:hAnsi="Times New Roman" w:cs="Times New Roman"/>
          <w:color w:val="000000"/>
          <w:sz w:val="28"/>
          <w:szCs w:val="28"/>
        </w:rPr>
        <w:t>.</w:t>
      </w:r>
    </w:p>
    <w:p w:rsidR="00483134" w:rsidRDefault="00483134" w:rsidP="00483134">
      <w:pPr>
        <w:pStyle w:val="ConsPlusCell"/>
        <w:tabs>
          <w:tab w:val="left" w:pos="993"/>
        </w:tabs>
        <w:snapToGrid w:val="0"/>
        <w:ind w:firstLine="709"/>
        <w:jc w:val="both"/>
        <w:rPr>
          <w:rFonts w:ascii="Times New Roman" w:hAnsi="Times New Roman" w:cs="Times New Roman"/>
          <w:sz w:val="28"/>
          <w:szCs w:val="28"/>
        </w:rPr>
      </w:pPr>
      <w:r>
        <w:rPr>
          <w:rFonts w:ascii="Times New Roman" w:hAnsi="Times New Roman"/>
          <w:sz w:val="28"/>
          <w:szCs w:val="28"/>
        </w:rPr>
        <w:t>Объем бюджетных ассигнований на 201</w:t>
      </w:r>
      <w:r w:rsidR="00F74EE0">
        <w:rPr>
          <w:rFonts w:ascii="Times New Roman" w:hAnsi="Times New Roman"/>
          <w:sz w:val="28"/>
          <w:szCs w:val="28"/>
        </w:rPr>
        <w:t>9</w:t>
      </w:r>
      <w:r>
        <w:rPr>
          <w:rFonts w:ascii="Times New Roman" w:hAnsi="Times New Roman"/>
          <w:sz w:val="28"/>
          <w:szCs w:val="28"/>
        </w:rPr>
        <w:t xml:space="preserve"> год подпрограммы «</w:t>
      </w:r>
      <w:r w:rsidRPr="00483134">
        <w:rPr>
          <w:rFonts w:ascii="Times New Roman" w:hAnsi="Times New Roman"/>
          <w:sz w:val="28"/>
          <w:szCs w:val="28"/>
        </w:rPr>
        <w:t>п</w:t>
      </w:r>
      <w:r w:rsidRPr="00483134">
        <w:rPr>
          <w:rFonts w:ascii="Times New Roman" w:hAnsi="Times New Roman" w:cs="Times New Roman"/>
          <w:kern w:val="1"/>
          <w:sz w:val="28"/>
          <w:szCs w:val="28"/>
          <w:lang w:eastAsia="ru-RU"/>
        </w:rPr>
        <w:t>овышение качества управления муниципальным имуществом и территориального развития</w:t>
      </w:r>
      <w:r>
        <w:rPr>
          <w:rFonts w:ascii="Times New Roman" w:hAnsi="Times New Roman"/>
          <w:sz w:val="28"/>
          <w:szCs w:val="28"/>
        </w:rPr>
        <w:t xml:space="preserve">» за счет всех источников составляет – </w:t>
      </w:r>
      <w:r w:rsidR="00F74EE0">
        <w:rPr>
          <w:rFonts w:ascii="Times New Roman" w:hAnsi="Times New Roman" w:cs="Times New Roman"/>
          <w:sz w:val="28"/>
          <w:szCs w:val="28"/>
        </w:rPr>
        <w:t>9879,13800</w:t>
      </w:r>
      <w:r>
        <w:rPr>
          <w:rFonts w:ascii="Times New Roman" w:hAnsi="Times New Roman" w:cs="Times New Roman"/>
          <w:sz w:val="28"/>
          <w:szCs w:val="28"/>
        </w:rPr>
        <w:t xml:space="preserve"> тыс. руб.</w:t>
      </w:r>
      <w:r w:rsidRPr="00470D49">
        <w:rPr>
          <w:rFonts w:ascii="Times New Roman" w:hAnsi="Times New Roman" w:cs="Times New Roman"/>
          <w:color w:val="000000"/>
          <w:sz w:val="28"/>
          <w:szCs w:val="28"/>
        </w:rPr>
        <w:t xml:space="preserve"> </w:t>
      </w:r>
      <w:r w:rsidRPr="009F4EAF">
        <w:rPr>
          <w:rFonts w:ascii="Times New Roman" w:hAnsi="Times New Roman" w:cs="Times New Roman"/>
          <w:color w:val="000000"/>
          <w:sz w:val="28"/>
          <w:szCs w:val="28"/>
        </w:rPr>
        <w:t xml:space="preserve">Кассовый расход на выполнение мероприятий составил </w:t>
      </w:r>
      <w:r w:rsidR="00F74EE0">
        <w:rPr>
          <w:rFonts w:ascii="Times New Roman" w:hAnsi="Times New Roman" w:cs="Times New Roman"/>
          <w:color w:val="000000"/>
          <w:sz w:val="28"/>
          <w:szCs w:val="28"/>
        </w:rPr>
        <w:t>9826,39523</w:t>
      </w:r>
      <w:r>
        <w:rPr>
          <w:rFonts w:ascii="Times New Roman" w:hAnsi="Times New Roman" w:cs="Times New Roman"/>
          <w:color w:val="000000"/>
          <w:sz w:val="28"/>
          <w:szCs w:val="28"/>
        </w:rPr>
        <w:t xml:space="preserve"> </w:t>
      </w:r>
      <w:r w:rsidRPr="009F4EAF">
        <w:rPr>
          <w:rFonts w:ascii="Times New Roman" w:hAnsi="Times New Roman" w:cs="Times New Roman"/>
          <w:sz w:val="28"/>
          <w:szCs w:val="28"/>
          <w:lang w:eastAsia="ru-RU"/>
        </w:rPr>
        <w:t xml:space="preserve">тыс. рублей или </w:t>
      </w:r>
      <w:r w:rsidR="00F74EE0">
        <w:rPr>
          <w:rFonts w:ascii="Times New Roman" w:hAnsi="Times New Roman" w:cs="Times New Roman"/>
          <w:sz w:val="28"/>
          <w:szCs w:val="28"/>
          <w:lang w:eastAsia="ru-RU"/>
        </w:rPr>
        <w:t>99,47</w:t>
      </w:r>
      <w:r w:rsidRPr="009F4EAF">
        <w:rPr>
          <w:rFonts w:ascii="Times New Roman" w:hAnsi="Times New Roman" w:cs="Times New Roman"/>
          <w:sz w:val="28"/>
          <w:szCs w:val="28"/>
          <w:lang w:eastAsia="ru-RU"/>
        </w:rPr>
        <w:t>% от запланированн</w:t>
      </w:r>
      <w:r>
        <w:rPr>
          <w:rFonts w:ascii="Times New Roman" w:hAnsi="Times New Roman" w:cs="Times New Roman"/>
          <w:sz w:val="28"/>
          <w:szCs w:val="28"/>
          <w:lang w:eastAsia="ru-RU"/>
        </w:rPr>
        <w:t>ого объема расходов.</w:t>
      </w:r>
    </w:p>
    <w:p w:rsidR="00483134" w:rsidRDefault="00483134" w:rsidP="00483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реализовывались следующие основные мероприятия:</w:t>
      </w:r>
    </w:p>
    <w:p w:rsidR="00483134" w:rsidRDefault="00483134" w:rsidP="00483134">
      <w:pPr>
        <w:spacing w:after="0" w:line="240" w:lineRule="auto"/>
        <w:ind w:firstLine="709"/>
        <w:jc w:val="both"/>
        <w:rPr>
          <w:rFonts w:ascii="Times New Roman" w:eastAsia="Times New Roman" w:hAnsi="Times New Roman" w:cs="Times New Roman"/>
          <w:sz w:val="28"/>
          <w:szCs w:val="28"/>
          <w:lang w:eastAsia="hi-IN" w:bidi="hi-IN"/>
        </w:rPr>
      </w:pPr>
      <w:r>
        <w:rPr>
          <w:rFonts w:ascii="Times New Roman" w:hAnsi="Times New Roman" w:cs="Times New Roman"/>
          <w:sz w:val="28"/>
          <w:szCs w:val="28"/>
          <w:lang w:eastAsia="hi-IN" w:bidi="hi-IN"/>
        </w:rPr>
        <w:t>-</w:t>
      </w:r>
      <w:r w:rsidRPr="00EC3896">
        <w:rPr>
          <w:rFonts w:ascii="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ru-RU"/>
        </w:rPr>
        <w:t>территориальное развитие</w:t>
      </w:r>
      <w:r>
        <w:rPr>
          <w:rFonts w:ascii="Times New Roman" w:eastAsia="Times New Roman" w:hAnsi="Times New Roman" w:cs="Times New Roman"/>
          <w:sz w:val="28"/>
          <w:szCs w:val="28"/>
          <w:lang w:eastAsia="hi-IN" w:bidi="hi-IN"/>
        </w:rPr>
        <w:t>;</w:t>
      </w:r>
    </w:p>
    <w:p w:rsidR="00483134" w:rsidRPr="00483134" w:rsidRDefault="00483134" w:rsidP="004831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hi-IN" w:bidi="hi-IN"/>
        </w:rPr>
        <w:t xml:space="preserve">- </w:t>
      </w:r>
      <w:r w:rsidRPr="00483134">
        <w:rPr>
          <w:rFonts w:ascii="Times New Roman" w:eastAsia="Times New Roman" w:hAnsi="Times New Roman" w:cs="Times New Roman"/>
          <w:sz w:val="28"/>
          <w:szCs w:val="28"/>
          <w:lang w:eastAsia="ru-RU"/>
        </w:rPr>
        <w:t xml:space="preserve">повышение </w:t>
      </w:r>
      <w:r w:rsidR="002328D6">
        <w:rPr>
          <w:rFonts w:ascii="Times New Roman" w:eastAsia="Times New Roman" w:hAnsi="Times New Roman" w:cs="Times New Roman"/>
          <w:sz w:val="28"/>
          <w:szCs w:val="28"/>
          <w:lang w:eastAsia="ru-RU"/>
        </w:rPr>
        <w:t>эффективности использования муниципального имущества</w:t>
      </w:r>
      <w:r>
        <w:rPr>
          <w:rFonts w:ascii="Times New Roman" w:eastAsia="Times New Roman" w:hAnsi="Times New Roman" w:cs="Times New Roman"/>
          <w:sz w:val="28"/>
          <w:szCs w:val="28"/>
          <w:lang w:eastAsia="ru-RU"/>
        </w:rPr>
        <w:t>.</w:t>
      </w:r>
    </w:p>
    <w:p w:rsidR="00483134" w:rsidRDefault="00483134" w:rsidP="00483134">
      <w:pPr>
        <w:spacing w:after="0" w:line="240" w:lineRule="auto"/>
        <w:ind w:firstLine="709"/>
        <w:jc w:val="both"/>
        <w:rPr>
          <w:rFonts w:ascii="Times New Roman" w:hAnsi="Times New Roman"/>
          <w:i/>
          <w:sz w:val="28"/>
          <w:szCs w:val="28"/>
        </w:rPr>
      </w:pPr>
    </w:p>
    <w:p w:rsidR="00483134" w:rsidRPr="00F4433C" w:rsidRDefault="00483134" w:rsidP="002328D6">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002328D6" w:rsidRPr="00966A86">
        <w:rPr>
          <w:rFonts w:ascii="Times New Roman" w:eastAsia="Times New Roman" w:hAnsi="Times New Roman" w:cs="Times New Roman"/>
          <w:i/>
          <w:sz w:val="28"/>
          <w:szCs w:val="28"/>
          <w:lang w:eastAsia="ru-RU"/>
        </w:rPr>
        <w:t>«</w:t>
      </w:r>
      <w:r w:rsidR="002328D6">
        <w:rPr>
          <w:rFonts w:ascii="Times New Roman" w:eastAsia="Times New Roman" w:hAnsi="Times New Roman" w:cs="Times New Roman"/>
          <w:i/>
          <w:sz w:val="28"/>
          <w:szCs w:val="28"/>
          <w:lang w:eastAsia="ru-RU"/>
        </w:rPr>
        <w:t>т</w:t>
      </w:r>
      <w:r w:rsidR="002328D6" w:rsidRPr="00966A86">
        <w:rPr>
          <w:rFonts w:ascii="Times New Roman" w:eastAsia="Times New Roman" w:hAnsi="Times New Roman" w:cs="Times New Roman"/>
          <w:i/>
          <w:sz w:val="28"/>
          <w:szCs w:val="28"/>
          <w:lang w:eastAsia="ru-RU"/>
        </w:rPr>
        <w:t>ерриториальное развитие»</w:t>
      </w:r>
      <w:r w:rsidR="002328D6">
        <w:rPr>
          <w:rFonts w:ascii="Times New Roman" w:eastAsia="Times New Roman" w:hAnsi="Times New Roman" w:cs="Times New Roman"/>
          <w:i/>
          <w:sz w:val="28"/>
          <w:szCs w:val="28"/>
          <w:lang w:eastAsia="ru-RU"/>
        </w:rPr>
        <w:t xml:space="preserve"> </w:t>
      </w:r>
      <w:r w:rsidRPr="00483134">
        <w:rPr>
          <w:rFonts w:ascii="Times New Roman" w:hAnsi="Times New Roman"/>
          <w:i/>
          <w:sz w:val="28"/>
          <w:szCs w:val="28"/>
        </w:rPr>
        <w:t>были пр</w:t>
      </w:r>
      <w:r w:rsidRPr="00337D48">
        <w:rPr>
          <w:rFonts w:ascii="Times New Roman" w:hAnsi="Times New Roman"/>
          <w:i/>
          <w:sz w:val="28"/>
          <w:szCs w:val="28"/>
        </w:rPr>
        <w:t>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2328D6" w:rsidRPr="001A4CD8" w:rsidRDefault="002328D6" w:rsidP="002328D6">
      <w:pPr>
        <w:spacing w:after="0" w:line="240" w:lineRule="auto"/>
        <w:ind w:firstLine="709"/>
        <w:jc w:val="both"/>
        <w:rPr>
          <w:rFonts w:ascii="Times New Roman" w:eastAsia="Times New Roman" w:hAnsi="Times New Roman" w:cs="Times New Roman"/>
          <w:sz w:val="28"/>
          <w:szCs w:val="28"/>
          <w:lang w:eastAsia="ru-RU"/>
        </w:rPr>
      </w:pPr>
      <w:r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внесены изменения  в схему территориального планирования МО «Майминский район»</w:t>
      </w:r>
      <w:r w:rsidRPr="001A4CD8">
        <w:rPr>
          <w:rFonts w:ascii="Times New Roman" w:eastAsia="Times New Roman" w:hAnsi="Times New Roman" w:cs="Times New Roman"/>
          <w:sz w:val="28"/>
          <w:szCs w:val="28"/>
          <w:lang w:eastAsia="ru-RU"/>
        </w:rPr>
        <w:t xml:space="preserve"> на сумму </w:t>
      </w:r>
      <w:r w:rsidR="00C75DEE" w:rsidRPr="001A4CD8">
        <w:rPr>
          <w:rFonts w:ascii="Times New Roman" w:eastAsia="Times New Roman" w:hAnsi="Times New Roman" w:cs="Times New Roman"/>
          <w:sz w:val="28"/>
          <w:szCs w:val="28"/>
          <w:lang w:eastAsia="ru-RU"/>
        </w:rPr>
        <w:t>50,000</w:t>
      </w:r>
      <w:r w:rsidRPr="001A4CD8">
        <w:rPr>
          <w:rFonts w:ascii="Times New Roman" w:eastAsia="Times New Roman" w:hAnsi="Times New Roman" w:cs="Times New Roman"/>
          <w:sz w:val="28"/>
          <w:szCs w:val="28"/>
          <w:lang w:eastAsia="ru-RU"/>
        </w:rPr>
        <w:t xml:space="preserve"> тыс. руб.;</w:t>
      </w:r>
    </w:p>
    <w:p w:rsidR="002328D6" w:rsidRPr="001A4CD8" w:rsidRDefault="002328D6" w:rsidP="002328D6">
      <w:pPr>
        <w:spacing w:after="0" w:line="240" w:lineRule="auto"/>
        <w:ind w:firstLine="709"/>
        <w:jc w:val="both"/>
        <w:rPr>
          <w:rFonts w:ascii="Times New Roman" w:eastAsia="Times New Roman" w:hAnsi="Times New Roman" w:cs="Times New Roman"/>
          <w:sz w:val="28"/>
          <w:szCs w:val="28"/>
          <w:lang w:eastAsia="ru-RU"/>
        </w:rPr>
      </w:pPr>
      <w:r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за оказанные услуги по оценке рыночной стоимости земельных участков, годовой арендной платы за земельные участки</w:t>
      </w:r>
      <w:r w:rsidRPr="001A4CD8">
        <w:rPr>
          <w:rFonts w:ascii="Times New Roman" w:eastAsia="Times New Roman" w:hAnsi="Times New Roman" w:cs="Times New Roman"/>
          <w:sz w:val="28"/>
          <w:szCs w:val="28"/>
          <w:lang w:eastAsia="ru-RU"/>
        </w:rPr>
        <w:t xml:space="preserve"> на сумму </w:t>
      </w:r>
      <w:r w:rsidR="001A4CD8">
        <w:rPr>
          <w:rFonts w:ascii="Times New Roman" w:eastAsia="Times New Roman" w:hAnsi="Times New Roman" w:cs="Times New Roman"/>
          <w:sz w:val="28"/>
          <w:szCs w:val="28"/>
          <w:lang w:eastAsia="ru-RU"/>
        </w:rPr>
        <w:t>29,932</w:t>
      </w:r>
      <w:r w:rsidRPr="001A4CD8">
        <w:rPr>
          <w:rFonts w:ascii="Times New Roman" w:eastAsia="Times New Roman" w:hAnsi="Times New Roman" w:cs="Times New Roman"/>
          <w:sz w:val="28"/>
          <w:szCs w:val="28"/>
          <w:lang w:eastAsia="ru-RU"/>
        </w:rPr>
        <w:t xml:space="preserve"> тыс. руб.;</w:t>
      </w:r>
    </w:p>
    <w:p w:rsidR="002328D6" w:rsidRPr="001A4CD8" w:rsidRDefault="002328D6" w:rsidP="002328D6">
      <w:pPr>
        <w:spacing w:after="0" w:line="240" w:lineRule="auto"/>
        <w:ind w:firstLine="709"/>
        <w:jc w:val="both"/>
        <w:rPr>
          <w:rFonts w:ascii="Times New Roman" w:eastAsia="Times New Roman" w:hAnsi="Times New Roman" w:cs="Times New Roman"/>
          <w:sz w:val="28"/>
          <w:szCs w:val="28"/>
          <w:lang w:eastAsia="ru-RU"/>
        </w:rPr>
      </w:pPr>
      <w:r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 xml:space="preserve">выполнены работы по подготовке и проверки документации, необходимых для внесения в ЕГРН сведений о границе населенного пункта </w:t>
      </w:r>
      <w:proofErr w:type="spellStart"/>
      <w:r w:rsidR="00C75DEE" w:rsidRPr="001A4CD8">
        <w:rPr>
          <w:rFonts w:ascii="Times New Roman" w:eastAsia="Times New Roman" w:hAnsi="Times New Roman" w:cs="Times New Roman"/>
          <w:sz w:val="28"/>
          <w:szCs w:val="28"/>
          <w:lang w:eastAsia="ru-RU"/>
        </w:rPr>
        <w:t>с</w:t>
      </w:r>
      <w:proofErr w:type="gramStart"/>
      <w:r w:rsidR="00C75DEE" w:rsidRPr="001A4CD8">
        <w:rPr>
          <w:rFonts w:ascii="Times New Roman" w:eastAsia="Times New Roman" w:hAnsi="Times New Roman" w:cs="Times New Roman"/>
          <w:sz w:val="28"/>
          <w:szCs w:val="28"/>
          <w:lang w:eastAsia="ru-RU"/>
        </w:rPr>
        <w:t>.М</w:t>
      </w:r>
      <w:proofErr w:type="gramEnd"/>
      <w:r w:rsidR="00C75DEE" w:rsidRPr="001A4CD8">
        <w:rPr>
          <w:rFonts w:ascii="Times New Roman" w:eastAsia="Times New Roman" w:hAnsi="Times New Roman" w:cs="Times New Roman"/>
          <w:sz w:val="28"/>
          <w:szCs w:val="28"/>
          <w:lang w:eastAsia="ru-RU"/>
        </w:rPr>
        <w:t>айма</w:t>
      </w:r>
      <w:proofErr w:type="spellEnd"/>
      <w:r w:rsidR="00C75DEE" w:rsidRPr="001A4CD8">
        <w:rPr>
          <w:rFonts w:ascii="Times New Roman" w:eastAsia="Times New Roman" w:hAnsi="Times New Roman" w:cs="Times New Roman"/>
          <w:sz w:val="28"/>
          <w:szCs w:val="28"/>
          <w:lang w:eastAsia="ru-RU"/>
        </w:rPr>
        <w:t xml:space="preserve"> МО «</w:t>
      </w:r>
      <w:proofErr w:type="spellStart"/>
      <w:r w:rsidR="00C75DEE" w:rsidRPr="001A4CD8">
        <w:rPr>
          <w:rFonts w:ascii="Times New Roman" w:eastAsia="Times New Roman" w:hAnsi="Times New Roman" w:cs="Times New Roman"/>
          <w:sz w:val="28"/>
          <w:szCs w:val="28"/>
          <w:lang w:eastAsia="ru-RU"/>
        </w:rPr>
        <w:t>Майминское</w:t>
      </w:r>
      <w:proofErr w:type="spellEnd"/>
      <w:r w:rsidR="00C75DEE" w:rsidRPr="001A4CD8">
        <w:rPr>
          <w:rFonts w:ascii="Times New Roman" w:eastAsia="Times New Roman" w:hAnsi="Times New Roman" w:cs="Times New Roman"/>
          <w:sz w:val="28"/>
          <w:szCs w:val="28"/>
          <w:lang w:eastAsia="ru-RU"/>
        </w:rPr>
        <w:t xml:space="preserve"> сельское поселение»</w:t>
      </w:r>
      <w:r w:rsidR="001A4CD8"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Республика Алтай</w:t>
      </w:r>
      <w:r w:rsidRPr="001A4CD8">
        <w:rPr>
          <w:rFonts w:ascii="Times New Roman" w:eastAsia="Times New Roman" w:hAnsi="Times New Roman" w:cs="Times New Roman"/>
          <w:sz w:val="28"/>
          <w:szCs w:val="28"/>
          <w:lang w:eastAsia="ru-RU"/>
        </w:rPr>
        <w:t xml:space="preserve"> на сумму </w:t>
      </w:r>
      <w:r w:rsidR="00C75DEE" w:rsidRPr="001A4CD8">
        <w:rPr>
          <w:rFonts w:ascii="Times New Roman" w:eastAsia="Times New Roman" w:hAnsi="Times New Roman" w:cs="Times New Roman"/>
          <w:sz w:val="28"/>
          <w:szCs w:val="28"/>
          <w:lang w:eastAsia="ru-RU"/>
        </w:rPr>
        <w:t>99,846</w:t>
      </w:r>
      <w:r w:rsidRPr="001A4CD8">
        <w:rPr>
          <w:rFonts w:ascii="Times New Roman" w:eastAsia="Times New Roman" w:hAnsi="Times New Roman" w:cs="Times New Roman"/>
          <w:sz w:val="28"/>
          <w:szCs w:val="28"/>
          <w:lang w:eastAsia="ru-RU"/>
        </w:rPr>
        <w:t xml:space="preserve"> тыс. руб.;</w:t>
      </w:r>
    </w:p>
    <w:p w:rsidR="002328D6" w:rsidRPr="001A4CD8" w:rsidRDefault="002328D6" w:rsidP="002328D6">
      <w:pPr>
        <w:spacing w:after="0" w:line="240" w:lineRule="auto"/>
        <w:ind w:firstLine="709"/>
        <w:jc w:val="both"/>
        <w:rPr>
          <w:rFonts w:ascii="Times New Roman" w:eastAsia="Times New Roman" w:hAnsi="Times New Roman" w:cs="Times New Roman"/>
          <w:sz w:val="28"/>
          <w:szCs w:val="28"/>
          <w:lang w:eastAsia="ru-RU"/>
        </w:rPr>
      </w:pPr>
      <w:r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 xml:space="preserve">выполнены работы по подготовке и проверки документации, необходимых для внесения в ЕГРН сведений о границе населенного пункта </w:t>
      </w:r>
      <w:proofErr w:type="spellStart"/>
      <w:r w:rsidR="00C75DEE" w:rsidRPr="001A4CD8">
        <w:rPr>
          <w:rFonts w:ascii="Times New Roman" w:eastAsia="Times New Roman" w:hAnsi="Times New Roman" w:cs="Times New Roman"/>
          <w:sz w:val="28"/>
          <w:szCs w:val="28"/>
          <w:lang w:eastAsia="ru-RU"/>
        </w:rPr>
        <w:t>с</w:t>
      </w:r>
      <w:proofErr w:type="gramStart"/>
      <w:r w:rsidR="00C75DEE" w:rsidRPr="001A4CD8">
        <w:rPr>
          <w:rFonts w:ascii="Times New Roman" w:eastAsia="Times New Roman" w:hAnsi="Times New Roman" w:cs="Times New Roman"/>
          <w:sz w:val="28"/>
          <w:szCs w:val="28"/>
          <w:lang w:eastAsia="ru-RU"/>
        </w:rPr>
        <w:t>.В</w:t>
      </w:r>
      <w:proofErr w:type="gramEnd"/>
      <w:r w:rsidR="00C75DEE" w:rsidRPr="001A4CD8">
        <w:rPr>
          <w:rFonts w:ascii="Times New Roman" w:eastAsia="Times New Roman" w:hAnsi="Times New Roman" w:cs="Times New Roman"/>
          <w:sz w:val="28"/>
          <w:szCs w:val="28"/>
          <w:lang w:eastAsia="ru-RU"/>
        </w:rPr>
        <w:t>-Карагуж</w:t>
      </w:r>
      <w:proofErr w:type="spellEnd"/>
      <w:r w:rsidR="00C75DEE" w:rsidRPr="001A4CD8">
        <w:rPr>
          <w:rFonts w:ascii="Times New Roman" w:eastAsia="Times New Roman" w:hAnsi="Times New Roman" w:cs="Times New Roman"/>
          <w:sz w:val="28"/>
          <w:szCs w:val="28"/>
          <w:lang w:eastAsia="ru-RU"/>
        </w:rPr>
        <w:t xml:space="preserve"> МО </w:t>
      </w:r>
      <w:r w:rsidR="001A4CD8" w:rsidRPr="001A4CD8">
        <w:rPr>
          <w:rFonts w:ascii="Times New Roman" w:eastAsia="Times New Roman" w:hAnsi="Times New Roman" w:cs="Times New Roman"/>
          <w:sz w:val="28"/>
          <w:szCs w:val="28"/>
          <w:lang w:eastAsia="ru-RU"/>
        </w:rPr>
        <w:t>«</w:t>
      </w:r>
      <w:proofErr w:type="spellStart"/>
      <w:r w:rsidR="00C75DEE" w:rsidRPr="001A4CD8">
        <w:rPr>
          <w:rFonts w:ascii="Times New Roman" w:eastAsia="Times New Roman" w:hAnsi="Times New Roman" w:cs="Times New Roman"/>
          <w:sz w:val="28"/>
          <w:szCs w:val="28"/>
          <w:lang w:eastAsia="ru-RU"/>
        </w:rPr>
        <w:t>Майминское</w:t>
      </w:r>
      <w:proofErr w:type="spellEnd"/>
      <w:r w:rsidR="00C75DEE" w:rsidRPr="001A4CD8">
        <w:rPr>
          <w:rFonts w:ascii="Times New Roman" w:eastAsia="Times New Roman" w:hAnsi="Times New Roman" w:cs="Times New Roman"/>
          <w:sz w:val="28"/>
          <w:szCs w:val="28"/>
          <w:lang w:eastAsia="ru-RU"/>
        </w:rPr>
        <w:t xml:space="preserve"> сельское поселение</w:t>
      </w:r>
      <w:r w:rsidR="001A4CD8" w:rsidRPr="001A4CD8">
        <w:rPr>
          <w:rFonts w:ascii="Times New Roman" w:eastAsia="Times New Roman" w:hAnsi="Times New Roman" w:cs="Times New Roman"/>
          <w:sz w:val="28"/>
          <w:szCs w:val="28"/>
          <w:lang w:eastAsia="ru-RU"/>
        </w:rPr>
        <w:t>»</w:t>
      </w:r>
      <w:r w:rsidR="00C75DEE" w:rsidRPr="001A4CD8">
        <w:rPr>
          <w:rFonts w:ascii="Times New Roman" w:eastAsia="Times New Roman" w:hAnsi="Times New Roman" w:cs="Times New Roman"/>
          <w:sz w:val="28"/>
          <w:szCs w:val="28"/>
          <w:lang w:eastAsia="ru-RU"/>
        </w:rPr>
        <w:t xml:space="preserve"> Республика Алтай</w:t>
      </w:r>
      <w:r w:rsidRPr="001A4CD8">
        <w:rPr>
          <w:rFonts w:ascii="Times New Roman" w:eastAsia="Times New Roman" w:hAnsi="Times New Roman" w:cs="Times New Roman"/>
          <w:sz w:val="28"/>
          <w:szCs w:val="28"/>
          <w:lang w:eastAsia="ru-RU"/>
        </w:rPr>
        <w:t xml:space="preserve"> на сумму 30,0</w:t>
      </w:r>
      <w:r w:rsidR="00C75DEE" w:rsidRPr="001A4CD8">
        <w:rPr>
          <w:rFonts w:ascii="Times New Roman" w:eastAsia="Times New Roman" w:hAnsi="Times New Roman" w:cs="Times New Roman"/>
          <w:sz w:val="28"/>
          <w:szCs w:val="28"/>
          <w:lang w:eastAsia="ru-RU"/>
        </w:rPr>
        <w:t>00</w:t>
      </w:r>
      <w:r w:rsidRPr="001A4CD8">
        <w:rPr>
          <w:rFonts w:ascii="Times New Roman" w:eastAsia="Times New Roman" w:hAnsi="Times New Roman" w:cs="Times New Roman"/>
          <w:sz w:val="28"/>
          <w:szCs w:val="28"/>
          <w:lang w:eastAsia="ru-RU"/>
        </w:rPr>
        <w:t xml:space="preserve"> тыс. руб.;</w:t>
      </w:r>
    </w:p>
    <w:p w:rsidR="002328D6" w:rsidRPr="001A4CD8" w:rsidRDefault="002328D6" w:rsidP="002328D6">
      <w:pPr>
        <w:spacing w:after="0" w:line="240" w:lineRule="auto"/>
        <w:ind w:firstLine="709"/>
        <w:jc w:val="both"/>
        <w:rPr>
          <w:rFonts w:ascii="Times New Roman" w:eastAsia="Times New Roman" w:hAnsi="Times New Roman" w:cs="Times New Roman"/>
          <w:sz w:val="28"/>
          <w:szCs w:val="28"/>
          <w:lang w:eastAsia="ru-RU"/>
        </w:rPr>
      </w:pPr>
      <w:r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выполнены работы по подготовке и проверки документации, необходимых для внесения в ЕГРН сведений о границе населенного пункта с</w:t>
      </w:r>
      <w:proofErr w:type="gramStart"/>
      <w:r w:rsidR="00C75DEE" w:rsidRPr="001A4CD8">
        <w:rPr>
          <w:rFonts w:ascii="Times New Roman" w:eastAsia="Times New Roman" w:hAnsi="Times New Roman" w:cs="Times New Roman"/>
          <w:sz w:val="28"/>
          <w:szCs w:val="28"/>
          <w:lang w:eastAsia="ru-RU"/>
        </w:rPr>
        <w:t>.П</w:t>
      </w:r>
      <w:proofErr w:type="gramEnd"/>
      <w:r w:rsidR="00C75DEE" w:rsidRPr="001A4CD8">
        <w:rPr>
          <w:rFonts w:ascii="Times New Roman" w:eastAsia="Times New Roman" w:hAnsi="Times New Roman" w:cs="Times New Roman"/>
          <w:sz w:val="28"/>
          <w:szCs w:val="28"/>
          <w:lang w:eastAsia="ru-RU"/>
        </w:rPr>
        <w:t>одгорное МО «</w:t>
      </w:r>
      <w:proofErr w:type="spellStart"/>
      <w:r w:rsidR="00C75DEE" w:rsidRPr="001A4CD8">
        <w:rPr>
          <w:rFonts w:ascii="Times New Roman" w:eastAsia="Times New Roman" w:hAnsi="Times New Roman" w:cs="Times New Roman"/>
          <w:sz w:val="28"/>
          <w:szCs w:val="28"/>
          <w:lang w:eastAsia="ru-RU"/>
        </w:rPr>
        <w:t>Майминское</w:t>
      </w:r>
      <w:proofErr w:type="spellEnd"/>
      <w:r w:rsidR="00C75DEE" w:rsidRPr="001A4CD8">
        <w:rPr>
          <w:rFonts w:ascii="Times New Roman" w:eastAsia="Times New Roman" w:hAnsi="Times New Roman" w:cs="Times New Roman"/>
          <w:sz w:val="28"/>
          <w:szCs w:val="28"/>
          <w:lang w:eastAsia="ru-RU"/>
        </w:rPr>
        <w:t xml:space="preserve"> сельское поселение» Республика Алтай</w:t>
      </w:r>
      <w:r w:rsidRPr="001A4CD8">
        <w:rPr>
          <w:rFonts w:ascii="Times New Roman" w:eastAsia="Times New Roman" w:hAnsi="Times New Roman" w:cs="Times New Roman"/>
          <w:sz w:val="28"/>
          <w:szCs w:val="28"/>
          <w:lang w:eastAsia="ru-RU"/>
        </w:rPr>
        <w:t xml:space="preserve"> на сумму </w:t>
      </w:r>
      <w:r w:rsidR="00C75DEE" w:rsidRPr="001A4CD8">
        <w:rPr>
          <w:rFonts w:ascii="Times New Roman" w:eastAsia="Times New Roman" w:hAnsi="Times New Roman" w:cs="Times New Roman"/>
          <w:sz w:val="28"/>
          <w:szCs w:val="28"/>
          <w:lang w:eastAsia="ru-RU"/>
        </w:rPr>
        <w:t>30,000</w:t>
      </w:r>
      <w:r w:rsidRPr="001A4CD8">
        <w:rPr>
          <w:rFonts w:ascii="Times New Roman" w:eastAsia="Times New Roman" w:hAnsi="Times New Roman" w:cs="Times New Roman"/>
          <w:sz w:val="28"/>
          <w:szCs w:val="28"/>
          <w:lang w:eastAsia="ru-RU"/>
        </w:rPr>
        <w:t xml:space="preserve"> тыс. руб.;</w:t>
      </w:r>
    </w:p>
    <w:p w:rsidR="002328D6" w:rsidRDefault="002328D6" w:rsidP="002328D6">
      <w:pPr>
        <w:spacing w:after="0" w:line="240" w:lineRule="auto"/>
        <w:ind w:firstLine="709"/>
        <w:jc w:val="both"/>
        <w:rPr>
          <w:rFonts w:ascii="Times New Roman" w:eastAsia="Times New Roman" w:hAnsi="Times New Roman" w:cs="Times New Roman"/>
          <w:sz w:val="28"/>
          <w:szCs w:val="28"/>
          <w:lang w:eastAsia="ru-RU"/>
        </w:rPr>
      </w:pPr>
      <w:r w:rsidRPr="001A4CD8">
        <w:rPr>
          <w:rFonts w:ascii="Times New Roman" w:eastAsia="Times New Roman" w:hAnsi="Times New Roman" w:cs="Times New Roman"/>
          <w:sz w:val="28"/>
          <w:szCs w:val="28"/>
          <w:lang w:eastAsia="ru-RU"/>
        </w:rPr>
        <w:t xml:space="preserve">- </w:t>
      </w:r>
      <w:r w:rsidR="00C75DEE" w:rsidRPr="001A4CD8">
        <w:rPr>
          <w:rFonts w:ascii="Times New Roman" w:eastAsia="Times New Roman" w:hAnsi="Times New Roman" w:cs="Times New Roman"/>
          <w:sz w:val="28"/>
          <w:szCs w:val="28"/>
          <w:lang w:eastAsia="ru-RU"/>
        </w:rPr>
        <w:t>выполнены работы по подготовке и проверки документации, необходимых для внесения в ЕГРН сведений о границе населенного пункта с</w:t>
      </w:r>
      <w:proofErr w:type="gramStart"/>
      <w:r w:rsidR="00C75DEE" w:rsidRPr="001A4CD8">
        <w:rPr>
          <w:rFonts w:ascii="Times New Roman" w:eastAsia="Times New Roman" w:hAnsi="Times New Roman" w:cs="Times New Roman"/>
          <w:sz w:val="28"/>
          <w:szCs w:val="28"/>
          <w:lang w:eastAsia="ru-RU"/>
        </w:rPr>
        <w:t>.Р</w:t>
      </w:r>
      <w:proofErr w:type="gramEnd"/>
      <w:r w:rsidR="00C75DEE" w:rsidRPr="001A4CD8">
        <w:rPr>
          <w:rFonts w:ascii="Times New Roman" w:eastAsia="Times New Roman" w:hAnsi="Times New Roman" w:cs="Times New Roman"/>
          <w:sz w:val="28"/>
          <w:szCs w:val="28"/>
          <w:lang w:eastAsia="ru-RU"/>
        </w:rPr>
        <w:t>ыбалка МО «</w:t>
      </w:r>
      <w:proofErr w:type="spellStart"/>
      <w:r w:rsidR="00C75DEE" w:rsidRPr="001A4CD8">
        <w:rPr>
          <w:rFonts w:ascii="Times New Roman" w:eastAsia="Times New Roman" w:hAnsi="Times New Roman" w:cs="Times New Roman"/>
          <w:sz w:val="28"/>
          <w:szCs w:val="28"/>
          <w:lang w:eastAsia="ru-RU"/>
        </w:rPr>
        <w:t>Майминское</w:t>
      </w:r>
      <w:proofErr w:type="spellEnd"/>
      <w:r w:rsidR="00C75DEE" w:rsidRPr="001A4CD8">
        <w:rPr>
          <w:rFonts w:ascii="Times New Roman" w:eastAsia="Times New Roman" w:hAnsi="Times New Roman" w:cs="Times New Roman"/>
          <w:sz w:val="28"/>
          <w:szCs w:val="28"/>
          <w:lang w:eastAsia="ru-RU"/>
        </w:rPr>
        <w:t xml:space="preserve"> сельское поселение» Республика Алтай </w:t>
      </w:r>
      <w:r w:rsidRPr="001A4CD8">
        <w:rPr>
          <w:rFonts w:ascii="Times New Roman" w:eastAsia="Times New Roman" w:hAnsi="Times New Roman" w:cs="Times New Roman"/>
          <w:sz w:val="28"/>
          <w:szCs w:val="28"/>
          <w:lang w:eastAsia="ru-RU"/>
        </w:rPr>
        <w:t xml:space="preserve">на сумму </w:t>
      </w:r>
      <w:r w:rsidR="00C75DEE" w:rsidRPr="001A4CD8">
        <w:rPr>
          <w:rFonts w:ascii="Times New Roman" w:eastAsia="Times New Roman" w:hAnsi="Times New Roman" w:cs="Times New Roman"/>
          <w:sz w:val="28"/>
          <w:szCs w:val="28"/>
          <w:lang w:eastAsia="ru-RU"/>
        </w:rPr>
        <w:t>30,000 руб.</w:t>
      </w:r>
      <w:r w:rsidR="001A4CD8">
        <w:rPr>
          <w:rFonts w:ascii="Times New Roman" w:eastAsia="Times New Roman" w:hAnsi="Times New Roman" w:cs="Times New Roman"/>
          <w:sz w:val="28"/>
          <w:szCs w:val="28"/>
          <w:lang w:eastAsia="ru-RU"/>
        </w:rPr>
        <w:t>;</w:t>
      </w:r>
    </w:p>
    <w:p w:rsidR="001A4CD8" w:rsidRDefault="001A4CD8" w:rsidP="002328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A4CD8">
        <w:rPr>
          <w:rFonts w:ascii="Times New Roman" w:eastAsia="Times New Roman" w:hAnsi="Times New Roman" w:cs="Times New Roman"/>
          <w:sz w:val="28"/>
          <w:szCs w:val="28"/>
          <w:lang w:eastAsia="ru-RU"/>
        </w:rPr>
        <w:t xml:space="preserve">выполнены работы по подготовке и проверки документации, необходимых для внесения в ЕГРН сведений о границе населенного пункта </w:t>
      </w:r>
      <w:proofErr w:type="spellStart"/>
      <w:r w:rsidRPr="001A4CD8">
        <w:rPr>
          <w:rFonts w:ascii="Times New Roman" w:eastAsia="Times New Roman" w:hAnsi="Times New Roman" w:cs="Times New Roman"/>
          <w:sz w:val="28"/>
          <w:szCs w:val="28"/>
          <w:lang w:eastAsia="ru-RU"/>
        </w:rPr>
        <w:t>с</w:t>
      </w:r>
      <w:proofErr w:type="gramStart"/>
      <w:r w:rsidRPr="001A4C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рлу-Аспак</w:t>
      </w:r>
      <w:proofErr w:type="spellEnd"/>
      <w:r w:rsidRPr="001A4CD8">
        <w:rPr>
          <w:rFonts w:ascii="Times New Roman" w:eastAsia="Times New Roman" w:hAnsi="Times New Roman" w:cs="Times New Roman"/>
          <w:sz w:val="28"/>
          <w:szCs w:val="28"/>
          <w:lang w:eastAsia="ru-RU"/>
        </w:rPr>
        <w:t xml:space="preserve"> МО «</w:t>
      </w:r>
      <w:proofErr w:type="spellStart"/>
      <w:r w:rsidRPr="001A4CD8">
        <w:rPr>
          <w:rFonts w:ascii="Times New Roman" w:eastAsia="Times New Roman" w:hAnsi="Times New Roman" w:cs="Times New Roman"/>
          <w:sz w:val="28"/>
          <w:szCs w:val="28"/>
          <w:lang w:eastAsia="ru-RU"/>
        </w:rPr>
        <w:t>Майминск</w:t>
      </w:r>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район</w:t>
      </w:r>
      <w:r w:rsidRPr="001A4CD8">
        <w:rPr>
          <w:rFonts w:ascii="Times New Roman" w:eastAsia="Times New Roman" w:hAnsi="Times New Roman" w:cs="Times New Roman"/>
          <w:sz w:val="28"/>
          <w:szCs w:val="28"/>
          <w:lang w:eastAsia="ru-RU"/>
        </w:rPr>
        <w:t>» Республика Алтай на сумму 30,000 руб.</w:t>
      </w:r>
      <w:r>
        <w:rPr>
          <w:rFonts w:ascii="Times New Roman" w:eastAsia="Times New Roman" w:hAnsi="Times New Roman" w:cs="Times New Roman"/>
          <w:sz w:val="28"/>
          <w:szCs w:val="28"/>
          <w:lang w:eastAsia="ru-RU"/>
        </w:rPr>
        <w:t>;</w:t>
      </w:r>
    </w:p>
    <w:p w:rsidR="001A4CD8" w:rsidRDefault="001A4CD8" w:rsidP="002328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A4CD8">
        <w:rPr>
          <w:rFonts w:ascii="Times New Roman" w:eastAsia="Times New Roman" w:hAnsi="Times New Roman" w:cs="Times New Roman"/>
          <w:sz w:val="28"/>
          <w:szCs w:val="28"/>
          <w:lang w:eastAsia="ru-RU"/>
        </w:rPr>
        <w:t>выполнены работы по подготовке и проверки документации, необходимых для внесения в ЕГРН сведений о границе населенного пункта с</w:t>
      </w:r>
      <w:proofErr w:type="gramStart"/>
      <w:r w:rsidRPr="001A4C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зерное</w:t>
      </w:r>
      <w:r w:rsidRPr="001A4CD8">
        <w:rPr>
          <w:rFonts w:ascii="Times New Roman" w:eastAsia="Times New Roman" w:hAnsi="Times New Roman" w:cs="Times New Roman"/>
          <w:sz w:val="28"/>
          <w:szCs w:val="28"/>
          <w:lang w:eastAsia="ru-RU"/>
        </w:rPr>
        <w:t xml:space="preserve"> МО «Майминск</w:t>
      </w:r>
      <w:r>
        <w:rPr>
          <w:rFonts w:ascii="Times New Roman" w:eastAsia="Times New Roman" w:hAnsi="Times New Roman" w:cs="Times New Roman"/>
          <w:sz w:val="28"/>
          <w:szCs w:val="28"/>
          <w:lang w:eastAsia="ru-RU"/>
        </w:rPr>
        <w:t>ий район</w:t>
      </w:r>
      <w:r w:rsidRPr="001A4CD8">
        <w:rPr>
          <w:rFonts w:ascii="Times New Roman" w:eastAsia="Times New Roman" w:hAnsi="Times New Roman" w:cs="Times New Roman"/>
          <w:sz w:val="28"/>
          <w:szCs w:val="28"/>
          <w:lang w:eastAsia="ru-RU"/>
        </w:rPr>
        <w:t>» Республика Алтай на сумму 30,000 руб.</w:t>
      </w:r>
    </w:p>
    <w:p w:rsidR="002328D6" w:rsidRPr="00F170F4" w:rsidRDefault="002328D6" w:rsidP="002328D6">
      <w:pPr>
        <w:spacing w:after="0" w:line="240" w:lineRule="auto"/>
        <w:ind w:firstLine="709"/>
        <w:jc w:val="both"/>
        <w:rPr>
          <w:rFonts w:ascii="Times New Roman" w:eastAsia="Times New Roman" w:hAnsi="Times New Roman" w:cs="Times New Roman"/>
          <w:sz w:val="28"/>
          <w:szCs w:val="28"/>
          <w:lang w:eastAsia="ru-RU"/>
        </w:rPr>
      </w:pPr>
    </w:p>
    <w:p w:rsidR="002328D6" w:rsidRPr="00F4433C" w:rsidRDefault="002328D6" w:rsidP="002328D6">
      <w:pPr>
        <w:suppressAutoHyphens/>
        <w:spacing w:after="0" w:line="240" w:lineRule="auto"/>
        <w:ind w:firstLine="709"/>
        <w:jc w:val="both"/>
        <w:rPr>
          <w:rFonts w:ascii="Times New Roman" w:hAnsi="Times New Roman"/>
          <w:sz w:val="28"/>
          <w:szCs w:val="28"/>
        </w:rPr>
      </w:pPr>
      <w:r>
        <w:rPr>
          <w:rFonts w:ascii="Times New Roman" w:hAnsi="Times New Roman"/>
          <w:i/>
          <w:sz w:val="28"/>
          <w:szCs w:val="28"/>
        </w:rPr>
        <w:t xml:space="preserve">В рамках основного мероприятия </w:t>
      </w:r>
      <w:r w:rsidRPr="00966A8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п</w:t>
      </w:r>
      <w:r w:rsidRPr="00966A86">
        <w:rPr>
          <w:rFonts w:ascii="Times New Roman" w:hAnsi="Times New Roman" w:cs="Times New Roman"/>
          <w:i/>
          <w:color w:val="000000"/>
          <w:sz w:val="28"/>
          <w:szCs w:val="28"/>
        </w:rPr>
        <w:t>овышение эффективности управления и использования муниципального имущества</w:t>
      </w:r>
      <w:r w:rsidRPr="00966A8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483134">
        <w:rPr>
          <w:rFonts w:ascii="Times New Roman" w:hAnsi="Times New Roman"/>
          <w:i/>
          <w:sz w:val="28"/>
          <w:szCs w:val="28"/>
        </w:rPr>
        <w:t>были пр</w:t>
      </w:r>
      <w:r w:rsidRPr="00337D48">
        <w:rPr>
          <w:rFonts w:ascii="Times New Roman" w:hAnsi="Times New Roman"/>
          <w:i/>
          <w:sz w:val="28"/>
          <w:szCs w:val="28"/>
        </w:rPr>
        <w:t>оведены следующие меропри</w:t>
      </w:r>
      <w:r w:rsidRPr="00F4433C">
        <w:rPr>
          <w:rFonts w:ascii="Times New Roman" w:hAnsi="Times New Roman"/>
          <w:i/>
          <w:sz w:val="28"/>
          <w:szCs w:val="28"/>
        </w:rPr>
        <w:t>ятия</w:t>
      </w:r>
      <w:r w:rsidRPr="00F4433C">
        <w:rPr>
          <w:rFonts w:ascii="Times New Roman" w:hAnsi="Times New Roman"/>
          <w:sz w:val="28"/>
          <w:szCs w:val="28"/>
        </w:rPr>
        <w:t>:</w:t>
      </w:r>
    </w:p>
    <w:p w:rsidR="00F74EE0" w:rsidRPr="00F74EE0" w:rsidRDefault="00F74EE0" w:rsidP="00F74EE0">
      <w:pPr>
        <w:suppressAutoHyphens/>
        <w:spacing w:after="0" w:line="240" w:lineRule="auto"/>
        <w:ind w:firstLine="708"/>
        <w:jc w:val="both"/>
        <w:rPr>
          <w:rFonts w:ascii="Times New Roman" w:eastAsia="Times New Roman" w:hAnsi="Times New Roman" w:cs="Times New Roman"/>
          <w:kern w:val="1"/>
          <w:sz w:val="28"/>
          <w:szCs w:val="28"/>
          <w:lang w:eastAsia="ru-RU"/>
        </w:rPr>
      </w:pPr>
      <w:r w:rsidRPr="00F74EE0">
        <w:rPr>
          <w:rFonts w:ascii="Times New Roman" w:eastAsia="Times New Roman" w:hAnsi="Times New Roman" w:cs="Times New Roman"/>
          <w:kern w:val="1"/>
          <w:sz w:val="28"/>
          <w:szCs w:val="28"/>
          <w:lang w:eastAsia="ru-RU"/>
        </w:rPr>
        <w:t>На 2019 год разработан и утвержден план проверок использования по назначению и сохранности муниципального имущества находящегося на балансе муниципальных учреждений и предприятий МО «Майминский район» Запланированы проверки в 5 муниципальных учреждениях и предприятиях. По состоянию на 01.01.2020 года проверки проведены в 1 муниципальном унитарном предприятии и 4 муниципальных бюджетных учреждениях.</w:t>
      </w:r>
    </w:p>
    <w:p w:rsidR="00F74EE0" w:rsidRPr="00F74EE0" w:rsidRDefault="00F74EE0" w:rsidP="00F74EE0">
      <w:pPr>
        <w:suppressAutoHyphens/>
        <w:spacing w:after="0" w:line="240" w:lineRule="auto"/>
        <w:ind w:firstLine="708"/>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В</w:t>
      </w:r>
      <w:r w:rsidRPr="00F74EE0">
        <w:rPr>
          <w:rFonts w:ascii="Times New Roman" w:eastAsia="Times New Roman" w:hAnsi="Times New Roman" w:cs="Times New Roman"/>
          <w:kern w:val="1"/>
          <w:sz w:val="28"/>
          <w:szCs w:val="28"/>
          <w:lang w:eastAsia="ru-RU"/>
        </w:rPr>
        <w:t>непланово на основании распоряжения Администрации</w:t>
      </w:r>
      <w:r>
        <w:rPr>
          <w:rFonts w:ascii="Times New Roman" w:eastAsia="Times New Roman" w:hAnsi="Times New Roman" w:cs="Times New Roman"/>
          <w:kern w:val="1"/>
          <w:sz w:val="28"/>
          <w:szCs w:val="28"/>
          <w:lang w:eastAsia="ru-RU"/>
        </w:rPr>
        <w:t xml:space="preserve"> МО «Майминский район»</w:t>
      </w:r>
      <w:r w:rsidRPr="00F74EE0">
        <w:rPr>
          <w:rFonts w:ascii="Times New Roman" w:eastAsia="Times New Roman" w:hAnsi="Times New Roman" w:cs="Times New Roman"/>
          <w:kern w:val="1"/>
          <w:sz w:val="28"/>
          <w:szCs w:val="28"/>
          <w:lang w:eastAsia="ru-RU"/>
        </w:rPr>
        <w:t xml:space="preserve"> за 2019 года проведена инвентаризация объектов теплоснабжения района и объектов «Обустройство северо-западной береговой зоны озера </w:t>
      </w:r>
      <w:proofErr w:type="spellStart"/>
      <w:r w:rsidRPr="00F74EE0">
        <w:rPr>
          <w:rFonts w:ascii="Times New Roman" w:eastAsia="Times New Roman" w:hAnsi="Times New Roman" w:cs="Times New Roman"/>
          <w:kern w:val="1"/>
          <w:sz w:val="28"/>
          <w:szCs w:val="28"/>
          <w:lang w:eastAsia="ru-RU"/>
        </w:rPr>
        <w:t>Манжерокское</w:t>
      </w:r>
      <w:proofErr w:type="spellEnd"/>
      <w:r w:rsidRPr="00F74EE0">
        <w:rPr>
          <w:rFonts w:ascii="Times New Roman" w:eastAsia="Times New Roman" w:hAnsi="Times New Roman" w:cs="Times New Roman"/>
          <w:kern w:val="1"/>
          <w:sz w:val="28"/>
          <w:szCs w:val="28"/>
          <w:lang w:eastAsia="ru-RU"/>
        </w:rPr>
        <w:t xml:space="preserve"> в </w:t>
      </w:r>
      <w:proofErr w:type="spellStart"/>
      <w:r w:rsidRPr="00F74EE0">
        <w:rPr>
          <w:rFonts w:ascii="Times New Roman" w:eastAsia="Times New Roman" w:hAnsi="Times New Roman" w:cs="Times New Roman"/>
          <w:kern w:val="1"/>
          <w:sz w:val="28"/>
          <w:szCs w:val="28"/>
          <w:lang w:eastAsia="ru-RU"/>
        </w:rPr>
        <w:t>Майминском</w:t>
      </w:r>
      <w:proofErr w:type="spellEnd"/>
      <w:r w:rsidRPr="00F74EE0">
        <w:rPr>
          <w:rFonts w:ascii="Times New Roman" w:eastAsia="Times New Roman" w:hAnsi="Times New Roman" w:cs="Times New Roman"/>
          <w:kern w:val="1"/>
          <w:sz w:val="28"/>
          <w:szCs w:val="28"/>
          <w:lang w:eastAsia="ru-RU"/>
        </w:rPr>
        <w:t xml:space="preserve"> районе Республики Алтай»- пляж. </w:t>
      </w:r>
    </w:p>
    <w:p w:rsidR="00F74EE0" w:rsidRPr="00F74EE0" w:rsidRDefault="00F74EE0" w:rsidP="00F74EE0">
      <w:pPr>
        <w:suppressAutoHyphens/>
        <w:spacing w:after="0" w:line="240" w:lineRule="auto"/>
        <w:ind w:firstLine="708"/>
        <w:jc w:val="both"/>
        <w:rPr>
          <w:rFonts w:ascii="Times New Roman" w:eastAsia="Times New Roman" w:hAnsi="Times New Roman" w:cs="Times New Roman"/>
          <w:color w:val="000000"/>
          <w:kern w:val="1"/>
          <w:sz w:val="28"/>
          <w:szCs w:val="28"/>
          <w:lang w:eastAsia="ru-RU"/>
        </w:rPr>
      </w:pPr>
      <w:r w:rsidRPr="00F74EE0">
        <w:rPr>
          <w:rFonts w:ascii="Times New Roman" w:eastAsia="Times New Roman" w:hAnsi="Times New Roman" w:cs="Times New Roman"/>
          <w:color w:val="000000"/>
          <w:kern w:val="1"/>
          <w:sz w:val="28"/>
          <w:szCs w:val="28"/>
          <w:lang w:eastAsia="ru-RU"/>
        </w:rPr>
        <w:t>Поступление доходов в бюджет муниципального образования от приватизации в 2019 году составило 4593,8</w:t>
      </w:r>
      <w:r>
        <w:rPr>
          <w:rFonts w:ascii="Times New Roman" w:eastAsia="Times New Roman" w:hAnsi="Times New Roman" w:cs="Times New Roman"/>
          <w:color w:val="000000"/>
          <w:kern w:val="1"/>
          <w:sz w:val="28"/>
          <w:szCs w:val="28"/>
          <w:lang w:eastAsia="ru-RU"/>
        </w:rPr>
        <w:t>00</w:t>
      </w:r>
      <w:r w:rsidRPr="00F74EE0">
        <w:rPr>
          <w:rFonts w:ascii="Times New Roman" w:eastAsia="Times New Roman" w:hAnsi="Times New Roman" w:cs="Times New Roman"/>
          <w:color w:val="000000"/>
          <w:kern w:val="1"/>
          <w:sz w:val="28"/>
          <w:szCs w:val="28"/>
          <w:lang w:eastAsia="ru-RU"/>
        </w:rPr>
        <w:t xml:space="preserve"> тыс</w:t>
      </w:r>
      <w:proofErr w:type="gramStart"/>
      <w:r w:rsidRPr="00F74EE0">
        <w:rPr>
          <w:rFonts w:ascii="Times New Roman" w:eastAsia="Times New Roman" w:hAnsi="Times New Roman" w:cs="Times New Roman"/>
          <w:color w:val="000000"/>
          <w:kern w:val="1"/>
          <w:sz w:val="28"/>
          <w:szCs w:val="28"/>
          <w:lang w:eastAsia="ru-RU"/>
        </w:rPr>
        <w:t>.р</w:t>
      </w:r>
      <w:proofErr w:type="gramEnd"/>
      <w:r w:rsidRPr="00F74EE0">
        <w:rPr>
          <w:rFonts w:ascii="Times New Roman" w:eastAsia="Times New Roman" w:hAnsi="Times New Roman" w:cs="Times New Roman"/>
          <w:color w:val="000000"/>
          <w:kern w:val="1"/>
          <w:sz w:val="28"/>
          <w:szCs w:val="28"/>
          <w:lang w:eastAsia="ru-RU"/>
        </w:rPr>
        <w:t>уб. Запланированные к приватизации объекты, планируется приватизировать в 2019-2021 годах.</w:t>
      </w:r>
    </w:p>
    <w:p w:rsidR="00F74EE0" w:rsidRPr="00F74EE0" w:rsidRDefault="00F74EE0" w:rsidP="00F74EE0">
      <w:pPr>
        <w:suppressAutoHyphens/>
        <w:spacing w:after="0" w:line="240" w:lineRule="auto"/>
        <w:ind w:firstLine="708"/>
        <w:jc w:val="both"/>
        <w:rPr>
          <w:rFonts w:ascii="Times New Roman" w:eastAsia="Times New Roman" w:hAnsi="Times New Roman" w:cs="Times New Roman"/>
          <w:color w:val="000000"/>
          <w:kern w:val="1"/>
          <w:sz w:val="28"/>
          <w:szCs w:val="28"/>
          <w:lang w:eastAsia="ru-RU"/>
        </w:rPr>
      </w:pPr>
      <w:r w:rsidRPr="00F74EE0">
        <w:rPr>
          <w:rFonts w:ascii="Times New Roman" w:eastAsia="Times New Roman" w:hAnsi="Times New Roman" w:cs="Times New Roman"/>
          <w:color w:val="000000"/>
          <w:kern w:val="1"/>
          <w:sz w:val="28"/>
          <w:szCs w:val="28"/>
          <w:lang w:eastAsia="ru-RU"/>
        </w:rPr>
        <w:t>За 2019 год поступило в бюджет района от сдачи в аренду имущества 1039</w:t>
      </w:r>
      <w:r>
        <w:rPr>
          <w:rFonts w:ascii="Times New Roman" w:eastAsia="Times New Roman" w:hAnsi="Times New Roman" w:cs="Times New Roman"/>
          <w:color w:val="000000"/>
          <w:kern w:val="1"/>
          <w:sz w:val="28"/>
          <w:szCs w:val="28"/>
          <w:lang w:eastAsia="ru-RU"/>
        </w:rPr>
        <w:t>,000</w:t>
      </w:r>
      <w:r w:rsidRPr="00F74EE0">
        <w:rPr>
          <w:rFonts w:ascii="Times New Roman" w:eastAsia="Times New Roman" w:hAnsi="Times New Roman" w:cs="Times New Roman"/>
          <w:color w:val="000000"/>
          <w:kern w:val="1"/>
          <w:sz w:val="28"/>
          <w:szCs w:val="28"/>
          <w:lang w:eastAsia="ru-RU"/>
        </w:rPr>
        <w:t xml:space="preserve"> т</w:t>
      </w:r>
      <w:r>
        <w:rPr>
          <w:rFonts w:ascii="Times New Roman" w:eastAsia="Times New Roman" w:hAnsi="Times New Roman" w:cs="Times New Roman"/>
          <w:color w:val="000000"/>
          <w:kern w:val="1"/>
          <w:sz w:val="28"/>
          <w:szCs w:val="28"/>
          <w:lang w:eastAsia="ru-RU"/>
        </w:rPr>
        <w:t>ыс</w:t>
      </w:r>
      <w:proofErr w:type="gramStart"/>
      <w:r>
        <w:rPr>
          <w:rFonts w:ascii="Times New Roman" w:eastAsia="Times New Roman" w:hAnsi="Times New Roman" w:cs="Times New Roman"/>
          <w:color w:val="000000"/>
          <w:kern w:val="1"/>
          <w:sz w:val="28"/>
          <w:szCs w:val="28"/>
          <w:lang w:eastAsia="ru-RU"/>
        </w:rPr>
        <w:t>.</w:t>
      </w:r>
      <w:r w:rsidRPr="00F74EE0">
        <w:rPr>
          <w:rFonts w:ascii="Times New Roman" w:eastAsia="Times New Roman" w:hAnsi="Times New Roman" w:cs="Times New Roman"/>
          <w:color w:val="000000"/>
          <w:kern w:val="1"/>
          <w:sz w:val="28"/>
          <w:szCs w:val="28"/>
          <w:lang w:eastAsia="ru-RU"/>
        </w:rPr>
        <w:t>р</w:t>
      </w:r>
      <w:proofErr w:type="gramEnd"/>
      <w:r>
        <w:rPr>
          <w:rFonts w:ascii="Times New Roman" w:eastAsia="Times New Roman" w:hAnsi="Times New Roman" w:cs="Times New Roman"/>
          <w:color w:val="000000"/>
          <w:kern w:val="1"/>
          <w:sz w:val="28"/>
          <w:szCs w:val="28"/>
          <w:lang w:eastAsia="ru-RU"/>
        </w:rPr>
        <w:t>уб</w:t>
      </w:r>
      <w:r w:rsidRPr="00F74EE0">
        <w:rPr>
          <w:rFonts w:ascii="Times New Roman" w:eastAsia="Times New Roman" w:hAnsi="Times New Roman" w:cs="Times New Roman"/>
          <w:color w:val="000000"/>
          <w:kern w:val="1"/>
          <w:sz w:val="28"/>
          <w:szCs w:val="28"/>
          <w:lang w:eastAsia="ru-RU"/>
        </w:rPr>
        <w:t>. Сумма начисленной арендной платы за 2019 год составила 1059,3</w:t>
      </w:r>
      <w:r>
        <w:rPr>
          <w:rFonts w:ascii="Times New Roman" w:eastAsia="Times New Roman" w:hAnsi="Times New Roman" w:cs="Times New Roman"/>
          <w:color w:val="000000"/>
          <w:kern w:val="1"/>
          <w:sz w:val="28"/>
          <w:szCs w:val="28"/>
          <w:lang w:eastAsia="ru-RU"/>
        </w:rPr>
        <w:t>00</w:t>
      </w:r>
      <w:r w:rsidRPr="00F74EE0">
        <w:rPr>
          <w:rFonts w:ascii="Times New Roman" w:eastAsia="Times New Roman" w:hAnsi="Times New Roman" w:cs="Times New Roman"/>
          <w:color w:val="000000"/>
          <w:kern w:val="1"/>
          <w:sz w:val="28"/>
          <w:szCs w:val="28"/>
          <w:lang w:eastAsia="ru-RU"/>
        </w:rPr>
        <w:t xml:space="preserve"> т</w:t>
      </w:r>
      <w:r>
        <w:rPr>
          <w:rFonts w:ascii="Times New Roman" w:eastAsia="Times New Roman" w:hAnsi="Times New Roman" w:cs="Times New Roman"/>
          <w:color w:val="000000"/>
          <w:kern w:val="1"/>
          <w:sz w:val="28"/>
          <w:szCs w:val="28"/>
          <w:lang w:eastAsia="ru-RU"/>
        </w:rPr>
        <w:t>ыс.</w:t>
      </w:r>
      <w:r w:rsidRPr="00F74EE0">
        <w:rPr>
          <w:rFonts w:ascii="Times New Roman" w:eastAsia="Times New Roman" w:hAnsi="Times New Roman" w:cs="Times New Roman"/>
          <w:color w:val="000000"/>
          <w:kern w:val="1"/>
          <w:sz w:val="28"/>
          <w:szCs w:val="28"/>
          <w:lang w:eastAsia="ru-RU"/>
        </w:rPr>
        <w:t>р</w:t>
      </w:r>
      <w:r>
        <w:rPr>
          <w:rFonts w:ascii="Times New Roman" w:eastAsia="Times New Roman" w:hAnsi="Times New Roman" w:cs="Times New Roman"/>
          <w:color w:val="000000"/>
          <w:kern w:val="1"/>
          <w:sz w:val="28"/>
          <w:szCs w:val="28"/>
          <w:lang w:eastAsia="ru-RU"/>
        </w:rPr>
        <w:t>уб</w:t>
      </w:r>
      <w:r w:rsidRPr="00F74EE0">
        <w:rPr>
          <w:rFonts w:ascii="Times New Roman" w:eastAsia="Times New Roman" w:hAnsi="Times New Roman" w:cs="Times New Roman"/>
          <w:color w:val="000000"/>
          <w:kern w:val="1"/>
          <w:sz w:val="28"/>
          <w:szCs w:val="28"/>
          <w:lang w:eastAsia="ru-RU"/>
        </w:rPr>
        <w:t>. В отношении арендаторов ведется претензионная работа по взысканию задолженности за аренду муниципального имущества.</w:t>
      </w:r>
    </w:p>
    <w:p w:rsidR="00F74EE0" w:rsidRPr="00F74EE0" w:rsidRDefault="00F74EE0" w:rsidP="00F74EE0">
      <w:pPr>
        <w:suppressAutoHyphens/>
        <w:spacing w:after="0" w:line="240" w:lineRule="auto"/>
        <w:ind w:firstLine="708"/>
        <w:jc w:val="both"/>
        <w:rPr>
          <w:rFonts w:ascii="Times New Roman" w:eastAsia="Times New Roman" w:hAnsi="Times New Roman" w:cs="Times New Roman"/>
          <w:kern w:val="1"/>
          <w:sz w:val="28"/>
          <w:szCs w:val="28"/>
          <w:lang w:eastAsia="ru-RU"/>
        </w:rPr>
      </w:pPr>
      <w:r w:rsidRPr="00F74EE0">
        <w:rPr>
          <w:rFonts w:ascii="Times New Roman" w:eastAsia="Times New Roman" w:hAnsi="Times New Roman" w:cs="Times New Roman"/>
          <w:kern w:val="1"/>
          <w:sz w:val="28"/>
          <w:szCs w:val="28"/>
          <w:lang w:eastAsia="ru-RU"/>
        </w:rPr>
        <w:t>В 2019 году зарегистрировано в муниципальную собственность 16 объектов недвижимого имущества.</w:t>
      </w:r>
    </w:p>
    <w:p w:rsidR="00A87C0A" w:rsidRDefault="00A87C0A" w:rsidP="00BF69F1">
      <w:pPr>
        <w:pStyle w:val="a3"/>
        <w:spacing w:after="0" w:line="240" w:lineRule="auto"/>
        <w:ind w:left="0" w:firstLine="709"/>
        <w:jc w:val="both"/>
        <w:rPr>
          <w:rFonts w:ascii="Times New Roman" w:hAnsi="Times New Roman" w:cs="Times New Roman"/>
          <w:sz w:val="28"/>
          <w:szCs w:val="28"/>
        </w:rPr>
      </w:pPr>
    </w:p>
    <w:p w:rsidR="002328D6" w:rsidRPr="00AB0A28" w:rsidRDefault="002328D6" w:rsidP="002328D6">
      <w:pPr>
        <w:pStyle w:val="ConsPlusCell"/>
        <w:tabs>
          <w:tab w:val="left" w:pos="993"/>
        </w:tabs>
        <w:snapToGrid w:val="0"/>
        <w:ind w:left="567"/>
        <w:jc w:val="center"/>
        <w:rPr>
          <w:rFonts w:ascii="Times New Roman" w:hAnsi="Times New Roman"/>
          <w:b/>
          <w:i/>
          <w:sz w:val="28"/>
          <w:szCs w:val="28"/>
        </w:rPr>
      </w:pPr>
      <w:r>
        <w:rPr>
          <w:rFonts w:ascii="Times New Roman" w:hAnsi="Times New Roman"/>
          <w:b/>
          <w:i/>
          <w:sz w:val="28"/>
          <w:szCs w:val="28"/>
        </w:rPr>
        <w:t>Обеспечивающая п</w:t>
      </w:r>
      <w:r w:rsidRPr="00AB0A28">
        <w:rPr>
          <w:rFonts w:ascii="Times New Roman" w:hAnsi="Times New Roman"/>
          <w:b/>
          <w:i/>
          <w:sz w:val="28"/>
          <w:szCs w:val="28"/>
        </w:rPr>
        <w:t>одпрограмма «</w:t>
      </w:r>
      <w:r>
        <w:rPr>
          <w:rFonts w:ascii="Times New Roman" w:hAnsi="Times New Roman"/>
          <w:b/>
          <w:i/>
          <w:sz w:val="28"/>
          <w:szCs w:val="28"/>
        </w:rPr>
        <w:t>Создание оптимальных условий по обеспечению реализации муниципальной программы</w:t>
      </w:r>
      <w:r w:rsidRPr="00AB0A28">
        <w:rPr>
          <w:rFonts w:ascii="Times New Roman" w:hAnsi="Times New Roman"/>
          <w:b/>
          <w:i/>
          <w:sz w:val="28"/>
          <w:szCs w:val="28"/>
        </w:rPr>
        <w:t>»</w:t>
      </w:r>
    </w:p>
    <w:p w:rsidR="002328D6" w:rsidRDefault="002328D6" w:rsidP="002328D6">
      <w:pPr>
        <w:pStyle w:val="ConsPlusCell"/>
        <w:tabs>
          <w:tab w:val="left" w:pos="993"/>
        </w:tabs>
        <w:snapToGrid w:val="0"/>
        <w:ind w:firstLine="709"/>
        <w:jc w:val="both"/>
        <w:rPr>
          <w:rFonts w:ascii="Times New Roman" w:hAnsi="Times New Roman"/>
          <w:sz w:val="28"/>
          <w:szCs w:val="28"/>
        </w:rPr>
      </w:pPr>
      <w:r w:rsidRPr="00EC58BF">
        <w:rPr>
          <w:rFonts w:ascii="Times New Roman" w:hAnsi="Times New Roman"/>
          <w:sz w:val="28"/>
          <w:szCs w:val="28"/>
        </w:rPr>
        <w:t>Обеспечивающая подпрограмма «</w:t>
      </w:r>
      <w:r>
        <w:rPr>
          <w:rFonts w:ascii="Times New Roman" w:hAnsi="Times New Roman"/>
          <w:sz w:val="28"/>
          <w:szCs w:val="28"/>
        </w:rPr>
        <w:t>с</w:t>
      </w:r>
      <w:r w:rsidRPr="00EC58BF">
        <w:rPr>
          <w:rFonts w:ascii="Times New Roman" w:hAnsi="Times New Roman"/>
          <w:sz w:val="28"/>
          <w:szCs w:val="28"/>
        </w:rPr>
        <w:t>оздание оптимальных условий по обеспечению реализации муниципальной программы»</w:t>
      </w:r>
      <w:r>
        <w:rPr>
          <w:rFonts w:ascii="Times New Roman" w:hAnsi="Times New Roman"/>
          <w:sz w:val="28"/>
          <w:szCs w:val="28"/>
        </w:rPr>
        <w:t xml:space="preserve"> реализована на уровне э</w:t>
      </w:r>
      <w:r w:rsidRPr="00E856CE">
        <w:rPr>
          <w:rFonts w:ascii="Times New Roman" w:hAnsi="Times New Roman"/>
          <w:sz w:val="28"/>
          <w:szCs w:val="28"/>
        </w:rPr>
        <w:t>ффективн</w:t>
      </w:r>
      <w:r>
        <w:rPr>
          <w:rFonts w:ascii="Times New Roman" w:hAnsi="Times New Roman"/>
          <w:sz w:val="28"/>
          <w:szCs w:val="28"/>
        </w:rPr>
        <w:t>ая (коэффициент эффективности составляет 1,0).</w:t>
      </w:r>
    </w:p>
    <w:p w:rsidR="002328D6" w:rsidRPr="00532BE0" w:rsidRDefault="002328D6" w:rsidP="002328D6">
      <w:pPr>
        <w:tabs>
          <w:tab w:val="left" w:pos="0"/>
          <w:tab w:val="left" w:pos="1134"/>
        </w:tabs>
        <w:spacing w:after="0" w:line="240" w:lineRule="auto"/>
        <w:ind w:firstLine="709"/>
        <w:jc w:val="both"/>
        <w:rPr>
          <w:rFonts w:ascii="Times New Roman" w:hAnsi="Times New Roman" w:cs="Times New Roman"/>
          <w:sz w:val="28"/>
          <w:szCs w:val="28"/>
        </w:rPr>
      </w:pPr>
      <w:r w:rsidRPr="00532BE0">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обеспечивающей 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с</w:t>
      </w:r>
      <w:r w:rsidRPr="00EC58BF">
        <w:rPr>
          <w:rFonts w:ascii="Times New Roman" w:hAnsi="Times New Roman"/>
          <w:sz w:val="28"/>
          <w:szCs w:val="28"/>
        </w:rPr>
        <w:t>оздание оптимальных условий по обеспечению реализации муниципальной программы</w:t>
      </w:r>
      <w:r w:rsidRPr="00E659D5">
        <w:rPr>
          <w:rFonts w:ascii="Times New Roman" w:hAnsi="Times New Roman"/>
          <w:sz w:val="28"/>
          <w:szCs w:val="28"/>
        </w:rPr>
        <w:t>»</w:t>
      </w:r>
      <w:r>
        <w:rPr>
          <w:rFonts w:ascii="Times New Roman" w:hAnsi="Times New Roman"/>
          <w:sz w:val="28"/>
          <w:szCs w:val="28"/>
        </w:rPr>
        <w:t xml:space="preserve"> </w:t>
      </w:r>
      <w:r w:rsidRPr="00532BE0">
        <w:rPr>
          <w:rFonts w:ascii="Times New Roman" w:hAnsi="Times New Roman" w:cs="Times New Roman"/>
          <w:sz w:val="28"/>
          <w:szCs w:val="28"/>
        </w:rPr>
        <w:t>позволили достичь следующих целевых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05"/>
        <w:gridCol w:w="38"/>
        <w:gridCol w:w="1594"/>
        <w:gridCol w:w="57"/>
        <w:gridCol w:w="861"/>
        <w:gridCol w:w="753"/>
        <w:gridCol w:w="864"/>
        <w:gridCol w:w="1023"/>
        <w:gridCol w:w="1264"/>
        <w:gridCol w:w="1405"/>
      </w:tblGrid>
      <w:tr w:rsidR="002328D6" w:rsidRPr="00E85CFB" w:rsidTr="002328D6">
        <w:trPr>
          <w:trHeight w:val="600"/>
        </w:trPr>
        <w:tc>
          <w:tcPr>
            <w:tcW w:w="825" w:type="pct"/>
            <w:gridSpan w:val="2"/>
            <w:vMerge w:val="restar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val="en-US" w:eastAsia="ru-RU"/>
              </w:rPr>
              <w:t xml:space="preserve">№ </w:t>
            </w:r>
            <w:proofErr w:type="spellStart"/>
            <w:r w:rsidRPr="00E85CFB">
              <w:rPr>
                <w:rFonts w:ascii="Times New Roman" w:eastAsia="Times New Roman" w:hAnsi="Times New Roman" w:cs="Times New Roman"/>
                <w:sz w:val="20"/>
                <w:szCs w:val="20"/>
                <w:lang w:eastAsia="ru-RU"/>
              </w:rPr>
              <w:t>п</w:t>
            </w:r>
            <w:proofErr w:type="spellEnd"/>
            <w:r w:rsidRPr="00E85CFB">
              <w:rPr>
                <w:rFonts w:ascii="Times New Roman" w:eastAsia="Times New Roman" w:hAnsi="Times New Roman" w:cs="Times New Roman"/>
                <w:sz w:val="20"/>
                <w:szCs w:val="20"/>
                <w:lang w:eastAsia="ru-RU"/>
              </w:rPr>
              <w:t>/</w:t>
            </w:r>
            <w:proofErr w:type="spellStart"/>
            <w:r w:rsidRPr="00E85CFB">
              <w:rPr>
                <w:rFonts w:ascii="Times New Roman" w:eastAsia="Times New Roman" w:hAnsi="Times New Roman" w:cs="Times New Roman"/>
                <w:sz w:val="20"/>
                <w:szCs w:val="20"/>
                <w:lang w:eastAsia="ru-RU"/>
              </w:rPr>
              <w:t>п</w:t>
            </w:r>
            <w:proofErr w:type="spellEnd"/>
          </w:p>
        </w:tc>
        <w:tc>
          <w:tcPr>
            <w:tcW w:w="851" w:type="pct"/>
            <w:vMerge w:val="restar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 xml:space="preserve">Наименование целевого показателя </w:t>
            </w:r>
          </w:p>
        </w:tc>
        <w:tc>
          <w:tcPr>
            <w:tcW w:w="490" w:type="pct"/>
            <w:gridSpan w:val="2"/>
            <w:vMerge w:val="restar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Единица измерения</w:t>
            </w:r>
          </w:p>
        </w:tc>
        <w:tc>
          <w:tcPr>
            <w:tcW w:w="863" w:type="pct"/>
            <w:gridSpan w:val="2"/>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 xml:space="preserve">Значения целевых показателей </w:t>
            </w:r>
          </w:p>
        </w:tc>
        <w:tc>
          <w:tcPr>
            <w:tcW w:w="546" w:type="pct"/>
            <w:vMerge w:val="restar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абсолютное отклонение</w:t>
            </w:r>
          </w:p>
        </w:tc>
        <w:tc>
          <w:tcPr>
            <w:tcW w:w="675" w:type="pct"/>
            <w:vMerge w:val="restar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относительное отклонение, %</w:t>
            </w:r>
          </w:p>
        </w:tc>
        <w:tc>
          <w:tcPr>
            <w:tcW w:w="750" w:type="pct"/>
            <w:vMerge w:val="restar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CFB">
              <w:rPr>
                <w:rFonts w:ascii="Times New Roman" w:eastAsia="Times New Roman" w:hAnsi="Times New Roman" w:cs="Times New Roman"/>
                <w:sz w:val="20"/>
                <w:szCs w:val="20"/>
                <w:lang w:eastAsia="ru-RU"/>
              </w:rPr>
              <w:t>Обоснование отклонений значений целевого показателя на конец отчетного периода</w:t>
            </w:r>
          </w:p>
        </w:tc>
      </w:tr>
      <w:tr w:rsidR="002328D6" w:rsidRPr="00E85CFB" w:rsidTr="002328D6">
        <w:trPr>
          <w:trHeight w:val="765"/>
        </w:trPr>
        <w:tc>
          <w:tcPr>
            <w:tcW w:w="825" w:type="pct"/>
            <w:gridSpan w:val="2"/>
            <w:vMerge/>
            <w:shd w:val="clear" w:color="000000" w:fill="FFFFFF"/>
            <w:vAlign w:val="center"/>
          </w:tcPr>
          <w:p w:rsidR="002328D6" w:rsidRPr="00E85CFB" w:rsidRDefault="002328D6" w:rsidP="00684077">
            <w:pPr>
              <w:autoSpaceDE w:val="0"/>
              <w:autoSpaceDN w:val="0"/>
              <w:adjustRightInd w:val="0"/>
              <w:rPr>
                <w:rFonts w:ascii="Times New Roman" w:eastAsia="Times New Roman" w:hAnsi="Times New Roman" w:cs="Times New Roman"/>
                <w:sz w:val="20"/>
                <w:szCs w:val="20"/>
                <w:lang w:eastAsia="ru-RU"/>
              </w:rPr>
            </w:pPr>
          </w:p>
        </w:tc>
        <w:tc>
          <w:tcPr>
            <w:tcW w:w="851" w:type="pct"/>
            <w:vMerge/>
            <w:tcBorders>
              <w:bottom w:val="single" w:sz="4" w:space="0" w:color="auto"/>
            </w:tcBorders>
            <w:shd w:val="clear" w:color="000000" w:fill="FFFFFF"/>
            <w:vAlign w:val="center"/>
          </w:tcPr>
          <w:p w:rsidR="002328D6" w:rsidRPr="00E85CFB" w:rsidRDefault="002328D6" w:rsidP="00684077">
            <w:pPr>
              <w:autoSpaceDE w:val="0"/>
              <w:autoSpaceDN w:val="0"/>
              <w:adjustRightInd w:val="0"/>
              <w:rPr>
                <w:rFonts w:ascii="Times New Roman" w:eastAsia="Times New Roman" w:hAnsi="Times New Roman" w:cs="Times New Roman"/>
                <w:sz w:val="20"/>
                <w:szCs w:val="20"/>
                <w:lang w:eastAsia="ru-RU"/>
              </w:rPr>
            </w:pPr>
          </w:p>
        </w:tc>
        <w:tc>
          <w:tcPr>
            <w:tcW w:w="490" w:type="pct"/>
            <w:gridSpan w:val="2"/>
            <w:vMerge/>
            <w:shd w:val="clear" w:color="000000" w:fill="FFFFFF"/>
            <w:vAlign w:val="center"/>
          </w:tcPr>
          <w:p w:rsidR="002328D6" w:rsidRPr="00E85CFB" w:rsidRDefault="002328D6" w:rsidP="00684077">
            <w:pPr>
              <w:autoSpaceDE w:val="0"/>
              <w:autoSpaceDN w:val="0"/>
              <w:adjustRightInd w:val="0"/>
              <w:rPr>
                <w:rFonts w:ascii="Times New Roman" w:eastAsia="Times New Roman" w:hAnsi="Times New Roman" w:cs="Times New Roman"/>
                <w:sz w:val="20"/>
                <w:szCs w:val="20"/>
                <w:lang w:eastAsia="ru-RU"/>
              </w:rPr>
            </w:pPr>
          </w:p>
        </w:tc>
        <w:tc>
          <w:tcPr>
            <w:tcW w:w="402" w:type="pc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85CFB">
              <w:rPr>
                <w:rFonts w:ascii="Times New Roman" w:eastAsia="Times New Roman" w:hAnsi="Times New Roman" w:cs="Times New Roman"/>
                <w:sz w:val="20"/>
                <w:szCs w:val="20"/>
                <w:lang w:eastAsia="ru-RU"/>
              </w:rPr>
              <w:t>план на текущий год</w:t>
            </w:r>
          </w:p>
        </w:tc>
        <w:tc>
          <w:tcPr>
            <w:tcW w:w="461" w:type="pct"/>
            <w:shd w:val="clear" w:color="000000" w:fill="FFFFFF"/>
            <w:vAlign w:val="center"/>
          </w:tcPr>
          <w:p w:rsidR="002328D6" w:rsidRPr="00E85CFB" w:rsidRDefault="002328D6" w:rsidP="0068407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5CFB">
              <w:rPr>
                <w:rFonts w:ascii="Times New Roman" w:eastAsia="Times New Roman" w:hAnsi="Times New Roman" w:cs="Times New Roman"/>
                <w:sz w:val="20"/>
                <w:szCs w:val="20"/>
                <w:lang w:eastAsia="ru-RU"/>
              </w:rPr>
              <w:t>значение на конец отчетного периода</w:t>
            </w:r>
          </w:p>
        </w:tc>
        <w:tc>
          <w:tcPr>
            <w:tcW w:w="546" w:type="pct"/>
            <w:vMerge/>
            <w:shd w:val="clear" w:color="000000" w:fill="FFFFFF"/>
            <w:vAlign w:val="center"/>
          </w:tcPr>
          <w:p w:rsidR="002328D6" w:rsidRPr="00E85CFB" w:rsidRDefault="002328D6" w:rsidP="00684077">
            <w:pPr>
              <w:autoSpaceDE w:val="0"/>
              <w:autoSpaceDN w:val="0"/>
              <w:adjustRightInd w:val="0"/>
              <w:rPr>
                <w:rFonts w:ascii="Times New Roman" w:eastAsia="Times New Roman" w:hAnsi="Times New Roman" w:cs="Times New Roman"/>
                <w:sz w:val="20"/>
                <w:szCs w:val="20"/>
                <w:lang w:eastAsia="ru-RU"/>
              </w:rPr>
            </w:pPr>
          </w:p>
        </w:tc>
        <w:tc>
          <w:tcPr>
            <w:tcW w:w="675" w:type="pct"/>
            <w:vMerge/>
            <w:shd w:val="clear" w:color="000000" w:fill="FFFFFF"/>
            <w:vAlign w:val="center"/>
          </w:tcPr>
          <w:p w:rsidR="002328D6" w:rsidRPr="00E85CFB" w:rsidRDefault="002328D6" w:rsidP="00684077">
            <w:pPr>
              <w:autoSpaceDE w:val="0"/>
              <w:autoSpaceDN w:val="0"/>
              <w:adjustRightInd w:val="0"/>
              <w:rPr>
                <w:rFonts w:ascii="Times New Roman" w:eastAsia="Times New Roman" w:hAnsi="Times New Roman" w:cs="Times New Roman"/>
                <w:sz w:val="20"/>
                <w:szCs w:val="20"/>
                <w:lang w:eastAsia="ru-RU"/>
              </w:rPr>
            </w:pPr>
          </w:p>
        </w:tc>
        <w:tc>
          <w:tcPr>
            <w:tcW w:w="750" w:type="pct"/>
            <w:vMerge/>
            <w:shd w:val="clear" w:color="000000" w:fill="FFFFFF"/>
            <w:vAlign w:val="center"/>
          </w:tcPr>
          <w:p w:rsidR="002328D6" w:rsidRPr="00E85CFB" w:rsidRDefault="002328D6" w:rsidP="00684077">
            <w:pPr>
              <w:autoSpaceDE w:val="0"/>
              <w:autoSpaceDN w:val="0"/>
              <w:adjustRightInd w:val="0"/>
              <w:rPr>
                <w:rFonts w:ascii="Times New Roman" w:eastAsia="Times New Roman" w:hAnsi="Times New Roman" w:cs="Times New Roman"/>
                <w:sz w:val="20"/>
                <w:szCs w:val="20"/>
                <w:lang w:eastAsia="ru-RU"/>
              </w:rPr>
            </w:pPr>
          </w:p>
        </w:tc>
      </w:tr>
      <w:tr w:rsidR="002328D6" w:rsidRPr="00E85CFB" w:rsidTr="002328D6">
        <w:trPr>
          <w:trHeight w:val="553"/>
        </w:trPr>
        <w:tc>
          <w:tcPr>
            <w:tcW w:w="5000" w:type="pct"/>
            <w:gridSpan w:val="10"/>
            <w:shd w:val="clear" w:color="000000" w:fill="FFFFFF"/>
            <w:vAlign w:val="center"/>
          </w:tcPr>
          <w:p w:rsidR="002328D6" w:rsidRPr="00E85CFB" w:rsidRDefault="002328D6" w:rsidP="002328D6">
            <w:pPr>
              <w:tabs>
                <w:tab w:val="left" w:pos="1980"/>
              </w:tabs>
              <w:autoSpaceDE w:val="0"/>
              <w:autoSpaceDN w:val="0"/>
              <w:adjustRightInd w:val="0"/>
              <w:spacing w:after="0"/>
              <w:jc w:val="center"/>
              <w:rPr>
                <w:rFonts w:ascii="Times New Roman" w:eastAsia="Times New Roman" w:hAnsi="Times New Roman" w:cs="Times New Roman"/>
                <w:sz w:val="20"/>
                <w:szCs w:val="20"/>
                <w:lang w:eastAsia="ru-RU"/>
              </w:rPr>
            </w:pPr>
            <w:r w:rsidRPr="00A160EF">
              <w:rPr>
                <w:rFonts w:ascii="Times New Roman" w:hAnsi="Times New Roman" w:cs="Times New Roman"/>
                <w:bCs/>
                <w:sz w:val="20"/>
                <w:szCs w:val="20"/>
              </w:rPr>
              <w:t xml:space="preserve"> «Повышение эффективности муниципального управления </w:t>
            </w:r>
            <w:proofErr w:type="spellStart"/>
            <w:r w:rsidRPr="00A160EF">
              <w:rPr>
                <w:rFonts w:ascii="Times New Roman" w:hAnsi="Times New Roman" w:cs="Times New Roman"/>
                <w:bCs/>
                <w:sz w:val="20"/>
                <w:szCs w:val="20"/>
              </w:rPr>
              <w:t>Управлени</w:t>
            </w:r>
            <w:r>
              <w:rPr>
                <w:rFonts w:ascii="Times New Roman" w:hAnsi="Times New Roman" w:cs="Times New Roman"/>
                <w:bCs/>
                <w:sz w:val="20"/>
                <w:szCs w:val="20"/>
              </w:rPr>
              <w:t>я</w:t>
            </w:r>
            <w:proofErr w:type="spellEnd"/>
            <w:r>
              <w:rPr>
                <w:rFonts w:ascii="Times New Roman" w:hAnsi="Times New Roman" w:cs="Times New Roman"/>
                <w:bCs/>
                <w:sz w:val="20"/>
                <w:szCs w:val="20"/>
              </w:rPr>
              <w:t xml:space="preserve"> финансов</w:t>
            </w:r>
          </w:p>
        </w:tc>
      </w:tr>
      <w:tr w:rsidR="002328D6" w:rsidRPr="00E85CFB" w:rsidTr="002328D6">
        <w:trPr>
          <w:trHeight w:val="1583"/>
        </w:trPr>
        <w:tc>
          <w:tcPr>
            <w:tcW w:w="804" w:type="pct"/>
            <w:shd w:val="clear" w:color="000000" w:fill="FFFFFF"/>
            <w:vAlign w:val="center"/>
          </w:tcPr>
          <w:p w:rsidR="002328D6" w:rsidRPr="00A160EF" w:rsidRDefault="002328D6" w:rsidP="00684077">
            <w:pPr>
              <w:tabs>
                <w:tab w:val="left" w:pos="1980"/>
              </w:tabs>
              <w:autoSpaceDE w:val="0"/>
              <w:autoSpaceDN w:val="0"/>
              <w:adjustRightInd w:val="0"/>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1</w:t>
            </w:r>
          </w:p>
        </w:tc>
        <w:tc>
          <w:tcPr>
            <w:tcW w:w="902" w:type="pct"/>
            <w:gridSpan w:val="3"/>
            <w:shd w:val="clear" w:color="000000" w:fill="FFFFFF"/>
            <w:vAlign w:val="bottom"/>
          </w:tcPr>
          <w:p w:rsidR="002328D6" w:rsidRPr="00A160EF" w:rsidRDefault="002328D6" w:rsidP="002328D6">
            <w:pPr>
              <w:autoSpaceDE w:val="0"/>
              <w:autoSpaceDN w:val="0"/>
              <w:adjustRightInd w:val="0"/>
              <w:spacing w:after="0"/>
              <w:rPr>
                <w:rFonts w:ascii="Times New Roman" w:hAnsi="Times New Roman" w:cs="Times New Roman"/>
                <w:sz w:val="20"/>
                <w:szCs w:val="20"/>
              </w:rPr>
            </w:pPr>
            <w:r w:rsidRPr="00A160EF">
              <w:rPr>
                <w:rFonts w:ascii="Times New Roman" w:hAnsi="Times New Roman" w:cs="Times New Roman"/>
                <w:sz w:val="20"/>
                <w:szCs w:val="20"/>
                <w:lang w:val="en-US"/>
              </w:rPr>
              <w:t> </w:t>
            </w:r>
            <w:r w:rsidRPr="00A160EF">
              <w:rPr>
                <w:rFonts w:ascii="Times New Roman" w:hAnsi="Times New Roman" w:cs="Times New Roman"/>
                <w:color w:val="000000"/>
                <w:sz w:val="20"/>
                <w:szCs w:val="20"/>
              </w:rPr>
              <w:t xml:space="preserve">Доля финансовой, материально-технической обеспеченности деятельности Управления </w:t>
            </w:r>
            <w:r>
              <w:rPr>
                <w:rFonts w:ascii="Times New Roman" w:hAnsi="Times New Roman" w:cs="Times New Roman"/>
                <w:sz w:val="20"/>
                <w:szCs w:val="20"/>
              </w:rPr>
              <w:t>финансов</w:t>
            </w:r>
          </w:p>
        </w:tc>
        <w:tc>
          <w:tcPr>
            <w:tcW w:w="459" w:type="pct"/>
            <w:shd w:val="clear" w:color="000000" w:fill="FFFFFF"/>
            <w:vAlign w:val="center"/>
          </w:tcPr>
          <w:p w:rsidR="002328D6" w:rsidRPr="00A160EF" w:rsidRDefault="002328D6" w:rsidP="00684077">
            <w:pPr>
              <w:autoSpaceDE w:val="0"/>
              <w:autoSpaceDN w:val="0"/>
              <w:adjustRightInd w:val="0"/>
              <w:spacing w:after="0"/>
              <w:jc w:val="center"/>
              <w:rPr>
                <w:rFonts w:ascii="Times New Roman" w:hAnsi="Times New Roman" w:cs="Times New Roman"/>
                <w:sz w:val="20"/>
                <w:szCs w:val="20"/>
                <w:lang w:val="en-US"/>
              </w:rPr>
            </w:pPr>
            <w:r w:rsidRPr="00A160EF">
              <w:rPr>
                <w:rFonts w:ascii="Times New Roman" w:hAnsi="Times New Roman" w:cs="Times New Roman"/>
                <w:sz w:val="20"/>
                <w:szCs w:val="20"/>
                <w:lang w:val="en-US"/>
              </w:rPr>
              <w:t>%</w:t>
            </w:r>
          </w:p>
        </w:tc>
        <w:tc>
          <w:tcPr>
            <w:tcW w:w="402" w:type="pct"/>
            <w:shd w:val="clear" w:color="000000" w:fill="FFFFFF"/>
            <w:vAlign w:val="center"/>
          </w:tcPr>
          <w:p w:rsidR="002328D6" w:rsidRPr="00A160EF" w:rsidRDefault="002328D6" w:rsidP="00684077">
            <w:pPr>
              <w:autoSpaceDE w:val="0"/>
              <w:autoSpaceDN w:val="0"/>
              <w:adjustRightInd w:val="0"/>
              <w:spacing w:after="0"/>
              <w:jc w:val="center"/>
              <w:rPr>
                <w:rFonts w:ascii="Times New Roman" w:hAnsi="Times New Roman" w:cs="Times New Roman"/>
                <w:sz w:val="20"/>
                <w:szCs w:val="20"/>
                <w:lang w:val="en-US"/>
              </w:rPr>
            </w:pPr>
            <w:r w:rsidRPr="00A160EF">
              <w:rPr>
                <w:rFonts w:ascii="Times New Roman" w:hAnsi="Times New Roman" w:cs="Times New Roman"/>
                <w:sz w:val="20"/>
                <w:szCs w:val="20"/>
                <w:lang w:val="en-US"/>
              </w:rPr>
              <w:t>100</w:t>
            </w:r>
          </w:p>
        </w:tc>
        <w:tc>
          <w:tcPr>
            <w:tcW w:w="461" w:type="pct"/>
            <w:shd w:val="clear" w:color="000000" w:fill="FFFFFF"/>
            <w:vAlign w:val="center"/>
          </w:tcPr>
          <w:p w:rsidR="002328D6" w:rsidRPr="00A160EF" w:rsidRDefault="002328D6" w:rsidP="00684077">
            <w:pPr>
              <w:autoSpaceDE w:val="0"/>
              <w:autoSpaceDN w:val="0"/>
              <w:adjustRightInd w:val="0"/>
              <w:spacing w:after="0"/>
              <w:jc w:val="center"/>
              <w:rPr>
                <w:rFonts w:ascii="Times New Roman" w:hAnsi="Times New Roman" w:cs="Times New Roman"/>
                <w:sz w:val="20"/>
                <w:szCs w:val="20"/>
              </w:rPr>
            </w:pPr>
            <w:r w:rsidRPr="00A160EF">
              <w:rPr>
                <w:rFonts w:ascii="Times New Roman" w:hAnsi="Times New Roman" w:cs="Times New Roman"/>
                <w:sz w:val="20"/>
                <w:szCs w:val="20"/>
              </w:rPr>
              <w:t>100</w:t>
            </w:r>
          </w:p>
        </w:tc>
        <w:tc>
          <w:tcPr>
            <w:tcW w:w="546" w:type="pct"/>
            <w:shd w:val="clear" w:color="000000" w:fill="FFFFFF"/>
            <w:vAlign w:val="center"/>
          </w:tcPr>
          <w:p w:rsidR="002328D6" w:rsidRPr="00A160EF" w:rsidRDefault="002328D6" w:rsidP="00684077">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675" w:type="pct"/>
            <w:shd w:val="clear" w:color="000000" w:fill="FFFFFF"/>
            <w:vAlign w:val="center"/>
          </w:tcPr>
          <w:p w:rsidR="002328D6" w:rsidRPr="00A160EF" w:rsidRDefault="002328D6" w:rsidP="00684077">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100,0</w:t>
            </w:r>
          </w:p>
        </w:tc>
        <w:tc>
          <w:tcPr>
            <w:tcW w:w="750" w:type="pct"/>
            <w:shd w:val="clear" w:color="000000" w:fill="FFFFFF"/>
            <w:vAlign w:val="center"/>
          </w:tcPr>
          <w:p w:rsidR="002328D6" w:rsidRPr="00A160EF" w:rsidRDefault="002328D6" w:rsidP="00684077">
            <w:pPr>
              <w:autoSpaceDE w:val="0"/>
              <w:autoSpaceDN w:val="0"/>
              <w:adjustRightInd w:val="0"/>
              <w:spacing w:after="0"/>
              <w:jc w:val="center"/>
              <w:rPr>
                <w:rFonts w:ascii="Times New Roman" w:hAnsi="Times New Roman" w:cs="Times New Roman"/>
                <w:sz w:val="20"/>
                <w:szCs w:val="20"/>
              </w:rPr>
            </w:pPr>
          </w:p>
        </w:tc>
      </w:tr>
    </w:tbl>
    <w:p w:rsidR="002328D6" w:rsidRDefault="002328D6" w:rsidP="002328D6">
      <w:pPr>
        <w:tabs>
          <w:tab w:val="left" w:pos="709"/>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54469">
        <w:rPr>
          <w:rFonts w:ascii="Times New Roman" w:hAnsi="Times New Roman" w:cs="Times New Roman"/>
          <w:sz w:val="28"/>
          <w:szCs w:val="28"/>
        </w:rPr>
        <w:t xml:space="preserve">Из </w:t>
      </w:r>
      <w:r>
        <w:rPr>
          <w:rFonts w:ascii="Times New Roman" w:hAnsi="Times New Roman" w:cs="Times New Roman"/>
          <w:sz w:val="28"/>
          <w:szCs w:val="28"/>
        </w:rPr>
        <w:t>1</w:t>
      </w:r>
      <w:r w:rsidRPr="00C54469">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C54469">
        <w:rPr>
          <w:rFonts w:ascii="Times New Roman" w:hAnsi="Times New Roman" w:cs="Times New Roman"/>
          <w:sz w:val="28"/>
          <w:szCs w:val="28"/>
        </w:rPr>
        <w:t xml:space="preserve"> </w:t>
      </w:r>
      <w:r>
        <w:rPr>
          <w:rFonts w:ascii="Times New Roman" w:hAnsi="Times New Roman" w:cs="Times New Roman"/>
          <w:sz w:val="28"/>
          <w:szCs w:val="28"/>
        </w:rPr>
        <w:t xml:space="preserve">обеспечивающей </w:t>
      </w:r>
      <w:r w:rsidRPr="00C54469">
        <w:rPr>
          <w:rFonts w:ascii="Times New Roman" w:hAnsi="Times New Roman" w:cs="Times New Roman"/>
          <w:sz w:val="28"/>
          <w:szCs w:val="28"/>
        </w:rPr>
        <w:t>подпрограмм</w:t>
      </w:r>
      <w:r>
        <w:rPr>
          <w:rFonts w:ascii="Times New Roman" w:hAnsi="Times New Roman" w:cs="Times New Roman"/>
          <w:sz w:val="28"/>
          <w:szCs w:val="28"/>
        </w:rPr>
        <w:t>ы</w:t>
      </w:r>
      <w:r w:rsidRPr="00C54469">
        <w:rPr>
          <w:rFonts w:ascii="Times New Roman" w:hAnsi="Times New Roman" w:cs="Times New Roman"/>
          <w:sz w:val="28"/>
          <w:szCs w:val="28"/>
        </w:rPr>
        <w:t xml:space="preserve"> муниципальной программы по </w:t>
      </w:r>
      <w:r>
        <w:rPr>
          <w:rFonts w:ascii="Times New Roman" w:hAnsi="Times New Roman" w:cs="Times New Roman"/>
          <w:sz w:val="28"/>
          <w:szCs w:val="28"/>
        </w:rPr>
        <w:t>1 показателю значение выполнены</w:t>
      </w:r>
      <w:r w:rsidRPr="00C54469">
        <w:rPr>
          <w:rFonts w:ascii="Times New Roman" w:hAnsi="Times New Roman" w:cs="Times New Roman"/>
          <w:color w:val="000000"/>
          <w:sz w:val="28"/>
          <w:szCs w:val="28"/>
        </w:rPr>
        <w:t>.</w:t>
      </w:r>
    </w:p>
    <w:p w:rsidR="002328D6" w:rsidRDefault="002328D6" w:rsidP="002328D6">
      <w:pPr>
        <w:pStyle w:val="ConsPlusCell"/>
        <w:tabs>
          <w:tab w:val="left" w:pos="993"/>
        </w:tabs>
        <w:snapToGrid w:val="0"/>
        <w:ind w:firstLine="709"/>
        <w:jc w:val="both"/>
        <w:rPr>
          <w:rFonts w:ascii="Times New Roman" w:hAnsi="Times New Roman" w:cs="Times New Roman"/>
          <w:sz w:val="28"/>
          <w:szCs w:val="28"/>
        </w:rPr>
      </w:pPr>
      <w:r>
        <w:rPr>
          <w:rFonts w:ascii="Times New Roman" w:hAnsi="Times New Roman"/>
          <w:sz w:val="28"/>
          <w:szCs w:val="28"/>
        </w:rPr>
        <w:t>Объем бюджетных ассигнований на 201</w:t>
      </w:r>
      <w:r w:rsidR="002458C1">
        <w:rPr>
          <w:rFonts w:ascii="Times New Roman" w:hAnsi="Times New Roman"/>
          <w:sz w:val="28"/>
          <w:szCs w:val="28"/>
        </w:rPr>
        <w:t>9</w:t>
      </w:r>
      <w:r>
        <w:rPr>
          <w:rFonts w:ascii="Times New Roman" w:hAnsi="Times New Roman"/>
          <w:sz w:val="28"/>
          <w:szCs w:val="28"/>
        </w:rPr>
        <w:t xml:space="preserve"> год </w:t>
      </w:r>
      <w:r>
        <w:rPr>
          <w:rFonts w:ascii="Times New Roman" w:hAnsi="Times New Roman" w:cs="Times New Roman"/>
          <w:sz w:val="28"/>
          <w:szCs w:val="28"/>
        </w:rPr>
        <w:t>обеспечивающей п</w:t>
      </w:r>
      <w:r w:rsidRPr="00E659D5">
        <w:rPr>
          <w:rFonts w:ascii="Times New Roman" w:hAnsi="Times New Roman"/>
          <w:sz w:val="28"/>
          <w:szCs w:val="28"/>
        </w:rPr>
        <w:t>одпрограмм</w:t>
      </w:r>
      <w:r>
        <w:rPr>
          <w:rFonts w:ascii="Times New Roman" w:hAnsi="Times New Roman"/>
          <w:sz w:val="28"/>
          <w:szCs w:val="28"/>
        </w:rPr>
        <w:t>ы</w:t>
      </w:r>
      <w:r w:rsidRPr="00E659D5">
        <w:rPr>
          <w:rFonts w:ascii="Times New Roman" w:hAnsi="Times New Roman"/>
          <w:sz w:val="28"/>
          <w:szCs w:val="28"/>
        </w:rPr>
        <w:t xml:space="preserve"> «</w:t>
      </w:r>
      <w:r>
        <w:rPr>
          <w:rFonts w:ascii="Times New Roman" w:hAnsi="Times New Roman"/>
          <w:sz w:val="28"/>
          <w:szCs w:val="28"/>
        </w:rPr>
        <w:t>с</w:t>
      </w:r>
      <w:r w:rsidRPr="00EC58BF">
        <w:rPr>
          <w:rFonts w:ascii="Times New Roman" w:hAnsi="Times New Roman"/>
          <w:sz w:val="28"/>
          <w:szCs w:val="28"/>
        </w:rPr>
        <w:t>оздание оптимальных условий по обеспечению реализации муниципальной программы</w:t>
      </w:r>
      <w:r w:rsidRPr="00E659D5">
        <w:rPr>
          <w:rFonts w:ascii="Times New Roman" w:hAnsi="Times New Roman"/>
          <w:sz w:val="28"/>
          <w:szCs w:val="28"/>
        </w:rPr>
        <w:t>»</w:t>
      </w:r>
      <w:r>
        <w:rPr>
          <w:rFonts w:ascii="Times New Roman" w:hAnsi="Times New Roman"/>
          <w:sz w:val="28"/>
          <w:szCs w:val="28"/>
        </w:rPr>
        <w:t xml:space="preserve"> за счет всех источников составляет – </w:t>
      </w:r>
      <w:r w:rsidR="002458C1">
        <w:rPr>
          <w:rFonts w:ascii="Times New Roman" w:hAnsi="Times New Roman" w:cs="Times New Roman"/>
          <w:sz w:val="28"/>
          <w:szCs w:val="28"/>
        </w:rPr>
        <w:t>18907,07613</w:t>
      </w:r>
      <w:r>
        <w:rPr>
          <w:rFonts w:ascii="Times New Roman" w:hAnsi="Times New Roman" w:cs="Times New Roman"/>
          <w:sz w:val="28"/>
          <w:szCs w:val="28"/>
        </w:rPr>
        <w:t xml:space="preserve"> тыс. руб.</w:t>
      </w:r>
      <w:r w:rsidRPr="00470D49">
        <w:rPr>
          <w:rFonts w:ascii="Times New Roman" w:hAnsi="Times New Roman" w:cs="Times New Roman"/>
          <w:color w:val="000000"/>
          <w:sz w:val="28"/>
          <w:szCs w:val="28"/>
        </w:rPr>
        <w:t xml:space="preserve"> </w:t>
      </w:r>
      <w:r w:rsidRPr="009F4EAF">
        <w:rPr>
          <w:rFonts w:ascii="Times New Roman" w:hAnsi="Times New Roman" w:cs="Times New Roman"/>
          <w:color w:val="000000"/>
          <w:sz w:val="28"/>
          <w:szCs w:val="28"/>
        </w:rPr>
        <w:t xml:space="preserve">Кассовый расход на выполнение мероприятий составил </w:t>
      </w:r>
      <w:r w:rsidR="002458C1">
        <w:rPr>
          <w:rFonts w:ascii="Times New Roman" w:hAnsi="Times New Roman" w:cs="Times New Roman"/>
          <w:color w:val="000000"/>
          <w:sz w:val="28"/>
          <w:szCs w:val="28"/>
        </w:rPr>
        <w:t>18907,07613</w:t>
      </w:r>
      <w:r>
        <w:rPr>
          <w:rFonts w:ascii="Times New Roman" w:hAnsi="Times New Roman" w:cs="Times New Roman"/>
          <w:color w:val="000000"/>
          <w:sz w:val="28"/>
          <w:szCs w:val="28"/>
        </w:rPr>
        <w:t xml:space="preserve"> </w:t>
      </w:r>
      <w:r w:rsidRPr="009F4EAF">
        <w:rPr>
          <w:rFonts w:ascii="Times New Roman" w:hAnsi="Times New Roman" w:cs="Times New Roman"/>
          <w:sz w:val="28"/>
          <w:szCs w:val="28"/>
          <w:lang w:eastAsia="ru-RU"/>
        </w:rPr>
        <w:t xml:space="preserve">тыс. рублей или </w:t>
      </w:r>
      <w:r>
        <w:rPr>
          <w:rFonts w:ascii="Times New Roman" w:hAnsi="Times New Roman" w:cs="Times New Roman"/>
          <w:sz w:val="28"/>
          <w:szCs w:val="28"/>
          <w:lang w:eastAsia="ru-RU"/>
        </w:rPr>
        <w:t>100</w:t>
      </w:r>
      <w:r w:rsidRPr="009F4EAF">
        <w:rPr>
          <w:rFonts w:ascii="Times New Roman" w:hAnsi="Times New Roman" w:cs="Times New Roman"/>
          <w:sz w:val="28"/>
          <w:szCs w:val="28"/>
          <w:lang w:eastAsia="ru-RU"/>
        </w:rPr>
        <w:t>% от запланированн</w:t>
      </w:r>
      <w:r>
        <w:rPr>
          <w:rFonts w:ascii="Times New Roman" w:hAnsi="Times New Roman" w:cs="Times New Roman"/>
          <w:sz w:val="28"/>
          <w:szCs w:val="28"/>
          <w:lang w:eastAsia="ru-RU"/>
        </w:rPr>
        <w:t>ого объема расходов.</w:t>
      </w:r>
    </w:p>
    <w:p w:rsidR="00A87C0A" w:rsidRDefault="00A87C0A" w:rsidP="00BF69F1">
      <w:pPr>
        <w:pStyle w:val="a3"/>
        <w:spacing w:after="0" w:line="240" w:lineRule="auto"/>
        <w:ind w:left="0" w:firstLine="709"/>
        <w:jc w:val="both"/>
        <w:rPr>
          <w:rFonts w:ascii="Times New Roman" w:hAnsi="Times New Roman" w:cs="Times New Roman"/>
          <w:sz w:val="28"/>
          <w:szCs w:val="28"/>
        </w:rPr>
      </w:pPr>
    </w:p>
    <w:p w:rsidR="00A544CF" w:rsidRDefault="00A544CF" w:rsidP="00A544CF">
      <w:pPr>
        <w:tabs>
          <w:tab w:val="left" w:pos="993"/>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lang w:val="en-US" w:eastAsia="ru-RU"/>
        </w:rPr>
        <w:t>I</w:t>
      </w:r>
      <w:r w:rsidRPr="00866910">
        <w:rPr>
          <w:rFonts w:ascii="Times New Roman" w:hAnsi="Times New Roman" w:cs="Times New Roman"/>
          <w:b/>
          <w:sz w:val="28"/>
          <w:szCs w:val="28"/>
          <w:lang w:val="en-US" w:eastAsia="ru-RU"/>
        </w:rPr>
        <w:t>II</w:t>
      </w:r>
      <w:r w:rsidRPr="00866910">
        <w:rPr>
          <w:rFonts w:ascii="Times New Roman" w:hAnsi="Times New Roman" w:cs="Times New Roman"/>
          <w:b/>
          <w:bCs/>
          <w:sz w:val="28"/>
          <w:szCs w:val="28"/>
        </w:rPr>
        <w:t>.</w:t>
      </w:r>
      <w:r>
        <w:rPr>
          <w:rFonts w:ascii="Times New Roman" w:hAnsi="Times New Roman" w:cs="Times New Roman"/>
          <w:b/>
          <w:bCs/>
          <w:sz w:val="28"/>
          <w:szCs w:val="28"/>
        </w:rPr>
        <w:t xml:space="preserve"> Результаты оценки эффективности реализации муниципальной программы, подпрограмм</w:t>
      </w:r>
    </w:p>
    <w:p w:rsidR="00A544CF" w:rsidRDefault="00A544CF" w:rsidP="00A544CF">
      <w:pPr>
        <w:tabs>
          <w:tab w:val="left" w:pos="993"/>
        </w:tabs>
        <w:autoSpaceDE w:val="0"/>
        <w:autoSpaceDN w:val="0"/>
        <w:adjustRightInd w:val="0"/>
        <w:spacing w:after="0" w:line="240" w:lineRule="auto"/>
        <w:ind w:firstLine="709"/>
        <w:jc w:val="center"/>
        <w:rPr>
          <w:rFonts w:ascii="Times New Roman" w:hAnsi="Times New Roman" w:cs="Times New Roman"/>
          <w:b/>
          <w:bCs/>
          <w:sz w:val="28"/>
          <w:szCs w:val="28"/>
        </w:rPr>
      </w:pPr>
    </w:p>
    <w:p w:rsidR="00A544CF" w:rsidRPr="002947E8" w:rsidRDefault="00A544CF" w:rsidP="00A544CF">
      <w:pPr>
        <w:spacing w:after="0" w:line="240" w:lineRule="auto"/>
        <w:ind w:firstLine="709"/>
        <w:jc w:val="both"/>
        <w:rPr>
          <w:rFonts w:ascii="Times New Roman" w:hAnsi="Times New Roman" w:cs="Times New Roman"/>
          <w:sz w:val="28"/>
          <w:szCs w:val="28"/>
        </w:rPr>
      </w:pPr>
      <w:r w:rsidRPr="002947E8">
        <w:rPr>
          <w:rFonts w:ascii="Times New Roman" w:hAnsi="Times New Roman" w:cs="Times New Roman"/>
          <w:sz w:val="28"/>
          <w:szCs w:val="28"/>
        </w:rPr>
        <w:t xml:space="preserve">По результатам рассмотрения годового доклада о ходе реализации и оценке эффективности реализации муниципальных программ </w:t>
      </w:r>
      <w:r>
        <w:rPr>
          <w:rFonts w:ascii="Times New Roman" w:hAnsi="Times New Roman" w:cs="Times New Roman"/>
          <w:sz w:val="28"/>
          <w:szCs w:val="28"/>
        </w:rPr>
        <w:t>МО «Майминский</w:t>
      </w:r>
      <w:r w:rsidRPr="002947E8">
        <w:rPr>
          <w:rFonts w:ascii="Times New Roman" w:hAnsi="Times New Roman" w:cs="Times New Roman"/>
          <w:sz w:val="28"/>
          <w:szCs w:val="28"/>
        </w:rPr>
        <w:t xml:space="preserve"> район</w:t>
      </w:r>
      <w:r>
        <w:rPr>
          <w:rFonts w:ascii="Times New Roman" w:hAnsi="Times New Roman" w:cs="Times New Roman"/>
          <w:sz w:val="28"/>
          <w:szCs w:val="28"/>
        </w:rPr>
        <w:t>»</w:t>
      </w:r>
      <w:r w:rsidRPr="002947E8">
        <w:rPr>
          <w:rFonts w:ascii="Times New Roman" w:hAnsi="Times New Roman" w:cs="Times New Roman"/>
          <w:sz w:val="28"/>
          <w:szCs w:val="28"/>
        </w:rPr>
        <w:t xml:space="preserve"> за 201</w:t>
      </w:r>
      <w:r w:rsidR="005F58B1">
        <w:rPr>
          <w:rFonts w:ascii="Times New Roman" w:hAnsi="Times New Roman" w:cs="Times New Roman"/>
          <w:sz w:val="28"/>
          <w:szCs w:val="28"/>
        </w:rPr>
        <w:t>9</w:t>
      </w:r>
      <w:r w:rsidRPr="002947E8">
        <w:rPr>
          <w:rFonts w:ascii="Times New Roman" w:hAnsi="Times New Roman" w:cs="Times New Roman"/>
          <w:sz w:val="28"/>
          <w:szCs w:val="28"/>
        </w:rPr>
        <w:t xml:space="preserve"> год целесообразн</w:t>
      </w:r>
      <w:r w:rsidR="006E1BC8">
        <w:rPr>
          <w:rFonts w:ascii="Times New Roman" w:hAnsi="Times New Roman" w:cs="Times New Roman"/>
          <w:sz w:val="28"/>
          <w:szCs w:val="28"/>
        </w:rPr>
        <w:t>о</w:t>
      </w:r>
      <w:r w:rsidRPr="002947E8">
        <w:rPr>
          <w:rFonts w:ascii="Times New Roman" w:hAnsi="Times New Roman" w:cs="Times New Roman"/>
          <w:sz w:val="28"/>
          <w:szCs w:val="28"/>
        </w:rPr>
        <w:t xml:space="preserve"> продолж</w:t>
      </w:r>
      <w:r w:rsidR="006E1BC8">
        <w:rPr>
          <w:rFonts w:ascii="Times New Roman" w:hAnsi="Times New Roman" w:cs="Times New Roman"/>
          <w:sz w:val="28"/>
          <w:szCs w:val="28"/>
        </w:rPr>
        <w:t>ить</w:t>
      </w:r>
      <w:r w:rsidRPr="002947E8">
        <w:rPr>
          <w:rFonts w:ascii="Times New Roman" w:hAnsi="Times New Roman" w:cs="Times New Roman"/>
          <w:sz w:val="28"/>
          <w:szCs w:val="28"/>
        </w:rPr>
        <w:t xml:space="preserve"> реализаци</w:t>
      </w:r>
      <w:r w:rsidR="006E1BC8">
        <w:rPr>
          <w:rFonts w:ascii="Times New Roman" w:hAnsi="Times New Roman" w:cs="Times New Roman"/>
          <w:sz w:val="28"/>
          <w:szCs w:val="28"/>
        </w:rPr>
        <w:t>ю всех</w:t>
      </w:r>
      <w:r w:rsidRPr="002947E8">
        <w:rPr>
          <w:rFonts w:ascii="Times New Roman" w:hAnsi="Times New Roman" w:cs="Times New Roman"/>
          <w:sz w:val="28"/>
          <w:szCs w:val="28"/>
        </w:rPr>
        <w:t xml:space="preserve"> </w:t>
      </w:r>
      <w:r>
        <w:rPr>
          <w:rFonts w:ascii="Times New Roman" w:hAnsi="Times New Roman" w:cs="Times New Roman"/>
          <w:sz w:val="28"/>
          <w:szCs w:val="28"/>
        </w:rPr>
        <w:t>4</w:t>
      </w:r>
      <w:r w:rsidRPr="002947E8">
        <w:rPr>
          <w:rFonts w:ascii="Times New Roman" w:hAnsi="Times New Roman" w:cs="Times New Roman"/>
          <w:sz w:val="28"/>
          <w:szCs w:val="28"/>
        </w:rPr>
        <w:t xml:space="preserve"> муниципальны</w:t>
      </w:r>
      <w:r w:rsidR="006E1BC8">
        <w:rPr>
          <w:rFonts w:ascii="Times New Roman" w:hAnsi="Times New Roman" w:cs="Times New Roman"/>
          <w:sz w:val="28"/>
          <w:szCs w:val="28"/>
        </w:rPr>
        <w:t>х</w:t>
      </w:r>
      <w:r w:rsidRPr="002947E8">
        <w:rPr>
          <w:rFonts w:ascii="Times New Roman" w:hAnsi="Times New Roman" w:cs="Times New Roman"/>
          <w:sz w:val="28"/>
          <w:szCs w:val="28"/>
        </w:rPr>
        <w:t xml:space="preserve"> программ.</w:t>
      </w:r>
    </w:p>
    <w:p w:rsidR="00A544CF" w:rsidRPr="002947E8" w:rsidRDefault="00A544CF" w:rsidP="00A544CF">
      <w:pPr>
        <w:spacing w:after="0" w:line="240" w:lineRule="auto"/>
        <w:ind w:firstLine="709"/>
        <w:jc w:val="both"/>
        <w:rPr>
          <w:rFonts w:ascii="Times New Roman" w:hAnsi="Times New Roman" w:cs="Times New Roman"/>
          <w:sz w:val="28"/>
          <w:szCs w:val="28"/>
        </w:rPr>
      </w:pPr>
      <w:r w:rsidRPr="002947E8">
        <w:rPr>
          <w:rFonts w:ascii="Times New Roman" w:hAnsi="Times New Roman" w:cs="Times New Roman"/>
          <w:sz w:val="28"/>
          <w:szCs w:val="28"/>
        </w:rPr>
        <w:t xml:space="preserve">Муниципальные программы </w:t>
      </w:r>
      <w:r w:rsidR="0023664D">
        <w:rPr>
          <w:rFonts w:ascii="Times New Roman" w:hAnsi="Times New Roman" w:cs="Times New Roman"/>
          <w:sz w:val="28"/>
          <w:szCs w:val="28"/>
        </w:rPr>
        <w:t>МО «</w:t>
      </w:r>
      <w:r>
        <w:rPr>
          <w:rFonts w:ascii="Times New Roman" w:hAnsi="Times New Roman" w:cs="Times New Roman"/>
          <w:sz w:val="28"/>
          <w:szCs w:val="28"/>
        </w:rPr>
        <w:t>Майминск</w:t>
      </w:r>
      <w:r w:rsidR="0023664D">
        <w:rPr>
          <w:rFonts w:ascii="Times New Roman" w:hAnsi="Times New Roman" w:cs="Times New Roman"/>
          <w:sz w:val="28"/>
          <w:szCs w:val="28"/>
        </w:rPr>
        <w:t>ий</w:t>
      </w:r>
      <w:r w:rsidRPr="002947E8">
        <w:rPr>
          <w:rFonts w:ascii="Times New Roman" w:hAnsi="Times New Roman" w:cs="Times New Roman"/>
          <w:sz w:val="28"/>
          <w:szCs w:val="28"/>
        </w:rPr>
        <w:t xml:space="preserve"> район</w:t>
      </w:r>
      <w:r w:rsidR="0023664D">
        <w:rPr>
          <w:rFonts w:ascii="Times New Roman" w:hAnsi="Times New Roman" w:cs="Times New Roman"/>
          <w:sz w:val="28"/>
          <w:szCs w:val="28"/>
        </w:rPr>
        <w:t>»</w:t>
      </w:r>
      <w:r w:rsidRPr="002947E8">
        <w:rPr>
          <w:rFonts w:ascii="Times New Roman" w:hAnsi="Times New Roman" w:cs="Times New Roman"/>
          <w:sz w:val="28"/>
          <w:szCs w:val="28"/>
        </w:rPr>
        <w:t xml:space="preserve"> не должны рассматриваться только как инструмент исполнения расходных обязательств района, а должны стать эффективным механизмом управления соответствующей сферой социально-экономического развития. В связи с чем, ответственным соисполнителям муниципальных программ предложено повысить качество работы с муниципальными программами, в частности:</w:t>
      </w:r>
    </w:p>
    <w:p w:rsidR="00A544CF" w:rsidRDefault="006E1BC8" w:rsidP="00FF06D0">
      <w:pPr>
        <w:numPr>
          <w:ilvl w:val="0"/>
          <w:numId w:val="5"/>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sz w:val="28"/>
          <w:szCs w:val="28"/>
        </w:rPr>
        <w:t>В</w:t>
      </w:r>
      <w:r w:rsidRPr="00234721">
        <w:rPr>
          <w:rFonts w:ascii="Times New Roman" w:hAnsi="Times New Roman"/>
          <w:sz w:val="28"/>
          <w:szCs w:val="28"/>
        </w:rPr>
        <w:t>ыявить причину, повлиявшую на неисполнение</w:t>
      </w:r>
      <w:r w:rsidRPr="002947E8">
        <w:rPr>
          <w:rFonts w:ascii="Times New Roman" w:hAnsi="Times New Roman" w:cs="Times New Roman"/>
          <w:sz w:val="28"/>
          <w:szCs w:val="28"/>
        </w:rPr>
        <w:t xml:space="preserve"> </w:t>
      </w:r>
      <w:r w:rsidRPr="00234721">
        <w:rPr>
          <w:rFonts w:ascii="Times New Roman" w:hAnsi="Times New Roman"/>
          <w:sz w:val="28"/>
          <w:szCs w:val="28"/>
        </w:rPr>
        <w:t>мероприятий и (или) показателей, или исполнение их не в полном объеме</w:t>
      </w:r>
      <w:r w:rsidR="00A544CF" w:rsidRPr="002947E8">
        <w:rPr>
          <w:rFonts w:ascii="Times New Roman" w:hAnsi="Times New Roman" w:cs="Times New Roman"/>
          <w:sz w:val="28"/>
          <w:szCs w:val="28"/>
        </w:rPr>
        <w:t>.</w:t>
      </w:r>
    </w:p>
    <w:p w:rsidR="002429E1" w:rsidRDefault="002429E1" w:rsidP="00FF06D0">
      <w:pPr>
        <w:numPr>
          <w:ilvl w:val="0"/>
          <w:numId w:val="5"/>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2429E1">
        <w:rPr>
          <w:rFonts w:ascii="Times New Roman" w:hAnsi="Times New Roman" w:cs="Times New Roman"/>
          <w:sz w:val="28"/>
          <w:szCs w:val="28"/>
        </w:rPr>
        <w:t>существлять контроль  степени достижения целевых показателей и возможности решения поставленных задач</w:t>
      </w:r>
      <w:r w:rsidRPr="002947E8">
        <w:rPr>
          <w:rFonts w:ascii="Times New Roman" w:hAnsi="Times New Roman" w:cs="Times New Roman"/>
          <w:sz w:val="28"/>
          <w:szCs w:val="28"/>
        </w:rPr>
        <w:t xml:space="preserve">. </w:t>
      </w:r>
    </w:p>
    <w:p w:rsidR="002429E1" w:rsidRPr="002947E8" w:rsidRDefault="002429E1" w:rsidP="00FF06D0">
      <w:pPr>
        <w:numPr>
          <w:ilvl w:val="0"/>
          <w:numId w:val="5"/>
        </w:numPr>
        <w:tabs>
          <w:tab w:val="left" w:pos="993"/>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2429E1">
        <w:rPr>
          <w:rFonts w:ascii="Times New Roman" w:hAnsi="Times New Roman" w:cs="Times New Roman"/>
          <w:sz w:val="28"/>
          <w:szCs w:val="28"/>
        </w:rPr>
        <w:t>воевременно осуществлять корректировку мероприятий и целевых показателей</w:t>
      </w:r>
      <w:r>
        <w:rPr>
          <w:rFonts w:ascii="Times New Roman" w:hAnsi="Times New Roman" w:cs="Times New Roman"/>
          <w:sz w:val="28"/>
          <w:szCs w:val="28"/>
        </w:rPr>
        <w:t>.</w:t>
      </w:r>
    </w:p>
    <w:p w:rsidR="00D34525" w:rsidRDefault="002429E1" w:rsidP="00FF06D0">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4525">
        <w:rPr>
          <w:rFonts w:ascii="Times New Roman" w:hAnsi="Times New Roman" w:cs="Times New Roman"/>
          <w:sz w:val="28"/>
          <w:szCs w:val="28"/>
        </w:rPr>
        <w:t>В случаях ограниченных возможностей бюджетных ресурсов, осуществлять текущий мониторинг приоритетности запланированных программных мероприятий с целью оптимизации расходования бюджетных средств.</w:t>
      </w:r>
    </w:p>
    <w:p w:rsidR="002429E1" w:rsidRPr="00D34525" w:rsidRDefault="002429E1" w:rsidP="00FF06D0">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34525">
        <w:rPr>
          <w:rFonts w:ascii="Times New Roman" w:hAnsi="Times New Roman" w:cs="Times New Roman"/>
          <w:sz w:val="28"/>
          <w:szCs w:val="28"/>
        </w:rPr>
        <w:t xml:space="preserve">Принимать меры по привлечению средств федерального и республиканского бюджетов, внебюджетных средств на </w:t>
      </w:r>
      <w:proofErr w:type="spellStart"/>
      <w:r w:rsidRPr="00D34525">
        <w:rPr>
          <w:rFonts w:ascii="Times New Roman" w:hAnsi="Times New Roman" w:cs="Times New Roman"/>
          <w:sz w:val="28"/>
          <w:szCs w:val="28"/>
        </w:rPr>
        <w:t>софинансирование</w:t>
      </w:r>
      <w:proofErr w:type="spellEnd"/>
      <w:r w:rsidRPr="00D34525">
        <w:rPr>
          <w:rFonts w:ascii="Times New Roman" w:hAnsi="Times New Roman" w:cs="Times New Roman"/>
          <w:sz w:val="28"/>
          <w:szCs w:val="28"/>
        </w:rPr>
        <w:t xml:space="preserve"> мероприятий муниципальных программ района.</w:t>
      </w:r>
    </w:p>
    <w:p w:rsidR="005A4EE6" w:rsidRPr="00234721" w:rsidRDefault="005A4EE6" w:rsidP="000B0CF4">
      <w:pPr>
        <w:autoSpaceDE w:val="0"/>
        <w:autoSpaceDN w:val="0"/>
        <w:adjustRightInd w:val="0"/>
        <w:spacing w:after="0"/>
        <w:ind w:firstLine="709"/>
        <w:jc w:val="both"/>
        <w:rPr>
          <w:rFonts w:ascii="Times New Roman" w:hAnsi="Times New Roman" w:cs="Times New Roman"/>
          <w:sz w:val="28"/>
          <w:szCs w:val="28"/>
        </w:rPr>
      </w:pPr>
    </w:p>
    <w:sectPr w:rsidR="005A4EE6" w:rsidRPr="00234721" w:rsidSect="00670D5F">
      <w:headerReference w:type="default" r:id="rId10"/>
      <w:pgSz w:w="11906" w:h="16838"/>
      <w:pgMar w:top="1134" w:right="851" w:bottom="1134" w:left="1701" w:header="2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17" w:rsidRDefault="000D4F17" w:rsidP="00476E4A">
      <w:pPr>
        <w:spacing w:after="0" w:line="240" w:lineRule="auto"/>
      </w:pPr>
      <w:r>
        <w:separator/>
      </w:r>
    </w:p>
  </w:endnote>
  <w:endnote w:type="continuationSeparator" w:id="0">
    <w:p w:rsidR="000D4F17" w:rsidRDefault="000D4F17" w:rsidP="00476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17" w:rsidRDefault="000D4F17" w:rsidP="00476E4A">
      <w:pPr>
        <w:spacing w:after="0" w:line="240" w:lineRule="auto"/>
      </w:pPr>
      <w:r>
        <w:separator/>
      </w:r>
    </w:p>
  </w:footnote>
  <w:footnote w:type="continuationSeparator" w:id="0">
    <w:p w:rsidR="000D4F17" w:rsidRDefault="000D4F17" w:rsidP="00476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0E" w:rsidRPr="00670D5F" w:rsidRDefault="00FB6D02">
    <w:pPr>
      <w:pStyle w:val="a6"/>
      <w:jc w:val="center"/>
      <w:rPr>
        <w:rFonts w:ascii="Times New Roman" w:hAnsi="Times New Roman" w:cs="Times New Roman"/>
        <w:sz w:val="28"/>
        <w:szCs w:val="28"/>
      </w:rPr>
    </w:pPr>
    <w:r w:rsidRPr="00670D5F">
      <w:rPr>
        <w:rFonts w:ascii="Times New Roman" w:hAnsi="Times New Roman" w:cs="Times New Roman"/>
        <w:sz w:val="28"/>
        <w:szCs w:val="28"/>
      </w:rPr>
      <w:fldChar w:fldCharType="begin"/>
    </w:r>
    <w:r w:rsidR="00EB550E" w:rsidRPr="00670D5F">
      <w:rPr>
        <w:rFonts w:ascii="Times New Roman" w:hAnsi="Times New Roman" w:cs="Times New Roman"/>
        <w:sz w:val="28"/>
        <w:szCs w:val="28"/>
      </w:rPr>
      <w:instrText xml:space="preserve"> PAGE   \* MERGEFORMAT </w:instrText>
    </w:r>
    <w:r w:rsidRPr="00670D5F">
      <w:rPr>
        <w:rFonts w:ascii="Times New Roman" w:hAnsi="Times New Roman" w:cs="Times New Roman"/>
        <w:sz w:val="28"/>
        <w:szCs w:val="28"/>
      </w:rPr>
      <w:fldChar w:fldCharType="separate"/>
    </w:r>
    <w:r w:rsidR="00FA2F5F">
      <w:rPr>
        <w:rFonts w:ascii="Times New Roman" w:hAnsi="Times New Roman" w:cs="Times New Roman"/>
        <w:noProof/>
        <w:sz w:val="28"/>
        <w:szCs w:val="28"/>
      </w:rPr>
      <w:t>64</w:t>
    </w:r>
    <w:r w:rsidRPr="00670D5F">
      <w:rPr>
        <w:rFonts w:ascii="Times New Roman" w:hAnsi="Times New Roman" w:cs="Times New Roman"/>
        <w:sz w:val="28"/>
        <w:szCs w:val="28"/>
      </w:rPr>
      <w:fldChar w:fldCharType="end"/>
    </w:r>
  </w:p>
  <w:p w:rsidR="00EB550E" w:rsidRDefault="00EB55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C71"/>
    <w:multiLevelType w:val="hybridMultilevel"/>
    <w:tmpl w:val="FBCC89EC"/>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18B699D"/>
    <w:multiLevelType w:val="multilevel"/>
    <w:tmpl w:val="E2B86F50"/>
    <w:name w:val="WW8Num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38125C"/>
    <w:multiLevelType w:val="hybridMultilevel"/>
    <w:tmpl w:val="7AA47D74"/>
    <w:lvl w:ilvl="0" w:tplc="10CE2E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93372A"/>
    <w:multiLevelType w:val="hybridMultilevel"/>
    <w:tmpl w:val="217A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D2E7C"/>
    <w:multiLevelType w:val="hybridMultilevel"/>
    <w:tmpl w:val="CBF2B0F4"/>
    <w:lvl w:ilvl="0" w:tplc="871CA5C4">
      <w:start w:val="1"/>
      <w:numFmt w:val="decimal"/>
      <w:lvlText w:val="%1."/>
      <w:lvlJc w:val="left"/>
      <w:pPr>
        <w:ind w:left="480" w:hanging="408"/>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
    <w:nsid w:val="1AE50044"/>
    <w:multiLevelType w:val="hybridMultilevel"/>
    <w:tmpl w:val="3AE6021C"/>
    <w:lvl w:ilvl="0" w:tplc="0682FBA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E52512"/>
    <w:multiLevelType w:val="hybridMultilevel"/>
    <w:tmpl w:val="9B1C02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60F3FA9"/>
    <w:multiLevelType w:val="hybridMultilevel"/>
    <w:tmpl w:val="10865BA2"/>
    <w:lvl w:ilvl="0" w:tplc="B3345DBC">
      <w:start w:val="1"/>
      <w:numFmt w:val="bullet"/>
      <w:lvlText w:val="•"/>
      <w:lvlJc w:val="left"/>
      <w:pPr>
        <w:tabs>
          <w:tab w:val="num" w:pos="720"/>
        </w:tabs>
        <w:ind w:left="720" w:hanging="360"/>
      </w:pPr>
      <w:rPr>
        <w:rFonts w:ascii="Arial" w:hAnsi="Arial" w:hint="default"/>
      </w:rPr>
    </w:lvl>
    <w:lvl w:ilvl="1" w:tplc="8DDCC4F0" w:tentative="1">
      <w:start w:val="1"/>
      <w:numFmt w:val="bullet"/>
      <w:lvlText w:val="•"/>
      <w:lvlJc w:val="left"/>
      <w:pPr>
        <w:tabs>
          <w:tab w:val="num" w:pos="1440"/>
        </w:tabs>
        <w:ind w:left="1440" w:hanging="360"/>
      </w:pPr>
      <w:rPr>
        <w:rFonts w:ascii="Arial" w:hAnsi="Arial" w:hint="default"/>
      </w:rPr>
    </w:lvl>
    <w:lvl w:ilvl="2" w:tplc="D6C01284" w:tentative="1">
      <w:start w:val="1"/>
      <w:numFmt w:val="bullet"/>
      <w:lvlText w:val="•"/>
      <w:lvlJc w:val="left"/>
      <w:pPr>
        <w:tabs>
          <w:tab w:val="num" w:pos="2160"/>
        </w:tabs>
        <w:ind w:left="2160" w:hanging="360"/>
      </w:pPr>
      <w:rPr>
        <w:rFonts w:ascii="Arial" w:hAnsi="Arial" w:hint="default"/>
      </w:rPr>
    </w:lvl>
    <w:lvl w:ilvl="3" w:tplc="C3CAA4DC" w:tentative="1">
      <w:start w:val="1"/>
      <w:numFmt w:val="bullet"/>
      <w:lvlText w:val="•"/>
      <w:lvlJc w:val="left"/>
      <w:pPr>
        <w:tabs>
          <w:tab w:val="num" w:pos="2880"/>
        </w:tabs>
        <w:ind w:left="2880" w:hanging="360"/>
      </w:pPr>
      <w:rPr>
        <w:rFonts w:ascii="Arial" w:hAnsi="Arial" w:hint="default"/>
      </w:rPr>
    </w:lvl>
    <w:lvl w:ilvl="4" w:tplc="FF5AEC6C" w:tentative="1">
      <w:start w:val="1"/>
      <w:numFmt w:val="bullet"/>
      <w:lvlText w:val="•"/>
      <w:lvlJc w:val="left"/>
      <w:pPr>
        <w:tabs>
          <w:tab w:val="num" w:pos="3600"/>
        </w:tabs>
        <w:ind w:left="3600" w:hanging="360"/>
      </w:pPr>
      <w:rPr>
        <w:rFonts w:ascii="Arial" w:hAnsi="Arial" w:hint="default"/>
      </w:rPr>
    </w:lvl>
    <w:lvl w:ilvl="5" w:tplc="B3F2F416" w:tentative="1">
      <w:start w:val="1"/>
      <w:numFmt w:val="bullet"/>
      <w:lvlText w:val="•"/>
      <w:lvlJc w:val="left"/>
      <w:pPr>
        <w:tabs>
          <w:tab w:val="num" w:pos="4320"/>
        </w:tabs>
        <w:ind w:left="4320" w:hanging="360"/>
      </w:pPr>
      <w:rPr>
        <w:rFonts w:ascii="Arial" w:hAnsi="Arial" w:hint="default"/>
      </w:rPr>
    </w:lvl>
    <w:lvl w:ilvl="6" w:tplc="98E4D9C8" w:tentative="1">
      <w:start w:val="1"/>
      <w:numFmt w:val="bullet"/>
      <w:lvlText w:val="•"/>
      <w:lvlJc w:val="left"/>
      <w:pPr>
        <w:tabs>
          <w:tab w:val="num" w:pos="5040"/>
        </w:tabs>
        <w:ind w:left="5040" w:hanging="360"/>
      </w:pPr>
      <w:rPr>
        <w:rFonts w:ascii="Arial" w:hAnsi="Arial" w:hint="default"/>
      </w:rPr>
    </w:lvl>
    <w:lvl w:ilvl="7" w:tplc="50CE6968" w:tentative="1">
      <w:start w:val="1"/>
      <w:numFmt w:val="bullet"/>
      <w:lvlText w:val="•"/>
      <w:lvlJc w:val="left"/>
      <w:pPr>
        <w:tabs>
          <w:tab w:val="num" w:pos="5760"/>
        </w:tabs>
        <w:ind w:left="5760" w:hanging="360"/>
      </w:pPr>
      <w:rPr>
        <w:rFonts w:ascii="Arial" w:hAnsi="Arial" w:hint="default"/>
      </w:rPr>
    </w:lvl>
    <w:lvl w:ilvl="8" w:tplc="120EEBE0" w:tentative="1">
      <w:start w:val="1"/>
      <w:numFmt w:val="bullet"/>
      <w:lvlText w:val="•"/>
      <w:lvlJc w:val="left"/>
      <w:pPr>
        <w:tabs>
          <w:tab w:val="num" w:pos="6480"/>
        </w:tabs>
        <w:ind w:left="6480" w:hanging="360"/>
      </w:pPr>
      <w:rPr>
        <w:rFonts w:ascii="Arial" w:hAnsi="Arial" w:hint="default"/>
      </w:rPr>
    </w:lvl>
  </w:abstractNum>
  <w:abstractNum w:abstractNumId="8">
    <w:nsid w:val="26926ECC"/>
    <w:multiLevelType w:val="hybridMultilevel"/>
    <w:tmpl w:val="B210B03E"/>
    <w:lvl w:ilvl="0" w:tplc="0682FBA2">
      <w:start w:val="1"/>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A5E0B"/>
    <w:multiLevelType w:val="hybridMultilevel"/>
    <w:tmpl w:val="29A86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286AC4"/>
    <w:multiLevelType w:val="hybridMultilevel"/>
    <w:tmpl w:val="467EB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A31"/>
    <w:multiLevelType w:val="hybridMultilevel"/>
    <w:tmpl w:val="F4028142"/>
    <w:lvl w:ilvl="0" w:tplc="5CAE0668">
      <w:start w:val="1"/>
      <w:numFmt w:val="bullet"/>
      <w:lvlText w:val="•"/>
      <w:lvlJc w:val="left"/>
      <w:pPr>
        <w:tabs>
          <w:tab w:val="num" w:pos="720"/>
        </w:tabs>
        <w:ind w:left="720" w:hanging="360"/>
      </w:pPr>
      <w:rPr>
        <w:rFonts w:ascii="Arial" w:hAnsi="Arial" w:hint="default"/>
      </w:rPr>
    </w:lvl>
    <w:lvl w:ilvl="1" w:tplc="0AB8B9C8" w:tentative="1">
      <w:start w:val="1"/>
      <w:numFmt w:val="bullet"/>
      <w:lvlText w:val="•"/>
      <w:lvlJc w:val="left"/>
      <w:pPr>
        <w:tabs>
          <w:tab w:val="num" w:pos="1440"/>
        </w:tabs>
        <w:ind w:left="1440" w:hanging="360"/>
      </w:pPr>
      <w:rPr>
        <w:rFonts w:ascii="Arial" w:hAnsi="Arial" w:hint="default"/>
      </w:rPr>
    </w:lvl>
    <w:lvl w:ilvl="2" w:tplc="B5CCE64A" w:tentative="1">
      <w:start w:val="1"/>
      <w:numFmt w:val="bullet"/>
      <w:lvlText w:val="•"/>
      <w:lvlJc w:val="left"/>
      <w:pPr>
        <w:tabs>
          <w:tab w:val="num" w:pos="2160"/>
        </w:tabs>
        <w:ind w:left="2160" w:hanging="360"/>
      </w:pPr>
      <w:rPr>
        <w:rFonts w:ascii="Arial" w:hAnsi="Arial" w:hint="default"/>
      </w:rPr>
    </w:lvl>
    <w:lvl w:ilvl="3" w:tplc="5650C408" w:tentative="1">
      <w:start w:val="1"/>
      <w:numFmt w:val="bullet"/>
      <w:lvlText w:val="•"/>
      <w:lvlJc w:val="left"/>
      <w:pPr>
        <w:tabs>
          <w:tab w:val="num" w:pos="2880"/>
        </w:tabs>
        <w:ind w:left="2880" w:hanging="360"/>
      </w:pPr>
      <w:rPr>
        <w:rFonts w:ascii="Arial" w:hAnsi="Arial" w:hint="default"/>
      </w:rPr>
    </w:lvl>
    <w:lvl w:ilvl="4" w:tplc="14CE9534" w:tentative="1">
      <w:start w:val="1"/>
      <w:numFmt w:val="bullet"/>
      <w:lvlText w:val="•"/>
      <w:lvlJc w:val="left"/>
      <w:pPr>
        <w:tabs>
          <w:tab w:val="num" w:pos="3600"/>
        </w:tabs>
        <w:ind w:left="3600" w:hanging="360"/>
      </w:pPr>
      <w:rPr>
        <w:rFonts w:ascii="Arial" w:hAnsi="Arial" w:hint="default"/>
      </w:rPr>
    </w:lvl>
    <w:lvl w:ilvl="5" w:tplc="6C66FD36" w:tentative="1">
      <w:start w:val="1"/>
      <w:numFmt w:val="bullet"/>
      <w:lvlText w:val="•"/>
      <w:lvlJc w:val="left"/>
      <w:pPr>
        <w:tabs>
          <w:tab w:val="num" w:pos="4320"/>
        </w:tabs>
        <w:ind w:left="4320" w:hanging="360"/>
      </w:pPr>
      <w:rPr>
        <w:rFonts w:ascii="Arial" w:hAnsi="Arial" w:hint="default"/>
      </w:rPr>
    </w:lvl>
    <w:lvl w:ilvl="6" w:tplc="B32E969E" w:tentative="1">
      <w:start w:val="1"/>
      <w:numFmt w:val="bullet"/>
      <w:lvlText w:val="•"/>
      <w:lvlJc w:val="left"/>
      <w:pPr>
        <w:tabs>
          <w:tab w:val="num" w:pos="5040"/>
        </w:tabs>
        <w:ind w:left="5040" w:hanging="360"/>
      </w:pPr>
      <w:rPr>
        <w:rFonts w:ascii="Arial" w:hAnsi="Arial" w:hint="default"/>
      </w:rPr>
    </w:lvl>
    <w:lvl w:ilvl="7" w:tplc="9D4AC24A" w:tentative="1">
      <w:start w:val="1"/>
      <w:numFmt w:val="bullet"/>
      <w:lvlText w:val="•"/>
      <w:lvlJc w:val="left"/>
      <w:pPr>
        <w:tabs>
          <w:tab w:val="num" w:pos="5760"/>
        </w:tabs>
        <w:ind w:left="5760" w:hanging="360"/>
      </w:pPr>
      <w:rPr>
        <w:rFonts w:ascii="Arial" w:hAnsi="Arial" w:hint="default"/>
      </w:rPr>
    </w:lvl>
    <w:lvl w:ilvl="8" w:tplc="279838EE" w:tentative="1">
      <w:start w:val="1"/>
      <w:numFmt w:val="bullet"/>
      <w:lvlText w:val="•"/>
      <w:lvlJc w:val="left"/>
      <w:pPr>
        <w:tabs>
          <w:tab w:val="num" w:pos="6480"/>
        </w:tabs>
        <w:ind w:left="6480" w:hanging="360"/>
      </w:pPr>
      <w:rPr>
        <w:rFonts w:ascii="Arial" w:hAnsi="Arial" w:hint="default"/>
      </w:rPr>
    </w:lvl>
  </w:abstractNum>
  <w:abstractNum w:abstractNumId="12">
    <w:nsid w:val="3ED2509E"/>
    <w:multiLevelType w:val="hybridMultilevel"/>
    <w:tmpl w:val="13200CAA"/>
    <w:lvl w:ilvl="0" w:tplc="3B102592">
      <w:start w:val="1"/>
      <w:numFmt w:val="decimal"/>
      <w:lvlText w:val="%1."/>
      <w:lvlJc w:val="left"/>
      <w:pPr>
        <w:ind w:left="685" w:hanging="284"/>
      </w:pPr>
      <w:rPr>
        <w:rFonts w:ascii="Times New Roman" w:eastAsia="Times New Roman" w:hAnsi="Times New Roman" w:cs="Times New Roman" w:hint="default"/>
        <w:spacing w:val="0"/>
        <w:w w:val="100"/>
        <w:sz w:val="28"/>
        <w:szCs w:val="28"/>
        <w:lang w:val="ru-RU" w:eastAsia="ru-RU" w:bidi="ru-RU"/>
      </w:rPr>
    </w:lvl>
    <w:lvl w:ilvl="1" w:tplc="D8A4CE22">
      <w:start w:val="1"/>
      <w:numFmt w:val="decimal"/>
      <w:lvlText w:val="%2."/>
      <w:lvlJc w:val="left"/>
      <w:pPr>
        <w:ind w:left="402" w:hanging="708"/>
      </w:pPr>
      <w:rPr>
        <w:rFonts w:ascii="Times New Roman" w:eastAsia="Times New Roman" w:hAnsi="Times New Roman" w:cs="Times New Roman" w:hint="default"/>
        <w:spacing w:val="0"/>
        <w:w w:val="100"/>
        <w:sz w:val="28"/>
        <w:szCs w:val="28"/>
        <w:lang w:val="ru-RU" w:eastAsia="ru-RU" w:bidi="ru-RU"/>
      </w:rPr>
    </w:lvl>
    <w:lvl w:ilvl="2" w:tplc="74D0BE26">
      <w:start w:val="1"/>
      <w:numFmt w:val="decimal"/>
      <w:lvlText w:val="%3."/>
      <w:lvlJc w:val="left"/>
      <w:pPr>
        <w:ind w:left="1818" w:hanging="423"/>
      </w:pPr>
      <w:rPr>
        <w:rFonts w:ascii="Times New Roman" w:eastAsia="Times New Roman" w:hAnsi="Times New Roman" w:cs="Times New Roman" w:hint="default"/>
        <w:spacing w:val="0"/>
        <w:w w:val="100"/>
        <w:sz w:val="28"/>
        <w:szCs w:val="28"/>
        <w:lang w:val="ru-RU" w:eastAsia="ru-RU" w:bidi="ru-RU"/>
      </w:rPr>
    </w:lvl>
    <w:lvl w:ilvl="3" w:tplc="27C658F8">
      <w:numFmt w:val="bullet"/>
      <w:lvlText w:val="•"/>
      <w:lvlJc w:val="left"/>
      <w:pPr>
        <w:ind w:left="2872" w:hanging="423"/>
      </w:pPr>
      <w:rPr>
        <w:rFonts w:hint="default"/>
        <w:lang w:val="ru-RU" w:eastAsia="ru-RU" w:bidi="ru-RU"/>
      </w:rPr>
    </w:lvl>
    <w:lvl w:ilvl="4" w:tplc="B4CED74C">
      <w:numFmt w:val="bullet"/>
      <w:lvlText w:val="•"/>
      <w:lvlJc w:val="left"/>
      <w:pPr>
        <w:ind w:left="3924" w:hanging="423"/>
      </w:pPr>
      <w:rPr>
        <w:rFonts w:hint="default"/>
        <w:lang w:val="ru-RU" w:eastAsia="ru-RU" w:bidi="ru-RU"/>
      </w:rPr>
    </w:lvl>
    <w:lvl w:ilvl="5" w:tplc="04A0C082">
      <w:numFmt w:val="bullet"/>
      <w:lvlText w:val="•"/>
      <w:lvlJc w:val="left"/>
      <w:pPr>
        <w:ind w:left="4977" w:hanging="423"/>
      </w:pPr>
      <w:rPr>
        <w:rFonts w:hint="default"/>
        <w:lang w:val="ru-RU" w:eastAsia="ru-RU" w:bidi="ru-RU"/>
      </w:rPr>
    </w:lvl>
    <w:lvl w:ilvl="6" w:tplc="BFA252E4">
      <w:numFmt w:val="bullet"/>
      <w:lvlText w:val="•"/>
      <w:lvlJc w:val="left"/>
      <w:pPr>
        <w:ind w:left="6029" w:hanging="423"/>
      </w:pPr>
      <w:rPr>
        <w:rFonts w:hint="default"/>
        <w:lang w:val="ru-RU" w:eastAsia="ru-RU" w:bidi="ru-RU"/>
      </w:rPr>
    </w:lvl>
    <w:lvl w:ilvl="7" w:tplc="6B74993E">
      <w:numFmt w:val="bullet"/>
      <w:lvlText w:val="•"/>
      <w:lvlJc w:val="left"/>
      <w:pPr>
        <w:ind w:left="7082" w:hanging="423"/>
      </w:pPr>
      <w:rPr>
        <w:rFonts w:hint="default"/>
        <w:lang w:val="ru-RU" w:eastAsia="ru-RU" w:bidi="ru-RU"/>
      </w:rPr>
    </w:lvl>
    <w:lvl w:ilvl="8" w:tplc="6A362088">
      <w:numFmt w:val="bullet"/>
      <w:lvlText w:val="•"/>
      <w:lvlJc w:val="left"/>
      <w:pPr>
        <w:ind w:left="8134" w:hanging="423"/>
      </w:pPr>
      <w:rPr>
        <w:rFonts w:hint="default"/>
        <w:lang w:val="ru-RU" w:eastAsia="ru-RU" w:bidi="ru-RU"/>
      </w:rPr>
    </w:lvl>
  </w:abstractNum>
  <w:abstractNum w:abstractNumId="13">
    <w:nsid w:val="47125269"/>
    <w:multiLevelType w:val="hybridMultilevel"/>
    <w:tmpl w:val="991EA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90314F"/>
    <w:multiLevelType w:val="hybridMultilevel"/>
    <w:tmpl w:val="4C40C368"/>
    <w:lvl w:ilvl="0" w:tplc="232259E6">
      <w:start w:val="1"/>
      <w:numFmt w:val="decimal"/>
      <w:lvlText w:val="%1)"/>
      <w:lvlJc w:val="left"/>
      <w:pPr>
        <w:tabs>
          <w:tab w:val="num" w:pos="1155"/>
        </w:tabs>
        <w:ind w:left="1155" w:hanging="11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D285004"/>
    <w:multiLevelType w:val="hybridMultilevel"/>
    <w:tmpl w:val="CCCC3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FC300E"/>
    <w:multiLevelType w:val="hybridMultilevel"/>
    <w:tmpl w:val="6A7A6056"/>
    <w:lvl w:ilvl="0" w:tplc="5EAC69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A9378CD"/>
    <w:multiLevelType w:val="hybridMultilevel"/>
    <w:tmpl w:val="2D1CD7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BE2297C"/>
    <w:multiLevelType w:val="multilevel"/>
    <w:tmpl w:val="6FC8B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077F8A"/>
    <w:multiLevelType w:val="hybridMultilevel"/>
    <w:tmpl w:val="6318EF50"/>
    <w:lvl w:ilvl="0" w:tplc="5EAC6924">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ED4398F"/>
    <w:multiLevelType w:val="hybridMultilevel"/>
    <w:tmpl w:val="D5860DE0"/>
    <w:lvl w:ilvl="0" w:tplc="5EAC6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3B4E39"/>
    <w:multiLevelType w:val="hybridMultilevel"/>
    <w:tmpl w:val="7132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4DB6DFB"/>
    <w:multiLevelType w:val="hybridMultilevel"/>
    <w:tmpl w:val="02B093DA"/>
    <w:lvl w:ilvl="0" w:tplc="7CDA46C4">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CE67B99"/>
    <w:multiLevelType w:val="hybridMultilevel"/>
    <w:tmpl w:val="FA88C6CE"/>
    <w:lvl w:ilvl="0" w:tplc="5CD6DA90">
      <w:start w:val="1"/>
      <w:numFmt w:val="bullet"/>
      <w:lvlText w:val="•"/>
      <w:lvlJc w:val="left"/>
      <w:pPr>
        <w:tabs>
          <w:tab w:val="num" w:pos="720"/>
        </w:tabs>
        <w:ind w:left="720" w:hanging="360"/>
      </w:pPr>
      <w:rPr>
        <w:rFonts w:ascii="Arial" w:hAnsi="Arial" w:hint="default"/>
      </w:rPr>
    </w:lvl>
    <w:lvl w:ilvl="1" w:tplc="465810D4" w:tentative="1">
      <w:start w:val="1"/>
      <w:numFmt w:val="bullet"/>
      <w:lvlText w:val="•"/>
      <w:lvlJc w:val="left"/>
      <w:pPr>
        <w:tabs>
          <w:tab w:val="num" w:pos="1440"/>
        </w:tabs>
        <w:ind w:left="1440" w:hanging="360"/>
      </w:pPr>
      <w:rPr>
        <w:rFonts w:ascii="Arial" w:hAnsi="Arial" w:hint="default"/>
      </w:rPr>
    </w:lvl>
    <w:lvl w:ilvl="2" w:tplc="D6D2F53E" w:tentative="1">
      <w:start w:val="1"/>
      <w:numFmt w:val="bullet"/>
      <w:lvlText w:val="•"/>
      <w:lvlJc w:val="left"/>
      <w:pPr>
        <w:tabs>
          <w:tab w:val="num" w:pos="2160"/>
        </w:tabs>
        <w:ind w:left="2160" w:hanging="360"/>
      </w:pPr>
      <w:rPr>
        <w:rFonts w:ascii="Arial" w:hAnsi="Arial" w:hint="default"/>
      </w:rPr>
    </w:lvl>
    <w:lvl w:ilvl="3" w:tplc="D7686742" w:tentative="1">
      <w:start w:val="1"/>
      <w:numFmt w:val="bullet"/>
      <w:lvlText w:val="•"/>
      <w:lvlJc w:val="left"/>
      <w:pPr>
        <w:tabs>
          <w:tab w:val="num" w:pos="2880"/>
        </w:tabs>
        <w:ind w:left="2880" w:hanging="360"/>
      </w:pPr>
      <w:rPr>
        <w:rFonts w:ascii="Arial" w:hAnsi="Arial" w:hint="default"/>
      </w:rPr>
    </w:lvl>
    <w:lvl w:ilvl="4" w:tplc="D55E2078" w:tentative="1">
      <w:start w:val="1"/>
      <w:numFmt w:val="bullet"/>
      <w:lvlText w:val="•"/>
      <w:lvlJc w:val="left"/>
      <w:pPr>
        <w:tabs>
          <w:tab w:val="num" w:pos="3600"/>
        </w:tabs>
        <w:ind w:left="3600" w:hanging="360"/>
      </w:pPr>
      <w:rPr>
        <w:rFonts w:ascii="Arial" w:hAnsi="Arial" w:hint="default"/>
      </w:rPr>
    </w:lvl>
    <w:lvl w:ilvl="5" w:tplc="08B452AC" w:tentative="1">
      <w:start w:val="1"/>
      <w:numFmt w:val="bullet"/>
      <w:lvlText w:val="•"/>
      <w:lvlJc w:val="left"/>
      <w:pPr>
        <w:tabs>
          <w:tab w:val="num" w:pos="4320"/>
        </w:tabs>
        <w:ind w:left="4320" w:hanging="360"/>
      </w:pPr>
      <w:rPr>
        <w:rFonts w:ascii="Arial" w:hAnsi="Arial" w:hint="default"/>
      </w:rPr>
    </w:lvl>
    <w:lvl w:ilvl="6" w:tplc="17069EB2" w:tentative="1">
      <w:start w:val="1"/>
      <w:numFmt w:val="bullet"/>
      <w:lvlText w:val="•"/>
      <w:lvlJc w:val="left"/>
      <w:pPr>
        <w:tabs>
          <w:tab w:val="num" w:pos="5040"/>
        </w:tabs>
        <w:ind w:left="5040" w:hanging="360"/>
      </w:pPr>
      <w:rPr>
        <w:rFonts w:ascii="Arial" w:hAnsi="Arial" w:hint="default"/>
      </w:rPr>
    </w:lvl>
    <w:lvl w:ilvl="7" w:tplc="9F54D436" w:tentative="1">
      <w:start w:val="1"/>
      <w:numFmt w:val="bullet"/>
      <w:lvlText w:val="•"/>
      <w:lvlJc w:val="left"/>
      <w:pPr>
        <w:tabs>
          <w:tab w:val="num" w:pos="5760"/>
        </w:tabs>
        <w:ind w:left="5760" w:hanging="360"/>
      </w:pPr>
      <w:rPr>
        <w:rFonts w:ascii="Arial" w:hAnsi="Arial" w:hint="default"/>
      </w:rPr>
    </w:lvl>
    <w:lvl w:ilvl="8" w:tplc="A1A00964" w:tentative="1">
      <w:start w:val="1"/>
      <w:numFmt w:val="bullet"/>
      <w:lvlText w:val="•"/>
      <w:lvlJc w:val="left"/>
      <w:pPr>
        <w:tabs>
          <w:tab w:val="num" w:pos="6480"/>
        </w:tabs>
        <w:ind w:left="6480" w:hanging="360"/>
      </w:pPr>
      <w:rPr>
        <w:rFonts w:ascii="Arial" w:hAnsi="Arial" w:hint="default"/>
      </w:rPr>
    </w:lvl>
  </w:abstractNum>
  <w:abstractNum w:abstractNumId="24">
    <w:nsid w:val="736243D5"/>
    <w:multiLevelType w:val="hybridMultilevel"/>
    <w:tmpl w:val="26A4B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7A4262"/>
    <w:multiLevelType w:val="hybridMultilevel"/>
    <w:tmpl w:val="F7E4A2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BE13AD9"/>
    <w:multiLevelType w:val="hybridMultilevel"/>
    <w:tmpl w:val="14D215F4"/>
    <w:lvl w:ilvl="0" w:tplc="73AE7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25"/>
  </w:num>
  <w:num w:numId="3">
    <w:abstractNumId w:val="4"/>
  </w:num>
  <w:num w:numId="4">
    <w:abstractNumId w:val="13"/>
  </w:num>
  <w:num w:numId="5">
    <w:abstractNumId w:val="0"/>
  </w:num>
  <w:num w:numId="6">
    <w:abstractNumId w:val="9"/>
  </w:num>
  <w:num w:numId="7">
    <w:abstractNumId w:val="21"/>
  </w:num>
  <w:num w:numId="8">
    <w:abstractNumId w:val="12"/>
  </w:num>
  <w:num w:numId="9">
    <w:abstractNumId w:val="18"/>
  </w:num>
  <w:num w:numId="10">
    <w:abstractNumId w:val="24"/>
  </w:num>
  <w:num w:numId="11">
    <w:abstractNumId w:val="3"/>
  </w:num>
  <w:num w:numId="12">
    <w:abstractNumId w:val="20"/>
  </w:num>
  <w:num w:numId="13">
    <w:abstractNumId w:val="19"/>
  </w:num>
  <w:num w:numId="14">
    <w:abstractNumId w:val="22"/>
  </w:num>
  <w:num w:numId="15">
    <w:abstractNumId w:val="10"/>
  </w:num>
  <w:num w:numId="16">
    <w:abstractNumId w:val="5"/>
  </w:num>
  <w:num w:numId="17">
    <w:abstractNumId w:val="2"/>
  </w:num>
  <w:num w:numId="18">
    <w:abstractNumId w:val="6"/>
  </w:num>
  <w:num w:numId="19">
    <w:abstractNumId w:val="14"/>
  </w:num>
  <w:num w:numId="20">
    <w:abstractNumId w:val="7"/>
  </w:num>
  <w:num w:numId="21">
    <w:abstractNumId w:val="8"/>
  </w:num>
  <w:num w:numId="22">
    <w:abstractNumId w:val="15"/>
  </w:num>
  <w:num w:numId="23">
    <w:abstractNumId w:val="23"/>
  </w:num>
  <w:num w:numId="24">
    <w:abstractNumId w:val="11"/>
  </w:num>
  <w:num w:numId="25">
    <w:abstractNumId w:val="16"/>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3375"/>
    <w:rsid w:val="000029AC"/>
    <w:rsid w:val="000103D9"/>
    <w:rsid w:val="00013B02"/>
    <w:rsid w:val="00020E2B"/>
    <w:rsid w:val="00021C6C"/>
    <w:rsid w:val="00042D36"/>
    <w:rsid w:val="00042E01"/>
    <w:rsid w:val="00044218"/>
    <w:rsid w:val="00045B6C"/>
    <w:rsid w:val="00056E45"/>
    <w:rsid w:val="00056F2C"/>
    <w:rsid w:val="00063E32"/>
    <w:rsid w:val="00066A6C"/>
    <w:rsid w:val="00070A8B"/>
    <w:rsid w:val="00072107"/>
    <w:rsid w:val="0007466F"/>
    <w:rsid w:val="00074B6C"/>
    <w:rsid w:val="00081D9B"/>
    <w:rsid w:val="00086FE4"/>
    <w:rsid w:val="000950AC"/>
    <w:rsid w:val="0009686E"/>
    <w:rsid w:val="00097F00"/>
    <w:rsid w:val="000A04AC"/>
    <w:rsid w:val="000A08EA"/>
    <w:rsid w:val="000A335D"/>
    <w:rsid w:val="000A3F52"/>
    <w:rsid w:val="000A69F1"/>
    <w:rsid w:val="000B0CF4"/>
    <w:rsid w:val="000C09AA"/>
    <w:rsid w:val="000C156A"/>
    <w:rsid w:val="000C57EB"/>
    <w:rsid w:val="000D0BEF"/>
    <w:rsid w:val="000D3DB9"/>
    <w:rsid w:val="000D4F17"/>
    <w:rsid w:val="000D7681"/>
    <w:rsid w:val="000E0D9E"/>
    <w:rsid w:val="000E3375"/>
    <w:rsid w:val="000E41F5"/>
    <w:rsid w:val="000E4C4E"/>
    <w:rsid w:val="000F27C7"/>
    <w:rsid w:val="000F54FC"/>
    <w:rsid w:val="000F7A12"/>
    <w:rsid w:val="001010D7"/>
    <w:rsid w:val="00101CE0"/>
    <w:rsid w:val="001139A2"/>
    <w:rsid w:val="00113CF0"/>
    <w:rsid w:val="001147E4"/>
    <w:rsid w:val="00117BE3"/>
    <w:rsid w:val="0012136E"/>
    <w:rsid w:val="00134D33"/>
    <w:rsid w:val="00136500"/>
    <w:rsid w:val="0014179A"/>
    <w:rsid w:val="00141F9C"/>
    <w:rsid w:val="0014291F"/>
    <w:rsid w:val="001472CC"/>
    <w:rsid w:val="001517A1"/>
    <w:rsid w:val="00157D08"/>
    <w:rsid w:val="00162BCD"/>
    <w:rsid w:val="001653E7"/>
    <w:rsid w:val="0016739B"/>
    <w:rsid w:val="00172983"/>
    <w:rsid w:val="001818CA"/>
    <w:rsid w:val="0018245A"/>
    <w:rsid w:val="00184CA5"/>
    <w:rsid w:val="0018534A"/>
    <w:rsid w:val="0019471F"/>
    <w:rsid w:val="00194D6E"/>
    <w:rsid w:val="001A4821"/>
    <w:rsid w:val="001A4CD8"/>
    <w:rsid w:val="001A62C4"/>
    <w:rsid w:val="001B1E26"/>
    <w:rsid w:val="001B27F4"/>
    <w:rsid w:val="001B3E1A"/>
    <w:rsid w:val="001B4711"/>
    <w:rsid w:val="001B69D1"/>
    <w:rsid w:val="001B7AE1"/>
    <w:rsid w:val="001C53D0"/>
    <w:rsid w:val="001C73FD"/>
    <w:rsid w:val="001D1657"/>
    <w:rsid w:val="001D56FC"/>
    <w:rsid w:val="001D69BE"/>
    <w:rsid w:val="001E2381"/>
    <w:rsid w:val="001F11FC"/>
    <w:rsid w:val="001F1BF7"/>
    <w:rsid w:val="001F1EA0"/>
    <w:rsid w:val="001F2623"/>
    <w:rsid w:val="00201661"/>
    <w:rsid w:val="002016BD"/>
    <w:rsid w:val="00203F98"/>
    <w:rsid w:val="00204AFF"/>
    <w:rsid w:val="00213503"/>
    <w:rsid w:val="002138DE"/>
    <w:rsid w:val="00215EBD"/>
    <w:rsid w:val="0021600A"/>
    <w:rsid w:val="00217BB2"/>
    <w:rsid w:val="002304EB"/>
    <w:rsid w:val="002328D6"/>
    <w:rsid w:val="00234721"/>
    <w:rsid w:val="0023664D"/>
    <w:rsid w:val="002429E1"/>
    <w:rsid w:val="00244ECB"/>
    <w:rsid w:val="002458C1"/>
    <w:rsid w:val="00252543"/>
    <w:rsid w:val="002530B8"/>
    <w:rsid w:val="00257321"/>
    <w:rsid w:val="002574B8"/>
    <w:rsid w:val="00267131"/>
    <w:rsid w:val="002702D8"/>
    <w:rsid w:val="00272244"/>
    <w:rsid w:val="00272E24"/>
    <w:rsid w:val="00281581"/>
    <w:rsid w:val="0028198D"/>
    <w:rsid w:val="00287079"/>
    <w:rsid w:val="002904A2"/>
    <w:rsid w:val="002935B9"/>
    <w:rsid w:val="002951BB"/>
    <w:rsid w:val="00297D4A"/>
    <w:rsid w:val="002A21A1"/>
    <w:rsid w:val="002A2E0E"/>
    <w:rsid w:val="002A5073"/>
    <w:rsid w:val="002A68DE"/>
    <w:rsid w:val="002B124F"/>
    <w:rsid w:val="002B2D36"/>
    <w:rsid w:val="002B56D7"/>
    <w:rsid w:val="002C4E5D"/>
    <w:rsid w:val="002C5470"/>
    <w:rsid w:val="002C634A"/>
    <w:rsid w:val="002C698D"/>
    <w:rsid w:val="002D5BAD"/>
    <w:rsid w:val="002D5E71"/>
    <w:rsid w:val="002D5F0C"/>
    <w:rsid w:val="002F24ED"/>
    <w:rsid w:val="002F4258"/>
    <w:rsid w:val="002F6071"/>
    <w:rsid w:val="002F6DC8"/>
    <w:rsid w:val="002F7E45"/>
    <w:rsid w:val="00301304"/>
    <w:rsid w:val="00301DE0"/>
    <w:rsid w:val="00310585"/>
    <w:rsid w:val="00315609"/>
    <w:rsid w:val="003205E9"/>
    <w:rsid w:val="00320BFF"/>
    <w:rsid w:val="00323742"/>
    <w:rsid w:val="00335AC6"/>
    <w:rsid w:val="00336099"/>
    <w:rsid w:val="00337D48"/>
    <w:rsid w:val="00337E85"/>
    <w:rsid w:val="003433F1"/>
    <w:rsid w:val="00344AA9"/>
    <w:rsid w:val="0035457C"/>
    <w:rsid w:val="003570C5"/>
    <w:rsid w:val="0036302F"/>
    <w:rsid w:val="00363387"/>
    <w:rsid w:val="00374E11"/>
    <w:rsid w:val="00375C94"/>
    <w:rsid w:val="0037660D"/>
    <w:rsid w:val="00382188"/>
    <w:rsid w:val="0038673E"/>
    <w:rsid w:val="00387394"/>
    <w:rsid w:val="00390522"/>
    <w:rsid w:val="003A1FA7"/>
    <w:rsid w:val="003B13DE"/>
    <w:rsid w:val="003B2D8F"/>
    <w:rsid w:val="003B305C"/>
    <w:rsid w:val="003B5160"/>
    <w:rsid w:val="003B5BBC"/>
    <w:rsid w:val="003C10C4"/>
    <w:rsid w:val="003C4820"/>
    <w:rsid w:val="003C7C4E"/>
    <w:rsid w:val="003D0069"/>
    <w:rsid w:val="003D28B8"/>
    <w:rsid w:val="003D3427"/>
    <w:rsid w:val="003E1279"/>
    <w:rsid w:val="003E5841"/>
    <w:rsid w:val="003F4B19"/>
    <w:rsid w:val="00401966"/>
    <w:rsid w:val="00412352"/>
    <w:rsid w:val="0041278E"/>
    <w:rsid w:val="004162FC"/>
    <w:rsid w:val="00421E27"/>
    <w:rsid w:val="00422B67"/>
    <w:rsid w:val="004271B7"/>
    <w:rsid w:val="00432FC7"/>
    <w:rsid w:val="00436698"/>
    <w:rsid w:val="00436D5E"/>
    <w:rsid w:val="004371BC"/>
    <w:rsid w:val="00441313"/>
    <w:rsid w:val="00442351"/>
    <w:rsid w:val="00443C04"/>
    <w:rsid w:val="00443FA4"/>
    <w:rsid w:val="00450647"/>
    <w:rsid w:val="0045296D"/>
    <w:rsid w:val="004557B1"/>
    <w:rsid w:val="00456B4B"/>
    <w:rsid w:val="00457BF4"/>
    <w:rsid w:val="0046147D"/>
    <w:rsid w:val="004619DD"/>
    <w:rsid w:val="004635EF"/>
    <w:rsid w:val="004675CE"/>
    <w:rsid w:val="004709E5"/>
    <w:rsid w:val="00470D49"/>
    <w:rsid w:val="004712F5"/>
    <w:rsid w:val="00474818"/>
    <w:rsid w:val="00474CDD"/>
    <w:rsid w:val="00475B59"/>
    <w:rsid w:val="00476E4A"/>
    <w:rsid w:val="0048199A"/>
    <w:rsid w:val="00483134"/>
    <w:rsid w:val="00490496"/>
    <w:rsid w:val="00490D4E"/>
    <w:rsid w:val="00496C5D"/>
    <w:rsid w:val="004A21BA"/>
    <w:rsid w:val="004A4FDA"/>
    <w:rsid w:val="004B1E4D"/>
    <w:rsid w:val="004B261A"/>
    <w:rsid w:val="004C38B4"/>
    <w:rsid w:val="004D2F11"/>
    <w:rsid w:val="004F4782"/>
    <w:rsid w:val="004F7151"/>
    <w:rsid w:val="005044FE"/>
    <w:rsid w:val="005066E8"/>
    <w:rsid w:val="0051099C"/>
    <w:rsid w:val="00511B16"/>
    <w:rsid w:val="00514C08"/>
    <w:rsid w:val="00526EAF"/>
    <w:rsid w:val="00531CC1"/>
    <w:rsid w:val="005323FF"/>
    <w:rsid w:val="00532BE0"/>
    <w:rsid w:val="005359B9"/>
    <w:rsid w:val="00536CEE"/>
    <w:rsid w:val="005435FA"/>
    <w:rsid w:val="005446C0"/>
    <w:rsid w:val="00546B11"/>
    <w:rsid w:val="00550391"/>
    <w:rsid w:val="00550E2A"/>
    <w:rsid w:val="00553413"/>
    <w:rsid w:val="0055453B"/>
    <w:rsid w:val="00554A31"/>
    <w:rsid w:val="00554C2B"/>
    <w:rsid w:val="00555150"/>
    <w:rsid w:val="00557139"/>
    <w:rsid w:val="005579CF"/>
    <w:rsid w:val="00561E62"/>
    <w:rsid w:val="00561F32"/>
    <w:rsid w:val="00562392"/>
    <w:rsid w:val="0057002D"/>
    <w:rsid w:val="00582A44"/>
    <w:rsid w:val="00591467"/>
    <w:rsid w:val="00591E40"/>
    <w:rsid w:val="00592910"/>
    <w:rsid w:val="0059374F"/>
    <w:rsid w:val="00595E8C"/>
    <w:rsid w:val="005A4EE6"/>
    <w:rsid w:val="005B2B0F"/>
    <w:rsid w:val="005B4EC4"/>
    <w:rsid w:val="005B7412"/>
    <w:rsid w:val="005B7545"/>
    <w:rsid w:val="005B796F"/>
    <w:rsid w:val="005C2267"/>
    <w:rsid w:val="005C451F"/>
    <w:rsid w:val="005D51BF"/>
    <w:rsid w:val="005D558F"/>
    <w:rsid w:val="005D695C"/>
    <w:rsid w:val="005D775F"/>
    <w:rsid w:val="005E4EF3"/>
    <w:rsid w:val="005E6D76"/>
    <w:rsid w:val="005F1AEB"/>
    <w:rsid w:val="005F339E"/>
    <w:rsid w:val="005F4F7E"/>
    <w:rsid w:val="005F58B1"/>
    <w:rsid w:val="00606047"/>
    <w:rsid w:val="0060658F"/>
    <w:rsid w:val="00611DAE"/>
    <w:rsid w:val="00613D78"/>
    <w:rsid w:val="00614D52"/>
    <w:rsid w:val="00617CC7"/>
    <w:rsid w:val="0062587B"/>
    <w:rsid w:val="006269BE"/>
    <w:rsid w:val="00626EDB"/>
    <w:rsid w:val="00630E86"/>
    <w:rsid w:val="00632076"/>
    <w:rsid w:val="006324CD"/>
    <w:rsid w:val="00652CF6"/>
    <w:rsid w:val="00653256"/>
    <w:rsid w:val="00662DE2"/>
    <w:rsid w:val="00663D7A"/>
    <w:rsid w:val="006643AC"/>
    <w:rsid w:val="00670D5F"/>
    <w:rsid w:val="006756E6"/>
    <w:rsid w:val="00676D2E"/>
    <w:rsid w:val="00684077"/>
    <w:rsid w:val="00686833"/>
    <w:rsid w:val="006905CA"/>
    <w:rsid w:val="006913C4"/>
    <w:rsid w:val="0069357D"/>
    <w:rsid w:val="006A0CBB"/>
    <w:rsid w:val="006A23BC"/>
    <w:rsid w:val="006A4682"/>
    <w:rsid w:val="006B00DA"/>
    <w:rsid w:val="006B0428"/>
    <w:rsid w:val="006B10DC"/>
    <w:rsid w:val="006B1C1B"/>
    <w:rsid w:val="006B25AE"/>
    <w:rsid w:val="006B4FB2"/>
    <w:rsid w:val="006C5173"/>
    <w:rsid w:val="006D030E"/>
    <w:rsid w:val="006D0F64"/>
    <w:rsid w:val="006D258D"/>
    <w:rsid w:val="006D2745"/>
    <w:rsid w:val="006D4DE1"/>
    <w:rsid w:val="006D76E1"/>
    <w:rsid w:val="006D7841"/>
    <w:rsid w:val="006E1BC8"/>
    <w:rsid w:val="006F2177"/>
    <w:rsid w:val="006F4F30"/>
    <w:rsid w:val="006F79B0"/>
    <w:rsid w:val="00701DFA"/>
    <w:rsid w:val="00702B21"/>
    <w:rsid w:val="00702E12"/>
    <w:rsid w:val="007044C8"/>
    <w:rsid w:val="0071273E"/>
    <w:rsid w:val="007147F3"/>
    <w:rsid w:val="007149DD"/>
    <w:rsid w:val="00717639"/>
    <w:rsid w:val="00717EE4"/>
    <w:rsid w:val="00721B87"/>
    <w:rsid w:val="0072306A"/>
    <w:rsid w:val="007309BE"/>
    <w:rsid w:val="00732220"/>
    <w:rsid w:val="00732AB7"/>
    <w:rsid w:val="007330F6"/>
    <w:rsid w:val="00734C64"/>
    <w:rsid w:val="00737423"/>
    <w:rsid w:val="00745E6B"/>
    <w:rsid w:val="00747082"/>
    <w:rsid w:val="00754197"/>
    <w:rsid w:val="007578D2"/>
    <w:rsid w:val="00767524"/>
    <w:rsid w:val="00774D2A"/>
    <w:rsid w:val="007756B4"/>
    <w:rsid w:val="00775EAF"/>
    <w:rsid w:val="0078356B"/>
    <w:rsid w:val="00785795"/>
    <w:rsid w:val="007931FC"/>
    <w:rsid w:val="00794014"/>
    <w:rsid w:val="00795DA0"/>
    <w:rsid w:val="00797969"/>
    <w:rsid w:val="007A01FE"/>
    <w:rsid w:val="007A4C98"/>
    <w:rsid w:val="007D0B4A"/>
    <w:rsid w:val="007D27F3"/>
    <w:rsid w:val="007D5074"/>
    <w:rsid w:val="007D6403"/>
    <w:rsid w:val="007D6440"/>
    <w:rsid w:val="007D7C16"/>
    <w:rsid w:val="007D7D62"/>
    <w:rsid w:val="007E4DCB"/>
    <w:rsid w:val="007E5231"/>
    <w:rsid w:val="007F383B"/>
    <w:rsid w:val="007F43A4"/>
    <w:rsid w:val="007F6D27"/>
    <w:rsid w:val="007F7BFD"/>
    <w:rsid w:val="0080319B"/>
    <w:rsid w:val="00807190"/>
    <w:rsid w:val="008150E5"/>
    <w:rsid w:val="00816A6B"/>
    <w:rsid w:val="008177A4"/>
    <w:rsid w:val="00820F3C"/>
    <w:rsid w:val="0082698C"/>
    <w:rsid w:val="008279CC"/>
    <w:rsid w:val="00834994"/>
    <w:rsid w:val="00844985"/>
    <w:rsid w:val="008505F2"/>
    <w:rsid w:val="008529B4"/>
    <w:rsid w:val="008630D2"/>
    <w:rsid w:val="008645C6"/>
    <w:rsid w:val="008665FB"/>
    <w:rsid w:val="00866910"/>
    <w:rsid w:val="00871A2D"/>
    <w:rsid w:val="008729F1"/>
    <w:rsid w:val="00875995"/>
    <w:rsid w:val="00875AA0"/>
    <w:rsid w:val="0088305A"/>
    <w:rsid w:val="0089009F"/>
    <w:rsid w:val="008A2548"/>
    <w:rsid w:val="008A3BB0"/>
    <w:rsid w:val="008A5C71"/>
    <w:rsid w:val="008A5DFC"/>
    <w:rsid w:val="008B01A6"/>
    <w:rsid w:val="008B06C2"/>
    <w:rsid w:val="008B0B1F"/>
    <w:rsid w:val="008C37C0"/>
    <w:rsid w:val="008D1BEC"/>
    <w:rsid w:val="008D4D0D"/>
    <w:rsid w:val="008E3725"/>
    <w:rsid w:val="008E550C"/>
    <w:rsid w:val="008E579E"/>
    <w:rsid w:val="008F2123"/>
    <w:rsid w:val="008F67DD"/>
    <w:rsid w:val="009157FD"/>
    <w:rsid w:val="00915ADA"/>
    <w:rsid w:val="00920AE5"/>
    <w:rsid w:val="009221F1"/>
    <w:rsid w:val="009236B8"/>
    <w:rsid w:val="009238B6"/>
    <w:rsid w:val="00924B37"/>
    <w:rsid w:val="00931140"/>
    <w:rsid w:val="00932239"/>
    <w:rsid w:val="00940245"/>
    <w:rsid w:val="00940E07"/>
    <w:rsid w:val="00941265"/>
    <w:rsid w:val="00943350"/>
    <w:rsid w:val="00946985"/>
    <w:rsid w:val="00952C6B"/>
    <w:rsid w:val="009546CA"/>
    <w:rsid w:val="00966A86"/>
    <w:rsid w:val="00974D4C"/>
    <w:rsid w:val="009752DA"/>
    <w:rsid w:val="00975CAC"/>
    <w:rsid w:val="00986D4F"/>
    <w:rsid w:val="00987A36"/>
    <w:rsid w:val="009901EC"/>
    <w:rsid w:val="00990BA3"/>
    <w:rsid w:val="00995582"/>
    <w:rsid w:val="0099671E"/>
    <w:rsid w:val="009A1880"/>
    <w:rsid w:val="009A290A"/>
    <w:rsid w:val="009A298E"/>
    <w:rsid w:val="009A4D94"/>
    <w:rsid w:val="009A66EF"/>
    <w:rsid w:val="009B4239"/>
    <w:rsid w:val="009B69C5"/>
    <w:rsid w:val="009C0E0D"/>
    <w:rsid w:val="009C2C09"/>
    <w:rsid w:val="009C4182"/>
    <w:rsid w:val="009D65A4"/>
    <w:rsid w:val="009E0778"/>
    <w:rsid w:val="009E2207"/>
    <w:rsid w:val="009E5C47"/>
    <w:rsid w:val="009F01A4"/>
    <w:rsid w:val="009F1F05"/>
    <w:rsid w:val="009F3B91"/>
    <w:rsid w:val="009F4EAF"/>
    <w:rsid w:val="009F5271"/>
    <w:rsid w:val="00A05101"/>
    <w:rsid w:val="00A160EF"/>
    <w:rsid w:val="00A22818"/>
    <w:rsid w:val="00A26947"/>
    <w:rsid w:val="00A31031"/>
    <w:rsid w:val="00A3449C"/>
    <w:rsid w:val="00A353FD"/>
    <w:rsid w:val="00A36A82"/>
    <w:rsid w:val="00A3748B"/>
    <w:rsid w:val="00A4182E"/>
    <w:rsid w:val="00A41A17"/>
    <w:rsid w:val="00A41B26"/>
    <w:rsid w:val="00A52D02"/>
    <w:rsid w:val="00A544CF"/>
    <w:rsid w:val="00A54A44"/>
    <w:rsid w:val="00A56987"/>
    <w:rsid w:val="00A56D29"/>
    <w:rsid w:val="00A725EE"/>
    <w:rsid w:val="00A76F37"/>
    <w:rsid w:val="00A87C0A"/>
    <w:rsid w:val="00A9011B"/>
    <w:rsid w:val="00A958FA"/>
    <w:rsid w:val="00AA51C9"/>
    <w:rsid w:val="00AB065E"/>
    <w:rsid w:val="00AB0A28"/>
    <w:rsid w:val="00AB3404"/>
    <w:rsid w:val="00AB34A5"/>
    <w:rsid w:val="00AB5F3D"/>
    <w:rsid w:val="00AB6A6E"/>
    <w:rsid w:val="00AD57DC"/>
    <w:rsid w:val="00AD727D"/>
    <w:rsid w:val="00AD7329"/>
    <w:rsid w:val="00AD736F"/>
    <w:rsid w:val="00AE00F8"/>
    <w:rsid w:val="00AE16C8"/>
    <w:rsid w:val="00AE5808"/>
    <w:rsid w:val="00AE5947"/>
    <w:rsid w:val="00AE6D94"/>
    <w:rsid w:val="00AF3561"/>
    <w:rsid w:val="00B07D66"/>
    <w:rsid w:val="00B104BA"/>
    <w:rsid w:val="00B14D5B"/>
    <w:rsid w:val="00B159AF"/>
    <w:rsid w:val="00B17F7D"/>
    <w:rsid w:val="00B2246D"/>
    <w:rsid w:val="00B224D0"/>
    <w:rsid w:val="00B23BA5"/>
    <w:rsid w:val="00B24202"/>
    <w:rsid w:val="00B25F49"/>
    <w:rsid w:val="00B27A35"/>
    <w:rsid w:val="00B27AFA"/>
    <w:rsid w:val="00B27F6C"/>
    <w:rsid w:val="00B37348"/>
    <w:rsid w:val="00B44563"/>
    <w:rsid w:val="00B54846"/>
    <w:rsid w:val="00B573E2"/>
    <w:rsid w:val="00B71F39"/>
    <w:rsid w:val="00B7383C"/>
    <w:rsid w:val="00B803C8"/>
    <w:rsid w:val="00B845D0"/>
    <w:rsid w:val="00B86DB5"/>
    <w:rsid w:val="00B87546"/>
    <w:rsid w:val="00B91EE2"/>
    <w:rsid w:val="00B95BBC"/>
    <w:rsid w:val="00B973DC"/>
    <w:rsid w:val="00B9758C"/>
    <w:rsid w:val="00BA2CAD"/>
    <w:rsid w:val="00BA4A20"/>
    <w:rsid w:val="00BA7FF0"/>
    <w:rsid w:val="00BB2090"/>
    <w:rsid w:val="00BB4185"/>
    <w:rsid w:val="00BB4584"/>
    <w:rsid w:val="00BB5576"/>
    <w:rsid w:val="00BB781B"/>
    <w:rsid w:val="00BC16B3"/>
    <w:rsid w:val="00BD3345"/>
    <w:rsid w:val="00BD3460"/>
    <w:rsid w:val="00BD3FBB"/>
    <w:rsid w:val="00BE0643"/>
    <w:rsid w:val="00BE1E79"/>
    <w:rsid w:val="00BE5866"/>
    <w:rsid w:val="00BE7D69"/>
    <w:rsid w:val="00BF4656"/>
    <w:rsid w:val="00BF5175"/>
    <w:rsid w:val="00BF5F9C"/>
    <w:rsid w:val="00BF69F1"/>
    <w:rsid w:val="00C01ADE"/>
    <w:rsid w:val="00C03689"/>
    <w:rsid w:val="00C14F53"/>
    <w:rsid w:val="00C20BE4"/>
    <w:rsid w:val="00C20F5F"/>
    <w:rsid w:val="00C2216B"/>
    <w:rsid w:val="00C2471B"/>
    <w:rsid w:val="00C248E7"/>
    <w:rsid w:val="00C337FA"/>
    <w:rsid w:val="00C34F37"/>
    <w:rsid w:val="00C3739F"/>
    <w:rsid w:val="00C40EA4"/>
    <w:rsid w:val="00C420AD"/>
    <w:rsid w:val="00C45743"/>
    <w:rsid w:val="00C4605E"/>
    <w:rsid w:val="00C5038A"/>
    <w:rsid w:val="00C53338"/>
    <w:rsid w:val="00C54469"/>
    <w:rsid w:val="00C570BF"/>
    <w:rsid w:val="00C57882"/>
    <w:rsid w:val="00C57DB9"/>
    <w:rsid w:val="00C60841"/>
    <w:rsid w:val="00C658BB"/>
    <w:rsid w:val="00C65A84"/>
    <w:rsid w:val="00C71C36"/>
    <w:rsid w:val="00C73B0A"/>
    <w:rsid w:val="00C75DEE"/>
    <w:rsid w:val="00C809D8"/>
    <w:rsid w:val="00C83FA7"/>
    <w:rsid w:val="00C91482"/>
    <w:rsid w:val="00C92063"/>
    <w:rsid w:val="00C946BA"/>
    <w:rsid w:val="00CA1DA4"/>
    <w:rsid w:val="00CA22FE"/>
    <w:rsid w:val="00CA3800"/>
    <w:rsid w:val="00CB09A3"/>
    <w:rsid w:val="00CB0E81"/>
    <w:rsid w:val="00CB5983"/>
    <w:rsid w:val="00CC7733"/>
    <w:rsid w:val="00CC7DB7"/>
    <w:rsid w:val="00CE14F2"/>
    <w:rsid w:val="00CE1A3F"/>
    <w:rsid w:val="00CE50F0"/>
    <w:rsid w:val="00CF1D34"/>
    <w:rsid w:val="00CF3F6A"/>
    <w:rsid w:val="00CF4D73"/>
    <w:rsid w:val="00D03F6F"/>
    <w:rsid w:val="00D114D6"/>
    <w:rsid w:val="00D14E4A"/>
    <w:rsid w:val="00D1599B"/>
    <w:rsid w:val="00D20B0B"/>
    <w:rsid w:val="00D24D41"/>
    <w:rsid w:val="00D3246F"/>
    <w:rsid w:val="00D3344C"/>
    <w:rsid w:val="00D335D8"/>
    <w:rsid w:val="00D34525"/>
    <w:rsid w:val="00D34C1B"/>
    <w:rsid w:val="00D36B4A"/>
    <w:rsid w:val="00D50518"/>
    <w:rsid w:val="00D51051"/>
    <w:rsid w:val="00D51BD7"/>
    <w:rsid w:val="00D56109"/>
    <w:rsid w:val="00D67015"/>
    <w:rsid w:val="00D70E00"/>
    <w:rsid w:val="00D70E14"/>
    <w:rsid w:val="00D7253E"/>
    <w:rsid w:val="00D7483D"/>
    <w:rsid w:val="00D75CED"/>
    <w:rsid w:val="00D81DAA"/>
    <w:rsid w:val="00D81E2F"/>
    <w:rsid w:val="00D83172"/>
    <w:rsid w:val="00D87613"/>
    <w:rsid w:val="00D90401"/>
    <w:rsid w:val="00D90CDA"/>
    <w:rsid w:val="00D96EBF"/>
    <w:rsid w:val="00DA36D8"/>
    <w:rsid w:val="00DA3FDB"/>
    <w:rsid w:val="00DA64BE"/>
    <w:rsid w:val="00DB0CBB"/>
    <w:rsid w:val="00DB1E01"/>
    <w:rsid w:val="00DB3188"/>
    <w:rsid w:val="00DB31A8"/>
    <w:rsid w:val="00DC3FBE"/>
    <w:rsid w:val="00DC542E"/>
    <w:rsid w:val="00DD112E"/>
    <w:rsid w:val="00DD5024"/>
    <w:rsid w:val="00DD52C1"/>
    <w:rsid w:val="00DD5F74"/>
    <w:rsid w:val="00DE081C"/>
    <w:rsid w:val="00DE499B"/>
    <w:rsid w:val="00DE5DA4"/>
    <w:rsid w:val="00DF0645"/>
    <w:rsid w:val="00DF16AA"/>
    <w:rsid w:val="00DF563C"/>
    <w:rsid w:val="00DF7064"/>
    <w:rsid w:val="00E136D1"/>
    <w:rsid w:val="00E236A7"/>
    <w:rsid w:val="00E248FD"/>
    <w:rsid w:val="00E30BF1"/>
    <w:rsid w:val="00E330E6"/>
    <w:rsid w:val="00E362DA"/>
    <w:rsid w:val="00E369B1"/>
    <w:rsid w:val="00E36FB6"/>
    <w:rsid w:val="00E37F8D"/>
    <w:rsid w:val="00E4705A"/>
    <w:rsid w:val="00E569F1"/>
    <w:rsid w:val="00E571BD"/>
    <w:rsid w:val="00E659D5"/>
    <w:rsid w:val="00E7466F"/>
    <w:rsid w:val="00E81692"/>
    <w:rsid w:val="00E83520"/>
    <w:rsid w:val="00E856CE"/>
    <w:rsid w:val="00E85CFB"/>
    <w:rsid w:val="00E96B1C"/>
    <w:rsid w:val="00EA2049"/>
    <w:rsid w:val="00EA350F"/>
    <w:rsid w:val="00EB1192"/>
    <w:rsid w:val="00EB550E"/>
    <w:rsid w:val="00EB5716"/>
    <w:rsid w:val="00EB5C94"/>
    <w:rsid w:val="00EC034A"/>
    <w:rsid w:val="00EC1CFE"/>
    <w:rsid w:val="00EC3896"/>
    <w:rsid w:val="00EC51E1"/>
    <w:rsid w:val="00EC58BF"/>
    <w:rsid w:val="00EC74D2"/>
    <w:rsid w:val="00ED35C7"/>
    <w:rsid w:val="00ED4F38"/>
    <w:rsid w:val="00ED65E2"/>
    <w:rsid w:val="00EE0C78"/>
    <w:rsid w:val="00F10812"/>
    <w:rsid w:val="00F128A2"/>
    <w:rsid w:val="00F170F4"/>
    <w:rsid w:val="00F171DC"/>
    <w:rsid w:val="00F25249"/>
    <w:rsid w:val="00F26B11"/>
    <w:rsid w:val="00F31EB6"/>
    <w:rsid w:val="00F34E3D"/>
    <w:rsid w:val="00F377CE"/>
    <w:rsid w:val="00F4433C"/>
    <w:rsid w:val="00F474E3"/>
    <w:rsid w:val="00F5135D"/>
    <w:rsid w:val="00F52768"/>
    <w:rsid w:val="00F53DF7"/>
    <w:rsid w:val="00F55827"/>
    <w:rsid w:val="00F57B16"/>
    <w:rsid w:val="00F60F18"/>
    <w:rsid w:val="00F628FF"/>
    <w:rsid w:val="00F64963"/>
    <w:rsid w:val="00F74EE0"/>
    <w:rsid w:val="00F8033B"/>
    <w:rsid w:val="00F85004"/>
    <w:rsid w:val="00F9362D"/>
    <w:rsid w:val="00FA267B"/>
    <w:rsid w:val="00FA2753"/>
    <w:rsid w:val="00FA2F5F"/>
    <w:rsid w:val="00FA33F9"/>
    <w:rsid w:val="00FA35AE"/>
    <w:rsid w:val="00FA41D0"/>
    <w:rsid w:val="00FA652D"/>
    <w:rsid w:val="00FA7857"/>
    <w:rsid w:val="00FB6D02"/>
    <w:rsid w:val="00FB7672"/>
    <w:rsid w:val="00FC3FCD"/>
    <w:rsid w:val="00FD197B"/>
    <w:rsid w:val="00FD56F1"/>
    <w:rsid w:val="00FE0755"/>
    <w:rsid w:val="00FE39EC"/>
    <w:rsid w:val="00FE5BF6"/>
    <w:rsid w:val="00FF06D0"/>
    <w:rsid w:val="00FF172F"/>
    <w:rsid w:val="00FF2686"/>
    <w:rsid w:val="00FF2CC9"/>
    <w:rsid w:val="00FF35CF"/>
    <w:rsid w:val="00FF616B"/>
    <w:rsid w:val="00FF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75"/>
    <w:pPr>
      <w:spacing w:after="200" w:line="276" w:lineRule="auto"/>
    </w:pPr>
    <w:rPr>
      <w:rFonts w:cs="Calibri"/>
      <w:sz w:val="22"/>
      <w:szCs w:val="22"/>
      <w:lang w:eastAsia="en-US"/>
    </w:rPr>
  </w:style>
  <w:style w:type="paragraph" w:styleId="2">
    <w:name w:val="heading 2"/>
    <w:basedOn w:val="a"/>
    <w:link w:val="20"/>
    <w:uiPriority w:val="9"/>
    <w:qFormat/>
    <w:rsid w:val="00E470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375"/>
    <w:pPr>
      <w:autoSpaceDE w:val="0"/>
      <w:autoSpaceDN w:val="0"/>
      <w:adjustRightInd w:val="0"/>
    </w:pPr>
    <w:rPr>
      <w:rFonts w:ascii="Arial" w:hAnsi="Arial" w:cs="Arial"/>
    </w:rPr>
  </w:style>
  <w:style w:type="paragraph" w:styleId="a3">
    <w:name w:val="List Paragraph"/>
    <w:aliases w:val="Абзац списка основной,List Paragraph2,ПАРАГРАФ"/>
    <w:basedOn w:val="a"/>
    <w:link w:val="a4"/>
    <w:uiPriority w:val="34"/>
    <w:qFormat/>
    <w:rsid w:val="003570C5"/>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87079"/>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Cell">
    <w:name w:val="ConsPlusCell"/>
    <w:rsid w:val="00287079"/>
    <w:pPr>
      <w:autoSpaceDE w:val="0"/>
      <w:autoSpaceDN w:val="0"/>
      <w:adjustRightInd w:val="0"/>
    </w:pPr>
    <w:rPr>
      <w:rFonts w:ascii="Arial" w:eastAsia="Times New Roman" w:hAnsi="Arial" w:cs="Arial"/>
      <w:lang w:eastAsia="en-US"/>
    </w:rPr>
  </w:style>
  <w:style w:type="paragraph" w:customStyle="1" w:styleId="a5">
    <w:name w:val="Знак Знак Знак Знак"/>
    <w:basedOn w:val="a"/>
    <w:rsid w:val="00496C5D"/>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bsatz-Standardschriftart">
    <w:name w:val="Absatz-Standardschriftart"/>
    <w:rsid w:val="004371BC"/>
  </w:style>
  <w:style w:type="paragraph" w:customStyle="1" w:styleId="1">
    <w:name w:val="Знак1 Знак Знак Знак"/>
    <w:basedOn w:val="a"/>
    <w:rsid w:val="00AA51C9"/>
    <w:pPr>
      <w:spacing w:after="0" w:line="240" w:lineRule="auto"/>
    </w:pPr>
    <w:rPr>
      <w:rFonts w:ascii="Verdana" w:eastAsia="Times New Roman" w:hAnsi="Verdana" w:cs="Verdana"/>
      <w:sz w:val="20"/>
      <w:szCs w:val="20"/>
      <w:lang w:val="en-US"/>
    </w:rPr>
  </w:style>
  <w:style w:type="paragraph" w:customStyle="1" w:styleId="11">
    <w:name w:val="Знак1 Знак Знак Знак1"/>
    <w:basedOn w:val="a"/>
    <w:rsid w:val="006D0F64"/>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476E4A"/>
    <w:pPr>
      <w:tabs>
        <w:tab w:val="center" w:pos="4677"/>
        <w:tab w:val="right" w:pos="9355"/>
      </w:tabs>
    </w:pPr>
  </w:style>
  <w:style w:type="character" w:customStyle="1" w:styleId="a7">
    <w:name w:val="Верхний колонтитул Знак"/>
    <w:basedOn w:val="a0"/>
    <w:link w:val="a6"/>
    <w:uiPriority w:val="99"/>
    <w:rsid w:val="00476E4A"/>
    <w:rPr>
      <w:rFonts w:cs="Calibri"/>
      <w:sz w:val="22"/>
      <w:szCs w:val="22"/>
      <w:lang w:eastAsia="en-US"/>
    </w:rPr>
  </w:style>
  <w:style w:type="paragraph" w:styleId="a8">
    <w:name w:val="footer"/>
    <w:basedOn w:val="a"/>
    <w:link w:val="a9"/>
    <w:uiPriority w:val="99"/>
    <w:semiHidden/>
    <w:unhideWhenUsed/>
    <w:rsid w:val="00476E4A"/>
    <w:pPr>
      <w:tabs>
        <w:tab w:val="center" w:pos="4677"/>
        <w:tab w:val="right" w:pos="9355"/>
      </w:tabs>
    </w:pPr>
  </w:style>
  <w:style w:type="character" w:customStyle="1" w:styleId="a9">
    <w:name w:val="Нижний колонтитул Знак"/>
    <w:basedOn w:val="a0"/>
    <w:link w:val="a8"/>
    <w:uiPriority w:val="99"/>
    <w:semiHidden/>
    <w:rsid w:val="00476E4A"/>
    <w:rPr>
      <w:rFonts w:cs="Calibri"/>
      <w:sz w:val="22"/>
      <w:szCs w:val="22"/>
      <w:lang w:eastAsia="en-US"/>
    </w:rPr>
  </w:style>
  <w:style w:type="paragraph" w:styleId="aa">
    <w:name w:val="Normal (Web)"/>
    <w:basedOn w:val="a"/>
    <w:uiPriority w:val="99"/>
    <w:unhideWhenUsed/>
    <w:rsid w:val="00DE4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E499B"/>
    <w:rPr>
      <w:color w:val="0000FF"/>
      <w:u w:val="single"/>
    </w:rPr>
  </w:style>
  <w:style w:type="character" w:customStyle="1" w:styleId="apple-converted-space">
    <w:name w:val="apple-converted-space"/>
    <w:basedOn w:val="a0"/>
    <w:rsid w:val="00DE499B"/>
  </w:style>
  <w:style w:type="paragraph" w:customStyle="1" w:styleId="21">
    <w:name w:val="Основной текст 21"/>
    <w:basedOn w:val="a"/>
    <w:rsid w:val="001D1657"/>
    <w:pPr>
      <w:widowControl w:val="0"/>
      <w:overflowPunct w:val="0"/>
      <w:autoSpaceDE w:val="0"/>
      <w:spacing w:after="0" w:line="320" w:lineRule="exact"/>
      <w:ind w:firstLine="720"/>
      <w:jc w:val="both"/>
      <w:textAlignment w:val="baseline"/>
    </w:pPr>
    <w:rPr>
      <w:rFonts w:ascii="Times New Roman CYR" w:eastAsia="SimSun" w:hAnsi="Times New Roman CYR" w:cs="Mangal"/>
      <w:kern w:val="1"/>
      <w:sz w:val="28"/>
      <w:szCs w:val="20"/>
      <w:lang w:eastAsia="hi-IN" w:bidi="hi-IN"/>
    </w:rPr>
  </w:style>
  <w:style w:type="paragraph" w:customStyle="1" w:styleId="10">
    <w:name w:val="Обычный1"/>
    <w:rsid w:val="00DF7064"/>
    <w:pPr>
      <w:widowControl w:val="0"/>
    </w:pPr>
    <w:rPr>
      <w:rFonts w:ascii="Times New Roman" w:eastAsia="Times New Roman" w:hAnsi="Times New Roman"/>
    </w:rPr>
  </w:style>
  <w:style w:type="paragraph" w:customStyle="1" w:styleId="12">
    <w:name w:val="Абзац списка1"/>
    <w:basedOn w:val="a"/>
    <w:rsid w:val="00042E01"/>
    <w:pPr>
      <w:ind w:left="720"/>
      <w:contextualSpacing/>
    </w:pPr>
    <w:rPr>
      <w:rFonts w:eastAsia="Times New Roman" w:cs="Times New Roman"/>
    </w:rPr>
  </w:style>
  <w:style w:type="paragraph" w:customStyle="1" w:styleId="ac">
    <w:name w:val="Знак"/>
    <w:basedOn w:val="a"/>
    <w:rsid w:val="000C09AA"/>
    <w:pPr>
      <w:spacing w:after="160" w:line="240" w:lineRule="exact"/>
    </w:pPr>
    <w:rPr>
      <w:rFonts w:ascii="Verdana" w:eastAsia="Times New Roman" w:hAnsi="Verdana" w:cs="Times New Roman"/>
      <w:sz w:val="20"/>
      <w:szCs w:val="20"/>
      <w:lang w:val="en-US"/>
    </w:rPr>
  </w:style>
  <w:style w:type="paragraph" w:styleId="ad">
    <w:name w:val="Body Text"/>
    <w:basedOn w:val="a"/>
    <w:link w:val="ae"/>
    <w:unhideWhenUsed/>
    <w:rsid w:val="000C09AA"/>
    <w:pPr>
      <w:spacing w:after="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0C09AA"/>
    <w:rPr>
      <w:rFonts w:ascii="Times New Roman" w:eastAsia="Times New Roman" w:hAnsi="Times New Roman"/>
      <w:sz w:val="24"/>
    </w:rPr>
  </w:style>
  <w:style w:type="character" w:customStyle="1" w:styleId="FontStyle20">
    <w:name w:val="Font Style20"/>
    <w:rsid w:val="000C09AA"/>
    <w:rPr>
      <w:rFonts w:ascii="Times New Roman" w:hAnsi="Times New Roman" w:cs="Times New Roman"/>
      <w:sz w:val="26"/>
      <w:szCs w:val="26"/>
    </w:rPr>
  </w:style>
  <w:style w:type="paragraph" w:styleId="af">
    <w:name w:val="No Spacing"/>
    <w:link w:val="af0"/>
    <w:uiPriority w:val="1"/>
    <w:qFormat/>
    <w:rsid w:val="005323FF"/>
    <w:rPr>
      <w:rFonts w:eastAsia="Times New Roman"/>
      <w:sz w:val="22"/>
      <w:szCs w:val="22"/>
    </w:rPr>
  </w:style>
  <w:style w:type="paragraph" w:customStyle="1" w:styleId="22">
    <w:name w:val="Абзац списка2"/>
    <w:basedOn w:val="a"/>
    <w:rsid w:val="000F54FC"/>
    <w:pPr>
      <w:ind w:left="720"/>
      <w:contextualSpacing/>
    </w:pPr>
    <w:rPr>
      <w:rFonts w:eastAsia="Times New Roman" w:cs="Times New Roman"/>
    </w:rPr>
  </w:style>
  <w:style w:type="character" w:customStyle="1" w:styleId="WW8Num2z0">
    <w:name w:val="WW8Num2z0"/>
    <w:rsid w:val="00134D33"/>
    <w:rPr>
      <w:rFonts w:ascii="Symbol" w:hAnsi="Symbol"/>
      <w:sz w:val="24"/>
      <w:szCs w:val="24"/>
      <w:lang w:val="ru-RU"/>
    </w:rPr>
  </w:style>
  <w:style w:type="character" w:customStyle="1" w:styleId="RTFNum25">
    <w:name w:val="RTF_Num 2 5"/>
    <w:rsid w:val="00134D33"/>
    <w:rPr>
      <w:sz w:val="24"/>
      <w:szCs w:val="24"/>
      <w:lang w:val="ru-RU"/>
    </w:rPr>
  </w:style>
  <w:style w:type="character" w:customStyle="1" w:styleId="3">
    <w:name w:val="Основной шрифт абзаца3"/>
    <w:rsid w:val="00D67015"/>
  </w:style>
  <w:style w:type="table" w:styleId="af1">
    <w:name w:val="Table Grid"/>
    <w:basedOn w:val="a1"/>
    <w:uiPriority w:val="59"/>
    <w:rsid w:val="007578D2"/>
    <w:pPr>
      <w:jc w:val="center"/>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1"/>
    <w:basedOn w:val="a"/>
    <w:rsid w:val="0037660D"/>
    <w:pPr>
      <w:spacing w:after="160" w:line="240" w:lineRule="exact"/>
    </w:pPr>
    <w:rPr>
      <w:rFonts w:ascii="Verdana" w:eastAsia="Times New Roman" w:hAnsi="Verdana" w:cs="Times New Roman"/>
      <w:sz w:val="20"/>
      <w:szCs w:val="20"/>
      <w:lang w:val="en-US"/>
    </w:rPr>
  </w:style>
  <w:style w:type="character" w:customStyle="1" w:styleId="af0">
    <w:name w:val="Без интервала Знак"/>
    <w:link w:val="af"/>
    <w:uiPriority w:val="1"/>
    <w:rsid w:val="00474818"/>
    <w:rPr>
      <w:rFonts w:eastAsia="Times New Roman"/>
      <w:sz w:val="22"/>
      <w:szCs w:val="22"/>
      <w:lang w:bidi="ar-SA"/>
    </w:rPr>
  </w:style>
  <w:style w:type="paragraph" w:styleId="af2">
    <w:name w:val="Balloon Text"/>
    <w:basedOn w:val="a"/>
    <w:link w:val="af3"/>
    <w:uiPriority w:val="99"/>
    <w:semiHidden/>
    <w:unhideWhenUsed/>
    <w:rsid w:val="0038739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87394"/>
    <w:rPr>
      <w:rFonts w:ascii="Tahoma" w:hAnsi="Tahoma" w:cs="Tahoma"/>
      <w:sz w:val="16"/>
      <w:szCs w:val="16"/>
      <w:lang w:eastAsia="en-US"/>
    </w:rPr>
  </w:style>
  <w:style w:type="paragraph" w:customStyle="1" w:styleId="14">
    <w:name w:val="Знак1 Знак Знак Знак"/>
    <w:basedOn w:val="a"/>
    <w:rsid w:val="00F170F4"/>
    <w:pPr>
      <w:spacing w:after="0" w:line="240" w:lineRule="auto"/>
    </w:pPr>
    <w:rPr>
      <w:rFonts w:ascii="Verdana" w:eastAsia="Times New Roman" w:hAnsi="Verdana" w:cs="Verdana"/>
      <w:sz w:val="20"/>
      <w:szCs w:val="20"/>
      <w:lang w:val="en-US"/>
    </w:rPr>
  </w:style>
  <w:style w:type="table" w:customStyle="1" w:styleId="15">
    <w:name w:val="Сетка таблицы1"/>
    <w:basedOn w:val="a1"/>
    <w:next w:val="af1"/>
    <w:rsid w:val="008F2123"/>
    <w:pPr>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AB5F3D"/>
    <w:rPr>
      <w:rFonts w:ascii="Times New Roman" w:eastAsia="Times New Roman" w:hAnsi="Times New Roman"/>
      <w:b/>
      <w:bCs/>
      <w:i/>
      <w:iCs/>
      <w:shd w:val="clear" w:color="auto" w:fill="FFFFFF"/>
    </w:rPr>
  </w:style>
  <w:style w:type="paragraph" w:customStyle="1" w:styleId="40">
    <w:name w:val="Основной текст (4)"/>
    <w:basedOn w:val="a"/>
    <w:link w:val="4"/>
    <w:rsid w:val="00AB5F3D"/>
    <w:pPr>
      <w:widowControl w:val="0"/>
      <w:shd w:val="clear" w:color="auto" w:fill="FFFFFF"/>
      <w:spacing w:after="0" w:line="274" w:lineRule="exact"/>
      <w:ind w:firstLine="800"/>
    </w:pPr>
    <w:rPr>
      <w:rFonts w:ascii="Times New Roman" w:eastAsia="Times New Roman" w:hAnsi="Times New Roman" w:cs="Times New Roman"/>
      <w:b/>
      <w:bCs/>
      <w:i/>
      <w:iCs/>
      <w:sz w:val="20"/>
      <w:szCs w:val="20"/>
      <w:lang w:eastAsia="ru-RU"/>
    </w:rPr>
  </w:style>
  <w:style w:type="character" w:styleId="af4">
    <w:name w:val="Emphasis"/>
    <w:basedOn w:val="a0"/>
    <w:uiPriority w:val="20"/>
    <w:qFormat/>
    <w:rsid w:val="00CB0E81"/>
    <w:rPr>
      <w:i/>
      <w:iCs/>
    </w:rPr>
  </w:style>
  <w:style w:type="character" w:customStyle="1" w:styleId="20">
    <w:name w:val="Заголовок 2 Знак"/>
    <w:basedOn w:val="a0"/>
    <w:link w:val="2"/>
    <w:uiPriority w:val="9"/>
    <w:rsid w:val="00E4705A"/>
    <w:rPr>
      <w:rFonts w:ascii="Times New Roman" w:eastAsia="Times New Roman" w:hAnsi="Times New Roman"/>
      <w:b/>
      <w:bCs/>
      <w:sz w:val="36"/>
      <w:szCs w:val="36"/>
    </w:rPr>
  </w:style>
  <w:style w:type="paragraph" w:customStyle="1" w:styleId="af5">
    <w:name w:val="Знак"/>
    <w:basedOn w:val="a"/>
    <w:rsid w:val="00A958FA"/>
    <w:pPr>
      <w:spacing w:after="160" w:line="240" w:lineRule="exact"/>
    </w:pPr>
    <w:rPr>
      <w:rFonts w:ascii="Verdana" w:eastAsia="Times New Roman" w:hAnsi="Verdana" w:cs="Times New Roman"/>
      <w:sz w:val="20"/>
      <w:szCs w:val="20"/>
      <w:lang w:val="en-US"/>
    </w:rPr>
  </w:style>
  <w:style w:type="table" w:customStyle="1" w:styleId="23">
    <w:name w:val="Сетка таблицы2"/>
    <w:basedOn w:val="a1"/>
    <w:next w:val="af1"/>
    <w:uiPriority w:val="59"/>
    <w:rsid w:val="00A76F37"/>
    <w:pPr>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Абзац списка основной Знак,List Paragraph2 Знак,ПАРАГРАФ Знак"/>
    <w:link w:val="a3"/>
    <w:uiPriority w:val="34"/>
    <w:locked/>
    <w:rsid w:val="00FF2CC9"/>
    <w:rPr>
      <w:rFonts w:cs="Calibri"/>
      <w:sz w:val="22"/>
      <w:szCs w:val="22"/>
      <w:lang w:eastAsia="en-US"/>
    </w:rPr>
  </w:style>
  <w:style w:type="paragraph" w:customStyle="1" w:styleId="16">
    <w:name w:val="Знак1 Знак Знак Знак"/>
    <w:basedOn w:val="a"/>
    <w:rsid w:val="007F43A4"/>
    <w:pPr>
      <w:spacing w:after="0" w:line="240" w:lineRule="auto"/>
    </w:pPr>
    <w:rPr>
      <w:rFonts w:ascii="Verdana" w:eastAsia="Times New Roman" w:hAnsi="Verdana" w:cs="Verdana"/>
      <w:sz w:val="20"/>
      <w:szCs w:val="20"/>
      <w:lang w:val="en-US"/>
    </w:rPr>
  </w:style>
  <w:style w:type="table" w:customStyle="1" w:styleId="30">
    <w:name w:val="Сетка таблицы3"/>
    <w:basedOn w:val="a1"/>
    <w:next w:val="af1"/>
    <w:uiPriority w:val="59"/>
    <w:rsid w:val="002B124F"/>
    <w:pPr>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95811">
      <w:bodyDiv w:val="1"/>
      <w:marLeft w:val="0"/>
      <w:marRight w:val="0"/>
      <w:marTop w:val="0"/>
      <w:marBottom w:val="0"/>
      <w:divBdr>
        <w:top w:val="none" w:sz="0" w:space="0" w:color="auto"/>
        <w:left w:val="none" w:sz="0" w:space="0" w:color="auto"/>
        <w:bottom w:val="none" w:sz="0" w:space="0" w:color="auto"/>
        <w:right w:val="none" w:sz="0" w:space="0" w:color="auto"/>
      </w:divBdr>
    </w:div>
    <w:div w:id="48962585">
      <w:bodyDiv w:val="1"/>
      <w:marLeft w:val="0"/>
      <w:marRight w:val="0"/>
      <w:marTop w:val="0"/>
      <w:marBottom w:val="0"/>
      <w:divBdr>
        <w:top w:val="none" w:sz="0" w:space="0" w:color="auto"/>
        <w:left w:val="none" w:sz="0" w:space="0" w:color="auto"/>
        <w:bottom w:val="none" w:sz="0" w:space="0" w:color="auto"/>
        <w:right w:val="none" w:sz="0" w:space="0" w:color="auto"/>
      </w:divBdr>
    </w:div>
    <w:div w:id="175073193">
      <w:bodyDiv w:val="1"/>
      <w:marLeft w:val="0"/>
      <w:marRight w:val="0"/>
      <w:marTop w:val="0"/>
      <w:marBottom w:val="0"/>
      <w:divBdr>
        <w:top w:val="none" w:sz="0" w:space="0" w:color="auto"/>
        <w:left w:val="none" w:sz="0" w:space="0" w:color="auto"/>
        <w:bottom w:val="none" w:sz="0" w:space="0" w:color="auto"/>
        <w:right w:val="none" w:sz="0" w:space="0" w:color="auto"/>
      </w:divBdr>
    </w:div>
    <w:div w:id="193543865">
      <w:bodyDiv w:val="1"/>
      <w:marLeft w:val="0"/>
      <w:marRight w:val="0"/>
      <w:marTop w:val="0"/>
      <w:marBottom w:val="0"/>
      <w:divBdr>
        <w:top w:val="none" w:sz="0" w:space="0" w:color="auto"/>
        <w:left w:val="none" w:sz="0" w:space="0" w:color="auto"/>
        <w:bottom w:val="none" w:sz="0" w:space="0" w:color="auto"/>
        <w:right w:val="none" w:sz="0" w:space="0" w:color="auto"/>
      </w:divBdr>
      <w:divsChild>
        <w:div w:id="1121605835">
          <w:marLeft w:val="547"/>
          <w:marRight w:val="0"/>
          <w:marTop w:val="77"/>
          <w:marBottom w:val="0"/>
          <w:divBdr>
            <w:top w:val="none" w:sz="0" w:space="0" w:color="auto"/>
            <w:left w:val="none" w:sz="0" w:space="0" w:color="auto"/>
            <w:bottom w:val="none" w:sz="0" w:space="0" w:color="auto"/>
            <w:right w:val="none" w:sz="0" w:space="0" w:color="auto"/>
          </w:divBdr>
        </w:div>
        <w:div w:id="1951278656">
          <w:marLeft w:val="547"/>
          <w:marRight w:val="0"/>
          <w:marTop w:val="77"/>
          <w:marBottom w:val="0"/>
          <w:divBdr>
            <w:top w:val="none" w:sz="0" w:space="0" w:color="auto"/>
            <w:left w:val="none" w:sz="0" w:space="0" w:color="auto"/>
            <w:bottom w:val="none" w:sz="0" w:space="0" w:color="auto"/>
            <w:right w:val="none" w:sz="0" w:space="0" w:color="auto"/>
          </w:divBdr>
        </w:div>
      </w:divsChild>
    </w:div>
    <w:div w:id="200821844">
      <w:bodyDiv w:val="1"/>
      <w:marLeft w:val="0"/>
      <w:marRight w:val="0"/>
      <w:marTop w:val="0"/>
      <w:marBottom w:val="0"/>
      <w:divBdr>
        <w:top w:val="none" w:sz="0" w:space="0" w:color="auto"/>
        <w:left w:val="none" w:sz="0" w:space="0" w:color="auto"/>
        <w:bottom w:val="none" w:sz="0" w:space="0" w:color="auto"/>
        <w:right w:val="none" w:sz="0" w:space="0" w:color="auto"/>
      </w:divBdr>
    </w:div>
    <w:div w:id="305470793">
      <w:bodyDiv w:val="1"/>
      <w:marLeft w:val="0"/>
      <w:marRight w:val="0"/>
      <w:marTop w:val="0"/>
      <w:marBottom w:val="0"/>
      <w:divBdr>
        <w:top w:val="none" w:sz="0" w:space="0" w:color="auto"/>
        <w:left w:val="none" w:sz="0" w:space="0" w:color="auto"/>
        <w:bottom w:val="none" w:sz="0" w:space="0" w:color="auto"/>
        <w:right w:val="none" w:sz="0" w:space="0" w:color="auto"/>
      </w:divBdr>
    </w:div>
    <w:div w:id="463549497">
      <w:bodyDiv w:val="1"/>
      <w:marLeft w:val="0"/>
      <w:marRight w:val="0"/>
      <w:marTop w:val="0"/>
      <w:marBottom w:val="0"/>
      <w:divBdr>
        <w:top w:val="none" w:sz="0" w:space="0" w:color="auto"/>
        <w:left w:val="none" w:sz="0" w:space="0" w:color="auto"/>
        <w:bottom w:val="none" w:sz="0" w:space="0" w:color="auto"/>
        <w:right w:val="none" w:sz="0" w:space="0" w:color="auto"/>
      </w:divBdr>
    </w:div>
    <w:div w:id="522666075">
      <w:bodyDiv w:val="1"/>
      <w:marLeft w:val="0"/>
      <w:marRight w:val="0"/>
      <w:marTop w:val="0"/>
      <w:marBottom w:val="0"/>
      <w:divBdr>
        <w:top w:val="none" w:sz="0" w:space="0" w:color="auto"/>
        <w:left w:val="none" w:sz="0" w:space="0" w:color="auto"/>
        <w:bottom w:val="none" w:sz="0" w:space="0" w:color="auto"/>
        <w:right w:val="none" w:sz="0" w:space="0" w:color="auto"/>
      </w:divBdr>
    </w:div>
    <w:div w:id="526260076">
      <w:bodyDiv w:val="1"/>
      <w:marLeft w:val="0"/>
      <w:marRight w:val="0"/>
      <w:marTop w:val="0"/>
      <w:marBottom w:val="0"/>
      <w:divBdr>
        <w:top w:val="none" w:sz="0" w:space="0" w:color="auto"/>
        <w:left w:val="none" w:sz="0" w:space="0" w:color="auto"/>
        <w:bottom w:val="none" w:sz="0" w:space="0" w:color="auto"/>
        <w:right w:val="none" w:sz="0" w:space="0" w:color="auto"/>
      </w:divBdr>
    </w:div>
    <w:div w:id="567109086">
      <w:bodyDiv w:val="1"/>
      <w:marLeft w:val="0"/>
      <w:marRight w:val="0"/>
      <w:marTop w:val="0"/>
      <w:marBottom w:val="0"/>
      <w:divBdr>
        <w:top w:val="none" w:sz="0" w:space="0" w:color="auto"/>
        <w:left w:val="none" w:sz="0" w:space="0" w:color="auto"/>
        <w:bottom w:val="none" w:sz="0" w:space="0" w:color="auto"/>
        <w:right w:val="none" w:sz="0" w:space="0" w:color="auto"/>
      </w:divBdr>
    </w:div>
    <w:div w:id="604657442">
      <w:bodyDiv w:val="1"/>
      <w:marLeft w:val="0"/>
      <w:marRight w:val="0"/>
      <w:marTop w:val="0"/>
      <w:marBottom w:val="0"/>
      <w:divBdr>
        <w:top w:val="none" w:sz="0" w:space="0" w:color="auto"/>
        <w:left w:val="none" w:sz="0" w:space="0" w:color="auto"/>
        <w:bottom w:val="none" w:sz="0" w:space="0" w:color="auto"/>
        <w:right w:val="none" w:sz="0" w:space="0" w:color="auto"/>
      </w:divBdr>
    </w:div>
    <w:div w:id="606427912">
      <w:bodyDiv w:val="1"/>
      <w:marLeft w:val="0"/>
      <w:marRight w:val="0"/>
      <w:marTop w:val="0"/>
      <w:marBottom w:val="0"/>
      <w:divBdr>
        <w:top w:val="none" w:sz="0" w:space="0" w:color="auto"/>
        <w:left w:val="none" w:sz="0" w:space="0" w:color="auto"/>
        <w:bottom w:val="none" w:sz="0" w:space="0" w:color="auto"/>
        <w:right w:val="none" w:sz="0" w:space="0" w:color="auto"/>
      </w:divBdr>
      <w:divsChild>
        <w:div w:id="2028673387">
          <w:marLeft w:val="79"/>
          <w:marRight w:val="0"/>
          <w:marTop w:val="32"/>
          <w:marBottom w:val="32"/>
          <w:divBdr>
            <w:top w:val="none" w:sz="0" w:space="0" w:color="auto"/>
            <w:left w:val="none" w:sz="0" w:space="0" w:color="auto"/>
            <w:bottom w:val="none" w:sz="0" w:space="0" w:color="auto"/>
            <w:right w:val="none" w:sz="0" w:space="0" w:color="auto"/>
          </w:divBdr>
          <w:divsChild>
            <w:div w:id="317541224">
              <w:marLeft w:val="316"/>
              <w:marRight w:val="316"/>
              <w:marTop w:val="0"/>
              <w:marBottom w:val="0"/>
              <w:divBdr>
                <w:top w:val="none" w:sz="0" w:space="0" w:color="auto"/>
                <w:left w:val="none" w:sz="0" w:space="0" w:color="auto"/>
                <w:bottom w:val="none" w:sz="0" w:space="0" w:color="auto"/>
                <w:right w:val="none" w:sz="0" w:space="0" w:color="auto"/>
              </w:divBdr>
            </w:div>
            <w:div w:id="515121290">
              <w:marLeft w:val="316"/>
              <w:marRight w:val="316"/>
              <w:marTop w:val="0"/>
              <w:marBottom w:val="0"/>
              <w:divBdr>
                <w:top w:val="none" w:sz="0" w:space="0" w:color="auto"/>
                <w:left w:val="none" w:sz="0" w:space="0" w:color="auto"/>
                <w:bottom w:val="none" w:sz="0" w:space="0" w:color="auto"/>
                <w:right w:val="none" w:sz="0" w:space="0" w:color="auto"/>
              </w:divBdr>
            </w:div>
            <w:div w:id="816072974">
              <w:marLeft w:val="316"/>
              <w:marRight w:val="316"/>
              <w:marTop w:val="0"/>
              <w:marBottom w:val="0"/>
              <w:divBdr>
                <w:top w:val="none" w:sz="0" w:space="0" w:color="auto"/>
                <w:left w:val="none" w:sz="0" w:space="0" w:color="auto"/>
                <w:bottom w:val="none" w:sz="0" w:space="0" w:color="auto"/>
                <w:right w:val="none" w:sz="0" w:space="0" w:color="auto"/>
              </w:divBdr>
            </w:div>
            <w:div w:id="962929070">
              <w:marLeft w:val="0"/>
              <w:marRight w:val="0"/>
              <w:marTop w:val="0"/>
              <w:marBottom w:val="0"/>
              <w:divBdr>
                <w:top w:val="none" w:sz="0" w:space="0" w:color="auto"/>
                <w:left w:val="none" w:sz="0" w:space="0" w:color="auto"/>
                <w:bottom w:val="none" w:sz="0" w:space="0" w:color="auto"/>
                <w:right w:val="none" w:sz="0" w:space="0" w:color="auto"/>
              </w:divBdr>
            </w:div>
            <w:div w:id="1053191319">
              <w:marLeft w:val="0"/>
              <w:marRight w:val="0"/>
              <w:marTop w:val="0"/>
              <w:marBottom w:val="0"/>
              <w:divBdr>
                <w:top w:val="none" w:sz="0" w:space="0" w:color="auto"/>
                <w:left w:val="none" w:sz="0" w:space="0" w:color="auto"/>
                <w:bottom w:val="none" w:sz="0" w:space="0" w:color="auto"/>
                <w:right w:val="none" w:sz="0" w:space="0" w:color="auto"/>
              </w:divBdr>
            </w:div>
            <w:div w:id="1426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76">
      <w:bodyDiv w:val="1"/>
      <w:marLeft w:val="0"/>
      <w:marRight w:val="0"/>
      <w:marTop w:val="0"/>
      <w:marBottom w:val="0"/>
      <w:divBdr>
        <w:top w:val="none" w:sz="0" w:space="0" w:color="auto"/>
        <w:left w:val="none" w:sz="0" w:space="0" w:color="auto"/>
        <w:bottom w:val="none" w:sz="0" w:space="0" w:color="auto"/>
        <w:right w:val="none" w:sz="0" w:space="0" w:color="auto"/>
      </w:divBdr>
    </w:div>
    <w:div w:id="664747766">
      <w:bodyDiv w:val="1"/>
      <w:marLeft w:val="0"/>
      <w:marRight w:val="0"/>
      <w:marTop w:val="0"/>
      <w:marBottom w:val="0"/>
      <w:divBdr>
        <w:top w:val="none" w:sz="0" w:space="0" w:color="auto"/>
        <w:left w:val="none" w:sz="0" w:space="0" w:color="auto"/>
        <w:bottom w:val="none" w:sz="0" w:space="0" w:color="auto"/>
        <w:right w:val="none" w:sz="0" w:space="0" w:color="auto"/>
      </w:divBdr>
    </w:div>
    <w:div w:id="718551746">
      <w:bodyDiv w:val="1"/>
      <w:marLeft w:val="0"/>
      <w:marRight w:val="0"/>
      <w:marTop w:val="0"/>
      <w:marBottom w:val="0"/>
      <w:divBdr>
        <w:top w:val="none" w:sz="0" w:space="0" w:color="auto"/>
        <w:left w:val="none" w:sz="0" w:space="0" w:color="auto"/>
        <w:bottom w:val="none" w:sz="0" w:space="0" w:color="auto"/>
        <w:right w:val="none" w:sz="0" w:space="0" w:color="auto"/>
      </w:divBdr>
    </w:div>
    <w:div w:id="727386691">
      <w:bodyDiv w:val="1"/>
      <w:marLeft w:val="0"/>
      <w:marRight w:val="0"/>
      <w:marTop w:val="0"/>
      <w:marBottom w:val="0"/>
      <w:divBdr>
        <w:top w:val="none" w:sz="0" w:space="0" w:color="auto"/>
        <w:left w:val="none" w:sz="0" w:space="0" w:color="auto"/>
        <w:bottom w:val="none" w:sz="0" w:space="0" w:color="auto"/>
        <w:right w:val="none" w:sz="0" w:space="0" w:color="auto"/>
      </w:divBdr>
    </w:div>
    <w:div w:id="750781192">
      <w:bodyDiv w:val="1"/>
      <w:marLeft w:val="0"/>
      <w:marRight w:val="0"/>
      <w:marTop w:val="0"/>
      <w:marBottom w:val="0"/>
      <w:divBdr>
        <w:top w:val="none" w:sz="0" w:space="0" w:color="auto"/>
        <w:left w:val="none" w:sz="0" w:space="0" w:color="auto"/>
        <w:bottom w:val="none" w:sz="0" w:space="0" w:color="auto"/>
        <w:right w:val="none" w:sz="0" w:space="0" w:color="auto"/>
      </w:divBdr>
    </w:div>
    <w:div w:id="772818331">
      <w:bodyDiv w:val="1"/>
      <w:marLeft w:val="0"/>
      <w:marRight w:val="0"/>
      <w:marTop w:val="0"/>
      <w:marBottom w:val="0"/>
      <w:divBdr>
        <w:top w:val="none" w:sz="0" w:space="0" w:color="auto"/>
        <w:left w:val="none" w:sz="0" w:space="0" w:color="auto"/>
        <w:bottom w:val="none" w:sz="0" w:space="0" w:color="auto"/>
        <w:right w:val="none" w:sz="0" w:space="0" w:color="auto"/>
      </w:divBdr>
    </w:div>
    <w:div w:id="882135327">
      <w:bodyDiv w:val="1"/>
      <w:marLeft w:val="0"/>
      <w:marRight w:val="0"/>
      <w:marTop w:val="0"/>
      <w:marBottom w:val="0"/>
      <w:divBdr>
        <w:top w:val="none" w:sz="0" w:space="0" w:color="auto"/>
        <w:left w:val="none" w:sz="0" w:space="0" w:color="auto"/>
        <w:bottom w:val="none" w:sz="0" w:space="0" w:color="auto"/>
        <w:right w:val="none" w:sz="0" w:space="0" w:color="auto"/>
      </w:divBdr>
    </w:div>
    <w:div w:id="925842217">
      <w:bodyDiv w:val="1"/>
      <w:marLeft w:val="0"/>
      <w:marRight w:val="0"/>
      <w:marTop w:val="0"/>
      <w:marBottom w:val="0"/>
      <w:divBdr>
        <w:top w:val="none" w:sz="0" w:space="0" w:color="auto"/>
        <w:left w:val="none" w:sz="0" w:space="0" w:color="auto"/>
        <w:bottom w:val="none" w:sz="0" w:space="0" w:color="auto"/>
        <w:right w:val="none" w:sz="0" w:space="0" w:color="auto"/>
      </w:divBdr>
    </w:div>
    <w:div w:id="931358563">
      <w:bodyDiv w:val="1"/>
      <w:marLeft w:val="0"/>
      <w:marRight w:val="0"/>
      <w:marTop w:val="0"/>
      <w:marBottom w:val="0"/>
      <w:divBdr>
        <w:top w:val="none" w:sz="0" w:space="0" w:color="auto"/>
        <w:left w:val="none" w:sz="0" w:space="0" w:color="auto"/>
        <w:bottom w:val="none" w:sz="0" w:space="0" w:color="auto"/>
        <w:right w:val="none" w:sz="0" w:space="0" w:color="auto"/>
      </w:divBdr>
    </w:div>
    <w:div w:id="973096715">
      <w:bodyDiv w:val="1"/>
      <w:marLeft w:val="0"/>
      <w:marRight w:val="0"/>
      <w:marTop w:val="0"/>
      <w:marBottom w:val="0"/>
      <w:divBdr>
        <w:top w:val="none" w:sz="0" w:space="0" w:color="auto"/>
        <w:left w:val="none" w:sz="0" w:space="0" w:color="auto"/>
        <w:bottom w:val="none" w:sz="0" w:space="0" w:color="auto"/>
        <w:right w:val="none" w:sz="0" w:space="0" w:color="auto"/>
      </w:divBdr>
    </w:div>
    <w:div w:id="1064566913">
      <w:bodyDiv w:val="1"/>
      <w:marLeft w:val="0"/>
      <w:marRight w:val="0"/>
      <w:marTop w:val="0"/>
      <w:marBottom w:val="0"/>
      <w:divBdr>
        <w:top w:val="none" w:sz="0" w:space="0" w:color="auto"/>
        <w:left w:val="none" w:sz="0" w:space="0" w:color="auto"/>
        <w:bottom w:val="none" w:sz="0" w:space="0" w:color="auto"/>
        <w:right w:val="none" w:sz="0" w:space="0" w:color="auto"/>
      </w:divBdr>
    </w:div>
    <w:div w:id="1075202240">
      <w:bodyDiv w:val="1"/>
      <w:marLeft w:val="0"/>
      <w:marRight w:val="0"/>
      <w:marTop w:val="0"/>
      <w:marBottom w:val="0"/>
      <w:divBdr>
        <w:top w:val="none" w:sz="0" w:space="0" w:color="auto"/>
        <w:left w:val="none" w:sz="0" w:space="0" w:color="auto"/>
        <w:bottom w:val="none" w:sz="0" w:space="0" w:color="auto"/>
        <w:right w:val="none" w:sz="0" w:space="0" w:color="auto"/>
      </w:divBdr>
    </w:div>
    <w:div w:id="1079718772">
      <w:bodyDiv w:val="1"/>
      <w:marLeft w:val="0"/>
      <w:marRight w:val="0"/>
      <w:marTop w:val="0"/>
      <w:marBottom w:val="0"/>
      <w:divBdr>
        <w:top w:val="none" w:sz="0" w:space="0" w:color="auto"/>
        <w:left w:val="none" w:sz="0" w:space="0" w:color="auto"/>
        <w:bottom w:val="none" w:sz="0" w:space="0" w:color="auto"/>
        <w:right w:val="none" w:sz="0" w:space="0" w:color="auto"/>
      </w:divBdr>
    </w:div>
    <w:div w:id="1142700232">
      <w:bodyDiv w:val="1"/>
      <w:marLeft w:val="0"/>
      <w:marRight w:val="0"/>
      <w:marTop w:val="0"/>
      <w:marBottom w:val="0"/>
      <w:divBdr>
        <w:top w:val="none" w:sz="0" w:space="0" w:color="auto"/>
        <w:left w:val="none" w:sz="0" w:space="0" w:color="auto"/>
        <w:bottom w:val="none" w:sz="0" w:space="0" w:color="auto"/>
        <w:right w:val="none" w:sz="0" w:space="0" w:color="auto"/>
      </w:divBdr>
    </w:div>
    <w:div w:id="1167600143">
      <w:bodyDiv w:val="1"/>
      <w:marLeft w:val="0"/>
      <w:marRight w:val="0"/>
      <w:marTop w:val="0"/>
      <w:marBottom w:val="0"/>
      <w:divBdr>
        <w:top w:val="none" w:sz="0" w:space="0" w:color="auto"/>
        <w:left w:val="none" w:sz="0" w:space="0" w:color="auto"/>
        <w:bottom w:val="none" w:sz="0" w:space="0" w:color="auto"/>
        <w:right w:val="none" w:sz="0" w:space="0" w:color="auto"/>
      </w:divBdr>
    </w:div>
    <w:div w:id="1223323997">
      <w:bodyDiv w:val="1"/>
      <w:marLeft w:val="0"/>
      <w:marRight w:val="0"/>
      <w:marTop w:val="0"/>
      <w:marBottom w:val="0"/>
      <w:divBdr>
        <w:top w:val="none" w:sz="0" w:space="0" w:color="auto"/>
        <w:left w:val="none" w:sz="0" w:space="0" w:color="auto"/>
        <w:bottom w:val="none" w:sz="0" w:space="0" w:color="auto"/>
        <w:right w:val="none" w:sz="0" w:space="0" w:color="auto"/>
      </w:divBdr>
    </w:div>
    <w:div w:id="1287348177">
      <w:bodyDiv w:val="1"/>
      <w:marLeft w:val="0"/>
      <w:marRight w:val="0"/>
      <w:marTop w:val="0"/>
      <w:marBottom w:val="0"/>
      <w:divBdr>
        <w:top w:val="none" w:sz="0" w:space="0" w:color="auto"/>
        <w:left w:val="none" w:sz="0" w:space="0" w:color="auto"/>
        <w:bottom w:val="none" w:sz="0" w:space="0" w:color="auto"/>
        <w:right w:val="none" w:sz="0" w:space="0" w:color="auto"/>
      </w:divBdr>
    </w:div>
    <w:div w:id="1317606751">
      <w:bodyDiv w:val="1"/>
      <w:marLeft w:val="0"/>
      <w:marRight w:val="0"/>
      <w:marTop w:val="0"/>
      <w:marBottom w:val="0"/>
      <w:divBdr>
        <w:top w:val="none" w:sz="0" w:space="0" w:color="auto"/>
        <w:left w:val="none" w:sz="0" w:space="0" w:color="auto"/>
        <w:bottom w:val="none" w:sz="0" w:space="0" w:color="auto"/>
        <w:right w:val="none" w:sz="0" w:space="0" w:color="auto"/>
      </w:divBdr>
    </w:div>
    <w:div w:id="1475878820">
      <w:bodyDiv w:val="1"/>
      <w:marLeft w:val="0"/>
      <w:marRight w:val="0"/>
      <w:marTop w:val="0"/>
      <w:marBottom w:val="0"/>
      <w:divBdr>
        <w:top w:val="none" w:sz="0" w:space="0" w:color="auto"/>
        <w:left w:val="none" w:sz="0" w:space="0" w:color="auto"/>
        <w:bottom w:val="none" w:sz="0" w:space="0" w:color="auto"/>
        <w:right w:val="none" w:sz="0" w:space="0" w:color="auto"/>
      </w:divBdr>
    </w:div>
    <w:div w:id="1540045259">
      <w:bodyDiv w:val="1"/>
      <w:marLeft w:val="0"/>
      <w:marRight w:val="0"/>
      <w:marTop w:val="0"/>
      <w:marBottom w:val="0"/>
      <w:divBdr>
        <w:top w:val="none" w:sz="0" w:space="0" w:color="auto"/>
        <w:left w:val="none" w:sz="0" w:space="0" w:color="auto"/>
        <w:bottom w:val="none" w:sz="0" w:space="0" w:color="auto"/>
        <w:right w:val="none" w:sz="0" w:space="0" w:color="auto"/>
      </w:divBdr>
      <w:divsChild>
        <w:div w:id="182936448">
          <w:marLeft w:val="576"/>
          <w:marRight w:val="0"/>
          <w:marTop w:val="80"/>
          <w:marBottom w:val="0"/>
          <w:divBdr>
            <w:top w:val="none" w:sz="0" w:space="0" w:color="auto"/>
            <w:left w:val="none" w:sz="0" w:space="0" w:color="auto"/>
            <w:bottom w:val="none" w:sz="0" w:space="0" w:color="auto"/>
            <w:right w:val="none" w:sz="0" w:space="0" w:color="auto"/>
          </w:divBdr>
        </w:div>
        <w:div w:id="2097893825">
          <w:marLeft w:val="576"/>
          <w:marRight w:val="0"/>
          <w:marTop w:val="80"/>
          <w:marBottom w:val="0"/>
          <w:divBdr>
            <w:top w:val="none" w:sz="0" w:space="0" w:color="auto"/>
            <w:left w:val="none" w:sz="0" w:space="0" w:color="auto"/>
            <w:bottom w:val="none" w:sz="0" w:space="0" w:color="auto"/>
            <w:right w:val="none" w:sz="0" w:space="0" w:color="auto"/>
          </w:divBdr>
        </w:div>
      </w:divsChild>
    </w:div>
    <w:div w:id="1549681941">
      <w:bodyDiv w:val="1"/>
      <w:marLeft w:val="0"/>
      <w:marRight w:val="0"/>
      <w:marTop w:val="0"/>
      <w:marBottom w:val="0"/>
      <w:divBdr>
        <w:top w:val="none" w:sz="0" w:space="0" w:color="auto"/>
        <w:left w:val="none" w:sz="0" w:space="0" w:color="auto"/>
        <w:bottom w:val="none" w:sz="0" w:space="0" w:color="auto"/>
        <w:right w:val="none" w:sz="0" w:space="0" w:color="auto"/>
      </w:divBdr>
    </w:div>
    <w:div w:id="1683168926">
      <w:bodyDiv w:val="1"/>
      <w:marLeft w:val="0"/>
      <w:marRight w:val="0"/>
      <w:marTop w:val="0"/>
      <w:marBottom w:val="0"/>
      <w:divBdr>
        <w:top w:val="none" w:sz="0" w:space="0" w:color="auto"/>
        <w:left w:val="none" w:sz="0" w:space="0" w:color="auto"/>
        <w:bottom w:val="none" w:sz="0" w:space="0" w:color="auto"/>
        <w:right w:val="none" w:sz="0" w:space="0" w:color="auto"/>
      </w:divBdr>
    </w:div>
    <w:div w:id="1709137275">
      <w:bodyDiv w:val="1"/>
      <w:marLeft w:val="0"/>
      <w:marRight w:val="0"/>
      <w:marTop w:val="0"/>
      <w:marBottom w:val="0"/>
      <w:divBdr>
        <w:top w:val="none" w:sz="0" w:space="0" w:color="auto"/>
        <w:left w:val="none" w:sz="0" w:space="0" w:color="auto"/>
        <w:bottom w:val="none" w:sz="0" w:space="0" w:color="auto"/>
        <w:right w:val="none" w:sz="0" w:space="0" w:color="auto"/>
      </w:divBdr>
    </w:div>
    <w:div w:id="1787964284">
      <w:bodyDiv w:val="1"/>
      <w:marLeft w:val="0"/>
      <w:marRight w:val="0"/>
      <w:marTop w:val="0"/>
      <w:marBottom w:val="0"/>
      <w:divBdr>
        <w:top w:val="none" w:sz="0" w:space="0" w:color="auto"/>
        <w:left w:val="none" w:sz="0" w:space="0" w:color="auto"/>
        <w:bottom w:val="none" w:sz="0" w:space="0" w:color="auto"/>
        <w:right w:val="none" w:sz="0" w:space="0" w:color="auto"/>
      </w:divBdr>
    </w:div>
    <w:div w:id="1845585145">
      <w:bodyDiv w:val="1"/>
      <w:marLeft w:val="0"/>
      <w:marRight w:val="0"/>
      <w:marTop w:val="0"/>
      <w:marBottom w:val="0"/>
      <w:divBdr>
        <w:top w:val="none" w:sz="0" w:space="0" w:color="auto"/>
        <w:left w:val="none" w:sz="0" w:space="0" w:color="auto"/>
        <w:bottom w:val="none" w:sz="0" w:space="0" w:color="auto"/>
        <w:right w:val="none" w:sz="0" w:space="0" w:color="auto"/>
      </w:divBdr>
    </w:div>
    <w:div w:id="1856268203">
      <w:bodyDiv w:val="1"/>
      <w:marLeft w:val="0"/>
      <w:marRight w:val="0"/>
      <w:marTop w:val="0"/>
      <w:marBottom w:val="0"/>
      <w:divBdr>
        <w:top w:val="none" w:sz="0" w:space="0" w:color="auto"/>
        <w:left w:val="none" w:sz="0" w:space="0" w:color="auto"/>
        <w:bottom w:val="none" w:sz="0" w:space="0" w:color="auto"/>
        <w:right w:val="none" w:sz="0" w:space="0" w:color="auto"/>
      </w:divBdr>
      <w:divsChild>
        <w:div w:id="361320255">
          <w:marLeft w:val="576"/>
          <w:marRight w:val="0"/>
          <w:marTop w:val="80"/>
          <w:marBottom w:val="0"/>
          <w:divBdr>
            <w:top w:val="none" w:sz="0" w:space="0" w:color="auto"/>
            <w:left w:val="none" w:sz="0" w:space="0" w:color="auto"/>
            <w:bottom w:val="none" w:sz="0" w:space="0" w:color="auto"/>
            <w:right w:val="none" w:sz="0" w:space="0" w:color="auto"/>
          </w:divBdr>
        </w:div>
        <w:div w:id="822818457">
          <w:marLeft w:val="576"/>
          <w:marRight w:val="0"/>
          <w:marTop w:val="80"/>
          <w:marBottom w:val="0"/>
          <w:divBdr>
            <w:top w:val="none" w:sz="0" w:space="0" w:color="auto"/>
            <w:left w:val="none" w:sz="0" w:space="0" w:color="auto"/>
            <w:bottom w:val="none" w:sz="0" w:space="0" w:color="auto"/>
            <w:right w:val="none" w:sz="0" w:space="0" w:color="auto"/>
          </w:divBdr>
        </w:div>
        <w:div w:id="871070045">
          <w:marLeft w:val="576"/>
          <w:marRight w:val="0"/>
          <w:marTop w:val="80"/>
          <w:marBottom w:val="0"/>
          <w:divBdr>
            <w:top w:val="none" w:sz="0" w:space="0" w:color="auto"/>
            <w:left w:val="none" w:sz="0" w:space="0" w:color="auto"/>
            <w:bottom w:val="none" w:sz="0" w:space="0" w:color="auto"/>
            <w:right w:val="none" w:sz="0" w:space="0" w:color="auto"/>
          </w:divBdr>
        </w:div>
        <w:div w:id="1083641768">
          <w:marLeft w:val="576"/>
          <w:marRight w:val="0"/>
          <w:marTop w:val="80"/>
          <w:marBottom w:val="0"/>
          <w:divBdr>
            <w:top w:val="none" w:sz="0" w:space="0" w:color="auto"/>
            <w:left w:val="none" w:sz="0" w:space="0" w:color="auto"/>
            <w:bottom w:val="none" w:sz="0" w:space="0" w:color="auto"/>
            <w:right w:val="none" w:sz="0" w:space="0" w:color="auto"/>
          </w:divBdr>
        </w:div>
        <w:div w:id="1342316642">
          <w:marLeft w:val="576"/>
          <w:marRight w:val="0"/>
          <w:marTop w:val="80"/>
          <w:marBottom w:val="0"/>
          <w:divBdr>
            <w:top w:val="none" w:sz="0" w:space="0" w:color="auto"/>
            <w:left w:val="none" w:sz="0" w:space="0" w:color="auto"/>
            <w:bottom w:val="none" w:sz="0" w:space="0" w:color="auto"/>
            <w:right w:val="none" w:sz="0" w:space="0" w:color="auto"/>
          </w:divBdr>
        </w:div>
        <w:div w:id="1507090718">
          <w:marLeft w:val="576"/>
          <w:marRight w:val="0"/>
          <w:marTop w:val="80"/>
          <w:marBottom w:val="0"/>
          <w:divBdr>
            <w:top w:val="none" w:sz="0" w:space="0" w:color="auto"/>
            <w:left w:val="none" w:sz="0" w:space="0" w:color="auto"/>
            <w:bottom w:val="none" w:sz="0" w:space="0" w:color="auto"/>
            <w:right w:val="none" w:sz="0" w:space="0" w:color="auto"/>
          </w:divBdr>
        </w:div>
      </w:divsChild>
    </w:div>
    <w:div w:id="1909535924">
      <w:bodyDiv w:val="1"/>
      <w:marLeft w:val="0"/>
      <w:marRight w:val="0"/>
      <w:marTop w:val="0"/>
      <w:marBottom w:val="0"/>
      <w:divBdr>
        <w:top w:val="none" w:sz="0" w:space="0" w:color="auto"/>
        <w:left w:val="none" w:sz="0" w:space="0" w:color="auto"/>
        <w:bottom w:val="none" w:sz="0" w:space="0" w:color="auto"/>
        <w:right w:val="none" w:sz="0" w:space="0" w:color="auto"/>
      </w:divBdr>
    </w:div>
    <w:div w:id="1973975666">
      <w:bodyDiv w:val="1"/>
      <w:marLeft w:val="0"/>
      <w:marRight w:val="0"/>
      <w:marTop w:val="0"/>
      <w:marBottom w:val="0"/>
      <w:divBdr>
        <w:top w:val="none" w:sz="0" w:space="0" w:color="auto"/>
        <w:left w:val="none" w:sz="0" w:space="0" w:color="auto"/>
        <w:bottom w:val="none" w:sz="0" w:space="0" w:color="auto"/>
        <w:right w:val="none" w:sz="0" w:space="0" w:color="auto"/>
      </w:divBdr>
    </w:div>
    <w:div w:id="2076273825">
      <w:bodyDiv w:val="1"/>
      <w:marLeft w:val="0"/>
      <w:marRight w:val="0"/>
      <w:marTop w:val="0"/>
      <w:marBottom w:val="0"/>
      <w:divBdr>
        <w:top w:val="none" w:sz="0" w:space="0" w:color="auto"/>
        <w:left w:val="none" w:sz="0" w:space="0" w:color="auto"/>
        <w:bottom w:val="none" w:sz="0" w:space="0" w:color="auto"/>
        <w:right w:val="none" w:sz="0" w:space="0" w:color="auto"/>
      </w:divBdr>
    </w:div>
    <w:div w:id="2102022217">
      <w:bodyDiv w:val="1"/>
      <w:marLeft w:val="0"/>
      <w:marRight w:val="0"/>
      <w:marTop w:val="0"/>
      <w:marBottom w:val="0"/>
      <w:divBdr>
        <w:top w:val="none" w:sz="0" w:space="0" w:color="auto"/>
        <w:left w:val="none" w:sz="0" w:space="0" w:color="auto"/>
        <w:bottom w:val="none" w:sz="0" w:space="0" w:color="auto"/>
        <w:right w:val="none" w:sz="0" w:space="0" w:color="auto"/>
      </w:divBdr>
    </w:div>
    <w:div w:id="21047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nauchno_issledovatelmzskaya_deyatelmznost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feed?section=search&amp;q=%23%D0%A1%D0%B8%D0%BB%D0%B0%D0%92%D0%9D%D0%B0%D1%88%D0%B5%D0%BC%D0%95%D0%B4%D0%B8%D0%BD%D1%81%D1%82%D0%B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A5AF-D9A1-4E8B-8929-DA4C42E4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7659</TotalTime>
  <Pages>102</Pages>
  <Words>30850</Words>
  <Characters>175845</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58</cp:revision>
  <cp:lastPrinted>2020-03-17T03:23:00Z</cp:lastPrinted>
  <dcterms:created xsi:type="dcterms:W3CDTF">2015-09-22T08:15:00Z</dcterms:created>
  <dcterms:modified xsi:type="dcterms:W3CDTF">2020-05-06T02:04:00Z</dcterms:modified>
</cp:coreProperties>
</file>