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01/02/03-21/00011544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27 марта 2019 года № 36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Чичинов Амаду Романович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земельных и имущественных отношений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8(38844)24001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83884424001@mail.ru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27 марта 2019 года № 36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