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26C" w:rsidRDefault="000E227E" w:rsidP="0074726C">
      <w:pPr>
        <w:ind w:firstLine="5245"/>
        <w:jc w:val="center"/>
        <w:rPr>
          <w:bCs/>
        </w:rPr>
      </w:pPr>
      <w:r>
        <w:rPr>
          <w:bCs/>
        </w:rPr>
        <w:t>УТВЕРЖДЕНО</w:t>
      </w:r>
      <w:r w:rsidR="00A72A2D">
        <w:rPr>
          <w:bCs/>
        </w:rPr>
        <w:t xml:space="preserve"> </w:t>
      </w:r>
    </w:p>
    <w:p w:rsidR="00A72A2D" w:rsidRDefault="000E227E" w:rsidP="0074726C">
      <w:pPr>
        <w:ind w:firstLine="5245"/>
        <w:jc w:val="center"/>
        <w:rPr>
          <w:bCs/>
        </w:rPr>
      </w:pPr>
      <w:r>
        <w:rPr>
          <w:bCs/>
        </w:rPr>
        <w:t>постановлением</w:t>
      </w:r>
      <w:r w:rsidR="0074726C">
        <w:rPr>
          <w:bCs/>
        </w:rPr>
        <w:t xml:space="preserve"> </w:t>
      </w:r>
      <w:r w:rsidR="007F3278">
        <w:rPr>
          <w:bCs/>
        </w:rPr>
        <w:t>Администрации</w:t>
      </w:r>
    </w:p>
    <w:p w:rsidR="00A72A2D" w:rsidRDefault="007F3278" w:rsidP="0074726C">
      <w:pPr>
        <w:ind w:firstLine="5245"/>
        <w:jc w:val="center"/>
        <w:rPr>
          <w:bCs/>
        </w:rPr>
      </w:pPr>
      <w:r>
        <w:rPr>
          <w:bCs/>
        </w:rPr>
        <w:t xml:space="preserve">муниципального </w:t>
      </w:r>
      <w:r w:rsidR="00210B28">
        <w:rPr>
          <w:bCs/>
        </w:rPr>
        <w:t>о</w:t>
      </w:r>
      <w:r>
        <w:rPr>
          <w:bCs/>
        </w:rPr>
        <w:t>бразования</w:t>
      </w:r>
    </w:p>
    <w:p w:rsidR="007F3278" w:rsidRDefault="007F3278" w:rsidP="0074726C">
      <w:pPr>
        <w:ind w:firstLine="5245"/>
        <w:jc w:val="center"/>
        <w:rPr>
          <w:bCs/>
        </w:rPr>
      </w:pPr>
      <w:r>
        <w:rPr>
          <w:bCs/>
        </w:rPr>
        <w:t>«Майминский район»</w:t>
      </w:r>
    </w:p>
    <w:p w:rsidR="007F3278" w:rsidRPr="007F3278" w:rsidRDefault="007F3278" w:rsidP="0074726C">
      <w:pPr>
        <w:ind w:firstLine="5245"/>
        <w:jc w:val="center"/>
        <w:rPr>
          <w:bCs/>
        </w:rPr>
      </w:pPr>
      <w:r>
        <w:rPr>
          <w:bCs/>
        </w:rPr>
        <w:t>от «</w:t>
      </w:r>
      <w:r w:rsidR="00A72A2D">
        <w:rPr>
          <w:bCs/>
          <w:u w:val="single"/>
        </w:rPr>
        <w:t>____</w:t>
      </w:r>
      <w:r w:rsidR="00C86E23">
        <w:rPr>
          <w:bCs/>
        </w:rPr>
        <w:t xml:space="preserve">» </w:t>
      </w:r>
      <w:r w:rsidR="00A72A2D">
        <w:rPr>
          <w:bCs/>
        </w:rPr>
        <w:t>__</w:t>
      </w:r>
      <w:r w:rsidR="00A72A2D">
        <w:rPr>
          <w:bCs/>
          <w:u w:val="single"/>
        </w:rPr>
        <w:t>_______</w:t>
      </w:r>
      <w:r>
        <w:rPr>
          <w:bCs/>
        </w:rPr>
        <w:t xml:space="preserve"> 201</w:t>
      </w:r>
      <w:r w:rsidR="00A72A2D">
        <w:rPr>
          <w:bCs/>
        </w:rPr>
        <w:t>7</w:t>
      </w:r>
      <w:r>
        <w:rPr>
          <w:bCs/>
        </w:rPr>
        <w:t xml:space="preserve"> года №</w:t>
      </w:r>
      <w:r w:rsidR="00C86E23">
        <w:rPr>
          <w:bCs/>
        </w:rPr>
        <w:t xml:space="preserve"> </w:t>
      </w:r>
      <w:r w:rsidR="00A72A2D">
        <w:rPr>
          <w:bCs/>
          <w:u w:val="single"/>
        </w:rPr>
        <w:t>____</w:t>
      </w:r>
    </w:p>
    <w:p w:rsidR="007F3278" w:rsidRPr="007F3278" w:rsidRDefault="007F3278" w:rsidP="007F3278">
      <w:pPr>
        <w:jc w:val="both"/>
        <w:rPr>
          <w:bCs/>
        </w:rPr>
      </w:pPr>
    </w:p>
    <w:p w:rsidR="000059F3" w:rsidRPr="00745A3D" w:rsidRDefault="000059F3" w:rsidP="00697541">
      <w:pPr>
        <w:ind w:firstLine="425"/>
        <w:jc w:val="center"/>
        <w:rPr>
          <w:b/>
          <w:sz w:val="28"/>
          <w:szCs w:val="28"/>
        </w:rPr>
      </w:pPr>
      <w:r w:rsidRPr="00745A3D">
        <w:rPr>
          <w:b/>
          <w:sz w:val="28"/>
          <w:szCs w:val="28"/>
        </w:rPr>
        <w:t>ПОЛОЖЕНИЕ</w:t>
      </w:r>
    </w:p>
    <w:p w:rsidR="000059F3" w:rsidRPr="00745A3D" w:rsidRDefault="000059F3" w:rsidP="00697541">
      <w:pPr>
        <w:ind w:firstLine="425"/>
        <w:jc w:val="center"/>
        <w:rPr>
          <w:b/>
          <w:sz w:val="28"/>
          <w:szCs w:val="28"/>
        </w:rPr>
      </w:pPr>
      <w:r w:rsidRPr="00745A3D">
        <w:rPr>
          <w:b/>
          <w:sz w:val="28"/>
          <w:szCs w:val="28"/>
        </w:rPr>
        <w:t xml:space="preserve">о </w:t>
      </w:r>
      <w:r w:rsidRPr="00C63DDF">
        <w:rPr>
          <w:b/>
          <w:sz w:val="28"/>
          <w:szCs w:val="28"/>
        </w:rPr>
        <w:t xml:space="preserve">проведении </w:t>
      </w:r>
      <w:r>
        <w:rPr>
          <w:b/>
          <w:sz w:val="28"/>
          <w:szCs w:val="28"/>
        </w:rPr>
        <w:t>муниципального заочного</w:t>
      </w:r>
      <w:r w:rsidRPr="00C63DDF">
        <w:rPr>
          <w:b/>
          <w:sz w:val="28"/>
          <w:szCs w:val="28"/>
        </w:rPr>
        <w:t xml:space="preserve"> этапа Всероссийского конкурса «Молодой предприниматель России - 2017»</w:t>
      </w:r>
      <w:r>
        <w:rPr>
          <w:b/>
          <w:sz w:val="28"/>
          <w:szCs w:val="28"/>
        </w:rPr>
        <w:t xml:space="preserve"> в муниципальном образовании </w:t>
      </w:r>
      <w:r w:rsidRPr="000059F3">
        <w:rPr>
          <w:b/>
          <w:sz w:val="28"/>
          <w:szCs w:val="28"/>
        </w:rPr>
        <w:t>«</w:t>
      </w:r>
      <w:r>
        <w:rPr>
          <w:b/>
          <w:sz w:val="28"/>
          <w:szCs w:val="28"/>
        </w:rPr>
        <w:t>Майминский район</w:t>
      </w:r>
      <w:r w:rsidRPr="000059F3">
        <w:rPr>
          <w:b/>
          <w:sz w:val="28"/>
          <w:szCs w:val="28"/>
        </w:rPr>
        <w:t>»</w:t>
      </w:r>
    </w:p>
    <w:p w:rsidR="000059F3" w:rsidRPr="00386A31" w:rsidRDefault="000059F3" w:rsidP="000059F3">
      <w:pPr>
        <w:numPr>
          <w:ilvl w:val="0"/>
          <w:numId w:val="2"/>
        </w:numPr>
        <w:tabs>
          <w:tab w:val="num" w:pos="0"/>
        </w:tabs>
        <w:spacing w:line="360" w:lineRule="auto"/>
        <w:jc w:val="center"/>
        <w:rPr>
          <w:b/>
          <w:sz w:val="28"/>
          <w:szCs w:val="28"/>
        </w:rPr>
      </w:pPr>
      <w:r w:rsidRPr="00745A3D">
        <w:rPr>
          <w:b/>
          <w:sz w:val="28"/>
          <w:szCs w:val="28"/>
        </w:rPr>
        <w:t>Общие положения</w:t>
      </w:r>
    </w:p>
    <w:p w:rsidR="000059F3" w:rsidRDefault="000059F3" w:rsidP="000059F3">
      <w:pPr>
        <w:spacing w:line="360" w:lineRule="auto"/>
        <w:ind w:firstLine="426"/>
        <w:jc w:val="both"/>
        <w:rPr>
          <w:sz w:val="28"/>
          <w:szCs w:val="28"/>
        </w:rPr>
      </w:pPr>
      <w:r w:rsidRPr="00745A3D">
        <w:rPr>
          <w:sz w:val="28"/>
          <w:szCs w:val="28"/>
        </w:rPr>
        <w:t xml:space="preserve">1.1. Положение о </w:t>
      </w:r>
      <w:r w:rsidRPr="00386A31">
        <w:rPr>
          <w:sz w:val="28"/>
          <w:szCs w:val="28"/>
        </w:rPr>
        <w:t xml:space="preserve">проведении </w:t>
      </w:r>
      <w:r w:rsidRPr="006D6AC3">
        <w:rPr>
          <w:sz w:val="28"/>
          <w:szCs w:val="28"/>
        </w:rPr>
        <w:t xml:space="preserve">муниципального заочного этапа Всероссийского конкурса «Молодой предприниматель России - 2017» в </w:t>
      </w:r>
      <w:r w:rsidRPr="00C60252">
        <w:rPr>
          <w:sz w:val="28"/>
          <w:szCs w:val="28"/>
        </w:rPr>
        <w:t xml:space="preserve"> муниципальном образовании </w:t>
      </w:r>
      <w:r w:rsidRPr="000059F3">
        <w:rPr>
          <w:b/>
          <w:sz w:val="28"/>
          <w:szCs w:val="28"/>
        </w:rPr>
        <w:t>«</w:t>
      </w:r>
      <w:r w:rsidRPr="000059F3">
        <w:rPr>
          <w:sz w:val="28"/>
          <w:szCs w:val="28"/>
        </w:rPr>
        <w:t>Майминский район»</w:t>
      </w:r>
      <w:r w:rsidRPr="00386A31">
        <w:rPr>
          <w:sz w:val="28"/>
          <w:szCs w:val="28"/>
        </w:rPr>
        <w:t xml:space="preserve"> </w:t>
      </w:r>
      <w:r w:rsidRPr="00745A3D">
        <w:rPr>
          <w:sz w:val="28"/>
          <w:szCs w:val="28"/>
        </w:rPr>
        <w:t xml:space="preserve">(далее – Положение) определяет </w:t>
      </w:r>
      <w:r>
        <w:rPr>
          <w:sz w:val="28"/>
          <w:szCs w:val="28"/>
        </w:rPr>
        <w:t xml:space="preserve">основание, </w:t>
      </w:r>
      <w:r w:rsidRPr="00745A3D">
        <w:rPr>
          <w:sz w:val="28"/>
          <w:szCs w:val="28"/>
        </w:rPr>
        <w:t>цель, задачи</w:t>
      </w:r>
      <w:r>
        <w:rPr>
          <w:sz w:val="28"/>
          <w:szCs w:val="28"/>
        </w:rPr>
        <w:t xml:space="preserve">, порядок проведения, сроки, номинации, требования к участникам и порядок их оценки в рамках </w:t>
      </w:r>
      <w:r w:rsidRPr="006D6AC3">
        <w:rPr>
          <w:sz w:val="28"/>
          <w:szCs w:val="28"/>
        </w:rPr>
        <w:t xml:space="preserve">муниципального заочного этапа Всероссийского конкурса «Молодой предприниматель России - 2017» в муниципальном </w:t>
      </w:r>
      <w:r>
        <w:rPr>
          <w:sz w:val="28"/>
          <w:szCs w:val="28"/>
        </w:rPr>
        <w:t xml:space="preserve">образовании </w:t>
      </w:r>
      <w:r w:rsidRPr="000059F3">
        <w:rPr>
          <w:b/>
          <w:sz w:val="28"/>
          <w:szCs w:val="28"/>
        </w:rPr>
        <w:t>«</w:t>
      </w:r>
      <w:r w:rsidRPr="000059F3">
        <w:rPr>
          <w:sz w:val="28"/>
          <w:szCs w:val="28"/>
        </w:rPr>
        <w:t>Майминский район»</w:t>
      </w:r>
      <w:r w:rsidRPr="00386A31">
        <w:rPr>
          <w:sz w:val="28"/>
          <w:szCs w:val="28"/>
        </w:rPr>
        <w:t xml:space="preserve"> </w:t>
      </w:r>
      <w:r>
        <w:rPr>
          <w:sz w:val="28"/>
          <w:szCs w:val="28"/>
        </w:rPr>
        <w:t>(далее Конкурс).</w:t>
      </w:r>
    </w:p>
    <w:p w:rsidR="000059F3" w:rsidRPr="00A23D06" w:rsidRDefault="000059F3" w:rsidP="000059F3">
      <w:pPr>
        <w:spacing w:line="360" w:lineRule="auto"/>
        <w:ind w:firstLine="426"/>
        <w:jc w:val="both"/>
        <w:rPr>
          <w:sz w:val="28"/>
          <w:szCs w:val="28"/>
        </w:rPr>
      </w:pPr>
      <w:r w:rsidRPr="00745A3D">
        <w:rPr>
          <w:sz w:val="28"/>
          <w:szCs w:val="28"/>
        </w:rPr>
        <w:t xml:space="preserve">1.2. </w:t>
      </w:r>
      <w:proofErr w:type="gramStart"/>
      <w:r w:rsidRPr="00A23D06">
        <w:rPr>
          <w:sz w:val="28"/>
          <w:szCs w:val="28"/>
        </w:rPr>
        <w:t>Основанием проведения Конкурса является реализация мероприятий</w:t>
      </w:r>
      <w:r>
        <w:rPr>
          <w:sz w:val="28"/>
          <w:szCs w:val="28"/>
        </w:rPr>
        <w:t xml:space="preserve">, направленных на поддержку и развитие молодежного предпринимательства, в рамках </w:t>
      </w:r>
      <w:r w:rsidRPr="007F1BBC">
        <w:rPr>
          <w:sz w:val="28"/>
          <w:szCs w:val="28"/>
        </w:rPr>
        <w:t>мероприятия «Вовлечение молодежи в предпринимательскую деятельность»</w:t>
      </w:r>
      <w:r>
        <w:rPr>
          <w:sz w:val="28"/>
          <w:szCs w:val="28"/>
        </w:rPr>
        <w:t xml:space="preserve"> </w:t>
      </w:r>
      <w:r w:rsidRPr="007C4622">
        <w:rPr>
          <w:sz w:val="28"/>
          <w:szCs w:val="28"/>
        </w:rPr>
        <w:t>государственной программы Республики Алтай «Развитие экономического потенциала и предпринимательства», утвержденной постановлением Правительства Республики Алтай от 28 сентября 2012 года № 245</w:t>
      </w:r>
      <w:r>
        <w:rPr>
          <w:color w:val="FF0000"/>
          <w:sz w:val="28"/>
          <w:szCs w:val="28"/>
        </w:rPr>
        <w:t xml:space="preserve"> </w:t>
      </w:r>
      <w:r w:rsidRPr="00A23D06">
        <w:rPr>
          <w:sz w:val="28"/>
          <w:szCs w:val="28"/>
        </w:rPr>
        <w:t xml:space="preserve">и </w:t>
      </w:r>
      <w:r>
        <w:rPr>
          <w:sz w:val="28"/>
          <w:szCs w:val="28"/>
        </w:rPr>
        <w:t>Федеральным положением  о Всероссийском конкуре «Молодой предприниматель России», утвержденным приказом Министерства образования и науки Российской Федерации от 05.05.2016</w:t>
      </w:r>
      <w:proofErr w:type="gramEnd"/>
      <w:r>
        <w:rPr>
          <w:sz w:val="28"/>
          <w:szCs w:val="28"/>
        </w:rPr>
        <w:t xml:space="preserve"> №137/1.</w:t>
      </w:r>
    </w:p>
    <w:p w:rsidR="000059F3" w:rsidRDefault="000059F3" w:rsidP="000059F3">
      <w:pPr>
        <w:pStyle w:val="1"/>
        <w:spacing w:line="360" w:lineRule="auto"/>
        <w:ind w:firstLine="426"/>
        <w:rPr>
          <w:szCs w:val="28"/>
        </w:rPr>
      </w:pPr>
      <w:r w:rsidRPr="00111EAA">
        <w:rPr>
          <w:szCs w:val="28"/>
        </w:rPr>
        <w:t xml:space="preserve">1.3. </w:t>
      </w:r>
      <w:r>
        <w:rPr>
          <w:szCs w:val="28"/>
        </w:rPr>
        <w:t xml:space="preserve">Организатором Конкурса является </w:t>
      </w:r>
      <w:r w:rsidRPr="000059F3">
        <w:rPr>
          <w:szCs w:val="28"/>
        </w:rPr>
        <w:t>отдел экономики Администрации муниципального образования «Майминский рай</w:t>
      </w:r>
      <w:r>
        <w:rPr>
          <w:szCs w:val="28"/>
        </w:rPr>
        <w:t>о</w:t>
      </w:r>
      <w:r w:rsidRPr="000059F3">
        <w:rPr>
          <w:szCs w:val="28"/>
        </w:rPr>
        <w:t>н»</w:t>
      </w:r>
      <w:r w:rsidRPr="006D6AC3">
        <w:rPr>
          <w:color w:val="FF0000"/>
          <w:szCs w:val="28"/>
        </w:rPr>
        <w:t xml:space="preserve"> </w:t>
      </w:r>
      <w:r>
        <w:rPr>
          <w:szCs w:val="28"/>
        </w:rPr>
        <w:t>(далее – Организатор).</w:t>
      </w:r>
    </w:p>
    <w:p w:rsidR="000059F3" w:rsidRDefault="000059F3" w:rsidP="000059F3">
      <w:pPr>
        <w:pStyle w:val="1"/>
        <w:spacing w:line="360" w:lineRule="auto"/>
        <w:ind w:firstLine="426"/>
        <w:rPr>
          <w:szCs w:val="28"/>
        </w:rPr>
      </w:pPr>
    </w:p>
    <w:p w:rsidR="000059F3" w:rsidRPr="00745A3D" w:rsidRDefault="000059F3" w:rsidP="000059F3">
      <w:pPr>
        <w:numPr>
          <w:ilvl w:val="0"/>
          <w:numId w:val="2"/>
        </w:numPr>
        <w:tabs>
          <w:tab w:val="num" w:pos="0"/>
        </w:tabs>
        <w:spacing w:line="360" w:lineRule="auto"/>
        <w:jc w:val="center"/>
        <w:rPr>
          <w:b/>
          <w:sz w:val="28"/>
          <w:szCs w:val="28"/>
        </w:rPr>
      </w:pPr>
      <w:r w:rsidRPr="00745A3D">
        <w:rPr>
          <w:b/>
          <w:sz w:val="28"/>
          <w:szCs w:val="28"/>
        </w:rPr>
        <w:t>Цели и задачи Конкурса</w:t>
      </w:r>
    </w:p>
    <w:p w:rsidR="000059F3" w:rsidRDefault="000059F3" w:rsidP="000059F3">
      <w:pPr>
        <w:spacing w:line="360" w:lineRule="auto"/>
        <w:ind w:firstLine="426"/>
        <w:jc w:val="both"/>
        <w:rPr>
          <w:sz w:val="28"/>
          <w:szCs w:val="28"/>
        </w:rPr>
      </w:pPr>
      <w:r w:rsidRPr="006430C1">
        <w:rPr>
          <w:sz w:val="28"/>
          <w:szCs w:val="28"/>
        </w:rPr>
        <w:t xml:space="preserve">2.1. Целью Конкурса является </w:t>
      </w:r>
      <w:r>
        <w:rPr>
          <w:sz w:val="28"/>
          <w:szCs w:val="28"/>
        </w:rPr>
        <w:t>популяризация предпринимательства как эффективной жизненной стратегии в молодежной среде.</w:t>
      </w:r>
    </w:p>
    <w:p w:rsidR="000059F3" w:rsidRDefault="000059F3" w:rsidP="000059F3">
      <w:pPr>
        <w:spacing w:line="360" w:lineRule="auto"/>
        <w:ind w:firstLine="426"/>
        <w:jc w:val="both"/>
        <w:rPr>
          <w:sz w:val="28"/>
          <w:szCs w:val="28"/>
        </w:rPr>
      </w:pPr>
      <w:r>
        <w:rPr>
          <w:sz w:val="28"/>
          <w:szCs w:val="28"/>
        </w:rPr>
        <w:lastRenderedPageBreak/>
        <w:t>2.2. Задачами Конкурса являются</w:t>
      </w:r>
      <w:r w:rsidRPr="00745A3D">
        <w:rPr>
          <w:sz w:val="28"/>
          <w:szCs w:val="28"/>
        </w:rPr>
        <w:t>:</w:t>
      </w:r>
      <w:r>
        <w:rPr>
          <w:sz w:val="28"/>
          <w:szCs w:val="28"/>
        </w:rPr>
        <w:t xml:space="preserve"> </w:t>
      </w:r>
    </w:p>
    <w:p w:rsidR="000059F3" w:rsidRDefault="000059F3" w:rsidP="000059F3">
      <w:pPr>
        <w:pStyle w:val="21"/>
        <w:spacing w:line="360" w:lineRule="auto"/>
        <w:ind w:firstLine="0"/>
        <w:rPr>
          <w:szCs w:val="28"/>
        </w:rPr>
      </w:pPr>
      <w:r>
        <w:rPr>
          <w:szCs w:val="28"/>
        </w:rPr>
        <w:t xml:space="preserve">- </w:t>
      </w:r>
      <w:r w:rsidRPr="00111EAA">
        <w:rPr>
          <w:szCs w:val="28"/>
        </w:rPr>
        <w:t xml:space="preserve">выявление и поощрение </w:t>
      </w:r>
      <w:r>
        <w:rPr>
          <w:szCs w:val="28"/>
        </w:rPr>
        <w:t xml:space="preserve">активных и одаренных молодых людей, </w:t>
      </w:r>
      <w:r w:rsidRPr="00111EAA">
        <w:rPr>
          <w:szCs w:val="28"/>
        </w:rPr>
        <w:t xml:space="preserve"> </w:t>
      </w:r>
      <w:r>
        <w:rPr>
          <w:szCs w:val="28"/>
        </w:rPr>
        <w:t>ведущих</w:t>
      </w:r>
      <w:r w:rsidRPr="00111EAA">
        <w:rPr>
          <w:szCs w:val="28"/>
        </w:rPr>
        <w:t xml:space="preserve">  предпринимательск</w:t>
      </w:r>
      <w:r>
        <w:rPr>
          <w:szCs w:val="28"/>
        </w:rPr>
        <w:t>ую</w:t>
      </w:r>
      <w:r w:rsidRPr="00111EAA">
        <w:rPr>
          <w:szCs w:val="28"/>
        </w:rPr>
        <w:t xml:space="preserve"> деятельность; </w:t>
      </w:r>
    </w:p>
    <w:p w:rsidR="000059F3" w:rsidRPr="00111EAA" w:rsidRDefault="000059F3" w:rsidP="000059F3">
      <w:pPr>
        <w:pStyle w:val="21"/>
        <w:spacing w:line="360" w:lineRule="auto"/>
        <w:ind w:firstLine="0"/>
        <w:rPr>
          <w:szCs w:val="28"/>
        </w:rPr>
      </w:pPr>
      <w:r w:rsidRPr="00111EAA">
        <w:rPr>
          <w:szCs w:val="28"/>
        </w:rPr>
        <w:t>- тиражирование успешных практик развития молодежного предпринимательства</w:t>
      </w:r>
      <w:r>
        <w:rPr>
          <w:szCs w:val="28"/>
        </w:rPr>
        <w:t>, создание образцов для подражания в молодежной среде</w:t>
      </w:r>
      <w:r w:rsidRPr="00111EAA">
        <w:rPr>
          <w:szCs w:val="28"/>
        </w:rPr>
        <w:t>;</w:t>
      </w:r>
    </w:p>
    <w:p w:rsidR="000059F3" w:rsidRDefault="000059F3" w:rsidP="000059F3">
      <w:pPr>
        <w:pStyle w:val="21"/>
        <w:spacing w:line="360" w:lineRule="auto"/>
        <w:ind w:firstLine="0"/>
        <w:rPr>
          <w:szCs w:val="28"/>
        </w:rPr>
      </w:pPr>
      <w:r w:rsidRPr="00111EAA">
        <w:rPr>
          <w:szCs w:val="28"/>
        </w:rPr>
        <w:t xml:space="preserve">- </w:t>
      </w:r>
      <w:r>
        <w:rPr>
          <w:szCs w:val="28"/>
        </w:rPr>
        <w:t>формирование позитивного образа молодежного предпринимательства как фактора развития социально-экономического развития Республики Алтай;</w:t>
      </w:r>
    </w:p>
    <w:p w:rsidR="000059F3" w:rsidRDefault="000059F3" w:rsidP="000059F3">
      <w:pPr>
        <w:pStyle w:val="21"/>
        <w:spacing w:line="360" w:lineRule="auto"/>
        <w:ind w:firstLine="0"/>
        <w:rPr>
          <w:szCs w:val="28"/>
        </w:rPr>
      </w:pPr>
      <w:r>
        <w:rPr>
          <w:szCs w:val="28"/>
        </w:rPr>
        <w:t>- выявление ярких, успешных личностей, занимающихся предпринимательской деятельностью для формирования Института наставничества в Республике Алтай;</w:t>
      </w:r>
    </w:p>
    <w:p w:rsidR="000059F3" w:rsidRDefault="000059F3" w:rsidP="000059F3">
      <w:pPr>
        <w:pStyle w:val="1"/>
        <w:spacing w:line="360" w:lineRule="auto"/>
        <w:ind w:firstLine="0"/>
      </w:pPr>
      <w:r w:rsidRPr="002D1626">
        <w:t xml:space="preserve">- определение </w:t>
      </w:r>
      <w:r>
        <w:t xml:space="preserve">победителей для участия в </w:t>
      </w:r>
      <w:r w:rsidRPr="00386A31">
        <w:t>региональном этапе Всероссийского конкурса «Молодой предприниматель России - 2017» в Республике Алтай</w:t>
      </w:r>
      <w:r>
        <w:t>.</w:t>
      </w:r>
    </w:p>
    <w:p w:rsidR="000059F3" w:rsidRPr="00330134" w:rsidRDefault="000059F3" w:rsidP="000059F3">
      <w:pPr>
        <w:numPr>
          <w:ilvl w:val="0"/>
          <w:numId w:val="2"/>
        </w:numPr>
        <w:tabs>
          <w:tab w:val="num" w:pos="0"/>
        </w:tabs>
        <w:spacing w:after="240" w:line="360" w:lineRule="auto"/>
        <w:jc w:val="center"/>
        <w:rPr>
          <w:b/>
          <w:sz w:val="28"/>
          <w:szCs w:val="28"/>
        </w:rPr>
      </w:pPr>
      <w:r w:rsidRPr="00745A3D">
        <w:rPr>
          <w:b/>
          <w:sz w:val="28"/>
          <w:szCs w:val="28"/>
        </w:rPr>
        <w:t>Порядок проведения Конкурса</w:t>
      </w:r>
    </w:p>
    <w:p w:rsidR="000059F3" w:rsidRDefault="000059F3" w:rsidP="000059F3">
      <w:pPr>
        <w:spacing w:line="360" w:lineRule="auto"/>
        <w:jc w:val="both"/>
        <w:rPr>
          <w:sz w:val="28"/>
          <w:szCs w:val="28"/>
        </w:rPr>
      </w:pPr>
      <w:r>
        <w:rPr>
          <w:sz w:val="28"/>
          <w:szCs w:val="28"/>
        </w:rPr>
        <w:t>3</w:t>
      </w:r>
      <w:r w:rsidRPr="00745A3D">
        <w:rPr>
          <w:sz w:val="28"/>
          <w:szCs w:val="28"/>
        </w:rPr>
        <w:t>.1.</w:t>
      </w:r>
      <w:r>
        <w:rPr>
          <w:sz w:val="28"/>
          <w:szCs w:val="28"/>
        </w:rPr>
        <w:t xml:space="preserve"> Руководство и координацию Конкурса осуществляет Организационный комитет конкурса (далее – Оргкомитет), который формируется организатором Конкурса. </w:t>
      </w:r>
    </w:p>
    <w:p w:rsidR="000059F3" w:rsidRDefault="000059F3" w:rsidP="000059F3">
      <w:pPr>
        <w:spacing w:line="360" w:lineRule="auto"/>
        <w:jc w:val="both"/>
        <w:rPr>
          <w:sz w:val="28"/>
          <w:szCs w:val="28"/>
        </w:rPr>
      </w:pPr>
      <w:r>
        <w:rPr>
          <w:sz w:val="28"/>
          <w:szCs w:val="28"/>
        </w:rPr>
        <w:t xml:space="preserve"> 3.2. Состав Оргкомитета формируется:</w:t>
      </w:r>
    </w:p>
    <w:p w:rsidR="000059F3" w:rsidRPr="00697541" w:rsidRDefault="000059F3" w:rsidP="000059F3">
      <w:pPr>
        <w:spacing w:line="360" w:lineRule="auto"/>
        <w:jc w:val="both"/>
        <w:rPr>
          <w:sz w:val="28"/>
          <w:szCs w:val="28"/>
        </w:rPr>
      </w:pPr>
      <w:r w:rsidRPr="00697541">
        <w:rPr>
          <w:sz w:val="28"/>
          <w:szCs w:val="28"/>
        </w:rPr>
        <w:t xml:space="preserve">- из представителей </w:t>
      </w:r>
      <w:r w:rsidR="00697541" w:rsidRPr="00697541">
        <w:rPr>
          <w:sz w:val="28"/>
          <w:szCs w:val="28"/>
        </w:rPr>
        <w:t>организаторов;</w:t>
      </w:r>
    </w:p>
    <w:p w:rsidR="000059F3" w:rsidRPr="00697541" w:rsidRDefault="00B3573F" w:rsidP="00697541">
      <w:pPr>
        <w:spacing w:line="360" w:lineRule="auto"/>
        <w:jc w:val="both"/>
        <w:rPr>
          <w:sz w:val="28"/>
          <w:szCs w:val="28"/>
        </w:rPr>
      </w:pPr>
      <w:r w:rsidRPr="00697541">
        <w:rPr>
          <w:sz w:val="28"/>
          <w:szCs w:val="28"/>
        </w:rPr>
        <w:t xml:space="preserve">- из представителей </w:t>
      </w:r>
      <w:r w:rsidR="00697541" w:rsidRPr="00697541">
        <w:rPr>
          <w:sz w:val="28"/>
          <w:szCs w:val="28"/>
        </w:rPr>
        <w:t xml:space="preserve"> органов местного самоуправления, общественных объединений.</w:t>
      </w:r>
    </w:p>
    <w:p w:rsidR="000059F3" w:rsidRDefault="000059F3" w:rsidP="000059F3">
      <w:pPr>
        <w:spacing w:line="360" w:lineRule="auto"/>
        <w:jc w:val="both"/>
        <w:rPr>
          <w:sz w:val="28"/>
          <w:szCs w:val="28"/>
        </w:rPr>
      </w:pPr>
      <w:r>
        <w:rPr>
          <w:sz w:val="28"/>
          <w:szCs w:val="28"/>
        </w:rPr>
        <w:t xml:space="preserve">3.3. Оргкомитет выполняет следующие функции: </w:t>
      </w:r>
    </w:p>
    <w:p w:rsidR="000059F3" w:rsidRDefault="000059F3" w:rsidP="000059F3">
      <w:pPr>
        <w:spacing w:line="360" w:lineRule="auto"/>
        <w:jc w:val="both"/>
        <w:rPr>
          <w:sz w:val="28"/>
          <w:szCs w:val="28"/>
        </w:rPr>
      </w:pPr>
      <w:r>
        <w:rPr>
          <w:sz w:val="28"/>
          <w:szCs w:val="28"/>
        </w:rPr>
        <w:t>- организует сбор и обработку заявок на участие в Конкурсе;</w:t>
      </w:r>
    </w:p>
    <w:p w:rsidR="000059F3" w:rsidRDefault="000059F3" w:rsidP="000059F3">
      <w:pPr>
        <w:spacing w:line="360" w:lineRule="auto"/>
        <w:jc w:val="both"/>
        <w:rPr>
          <w:sz w:val="28"/>
          <w:szCs w:val="28"/>
        </w:rPr>
      </w:pPr>
      <w:r>
        <w:rPr>
          <w:sz w:val="28"/>
          <w:szCs w:val="28"/>
        </w:rPr>
        <w:t>- формирует и учреждает состав Жюри Конкурса;</w:t>
      </w:r>
    </w:p>
    <w:p w:rsidR="000059F3" w:rsidRDefault="000059F3" w:rsidP="000059F3">
      <w:pPr>
        <w:spacing w:line="360" w:lineRule="auto"/>
        <w:jc w:val="both"/>
        <w:rPr>
          <w:sz w:val="28"/>
          <w:szCs w:val="28"/>
        </w:rPr>
      </w:pPr>
      <w:r>
        <w:rPr>
          <w:sz w:val="28"/>
          <w:szCs w:val="28"/>
        </w:rPr>
        <w:t>- обеспечивает работу Жюри Конкурса;</w:t>
      </w:r>
    </w:p>
    <w:p w:rsidR="000059F3" w:rsidRDefault="000059F3" w:rsidP="000059F3">
      <w:pPr>
        <w:spacing w:line="360" w:lineRule="auto"/>
        <w:jc w:val="both"/>
        <w:rPr>
          <w:sz w:val="28"/>
          <w:szCs w:val="28"/>
        </w:rPr>
      </w:pPr>
      <w:r>
        <w:rPr>
          <w:sz w:val="28"/>
          <w:szCs w:val="28"/>
        </w:rPr>
        <w:t>- организует торжественную церемонию награждения победителей Конкурса;</w:t>
      </w:r>
    </w:p>
    <w:p w:rsidR="000059F3" w:rsidRDefault="000059F3" w:rsidP="000059F3">
      <w:pPr>
        <w:spacing w:line="360" w:lineRule="auto"/>
        <w:jc w:val="both"/>
        <w:rPr>
          <w:sz w:val="28"/>
          <w:szCs w:val="28"/>
        </w:rPr>
      </w:pPr>
      <w:r>
        <w:rPr>
          <w:sz w:val="28"/>
          <w:szCs w:val="28"/>
        </w:rPr>
        <w:t>- утверждает Итоги Конкурса;</w:t>
      </w:r>
    </w:p>
    <w:p w:rsidR="000059F3" w:rsidRPr="00B3573F" w:rsidRDefault="000059F3" w:rsidP="000059F3">
      <w:pPr>
        <w:spacing w:after="240" w:line="360" w:lineRule="auto"/>
        <w:jc w:val="both"/>
        <w:rPr>
          <w:sz w:val="28"/>
          <w:szCs w:val="28"/>
        </w:rPr>
      </w:pPr>
      <w:r>
        <w:rPr>
          <w:sz w:val="28"/>
          <w:szCs w:val="28"/>
        </w:rPr>
        <w:lastRenderedPageBreak/>
        <w:t>3.4. В заочном этапе проходит оценка заявок участников Конкурса. Участники на этом этапе подают заявки в электронном виде либо на бумажном носителе по адресу:</w:t>
      </w:r>
      <w:r w:rsidRPr="00A50991">
        <w:rPr>
          <w:color w:val="FF0000"/>
          <w:sz w:val="28"/>
          <w:szCs w:val="28"/>
        </w:rPr>
        <w:t xml:space="preserve"> </w:t>
      </w:r>
      <w:r w:rsidR="00B3573F" w:rsidRPr="00B3573F">
        <w:rPr>
          <w:sz w:val="28"/>
          <w:szCs w:val="28"/>
        </w:rPr>
        <w:t xml:space="preserve">с. Майма, ул. Ленина, д. 22, каб. 16; </w:t>
      </w:r>
      <w:proofErr w:type="spellStart"/>
      <w:r w:rsidR="00B3573F" w:rsidRPr="00B3573F">
        <w:rPr>
          <w:sz w:val="28"/>
          <w:szCs w:val="28"/>
        </w:rPr>
        <w:t>e-mail</w:t>
      </w:r>
      <w:proofErr w:type="spellEnd"/>
      <w:r w:rsidR="00B3573F" w:rsidRPr="00B3573F">
        <w:rPr>
          <w:sz w:val="28"/>
          <w:szCs w:val="28"/>
        </w:rPr>
        <w:t xml:space="preserve">: </w:t>
      </w:r>
      <w:hyperlink r:id="rId7" w:history="1">
        <w:r w:rsidR="00B3573F" w:rsidRPr="005A3FD5">
          <w:rPr>
            <w:sz w:val="28"/>
            <w:szCs w:val="28"/>
          </w:rPr>
          <w:t>economai@mail.ru</w:t>
        </w:r>
      </w:hyperlink>
      <w:r w:rsidR="00B3573F" w:rsidRPr="00B3573F">
        <w:rPr>
          <w:sz w:val="28"/>
          <w:szCs w:val="28"/>
        </w:rPr>
        <w:t xml:space="preserve"> </w:t>
      </w:r>
    </w:p>
    <w:p w:rsidR="000059F3" w:rsidRPr="00330134" w:rsidRDefault="000059F3" w:rsidP="000059F3">
      <w:pPr>
        <w:numPr>
          <w:ilvl w:val="0"/>
          <w:numId w:val="2"/>
        </w:numPr>
        <w:tabs>
          <w:tab w:val="num" w:pos="0"/>
        </w:tabs>
        <w:spacing w:after="240" w:line="360" w:lineRule="auto"/>
        <w:jc w:val="center"/>
        <w:rPr>
          <w:b/>
          <w:sz w:val="28"/>
          <w:szCs w:val="28"/>
        </w:rPr>
      </w:pPr>
      <w:r>
        <w:rPr>
          <w:b/>
          <w:sz w:val="28"/>
          <w:szCs w:val="28"/>
        </w:rPr>
        <w:t>Сроки проведения Конкурса</w:t>
      </w:r>
    </w:p>
    <w:p w:rsidR="000059F3" w:rsidRPr="00BF2C4E" w:rsidRDefault="000059F3" w:rsidP="000059F3">
      <w:pPr>
        <w:spacing w:line="360" w:lineRule="auto"/>
        <w:jc w:val="both"/>
        <w:rPr>
          <w:sz w:val="28"/>
          <w:szCs w:val="28"/>
        </w:rPr>
      </w:pPr>
      <w:r>
        <w:rPr>
          <w:sz w:val="28"/>
          <w:szCs w:val="28"/>
        </w:rPr>
        <w:t>4</w:t>
      </w:r>
      <w:r w:rsidRPr="00745A3D">
        <w:rPr>
          <w:sz w:val="28"/>
          <w:szCs w:val="28"/>
        </w:rPr>
        <w:t xml:space="preserve">.1. Конкурс проводится </w:t>
      </w:r>
      <w:r w:rsidRPr="00145A3C">
        <w:rPr>
          <w:sz w:val="28"/>
          <w:szCs w:val="28"/>
          <w:u w:val="single"/>
        </w:rPr>
        <w:t>до 15 мая 2017 года.</w:t>
      </w:r>
    </w:p>
    <w:p w:rsidR="000059F3" w:rsidRDefault="000059F3" w:rsidP="000059F3">
      <w:pPr>
        <w:spacing w:line="360" w:lineRule="auto"/>
        <w:ind w:left="426"/>
        <w:rPr>
          <w:b/>
          <w:sz w:val="28"/>
          <w:szCs w:val="28"/>
        </w:rPr>
      </w:pPr>
    </w:p>
    <w:p w:rsidR="000059F3" w:rsidRPr="00330134" w:rsidRDefault="000059F3" w:rsidP="000059F3">
      <w:pPr>
        <w:numPr>
          <w:ilvl w:val="0"/>
          <w:numId w:val="2"/>
        </w:numPr>
        <w:tabs>
          <w:tab w:val="num" w:pos="0"/>
        </w:tabs>
        <w:spacing w:after="240" w:line="360" w:lineRule="auto"/>
        <w:jc w:val="center"/>
        <w:rPr>
          <w:b/>
          <w:sz w:val="28"/>
          <w:szCs w:val="28"/>
        </w:rPr>
      </w:pPr>
      <w:r>
        <w:rPr>
          <w:b/>
          <w:sz w:val="28"/>
          <w:szCs w:val="28"/>
        </w:rPr>
        <w:t>Номинации Конкурса</w:t>
      </w:r>
    </w:p>
    <w:p w:rsidR="000059F3" w:rsidRDefault="000059F3" w:rsidP="000059F3">
      <w:pPr>
        <w:spacing w:line="360" w:lineRule="auto"/>
        <w:jc w:val="both"/>
        <w:rPr>
          <w:sz w:val="28"/>
          <w:szCs w:val="28"/>
        </w:rPr>
      </w:pPr>
      <w:r>
        <w:rPr>
          <w:sz w:val="28"/>
          <w:szCs w:val="28"/>
        </w:rPr>
        <w:t>5.1.</w:t>
      </w:r>
      <w:r w:rsidRPr="00745A3D">
        <w:rPr>
          <w:sz w:val="28"/>
          <w:szCs w:val="28"/>
        </w:rPr>
        <w:t>Конкурс проводится по следующим номинациям:</w:t>
      </w:r>
    </w:p>
    <w:p w:rsidR="000059F3" w:rsidRPr="007D0BB2" w:rsidRDefault="000059F3" w:rsidP="000059F3">
      <w:pPr>
        <w:spacing w:line="360" w:lineRule="auto"/>
        <w:rPr>
          <w:sz w:val="28"/>
          <w:szCs w:val="28"/>
        </w:rPr>
      </w:pPr>
      <w:r w:rsidRPr="00184A31">
        <w:rPr>
          <w:sz w:val="28"/>
          <w:szCs w:val="28"/>
        </w:rPr>
        <w:t xml:space="preserve">5.1.1. </w:t>
      </w:r>
      <w:r w:rsidRPr="007D0BB2">
        <w:rPr>
          <w:sz w:val="28"/>
          <w:szCs w:val="28"/>
        </w:rPr>
        <w:t xml:space="preserve"> «</w:t>
      </w:r>
      <w:r>
        <w:rPr>
          <w:sz w:val="28"/>
          <w:szCs w:val="28"/>
        </w:rPr>
        <w:t>Открытие года</w:t>
      </w:r>
      <w:r w:rsidRPr="007D0BB2">
        <w:rPr>
          <w:sz w:val="28"/>
          <w:szCs w:val="28"/>
        </w:rPr>
        <w:t>»;</w:t>
      </w:r>
    </w:p>
    <w:p w:rsidR="000059F3" w:rsidRPr="007D0BB2" w:rsidRDefault="000059F3" w:rsidP="000059F3">
      <w:pPr>
        <w:spacing w:line="360" w:lineRule="auto"/>
        <w:rPr>
          <w:sz w:val="28"/>
          <w:szCs w:val="28"/>
        </w:rPr>
      </w:pPr>
      <w:r>
        <w:rPr>
          <w:sz w:val="28"/>
          <w:szCs w:val="28"/>
        </w:rPr>
        <w:t>5</w:t>
      </w:r>
      <w:r w:rsidRPr="00364F84">
        <w:rPr>
          <w:sz w:val="28"/>
          <w:szCs w:val="28"/>
        </w:rPr>
        <w:t xml:space="preserve">.1.2.  </w:t>
      </w:r>
      <w:r w:rsidRPr="007D0BB2">
        <w:rPr>
          <w:sz w:val="28"/>
          <w:szCs w:val="28"/>
        </w:rPr>
        <w:t>«</w:t>
      </w:r>
      <w:r>
        <w:rPr>
          <w:sz w:val="28"/>
          <w:szCs w:val="28"/>
        </w:rPr>
        <w:t>Производство года</w:t>
      </w:r>
      <w:r w:rsidRPr="007D0BB2">
        <w:rPr>
          <w:sz w:val="28"/>
          <w:szCs w:val="28"/>
        </w:rPr>
        <w:t xml:space="preserve">»; </w:t>
      </w:r>
    </w:p>
    <w:p w:rsidR="000059F3" w:rsidRPr="007D0BB2" w:rsidRDefault="000059F3" w:rsidP="000059F3">
      <w:pPr>
        <w:spacing w:line="360" w:lineRule="auto"/>
        <w:rPr>
          <w:sz w:val="28"/>
          <w:szCs w:val="28"/>
        </w:rPr>
      </w:pPr>
      <w:r w:rsidRPr="00184A31">
        <w:rPr>
          <w:sz w:val="28"/>
          <w:szCs w:val="28"/>
        </w:rPr>
        <w:t>5.1.</w:t>
      </w:r>
      <w:r>
        <w:rPr>
          <w:sz w:val="28"/>
          <w:szCs w:val="28"/>
        </w:rPr>
        <w:t>3</w:t>
      </w:r>
      <w:r w:rsidRPr="00184A31">
        <w:rPr>
          <w:sz w:val="28"/>
          <w:szCs w:val="28"/>
        </w:rPr>
        <w:t>.</w:t>
      </w:r>
      <w:r w:rsidRPr="007D0BB2">
        <w:rPr>
          <w:sz w:val="28"/>
          <w:szCs w:val="28"/>
        </w:rPr>
        <w:t xml:space="preserve"> «</w:t>
      </w:r>
      <w:r>
        <w:rPr>
          <w:sz w:val="28"/>
          <w:szCs w:val="28"/>
        </w:rPr>
        <w:t>Работодатель года</w:t>
      </w:r>
      <w:r w:rsidRPr="007D0BB2">
        <w:rPr>
          <w:sz w:val="28"/>
          <w:szCs w:val="28"/>
        </w:rPr>
        <w:t>»;</w:t>
      </w:r>
    </w:p>
    <w:p w:rsidR="000059F3" w:rsidRPr="007D0BB2" w:rsidRDefault="000059F3" w:rsidP="000059F3">
      <w:pPr>
        <w:spacing w:line="360" w:lineRule="auto"/>
        <w:rPr>
          <w:sz w:val="28"/>
          <w:szCs w:val="28"/>
        </w:rPr>
      </w:pPr>
      <w:r>
        <w:rPr>
          <w:sz w:val="28"/>
          <w:szCs w:val="28"/>
        </w:rPr>
        <w:t>5.1.4.</w:t>
      </w:r>
      <w:r w:rsidRPr="007D0BB2">
        <w:rPr>
          <w:sz w:val="28"/>
          <w:szCs w:val="28"/>
        </w:rPr>
        <w:t xml:space="preserve"> «</w:t>
      </w:r>
      <w:r>
        <w:rPr>
          <w:sz w:val="28"/>
          <w:szCs w:val="28"/>
        </w:rPr>
        <w:t>Социальный бизнес года</w:t>
      </w:r>
      <w:r w:rsidRPr="007D0BB2">
        <w:rPr>
          <w:sz w:val="28"/>
          <w:szCs w:val="28"/>
        </w:rPr>
        <w:t>»;</w:t>
      </w:r>
    </w:p>
    <w:p w:rsidR="000059F3" w:rsidRPr="007C4622" w:rsidRDefault="000059F3" w:rsidP="000059F3">
      <w:pPr>
        <w:spacing w:line="360" w:lineRule="auto"/>
        <w:rPr>
          <w:sz w:val="28"/>
          <w:szCs w:val="28"/>
        </w:rPr>
      </w:pPr>
      <w:r w:rsidRPr="00184A31">
        <w:rPr>
          <w:sz w:val="28"/>
          <w:szCs w:val="28"/>
        </w:rPr>
        <w:t>5.1.</w:t>
      </w:r>
      <w:r>
        <w:rPr>
          <w:sz w:val="28"/>
          <w:szCs w:val="28"/>
        </w:rPr>
        <w:t>5</w:t>
      </w:r>
      <w:r w:rsidRPr="00184A31">
        <w:rPr>
          <w:sz w:val="28"/>
          <w:szCs w:val="28"/>
        </w:rPr>
        <w:t>. «Личный вклад года».</w:t>
      </w:r>
    </w:p>
    <w:p w:rsidR="000059F3" w:rsidRDefault="000059F3" w:rsidP="000059F3">
      <w:pPr>
        <w:spacing w:line="360" w:lineRule="auto"/>
        <w:ind w:firstLine="426"/>
        <w:jc w:val="both"/>
        <w:rPr>
          <w:b/>
          <w:sz w:val="28"/>
          <w:szCs w:val="28"/>
        </w:rPr>
      </w:pPr>
      <w:r w:rsidRPr="002D1626">
        <w:rPr>
          <w:sz w:val="28"/>
          <w:szCs w:val="28"/>
        </w:rPr>
        <w:t>Номинация «</w:t>
      </w:r>
      <w:r>
        <w:rPr>
          <w:sz w:val="28"/>
          <w:szCs w:val="28"/>
        </w:rPr>
        <w:t xml:space="preserve">Личный вклад года» является специальной </w:t>
      </w:r>
      <w:r w:rsidRPr="002D1626">
        <w:rPr>
          <w:sz w:val="28"/>
          <w:szCs w:val="28"/>
        </w:rPr>
        <w:t>и присуждается на обоих этапах Конкурса физическому лицу, внесшему наибольший личный вклад в развитие молодежного предпринимательства</w:t>
      </w:r>
      <w:r>
        <w:rPr>
          <w:sz w:val="28"/>
          <w:szCs w:val="28"/>
        </w:rPr>
        <w:t xml:space="preserve"> в муниципальном районе</w:t>
      </w:r>
      <w:r w:rsidRPr="002D1626">
        <w:rPr>
          <w:sz w:val="28"/>
          <w:szCs w:val="28"/>
        </w:rPr>
        <w:t xml:space="preserve">. </w:t>
      </w:r>
      <w:proofErr w:type="gramStart"/>
      <w:r w:rsidRPr="002D1626">
        <w:rPr>
          <w:sz w:val="28"/>
          <w:szCs w:val="28"/>
        </w:rPr>
        <w:t>Награждаемый</w:t>
      </w:r>
      <w:proofErr w:type="gramEnd"/>
      <w:r w:rsidRPr="002D1626">
        <w:rPr>
          <w:sz w:val="28"/>
          <w:szCs w:val="28"/>
        </w:rPr>
        <w:t xml:space="preserve"> может не являться молодым предпринимателем.</w:t>
      </w:r>
    </w:p>
    <w:p w:rsidR="000059F3" w:rsidRDefault="000059F3" w:rsidP="000059F3">
      <w:pPr>
        <w:spacing w:line="360" w:lineRule="auto"/>
        <w:rPr>
          <w:b/>
          <w:sz w:val="28"/>
          <w:szCs w:val="28"/>
        </w:rPr>
      </w:pPr>
    </w:p>
    <w:p w:rsidR="000059F3" w:rsidRPr="00330134" w:rsidRDefault="000059F3" w:rsidP="000059F3">
      <w:pPr>
        <w:numPr>
          <w:ilvl w:val="0"/>
          <w:numId w:val="2"/>
        </w:numPr>
        <w:tabs>
          <w:tab w:val="num" w:pos="0"/>
        </w:tabs>
        <w:spacing w:after="240" w:line="360" w:lineRule="auto"/>
        <w:jc w:val="center"/>
        <w:rPr>
          <w:b/>
          <w:sz w:val="28"/>
          <w:szCs w:val="28"/>
        </w:rPr>
      </w:pPr>
      <w:r>
        <w:rPr>
          <w:b/>
          <w:sz w:val="28"/>
          <w:szCs w:val="28"/>
        </w:rPr>
        <w:t>Требования к участникам Конкурса</w:t>
      </w:r>
    </w:p>
    <w:p w:rsidR="000059F3" w:rsidRDefault="000059F3" w:rsidP="000059F3">
      <w:pPr>
        <w:spacing w:line="360" w:lineRule="auto"/>
        <w:jc w:val="both"/>
        <w:rPr>
          <w:sz w:val="28"/>
          <w:szCs w:val="28"/>
        </w:rPr>
      </w:pPr>
      <w:r>
        <w:rPr>
          <w:sz w:val="28"/>
          <w:szCs w:val="28"/>
        </w:rPr>
        <w:t>6</w:t>
      </w:r>
      <w:r w:rsidRPr="00745A3D">
        <w:rPr>
          <w:sz w:val="28"/>
          <w:szCs w:val="28"/>
        </w:rPr>
        <w:t xml:space="preserve">.1. К участию в Конкурсе допускаются </w:t>
      </w:r>
      <w:r>
        <w:rPr>
          <w:sz w:val="28"/>
          <w:szCs w:val="28"/>
        </w:rPr>
        <w:t xml:space="preserve">граждане Российской Федерации, постоянно проживающие и осуществляющие предпринимательскую деятельность </w:t>
      </w:r>
      <w:r w:rsidRPr="00745A3D">
        <w:rPr>
          <w:sz w:val="28"/>
          <w:szCs w:val="28"/>
        </w:rPr>
        <w:t xml:space="preserve"> </w:t>
      </w:r>
      <w:r>
        <w:rPr>
          <w:sz w:val="28"/>
          <w:szCs w:val="28"/>
        </w:rPr>
        <w:t xml:space="preserve">на территории </w:t>
      </w:r>
      <w:r w:rsidRPr="00745A3D">
        <w:rPr>
          <w:sz w:val="28"/>
          <w:szCs w:val="28"/>
        </w:rPr>
        <w:t xml:space="preserve">Республики Алтай в возрасте от 14 до 30 </w:t>
      </w:r>
      <w:r>
        <w:rPr>
          <w:sz w:val="28"/>
          <w:szCs w:val="28"/>
        </w:rPr>
        <w:t>включительно</w:t>
      </w:r>
      <w:r w:rsidRPr="00745A3D">
        <w:rPr>
          <w:sz w:val="28"/>
          <w:szCs w:val="28"/>
        </w:rPr>
        <w:t xml:space="preserve"> на момент подачи заявки на участие. </w:t>
      </w:r>
    </w:p>
    <w:p w:rsidR="000059F3" w:rsidRPr="00745A3D" w:rsidRDefault="000059F3" w:rsidP="000059F3">
      <w:pPr>
        <w:spacing w:line="360" w:lineRule="auto"/>
        <w:jc w:val="both"/>
        <w:rPr>
          <w:sz w:val="28"/>
          <w:szCs w:val="28"/>
        </w:rPr>
      </w:pPr>
      <w:r>
        <w:rPr>
          <w:sz w:val="28"/>
          <w:szCs w:val="28"/>
        </w:rPr>
        <w:t>6</w:t>
      </w:r>
      <w:r w:rsidRPr="00745A3D">
        <w:rPr>
          <w:sz w:val="28"/>
          <w:szCs w:val="28"/>
        </w:rPr>
        <w:t>.2. Участник Конкурса должен соответствовать одному из следующих условий:</w:t>
      </w:r>
    </w:p>
    <w:p w:rsidR="000059F3" w:rsidRDefault="000059F3" w:rsidP="000059F3">
      <w:pPr>
        <w:spacing w:line="360" w:lineRule="auto"/>
        <w:jc w:val="both"/>
        <w:rPr>
          <w:color w:val="000000"/>
          <w:sz w:val="28"/>
          <w:szCs w:val="28"/>
        </w:rPr>
      </w:pPr>
      <w:r w:rsidRPr="00745A3D">
        <w:rPr>
          <w:sz w:val="28"/>
          <w:szCs w:val="28"/>
        </w:rPr>
        <w:t>-</w:t>
      </w:r>
      <w:r>
        <w:rPr>
          <w:sz w:val="28"/>
          <w:szCs w:val="28"/>
        </w:rPr>
        <w:t xml:space="preserve"> </w:t>
      </w:r>
      <w:r w:rsidRPr="00745A3D">
        <w:rPr>
          <w:color w:val="000000"/>
          <w:sz w:val="28"/>
          <w:szCs w:val="28"/>
        </w:rPr>
        <w:t>являться индивидуальным предп</w:t>
      </w:r>
      <w:r>
        <w:rPr>
          <w:color w:val="000000"/>
          <w:sz w:val="28"/>
          <w:szCs w:val="28"/>
        </w:rPr>
        <w:t xml:space="preserve">ринимателем, </w:t>
      </w:r>
      <w:r w:rsidRPr="0086582D">
        <w:rPr>
          <w:sz w:val="28"/>
          <w:szCs w:val="28"/>
        </w:rPr>
        <w:t>зарегистрированным в установленном законодательством Российской Федерации порядке</w:t>
      </w:r>
      <w:r w:rsidRPr="00745A3D">
        <w:rPr>
          <w:color w:val="000000"/>
          <w:sz w:val="28"/>
          <w:szCs w:val="28"/>
        </w:rPr>
        <w:t>;</w:t>
      </w:r>
    </w:p>
    <w:p w:rsidR="000059F3" w:rsidRDefault="000059F3" w:rsidP="000059F3">
      <w:pPr>
        <w:spacing w:line="360" w:lineRule="auto"/>
        <w:jc w:val="both"/>
        <w:rPr>
          <w:sz w:val="28"/>
          <w:szCs w:val="28"/>
        </w:rPr>
      </w:pPr>
      <w:r>
        <w:rPr>
          <w:sz w:val="20"/>
          <w:szCs w:val="20"/>
        </w:rPr>
        <w:lastRenderedPageBreak/>
        <w:t xml:space="preserve"> </w:t>
      </w:r>
      <w:r w:rsidRPr="00B83B3D">
        <w:rPr>
          <w:sz w:val="28"/>
          <w:szCs w:val="28"/>
        </w:rPr>
        <w:t xml:space="preserve">- </w:t>
      </w:r>
      <w:r>
        <w:rPr>
          <w:sz w:val="28"/>
          <w:szCs w:val="28"/>
        </w:rPr>
        <w:t>являться учредителем или соучредителем юридического лица</w:t>
      </w:r>
      <w:r w:rsidRPr="00723C78">
        <w:rPr>
          <w:sz w:val="28"/>
          <w:szCs w:val="28"/>
        </w:rPr>
        <w:t>, в уставном (складочном) капитале котор</w:t>
      </w:r>
      <w:r>
        <w:rPr>
          <w:sz w:val="28"/>
          <w:szCs w:val="28"/>
        </w:rPr>
        <w:t>ого</w:t>
      </w:r>
      <w:r w:rsidRPr="00723C78">
        <w:rPr>
          <w:sz w:val="28"/>
          <w:szCs w:val="28"/>
        </w:rPr>
        <w:t xml:space="preserve"> доля, принадлежащая лицам в возрасте до 30 лет (включительно), составляет не менее 50 процентов</w:t>
      </w:r>
      <w:r>
        <w:rPr>
          <w:sz w:val="28"/>
          <w:szCs w:val="28"/>
        </w:rPr>
        <w:t xml:space="preserve">, </w:t>
      </w:r>
      <w:r w:rsidRPr="00B83B3D">
        <w:rPr>
          <w:sz w:val="28"/>
          <w:szCs w:val="28"/>
        </w:rPr>
        <w:t>зарегистрированн</w:t>
      </w:r>
      <w:r>
        <w:rPr>
          <w:sz w:val="28"/>
          <w:szCs w:val="28"/>
        </w:rPr>
        <w:t>ого</w:t>
      </w:r>
      <w:r w:rsidRPr="00B83B3D">
        <w:rPr>
          <w:sz w:val="28"/>
          <w:szCs w:val="28"/>
        </w:rPr>
        <w:t xml:space="preserve"> в установленном законодательством Российской Федерации порядке</w:t>
      </w:r>
      <w:r>
        <w:rPr>
          <w:sz w:val="28"/>
          <w:szCs w:val="28"/>
        </w:rPr>
        <w:t xml:space="preserve">, </w:t>
      </w:r>
      <w:r w:rsidRPr="00723C78">
        <w:rPr>
          <w:sz w:val="28"/>
          <w:szCs w:val="28"/>
        </w:rPr>
        <w:t>независимо от организационно-правовой формы и формы собственности</w:t>
      </w:r>
      <w:r>
        <w:rPr>
          <w:sz w:val="28"/>
          <w:szCs w:val="28"/>
        </w:rPr>
        <w:t>.</w:t>
      </w:r>
    </w:p>
    <w:p w:rsidR="000059F3" w:rsidRDefault="000059F3" w:rsidP="000059F3">
      <w:pPr>
        <w:spacing w:line="360" w:lineRule="auto"/>
        <w:jc w:val="both"/>
        <w:rPr>
          <w:sz w:val="28"/>
          <w:szCs w:val="28"/>
        </w:rPr>
      </w:pPr>
      <w:r>
        <w:rPr>
          <w:sz w:val="28"/>
          <w:szCs w:val="28"/>
        </w:rPr>
        <w:t>6.3. Ограничений по сроку регистрации индивидуального предпринимателя или юридического лица не предусмотрено.</w:t>
      </w:r>
    </w:p>
    <w:p w:rsidR="000059F3" w:rsidRPr="00184A31" w:rsidRDefault="000059F3" w:rsidP="000059F3">
      <w:pPr>
        <w:spacing w:line="360" w:lineRule="auto"/>
        <w:jc w:val="both"/>
        <w:rPr>
          <w:sz w:val="28"/>
          <w:szCs w:val="28"/>
        </w:rPr>
      </w:pPr>
      <w:r w:rsidRPr="00211F3A">
        <w:rPr>
          <w:sz w:val="28"/>
          <w:szCs w:val="28"/>
        </w:rPr>
        <w:t>6.</w:t>
      </w:r>
      <w:r>
        <w:rPr>
          <w:sz w:val="28"/>
          <w:szCs w:val="28"/>
        </w:rPr>
        <w:t>4</w:t>
      </w:r>
      <w:r w:rsidRPr="00211F3A">
        <w:rPr>
          <w:sz w:val="28"/>
          <w:szCs w:val="28"/>
        </w:rPr>
        <w:t>.</w:t>
      </w:r>
      <w:r>
        <w:rPr>
          <w:sz w:val="20"/>
          <w:szCs w:val="20"/>
        </w:rPr>
        <w:t xml:space="preserve"> </w:t>
      </w:r>
      <w:r>
        <w:rPr>
          <w:sz w:val="28"/>
          <w:szCs w:val="28"/>
        </w:rPr>
        <w:t>В</w:t>
      </w:r>
      <w:r w:rsidRPr="00B83B3D">
        <w:rPr>
          <w:sz w:val="28"/>
          <w:szCs w:val="28"/>
        </w:rPr>
        <w:t xml:space="preserve"> Конкурсе могут </w:t>
      </w:r>
      <w:r>
        <w:rPr>
          <w:sz w:val="28"/>
          <w:szCs w:val="28"/>
        </w:rPr>
        <w:t>принимать участие</w:t>
      </w:r>
      <w:r w:rsidRPr="00B83B3D">
        <w:rPr>
          <w:sz w:val="28"/>
          <w:szCs w:val="28"/>
        </w:rPr>
        <w:t xml:space="preserve"> несколько физических лиц, являющихся инд</w:t>
      </w:r>
      <w:r>
        <w:rPr>
          <w:sz w:val="28"/>
          <w:szCs w:val="28"/>
        </w:rPr>
        <w:t xml:space="preserve">ивидуальными предпринимателями, и (или) соучредителями </w:t>
      </w:r>
      <w:r w:rsidRPr="00B83B3D">
        <w:rPr>
          <w:sz w:val="28"/>
          <w:szCs w:val="28"/>
        </w:rPr>
        <w:t xml:space="preserve">одной компании. </w:t>
      </w:r>
      <w:r>
        <w:rPr>
          <w:sz w:val="28"/>
          <w:szCs w:val="28"/>
        </w:rPr>
        <w:t xml:space="preserve"> </w:t>
      </w:r>
      <w:r w:rsidRPr="00B83B3D">
        <w:rPr>
          <w:sz w:val="28"/>
          <w:szCs w:val="28"/>
        </w:rPr>
        <w:t>Такая</w:t>
      </w:r>
      <w:r>
        <w:rPr>
          <w:sz w:val="28"/>
          <w:szCs w:val="28"/>
        </w:rPr>
        <w:t xml:space="preserve"> </w:t>
      </w:r>
      <w:r w:rsidRPr="00B83B3D">
        <w:rPr>
          <w:sz w:val="28"/>
          <w:szCs w:val="28"/>
        </w:rPr>
        <w:t xml:space="preserve"> группа лиц, совмест</w:t>
      </w:r>
      <w:r>
        <w:rPr>
          <w:sz w:val="28"/>
          <w:szCs w:val="28"/>
        </w:rPr>
        <w:t xml:space="preserve">но участвующих </w:t>
      </w:r>
      <w:r w:rsidRPr="00B83B3D">
        <w:rPr>
          <w:sz w:val="28"/>
          <w:szCs w:val="28"/>
        </w:rPr>
        <w:t>в Конкурсе и представляющих свой общи</w:t>
      </w:r>
      <w:r>
        <w:rPr>
          <w:sz w:val="28"/>
          <w:szCs w:val="28"/>
        </w:rPr>
        <w:t>й</w:t>
      </w:r>
      <w:r w:rsidRPr="00B83B3D">
        <w:rPr>
          <w:sz w:val="28"/>
          <w:szCs w:val="28"/>
        </w:rPr>
        <w:t xml:space="preserve"> бизнес, рассматривается как один участник.</w:t>
      </w:r>
    </w:p>
    <w:p w:rsidR="000059F3" w:rsidRPr="00317119" w:rsidRDefault="000059F3" w:rsidP="000059F3">
      <w:pPr>
        <w:spacing w:line="360" w:lineRule="auto"/>
        <w:jc w:val="both"/>
        <w:rPr>
          <w:sz w:val="28"/>
          <w:szCs w:val="28"/>
        </w:rPr>
      </w:pPr>
      <w:r>
        <w:rPr>
          <w:sz w:val="28"/>
          <w:szCs w:val="28"/>
        </w:rPr>
        <w:t xml:space="preserve">6.5. </w:t>
      </w:r>
      <w:r w:rsidRPr="00317119">
        <w:rPr>
          <w:sz w:val="28"/>
          <w:szCs w:val="28"/>
        </w:rPr>
        <w:t>К</w:t>
      </w:r>
      <w:r>
        <w:rPr>
          <w:sz w:val="28"/>
          <w:szCs w:val="28"/>
        </w:rPr>
        <w:t xml:space="preserve"> </w:t>
      </w:r>
      <w:r w:rsidRPr="00317119">
        <w:rPr>
          <w:sz w:val="28"/>
          <w:szCs w:val="28"/>
        </w:rPr>
        <w:t>участию в</w:t>
      </w:r>
      <w:r>
        <w:rPr>
          <w:sz w:val="28"/>
          <w:szCs w:val="28"/>
        </w:rPr>
        <w:t xml:space="preserve"> </w:t>
      </w:r>
      <w:r w:rsidRPr="00317119">
        <w:rPr>
          <w:sz w:val="28"/>
          <w:szCs w:val="28"/>
        </w:rPr>
        <w:t>Конкурсе не допускаются субъекты</w:t>
      </w:r>
      <w:r>
        <w:rPr>
          <w:sz w:val="28"/>
          <w:szCs w:val="28"/>
        </w:rPr>
        <w:t xml:space="preserve"> молодежного</w:t>
      </w:r>
      <w:r w:rsidRPr="00317119">
        <w:rPr>
          <w:sz w:val="28"/>
          <w:szCs w:val="28"/>
        </w:rPr>
        <w:t xml:space="preserve"> предпринимательства:</w:t>
      </w:r>
    </w:p>
    <w:p w:rsidR="000059F3" w:rsidRDefault="000059F3" w:rsidP="000059F3">
      <w:pPr>
        <w:spacing w:line="360" w:lineRule="auto"/>
        <w:ind w:firstLine="426"/>
        <w:jc w:val="both"/>
        <w:rPr>
          <w:sz w:val="28"/>
          <w:szCs w:val="28"/>
        </w:rPr>
      </w:pPr>
      <w:proofErr w:type="gramStart"/>
      <w:r w:rsidRPr="00317119">
        <w:rPr>
          <w:sz w:val="28"/>
          <w:szCs w:val="28"/>
        </w:rPr>
        <w:t>- осуществляющие деятельность, запрещенную законодательством Российской Федерации;</w:t>
      </w:r>
      <w:proofErr w:type="gramEnd"/>
    </w:p>
    <w:p w:rsidR="000059F3" w:rsidRDefault="000059F3" w:rsidP="000059F3">
      <w:pPr>
        <w:spacing w:line="360" w:lineRule="auto"/>
        <w:ind w:firstLine="426"/>
        <w:jc w:val="both"/>
        <w:rPr>
          <w:sz w:val="28"/>
          <w:szCs w:val="28"/>
        </w:rPr>
      </w:pPr>
      <w:r w:rsidRPr="00317119">
        <w:rPr>
          <w:sz w:val="28"/>
          <w:szCs w:val="28"/>
        </w:rPr>
        <w:t>- осуществляющие деятельность</w:t>
      </w:r>
      <w:r>
        <w:rPr>
          <w:sz w:val="28"/>
          <w:szCs w:val="28"/>
        </w:rPr>
        <w:t xml:space="preserve"> по производству или продаже алкогольной  спиртосодержащей продукции, пива и напитков, изготовленных на его основе, а также табака, табачных изделий, курительных принадлежностей;</w:t>
      </w:r>
    </w:p>
    <w:p w:rsidR="000059F3" w:rsidRPr="00317119" w:rsidRDefault="000059F3" w:rsidP="000059F3">
      <w:pPr>
        <w:spacing w:line="360" w:lineRule="auto"/>
        <w:ind w:firstLine="426"/>
        <w:jc w:val="both"/>
        <w:rPr>
          <w:sz w:val="28"/>
          <w:szCs w:val="28"/>
        </w:rPr>
      </w:pPr>
      <w:r>
        <w:rPr>
          <w:sz w:val="28"/>
          <w:szCs w:val="28"/>
        </w:rPr>
        <w:t>- организующие или проводящие азартные игры;</w:t>
      </w:r>
    </w:p>
    <w:p w:rsidR="000059F3" w:rsidRPr="00317119" w:rsidRDefault="000059F3" w:rsidP="000059F3">
      <w:pPr>
        <w:spacing w:line="360" w:lineRule="auto"/>
        <w:ind w:firstLine="426"/>
        <w:jc w:val="both"/>
        <w:rPr>
          <w:sz w:val="28"/>
          <w:szCs w:val="28"/>
        </w:rPr>
      </w:pPr>
      <w:r w:rsidRPr="00317119">
        <w:rPr>
          <w:sz w:val="28"/>
          <w:szCs w:val="28"/>
        </w:rPr>
        <w:t>- находящиеся в процессе ликвидации или реорганизации, деятельность</w:t>
      </w:r>
      <w:r>
        <w:rPr>
          <w:sz w:val="28"/>
          <w:szCs w:val="28"/>
        </w:rPr>
        <w:t xml:space="preserve"> которых</w:t>
      </w:r>
      <w:r w:rsidRPr="00317119">
        <w:rPr>
          <w:sz w:val="28"/>
          <w:szCs w:val="28"/>
        </w:rPr>
        <w:t xml:space="preserve"> не должна быть приостановлена действующим решением уполномоченного органа (органа юстиции, прокуратуры, суда и др.);</w:t>
      </w:r>
    </w:p>
    <w:p w:rsidR="000059F3" w:rsidRPr="00317119" w:rsidRDefault="000059F3" w:rsidP="000059F3">
      <w:pPr>
        <w:spacing w:line="360" w:lineRule="auto"/>
        <w:ind w:firstLine="426"/>
        <w:jc w:val="both"/>
        <w:rPr>
          <w:sz w:val="28"/>
          <w:szCs w:val="28"/>
        </w:rPr>
      </w:pPr>
      <w:r w:rsidRPr="00317119">
        <w:rPr>
          <w:sz w:val="28"/>
          <w:szCs w:val="28"/>
        </w:rPr>
        <w:t>- имеющие задолженность по уплате налогов, сборов и других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r>
        <w:rPr>
          <w:sz w:val="28"/>
          <w:szCs w:val="28"/>
        </w:rPr>
        <w:t>.</w:t>
      </w:r>
    </w:p>
    <w:p w:rsidR="000059F3" w:rsidRDefault="000059F3" w:rsidP="000059F3">
      <w:pPr>
        <w:spacing w:line="360" w:lineRule="auto"/>
        <w:jc w:val="both"/>
        <w:rPr>
          <w:sz w:val="28"/>
          <w:szCs w:val="28"/>
        </w:rPr>
      </w:pPr>
      <w:r>
        <w:rPr>
          <w:sz w:val="28"/>
          <w:szCs w:val="28"/>
        </w:rPr>
        <w:t xml:space="preserve">6.6. К участию в Конкурсе не допускаются </w:t>
      </w:r>
      <w:r w:rsidRPr="00317119">
        <w:rPr>
          <w:sz w:val="28"/>
          <w:szCs w:val="28"/>
        </w:rPr>
        <w:t>участники, призеры и Победители К</w:t>
      </w:r>
      <w:r>
        <w:rPr>
          <w:sz w:val="28"/>
          <w:szCs w:val="28"/>
        </w:rPr>
        <w:t>онкурса двух предшествующих лет.</w:t>
      </w:r>
    </w:p>
    <w:p w:rsidR="005A3FD5" w:rsidRPr="00330134" w:rsidRDefault="005A3FD5" w:rsidP="000059F3">
      <w:pPr>
        <w:spacing w:line="360" w:lineRule="auto"/>
        <w:jc w:val="both"/>
        <w:rPr>
          <w:sz w:val="28"/>
          <w:szCs w:val="28"/>
        </w:rPr>
      </w:pPr>
    </w:p>
    <w:p w:rsidR="000059F3" w:rsidRPr="00330134" w:rsidRDefault="000059F3" w:rsidP="000059F3">
      <w:pPr>
        <w:numPr>
          <w:ilvl w:val="0"/>
          <w:numId w:val="2"/>
        </w:numPr>
        <w:tabs>
          <w:tab w:val="num" w:pos="0"/>
        </w:tabs>
        <w:spacing w:after="240" w:line="360" w:lineRule="auto"/>
        <w:jc w:val="center"/>
        <w:rPr>
          <w:b/>
          <w:sz w:val="28"/>
          <w:szCs w:val="28"/>
        </w:rPr>
      </w:pPr>
      <w:r>
        <w:rPr>
          <w:b/>
          <w:sz w:val="28"/>
          <w:szCs w:val="28"/>
        </w:rPr>
        <w:t>Порядок подачи и требования к заявкам</w:t>
      </w:r>
    </w:p>
    <w:p w:rsidR="000059F3" w:rsidRPr="00745A3D" w:rsidRDefault="000059F3" w:rsidP="000059F3">
      <w:pPr>
        <w:overflowPunct w:val="0"/>
        <w:autoSpaceDE w:val="0"/>
        <w:autoSpaceDN w:val="0"/>
        <w:adjustRightInd w:val="0"/>
        <w:spacing w:line="360" w:lineRule="auto"/>
        <w:jc w:val="both"/>
        <w:textAlignment w:val="baseline"/>
        <w:rPr>
          <w:sz w:val="28"/>
          <w:szCs w:val="28"/>
        </w:rPr>
      </w:pPr>
      <w:r>
        <w:rPr>
          <w:sz w:val="28"/>
          <w:szCs w:val="28"/>
        </w:rPr>
        <w:t>7.</w:t>
      </w:r>
      <w:r w:rsidRPr="00745A3D">
        <w:rPr>
          <w:sz w:val="28"/>
          <w:szCs w:val="28"/>
        </w:rPr>
        <w:t>1. Подача заявок (номинирование) на участие в Конкурсе.</w:t>
      </w:r>
    </w:p>
    <w:p w:rsidR="000059F3" w:rsidRPr="002B50E4" w:rsidRDefault="000059F3" w:rsidP="000059F3">
      <w:pPr>
        <w:spacing w:line="360" w:lineRule="auto"/>
        <w:jc w:val="both"/>
        <w:rPr>
          <w:sz w:val="28"/>
          <w:szCs w:val="28"/>
        </w:rPr>
      </w:pPr>
      <w:r w:rsidRPr="002B50E4">
        <w:rPr>
          <w:sz w:val="28"/>
          <w:szCs w:val="28"/>
        </w:rPr>
        <w:t>-Конкурсная заявка должна включать регистрационную форму участника и пояснительную записку с описанием проекта (Приложению №1);</w:t>
      </w:r>
      <w:bookmarkStart w:id="0" w:name="_Ref248837419"/>
    </w:p>
    <w:p w:rsidR="000059F3" w:rsidRPr="00CE548A" w:rsidRDefault="000059F3" w:rsidP="000059F3">
      <w:pPr>
        <w:spacing w:line="360" w:lineRule="auto"/>
        <w:jc w:val="both"/>
        <w:rPr>
          <w:sz w:val="28"/>
          <w:szCs w:val="28"/>
        </w:rPr>
      </w:pPr>
      <w:r w:rsidRPr="00CE548A">
        <w:rPr>
          <w:sz w:val="28"/>
          <w:szCs w:val="28"/>
        </w:rPr>
        <w:t xml:space="preserve">7.2. Конкурсные заявки подаются до </w:t>
      </w:r>
      <w:r>
        <w:rPr>
          <w:sz w:val="28"/>
          <w:szCs w:val="28"/>
        </w:rPr>
        <w:t>15 мая 2017 года,</w:t>
      </w:r>
      <w:r w:rsidRPr="00CE548A">
        <w:rPr>
          <w:sz w:val="28"/>
          <w:szCs w:val="28"/>
        </w:rPr>
        <w:t xml:space="preserve"> следующим способом:</w:t>
      </w:r>
    </w:p>
    <w:p w:rsidR="000059F3" w:rsidRPr="00CE548A" w:rsidRDefault="000059F3" w:rsidP="000059F3">
      <w:pPr>
        <w:spacing w:line="360" w:lineRule="auto"/>
        <w:jc w:val="both"/>
        <w:rPr>
          <w:sz w:val="28"/>
          <w:szCs w:val="28"/>
        </w:rPr>
      </w:pPr>
      <w:r w:rsidRPr="00CE548A">
        <w:rPr>
          <w:sz w:val="28"/>
          <w:szCs w:val="28"/>
        </w:rPr>
        <w:t>-</w:t>
      </w:r>
      <w:r>
        <w:rPr>
          <w:sz w:val="28"/>
          <w:szCs w:val="28"/>
        </w:rPr>
        <w:t xml:space="preserve"> на бумажном носителе по адресу: </w:t>
      </w:r>
      <w:r w:rsidR="005A3FD5" w:rsidRPr="00B3573F">
        <w:rPr>
          <w:sz w:val="28"/>
          <w:szCs w:val="28"/>
        </w:rPr>
        <w:t>с. Майма, ул. Ленина, д. 22, каб. 16</w:t>
      </w:r>
    </w:p>
    <w:p w:rsidR="005A3FD5" w:rsidRPr="00B3573F" w:rsidRDefault="000059F3" w:rsidP="005A3FD5">
      <w:pPr>
        <w:spacing w:after="240" w:line="360" w:lineRule="auto"/>
        <w:jc w:val="both"/>
        <w:rPr>
          <w:sz w:val="28"/>
          <w:szCs w:val="28"/>
        </w:rPr>
      </w:pPr>
      <w:r w:rsidRPr="00CE548A">
        <w:rPr>
          <w:sz w:val="28"/>
          <w:szCs w:val="28"/>
        </w:rPr>
        <w:t>-  в электронном виде на электронную почту</w:t>
      </w:r>
      <w:r>
        <w:rPr>
          <w:sz w:val="28"/>
          <w:szCs w:val="28"/>
        </w:rPr>
        <w:t>:</w:t>
      </w:r>
      <w:r w:rsidRPr="00CE548A">
        <w:rPr>
          <w:sz w:val="28"/>
          <w:szCs w:val="28"/>
        </w:rPr>
        <w:t xml:space="preserve"> </w:t>
      </w:r>
      <w:hyperlink r:id="rId8" w:history="1">
        <w:r w:rsidR="005A3FD5" w:rsidRPr="005A3FD5">
          <w:rPr>
            <w:sz w:val="28"/>
            <w:szCs w:val="28"/>
          </w:rPr>
          <w:t>economai@mail.ru</w:t>
        </w:r>
      </w:hyperlink>
      <w:r w:rsidR="005A3FD5" w:rsidRPr="00B3573F">
        <w:rPr>
          <w:sz w:val="28"/>
          <w:szCs w:val="28"/>
        </w:rPr>
        <w:t xml:space="preserve"> </w:t>
      </w:r>
    </w:p>
    <w:p w:rsidR="000059F3" w:rsidRPr="00330134" w:rsidRDefault="000059F3" w:rsidP="000059F3">
      <w:pPr>
        <w:numPr>
          <w:ilvl w:val="0"/>
          <w:numId w:val="2"/>
        </w:numPr>
        <w:tabs>
          <w:tab w:val="num" w:pos="0"/>
        </w:tabs>
        <w:spacing w:after="240" w:line="360" w:lineRule="auto"/>
        <w:jc w:val="center"/>
        <w:rPr>
          <w:b/>
          <w:sz w:val="28"/>
          <w:szCs w:val="28"/>
        </w:rPr>
      </w:pPr>
      <w:r w:rsidRPr="00745A3D">
        <w:rPr>
          <w:b/>
          <w:sz w:val="28"/>
          <w:szCs w:val="28"/>
        </w:rPr>
        <w:t>Критерии и порядок оценки участников Конкурса</w:t>
      </w:r>
    </w:p>
    <w:p w:rsidR="000059F3" w:rsidRDefault="000059F3" w:rsidP="000059F3">
      <w:pPr>
        <w:tabs>
          <w:tab w:val="left" w:pos="993"/>
        </w:tabs>
        <w:overflowPunct w:val="0"/>
        <w:autoSpaceDE w:val="0"/>
        <w:autoSpaceDN w:val="0"/>
        <w:adjustRightInd w:val="0"/>
        <w:spacing w:line="360" w:lineRule="auto"/>
        <w:jc w:val="both"/>
        <w:textAlignment w:val="baseline"/>
        <w:rPr>
          <w:sz w:val="28"/>
          <w:szCs w:val="28"/>
        </w:rPr>
      </w:pPr>
      <w:r>
        <w:rPr>
          <w:sz w:val="28"/>
          <w:szCs w:val="28"/>
        </w:rPr>
        <w:t>8.1</w:t>
      </w:r>
      <w:r w:rsidRPr="008B7518">
        <w:rPr>
          <w:sz w:val="28"/>
          <w:szCs w:val="28"/>
        </w:rPr>
        <w:t xml:space="preserve">. </w:t>
      </w:r>
      <w:r w:rsidRPr="002D1626">
        <w:rPr>
          <w:sz w:val="28"/>
          <w:szCs w:val="28"/>
        </w:rPr>
        <w:t xml:space="preserve">Критерии оценки участников Конкурса в рамках каждой номинации: </w:t>
      </w:r>
    </w:p>
    <w:p w:rsidR="000059F3" w:rsidRPr="00146958" w:rsidRDefault="000059F3" w:rsidP="000059F3">
      <w:pPr>
        <w:tabs>
          <w:tab w:val="left" w:pos="993"/>
        </w:tabs>
        <w:overflowPunct w:val="0"/>
        <w:autoSpaceDE w:val="0"/>
        <w:autoSpaceDN w:val="0"/>
        <w:adjustRightInd w:val="0"/>
        <w:spacing w:line="360" w:lineRule="auto"/>
        <w:jc w:val="both"/>
        <w:textAlignment w:val="baseline"/>
        <w:rPr>
          <w:sz w:val="28"/>
          <w:szCs w:val="28"/>
        </w:rPr>
      </w:pPr>
      <w:r>
        <w:rPr>
          <w:sz w:val="28"/>
          <w:szCs w:val="28"/>
        </w:rPr>
        <w:t xml:space="preserve">- </w:t>
      </w:r>
      <w:r w:rsidRPr="00146958">
        <w:rPr>
          <w:sz w:val="28"/>
          <w:szCs w:val="28"/>
        </w:rPr>
        <w:t>Номинация «</w:t>
      </w:r>
      <w:r>
        <w:rPr>
          <w:sz w:val="28"/>
          <w:szCs w:val="28"/>
        </w:rPr>
        <w:t>Открытие года</w:t>
      </w:r>
      <w:r w:rsidRPr="00146958">
        <w:rPr>
          <w:sz w:val="28"/>
          <w:szCs w:val="28"/>
        </w:rPr>
        <w:t>»</w:t>
      </w:r>
      <w:r>
        <w:rPr>
          <w:sz w:val="28"/>
          <w:szCs w:val="28"/>
        </w:rPr>
        <w:t>. Участники определяю</w:t>
      </w:r>
      <w:r w:rsidRPr="00146958">
        <w:rPr>
          <w:sz w:val="28"/>
          <w:szCs w:val="28"/>
        </w:rPr>
        <w:t xml:space="preserve">тся </w:t>
      </w:r>
      <w:r>
        <w:rPr>
          <w:sz w:val="28"/>
          <w:szCs w:val="28"/>
        </w:rPr>
        <w:t xml:space="preserve">в соответствии со следующими </w:t>
      </w:r>
      <w:r w:rsidRPr="00146958">
        <w:rPr>
          <w:sz w:val="28"/>
          <w:szCs w:val="28"/>
        </w:rPr>
        <w:t>критериям</w:t>
      </w:r>
      <w:r>
        <w:rPr>
          <w:sz w:val="28"/>
          <w:szCs w:val="28"/>
        </w:rPr>
        <w:t>и</w:t>
      </w:r>
      <w:r w:rsidRPr="00146958">
        <w:rPr>
          <w:sz w:val="28"/>
          <w:szCs w:val="28"/>
        </w:rPr>
        <w:t>:</w:t>
      </w:r>
    </w:p>
    <w:p w:rsidR="000059F3" w:rsidRPr="007821C9" w:rsidRDefault="000059F3" w:rsidP="000059F3">
      <w:pPr>
        <w:tabs>
          <w:tab w:val="left" w:pos="993"/>
        </w:tabs>
        <w:overflowPunct w:val="0"/>
        <w:autoSpaceDE w:val="0"/>
        <w:autoSpaceDN w:val="0"/>
        <w:adjustRightInd w:val="0"/>
        <w:spacing w:line="360" w:lineRule="auto"/>
        <w:jc w:val="both"/>
        <w:textAlignment w:val="baseline"/>
        <w:rPr>
          <w:sz w:val="28"/>
          <w:szCs w:val="28"/>
          <w:u w:val="single"/>
        </w:rPr>
      </w:pPr>
      <w:r w:rsidRPr="00146958">
        <w:rPr>
          <w:sz w:val="28"/>
          <w:szCs w:val="28"/>
        </w:rPr>
        <w:t>новый бизнес, направление, сервис или новое бизнес-решение на рынке</w:t>
      </w:r>
      <w:r>
        <w:rPr>
          <w:sz w:val="28"/>
          <w:szCs w:val="28"/>
        </w:rPr>
        <w:t xml:space="preserve"> муниципального </w:t>
      </w:r>
      <w:r w:rsidRPr="007821C9">
        <w:rPr>
          <w:sz w:val="28"/>
          <w:szCs w:val="28"/>
          <w:u w:val="single"/>
        </w:rPr>
        <w:t>образования (соответствие критерию определяется Жюри);</w:t>
      </w:r>
    </w:p>
    <w:p w:rsidR="000059F3" w:rsidRPr="007821C9" w:rsidRDefault="000059F3" w:rsidP="000059F3">
      <w:pPr>
        <w:tabs>
          <w:tab w:val="left" w:pos="993"/>
        </w:tabs>
        <w:overflowPunct w:val="0"/>
        <w:autoSpaceDE w:val="0"/>
        <w:autoSpaceDN w:val="0"/>
        <w:adjustRightInd w:val="0"/>
        <w:spacing w:line="360" w:lineRule="auto"/>
        <w:jc w:val="both"/>
        <w:textAlignment w:val="baseline"/>
        <w:rPr>
          <w:sz w:val="28"/>
          <w:szCs w:val="28"/>
          <w:u w:val="single"/>
        </w:rPr>
      </w:pPr>
      <w:proofErr w:type="gramStart"/>
      <w:r w:rsidRPr="007821C9">
        <w:rPr>
          <w:sz w:val="28"/>
          <w:szCs w:val="28"/>
          <w:u w:val="single"/>
        </w:rPr>
        <w:t>эффективная</w:t>
      </w:r>
      <w:proofErr w:type="gramEnd"/>
      <w:r w:rsidRPr="007821C9">
        <w:rPr>
          <w:sz w:val="28"/>
          <w:szCs w:val="28"/>
          <w:u w:val="single"/>
        </w:rPr>
        <w:t xml:space="preserve"> бизнес-деятельность</w:t>
      </w:r>
      <w:r>
        <w:rPr>
          <w:sz w:val="28"/>
          <w:szCs w:val="28"/>
          <w:u w:val="single"/>
        </w:rPr>
        <w:t>;</w:t>
      </w:r>
    </w:p>
    <w:p w:rsidR="000059F3" w:rsidRPr="00146958" w:rsidRDefault="000059F3" w:rsidP="000059F3">
      <w:pPr>
        <w:tabs>
          <w:tab w:val="left" w:pos="993"/>
        </w:tabs>
        <w:overflowPunct w:val="0"/>
        <w:autoSpaceDE w:val="0"/>
        <w:autoSpaceDN w:val="0"/>
        <w:adjustRightInd w:val="0"/>
        <w:spacing w:line="360" w:lineRule="auto"/>
        <w:jc w:val="both"/>
        <w:textAlignment w:val="baseline"/>
        <w:rPr>
          <w:sz w:val="28"/>
          <w:szCs w:val="28"/>
        </w:rPr>
      </w:pPr>
      <w:r w:rsidRPr="00146958">
        <w:rPr>
          <w:sz w:val="28"/>
          <w:szCs w:val="28"/>
        </w:rPr>
        <w:t>эффективная модель организации бизнеса (оценивается в баллах                      по следующим направлениям: организация финансового учёта, маркетинговая стратегия, управление персоналом; оценка осуществляется по шкале от 1 до 5, необходимый для соответствия критерию средний балл – «3»).</w:t>
      </w:r>
    </w:p>
    <w:p w:rsidR="000059F3" w:rsidRPr="00146958" w:rsidRDefault="000059F3" w:rsidP="000059F3">
      <w:pPr>
        <w:tabs>
          <w:tab w:val="left" w:pos="993"/>
        </w:tabs>
        <w:overflowPunct w:val="0"/>
        <w:autoSpaceDE w:val="0"/>
        <w:autoSpaceDN w:val="0"/>
        <w:adjustRightInd w:val="0"/>
        <w:spacing w:line="360" w:lineRule="auto"/>
        <w:jc w:val="both"/>
        <w:textAlignment w:val="baseline"/>
        <w:rPr>
          <w:sz w:val="28"/>
          <w:szCs w:val="28"/>
        </w:rPr>
      </w:pPr>
      <w:r w:rsidRPr="00146958">
        <w:rPr>
          <w:sz w:val="28"/>
          <w:szCs w:val="28"/>
        </w:rPr>
        <w:t>В случае соответствия:</w:t>
      </w:r>
    </w:p>
    <w:p w:rsidR="000059F3" w:rsidRPr="00146958" w:rsidRDefault="000059F3" w:rsidP="000059F3">
      <w:pPr>
        <w:tabs>
          <w:tab w:val="left" w:pos="993"/>
        </w:tabs>
        <w:overflowPunct w:val="0"/>
        <w:autoSpaceDE w:val="0"/>
        <w:autoSpaceDN w:val="0"/>
        <w:adjustRightInd w:val="0"/>
        <w:spacing w:line="360" w:lineRule="auto"/>
        <w:jc w:val="both"/>
        <w:textAlignment w:val="baseline"/>
        <w:rPr>
          <w:sz w:val="28"/>
          <w:szCs w:val="28"/>
        </w:rPr>
      </w:pPr>
      <w:r w:rsidRPr="00146958">
        <w:rPr>
          <w:sz w:val="28"/>
          <w:szCs w:val="28"/>
        </w:rPr>
        <w:t xml:space="preserve">одному критерию </w:t>
      </w:r>
      <w:r>
        <w:rPr>
          <w:sz w:val="28"/>
          <w:szCs w:val="28"/>
        </w:rPr>
        <w:t>-</w:t>
      </w:r>
      <w:r w:rsidRPr="00146958">
        <w:rPr>
          <w:sz w:val="28"/>
          <w:szCs w:val="28"/>
        </w:rPr>
        <w:t xml:space="preserve"> участник получает  1 балл;</w:t>
      </w:r>
    </w:p>
    <w:p w:rsidR="000059F3" w:rsidRDefault="000059F3" w:rsidP="000059F3">
      <w:pPr>
        <w:tabs>
          <w:tab w:val="left" w:pos="993"/>
        </w:tabs>
        <w:overflowPunct w:val="0"/>
        <w:autoSpaceDE w:val="0"/>
        <w:autoSpaceDN w:val="0"/>
        <w:adjustRightInd w:val="0"/>
        <w:spacing w:line="360" w:lineRule="auto"/>
        <w:jc w:val="both"/>
        <w:textAlignment w:val="baseline"/>
        <w:rPr>
          <w:sz w:val="28"/>
          <w:szCs w:val="28"/>
        </w:rPr>
      </w:pPr>
      <w:r w:rsidRPr="00146958">
        <w:rPr>
          <w:sz w:val="28"/>
          <w:szCs w:val="28"/>
        </w:rPr>
        <w:t xml:space="preserve">двум критериям </w:t>
      </w:r>
      <w:r>
        <w:rPr>
          <w:sz w:val="28"/>
          <w:szCs w:val="28"/>
        </w:rPr>
        <w:t>-</w:t>
      </w:r>
      <w:r w:rsidRPr="00146958">
        <w:rPr>
          <w:sz w:val="28"/>
          <w:szCs w:val="28"/>
        </w:rPr>
        <w:t xml:space="preserve"> участник получает  3 балла;</w:t>
      </w:r>
    </w:p>
    <w:p w:rsidR="000059F3" w:rsidRPr="00146958" w:rsidRDefault="000059F3" w:rsidP="000059F3">
      <w:pPr>
        <w:tabs>
          <w:tab w:val="left" w:pos="993"/>
        </w:tabs>
        <w:overflowPunct w:val="0"/>
        <w:autoSpaceDE w:val="0"/>
        <w:autoSpaceDN w:val="0"/>
        <w:adjustRightInd w:val="0"/>
        <w:spacing w:line="360" w:lineRule="auto"/>
        <w:jc w:val="both"/>
        <w:textAlignment w:val="baseline"/>
        <w:rPr>
          <w:sz w:val="28"/>
          <w:szCs w:val="28"/>
        </w:rPr>
      </w:pPr>
      <w:r w:rsidRPr="00146958">
        <w:rPr>
          <w:sz w:val="28"/>
          <w:szCs w:val="28"/>
        </w:rPr>
        <w:t xml:space="preserve">трём критериям </w:t>
      </w:r>
      <w:r>
        <w:rPr>
          <w:sz w:val="28"/>
          <w:szCs w:val="28"/>
        </w:rPr>
        <w:t>-</w:t>
      </w:r>
      <w:r w:rsidRPr="00146958">
        <w:rPr>
          <w:sz w:val="28"/>
          <w:szCs w:val="28"/>
        </w:rPr>
        <w:t xml:space="preserve"> участник получает 5 баллов.</w:t>
      </w:r>
    </w:p>
    <w:p w:rsidR="000059F3" w:rsidRPr="00146958" w:rsidRDefault="000059F3" w:rsidP="000059F3">
      <w:pPr>
        <w:tabs>
          <w:tab w:val="left" w:pos="993"/>
        </w:tabs>
        <w:overflowPunct w:val="0"/>
        <w:autoSpaceDE w:val="0"/>
        <w:autoSpaceDN w:val="0"/>
        <w:adjustRightInd w:val="0"/>
        <w:spacing w:line="360" w:lineRule="auto"/>
        <w:jc w:val="both"/>
        <w:textAlignment w:val="baseline"/>
        <w:rPr>
          <w:sz w:val="28"/>
          <w:szCs w:val="28"/>
        </w:rPr>
      </w:pPr>
      <w:r>
        <w:rPr>
          <w:sz w:val="28"/>
          <w:szCs w:val="28"/>
        </w:rPr>
        <w:t xml:space="preserve">- </w:t>
      </w:r>
      <w:r w:rsidRPr="00146958">
        <w:rPr>
          <w:sz w:val="28"/>
          <w:szCs w:val="28"/>
        </w:rPr>
        <w:t>Номинация «</w:t>
      </w:r>
      <w:r>
        <w:rPr>
          <w:sz w:val="28"/>
          <w:szCs w:val="28"/>
        </w:rPr>
        <w:t>Производство года</w:t>
      </w:r>
      <w:r w:rsidRPr="00146958">
        <w:rPr>
          <w:sz w:val="28"/>
          <w:szCs w:val="28"/>
        </w:rPr>
        <w:t xml:space="preserve">». Участники данной номинации допускаются в соответствии с данными ОКВЭД, на основании которых определяется принадлежность бизнеса участника Конкурса к бизнесу                           в производственной сфере. Дальнейшая оценка допущенных участников </w:t>
      </w:r>
      <w:r w:rsidRPr="00146958">
        <w:rPr>
          <w:sz w:val="28"/>
          <w:szCs w:val="28"/>
        </w:rPr>
        <w:lastRenderedPageBreak/>
        <w:t xml:space="preserve">Конкурса осуществляется членами Жюри на основании общих критериев, указанных в п. </w:t>
      </w:r>
      <w:r>
        <w:rPr>
          <w:sz w:val="28"/>
          <w:szCs w:val="28"/>
        </w:rPr>
        <w:t>8.</w:t>
      </w:r>
      <w:r w:rsidRPr="008B7518">
        <w:rPr>
          <w:sz w:val="28"/>
          <w:szCs w:val="28"/>
        </w:rPr>
        <w:t>2.</w:t>
      </w:r>
      <w:r w:rsidRPr="00146958">
        <w:rPr>
          <w:sz w:val="28"/>
          <w:szCs w:val="28"/>
        </w:rPr>
        <w:t xml:space="preserve"> настоящего Положения.</w:t>
      </w:r>
    </w:p>
    <w:p w:rsidR="000059F3" w:rsidRPr="00146958" w:rsidRDefault="000059F3" w:rsidP="000059F3">
      <w:pPr>
        <w:tabs>
          <w:tab w:val="left" w:pos="993"/>
        </w:tabs>
        <w:overflowPunct w:val="0"/>
        <w:autoSpaceDE w:val="0"/>
        <w:autoSpaceDN w:val="0"/>
        <w:adjustRightInd w:val="0"/>
        <w:spacing w:line="360" w:lineRule="auto"/>
        <w:jc w:val="both"/>
        <w:textAlignment w:val="baseline"/>
        <w:rPr>
          <w:sz w:val="28"/>
          <w:szCs w:val="28"/>
        </w:rPr>
      </w:pPr>
      <w:r>
        <w:rPr>
          <w:sz w:val="28"/>
          <w:szCs w:val="28"/>
        </w:rPr>
        <w:t xml:space="preserve">- </w:t>
      </w:r>
      <w:r w:rsidRPr="00146958">
        <w:rPr>
          <w:sz w:val="28"/>
          <w:szCs w:val="28"/>
        </w:rPr>
        <w:t>Номинация «</w:t>
      </w:r>
      <w:r>
        <w:rPr>
          <w:sz w:val="28"/>
          <w:szCs w:val="28"/>
        </w:rPr>
        <w:t>Работодатель года</w:t>
      </w:r>
      <w:r w:rsidRPr="00146958">
        <w:rPr>
          <w:sz w:val="28"/>
          <w:szCs w:val="28"/>
        </w:rPr>
        <w:t>». Оценка осуществляется</w:t>
      </w:r>
      <w:r>
        <w:rPr>
          <w:sz w:val="28"/>
          <w:szCs w:val="28"/>
        </w:rPr>
        <w:t xml:space="preserve"> </w:t>
      </w:r>
      <w:r w:rsidRPr="00146958">
        <w:rPr>
          <w:sz w:val="28"/>
          <w:szCs w:val="28"/>
        </w:rPr>
        <w:t>по трём критериям:</w:t>
      </w:r>
    </w:p>
    <w:p w:rsidR="000059F3" w:rsidRPr="00146958" w:rsidRDefault="000059F3" w:rsidP="007F6A38">
      <w:pPr>
        <w:tabs>
          <w:tab w:val="left" w:pos="0"/>
          <w:tab w:val="left" w:pos="142"/>
        </w:tabs>
        <w:overflowPunct w:val="0"/>
        <w:autoSpaceDE w:val="0"/>
        <w:autoSpaceDN w:val="0"/>
        <w:adjustRightInd w:val="0"/>
        <w:spacing w:line="360" w:lineRule="auto"/>
        <w:jc w:val="both"/>
        <w:textAlignment w:val="baseline"/>
        <w:rPr>
          <w:sz w:val="28"/>
          <w:szCs w:val="28"/>
        </w:rPr>
      </w:pPr>
      <w:r w:rsidRPr="00146958">
        <w:rPr>
          <w:sz w:val="28"/>
          <w:szCs w:val="28"/>
        </w:rPr>
        <w:t>количество работников по состоянию на первое число первого месяца кварт</w:t>
      </w:r>
      <w:r>
        <w:rPr>
          <w:sz w:val="28"/>
          <w:szCs w:val="28"/>
        </w:rPr>
        <w:t>ала, в котором проходит конкурс.</w:t>
      </w:r>
      <w:r w:rsidRPr="00146958">
        <w:rPr>
          <w:sz w:val="28"/>
          <w:szCs w:val="28"/>
        </w:rPr>
        <w:t xml:space="preserve"> </w:t>
      </w:r>
    </w:p>
    <w:p w:rsidR="000059F3" w:rsidRPr="00146958" w:rsidRDefault="000059F3" w:rsidP="007F6A38">
      <w:pPr>
        <w:tabs>
          <w:tab w:val="left" w:pos="0"/>
          <w:tab w:val="left" w:pos="142"/>
        </w:tabs>
        <w:overflowPunct w:val="0"/>
        <w:autoSpaceDE w:val="0"/>
        <w:autoSpaceDN w:val="0"/>
        <w:adjustRightInd w:val="0"/>
        <w:spacing w:line="360" w:lineRule="auto"/>
        <w:jc w:val="both"/>
        <w:textAlignment w:val="baseline"/>
        <w:rPr>
          <w:sz w:val="28"/>
          <w:szCs w:val="28"/>
        </w:rPr>
      </w:pPr>
      <w:r>
        <w:rPr>
          <w:sz w:val="28"/>
          <w:szCs w:val="28"/>
        </w:rPr>
        <w:tab/>
      </w:r>
      <w:r w:rsidRPr="00146958">
        <w:rPr>
          <w:sz w:val="28"/>
          <w:szCs w:val="28"/>
        </w:rPr>
        <w:t>Каждому участнику   Конкурса присуждаются баллы следующим образом:</w:t>
      </w:r>
    </w:p>
    <w:p w:rsidR="000059F3" w:rsidRPr="00146958" w:rsidRDefault="000059F3" w:rsidP="007F6A38">
      <w:pPr>
        <w:tabs>
          <w:tab w:val="left" w:pos="0"/>
          <w:tab w:val="left" w:pos="142"/>
        </w:tabs>
        <w:overflowPunct w:val="0"/>
        <w:autoSpaceDE w:val="0"/>
        <w:autoSpaceDN w:val="0"/>
        <w:adjustRightInd w:val="0"/>
        <w:spacing w:line="360" w:lineRule="auto"/>
        <w:jc w:val="both"/>
        <w:textAlignment w:val="baseline"/>
        <w:rPr>
          <w:sz w:val="28"/>
          <w:szCs w:val="28"/>
        </w:rPr>
      </w:pPr>
      <w:r w:rsidRPr="00146958">
        <w:rPr>
          <w:sz w:val="28"/>
          <w:szCs w:val="28"/>
        </w:rPr>
        <w:t>если по критериям «количество работников» и «средний уровень заработной платы работников» показатели участника  Конкурса ниже или равны уровням аналогичных показателей соответственно, то участнику Конкурса присуждается 0 баллов;</w:t>
      </w:r>
    </w:p>
    <w:p w:rsidR="000059F3" w:rsidRPr="00146958" w:rsidRDefault="000059F3" w:rsidP="000059F3">
      <w:pPr>
        <w:tabs>
          <w:tab w:val="left" w:pos="993"/>
        </w:tabs>
        <w:overflowPunct w:val="0"/>
        <w:autoSpaceDE w:val="0"/>
        <w:autoSpaceDN w:val="0"/>
        <w:adjustRightInd w:val="0"/>
        <w:spacing w:line="360" w:lineRule="auto"/>
        <w:jc w:val="both"/>
        <w:textAlignment w:val="baseline"/>
        <w:rPr>
          <w:sz w:val="28"/>
          <w:szCs w:val="28"/>
        </w:rPr>
      </w:pPr>
      <w:r w:rsidRPr="00146958">
        <w:rPr>
          <w:sz w:val="28"/>
          <w:szCs w:val="28"/>
        </w:rPr>
        <w:t>если по критериям «количество работников» и «средний уровень заработной платы работников» размеры показателей участника Конкурса составляют от 101 до 115 процентов уровня аналогичных показателей</w:t>
      </w:r>
      <w:r>
        <w:rPr>
          <w:sz w:val="28"/>
          <w:szCs w:val="28"/>
        </w:rPr>
        <w:t xml:space="preserve"> в Республике Алтай</w:t>
      </w:r>
      <w:r w:rsidRPr="00146958">
        <w:rPr>
          <w:sz w:val="28"/>
          <w:szCs w:val="28"/>
        </w:rPr>
        <w:t xml:space="preserve">                       соответственно, то участнику Конкурса присуждается 1 балл;</w:t>
      </w:r>
    </w:p>
    <w:p w:rsidR="000059F3" w:rsidRPr="00146958" w:rsidRDefault="000059F3" w:rsidP="000059F3">
      <w:pPr>
        <w:tabs>
          <w:tab w:val="left" w:pos="993"/>
        </w:tabs>
        <w:overflowPunct w:val="0"/>
        <w:autoSpaceDE w:val="0"/>
        <w:autoSpaceDN w:val="0"/>
        <w:adjustRightInd w:val="0"/>
        <w:spacing w:line="360" w:lineRule="auto"/>
        <w:jc w:val="both"/>
        <w:textAlignment w:val="baseline"/>
        <w:rPr>
          <w:sz w:val="28"/>
          <w:szCs w:val="28"/>
        </w:rPr>
      </w:pPr>
      <w:r w:rsidRPr="00146958">
        <w:rPr>
          <w:sz w:val="28"/>
          <w:szCs w:val="28"/>
        </w:rPr>
        <w:t>если по критериям «количество работников» и «средний уровень заработной платы работников» размеры показателей участника Конкурса составляют от 116 до 150 процентов уровня аналогичных показателей</w:t>
      </w:r>
      <w:r>
        <w:rPr>
          <w:sz w:val="28"/>
          <w:szCs w:val="28"/>
        </w:rPr>
        <w:t xml:space="preserve"> в Республике Алтай</w:t>
      </w:r>
      <w:r w:rsidRPr="00146958">
        <w:rPr>
          <w:sz w:val="28"/>
          <w:szCs w:val="28"/>
        </w:rPr>
        <w:t>, то участнику Конкурса присуждается 3 балла;</w:t>
      </w:r>
    </w:p>
    <w:p w:rsidR="000059F3" w:rsidRPr="00146958" w:rsidRDefault="000059F3" w:rsidP="000059F3">
      <w:pPr>
        <w:tabs>
          <w:tab w:val="left" w:pos="993"/>
        </w:tabs>
        <w:overflowPunct w:val="0"/>
        <w:autoSpaceDE w:val="0"/>
        <w:autoSpaceDN w:val="0"/>
        <w:adjustRightInd w:val="0"/>
        <w:spacing w:line="360" w:lineRule="auto"/>
        <w:jc w:val="both"/>
        <w:textAlignment w:val="baseline"/>
        <w:rPr>
          <w:sz w:val="28"/>
          <w:szCs w:val="28"/>
        </w:rPr>
      </w:pPr>
      <w:r w:rsidRPr="00146958">
        <w:rPr>
          <w:sz w:val="28"/>
          <w:szCs w:val="28"/>
        </w:rPr>
        <w:t>если по критериям «количество работников» и «средний уровень заработной платы работников» размеры показателей участника Конкурса составляют от 116 и более процентов уровня аналогичных показателей</w:t>
      </w:r>
      <w:r>
        <w:rPr>
          <w:sz w:val="28"/>
          <w:szCs w:val="28"/>
        </w:rPr>
        <w:t xml:space="preserve"> в Республике Алтай</w:t>
      </w:r>
      <w:r w:rsidRPr="00146958">
        <w:rPr>
          <w:sz w:val="28"/>
          <w:szCs w:val="28"/>
        </w:rPr>
        <w:t xml:space="preserve"> соответственно, то участнику Конкурса присуждается 5 баллов; </w:t>
      </w:r>
    </w:p>
    <w:p w:rsidR="000059F3" w:rsidRPr="00146958" w:rsidRDefault="000059F3" w:rsidP="000059F3">
      <w:pPr>
        <w:tabs>
          <w:tab w:val="left" w:pos="993"/>
        </w:tabs>
        <w:overflowPunct w:val="0"/>
        <w:autoSpaceDE w:val="0"/>
        <w:autoSpaceDN w:val="0"/>
        <w:adjustRightInd w:val="0"/>
        <w:spacing w:line="360" w:lineRule="auto"/>
        <w:jc w:val="both"/>
        <w:textAlignment w:val="baseline"/>
        <w:rPr>
          <w:sz w:val="28"/>
          <w:szCs w:val="28"/>
        </w:rPr>
      </w:pPr>
      <w:r w:rsidRPr="00146958">
        <w:rPr>
          <w:sz w:val="28"/>
          <w:szCs w:val="28"/>
        </w:rPr>
        <w:t>если участник соответствует по критерию «дополнительный социальный пакет», то участник получает 1 дополнительный балл.</w:t>
      </w:r>
    </w:p>
    <w:p w:rsidR="000059F3" w:rsidRPr="00146958" w:rsidRDefault="000059F3" w:rsidP="000059F3">
      <w:pPr>
        <w:tabs>
          <w:tab w:val="left" w:pos="993"/>
        </w:tabs>
        <w:overflowPunct w:val="0"/>
        <w:autoSpaceDE w:val="0"/>
        <w:autoSpaceDN w:val="0"/>
        <w:adjustRightInd w:val="0"/>
        <w:spacing w:line="360" w:lineRule="auto"/>
        <w:jc w:val="both"/>
        <w:textAlignment w:val="baseline"/>
        <w:rPr>
          <w:sz w:val="28"/>
          <w:szCs w:val="28"/>
        </w:rPr>
      </w:pPr>
      <w:r>
        <w:rPr>
          <w:sz w:val="28"/>
          <w:szCs w:val="28"/>
        </w:rPr>
        <w:t xml:space="preserve">- </w:t>
      </w:r>
      <w:r w:rsidRPr="00146958">
        <w:rPr>
          <w:sz w:val="28"/>
          <w:szCs w:val="28"/>
        </w:rPr>
        <w:t>Номинация «</w:t>
      </w:r>
      <w:r>
        <w:rPr>
          <w:sz w:val="28"/>
          <w:szCs w:val="28"/>
        </w:rPr>
        <w:t>Социальный бизнес года</w:t>
      </w:r>
      <w:r w:rsidRPr="00146958">
        <w:rPr>
          <w:sz w:val="28"/>
          <w:szCs w:val="28"/>
        </w:rPr>
        <w:t>». В номинации оцениваются участники, попадающие в одну или несколько категорий:</w:t>
      </w:r>
    </w:p>
    <w:p w:rsidR="000059F3" w:rsidRPr="00146958" w:rsidRDefault="000059F3" w:rsidP="000059F3">
      <w:pPr>
        <w:tabs>
          <w:tab w:val="left" w:pos="993"/>
        </w:tabs>
        <w:overflowPunct w:val="0"/>
        <w:autoSpaceDE w:val="0"/>
        <w:autoSpaceDN w:val="0"/>
        <w:adjustRightInd w:val="0"/>
        <w:spacing w:line="360" w:lineRule="auto"/>
        <w:jc w:val="both"/>
        <w:textAlignment w:val="baseline"/>
        <w:rPr>
          <w:sz w:val="28"/>
          <w:szCs w:val="28"/>
        </w:rPr>
      </w:pPr>
      <w:r w:rsidRPr="00146958">
        <w:rPr>
          <w:sz w:val="28"/>
          <w:szCs w:val="28"/>
        </w:rPr>
        <w:t xml:space="preserve">деятельность в области вовлечения в социально активную деятельность и обеспечение занятостью лиц, нуждающихся в социальном сопровождении; </w:t>
      </w:r>
    </w:p>
    <w:p w:rsidR="000059F3" w:rsidRPr="00146958" w:rsidRDefault="000059F3" w:rsidP="000059F3">
      <w:pPr>
        <w:tabs>
          <w:tab w:val="left" w:pos="993"/>
        </w:tabs>
        <w:overflowPunct w:val="0"/>
        <w:autoSpaceDE w:val="0"/>
        <w:autoSpaceDN w:val="0"/>
        <w:adjustRightInd w:val="0"/>
        <w:spacing w:line="360" w:lineRule="auto"/>
        <w:jc w:val="both"/>
        <w:textAlignment w:val="baseline"/>
        <w:rPr>
          <w:sz w:val="28"/>
          <w:szCs w:val="28"/>
        </w:rPr>
      </w:pPr>
      <w:r w:rsidRPr="00146958">
        <w:rPr>
          <w:sz w:val="28"/>
          <w:szCs w:val="28"/>
        </w:rPr>
        <w:lastRenderedPageBreak/>
        <w:t xml:space="preserve">деятельность в области обслуживания лиц, нуждающихся в социальном сопровождении; </w:t>
      </w:r>
    </w:p>
    <w:p w:rsidR="000059F3" w:rsidRPr="00146958" w:rsidRDefault="000059F3" w:rsidP="000059F3">
      <w:pPr>
        <w:tabs>
          <w:tab w:val="left" w:pos="993"/>
        </w:tabs>
        <w:overflowPunct w:val="0"/>
        <w:autoSpaceDE w:val="0"/>
        <w:autoSpaceDN w:val="0"/>
        <w:adjustRightInd w:val="0"/>
        <w:spacing w:line="360" w:lineRule="auto"/>
        <w:jc w:val="both"/>
        <w:textAlignment w:val="baseline"/>
        <w:rPr>
          <w:sz w:val="28"/>
          <w:szCs w:val="28"/>
        </w:rPr>
      </w:pPr>
      <w:r w:rsidRPr="00146958">
        <w:rPr>
          <w:sz w:val="28"/>
          <w:szCs w:val="28"/>
        </w:rPr>
        <w:t>деятельность в сфере государственно-частного партнерства в области разработки и производства технических средств реабилитации инвалидов, оказания реабилитационных услуг, подбора и обучения пользованию технических средств реабилитации для инвалидов;</w:t>
      </w:r>
    </w:p>
    <w:p w:rsidR="000059F3" w:rsidRPr="00146958" w:rsidRDefault="000059F3" w:rsidP="000059F3">
      <w:pPr>
        <w:tabs>
          <w:tab w:val="left" w:pos="993"/>
        </w:tabs>
        <w:overflowPunct w:val="0"/>
        <w:autoSpaceDE w:val="0"/>
        <w:autoSpaceDN w:val="0"/>
        <w:adjustRightInd w:val="0"/>
        <w:spacing w:line="360" w:lineRule="auto"/>
        <w:jc w:val="both"/>
        <w:textAlignment w:val="baseline"/>
        <w:rPr>
          <w:sz w:val="28"/>
          <w:szCs w:val="28"/>
        </w:rPr>
      </w:pPr>
      <w:r w:rsidRPr="00146958">
        <w:rPr>
          <w:sz w:val="28"/>
          <w:szCs w:val="28"/>
        </w:rPr>
        <w:t>деятельность в области физической культуры и массового спорта</w:t>
      </w:r>
      <w:r>
        <w:rPr>
          <w:sz w:val="28"/>
          <w:szCs w:val="28"/>
        </w:rPr>
        <w:t xml:space="preserve"> </w:t>
      </w:r>
      <w:r w:rsidRPr="00146958">
        <w:rPr>
          <w:sz w:val="28"/>
          <w:szCs w:val="28"/>
        </w:rPr>
        <w:t>для лиц, нуждающи</w:t>
      </w:r>
      <w:r>
        <w:rPr>
          <w:sz w:val="28"/>
          <w:szCs w:val="28"/>
        </w:rPr>
        <w:t xml:space="preserve">хся в социальном сопровождении </w:t>
      </w:r>
      <w:r w:rsidRPr="00146958">
        <w:rPr>
          <w:sz w:val="28"/>
          <w:szCs w:val="28"/>
        </w:rPr>
        <w:t xml:space="preserve">деятельность в области дополнительного образования детей; </w:t>
      </w:r>
    </w:p>
    <w:p w:rsidR="000059F3" w:rsidRPr="00146958" w:rsidRDefault="000059F3" w:rsidP="000059F3">
      <w:pPr>
        <w:tabs>
          <w:tab w:val="left" w:pos="993"/>
        </w:tabs>
        <w:overflowPunct w:val="0"/>
        <w:autoSpaceDE w:val="0"/>
        <w:autoSpaceDN w:val="0"/>
        <w:adjustRightInd w:val="0"/>
        <w:spacing w:line="360" w:lineRule="auto"/>
        <w:jc w:val="both"/>
        <w:textAlignment w:val="baseline"/>
        <w:rPr>
          <w:sz w:val="28"/>
          <w:szCs w:val="28"/>
        </w:rPr>
      </w:pPr>
      <w:r w:rsidRPr="00146958">
        <w:rPr>
          <w:sz w:val="28"/>
          <w:szCs w:val="28"/>
        </w:rPr>
        <w:t>деятельность в области культурно-просветительской деятельности.</w:t>
      </w:r>
    </w:p>
    <w:p w:rsidR="000059F3" w:rsidRPr="00146958" w:rsidRDefault="000059F3" w:rsidP="000059F3">
      <w:pPr>
        <w:tabs>
          <w:tab w:val="left" w:pos="993"/>
        </w:tabs>
        <w:overflowPunct w:val="0"/>
        <w:autoSpaceDE w:val="0"/>
        <w:autoSpaceDN w:val="0"/>
        <w:adjustRightInd w:val="0"/>
        <w:spacing w:line="360" w:lineRule="auto"/>
        <w:jc w:val="both"/>
        <w:textAlignment w:val="baseline"/>
        <w:rPr>
          <w:sz w:val="28"/>
          <w:szCs w:val="28"/>
        </w:rPr>
      </w:pPr>
      <w:r w:rsidRPr="00146958">
        <w:rPr>
          <w:sz w:val="28"/>
          <w:szCs w:val="28"/>
        </w:rPr>
        <w:t xml:space="preserve">Оценка каждого участника Конкурса, соответствующего условиям Номинации, проводится по трем критериям: </w:t>
      </w:r>
    </w:p>
    <w:p w:rsidR="000059F3" w:rsidRPr="00146958" w:rsidRDefault="000059F3" w:rsidP="000059F3">
      <w:pPr>
        <w:tabs>
          <w:tab w:val="left" w:pos="993"/>
        </w:tabs>
        <w:overflowPunct w:val="0"/>
        <w:autoSpaceDE w:val="0"/>
        <w:autoSpaceDN w:val="0"/>
        <w:adjustRightInd w:val="0"/>
        <w:spacing w:line="360" w:lineRule="auto"/>
        <w:jc w:val="both"/>
        <w:textAlignment w:val="baseline"/>
        <w:rPr>
          <w:sz w:val="28"/>
          <w:szCs w:val="28"/>
        </w:rPr>
      </w:pPr>
      <w:r w:rsidRPr="00146958">
        <w:rPr>
          <w:sz w:val="28"/>
          <w:szCs w:val="28"/>
        </w:rPr>
        <w:t xml:space="preserve">обоснованность актуальности для </w:t>
      </w:r>
      <w:r>
        <w:rPr>
          <w:sz w:val="28"/>
          <w:szCs w:val="28"/>
        </w:rPr>
        <w:t>Республики Алтай и Российской Федерации</w:t>
      </w:r>
      <w:r w:rsidRPr="00146958">
        <w:rPr>
          <w:sz w:val="28"/>
          <w:szCs w:val="28"/>
        </w:rPr>
        <w:t xml:space="preserve">; </w:t>
      </w:r>
    </w:p>
    <w:p w:rsidR="000059F3" w:rsidRPr="00146958" w:rsidRDefault="000059F3" w:rsidP="000059F3">
      <w:pPr>
        <w:tabs>
          <w:tab w:val="left" w:pos="993"/>
        </w:tabs>
        <w:overflowPunct w:val="0"/>
        <w:autoSpaceDE w:val="0"/>
        <w:autoSpaceDN w:val="0"/>
        <w:adjustRightInd w:val="0"/>
        <w:spacing w:line="360" w:lineRule="auto"/>
        <w:jc w:val="both"/>
        <w:textAlignment w:val="baseline"/>
        <w:rPr>
          <w:sz w:val="28"/>
          <w:szCs w:val="28"/>
        </w:rPr>
      </w:pPr>
      <w:r w:rsidRPr="00146958">
        <w:rPr>
          <w:sz w:val="28"/>
          <w:szCs w:val="28"/>
        </w:rPr>
        <w:t>достигнутый социальный эффект;</w:t>
      </w:r>
    </w:p>
    <w:p w:rsidR="000059F3" w:rsidRPr="00146958" w:rsidRDefault="000059F3" w:rsidP="000059F3">
      <w:pPr>
        <w:tabs>
          <w:tab w:val="left" w:pos="993"/>
        </w:tabs>
        <w:overflowPunct w:val="0"/>
        <w:autoSpaceDE w:val="0"/>
        <w:autoSpaceDN w:val="0"/>
        <w:adjustRightInd w:val="0"/>
        <w:spacing w:line="360" w:lineRule="auto"/>
        <w:jc w:val="both"/>
        <w:textAlignment w:val="baseline"/>
        <w:rPr>
          <w:sz w:val="28"/>
          <w:szCs w:val="28"/>
        </w:rPr>
      </w:pPr>
      <w:r w:rsidRPr="00146958">
        <w:rPr>
          <w:sz w:val="28"/>
          <w:szCs w:val="28"/>
        </w:rPr>
        <w:t xml:space="preserve">соответствие целей деятельности приоритетным направлениям социально-экономического развития </w:t>
      </w:r>
      <w:r>
        <w:rPr>
          <w:sz w:val="28"/>
          <w:szCs w:val="28"/>
        </w:rPr>
        <w:t xml:space="preserve">Республики Алтай и </w:t>
      </w:r>
      <w:r w:rsidRPr="00146958">
        <w:rPr>
          <w:sz w:val="28"/>
          <w:szCs w:val="28"/>
        </w:rPr>
        <w:t>Российской Федерации.</w:t>
      </w:r>
    </w:p>
    <w:p w:rsidR="000059F3" w:rsidRPr="00146958" w:rsidRDefault="000059F3" w:rsidP="000059F3">
      <w:pPr>
        <w:tabs>
          <w:tab w:val="left" w:pos="993"/>
        </w:tabs>
        <w:overflowPunct w:val="0"/>
        <w:autoSpaceDE w:val="0"/>
        <w:autoSpaceDN w:val="0"/>
        <w:adjustRightInd w:val="0"/>
        <w:spacing w:line="360" w:lineRule="auto"/>
        <w:jc w:val="both"/>
        <w:textAlignment w:val="baseline"/>
        <w:rPr>
          <w:sz w:val="28"/>
          <w:szCs w:val="28"/>
        </w:rPr>
      </w:pPr>
      <w:r w:rsidRPr="00146958">
        <w:rPr>
          <w:sz w:val="28"/>
          <w:szCs w:val="28"/>
        </w:rPr>
        <w:t xml:space="preserve">Каждому участнику Конкурса присуждаются баллы следующим образом: </w:t>
      </w:r>
    </w:p>
    <w:p w:rsidR="000059F3" w:rsidRPr="00146958" w:rsidRDefault="000059F3" w:rsidP="000059F3">
      <w:pPr>
        <w:tabs>
          <w:tab w:val="left" w:pos="993"/>
        </w:tabs>
        <w:overflowPunct w:val="0"/>
        <w:autoSpaceDE w:val="0"/>
        <w:autoSpaceDN w:val="0"/>
        <w:adjustRightInd w:val="0"/>
        <w:spacing w:line="360" w:lineRule="auto"/>
        <w:jc w:val="both"/>
        <w:textAlignment w:val="baseline"/>
        <w:rPr>
          <w:sz w:val="28"/>
          <w:szCs w:val="28"/>
        </w:rPr>
      </w:pPr>
      <w:r w:rsidRPr="00146958">
        <w:rPr>
          <w:sz w:val="28"/>
          <w:szCs w:val="28"/>
        </w:rPr>
        <w:t>если оценка по критерию «низкая», то участнику Конкурса присуждается 1 балл;</w:t>
      </w:r>
    </w:p>
    <w:p w:rsidR="000059F3" w:rsidRPr="00146958" w:rsidRDefault="000059F3" w:rsidP="000059F3">
      <w:pPr>
        <w:tabs>
          <w:tab w:val="left" w:pos="993"/>
        </w:tabs>
        <w:overflowPunct w:val="0"/>
        <w:autoSpaceDE w:val="0"/>
        <w:autoSpaceDN w:val="0"/>
        <w:adjustRightInd w:val="0"/>
        <w:spacing w:line="360" w:lineRule="auto"/>
        <w:jc w:val="both"/>
        <w:textAlignment w:val="baseline"/>
        <w:rPr>
          <w:sz w:val="28"/>
          <w:szCs w:val="28"/>
        </w:rPr>
      </w:pPr>
      <w:r w:rsidRPr="00146958">
        <w:rPr>
          <w:sz w:val="28"/>
          <w:szCs w:val="28"/>
        </w:rPr>
        <w:t>если оценка по критерию «средняя», то участнику Конкурса присуждается 3 балла; если оценка по критерию «высокая», то участнику Конкурса присуждается 5 баллов.</w:t>
      </w:r>
    </w:p>
    <w:p w:rsidR="000059F3" w:rsidRPr="002D1626" w:rsidRDefault="000059F3" w:rsidP="000059F3">
      <w:pPr>
        <w:tabs>
          <w:tab w:val="left" w:pos="993"/>
        </w:tabs>
        <w:overflowPunct w:val="0"/>
        <w:autoSpaceDE w:val="0"/>
        <w:autoSpaceDN w:val="0"/>
        <w:adjustRightInd w:val="0"/>
        <w:spacing w:line="360" w:lineRule="auto"/>
        <w:jc w:val="both"/>
        <w:textAlignment w:val="baseline"/>
        <w:rPr>
          <w:sz w:val="28"/>
          <w:szCs w:val="28"/>
        </w:rPr>
      </w:pPr>
      <w:r>
        <w:rPr>
          <w:sz w:val="28"/>
          <w:szCs w:val="28"/>
        </w:rPr>
        <w:t xml:space="preserve">- </w:t>
      </w:r>
      <w:r w:rsidRPr="00146958">
        <w:rPr>
          <w:sz w:val="28"/>
          <w:szCs w:val="28"/>
        </w:rPr>
        <w:t>Номинация «</w:t>
      </w:r>
      <w:r>
        <w:rPr>
          <w:sz w:val="28"/>
          <w:szCs w:val="28"/>
        </w:rPr>
        <w:t>Личный вклад года</w:t>
      </w:r>
      <w:r w:rsidRPr="00146958">
        <w:rPr>
          <w:sz w:val="28"/>
          <w:szCs w:val="28"/>
        </w:rPr>
        <w:t>». Оргкомитет Конкурса представляет членам Жюри 3 кандидатуры. Определение победителя осуществляется простым подсчетом голосов при открытом голосовании членов Жюри. Каждый член Жюри может отдать свой голос только за одного кандидата.               В случае если кандидаты набрали одинаковое количество голосов, победителем признаётся кандидат, за которого проголосовал Председатель Жюри.</w:t>
      </w:r>
    </w:p>
    <w:p w:rsidR="000059F3" w:rsidRPr="00C83F7C" w:rsidRDefault="000059F3" w:rsidP="000059F3">
      <w:pPr>
        <w:numPr>
          <w:ilvl w:val="1"/>
          <w:numId w:val="4"/>
        </w:numPr>
        <w:overflowPunct w:val="0"/>
        <w:autoSpaceDE w:val="0"/>
        <w:autoSpaceDN w:val="0"/>
        <w:adjustRightInd w:val="0"/>
        <w:spacing w:line="360" w:lineRule="auto"/>
        <w:ind w:left="0" w:firstLine="0"/>
        <w:jc w:val="both"/>
        <w:textAlignment w:val="baseline"/>
        <w:rPr>
          <w:sz w:val="28"/>
          <w:szCs w:val="28"/>
        </w:rPr>
      </w:pPr>
      <w:r w:rsidRPr="00C83F7C">
        <w:rPr>
          <w:sz w:val="28"/>
          <w:szCs w:val="28"/>
        </w:rPr>
        <w:lastRenderedPageBreak/>
        <w:t xml:space="preserve">Общие критерии оценки участников Конкурса, которыми </w:t>
      </w:r>
      <w:r>
        <w:rPr>
          <w:sz w:val="28"/>
          <w:szCs w:val="28"/>
        </w:rPr>
        <w:t>ру</w:t>
      </w:r>
      <w:r w:rsidRPr="00C83F7C">
        <w:rPr>
          <w:sz w:val="28"/>
          <w:szCs w:val="28"/>
        </w:rPr>
        <w:t>ководствуются члены Жюри на обоих этапах:</w:t>
      </w:r>
    </w:p>
    <w:p w:rsidR="000059F3" w:rsidRPr="00C83F7C" w:rsidRDefault="000059F3" w:rsidP="000059F3">
      <w:pPr>
        <w:overflowPunct w:val="0"/>
        <w:autoSpaceDE w:val="0"/>
        <w:autoSpaceDN w:val="0"/>
        <w:adjustRightInd w:val="0"/>
        <w:spacing w:line="360" w:lineRule="auto"/>
        <w:jc w:val="both"/>
        <w:textAlignment w:val="baseline"/>
        <w:rPr>
          <w:sz w:val="28"/>
          <w:szCs w:val="28"/>
        </w:rPr>
      </w:pPr>
      <w:r>
        <w:rPr>
          <w:sz w:val="28"/>
          <w:szCs w:val="28"/>
        </w:rPr>
        <w:t xml:space="preserve">- </w:t>
      </w:r>
      <w:r w:rsidRPr="00C83F7C">
        <w:rPr>
          <w:sz w:val="28"/>
          <w:szCs w:val="28"/>
        </w:rPr>
        <w:t>предпринимательская инициатива – способность предпринимателя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w:t>
      </w:r>
    </w:p>
    <w:p w:rsidR="000059F3" w:rsidRPr="00C83F7C" w:rsidRDefault="000059F3" w:rsidP="000059F3">
      <w:pPr>
        <w:overflowPunct w:val="0"/>
        <w:autoSpaceDE w:val="0"/>
        <w:autoSpaceDN w:val="0"/>
        <w:adjustRightInd w:val="0"/>
        <w:spacing w:line="360" w:lineRule="auto"/>
        <w:jc w:val="both"/>
        <w:textAlignment w:val="baseline"/>
        <w:rPr>
          <w:sz w:val="28"/>
          <w:szCs w:val="28"/>
        </w:rPr>
      </w:pPr>
      <w:r>
        <w:rPr>
          <w:sz w:val="28"/>
          <w:szCs w:val="28"/>
        </w:rPr>
        <w:t xml:space="preserve">- </w:t>
      </w:r>
      <w:r w:rsidRPr="00C83F7C">
        <w:rPr>
          <w:sz w:val="28"/>
          <w:szCs w:val="28"/>
        </w:rPr>
        <w:t>управленческие способности – способности к организации</w:t>
      </w:r>
      <w:r>
        <w:rPr>
          <w:sz w:val="28"/>
          <w:szCs w:val="28"/>
        </w:rPr>
        <w:t xml:space="preserve"> </w:t>
      </w:r>
      <w:r w:rsidRPr="00C83F7C">
        <w:rPr>
          <w:sz w:val="28"/>
          <w:szCs w:val="28"/>
        </w:rPr>
        <w:t>и руководству коллективной деятельностью;</w:t>
      </w:r>
    </w:p>
    <w:p w:rsidR="000059F3" w:rsidRPr="00C83F7C" w:rsidRDefault="000059F3" w:rsidP="000059F3">
      <w:pPr>
        <w:tabs>
          <w:tab w:val="left" w:pos="0"/>
        </w:tabs>
        <w:overflowPunct w:val="0"/>
        <w:autoSpaceDE w:val="0"/>
        <w:autoSpaceDN w:val="0"/>
        <w:adjustRightInd w:val="0"/>
        <w:spacing w:line="360" w:lineRule="auto"/>
        <w:jc w:val="both"/>
        <w:textAlignment w:val="baseline"/>
        <w:rPr>
          <w:sz w:val="28"/>
          <w:szCs w:val="28"/>
        </w:rPr>
      </w:pPr>
      <w:r>
        <w:rPr>
          <w:sz w:val="28"/>
          <w:szCs w:val="28"/>
        </w:rPr>
        <w:t>-</w:t>
      </w:r>
      <w:r w:rsidRPr="00C83F7C">
        <w:rPr>
          <w:sz w:val="28"/>
          <w:szCs w:val="28"/>
        </w:rPr>
        <w:t xml:space="preserve"> инновационный подход – ориентация на новаторство в разработке</w:t>
      </w:r>
      <w:r>
        <w:rPr>
          <w:sz w:val="28"/>
          <w:szCs w:val="28"/>
        </w:rPr>
        <w:t xml:space="preserve"> </w:t>
      </w:r>
      <w:r w:rsidRPr="00C83F7C">
        <w:rPr>
          <w:sz w:val="28"/>
          <w:szCs w:val="28"/>
        </w:rPr>
        <w:t>и внедрении новых товаров и услуг, управлении и развитии бизнеса;</w:t>
      </w:r>
    </w:p>
    <w:p w:rsidR="000059F3" w:rsidRPr="00C83F7C" w:rsidRDefault="000059F3" w:rsidP="000059F3">
      <w:pPr>
        <w:overflowPunct w:val="0"/>
        <w:autoSpaceDE w:val="0"/>
        <w:autoSpaceDN w:val="0"/>
        <w:adjustRightInd w:val="0"/>
        <w:spacing w:line="360" w:lineRule="auto"/>
        <w:jc w:val="both"/>
        <w:textAlignment w:val="baseline"/>
        <w:rPr>
          <w:sz w:val="28"/>
          <w:szCs w:val="28"/>
        </w:rPr>
      </w:pPr>
      <w:r>
        <w:rPr>
          <w:sz w:val="28"/>
          <w:szCs w:val="28"/>
        </w:rPr>
        <w:t xml:space="preserve">- </w:t>
      </w:r>
      <w:r w:rsidRPr="00C83F7C">
        <w:rPr>
          <w:sz w:val="28"/>
          <w:szCs w:val="28"/>
        </w:rPr>
        <w:t>социальная значимость бизнеса – положительный общественный эффект, получаемый от предпринимательской деятельности участника (рост занятости населения, вовлечение в трудовую деятельность молодежи и социально незащищенные слои населения и т.д.);</w:t>
      </w:r>
    </w:p>
    <w:p w:rsidR="000059F3" w:rsidRPr="00C83F7C" w:rsidRDefault="000059F3" w:rsidP="000059F3">
      <w:pPr>
        <w:overflowPunct w:val="0"/>
        <w:autoSpaceDE w:val="0"/>
        <w:autoSpaceDN w:val="0"/>
        <w:adjustRightInd w:val="0"/>
        <w:spacing w:line="360" w:lineRule="auto"/>
        <w:jc w:val="both"/>
        <w:textAlignment w:val="baseline"/>
        <w:rPr>
          <w:sz w:val="28"/>
          <w:szCs w:val="28"/>
        </w:rPr>
      </w:pPr>
      <w:r>
        <w:rPr>
          <w:sz w:val="28"/>
          <w:szCs w:val="28"/>
        </w:rPr>
        <w:t xml:space="preserve">- </w:t>
      </w:r>
      <w:r w:rsidRPr="00C83F7C">
        <w:rPr>
          <w:sz w:val="28"/>
          <w:szCs w:val="28"/>
        </w:rPr>
        <w:t>финансовые показатели – позитивная динамика показателей рентабельности, роста доходов, свидетельствующая о стабильности развития бизнеса;</w:t>
      </w:r>
    </w:p>
    <w:p w:rsidR="000059F3" w:rsidRDefault="000059F3" w:rsidP="000059F3">
      <w:pPr>
        <w:overflowPunct w:val="0"/>
        <w:autoSpaceDE w:val="0"/>
        <w:autoSpaceDN w:val="0"/>
        <w:adjustRightInd w:val="0"/>
        <w:spacing w:line="360" w:lineRule="auto"/>
        <w:jc w:val="both"/>
        <w:textAlignment w:val="baseline"/>
        <w:rPr>
          <w:sz w:val="28"/>
          <w:szCs w:val="28"/>
        </w:rPr>
      </w:pPr>
      <w:r>
        <w:rPr>
          <w:sz w:val="28"/>
          <w:szCs w:val="28"/>
        </w:rPr>
        <w:t xml:space="preserve">- </w:t>
      </w:r>
      <w:r w:rsidRPr="00C83F7C">
        <w:rPr>
          <w:sz w:val="28"/>
          <w:szCs w:val="28"/>
        </w:rPr>
        <w:t xml:space="preserve">конкурентоспособность и перспективность бизнеса – способность бизнеса конкурировать с аналогичными компаниями за счет обеспечения более высокого качества, доступных цен, создания удобства для потребителей, его потенциальная «выживаемость» в условиях рынка. </w:t>
      </w:r>
    </w:p>
    <w:p w:rsidR="000059F3" w:rsidRPr="00C83F7C" w:rsidRDefault="000059F3" w:rsidP="000059F3">
      <w:pPr>
        <w:overflowPunct w:val="0"/>
        <w:autoSpaceDE w:val="0"/>
        <w:autoSpaceDN w:val="0"/>
        <w:adjustRightInd w:val="0"/>
        <w:spacing w:line="360" w:lineRule="auto"/>
        <w:jc w:val="both"/>
        <w:textAlignment w:val="baseline"/>
        <w:rPr>
          <w:sz w:val="28"/>
          <w:szCs w:val="28"/>
        </w:rPr>
      </w:pPr>
      <w:r w:rsidRPr="00C83F7C">
        <w:rPr>
          <w:sz w:val="28"/>
          <w:szCs w:val="28"/>
        </w:rPr>
        <w:t>Жюри руководствуется следующими балльными оценками соответствия участников Конкурса критериям оценки:</w:t>
      </w:r>
    </w:p>
    <w:p w:rsidR="000059F3" w:rsidRPr="00064E8E" w:rsidRDefault="000059F3" w:rsidP="000059F3">
      <w:pPr>
        <w:tabs>
          <w:tab w:val="left" w:pos="1276"/>
        </w:tabs>
        <w:overflowPunct w:val="0"/>
        <w:autoSpaceDE w:val="0"/>
        <w:autoSpaceDN w:val="0"/>
        <w:adjustRightInd w:val="0"/>
        <w:spacing w:line="360" w:lineRule="auto"/>
        <w:jc w:val="both"/>
        <w:textAlignment w:val="baseline"/>
        <w:rPr>
          <w:color w:val="FF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5953"/>
        <w:gridCol w:w="3083"/>
      </w:tblGrid>
      <w:tr w:rsidR="000059F3" w:rsidRPr="00C83F7C" w:rsidTr="000371B1">
        <w:trPr>
          <w:jc w:val="center"/>
        </w:trPr>
        <w:tc>
          <w:tcPr>
            <w:tcW w:w="534" w:type="dxa"/>
            <w:shd w:val="clear" w:color="auto" w:fill="auto"/>
            <w:vAlign w:val="center"/>
          </w:tcPr>
          <w:p w:rsidR="000059F3" w:rsidRPr="00C83F7C" w:rsidRDefault="000059F3" w:rsidP="000371B1">
            <w:pPr>
              <w:overflowPunct w:val="0"/>
              <w:autoSpaceDE w:val="0"/>
              <w:autoSpaceDN w:val="0"/>
              <w:adjustRightInd w:val="0"/>
              <w:spacing w:line="360" w:lineRule="auto"/>
              <w:jc w:val="center"/>
              <w:textAlignment w:val="baseline"/>
              <w:rPr>
                <w:sz w:val="28"/>
                <w:szCs w:val="28"/>
              </w:rPr>
            </w:pPr>
            <w:r w:rsidRPr="00C83F7C">
              <w:rPr>
                <w:sz w:val="28"/>
                <w:szCs w:val="28"/>
              </w:rPr>
              <w:t>№</w:t>
            </w:r>
          </w:p>
        </w:tc>
        <w:tc>
          <w:tcPr>
            <w:tcW w:w="5953" w:type="dxa"/>
            <w:shd w:val="clear" w:color="auto" w:fill="auto"/>
            <w:vAlign w:val="center"/>
          </w:tcPr>
          <w:p w:rsidR="000059F3" w:rsidRPr="00C83F7C" w:rsidRDefault="000059F3" w:rsidP="000371B1">
            <w:pPr>
              <w:overflowPunct w:val="0"/>
              <w:autoSpaceDE w:val="0"/>
              <w:autoSpaceDN w:val="0"/>
              <w:adjustRightInd w:val="0"/>
              <w:spacing w:line="360" w:lineRule="auto"/>
              <w:jc w:val="center"/>
              <w:textAlignment w:val="baseline"/>
              <w:rPr>
                <w:sz w:val="28"/>
                <w:szCs w:val="28"/>
              </w:rPr>
            </w:pPr>
            <w:r w:rsidRPr="00C83F7C">
              <w:rPr>
                <w:sz w:val="28"/>
                <w:szCs w:val="28"/>
              </w:rPr>
              <w:t>Критерий</w:t>
            </w:r>
          </w:p>
        </w:tc>
        <w:tc>
          <w:tcPr>
            <w:tcW w:w="3083" w:type="dxa"/>
            <w:shd w:val="clear" w:color="auto" w:fill="auto"/>
            <w:vAlign w:val="center"/>
          </w:tcPr>
          <w:p w:rsidR="000059F3" w:rsidRPr="00C83F7C" w:rsidRDefault="000059F3" w:rsidP="000371B1">
            <w:pPr>
              <w:overflowPunct w:val="0"/>
              <w:autoSpaceDE w:val="0"/>
              <w:autoSpaceDN w:val="0"/>
              <w:adjustRightInd w:val="0"/>
              <w:spacing w:line="360" w:lineRule="auto"/>
              <w:jc w:val="center"/>
              <w:textAlignment w:val="baseline"/>
              <w:rPr>
                <w:sz w:val="28"/>
                <w:szCs w:val="28"/>
              </w:rPr>
            </w:pPr>
            <w:r w:rsidRPr="00C83F7C">
              <w:rPr>
                <w:sz w:val="28"/>
                <w:szCs w:val="28"/>
              </w:rPr>
              <w:t>Максимальная оценка</w:t>
            </w:r>
          </w:p>
        </w:tc>
      </w:tr>
      <w:tr w:rsidR="000059F3" w:rsidRPr="00C83F7C" w:rsidTr="000371B1">
        <w:trPr>
          <w:jc w:val="center"/>
        </w:trPr>
        <w:tc>
          <w:tcPr>
            <w:tcW w:w="534" w:type="dxa"/>
            <w:shd w:val="clear" w:color="auto" w:fill="auto"/>
            <w:vAlign w:val="center"/>
          </w:tcPr>
          <w:p w:rsidR="000059F3" w:rsidRPr="00C83F7C" w:rsidRDefault="000059F3" w:rsidP="000371B1">
            <w:pPr>
              <w:overflowPunct w:val="0"/>
              <w:autoSpaceDE w:val="0"/>
              <w:autoSpaceDN w:val="0"/>
              <w:adjustRightInd w:val="0"/>
              <w:spacing w:line="360" w:lineRule="auto"/>
              <w:jc w:val="center"/>
              <w:textAlignment w:val="baseline"/>
              <w:rPr>
                <w:sz w:val="28"/>
                <w:szCs w:val="28"/>
              </w:rPr>
            </w:pPr>
            <w:r w:rsidRPr="00C83F7C">
              <w:rPr>
                <w:sz w:val="28"/>
                <w:szCs w:val="28"/>
              </w:rPr>
              <w:t>1.</w:t>
            </w:r>
          </w:p>
        </w:tc>
        <w:tc>
          <w:tcPr>
            <w:tcW w:w="5953" w:type="dxa"/>
            <w:shd w:val="clear" w:color="auto" w:fill="auto"/>
            <w:vAlign w:val="center"/>
          </w:tcPr>
          <w:p w:rsidR="000059F3" w:rsidRPr="00C83F7C" w:rsidRDefault="000059F3" w:rsidP="000371B1">
            <w:pPr>
              <w:overflowPunct w:val="0"/>
              <w:autoSpaceDE w:val="0"/>
              <w:autoSpaceDN w:val="0"/>
              <w:adjustRightInd w:val="0"/>
              <w:spacing w:line="360" w:lineRule="auto"/>
              <w:textAlignment w:val="baseline"/>
              <w:rPr>
                <w:sz w:val="28"/>
                <w:szCs w:val="28"/>
              </w:rPr>
            </w:pPr>
            <w:r w:rsidRPr="00C83F7C">
              <w:rPr>
                <w:sz w:val="28"/>
                <w:szCs w:val="28"/>
              </w:rPr>
              <w:t>Предпринимательская инициатива</w:t>
            </w:r>
          </w:p>
        </w:tc>
        <w:tc>
          <w:tcPr>
            <w:tcW w:w="3083" w:type="dxa"/>
            <w:shd w:val="clear" w:color="auto" w:fill="auto"/>
            <w:vAlign w:val="center"/>
          </w:tcPr>
          <w:p w:rsidR="000059F3" w:rsidRPr="00C83F7C" w:rsidRDefault="000059F3" w:rsidP="000371B1">
            <w:pPr>
              <w:overflowPunct w:val="0"/>
              <w:autoSpaceDE w:val="0"/>
              <w:autoSpaceDN w:val="0"/>
              <w:adjustRightInd w:val="0"/>
              <w:spacing w:line="360" w:lineRule="auto"/>
              <w:jc w:val="center"/>
              <w:textAlignment w:val="baseline"/>
              <w:rPr>
                <w:sz w:val="28"/>
                <w:szCs w:val="28"/>
              </w:rPr>
            </w:pPr>
            <w:r>
              <w:rPr>
                <w:sz w:val="28"/>
                <w:szCs w:val="28"/>
              </w:rPr>
              <w:t>20</w:t>
            </w:r>
          </w:p>
        </w:tc>
      </w:tr>
      <w:tr w:rsidR="000059F3" w:rsidRPr="00C83F7C" w:rsidTr="000371B1">
        <w:trPr>
          <w:jc w:val="center"/>
        </w:trPr>
        <w:tc>
          <w:tcPr>
            <w:tcW w:w="534" w:type="dxa"/>
            <w:shd w:val="clear" w:color="auto" w:fill="auto"/>
            <w:vAlign w:val="center"/>
          </w:tcPr>
          <w:p w:rsidR="000059F3" w:rsidRPr="00C83F7C" w:rsidRDefault="000059F3" w:rsidP="000371B1">
            <w:pPr>
              <w:overflowPunct w:val="0"/>
              <w:autoSpaceDE w:val="0"/>
              <w:autoSpaceDN w:val="0"/>
              <w:adjustRightInd w:val="0"/>
              <w:spacing w:line="360" w:lineRule="auto"/>
              <w:jc w:val="center"/>
              <w:textAlignment w:val="baseline"/>
              <w:rPr>
                <w:sz w:val="28"/>
                <w:szCs w:val="28"/>
              </w:rPr>
            </w:pPr>
            <w:r w:rsidRPr="00C83F7C">
              <w:rPr>
                <w:sz w:val="28"/>
                <w:szCs w:val="28"/>
              </w:rPr>
              <w:t>2.</w:t>
            </w:r>
          </w:p>
        </w:tc>
        <w:tc>
          <w:tcPr>
            <w:tcW w:w="5953" w:type="dxa"/>
            <w:shd w:val="clear" w:color="auto" w:fill="auto"/>
            <w:vAlign w:val="center"/>
          </w:tcPr>
          <w:p w:rsidR="000059F3" w:rsidRPr="00C83F7C" w:rsidRDefault="000059F3" w:rsidP="000371B1">
            <w:pPr>
              <w:overflowPunct w:val="0"/>
              <w:autoSpaceDE w:val="0"/>
              <w:autoSpaceDN w:val="0"/>
              <w:adjustRightInd w:val="0"/>
              <w:spacing w:line="360" w:lineRule="auto"/>
              <w:textAlignment w:val="baseline"/>
              <w:rPr>
                <w:sz w:val="28"/>
                <w:szCs w:val="28"/>
              </w:rPr>
            </w:pPr>
            <w:r w:rsidRPr="00C83F7C">
              <w:rPr>
                <w:sz w:val="28"/>
                <w:szCs w:val="28"/>
              </w:rPr>
              <w:t>Управленческие способности</w:t>
            </w:r>
          </w:p>
        </w:tc>
        <w:tc>
          <w:tcPr>
            <w:tcW w:w="3083" w:type="dxa"/>
            <w:shd w:val="clear" w:color="auto" w:fill="auto"/>
            <w:vAlign w:val="center"/>
          </w:tcPr>
          <w:p w:rsidR="000059F3" w:rsidRPr="00C83F7C" w:rsidRDefault="000059F3" w:rsidP="000371B1">
            <w:pPr>
              <w:overflowPunct w:val="0"/>
              <w:autoSpaceDE w:val="0"/>
              <w:autoSpaceDN w:val="0"/>
              <w:adjustRightInd w:val="0"/>
              <w:spacing w:line="360" w:lineRule="auto"/>
              <w:jc w:val="center"/>
              <w:textAlignment w:val="baseline"/>
              <w:rPr>
                <w:sz w:val="28"/>
                <w:szCs w:val="28"/>
              </w:rPr>
            </w:pPr>
            <w:r w:rsidRPr="00C83F7C">
              <w:rPr>
                <w:sz w:val="28"/>
                <w:szCs w:val="28"/>
              </w:rPr>
              <w:t>10</w:t>
            </w:r>
          </w:p>
        </w:tc>
      </w:tr>
      <w:tr w:rsidR="000059F3" w:rsidRPr="00C83F7C" w:rsidTr="000371B1">
        <w:trPr>
          <w:jc w:val="center"/>
        </w:trPr>
        <w:tc>
          <w:tcPr>
            <w:tcW w:w="534" w:type="dxa"/>
            <w:shd w:val="clear" w:color="auto" w:fill="auto"/>
            <w:vAlign w:val="center"/>
          </w:tcPr>
          <w:p w:rsidR="000059F3" w:rsidRPr="00C83F7C" w:rsidRDefault="000059F3" w:rsidP="000371B1">
            <w:pPr>
              <w:overflowPunct w:val="0"/>
              <w:autoSpaceDE w:val="0"/>
              <w:autoSpaceDN w:val="0"/>
              <w:adjustRightInd w:val="0"/>
              <w:spacing w:line="360" w:lineRule="auto"/>
              <w:jc w:val="center"/>
              <w:textAlignment w:val="baseline"/>
              <w:rPr>
                <w:sz w:val="28"/>
                <w:szCs w:val="28"/>
              </w:rPr>
            </w:pPr>
            <w:r w:rsidRPr="00C83F7C">
              <w:rPr>
                <w:sz w:val="28"/>
                <w:szCs w:val="28"/>
              </w:rPr>
              <w:t>3.</w:t>
            </w:r>
          </w:p>
        </w:tc>
        <w:tc>
          <w:tcPr>
            <w:tcW w:w="5953" w:type="dxa"/>
            <w:shd w:val="clear" w:color="auto" w:fill="auto"/>
            <w:vAlign w:val="center"/>
          </w:tcPr>
          <w:p w:rsidR="000059F3" w:rsidRPr="00C83F7C" w:rsidRDefault="000059F3" w:rsidP="000371B1">
            <w:pPr>
              <w:overflowPunct w:val="0"/>
              <w:autoSpaceDE w:val="0"/>
              <w:autoSpaceDN w:val="0"/>
              <w:adjustRightInd w:val="0"/>
              <w:spacing w:line="360" w:lineRule="auto"/>
              <w:textAlignment w:val="baseline"/>
              <w:rPr>
                <w:sz w:val="28"/>
                <w:szCs w:val="28"/>
              </w:rPr>
            </w:pPr>
            <w:r w:rsidRPr="00C83F7C">
              <w:rPr>
                <w:sz w:val="28"/>
                <w:szCs w:val="28"/>
              </w:rPr>
              <w:t>Инновационный подход</w:t>
            </w:r>
          </w:p>
        </w:tc>
        <w:tc>
          <w:tcPr>
            <w:tcW w:w="3083" w:type="dxa"/>
            <w:shd w:val="clear" w:color="auto" w:fill="auto"/>
            <w:vAlign w:val="center"/>
          </w:tcPr>
          <w:p w:rsidR="000059F3" w:rsidRPr="00C83F7C" w:rsidRDefault="000059F3" w:rsidP="000371B1">
            <w:pPr>
              <w:overflowPunct w:val="0"/>
              <w:autoSpaceDE w:val="0"/>
              <w:autoSpaceDN w:val="0"/>
              <w:adjustRightInd w:val="0"/>
              <w:spacing w:line="360" w:lineRule="auto"/>
              <w:jc w:val="center"/>
              <w:textAlignment w:val="baseline"/>
              <w:rPr>
                <w:sz w:val="28"/>
                <w:szCs w:val="28"/>
              </w:rPr>
            </w:pPr>
            <w:r>
              <w:rPr>
                <w:sz w:val="28"/>
                <w:szCs w:val="28"/>
              </w:rPr>
              <w:t>20</w:t>
            </w:r>
          </w:p>
        </w:tc>
      </w:tr>
      <w:tr w:rsidR="000059F3" w:rsidRPr="00C83F7C" w:rsidTr="000371B1">
        <w:trPr>
          <w:jc w:val="center"/>
        </w:trPr>
        <w:tc>
          <w:tcPr>
            <w:tcW w:w="534" w:type="dxa"/>
            <w:shd w:val="clear" w:color="auto" w:fill="auto"/>
            <w:vAlign w:val="center"/>
          </w:tcPr>
          <w:p w:rsidR="000059F3" w:rsidRPr="00C83F7C" w:rsidRDefault="000059F3" w:rsidP="000371B1">
            <w:pPr>
              <w:overflowPunct w:val="0"/>
              <w:autoSpaceDE w:val="0"/>
              <w:autoSpaceDN w:val="0"/>
              <w:adjustRightInd w:val="0"/>
              <w:spacing w:line="360" w:lineRule="auto"/>
              <w:jc w:val="center"/>
              <w:textAlignment w:val="baseline"/>
              <w:rPr>
                <w:sz w:val="28"/>
                <w:szCs w:val="28"/>
              </w:rPr>
            </w:pPr>
            <w:r w:rsidRPr="00C83F7C">
              <w:rPr>
                <w:sz w:val="28"/>
                <w:szCs w:val="28"/>
              </w:rPr>
              <w:t>4.</w:t>
            </w:r>
          </w:p>
        </w:tc>
        <w:tc>
          <w:tcPr>
            <w:tcW w:w="5953" w:type="dxa"/>
            <w:shd w:val="clear" w:color="auto" w:fill="auto"/>
            <w:vAlign w:val="center"/>
          </w:tcPr>
          <w:p w:rsidR="000059F3" w:rsidRPr="00C83F7C" w:rsidRDefault="000059F3" w:rsidP="000371B1">
            <w:pPr>
              <w:overflowPunct w:val="0"/>
              <w:autoSpaceDE w:val="0"/>
              <w:autoSpaceDN w:val="0"/>
              <w:adjustRightInd w:val="0"/>
              <w:spacing w:line="360" w:lineRule="auto"/>
              <w:textAlignment w:val="baseline"/>
              <w:rPr>
                <w:sz w:val="28"/>
                <w:szCs w:val="28"/>
              </w:rPr>
            </w:pPr>
            <w:r w:rsidRPr="00C83F7C">
              <w:rPr>
                <w:sz w:val="28"/>
                <w:szCs w:val="28"/>
              </w:rPr>
              <w:t>Социальная значимость бизнеса</w:t>
            </w:r>
          </w:p>
        </w:tc>
        <w:tc>
          <w:tcPr>
            <w:tcW w:w="3083" w:type="dxa"/>
            <w:shd w:val="clear" w:color="auto" w:fill="auto"/>
            <w:vAlign w:val="center"/>
          </w:tcPr>
          <w:p w:rsidR="000059F3" w:rsidRPr="00C83F7C" w:rsidRDefault="000059F3" w:rsidP="000371B1">
            <w:pPr>
              <w:overflowPunct w:val="0"/>
              <w:autoSpaceDE w:val="0"/>
              <w:autoSpaceDN w:val="0"/>
              <w:adjustRightInd w:val="0"/>
              <w:spacing w:line="360" w:lineRule="auto"/>
              <w:jc w:val="center"/>
              <w:textAlignment w:val="baseline"/>
              <w:rPr>
                <w:sz w:val="28"/>
                <w:szCs w:val="28"/>
              </w:rPr>
            </w:pPr>
            <w:r>
              <w:rPr>
                <w:sz w:val="28"/>
                <w:szCs w:val="28"/>
              </w:rPr>
              <w:t>20</w:t>
            </w:r>
          </w:p>
        </w:tc>
      </w:tr>
      <w:tr w:rsidR="000059F3" w:rsidRPr="00C83F7C" w:rsidTr="000371B1">
        <w:trPr>
          <w:jc w:val="center"/>
        </w:trPr>
        <w:tc>
          <w:tcPr>
            <w:tcW w:w="534" w:type="dxa"/>
            <w:shd w:val="clear" w:color="auto" w:fill="auto"/>
            <w:vAlign w:val="center"/>
          </w:tcPr>
          <w:p w:rsidR="000059F3" w:rsidRPr="00C83F7C" w:rsidRDefault="000059F3" w:rsidP="000371B1">
            <w:pPr>
              <w:overflowPunct w:val="0"/>
              <w:autoSpaceDE w:val="0"/>
              <w:autoSpaceDN w:val="0"/>
              <w:adjustRightInd w:val="0"/>
              <w:spacing w:line="360" w:lineRule="auto"/>
              <w:jc w:val="center"/>
              <w:textAlignment w:val="baseline"/>
              <w:rPr>
                <w:sz w:val="28"/>
                <w:szCs w:val="28"/>
              </w:rPr>
            </w:pPr>
            <w:r w:rsidRPr="00C83F7C">
              <w:rPr>
                <w:sz w:val="28"/>
                <w:szCs w:val="28"/>
              </w:rPr>
              <w:lastRenderedPageBreak/>
              <w:t>5.</w:t>
            </w:r>
          </w:p>
        </w:tc>
        <w:tc>
          <w:tcPr>
            <w:tcW w:w="5953" w:type="dxa"/>
            <w:shd w:val="clear" w:color="auto" w:fill="auto"/>
            <w:vAlign w:val="center"/>
          </w:tcPr>
          <w:p w:rsidR="000059F3" w:rsidRPr="00C83F7C" w:rsidRDefault="000059F3" w:rsidP="000371B1">
            <w:pPr>
              <w:overflowPunct w:val="0"/>
              <w:autoSpaceDE w:val="0"/>
              <w:autoSpaceDN w:val="0"/>
              <w:adjustRightInd w:val="0"/>
              <w:spacing w:line="360" w:lineRule="auto"/>
              <w:textAlignment w:val="baseline"/>
              <w:rPr>
                <w:sz w:val="28"/>
                <w:szCs w:val="28"/>
              </w:rPr>
            </w:pPr>
            <w:r w:rsidRPr="00C83F7C">
              <w:rPr>
                <w:sz w:val="28"/>
                <w:szCs w:val="28"/>
              </w:rPr>
              <w:t>Финансовые показатели</w:t>
            </w:r>
          </w:p>
        </w:tc>
        <w:tc>
          <w:tcPr>
            <w:tcW w:w="3083" w:type="dxa"/>
            <w:shd w:val="clear" w:color="auto" w:fill="auto"/>
            <w:vAlign w:val="center"/>
          </w:tcPr>
          <w:p w:rsidR="000059F3" w:rsidRPr="00C83F7C" w:rsidRDefault="000059F3" w:rsidP="000371B1">
            <w:pPr>
              <w:overflowPunct w:val="0"/>
              <w:autoSpaceDE w:val="0"/>
              <w:autoSpaceDN w:val="0"/>
              <w:adjustRightInd w:val="0"/>
              <w:spacing w:line="360" w:lineRule="auto"/>
              <w:jc w:val="center"/>
              <w:textAlignment w:val="baseline"/>
              <w:rPr>
                <w:sz w:val="28"/>
                <w:szCs w:val="28"/>
              </w:rPr>
            </w:pPr>
            <w:r>
              <w:rPr>
                <w:sz w:val="28"/>
                <w:szCs w:val="28"/>
              </w:rPr>
              <w:t>20</w:t>
            </w:r>
          </w:p>
        </w:tc>
      </w:tr>
      <w:tr w:rsidR="000059F3" w:rsidRPr="00C83F7C" w:rsidTr="000371B1">
        <w:trPr>
          <w:jc w:val="center"/>
        </w:trPr>
        <w:tc>
          <w:tcPr>
            <w:tcW w:w="534" w:type="dxa"/>
            <w:shd w:val="clear" w:color="auto" w:fill="auto"/>
            <w:vAlign w:val="center"/>
          </w:tcPr>
          <w:p w:rsidR="000059F3" w:rsidRPr="00C83F7C" w:rsidRDefault="000059F3" w:rsidP="000371B1">
            <w:pPr>
              <w:overflowPunct w:val="0"/>
              <w:autoSpaceDE w:val="0"/>
              <w:autoSpaceDN w:val="0"/>
              <w:adjustRightInd w:val="0"/>
              <w:spacing w:line="360" w:lineRule="auto"/>
              <w:jc w:val="center"/>
              <w:textAlignment w:val="baseline"/>
              <w:rPr>
                <w:sz w:val="28"/>
                <w:szCs w:val="28"/>
              </w:rPr>
            </w:pPr>
            <w:r w:rsidRPr="00C83F7C">
              <w:rPr>
                <w:sz w:val="28"/>
                <w:szCs w:val="28"/>
              </w:rPr>
              <w:t>6.</w:t>
            </w:r>
          </w:p>
        </w:tc>
        <w:tc>
          <w:tcPr>
            <w:tcW w:w="5953" w:type="dxa"/>
            <w:shd w:val="clear" w:color="auto" w:fill="auto"/>
            <w:vAlign w:val="center"/>
          </w:tcPr>
          <w:p w:rsidR="000059F3" w:rsidRPr="00C83F7C" w:rsidRDefault="000059F3" w:rsidP="000371B1">
            <w:pPr>
              <w:overflowPunct w:val="0"/>
              <w:autoSpaceDE w:val="0"/>
              <w:autoSpaceDN w:val="0"/>
              <w:adjustRightInd w:val="0"/>
              <w:spacing w:line="360" w:lineRule="auto"/>
              <w:textAlignment w:val="baseline"/>
              <w:rPr>
                <w:sz w:val="28"/>
                <w:szCs w:val="28"/>
              </w:rPr>
            </w:pPr>
            <w:r w:rsidRPr="00C83F7C">
              <w:rPr>
                <w:sz w:val="28"/>
                <w:szCs w:val="28"/>
              </w:rPr>
              <w:t>Конкурентоспособность и перспективность бизнеса</w:t>
            </w:r>
          </w:p>
        </w:tc>
        <w:tc>
          <w:tcPr>
            <w:tcW w:w="3083" w:type="dxa"/>
            <w:shd w:val="clear" w:color="auto" w:fill="auto"/>
            <w:vAlign w:val="center"/>
          </w:tcPr>
          <w:p w:rsidR="000059F3" w:rsidRPr="00C83F7C" w:rsidRDefault="000059F3" w:rsidP="000371B1">
            <w:pPr>
              <w:overflowPunct w:val="0"/>
              <w:autoSpaceDE w:val="0"/>
              <w:autoSpaceDN w:val="0"/>
              <w:adjustRightInd w:val="0"/>
              <w:spacing w:line="360" w:lineRule="auto"/>
              <w:jc w:val="center"/>
              <w:textAlignment w:val="baseline"/>
              <w:rPr>
                <w:sz w:val="28"/>
                <w:szCs w:val="28"/>
              </w:rPr>
            </w:pPr>
            <w:r w:rsidRPr="00C83F7C">
              <w:rPr>
                <w:sz w:val="28"/>
                <w:szCs w:val="28"/>
              </w:rPr>
              <w:t>10</w:t>
            </w:r>
          </w:p>
        </w:tc>
      </w:tr>
      <w:tr w:rsidR="000059F3" w:rsidRPr="00C83F7C" w:rsidTr="000371B1">
        <w:trPr>
          <w:jc w:val="center"/>
        </w:trPr>
        <w:tc>
          <w:tcPr>
            <w:tcW w:w="534" w:type="dxa"/>
            <w:shd w:val="clear" w:color="auto" w:fill="auto"/>
            <w:vAlign w:val="center"/>
          </w:tcPr>
          <w:p w:rsidR="000059F3" w:rsidRPr="00C83F7C" w:rsidRDefault="000059F3" w:rsidP="000371B1">
            <w:pPr>
              <w:overflowPunct w:val="0"/>
              <w:autoSpaceDE w:val="0"/>
              <w:autoSpaceDN w:val="0"/>
              <w:adjustRightInd w:val="0"/>
              <w:spacing w:line="360" w:lineRule="auto"/>
              <w:jc w:val="center"/>
              <w:textAlignment w:val="baseline"/>
              <w:rPr>
                <w:sz w:val="28"/>
                <w:szCs w:val="28"/>
              </w:rPr>
            </w:pPr>
          </w:p>
        </w:tc>
        <w:tc>
          <w:tcPr>
            <w:tcW w:w="5953" w:type="dxa"/>
            <w:shd w:val="clear" w:color="auto" w:fill="auto"/>
            <w:vAlign w:val="center"/>
          </w:tcPr>
          <w:p w:rsidR="000059F3" w:rsidRPr="00C83F7C" w:rsidRDefault="000059F3" w:rsidP="000371B1">
            <w:pPr>
              <w:overflowPunct w:val="0"/>
              <w:autoSpaceDE w:val="0"/>
              <w:autoSpaceDN w:val="0"/>
              <w:adjustRightInd w:val="0"/>
              <w:spacing w:line="360" w:lineRule="auto"/>
              <w:textAlignment w:val="baseline"/>
              <w:rPr>
                <w:sz w:val="28"/>
                <w:szCs w:val="28"/>
              </w:rPr>
            </w:pPr>
            <w:r w:rsidRPr="00C83F7C">
              <w:rPr>
                <w:sz w:val="28"/>
                <w:szCs w:val="28"/>
              </w:rPr>
              <w:t>Максимальная итоговая оценка:</w:t>
            </w:r>
          </w:p>
        </w:tc>
        <w:tc>
          <w:tcPr>
            <w:tcW w:w="3083" w:type="dxa"/>
            <w:shd w:val="clear" w:color="auto" w:fill="auto"/>
            <w:vAlign w:val="center"/>
          </w:tcPr>
          <w:p w:rsidR="000059F3" w:rsidRPr="00C83F7C" w:rsidRDefault="000059F3" w:rsidP="000371B1">
            <w:pPr>
              <w:overflowPunct w:val="0"/>
              <w:autoSpaceDE w:val="0"/>
              <w:autoSpaceDN w:val="0"/>
              <w:adjustRightInd w:val="0"/>
              <w:spacing w:line="360" w:lineRule="auto"/>
              <w:jc w:val="center"/>
              <w:textAlignment w:val="baseline"/>
              <w:rPr>
                <w:sz w:val="28"/>
                <w:szCs w:val="28"/>
              </w:rPr>
            </w:pPr>
            <w:r w:rsidRPr="00C83F7C">
              <w:rPr>
                <w:sz w:val="28"/>
                <w:szCs w:val="28"/>
              </w:rPr>
              <w:t>100</w:t>
            </w:r>
          </w:p>
        </w:tc>
      </w:tr>
    </w:tbl>
    <w:p w:rsidR="000059F3" w:rsidRDefault="000059F3" w:rsidP="000059F3">
      <w:pPr>
        <w:spacing w:line="360" w:lineRule="auto"/>
        <w:ind w:firstLine="426"/>
        <w:jc w:val="both"/>
        <w:rPr>
          <w:sz w:val="28"/>
          <w:szCs w:val="28"/>
        </w:rPr>
      </w:pPr>
    </w:p>
    <w:bookmarkEnd w:id="0"/>
    <w:p w:rsidR="000059F3" w:rsidRPr="00330134" w:rsidRDefault="000059F3" w:rsidP="000059F3">
      <w:pPr>
        <w:numPr>
          <w:ilvl w:val="0"/>
          <w:numId w:val="4"/>
        </w:numPr>
        <w:spacing w:after="240" w:line="360" w:lineRule="auto"/>
        <w:jc w:val="center"/>
        <w:rPr>
          <w:b/>
          <w:sz w:val="28"/>
          <w:szCs w:val="28"/>
        </w:rPr>
      </w:pPr>
      <w:r>
        <w:rPr>
          <w:b/>
          <w:sz w:val="28"/>
          <w:szCs w:val="28"/>
        </w:rPr>
        <w:t>Подведение итогов Конкурса</w:t>
      </w:r>
    </w:p>
    <w:p w:rsidR="000059F3" w:rsidRPr="000B44B3" w:rsidRDefault="000059F3" w:rsidP="000059F3">
      <w:pPr>
        <w:spacing w:line="360" w:lineRule="auto"/>
        <w:jc w:val="both"/>
        <w:rPr>
          <w:sz w:val="28"/>
          <w:szCs w:val="28"/>
        </w:rPr>
      </w:pPr>
      <w:r w:rsidRPr="000B44B3">
        <w:rPr>
          <w:sz w:val="28"/>
          <w:szCs w:val="28"/>
        </w:rPr>
        <w:t>9.1. Состав жюри Конкурса утверждается Оргкомитета с учетом требований настоящего Положения:</w:t>
      </w:r>
    </w:p>
    <w:p w:rsidR="000059F3" w:rsidRPr="000B44B3" w:rsidRDefault="000059F3" w:rsidP="000059F3">
      <w:pPr>
        <w:spacing w:line="360" w:lineRule="auto"/>
        <w:jc w:val="both"/>
        <w:rPr>
          <w:sz w:val="28"/>
          <w:szCs w:val="28"/>
        </w:rPr>
      </w:pPr>
      <w:r w:rsidRPr="000B44B3">
        <w:rPr>
          <w:sz w:val="28"/>
          <w:szCs w:val="28"/>
        </w:rPr>
        <w:t>9.1.1. Состав жюри включает:</w:t>
      </w:r>
    </w:p>
    <w:p w:rsidR="000059F3" w:rsidRPr="000B44B3" w:rsidRDefault="000059F3" w:rsidP="000059F3">
      <w:pPr>
        <w:spacing w:line="360" w:lineRule="auto"/>
        <w:ind w:firstLine="426"/>
        <w:jc w:val="both"/>
        <w:rPr>
          <w:sz w:val="28"/>
          <w:szCs w:val="28"/>
        </w:rPr>
      </w:pPr>
      <w:r w:rsidRPr="000B44B3">
        <w:rPr>
          <w:sz w:val="28"/>
          <w:szCs w:val="28"/>
        </w:rPr>
        <w:t>- двух экспертов в области предпринимательства и развития бизнеса;</w:t>
      </w:r>
    </w:p>
    <w:p w:rsidR="000059F3" w:rsidRPr="000B44B3" w:rsidRDefault="000059F3" w:rsidP="000059F3">
      <w:pPr>
        <w:spacing w:line="360" w:lineRule="auto"/>
        <w:ind w:firstLine="426"/>
        <w:jc w:val="both"/>
        <w:rPr>
          <w:sz w:val="28"/>
          <w:szCs w:val="28"/>
        </w:rPr>
      </w:pPr>
      <w:r w:rsidRPr="000B44B3">
        <w:rPr>
          <w:sz w:val="28"/>
          <w:szCs w:val="28"/>
        </w:rPr>
        <w:t>- одно</w:t>
      </w:r>
      <w:r>
        <w:rPr>
          <w:sz w:val="28"/>
          <w:szCs w:val="28"/>
        </w:rPr>
        <w:t>го представителя муниципального образования Республики Алтай;</w:t>
      </w:r>
    </w:p>
    <w:p w:rsidR="000059F3" w:rsidRPr="000B44B3" w:rsidRDefault="000059F3" w:rsidP="000059F3">
      <w:pPr>
        <w:spacing w:line="360" w:lineRule="auto"/>
        <w:ind w:firstLine="426"/>
        <w:jc w:val="both"/>
        <w:rPr>
          <w:sz w:val="28"/>
          <w:szCs w:val="28"/>
        </w:rPr>
      </w:pPr>
      <w:r w:rsidRPr="000B44B3">
        <w:rPr>
          <w:sz w:val="28"/>
          <w:szCs w:val="28"/>
        </w:rPr>
        <w:t xml:space="preserve"> - одного представителя Организатора;</w:t>
      </w:r>
    </w:p>
    <w:p w:rsidR="000059F3" w:rsidRPr="000B44B3" w:rsidRDefault="000059F3" w:rsidP="000059F3">
      <w:pPr>
        <w:spacing w:line="360" w:lineRule="auto"/>
        <w:ind w:firstLine="426"/>
        <w:jc w:val="both"/>
        <w:rPr>
          <w:sz w:val="28"/>
          <w:szCs w:val="28"/>
        </w:rPr>
      </w:pPr>
      <w:r w:rsidRPr="000B44B3">
        <w:rPr>
          <w:sz w:val="28"/>
          <w:szCs w:val="28"/>
        </w:rPr>
        <w:t>- одного представителя (руководителя)  общественной организации в сфере развития бизнеса</w:t>
      </w:r>
      <w:r>
        <w:rPr>
          <w:sz w:val="28"/>
          <w:szCs w:val="28"/>
        </w:rPr>
        <w:t xml:space="preserve"> (при наличии).</w:t>
      </w:r>
    </w:p>
    <w:p w:rsidR="000059F3" w:rsidRPr="00745A3D" w:rsidRDefault="000059F3" w:rsidP="000059F3">
      <w:pPr>
        <w:spacing w:line="360" w:lineRule="auto"/>
        <w:jc w:val="both"/>
        <w:rPr>
          <w:sz w:val="28"/>
          <w:szCs w:val="28"/>
        </w:rPr>
      </w:pPr>
      <w:r>
        <w:rPr>
          <w:sz w:val="28"/>
          <w:szCs w:val="28"/>
        </w:rPr>
        <w:t>9</w:t>
      </w:r>
      <w:r w:rsidRPr="00745A3D">
        <w:rPr>
          <w:sz w:val="28"/>
          <w:szCs w:val="28"/>
        </w:rPr>
        <w:t>.</w:t>
      </w:r>
      <w:r>
        <w:rPr>
          <w:sz w:val="28"/>
          <w:szCs w:val="28"/>
        </w:rPr>
        <w:t>1.</w:t>
      </w:r>
      <w:r w:rsidRPr="00745A3D">
        <w:rPr>
          <w:sz w:val="28"/>
          <w:szCs w:val="28"/>
        </w:rPr>
        <w:t>2. Члены конкурсной комиссии</w:t>
      </w:r>
      <w:r>
        <w:rPr>
          <w:sz w:val="28"/>
          <w:szCs w:val="28"/>
        </w:rPr>
        <w:t xml:space="preserve"> осуществляют свою работу на без</w:t>
      </w:r>
      <w:r w:rsidRPr="00745A3D">
        <w:rPr>
          <w:sz w:val="28"/>
          <w:szCs w:val="28"/>
        </w:rPr>
        <w:t>возмездной основе.</w:t>
      </w:r>
    </w:p>
    <w:p w:rsidR="000059F3" w:rsidRPr="00745A3D" w:rsidRDefault="000059F3" w:rsidP="000059F3">
      <w:pPr>
        <w:spacing w:line="360" w:lineRule="auto"/>
        <w:jc w:val="both"/>
        <w:rPr>
          <w:sz w:val="28"/>
          <w:szCs w:val="28"/>
        </w:rPr>
      </w:pPr>
      <w:r>
        <w:rPr>
          <w:sz w:val="28"/>
          <w:szCs w:val="28"/>
        </w:rPr>
        <w:t>9</w:t>
      </w:r>
      <w:r w:rsidRPr="00745A3D">
        <w:rPr>
          <w:sz w:val="28"/>
          <w:szCs w:val="28"/>
        </w:rPr>
        <w:t>.</w:t>
      </w:r>
      <w:r>
        <w:rPr>
          <w:sz w:val="28"/>
          <w:szCs w:val="28"/>
        </w:rPr>
        <w:t>1.3</w:t>
      </w:r>
      <w:r w:rsidRPr="00745A3D">
        <w:rPr>
          <w:sz w:val="28"/>
          <w:szCs w:val="28"/>
        </w:rPr>
        <w:t>. Функции конкурсной комиссии регионального этапа включают в себя:</w:t>
      </w:r>
    </w:p>
    <w:p w:rsidR="000059F3" w:rsidRPr="000B44B3" w:rsidRDefault="000059F3" w:rsidP="000059F3">
      <w:pPr>
        <w:spacing w:line="360" w:lineRule="auto"/>
        <w:ind w:firstLine="426"/>
        <w:jc w:val="both"/>
        <w:rPr>
          <w:sz w:val="28"/>
          <w:szCs w:val="28"/>
        </w:rPr>
      </w:pPr>
      <w:r>
        <w:rPr>
          <w:sz w:val="28"/>
          <w:szCs w:val="28"/>
        </w:rPr>
        <w:t>-</w:t>
      </w:r>
      <w:r w:rsidRPr="000B44B3">
        <w:rPr>
          <w:sz w:val="28"/>
          <w:szCs w:val="28"/>
        </w:rPr>
        <w:t xml:space="preserve"> анализ и оценку материалов участников;</w:t>
      </w:r>
    </w:p>
    <w:p w:rsidR="000059F3" w:rsidRPr="00981277" w:rsidRDefault="000059F3" w:rsidP="000059F3">
      <w:pPr>
        <w:spacing w:line="360" w:lineRule="auto"/>
        <w:ind w:firstLine="426"/>
        <w:jc w:val="both"/>
        <w:rPr>
          <w:sz w:val="28"/>
          <w:szCs w:val="28"/>
        </w:rPr>
      </w:pPr>
      <w:r>
        <w:rPr>
          <w:sz w:val="28"/>
          <w:szCs w:val="28"/>
        </w:rPr>
        <w:t>-</w:t>
      </w:r>
      <w:r w:rsidRPr="00745A3D">
        <w:rPr>
          <w:sz w:val="28"/>
          <w:szCs w:val="28"/>
        </w:rPr>
        <w:t xml:space="preserve"> </w:t>
      </w:r>
      <w:r w:rsidRPr="000B44B3">
        <w:rPr>
          <w:sz w:val="28"/>
          <w:szCs w:val="28"/>
        </w:rPr>
        <w:t>определение победителей Конкурса в номинациях</w:t>
      </w:r>
      <w:r>
        <w:rPr>
          <w:sz w:val="28"/>
          <w:szCs w:val="28"/>
        </w:rPr>
        <w:t>.</w:t>
      </w:r>
    </w:p>
    <w:p w:rsidR="000059F3" w:rsidRPr="00745A3D" w:rsidRDefault="000059F3" w:rsidP="000059F3">
      <w:pPr>
        <w:tabs>
          <w:tab w:val="left" w:pos="851"/>
          <w:tab w:val="left" w:pos="993"/>
        </w:tabs>
        <w:spacing w:line="360" w:lineRule="auto"/>
        <w:jc w:val="both"/>
        <w:rPr>
          <w:sz w:val="28"/>
          <w:szCs w:val="28"/>
        </w:rPr>
      </w:pPr>
      <w:r>
        <w:rPr>
          <w:sz w:val="28"/>
          <w:szCs w:val="28"/>
        </w:rPr>
        <w:t>9.</w:t>
      </w:r>
      <w:r w:rsidRPr="00745A3D">
        <w:rPr>
          <w:sz w:val="28"/>
          <w:szCs w:val="28"/>
        </w:rPr>
        <w:t>1.</w:t>
      </w:r>
      <w:r>
        <w:rPr>
          <w:sz w:val="28"/>
          <w:szCs w:val="28"/>
        </w:rPr>
        <w:t>4.</w:t>
      </w:r>
      <w:r w:rsidRPr="00745A3D">
        <w:rPr>
          <w:sz w:val="28"/>
          <w:szCs w:val="28"/>
        </w:rPr>
        <w:t xml:space="preserve"> </w:t>
      </w:r>
      <w:r>
        <w:rPr>
          <w:sz w:val="28"/>
          <w:szCs w:val="28"/>
        </w:rPr>
        <w:t>Работа Жюри в ходе заседания координируется Председателем Жюри. Избрание Председателя осуществляется членами Жюри путем открытого голосования.</w:t>
      </w:r>
    </w:p>
    <w:p w:rsidR="000059F3" w:rsidRDefault="000059F3" w:rsidP="000059F3">
      <w:pPr>
        <w:spacing w:line="360" w:lineRule="auto"/>
        <w:jc w:val="both"/>
        <w:rPr>
          <w:sz w:val="28"/>
          <w:szCs w:val="28"/>
        </w:rPr>
      </w:pPr>
      <w:r>
        <w:rPr>
          <w:sz w:val="28"/>
          <w:szCs w:val="28"/>
        </w:rPr>
        <w:t>9.1.5</w:t>
      </w:r>
      <w:r w:rsidRPr="00745A3D">
        <w:rPr>
          <w:sz w:val="28"/>
          <w:szCs w:val="28"/>
        </w:rPr>
        <w:t xml:space="preserve">. </w:t>
      </w:r>
      <w:r>
        <w:rPr>
          <w:sz w:val="28"/>
          <w:szCs w:val="28"/>
        </w:rPr>
        <w:t>Общее количество членов Жюри – 6 человек. Заседание Жюри считается правомочным, если на нем присутствует не менее две трети (2/3)  состава членов Жюри.</w:t>
      </w:r>
    </w:p>
    <w:p w:rsidR="000059F3" w:rsidRDefault="000059F3" w:rsidP="000059F3">
      <w:pPr>
        <w:spacing w:line="360" w:lineRule="auto"/>
        <w:jc w:val="both"/>
        <w:rPr>
          <w:sz w:val="28"/>
          <w:szCs w:val="28"/>
        </w:rPr>
      </w:pPr>
      <w:r>
        <w:rPr>
          <w:sz w:val="28"/>
          <w:szCs w:val="28"/>
        </w:rPr>
        <w:t>9.2. Определение победителей проводится поэтапно:</w:t>
      </w:r>
    </w:p>
    <w:p w:rsidR="000059F3" w:rsidRDefault="000059F3" w:rsidP="000059F3">
      <w:pPr>
        <w:spacing w:line="360" w:lineRule="auto"/>
        <w:jc w:val="both"/>
        <w:rPr>
          <w:sz w:val="28"/>
          <w:szCs w:val="28"/>
        </w:rPr>
      </w:pPr>
      <w:r>
        <w:rPr>
          <w:sz w:val="28"/>
          <w:szCs w:val="28"/>
        </w:rPr>
        <w:t xml:space="preserve">9.2.1. На заочном этапе Оргкомитет направляет каждому члену Жюри информационный пакет, содержащий копии заявок участников. Каждый член Жюри изучает эти заявки и заполняет соответствующие таблицы оценки </w:t>
      </w:r>
      <w:r>
        <w:rPr>
          <w:sz w:val="28"/>
          <w:szCs w:val="28"/>
        </w:rPr>
        <w:lastRenderedPageBreak/>
        <w:t>(Приложение №2). По итогам оценки Оргкомитет выполняет расчет среднего балла каждого участника Конкурса. Для этого сумма баллов, выставленных членами Жюри соответствующей заявке, делится на число членов Жюри, рассматривающих эту заявку. Результаты работы Жюри оформляются в виде протокола. По итогам оценки Оргкомитет формирует список из не менее 5 участников с наивысшими оценками в каждой номинации для участия в очном этапе (кроме специальной номинации).</w:t>
      </w:r>
    </w:p>
    <w:p w:rsidR="000059F3" w:rsidRDefault="000059F3" w:rsidP="000059F3">
      <w:pPr>
        <w:spacing w:line="360" w:lineRule="auto"/>
        <w:jc w:val="both"/>
        <w:rPr>
          <w:sz w:val="28"/>
          <w:szCs w:val="28"/>
        </w:rPr>
      </w:pPr>
      <w:r>
        <w:rPr>
          <w:sz w:val="28"/>
          <w:szCs w:val="28"/>
        </w:rPr>
        <w:t>9.2.2. На очном этапе работа Жюри в ходе заседания координируется и направляется Председателем Жюри.</w:t>
      </w:r>
    </w:p>
    <w:p w:rsidR="000059F3" w:rsidRDefault="000059F3" w:rsidP="000059F3">
      <w:pPr>
        <w:spacing w:line="360" w:lineRule="auto"/>
        <w:jc w:val="both"/>
        <w:rPr>
          <w:sz w:val="28"/>
          <w:szCs w:val="28"/>
        </w:rPr>
      </w:pPr>
      <w:r>
        <w:rPr>
          <w:sz w:val="28"/>
          <w:szCs w:val="28"/>
        </w:rPr>
        <w:t>9.2.3. В ходе заседания Жюри выполняет расчет среднего балла каждого участника.  Для этого сумма баллов, выставленных членами Жюри соответствующей заявке делиться на число членов Жюри, рассматривающих эту заявку. Результаты работы Жюри оформляются в виде протокола. Если два и более участника набрали одинаковое количество баллов, то в этом случае победитель определяется путем голосования простым большинством голосов. Председатель Жюри имеет право решающего голоса в случае, когда голоса его членов составляют в равных пропорциях «за» и «против» (50/50).</w:t>
      </w:r>
    </w:p>
    <w:p w:rsidR="000059F3" w:rsidRPr="00723C78" w:rsidRDefault="000059F3" w:rsidP="000059F3">
      <w:pPr>
        <w:spacing w:line="360" w:lineRule="auto"/>
        <w:jc w:val="both"/>
        <w:rPr>
          <w:sz w:val="28"/>
          <w:szCs w:val="28"/>
        </w:rPr>
      </w:pPr>
      <w:r>
        <w:rPr>
          <w:sz w:val="28"/>
          <w:szCs w:val="28"/>
        </w:rPr>
        <w:t xml:space="preserve">9.2.4. Делегирование полномочий отсутствующего на заседании члена Жюри каким-либо лицам или другим членам Жюри не допускается. Отсутствующий на заседании член Жюри заблаговременно представляет в письменной форме свою оценку участников в номинациях, включая таблицы с балльными оценками. </w:t>
      </w:r>
    </w:p>
    <w:p w:rsidR="000059F3" w:rsidRDefault="000059F3" w:rsidP="000059F3">
      <w:pPr>
        <w:spacing w:line="360" w:lineRule="auto"/>
        <w:jc w:val="both"/>
        <w:rPr>
          <w:sz w:val="28"/>
          <w:szCs w:val="28"/>
        </w:rPr>
      </w:pPr>
      <w:r w:rsidRPr="00393244">
        <w:rPr>
          <w:sz w:val="28"/>
          <w:szCs w:val="28"/>
        </w:rPr>
        <w:t xml:space="preserve">9.3. </w:t>
      </w:r>
      <w:r>
        <w:rPr>
          <w:sz w:val="28"/>
          <w:szCs w:val="28"/>
        </w:rPr>
        <w:t>Победители в каждой номинации определяются членами Жюри из числа участников, имеющих наибольшие средние баллы.</w:t>
      </w:r>
    </w:p>
    <w:p w:rsidR="000059F3" w:rsidRDefault="000059F3" w:rsidP="000059F3">
      <w:pPr>
        <w:spacing w:line="360" w:lineRule="auto"/>
        <w:jc w:val="both"/>
        <w:rPr>
          <w:sz w:val="28"/>
          <w:szCs w:val="28"/>
        </w:rPr>
      </w:pPr>
      <w:r>
        <w:rPr>
          <w:sz w:val="28"/>
          <w:szCs w:val="28"/>
        </w:rPr>
        <w:t>9.4. Результаты работы Жюри оформляются в виде протокола и подписываются всеми присутствующими на заседании членами Жюри. Оригинал протокола хранится у Организатора Конкурса.</w:t>
      </w:r>
    </w:p>
    <w:p w:rsidR="000059F3" w:rsidRDefault="000059F3" w:rsidP="000059F3">
      <w:pPr>
        <w:spacing w:line="360" w:lineRule="auto"/>
        <w:jc w:val="both"/>
        <w:rPr>
          <w:sz w:val="28"/>
          <w:szCs w:val="28"/>
        </w:rPr>
      </w:pPr>
      <w:r>
        <w:rPr>
          <w:sz w:val="28"/>
          <w:szCs w:val="28"/>
        </w:rPr>
        <w:t>9.5. В протоколе отражается следующая информация:</w:t>
      </w:r>
    </w:p>
    <w:p w:rsidR="000059F3" w:rsidRDefault="000059F3" w:rsidP="000059F3">
      <w:pPr>
        <w:spacing w:line="360" w:lineRule="auto"/>
        <w:jc w:val="both"/>
        <w:rPr>
          <w:sz w:val="28"/>
          <w:szCs w:val="28"/>
        </w:rPr>
      </w:pPr>
      <w:r>
        <w:rPr>
          <w:sz w:val="28"/>
          <w:szCs w:val="28"/>
        </w:rPr>
        <w:t>- наименование номинаций Конкурса;</w:t>
      </w:r>
    </w:p>
    <w:p w:rsidR="000059F3" w:rsidRDefault="000059F3" w:rsidP="000059F3">
      <w:pPr>
        <w:spacing w:line="360" w:lineRule="auto"/>
        <w:jc w:val="both"/>
        <w:rPr>
          <w:sz w:val="28"/>
          <w:szCs w:val="28"/>
        </w:rPr>
      </w:pPr>
      <w:r>
        <w:rPr>
          <w:sz w:val="28"/>
          <w:szCs w:val="28"/>
        </w:rPr>
        <w:lastRenderedPageBreak/>
        <w:t>- информация о победителях в каждой номинации с указанием набранных ими средних баллов.</w:t>
      </w:r>
    </w:p>
    <w:p w:rsidR="000059F3" w:rsidRDefault="000059F3" w:rsidP="000059F3">
      <w:pPr>
        <w:spacing w:line="360" w:lineRule="auto"/>
        <w:jc w:val="both"/>
        <w:rPr>
          <w:sz w:val="28"/>
          <w:szCs w:val="28"/>
        </w:rPr>
      </w:pPr>
      <w:r>
        <w:rPr>
          <w:sz w:val="28"/>
          <w:szCs w:val="28"/>
        </w:rPr>
        <w:t>9.6. Конфиденциальность.</w:t>
      </w:r>
    </w:p>
    <w:p w:rsidR="000059F3" w:rsidRDefault="000059F3" w:rsidP="000059F3">
      <w:pPr>
        <w:spacing w:line="360" w:lineRule="auto"/>
        <w:jc w:val="both"/>
        <w:rPr>
          <w:sz w:val="28"/>
          <w:szCs w:val="28"/>
        </w:rPr>
      </w:pPr>
      <w:r>
        <w:rPr>
          <w:sz w:val="28"/>
          <w:szCs w:val="28"/>
        </w:rPr>
        <w:t>9.6.1. Члены Жюри и Оргкомитета обязаны строго придерживаться принципов конфиденциальности и неразглашения информации об участниках Конкурса. Информация об участниках Конкурса, содержащаяся в конкурсных заявках:</w:t>
      </w:r>
    </w:p>
    <w:p w:rsidR="000059F3" w:rsidRDefault="000059F3" w:rsidP="000059F3">
      <w:pPr>
        <w:spacing w:line="360" w:lineRule="auto"/>
        <w:jc w:val="both"/>
        <w:rPr>
          <w:sz w:val="28"/>
          <w:szCs w:val="28"/>
        </w:rPr>
      </w:pPr>
      <w:r>
        <w:rPr>
          <w:sz w:val="28"/>
          <w:szCs w:val="28"/>
        </w:rPr>
        <w:t>-  является конфиденциальной (за исключением случаев, когда такая информация является общедоступной на момент ее получения);</w:t>
      </w:r>
    </w:p>
    <w:p w:rsidR="000059F3" w:rsidRDefault="000059F3" w:rsidP="000059F3">
      <w:pPr>
        <w:spacing w:line="360" w:lineRule="auto"/>
        <w:jc w:val="both"/>
        <w:rPr>
          <w:sz w:val="28"/>
          <w:szCs w:val="28"/>
        </w:rPr>
      </w:pPr>
      <w:r>
        <w:rPr>
          <w:sz w:val="28"/>
          <w:szCs w:val="28"/>
        </w:rPr>
        <w:t>- используется только для оценки членами Жюри участников Конкурса и связи с ними;</w:t>
      </w:r>
    </w:p>
    <w:p w:rsidR="000059F3" w:rsidRDefault="000059F3" w:rsidP="000059F3">
      <w:pPr>
        <w:spacing w:line="360" w:lineRule="auto"/>
        <w:jc w:val="both"/>
        <w:rPr>
          <w:sz w:val="28"/>
          <w:szCs w:val="28"/>
        </w:rPr>
      </w:pPr>
      <w:r>
        <w:rPr>
          <w:sz w:val="28"/>
          <w:szCs w:val="28"/>
        </w:rPr>
        <w:t>- не подлежит разглашению или использованию в любых иных целях без письменного согласия участников Конкурса и Организатора.</w:t>
      </w:r>
    </w:p>
    <w:p w:rsidR="000059F3" w:rsidRDefault="000059F3" w:rsidP="000059F3">
      <w:pPr>
        <w:spacing w:line="360" w:lineRule="auto"/>
        <w:jc w:val="both"/>
        <w:rPr>
          <w:sz w:val="28"/>
          <w:szCs w:val="28"/>
        </w:rPr>
      </w:pPr>
      <w:r>
        <w:rPr>
          <w:sz w:val="28"/>
          <w:szCs w:val="28"/>
        </w:rPr>
        <w:t>9.6.2. По окончанию заседания Жюри может быть раскрыта и публично представлена следующая информация:</w:t>
      </w:r>
    </w:p>
    <w:p w:rsidR="000059F3" w:rsidRDefault="000059F3" w:rsidP="000059F3">
      <w:pPr>
        <w:spacing w:line="360" w:lineRule="auto"/>
        <w:jc w:val="both"/>
        <w:rPr>
          <w:sz w:val="28"/>
          <w:szCs w:val="28"/>
        </w:rPr>
      </w:pPr>
      <w:r>
        <w:rPr>
          <w:sz w:val="28"/>
          <w:szCs w:val="28"/>
        </w:rPr>
        <w:t xml:space="preserve"> - имена и названия компаний победителей Конкурса;</w:t>
      </w:r>
    </w:p>
    <w:p w:rsidR="000059F3" w:rsidRDefault="000059F3" w:rsidP="000059F3">
      <w:pPr>
        <w:spacing w:line="360" w:lineRule="auto"/>
        <w:jc w:val="both"/>
        <w:rPr>
          <w:sz w:val="28"/>
          <w:szCs w:val="28"/>
        </w:rPr>
      </w:pPr>
      <w:r>
        <w:rPr>
          <w:sz w:val="28"/>
          <w:szCs w:val="28"/>
        </w:rPr>
        <w:t>- распределение победителей Конкурса по номинациям.</w:t>
      </w:r>
    </w:p>
    <w:p w:rsidR="000059F3" w:rsidRDefault="000059F3" w:rsidP="000059F3">
      <w:pPr>
        <w:spacing w:line="360" w:lineRule="auto"/>
        <w:jc w:val="both"/>
        <w:rPr>
          <w:sz w:val="28"/>
          <w:szCs w:val="28"/>
        </w:rPr>
      </w:pPr>
      <w:r>
        <w:rPr>
          <w:sz w:val="28"/>
          <w:szCs w:val="28"/>
        </w:rPr>
        <w:t>9.7. Призовой фонд.</w:t>
      </w:r>
    </w:p>
    <w:p w:rsidR="000059F3" w:rsidRPr="002A1F5A" w:rsidRDefault="000059F3" w:rsidP="000059F3">
      <w:pPr>
        <w:spacing w:line="360" w:lineRule="auto"/>
        <w:jc w:val="both"/>
        <w:rPr>
          <w:sz w:val="28"/>
          <w:szCs w:val="28"/>
        </w:rPr>
      </w:pPr>
      <w:r w:rsidRPr="002A1F5A">
        <w:rPr>
          <w:sz w:val="28"/>
          <w:szCs w:val="28"/>
        </w:rPr>
        <w:t xml:space="preserve">9.7.1. Победители Конкурса в номинациях награждаются именными дипломами. </w:t>
      </w:r>
    </w:p>
    <w:p w:rsidR="000059F3" w:rsidRPr="00330134" w:rsidRDefault="000059F3" w:rsidP="000059F3">
      <w:pPr>
        <w:pStyle w:val="1"/>
        <w:spacing w:line="360" w:lineRule="auto"/>
        <w:ind w:firstLine="0"/>
      </w:pPr>
      <w:r>
        <w:rPr>
          <w:szCs w:val="28"/>
        </w:rPr>
        <w:t xml:space="preserve">9.8. </w:t>
      </w:r>
      <w:r w:rsidRPr="00745A3D">
        <w:rPr>
          <w:szCs w:val="28"/>
        </w:rPr>
        <w:t xml:space="preserve">Победители Конкурса </w:t>
      </w:r>
      <w:r>
        <w:rPr>
          <w:szCs w:val="28"/>
        </w:rPr>
        <w:t xml:space="preserve">принимают дальнейшее </w:t>
      </w:r>
      <w:r w:rsidRPr="00745A3D">
        <w:rPr>
          <w:szCs w:val="28"/>
        </w:rPr>
        <w:t xml:space="preserve">участие </w:t>
      </w:r>
      <w:r>
        <w:rPr>
          <w:szCs w:val="28"/>
        </w:rPr>
        <w:t xml:space="preserve">в </w:t>
      </w:r>
      <w:r w:rsidRPr="00386A31">
        <w:t>региональном этапе Всероссийского конкурса «Молодой предприниматель России - 2017» в Республике Алтай</w:t>
      </w:r>
      <w:r>
        <w:t>.</w:t>
      </w:r>
    </w:p>
    <w:p w:rsidR="000059F3" w:rsidRDefault="000059F3" w:rsidP="000059F3">
      <w:pPr>
        <w:overflowPunct w:val="0"/>
        <w:autoSpaceDE w:val="0"/>
        <w:autoSpaceDN w:val="0"/>
        <w:adjustRightInd w:val="0"/>
        <w:spacing w:before="120" w:after="240" w:line="360" w:lineRule="auto"/>
        <w:ind w:left="357"/>
        <w:jc w:val="center"/>
        <w:textAlignment w:val="baseline"/>
        <w:rPr>
          <w:b/>
          <w:sz w:val="28"/>
          <w:szCs w:val="28"/>
        </w:rPr>
      </w:pPr>
      <w:r>
        <w:rPr>
          <w:b/>
          <w:sz w:val="28"/>
          <w:szCs w:val="28"/>
        </w:rPr>
        <w:t>10. Финансовые условия</w:t>
      </w:r>
    </w:p>
    <w:p w:rsidR="000059F3" w:rsidRPr="00330134" w:rsidRDefault="000059F3" w:rsidP="000059F3">
      <w:pPr>
        <w:pStyle w:val="1"/>
        <w:spacing w:line="360" w:lineRule="auto"/>
        <w:ind w:firstLine="0"/>
      </w:pPr>
      <w:r w:rsidRPr="00810C62">
        <w:rPr>
          <w:szCs w:val="28"/>
        </w:rPr>
        <w:t>10.1.</w:t>
      </w:r>
      <w:r>
        <w:rPr>
          <w:szCs w:val="28"/>
        </w:rPr>
        <w:t xml:space="preserve"> Расходы, связанные  с организацией и проведением Конкурса, а также транспортные расходы по направлению победителей Конкурса на </w:t>
      </w:r>
      <w:r>
        <w:t>региональный этап</w:t>
      </w:r>
      <w:r w:rsidRPr="00386A31">
        <w:t xml:space="preserve"> Всероссийского конкурса «Молодой предприниматель России - 2017» в Республике Алтай</w:t>
      </w:r>
      <w:r>
        <w:t xml:space="preserve"> </w:t>
      </w:r>
      <w:r>
        <w:rPr>
          <w:szCs w:val="28"/>
        </w:rPr>
        <w:t>осуществляются непосредственно самим Конкурсантом или направляющей стороной.</w:t>
      </w:r>
    </w:p>
    <w:p w:rsidR="000059F3" w:rsidRPr="00B7465E" w:rsidRDefault="000059F3" w:rsidP="000059F3">
      <w:pPr>
        <w:overflowPunct w:val="0"/>
        <w:autoSpaceDE w:val="0"/>
        <w:autoSpaceDN w:val="0"/>
        <w:adjustRightInd w:val="0"/>
        <w:spacing w:before="120" w:after="240" w:line="360" w:lineRule="auto"/>
        <w:ind w:left="357"/>
        <w:jc w:val="center"/>
        <w:textAlignment w:val="baseline"/>
        <w:rPr>
          <w:b/>
          <w:sz w:val="28"/>
          <w:szCs w:val="28"/>
        </w:rPr>
      </w:pPr>
      <w:r>
        <w:rPr>
          <w:b/>
          <w:sz w:val="28"/>
          <w:szCs w:val="28"/>
        </w:rPr>
        <w:lastRenderedPageBreak/>
        <w:t xml:space="preserve">11. </w:t>
      </w:r>
      <w:r w:rsidRPr="00B7465E">
        <w:rPr>
          <w:b/>
          <w:sz w:val="28"/>
          <w:szCs w:val="28"/>
        </w:rPr>
        <w:t>Спонсоры Конкурса</w:t>
      </w:r>
    </w:p>
    <w:p w:rsidR="000059F3" w:rsidRPr="00B7465E" w:rsidRDefault="000059F3" w:rsidP="000059F3">
      <w:pPr>
        <w:numPr>
          <w:ilvl w:val="1"/>
          <w:numId w:val="3"/>
        </w:numPr>
        <w:tabs>
          <w:tab w:val="clear" w:pos="1080"/>
          <w:tab w:val="num" w:pos="0"/>
        </w:tabs>
        <w:overflowPunct w:val="0"/>
        <w:autoSpaceDE w:val="0"/>
        <w:autoSpaceDN w:val="0"/>
        <w:adjustRightInd w:val="0"/>
        <w:spacing w:line="360" w:lineRule="auto"/>
        <w:ind w:left="0" w:firstLine="0"/>
        <w:jc w:val="both"/>
        <w:textAlignment w:val="baseline"/>
        <w:rPr>
          <w:rFonts w:eastAsia="Calibri"/>
          <w:sz w:val="28"/>
          <w:szCs w:val="28"/>
          <w:lang w:eastAsia="en-US"/>
        </w:rPr>
      </w:pPr>
      <w:r w:rsidRPr="00B7465E">
        <w:rPr>
          <w:rFonts w:eastAsia="Calibri"/>
          <w:sz w:val="28"/>
          <w:szCs w:val="28"/>
          <w:lang w:eastAsia="en-US"/>
        </w:rPr>
        <w:t xml:space="preserve">Спонсорами Конкурса могут быть коммерческие и некоммерческие организации, физические лица и общественные объединения. </w:t>
      </w:r>
    </w:p>
    <w:p w:rsidR="000059F3" w:rsidRPr="00B7465E" w:rsidRDefault="000059F3" w:rsidP="000059F3">
      <w:pPr>
        <w:numPr>
          <w:ilvl w:val="1"/>
          <w:numId w:val="3"/>
        </w:numPr>
        <w:tabs>
          <w:tab w:val="clear" w:pos="1080"/>
          <w:tab w:val="num" w:pos="0"/>
        </w:tabs>
        <w:overflowPunct w:val="0"/>
        <w:autoSpaceDE w:val="0"/>
        <w:autoSpaceDN w:val="0"/>
        <w:adjustRightInd w:val="0"/>
        <w:spacing w:line="360" w:lineRule="auto"/>
        <w:ind w:left="0" w:firstLine="0"/>
        <w:jc w:val="both"/>
        <w:textAlignment w:val="baseline"/>
        <w:rPr>
          <w:rFonts w:eastAsia="Calibri"/>
          <w:sz w:val="28"/>
          <w:szCs w:val="28"/>
          <w:lang w:eastAsia="en-US"/>
        </w:rPr>
      </w:pPr>
      <w:r w:rsidRPr="00B7465E">
        <w:rPr>
          <w:rFonts w:eastAsia="Calibri"/>
          <w:color w:val="000000"/>
          <w:sz w:val="28"/>
          <w:szCs w:val="28"/>
          <w:lang w:eastAsia="en-US"/>
        </w:rPr>
        <w:t xml:space="preserve">Спонсоры Конкурса вправе по своему усмотрению оказывать организационную, инфраструктурную, финансовую и иные виды поддержки при подготовке и проведении Конкурса. </w:t>
      </w:r>
    </w:p>
    <w:p w:rsidR="000059F3" w:rsidRDefault="000059F3" w:rsidP="000059F3">
      <w:pPr>
        <w:widowControl w:val="0"/>
        <w:spacing w:line="360" w:lineRule="auto"/>
        <w:rPr>
          <w:szCs w:val="20"/>
        </w:rPr>
      </w:pPr>
    </w:p>
    <w:p w:rsidR="000059F3" w:rsidRDefault="000059F3" w:rsidP="000059F3">
      <w:pPr>
        <w:widowControl w:val="0"/>
        <w:spacing w:line="360" w:lineRule="auto"/>
        <w:rPr>
          <w:szCs w:val="20"/>
        </w:rPr>
      </w:pPr>
    </w:p>
    <w:p w:rsidR="000059F3" w:rsidRDefault="000059F3" w:rsidP="000059F3">
      <w:pPr>
        <w:widowControl w:val="0"/>
        <w:spacing w:line="360" w:lineRule="auto"/>
        <w:rPr>
          <w:szCs w:val="20"/>
        </w:rPr>
      </w:pPr>
    </w:p>
    <w:p w:rsidR="000059F3" w:rsidRDefault="000059F3" w:rsidP="000059F3">
      <w:pPr>
        <w:widowControl w:val="0"/>
        <w:spacing w:line="360" w:lineRule="auto"/>
        <w:rPr>
          <w:szCs w:val="20"/>
        </w:rPr>
      </w:pPr>
    </w:p>
    <w:p w:rsidR="000059F3" w:rsidRDefault="000059F3" w:rsidP="000059F3">
      <w:pPr>
        <w:widowControl w:val="0"/>
        <w:spacing w:line="360" w:lineRule="auto"/>
        <w:rPr>
          <w:szCs w:val="20"/>
        </w:rPr>
      </w:pPr>
    </w:p>
    <w:p w:rsidR="000059F3" w:rsidRDefault="000059F3" w:rsidP="000059F3">
      <w:pPr>
        <w:widowControl w:val="0"/>
        <w:spacing w:line="360" w:lineRule="auto"/>
        <w:rPr>
          <w:szCs w:val="20"/>
        </w:rPr>
      </w:pPr>
    </w:p>
    <w:p w:rsidR="000059F3" w:rsidRDefault="000059F3" w:rsidP="000059F3">
      <w:pPr>
        <w:widowControl w:val="0"/>
        <w:spacing w:line="360" w:lineRule="auto"/>
        <w:rPr>
          <w:szCs w:val="20"/>
        </w:rPr>
      </w:pPr>
    </w:p>
    <w:p w:rsidR="000059F3" w:rsidRDefault="000059F3" w:rsidP="000059F3">
      <w:pPr>
        <w:widowControl w:val="0"/>
        <w:spacing w:line="360" w:lineRule="auto"/>
        <w:rPr>
          <w:szCs w:val="20"/>
        </w:rPr>
      </w:pPr>
    </w:p>
    <w:p w:rsidR="000059F3" w:rsidRDefault="000059F3" w:rsidP="000059F3">
      <w:pPr>
        <w:widowControl w:val="0"/>
        <w:spacing w:line="360" w:lineRule="auto"/>
        <w:rPr>
          <w:szCs w:val="20"/>
        </w:rPr>
      </w:pPr>
    </w:p>
    <w:p w:rsidR="000059F3" w:rsidRDefault="000059F3" w:rsidP="000059F3">
      <w:pPr>
        <w:widowControl w:val="0"/>
        <w:spacing w:line="360" w:lineRule="auto"/>
        <w:rPr>
          <w:szCs w:val="20"/>
        </w:rPr>
      </w:pPr>
    </w:p>
    <w:p w:rsidR="000059F3" w:rsidRDefault="000059F3" w:rsidP="000059F3">
      <w:pPr>
        <w:widowControl w:val="0"/>
        <w:spacing w:line="360" w:lineRule="auto"/>
        <w:rPr>
          <w:szCs w:val="20"/>
        </w:rPr>
      </w:pPr>
    </w:p>
    <w:p w:rsidR="000059F3" w:rsidRDefault="000059F3" w:rsidP="000059F3">
      <w:pPr>
        <w:widowControl w:val="0"/>
        <w:spacing w:line="360" w:lineRule="auto"/>
        <w:rPr>
          <w:szCs w:val="20"/>
        </w:rPr>
      </w:pPr>
    </w:p>
    <w:p w:rsidR="000059F3" w:rsidRDefault="000059F3" w:rsidP="000059F3">
      <w:pPr>
        <w:widowControl w:val="0"/>
        <w:spacing w:line="360" w:lineRule="auto"/>
        <w:rPr>
          <w:szCs w:val="20"/>
        </w:rPr>
      </w:pPr>
    </w:p>
    <w:p w:rsidR="000059F3" w:rsidRDefault="000059F3" w:rsidP="000059F3">
      <w:pPr>
        <w:widowControl w:val="0"/>
        <w:spacing w:line="360" w:lineRule="auto"/>
        <w:rPr>
          <w:szCs w:val="20"/>
        </w:rPr>
      </w:pPr>
    </w:p>
    <w:p w:rsidR="000059F3" w:rsidRDefault="000059F3" w:rsidP="000059F3">
      <w:pPr>
        <w:widowControl w:val="0"/>
        <w:spacing w:line="360" w:lineRule="auto"/>
        <w:rPr>
          <w:szCs w:val="20"/>
        </w:rPr>
      </w:pPr>
    </w:p>
    <w:p w:rsidR="000059F3" w:rsidRDefault="000059F3" w:rsidP="000059F3">
      <w:pPr>
        <w:widowControl w:val="0"/>
        <w:spacing w:line="360" w:lineRule="auto"/>
        <w:rPr>
          <w:szCs w:val="20"/>
        </w:rPr>
      </w:pPr>
    </w:p>
    <w:p w:rsidR="000059F3" w:rsidRDefault="000059F3" w:rsidP="000059F3">
      <w:pPr>
        <w:widowControl w:val="0"/>
        <w:spacing w:line="360" w:lineRule="auto"/>
        <w:rPr>
          <w:szCs w:val="20"/>
        </w:rPr>
      </w:pPr>
    </w:p>
    <w:p w:rsidR="000059F3" w:rsidRDefault="000059F3" w:rsidP="000059F3">
      <w:pPr>
        <w:widowControl w:val="0"/>
        <w:spacing w:line="360" w:lineRule="auto"/>
        <w:rPr>
          <w:szCs w:val="20"/>
        </w:rPr>
      </w:pPr>
    </w:p>
    <w:p w:rsidR="000059F3" w:rsidRDefault="000059F3" w:rsidP="000059F3">
      <w:pPr>
        <w:widowControl w:val="0"/>
        <w:spacing w:line="360" w:lineRule="auto"/>
        <w:rPr>
          <w:szCs w:val="20"/>
        </w:rPr>
      </w:pPr>
    </w:p>
    <w:p w:rsidR="000059F3" w:rsidRDefault="000059F3" w:rsidP="000059F3">
      <w:pPr>
        <w:widowControl w:val="0"/>
        <w:spacing w:line="360" w:lineRule="auto"/>
        <w:rPr>
          <w:szCs w:val="20"/>
        </w:rPr>
      </w:pPr>
    </w:p>
    <w:p w:rsidR="00697541" w:rsidRDefault="00697541" w:rsidP="000059F3">
      <w:pPr>
        <w:widowControl w:val="0"/>
        <w:spacing w:line="360" w:lineRule="auto"/>
        <w:rPr>
          <w:szCs w:val="20"/>
        </w:rPr>
      </w:pPr>
    </w:p>
    <w:p w:rsidR="00697541" w:rsidRDefault="00697541" w:rsidP="000059F3">
      <w:pPr>
        <w:widowControl w:val="0"/>
        <w:spacing w:line="360" w:lineRule="auto"/>
        <w:rPr>
          <w:szCs w:val="20"/>
        </w:rPr>
      </w:pPr>
    </w:p>
    <w:p w:rsidR="00697541" w:rsidRDefault="00697541" w:rsidP="000059F3">
      <w:pPr>
        <w:widowControl w:val="0"/>
        <w:spacing w:line="360" w:lineRule="auto"/>
        <w:rPr>
          <w:szCs w:val="20"/>
        </w:rPr>
      </w:pPr>
    </w:p>
    <w:p w:rsidR="00697541" w:rsidRDefault="00697541" w:rsidP="000059F3">
      <w:pPr>
        <w:widowControl w:val="0"/>
        <w:spacing w:line="360" w:lineRule="auto"/>
        <w:rPr>
          <w:szCs w:val="20"/>
        </w:rPr>
      </w:pPr>
    </w:p>
    <w:p w:rsidR="000E227E" w:rsidRDefault="000E227E" w:rsidP="000059F3">
      <w:pPr>
        <w:widowControl w:val="0"/>
        <w:spacing w:line="360" w:lineRule="auto"/>
        <w:rPr>
          <w:szCs w:val="20"/>
        </w:rPr>
      </w:pPr>
    </w:p>
    <w:p w:rsidR="000E227E" w:rsidRDefault="000E227E" w:rsidP="000059F3">
      <w:pPr>
        <w:widowControl w:val="0"/>
        <w:spacing w:line="360" w:lineRule="auto"/>
        <w:rPr>
          <w:szCs w:val="20"/>
        </w:rPr>
      </w:pPr>
    </w:p>
    <w:p w:rsidR="00697541" w:rsidRDefault="00697541" w:rsidP="000059F3">
      <w:pPr>
        <w:widowControl w:val="0"/>
        <w:spacing w:line="360" w:lineRule="auto"/>
        <w:rPr>
          <w:szCs w:val="20"/>
        </w:rPr>
      </w:pPr>
    </w:p>
    <w:p w:rsidR="000059F3" w:rsidRDefault="005A3FD5" w:rsidP="002C5C73">
      <w:pPr>
        <w:widowControl w:val="0"/>
        <w:ind w:left="5103"/>
        <w:jc w:val="center"/>
        <w:rPr>
          <w:szCs w:val="20"/>
        </w:rPr>
      </w:pPr>
      <w:r>
        <w:rPr>
          <w:szCs w:val="20"/>
        </w:rPr>
        <w:lastRenderedPageBreak/>
        <w:t>ПРИЛОЖЕНИЕ</w:t>
      </w:r>
      <w:r w:rsidR="00697541">
        <w:rPr>
          <w:szCs w:val="20"/>
        </w:rPr>
        <w:t xml:space="preserve"> № 1</w:t>
      </w:r>
    </w:p>
    <w:p w:rsidR="002C5C73" w:rsidRDefault="002C5C73" w:rsidP="002C5C73">
      <w:pPr>
        <w:widowControl w:val="0"/>
        <w:ind w:left="5103"/>
        <w:jc w:val="center"/>
        <w:rPr>
          <w:szCs w:val="20"/>
        </w:rPr>
      </w:pPr>
      <w:r>
        <w:rPr>
          <w:szCs w:val="20"/>
        </w:rPr>
        <w:t xml:space="preserve">к Положению </w:t>
      </w:r>
      <w:r w:rsidRPr="002C5C73">
        <w:rPr>
          <w:szCs w:val="20"/>
        </w:rPr>
        <w:t>о проведении муниципального заочного этапа Всероссийского конкурса «Молодой предприниматель России - 2017» в муниципальном образовании «Майминский район»</w:t>
      </w:r>
    </w:p>
    <w:p w:rsidR="005A3FD5" w:rsidRDefault="005A3FD5" w:rsidP="002C5C73">
      <w:pPr>
        <w:widowControl w:val="0"/>
        <w:ind w:left="5103"/>
        <w:jc w:val="center"/>
        <w:rPr>
          <w:szCs w:val="20"/>
        </w:rPr>
      </w:pPr>
      <w:r>
        <w:rPr>
          <w:szCs w:val="20"/>
        </w:rPr>
        <w:t>от «____»_____________2017 г.</w:t>
      </w:r>
    </w:p>
    <w:p w:rsidR="000059F3" w:rsidRPr="00745A3D" w:rsidRDefault="000059F3" w:rsidP="000059F3">
      <w:pPr>
        <w:widowControl w:val="0"/>
        <w:spacing w:line="360" w:lineRule="auto"/>
      </w:pPr>
    </w:p>
    <w:p w:rsidR="000059F3" w:rsidRDefault="000059F3" w:rsidP="00877840">
      <w:pPr>
        <w:widowControl w:val="0"/>
        <w:jc w:val="center"/>
        <w:rPr>
          <w:b/>
          <w:sz w:val="28"/>
        </w:rPr>
      </w:pPr>
      <w:r w:rsidRPr="00377FFE">
        <w:rPr>
          <w:b/>
          <w:sz w:val="28"/>
        </w:rPr>
        <w:t>З</w:t>
      </w:r>
      <w:r>
        <w:rPr>
          <w:b/>
          <w:sz w:val="28"/>
        </w:rPr>
        <w:t>АЯВКА</w:t>
      </w:r>
    </w:p>
    <w:p w:rsidR="005A3FD5" w:rsidRDefault="000059F3" w:rsidP="00877840">
      <w:pPr>
        <w:widowControl w:val="0"/>
        <w:jc w:val="center"/>
        <w:rPr>
          <w:b/>
          <w:sz w:val="28"/>
          <w:szCs w:val="28"/>
        </w:rPr>
      </w:pPr>
      <w:r w:rsidRPr="00377FFE">
        <w:rPr>
          <w:b/>
          <w:sz w:val="28"/>
        </w:rPr>
        <w:t xml:space="preserve">на участие в </w:t>
      </w:r>
      <w:r w:rsidRPr="00377FFE">
        <w:rPr>
          <w:b/>
          <w:sz w:val="28"/>
          <w:szCs w:val="28"/>
        </w:rPr>
        <w:t xml:space="preserve">муниципальном заочном этапе Всероссийского конкурса «Молодой предприниматель России - 2017» </w:t>
      </w:r>
    </w:p>
    <w:p w:rsidR="000059F3" w:rsidRPr="00377FFE" w:rsidRDefault="000059F3" w:rsidP="00877840">
      <w:pPr>
        <w:widowControl w:val="0"/>
        <w:jc w:val="center"/>
        <w:rPr>
          <w:b/>
          <w:sz w:val="28"/>
        </w:rPr>
      </w:pPr>
      <w:r w:rsidRPr="00377FFE">
        <w:rPr>
          <w:b/>
          <w:sz w:val="28"/>
          <w:szCs w:val="28"/>
        </w:rPr>
        <w:t xml:space="preserve">в </w:t>
      </w:r>
      <w:r w:rsidRPr="00C60252">
        <w:rPr>
          <w:b/>
          <w:sz w:val="28"/>
          <w:szCs w:val="28"/>
        </w:rPr>
        <w:t xml:space="preserve">муниципальном образовании </w:t>
      </w:r>
      <w:r w:rsidRPr="005A3FD5">
        <w:rPr>
          <w:b/>
          <w:sz w:val="28"/>
          <w:szCs w:val="28"/>
        </w:rPr>
        <w:t>«</w:t>
      </w:r>
      <w:r w:rsidR="005A3FD5" w:rsidRPr="005A3FD5">
        <w:rPr>
          <w:b/>
          <w:sz w:val="28"/>
          <w:szCs w:val="28"/>
        </w:rPr>
        <w:t>Майминский район</w:t>
      </w:r>
      <w:r w:rsidRPr="005A3FD5">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34"/>
        <w:gridCol w:w="1436"/>
      </w:tblGrid>
      <w:tr w:rsidR="000059F3" w:rsidRPr="005A3FD5" w:rsidTr="000371B1">
        <w:tc>
          <w:tcPr>
            <w:tcW w:w="9570" w:type="dxa"/>
            <w:gridSpan w:val="2"/>
            <w:tcBorders>
              <w:top w:val="single" w:sz="4" w:space="0" w:color="auto"/>
              <w:left w:val="single" w:sz="4" w:space="0" w:color="auto"/>
              <w:bottom w:val="single" w:sz="4" w:space="0" w:color="auto"/>
              <w:right w:val="single" w:sz="4" w:space="0" w:color="auto"/>
            </w:tcBorders>
          </w:tcPr>
          <w:p w:rsidR="000059F3" w:rsidRPr="005A3FD5" w:rsidRDefault="000059F3" w:rsidP="005A3FD5">
            <w:pPr>
              <w:contextualSpacing/>
            </w:pPr>
            <w:r w:rsidRPr="005A3FD5">
              <w:t>Сведения об участнике</w:t>
            </w:r>
          </w:p>
        </w:tc>
      </w:tr>
      <w:tr w:rsidR="000059F3" w:rsidRPr="005A3FD5" w:rsidTr="000371B1">
        <w:tc>
          <w:tcPr>
            <w:tcW w:w="8134" w:type="dxa"/>
            <w:tcBorders>
              <w:top w:val="single" w:sz="4" w:space="0" w:color="auto"/>
              <w:left w:val="single" w:sz="4" w:space="0" w:color="auto"/>
              <w:bottom w:val="single" w:sz="4" w:space="0" w:color="auto"/>
              <w:right w:val="single" w:sz="4" w:space="0" w:color="auto"/>
            </w:tcBorders>
            <w:vAlign w:val="center"/>
          </w:tcPr>
          <w:p w:rsidR="000059F3" w:rsidRPr="005A3FD5" w:rsidRDefault="000059F3" w:rsidP="002C5C73">
            <w:pPr>
              <w:contextualSpacing/>
            </w:pPr>
            <w:r w:rsidRPr="005A3FD5">
              <w:t>Номинация</w:t>
            </w:r>
          </w:p>
        </w:tc>
        <w:tc>
          <w:tcPr>
            <w:tcW w:w="1436" w:type="dxa"/>
            <w:tcBorders>
              <w:top w:val="single" w:sz="4" w:space="0" w:color="auto"/>
              <w:left w:val="single" w:sz="4" w:space="0" w:color="auto"/>
              <w:bottom w:val="single" w:sz="4" w:space="0" w:color="auto"/>
              <w:right w:val="single" w:sz="4" w:space="0" w:color="auto"/>
            </w:tcBorders>
          </w:tcPr>
          <w:p w:rsidR="000059F3" w:rsidRPr="005A3FD5" w:rsidRDefault="000059F3" w:rsidP="005A3FD5">
            <w:pPr>
              <w:contextualSpacing/>
            </w:pPr>
          </w:p>
        </w:tc>
      </w:tr>
      <w:tr w:rsidR="000059F3" w:rsidRPr="005A3FD5" w:rsidTr="000371B1">
        <w:tc>
          <w:tcPr>
            <w:tcW w:w="8134" w:type="dxa"/>
            <w:tcBorders>
              <w:top w:val="single" w:sz="4" w:space="0" w:color="auto"/>
              <w:left w:val="single" w:sz="4" w:space="0" w:color="auto"/>
              <w:bottom w:val="single" w:sz="4" w:space="0" w:color="auto"/>
              <w:right w:val="single" w:sz="4" w:space="0" w:color="auto"/>
            </w:tcBorders>
            <w:vAlign w:val="center"/>
          </w:tcPr>
          <w:p w:rsidR="000059F3" w:rsidRPr="005A3FD5" w:rsidRDefault="000059F3" w:rsidP="002C5C73">
            <w:r w:rsidRPr="005A3FD5">
              <w:t xml:space="preserve">Фото (портрет, размер не менее 1 </w:t>
            </w:r>
            <w:proofErr w:type="spellStart"/>
            <w:r w:rsidRPr="005A3FD5">
              <w:t>мб</w:t>
            </w:r>
            <w:proofErr w:type="spellEnd"/>
            <w:r w:rsidRPr="005A3FD5">
              <w:t>)</w:t>
            </w:r>
          </w:p>
        </w:tc>
        <w:tc>
          <w:tcPr>
            <w:tcW w:w="1436" w:type="dxa"/>
            <w:tcBorders>
              <w:top w:val="single" w:sz="4" w:space="0" w:color="auto"/>
              <w:left w:val="single" w:sz="4" w:space="0" w:color="auto"/>
              <w:bottom w:val="single" w:sz="4" w:space="0" w:color="auto"/>
              <w:right w:val="single" w:sz="4" w:space="0" w:color="auto"/>
            </w:tcBorders>
          </w:tcPr>
          <w:p w:rsidR="000059F3" w:rsidRPr="005A3FD5" w:rsidRDefault="000059F3" w:rsidP="002C5C73"/>
        </w:tc>
      </w:tr>
      <w:tr w:rsidR="000059F3" w:rsidRPr="005A3FD5" w:rsidTr="000371B1">
        <w:tc>
          <w:tcPr>
            <w:tcW w:w="8134" w:type="dxa"/>
            <w:tcBorders>
              <w:top w:val="single" w:sz="4" w:space="0" w:color="auto"/>
              <w:left w:val="single" w:sz="4" w:space="0" w:color="auto"/>
              <w:bottom w:val="single" w:sz="4" w:space="0" w:color="auto"/>
              <w:right w:val="single" w:sz="4" w:space="0" w:color="auto"/>
            </w:tcBorders>
            <w:vAlign w:val="center"/>
          </w:tcPr>
          <w:p w:rsidR="000059F3" w:rsidRPr="005A3FD5" w:rsidRDefault="000059F3" w:rsidP="002C5C73">
            <w:pPr>
              <w:contextualSpacing/>
            </w:pPr>
            <w:r w:rsidRPr="005A3FD5">
              <w:t>Фамилия, Имя, Отчество</w:t>
            </w:r>
          </w:p>
        </w:tc>
        <w:tc>
          <w:tcPr>
            <w:tcW w:w="1436" w:type="dxa"/>
            <w:tcBorders>
              <w:top w:val="single" w:sz="4" w:space="0" w:color="auto"/>
              <w:left w:val="single" w:sz="4" w:space="0" w:color="auto"/>
              <w:bottom w:val="single" w:sz="4" w:space="0" w:color="auto"/>
              <w:right w:val="single" w:sz="4" w:space="0" w:color="auto"/>
            </w:tcBorders>
          </w:tcPr>
          <w:p w:rsidR="000059F3" w:rsidRPr="005A3FD5" w:rsidRDefault="000059F3" w:rsidP="005A3FD5">
            <w:pPr>
              <w:contextualSpacing/>
            </w:pPr>
          </w:p>
        </w:tc>
      </w:tr>
      <w:tr w:rsidR="000059F3" w:rsidRPr="005A3FD5" w:rsidTr="000371B1">
        <w:tc>
          <w:tcPr>
            <w:tcW w:w="8134" w:type="dxa"/>
            <w:tcBorders>
              <w:top w:val="single" w:sz="4" w:space="0" w:color="auto"/>
              <w:left w:val="single" w:sz="4" w:space="0" w:color="auto"/>
              <w:bottom w:val="single" w:sz="4" w:space="0" w:color="auto"/>
              <w:right w:val="single" w:sz="4" w:space="0" w:color="auto"/>
            </w:tcBorders>
            <w:vAlign w:val="center"/>
          </w:tcPr>
          <w:p w:rsidR="000059F3" w:rsidRPr="005A3FD5" w:rsidRDefault="000059F3" w:rsidP="005A3FD5">
            <w:pPr>
              <w:contextualSpacing/>
            </w:pPr>
            <w:r w:rsidRPr="005A3FD5">
              <w:t>Дата рождения</w:t>
            </w:r>
          </w:p>
        </w:tc>
        <w:tc>
          <w:tcPr>
            <w:tcW w:w="1436" w:type="dxa"/>
            <w:tcBorders>
              <w:top w:val="single" w:sz="4" w:space="0" w:color="auto"/>
              <w:left w:val="single" w:sz="4" w:space="0" w:color="auto"/>
              <w:bottom w:val="single" w:sz="4" w:space="0" w:color="auto"/>
              <w:right w:val="single" w:sz="4" w:space="0" w:color="auto"/>
            </w:tcBorders>
          </w:tcPr>
          <w:p w:rsidR="000059F3" w:rsidRPr="005A3FD5" w:rsidRDefault="000059F3" w:rsidP="005A3FD5">
            <w:pPr>
              <w:contextualSpacing/>
            </w:pPr>
          </w:p>
        </w:tc>
      </w:tr>
      <w:tr w:rsidR="000059F3" w:rsidRPr="005A3FD5" w:rsidTr="000371B1">
        <w:tc>
          <w:tcPr>
            <w:tcW w:w="8134" w:type="dxa"/>
            <w:tcBorders>
              <w:top w:val="single" w:sz="4" w:space="0" w:color="auto"/>
              <w:left w:val="single" w:sz="4" w:space="0" w:color="auto"/>
              <w:bottom w:val="single" w:sz="4" w:space="0" w:color="auto"/>
              <w:right w:val="single" w:sz="4" w:space="0" w:color="auto"/>
            </w:tcBorders>
            <w:vAlign w:val="center"/>
          </w:tcPr>
          <w:p w:rsidR="000059F3" w:rsidRPr="005A3FD5" w:rsidRDefault="002C5C73" w:rsidP="005A3FD5">
            <w:pPr>
              <w:contextualSpacing/>
            </w:pPr>
            <w:r>
              <w:t>Образование</w:t>
            </w:r>
          </w:p>
        </w:tc>
        <w:tc>
          <w:tcPr>
            <w:tcW w:w="1436" w:type="dxa"/>
            <w:tcBorders>
              <w:top w:val="single" w:sz="4" w:space="0" w:color="auto"/>
              <w:left w:val="single" w:sz="4" w:space="0" w:color="auto"/>
              <w:bottom w:val="single" w:sz="4" w:space="0" w:color="auto"/>
              <w:right w:val="single" w:sz="4" w:space="0" w:color="auto"/>
            </w:tcBorders>
          </w:tcPr>
          <w:p w:rsidR="000059F3" w:rsidRPr="005A3FD5" w:rsidRDefault="000059F3" w:rsidP="005A3FD5">
            <w:pPr>
              <w:contextualSpacing/>
            </w:pPr>
          </w:p>
        </w:tc>
      </w:tr>
      <w:tr w:rsidR="000059F3" w:rsidRPr="005A3FD5" w:rsidTr="000371B1">
        <w:tc>
          <w:tcPr>
            <w:tcW w:w="8134" w:type="dxa"/>
            <w:tcBorders>
              <w:top w:val="single" w:sz="4" w:space="0" w:color="auto"/>
              <w:left w:val="single" w:sz="4" w:space="0" w:color="auto"/>
              <w:bottom w:val="single" w:sz="4" w:space="0" w:color="auto"/>
              <w:right w:val="single" w:sz="4" w:space="0" w:color="auto"/>
            </w:tcBorders>
            <w:vAlign w:val="center"/>
          </w:tcPr>
          <w:p w:rsidR="000059F3" w:rsidRPr="005A3FD5" w:rsidRDefault="000059F3" w:rsidP="005A3FD5">
            <w:pPr>
              <w:contextualSpacing/>
            </w:pPr>
            <w:r w:rsidRPr="005A3FD5">
              <w:t>Мобильный телефон</w:t>
            </w:r>
          </w:p>
        </w:tc>
        <w:tc>
          <w:tcPr>
            <w:tcW w:w="1436" w:type="dxa"/>
            <w:tcBorders>
              <w:top w:val="single" w:sz="4" w:space="0" w:color="auto"/>
              <w:left w:val="single" w:sz="4" w:space="0" w:color="auto"/>
              <w:bottom w:val="single" w:sz="4" w:space="0" w:color="auto"/>
              <w:right w:val="single" w:sz="4" w:space="0" w:color="auto"/>
            </w:tcBorders>
          </w:tcPr>
          <w:p w:rsidR="000059F3" w:rsidRPr="005A3FD5" w:rsidRDefault="000059F3" w:rsidP="005A3FD5">
            <w:pPr>
              <w:contextualSpacing/>
            </w:pPr>
          </w:p>
        </w:tc>
      </w:tr>
      <w:tr w:rsidR="000059F3" w:rsidRPr="005A3FD5" w:rsidTr="000371B1">
        <w:tc>
          <w:tcPr>
            <w:tcW w:w="8134" w:type="dxa"/>
            <w:tcBorders>
              <w:top w:val="single" w:sz="4" w:space="0" w:color="auto"/>
              <w:left w:val="single" w:sz="4" w:space="0" w:color="auto"/>
              <w:bottom w:val="single" w:sz="4" w:space="0" w:color="auto"/>
              <w:right w:val="single" w:sz="4" w:space="0" w:color="auto"/>
            </w:tcBorders>
            <w:vAlign w:val="center"/>
          </w:tcPr>
          <w:p w:rsidR="000059F3" w:rsidRPr="005A3FD5" w:rsidRDefault="000059F3" w:rsidP="005A3FD5">
            <w:pPr>
              <w:contextualSpacing/>
            </w:pPr>
            <w:r w:rsidRPr="005A3FD5">
              <w:t>Адрес электронной почты</w:t>
            </w:r>
          </w:p>
        </w:tc>
        <w:tc>
          <w:tcPr>
            <w:tcW w:w="1436" w:type="dxa"/>
            <w:tcBorders>
              <w:top w:val="single" w:sz="4" w:space="0" w:color="auto"/>
              <w:left w:val="single" w:sz="4" w:space="0" w:color="auto"/>
              <w:bottom w:val="single" w:sz="4" w:space="0" w:color="auto"/>
              <w:right w:val="single" w:sz="4" w:space="0" w:color="auto"/>
            </w:tcBorders>
          </w:tcPr>
          <w:p w:rsidR="000059F3" w:rsidRPr="005A3FD5" w:rsidRDefault="000059F3" w:rsidP="005A3FD5">
            <w:pPr>
              <w:contextualSpacing/>
            </w:pPr>
          </w:p>
        </w:tc>
      </w:tr>
      <w:tr w:rsidR="000059F3" w:rsidRPr="000E227E" w:rsidTr="000371B1">
        <w:tc>
          <w:tcPr>
            <w:tcW w:w="8134" w:type="dxa"/>
            <w:tcBorders>
              <w:top w:val="single" w:sz="4" w:space="0" w:color="auto"/>
              <w:left w:val="single" w:sz="4" w:space="0" w:color="auto"/>
              <w:bottom w:val="single" w:sz="4" w:space="0" w:color="auto"/>
              <w:right w:val="single" w:sz="4" w:space="0" w:color="auto"/>
            </w:tcBorders>
            <w:vAlign w:val="center"/>
          </w:tcPr>
          <w:p w:rsidR="000059F3" w:rsidRPr="005A3FD5" w:rsidRDefault="000059F3" w:rsidP="005A3FD5">
            <w:pPr>
              <w:contextualSpacing/>
            </w:pPr>
            <w:r w:rsidRPr="005A3FD5">
              <w:t xml:space="preserve">Профиль в социальных сетях: </w:t>
            </w:r>
            <w:proofErr w:type="spellStart"/>
            <w:r w:rsidRPr="005A3FD5">
              <w:t>Вконтакте</w:t>
            </w:r>
            <w:proofErr w:type="spellEnd"/>
            <w:r w:rsidRPr="005A3FD5">
              <w:t>,</w:t>
            </w:r>
          </w:p>
          <w:p w:rsidR="000059F3" w:rsidRPr="00697541" w:rsidRDefault="000059F3" w:rsidP="005A3FD5">
            <w:pPr>
              <w:contextualSpacing/>
              <w:rPr>
                <w:lang w:val="en-US"/>
              </w:rPr>
            </w:pPr>
            <w:proofErr w:type="spellStart"/>
            <w:r w:rsidRPr="00697541">
              <w:rPr>
                <w:lang w:val="en-US"/>
              </w:rPr>
              <w:t>Facebook</w:t>
            </w:r>
            <w:proofErr w:type="spellEnd"/>
            <w:r w:rsidRPr="00697541">
              <w:rPr>
                <w:lang w:val="en-US"/>
              </w:rPr>
              <w:t xml:space="preserve">, Twitter, </w:t>
            </w:r>
            <w:proofErr w:type="spellStart"/>
            <w:r w:rsidRPr="00697541">
              <w:rPr>
                <w:lang w:val="en-US"/>
              </w:rPr>
              <w:t>Instagram</w:t>
            </w:r>
            <w:proofErr w:type="spellEnd"/>
            <w:r w:rsidRPr="00697541">
              <w:rPr>
                <w:lang w:val="en-US"/>
              </w:rPr>
              <w:t xml:space="preserve">, </w:t>
            </w:r>
            <w:proofErr w:type="spellStart"/>
            <w:r w:rsidRPr="005A3FD5">
              <w:t>Блог</w:t>
            </w:r>
            <w:proofErr w:type="spellEnd"/>
            <w:r w:rsidRPr="00697541">
              <w:rPr>
                <w:lang w:val="en-US"/>
              </w:rPr>
              <w:t>/</w:t>
            </w:r>
            <w:r w:rsidRPr="005A3FD5">
              <w:t>личный</w:t>
            </w:r>
            <w:r w:rsidRPr="00697541">
              <w:rPr>
                <w:lang w:val="en-US"/>
              </w:rPr>
              <w:t xml:space="preserve"> </w:t>
            </w:r>
            <w:r w:rsidRPr="005A3FD5">
              <w:t>сайт</w:t>
            </w:r>
          </w:p>
        </w:tc>
        <w:tc>
          <w:tcPr>
            <w:tcW w:w="1436" w:type="dxa"/>
            <w:tcBorders>
              <w:top w:val="single" w:sz="4" w:space="0" w:color="auto"/>
              <w:left w:val="single" w:sz="4" w:space="0" w:color="auto"/>
              <w:bottom w:val="single" w:sz="4" w:space="0" w:color="auto"/>
              <w:right w:val="single" w:sz="4" w:space="0" w:color="auto"/>
            </w:tcBorders>
          </w:tcPr>
          <w:p w:rsidR="000059F3" w:rsidRPr="00697541" w:rsidRDefault="000059F3" w:rsidP="005A3FD5">
            <w:pPr>
              <w:contextualSpacing/>
              <w:rPr>
                <w:lang w:val="en-US"/>
              </w:rPr>
            </w:pPr>
          </w:p>
        </w:tc>
      </w:tr>
      <w:tr w:rsidR="000059F3" w:rsidRPr="005A3FD5" w:rsidTr="000371B1">
        <w:tc>
          <w:tcPr>
            <w:tcW w:w="9570" w:type="dxa"/>
            <w:gridSpan w:val="2"/>
            <w:tcBorders>
              <w:top w:val="single" w:sz="4" w:space="0" w:color="auto"/>
              <w:left w:val="single" w:sz="4" w:space="0" w:color="auto"/>
              <w:bottom w:val="single" w:sz="4" w:space="0" w:color="auto"/>
              <w:right w:val="single" w:sz="4" w:space="0" w:color="auto"/>
            </w:tcBorders>
            <w:vAlign w:val="center"/>
          </w:tcPr>
          <w:p w:rsidR="000059F3" w:rsidRPr="005A3FD5" w:rsidRDefault="000059F3" w:rsidP="002C5C73">
            <w:pPr>
              <w:contextualSpacing/>
              <w:jc w:val="center"/>
            </w:pPr>
            <w:r w:rsidRPr="005A3FD5">
              <w:t>Сведения об организации</w:t>
            </w:r>
          </w:p>
        </w:tc>
      </w:tr>
      <w:tr w:rsidR="000059F3" w:rsidRPr="005A3FD5" w:rsidTr="000371B1">
        <w:tc>
          <w:tcPr>
            <w:tcW w:w="8134" w:type="dxa"/>
            <w:tcBorders>
              <w:top w:val="single" w:sz="4" w:space="0" w:color="auto"/>
              <w:left w:val="single" w:sz="4" w:space="0" w:color="auto"/>
              <w:bottom w:val="single" w:sz="4" w:space="0" w:color="auto"/>
              <w:right w:val="single" w:sz="4" w:space="0" w:color="auto"/>
            </w:tcBorders>
            <w:vAlign w:val="center"/>
          </w:tcPr>
          <w:p w:rsidR="000059F3" w:rsidRPr="005A3FD5" w:rsidRDefault="000059F3" w:rsidP="005A3FD5">
            <w:pPr>
              <w:contextualSpacing/>
            </w:pPr>
            <w:r w:rsidRPr="005A3FD5">
              <w:t>Наименование (краткое и полное)</w:t>
            </w:r>
          </w:p>
        </w:tc>
        <w:tc>
          <w:tcPr>
            <w:tcW w:w="1436" w:type="dxa"/>
            <w:tcBorders>
              <w:top w:val="single" w:sz="4" w:space="0" w:color="auto"/>
              <w:left w:val="single" w:sz="4" w:space="0" w:color="auto"/>
              <w:bottom w:val="single" w:sz="4" w:space="0" w:color="auto"/>
              <w:right w:val="single" w:sz="4" w:space="0" w:color="auto"/>
            </w:tcBorders>
          </w:tcPr>
          <w:p w:rsidR="000059F3" w:rsidRPr="005A3FD5" w:rsidRDefault="000059F3" w:rsidP="005A3FD5">
            <w:pPr>
              <w:contextualSpacing/>
            </w:pPr>
          </w:p>
        </w:tc>
      </w:tr>
      <w:tr w:rsidR="000059F3" w:rsidRPr="005A3FD5" w:rsidTr="000371B1">
        <w:tc>
          <w:tcPr>
            <w:tcW w:w="8134" w:type="dxa"/>
            <w:tcBorders>
              <w:top w:val="single" w:sz="4" w:space="0" w:color="auto"/>
              <w:left w:val="single" w:sz="4" w:space="0" w:color="auto"/>
              <w:bottom w:val="single" w:sz="4" w:space="0" w:color="auto"/>
              <w:right w:val="single" w:sz="4" w:space="0" w:color="auto"/>
            </w:tcBorders>
            <w:vAlign w:val="center"/>
          </w:tcPr>
          <w:p w:rsidR="000059F3" w:rsidRPr="005A3FD5" w:rsidRDefault="000059F3" w:rsidP="005A3FD5">
            <w:pPr>
              <w:contextualSpacing/>
            </w:pPr>
            <w:r w:rsidRPr="005A3FD5">
              <w:t>Организационно-правовая форма</w:t>
            </w:r>
          </w:p>
        </w:tc>
        <w:tc>
          <w:tcPr>
            <w:tcW w:w="1436" w:type="dxa"/>
            <w:tcBorders>
              <w:top w:val="single" w:sz="4" w:space="0" w:color="auto"/>
              <w:left w:val="single" w:sz="4" w:space="0" w:color="auto"/>
              <w:bottom w:val="single" w:sz="4" w:space="0" w:color="auto"/>
              <w:right w:val="single" w:sz="4" w:space="0" w:color="auto"/>
            </w:tcBorders>
          </w:tcPr>
          <w:p w:rsidR="000059F3" w:rsidRPr="005A3FD5" w:rsidRDefault="000059F3" w:rsidP="005A3FD5">
            <w:pPr>
              <w:contextualSpacing/>
            </w:pPr>
          </w:p>
        </w:tc>
      </w:tr>
      <w:tr w:rsidR="000059F3" w:rsidRPr="005A3FD5" w:rsidTr="000371B1">
        <w:tc>
          <w:tcPr>
            <w:tcW w:w="8134" w:type="dxa"/>
            <w:tcBorders>
              <w:top w:val="single" w:sz="4" w:space="0" w:color="auto"/>
              <w:left w:val="single" w:sz="4" w:space="0" w:color="auto"/>
              <w:bottom w:val="single" w:sz="4" w:space="0" w:color="auto"/>
              <w:right w:val="single" w:sz="4" w:space="0" w:color="auto"/>
            </w:tcBorders>
            <w:vAlign w:val="center"/>
          </w:tcPr>
          <w:p w:rsidR="000059F3" w:rsidRPr="005A3FD5" w:rsidRDefault="000059F3" w:rsidP="005A3FD5">
            <w:pPr>
              <w:contextualSpacing/>
            </w:pPr>
            <w:r w:rsidRPr="005A3FD5">
              <w:t>ИНН</w:t>
            </w:r>
          </w:p>
        </w:tc>
        <w:tc>
          <w:tcPr>
            <w:tcW w:w="1436" w:type="dxa"/>
            <w:tcBorders>
              <w:top w:val="single" w:sz="4" w:space="0" w:color="auto"/>
              <w:left w:val="single" w:sz="4" w:space="0" w:color="auto"/>
              <w:bottom w:val="single" w:sz="4" w:space="0" w:color="auto"/>
              <w:right w:val="single" w:sz="4" w:space="0" w:color="auto"/>
            </w:tcBorders>
          </w:tcPr>
          <w:p w:rsidR="000059F3" w:rsidRPr="005A3FD5" w:rsidRDefault="000059F3" w:rsidP="005A3FD5">
            <w:pPr>
              <w:contextualSpacing/>
            </w:pPr>
          </w:p>
        </w:tc>
      </w:tr>
      <w:tr w:rsidR="000059F3" w:rsidRPr="005A3FD5" w:rsidTr="000371B1">
        <w:tc>
          <w:tcPr>
            <w:tcW w:w="8134" w:type="dxa"/>
            <w:tcBorders>
              <w:top w:val="single" w:sz="4" w:space="0" w:color="auto"/>
              <w:left w:val="single" w:sz="4" w:space="0" w:color="auto"/>
              <w:bottom w:val="single" w:sz="4" w:space="0" w:color="auto"/>
              <w:right w:val="single" w:sz="4" w:space="0" w:color="auto"/>
            </w:tcBorders>
            <w:vAlign w:val="center"/>
          </w:tcPr>
          <w:p w:rsidR="000059F3" w:rsidRPr="005A3FD5" w:rsidRDefault="000059F3" w:rsidP="005A3FD5">
            <w:pPr>
              <w:contextualSpacing/>
            </w:pPr>
            <w:r w:rsidRPr="005A3FD5">
              <w:t>Год основания компании</w:t>
            </w:r>
          </w:p>
        </w:tc>
        <w:tc>
          <w:tcPr>
            <w:tcW w:w="1436" w:type="dxa"/>
            <w:tcBorders>
              <w:top w:val="single" w:sz="4" w:space="0" w:color="auto"/>
              <w:left w:val="single" w:sz="4" w:space="0" w:color="auto"/>
              <w:bottom w:val="single" w:sz="4" w:space="0" w:color="auto"/>
              <w:right w:val="single" w:sz="4" w:space="0" w:color="auto"/>
            </w:tcBorders>
          </w:tcPr>
          <w:p w:rsidR="000059F3" w:rsidRPr="005A3FD5" w:rsidRDefault="000059F3" w:rsidP="005A3FD5">
            <w:pPr>
              <w:contextualSpacing/>
            </w:pPr>
          </w:p>
        </w:tc>
      </w:tr>
      <w:tr w:rsidR="000059F3" w:rsidRPr="005A3FD5" w:rsidTr="000371B1">
        <w:tc>
          <w:tcPr>
            <w:tcW w:w="8134" w:type="dxa"/>
            <w:tcBorders>
              <w:top w:val="single" w:sz="4" w:space="0" w:color="auto"/>
              <w:left w:val="single" w:sz="4" w:space="0" w:color="auto"/>
              <w:bottom w:val="single" w:sz="4" w:space="0" w:color="auto"/>
              <w:right w:val="single" w:sz="4" w:space="0" w:color="auto"/>
            </w:tcBorders>
            <w:vAlign w:val="center"/>
          </w:tcPr>
          <w:p w:rsidR="000059F3" w:rsidRPr="005A3FD5" w:rsidRDefault="000059F3" w:rsidP="005A3FD5">
            <w:pPr>
              <w:contextualSpacing/>
            </w:pPr>
            <w:r w:rsidRPr="005A3FD5">
              <w:t xml:space="preserve">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 </w:t>
            </w:r>
          </w:p>
        </w:tc>
        <w:tc>
          <w:tcPr>
            <w:tcW w:w="1436" w:type="dxa"/>
            <w:tcBorders>
              <w:top w:val="single" w:sz="4" w:space="0" w:color="auto"/>
              <w:left w:val="single" w:sz="4" w:space="0" w:color="auto"/>
              <w:bottom w:val="single" w:sz="4" w:space="0" w:color="auto"/>
              <w:right w:val="single" w:sz="4" w:space="0" w:color="auto"/>
            </w:tcBorders>
          </w:tcPr>
          <w:p w:rsidR="000059F3" w:rsidRPr="005A3FD5" w:rsidRDefault="000059F3" w:rsidP="005A3FD5">
            <w:pPr>
              <w:contextualSpacing/>
            </w:pPr>
          </w:p>
          <w:p w:rsidR="000059F3" w:rsidRPr="005A3FD5" w:rsidRDefault="000059F3" w:rsidP="005A3FD5">
            <w:pPr>
              <w:contextualSpacing/>
            </w:pPr>
          </w:p>
        </w:tc>
      </w:tr>
      <w:tr w:rsidR="000059F3" w:rsidRPr="005A3FD5" w:rsidTr="000371B1">
        <w:tc>
          <w:tcPr>
            <w:tcW w:w="8134" w:type="dxa"/>
            <w:tcBorders>
              <w:top w:val="single" w:sz="4" w:space="0" w:color="auto"/>
              <w:left w:val="single" w:sz="4" w:space="0" w:color="auto"/>
              <w:bottom w:val="single" w:sz="4" w:space="0" w:color="auto"/>
              <w:right w:val="single" w:sz="4" w:space="0" w:color="auto"/>
            </w:tcBorders>
            <w:vAlign w:val="center"/>
          </w:tcPr>
          <w:p w:rsidR="000059F3" w:rsidRPr="005A3FD5" w:rsidRDefault="000059F3" w:rsidP="005A3FD5">
            <w:pPr>
              <w:contextualSpacing/>
            </w:pPr>
            <w:r w:rsidRPr="005A3FD5">
              <w:t xml:space="preserve">Адрес, индекс предприятия, телефон, факс, </w:t>
            </w:r>
            <w:proofErr w:type="spellStart"/>
            <w:r w:rsidRPr="005A3FD5">
              <w:t>e-mail</w:t>
            </w:r>
            <w:proofErr w:type="spellEnd"/>
          </w:p>
        </w:tc>
        <w:tc>
          <w:tcPr>
            <w:tcW w:w="1436" w:type="dxa"/>
            <w:tcBorders>
              <w:top w:val="single" w:sz="4" w:space="0" w:color="auto"/>
              <w:left w:val="single" w:sz="4" w:space="0" w:color="auto"/>
              <w:bottom w:val="single" w:sz="4" w:space="0" w:color="auto"/>
              <w:right w:val="single" w:sz="4" w:space="0" w:color="auto"/>
            </w:tcBorders>
          </w:tcPr>
          <w:p w:rsidR="000059F3" w:rsidRPr="005A3FD5" w:rsidRDefault="000059F3" w:rsidP="005A3FD5">
            <w:pPr>
              <w:contextualSpacing/>
            </w:pPr>
          </w:p>
        </w:tc>
      </w:tr>
      <w:tr w:rsidR="000059F3" w:rsidRPr="005A3FD5" w:rsidTr="000371B1">
        <w:tc>
          <w:tcPr>
            <w:tcW w:w="8134" w:type="dxa"/>
            <w:tcBorders>
              <w:top w:val="single" w:sz="4" w:space="0" w:color="auto"/>
              <w:left w:val="single" w:sz="4" w:space="0" w:color="auto"/>
              <w:bottom w:val="single" w:sz="4" w:space="0" w:color="auto"/>
              <w:right w:val="single" w:sz="4" w:space="0" w:color="auto"/>
            </w:tcBorders>
            <w:vAlign w:val="center"/>
          </w:tcPr>
          <w:p w:rsidR="000059F3" w:rsidRPr="005A3FD5" w:rsidRDefault="000059F3" w:rsidP="005A3FD5">
            <w:pPr>
              <w:contextualSpacing/>
            </w:pPr>
            <w:r w:rsidRPr="005A3FD5">
              <w:t>Интернет сайт компании</w:t>
            </w:r>
          </w:p>
        </w:tc>
        <w:tc>
          <w:tcPr>
            <w:tcW w:w="1436" w:type="dxa"/>
            <w:tcBorders>
              <w:top w:val="single" w:sz="4" w:space="0" w:color="auto"/>
              <w:left w:val="single" w:sz="4" w:space="0" w:color="auto"/>
              <w:bottom w:val="single" w:sz="4" w:space="0" w:color="auto"/>
              <w:right w:val="single" w:sz="4" w:space="0" w:color="auto"/>
            </w:tcBorders>
          </w:tcPr>
          <w:p w:rsidR="000059F3" w:rsidRPr="005A3FD5" w:rsidRDefault="000059F3" w:rsidP="005A3FD5">
            <w:pPr>
              <w:contextualSpacing/>
            </w:pPr>
          </w:p>
        </w:tc>
      </w:tr>
      <w:tr w:rsidR="000059F3" w:rsidRPr="005A3FD5" w:rsidTr="000371B1">
        <w:tc>
          <w:tcPr>
            <w:tcW w:w="8134" w:type="dxa"/>
            <w:tcBorders>
              <w:top w:val="single" w:sz="4" w:space="0" w:color="auto"/>
              <w:left w:val="single" w:sz="4" w:space="0" w:color="auto"/>
              <w:bottom w:val="single" w:sz="4" w:space="0" w:color="auto"/>
              <w:right w:val="single" w:sz="4" w:space="0" w:color="auto"/>
            </w:tcBorders>
            <w:vAlign w:val="center"/>
          </w:tcPr>
          <w:p w:rsidR="000059F3" w:rsidRPr="005A3FD5" w:rsidRDefault="000059F3" w:rsidP="005A3FD5">
            <w:pPr>
              <w:contextualSpacing/>
            </w:pPr>
            <w:r w:rsidRPr="005A3FD5">
              <w:t>Количество работающих на предприятии        (с разбивкой по трем последним годам), без учета внешних совместителей и работающих по договорам гражданско-правового характера</w:t>
            </w:r>
          </w:p>
        </w:tc>
        <w:tc>
          <w:tcPr>
            <w:tcW w:w="1436" w:type="dxa"/>
            <w:tcBorders>
              <w:top w:val="single" w:sz="4" w:space="0" w:color="auto"/>
              <w:left w:val="single" w:sz="4" w:space="0" w:color="auto"/>
              <w:bottom w:val="single" w:sz="4" w:space="0" w:color="auto"/>
              <w:right w:val="single" w:sz="4" w:space="0" w:color="auto"/>
            </w:tcBorders>
          </w:tcPr>
          <w:p w:rsidR="000059F3" w:rsidRPr="005A3FD5" w:rsidRDefault="000059F3" w:rsidP="005A3FD5">
            <w:pPr>
              <w:contextualSpacing/>
            </w:pPr>
            <w:r w:rsidRPr="005A3FD5">
              <w:t xml:space="preserve">2015 – </w:t>
            </w:r>
          </w:p>
          <w:p w:rsidR="000059F3" w:rsidRPr="005A3FD5" w:rsidRDefault="000059F3" w:rsidP="005A3FD5">
            <w:pPr>
              <w:contextualSpacing/>
            </w:pPr>
            <w:r w:rsidRPr="005A3FD5">
              <w:t xml:space="preserve">2016 – </w:t>
            </w:r>
          </w:p>
          <w:p w:rsidR="000059F3" w:rsidRPr="005A3FD5" w:rsidRDefault="000059F3" w:rsidP="005A3FD5">
            <w:pPr>
              <w:contextualSpacing/>
            </w:pPr>
            <w:r w:rsidRPr="005A3FD5">
              <w:t>2017 -</w:t>
            </w:r>
          </w:p>
          <w:p w:rsidR="000059F3" w:rsidRPr="005A3FD5" w:rsidRDefault="000059F3" w:rsidP="005A3FD5">
            <w:pPr>
              <w:contextualSpacing/>
            </w:pPr>
          </w:p>
        </w:tc>
      </w:tr>
      <w:tr w:rsidR="000059F3" w:rsidRPr="005A3FD5" w:rsidTr="000371B1">
        <w:tc>
          <w:tcPr>
            <w:tcW w:w="8134" w:type="dxa"/>
            <w:tcBorders>
              <w:top w:val="single" w:sz="4" w:space="0" w:color="auto"/>
              <w:left w:val="single" w:sz="4" w:space="0" w:color="auto"/>
              <w:bottom w:val="single" w:sz="4" w:space="0" w:color="auto"/>
              <w:right w:val="single" w:sz="4" w:space="0" w:color="auto"/>
            </w:tcBorders>
            <w:vAlign w:val="center"/>
          </w:tcPr>
          <w:p w:rsidR="000059F3" w:rsidRPr="005A3FD5" w:rsidRDefault="000059F3" w:rsidP="005A3FD5">
            <w:pPr>
              <w:contextualSpacing/>
            </w:pPr>
            <w:r w:rsidRPr="005A3FD5">
              <w:t>Выручка (с разбивкой по трем последним годам)</w:t>
            </w:r>
          </w:p>
          <w:p w:rsidR="000059F3" w:rsidRPr="005A3FD5" w:rsidRDefault="000059F3" w:rsidP="005A3FD5">
            <w:pPr>
              <w:contextualSpacing/>
            </w:pPr>
            <w:r w:rsidRPr="005A3FD5">
              <w:t>*полная сумма денежных средств, полученная предприятием или предпринимателем от реализации всей или части произведённой продукции, услуг, работ за определённый период.</w:t>
            </w:r>
          </w:p>
        </w:tc>
        <w:tc>
          <w:tcPr>
            <w:tcW w:w="1436" w:type="dxa"/>
            <w:tcBorders>
              <w:top w:val="single" w:sz="4" w:space="0" w:color="auto"/>
              <w:left w:val="single" w:sz="4" w:space="0" w:color="auto"/>
              <w:bottom w:val="single" w:sz="4" w:space="0" w:color="auto"/>
              <w:right w:val="single" w:sz="4" w:space="0" w:color="auto"/>
            </w:tcBorders>
          </w:tcPr>
          <w:p w:rsidR="000059F3" w:rsidRPr="005A3FD5" w:rsidRDefault="000059F3" w:rsidP="005A3FD5">
            <w:pPr>
              <w:contextualSpacing/>
            </w:pPr>
            <w:r w:rsidRPr="005A3FD5">
              <w:t xml:space="preserve">2015 – </w:t>
            </w:r>
          </w:p>
          <w:p w:rsidR="000059F3" w:rsidRPr="005A3FD5" w:rsidRDefault="000059F3" w:rsidP="005A3FD5">
            <w:pPr>
              <w:contextualSpacing/>
            </w:pPr>
            <w:r w:rsidRPr="005A3FD5">
              <w:t xml:space="preserve">2016 – </w:t>
            </w:r>
          </w:p>
          <w:p w:rsidR="000059F3" w:rsidRPr="005A3FD5" w:rsidRDefault="000059F3" w:rsidP="005A3FD5">
            <w:pPr>
              <w:contextualSpacing/>
            </w:pPr>
            <w:r w:rsidRPr="005A3FD5">
              <w:t>2017 -</w:t>
            </w:r>
          </w:p>
          <w:p w:rsidR="000059F3" w:rsidRPr="005A3FD5" w:rsidRDefault="000059F3" w:rsidP="005A3FD5">
            <w:pPr>
              <w:contextualSpacing/>
            </w:pPr>
          </w:p>
        </w:tc>
      </w:tr>
      <w:tr w:rsidR="000059F3" w:rsidRPr="005A3FD5" w:rsidTr="000371B1">
        <w:tc>
          <w:tcPr>
            <w:tcW w:w="8134" w:type="dxa"/>
            <w:tcBorders>
              <w:top w:val="single" w:sz="4" w:space="0" w:color="auto"/>
              <w:left w:val="single" w:sz="4" w:space="0" w:color="auto"/>
              <w:bottom w:val="single" w:sz="4" w:space="0" w:color="auto"/>
              <w:right w:val="single" w:sz="4" w:space="0" w:color="auto"/>
            </w:tcBorders>
            <w:vAlign w:val="center"/>
          </w:tcPr>
          <w:p w:rsidR="000059F3" w:rsidRPr="005A3FD5" w:rsidRDefault="000059F3" w:rsidP="005A3FD5">
            <w:pPr>
              <w:contextualSpacing/>
            </w:pPr>
            <w:r w:rsidRPr="005A3FD5">
              <w:t>Прибыль до уплаты налогов и процентов по кредитам (с разбивкой по трем последним годам)</w:t>
            </w:r>
          </w:p>
          <w:p w:rsidR="000059F3" w:rsidRPr="005A3FD5" w:rsidRDefault="000059F3" w:rsidP="005A3FD5">
            <w:pPr>
              <w:contextualSpacing/>
            </w:pPr>
            <w:r w:rsidRPr="005A3FD5">
              <w:t>* Прибыль = Доходы − Затраты (в денежном выражении)</w:t>
            </w:r>
          </w:p>
          <w:p w:rsidR="000059F3" w:rsidRPr="005A3FD5" w:rsidRDefault="000059F3" w:rsidP="005A3FD5">
            <w:pPr>
              <w:contextualSpacing/>
            </w:pPr>
          </w:p>
        </w:tc>
        <w:tc>
          <w:tcPr>
            <w:tcW w:w="1436" w:type="dxa"/>
            <w:tcBorders>
              <w:top w:val="single" w:sz="4" w:space="0" w:color="auto"/>
              <w:left w:val="single" w:sz="4" w:space="0" w:color="auto"/>
              <w:bottom w:val="single" w:sz="4" w:space="0" w:color="auto"/>
              <w:right w:val="single" w:sz="4" w:space="0" w:color="auto"/>
            </w:tcBorders>
          </w:tcPr>
          <w:p w:rsidR="000059F3" w:rsidRPr="005A3FD5" w:rsidRDefault="000059F3" w:rsidP="005A3FD5">
            <w:pPr>
              <w:contextualSpacing/>
            </w:pPr>
            <w:r w:rsidRPr="005A3FD5">
              <w:t xml:space="preserve">2015 – </w:t>
            </w:r>
          </w:p>
          <w:p w:rsidR="000059F3" w:rsidRPr="005A3FD5" w:rsidRDefault="000059F3" w:rsidP="005A3FD5">
            <w:pPr>
              <w:contextualSpacing/>
            </w:pPr>
            <w:r w:rsidRPr="005A3FD5">
              <w:t xml:space="preserve">2016 – </w:t>
            </w:r>
          </w:p>
          <w:p w:rsidR="000059F3" w:rsidRPr="005A3FD5" w:rsidRDefault="000059F3" w:rsidP="005A3FD5">
            <w:pPr>
              <w:contextualSpacing/>
            </w:pPr>
            <w:r w:rsidRPr="005A3FD5">
              <w:t>2017 (прогноз) –</w:t>
            </w:r>
          </w:p>
        </w:tc>
      </w:tr>
      <w:tr w:rsidR="000059F3" w:rsidRPr="005A3FD5" w:rsidTr="000371B1">
        <w:tc>
          <w:tcPr>
            <w:tcW w:w="8134" w:type="dxa"/>
            <w:tcBorders>
              <w:top w:val="single" w:sz="4" w:space="0" w:color="auto"/>
              <w:left w:val="single" w:sz="4" w:space="0" w:color="auto"/>
              <w:bottom w:val="single" w:sz="4" w:space="0" w:color="auto"/>
              <w:right w:val="single" w:sz="4" w:space="0" w:color="auto"/>
            </w:tcBorders>
            <w:vAlign w:val="center"/>
          </w:tcPr>
          <w:p w:rsidR="000059F3" w:rsidRPr="005A3FD5" w:rsidRDefault="000059F3" w:rsidP="005A3FD5">
            <w:pPr>
              <w:contextualSpacing/>
            </w:pPr>
            <w:r w:rsidRPr="005A3FD5">
              <w:t>Чистая прибыль (с разбивкой по трем последним годам)</w:t>
            </w:r>
          </w:p>
          <w:p w:rsidR="000059F3" w:rsidRPr="005A3FD5" w:rsidRDefault="000059F3" w:rsidP="005A3FD5">
            <w:pPr>
              <w:contextualSpacing/>
            </w:pPr>
            <w:r w:rsidRPr="005A3FD5">
              <w:t>*часть балансовой </w:t>
            </w:r>
            <w:hyperlink r:id="rId9" w:tooltip="Прибыль" w:history="1">
              <w:r w:rsidRPr="005A3FD5">
                <w:rPr>
                  <w:rStyle w:val="ab"/>
                </w:rPr>
                <w:t>прибыли</w:t>
              </w:r>
            </w:hyperlink>
            <w:r w:rsidRPr="005A3FD5">
              <w:t> </w:t>
            </w:r>
            <w:hyperlink r:id="rId10" w:tooltip="Предприятие" w:history="1">
              <w:r w:rsidRPr="005A3FD5">
                <w:rPr>
                  <w:rStyle w:val="ab"/>
                </w:rPr>
                <w:t>предприятия</w:t>
              </w:r>
            </w:hyperlink>
            <w:r w:rsidRPr="005A3FD5">
              <w:t>, остающаяся в его распоряжении после уплаты </w:t>
            </w:r>
            <w:hyperlink r:id="rId11" w:tooltip="Налог" w:history="1">
              <w:r w:rsidRPr="005A3FD5">
                <w:rPr>
                  <w:rStyle w:val="ab"/>
                </w:rPr>
                <w:t>налогов</w:t>
              </w:r>
            </w:hyperlink>
            <w:r w:rsidRPr="005A3FD5">
              <w:t>, </w:t>
            </w:r>
            <w:hyperlink r:id="rId12" w:tooltip="Сбор (экономика)" w:history="1">
              <w:r w:rsidRPr="005A3FD5">
                <w:rPr>
                  <w:rStyle w:val="ab"/>
                </w:rPr>
                <w:t>сборов</w:t>
              </w:r>
            </w:hyperlink>
            <w:r w:rsidRPr="005A3FD5">
              <w:t>, отчислений и других обязательных платежей в </w:t>
            </w:r>
            <w:hyperlink r:id="rId13" w:history="1">
              <w:r w:rsidRPr="005A3FD5">
                <w:rPr>
                  <w:rStyle w:val="ab"/>
                </w:rPr>
                <w:t>бюджет</w:t>
              </w:r>
            </w:hyperlink>
            <w:r w:rsidRPr="005A3FD5">
              <w:t>.</w:t>
            </w:r>
          </w:p>
        </w:tc>
        <w:tc>
          <w:tcPr>
            <w:tcW w:w="1436" w:type="dxa"/>
            <w:tcBorders>
              <w:top w:val="single" w:sz="4" w:space="0" w:color="auto"/>
              <w:left w:val="single" w:sz="4" w:space="0" w:color="auto"/>
              <w:bottom w:val="single" w:sz="4" w:space="0" w:color="auto"/>
              <w:right w:val="single" w:sz="4" w:space="0" w:color="auto"/>
            </w:tcBorders>
          </w:tcPr>
          <w:p w:rsidR="000059F3" w:rsidRPr="005A3FD5" w:rsidRDefault="000059F3" w:rsidP="005A3FD5">
            <w:pPr>
              <w:contextualSpacing/>
            </w:pPr>
            <w:r w:rsidRPr="005A3FD5">
              <w:t xml:space="preserve">2015 – </w:t>
            </w:r>
          </w:p>
          <w:p w:rsidR="000059F3" w:rsidRPr="005A3FD5" w:rsidRDefault="000059F3" w:rsidP="005A3FD5">
            <w:pPr>
              <w:contextualSpacing/>
            </w:pPr>
            <w:r w:rsidRPr="005A3FD5">
              <w:t xml:space="preserve">2016 – </w:t>
            </w:r>
          </w:p>
          <w:p w:rsidR="000059F3" w:rsidRPr="005A3FD5" w:rsidRDefault="000059F3" w:rsidP="002C5C73">
            <w:pPr>
              <w:contextualSpacing/>
            </w:pPr>
            <w:r w:rsidRPr="005A3FD5">
              <w:t xml:space="preserve">2017 – (прогноз) </w:t>
            </w:r>
          </w:p>
        </w:tc>
      </w:tr>
      <w:tr w:rsidR="000059F3" w:rsidRPr="005A3FD5" w:rsidTr="000371B1">
        <w:tc>
          <w:tcPr>
            <w:tcW w:w="8134" w:type="dxa"/>
            <w:tcBorders>
              <w:top w:val="single" w:sz="4" w:space="0" w:color="auto"/>
              <w:left w:val="single" w:sz="4" w:space="0" w:color="auto"/>
              <w:bottom w:val="single" w:sz="4" w:space="0" w:color="auto"/>
              <w:right w:val="single" w:sz="4" w:space="0" w:color="auto"/>
            </w:tcBorders>
            <w:vAlign w:val="center"/>
          </w:tcPr>
          <w:p w:rsidR="000059F3" w:rsidRPr="005A3FD5" w:rsidRDefault="000059F3" w:rsidP="005A3FD5">
            <w:pPr>
              <w:contextualSpacing/>
            </w:pPr>
            <w:r w:rsidRPr="005A3FD5">
              <w:t>Миссия Вашей компании</w:t>
            </w:r>
          </w:p>
        </w:tc>
        <w:tc>
          <w:tcPr>
            <w:tcW w:w="1436" w:type="dxa"/>
            <w:tcBorders>
              <w:top w:val="single" w:sz="4" w:space="0" w:color="auto"/>
              <w:left w:val="single" w:sz="4" w:space="0" w:color="auto"/>
              <w:bottom w:val="single" w:sz="4" w:space="0" w:color="auto"/>
              <w:right w:val="single" w:sz="4" w:space="0" w:color="auto"/>
            </w:tcBorders>
          </w:tcPr>
          <w:p w:rsidR="000059F3" w:rsidRPr="005A3FD5" w:rsidRDefault="000059F3" w:rsidP="005A3FD5">
            <w:pPr>
              <w:contextualSpacing/>
            </w:pPr>
          </w:p>
        </w:tc>
      </w:tr>
      <w:tr w:rsidR="000059F3" w:rsidRPr="005A3FD5" w:rsidTr="000371B1">
        <w:tc>
          <w:tcPr>
            <w:tcW w:w="9570" w:type="dxa"/>
            <w:gridSpan w:val="2"/>
            <w:tcBorders>
              <w:top w:val="single" w:sz="4" w:space="0" w:color="auto"/>
              <w:left w:val="single" w:sz="4" w:space="0" w:color="auto"/>
              <w:bottom w:val="single" w:sz="4" w:space="0" w:color="auto"/>
              <w:right w:val="single" w:sz="4" w:space="0" w:color="auto"/>
            </w:tcBorders>
            <w:vAlign w:val="center"/>
          </w:tcPr>
          <w:p w:rsidR="000059F3" w:rsidRPr="005A3FD5" w:rsidRDefault="000059F3" w:rsidP="005A3FD5">
            <w:pPr>
              <w:contextualSpacing/>
            </w:pPr>
            <w:r w:rsidRPr="005A3FD5">
              <w:lastRenderedPageBreak/>
              <w:t>Я согласен с условиями  Конкурса, определенными в Положении о нем.</w:t>
            </w:r>
          </w:p>
          <w:p w:rsidR="000059F3" w:rsidRPr="005A3FD5" w:rsidRDefault="000059F3" w:rsidP="005A3FD5">
            <w:pPr>
              <w:contextualSpacing/>
            </w:pPr>
            <w:r w:rsidRPr="005A3FD5">
              <w:t xml:space="preserve">Настоящим во исполнение требований Федерального закона «О персональных данных» № 152-ФЗ от 27.07.2006 г. даю свое письменное согласие на обработку моих персональных данных.  </w:t>
            </w:r>
            <w:proofErr w:type="gramStart"/>
            <w:r w:rsidRPr="005A3FD5">
              <w:t xml:space="preserve">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w:t>
            </w:r>
            <w:proofErr w:type="gramEnd"/>
          </w:p>
          <w:p w:rsidR="000059F3" w:rsidRPr="005A3FD5" w:rsidRDefault="000059F3" w:rsidP="005A3FD5">
            <w:pPr>
              <w:contextualSpacing/>
            </w:pPr>
            <w:r w:rsidRPr="005A3FD5">
              <w:t>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 Порядок отзыва согласия на обработку персональных данных мне известен.</w:t>
            </w:r>
          </w:p>
          <w:p w:rsidR="000059F3" w:rsidRPr="005A3FD5" w:rsidRDefault="000059F3" w:rsidP="005A3FD5">
            <w:pPr>
              <w:contextualSpacing/>
            </w:pPr>
          </w:p>
          <w:tbl>
            <w:tblPr>
              <w:tblW w:w="0" w:type="auto"/>
              <w:tblLayout w:type="fixed"/>
              <w:tblLook w:val="04A0"/>
            </w:tblPr>
            <w:tblGrid>
              <w:gridCol w:w="2441"/>
              <w:gridCol w:w="282"/>
              <w:gridCol w:w="3026"/>
              <w:gridCol w:w="289"/>
              <w:gridCol w:w="3532"/>
            </w:tblGrid>
            <w:tr w:rsidR="000059F3" w:rsidRPr="005A3FD5" w:rsidTr="000371B1">
              <w:tc>
                <w:tcPr>
                  <w:tcW w:w="2441" w:type="dxa"/>
                  <w:tcBorders>
                    <w:top w:val="nil"/>
                    <w:left w:val="nil"/>
                    <w:bottom w:val="single" w:sz="4" w:space="0" w:color="auto"/>
                    <w:right w:val="nil"/>
                  </w:tcBorders>
                </w:tcPr>
                <w:p w:rsidR="000059F3" w:rsidRPr="005A3FD5" w:rsidRDefault="000059F3" w:rsidP="005A3FD5">
                  <w:pPr>
                    <w:contextualSpacing/>
                  </w:pPr>
                </w:p>
              </w:tc>
              <w:tc>
                <w:tcPr>
                  <w:tcW w:w="282" w:type="dxa"/>
                </w:tcPr>
                <w:p w:rsidR="000059F3" w:rsidRPr="005A3FD5" w:rsidRDefault="000059F3" w:rsidP="005A3FD5">
                  <w:pPr>
                    <w:contextualSpacing/>
                  </w:pPr>
                </w:p>
              </w:tc>
              <w:tc>
                <w:tcPr>
                  <w:tcW w:w="3026" w:type="dxa"/>
                  <w:tcBorders>
                    <w:top w:val="nil"/>
                    <w:left w:val="nil"/>
                    <w:bottom w:val="single" w:sz="4" w:space="0" w:color="auto"/>
                    <w:right w:val="nil"/>
                  </w:tcBorders>
                </w:tcPr>
                <w:p w:rsidR="000059F3" w:rsidRPr="005A3FD5" w:rsidRDefault="000059F3" w:rsidP="005A3FD5">
                  <w:pPr>
                    <w:contextualSpacing/>
                  </w:pPr>
                </w:p>
              </w:tc>
              <w:tc>
                <w:tcPr>
                  <w:tcW w:w="289" w:type="dxa"/>
                </w:tcPr>
                <w:p w:rsidR="000059F3" w:rsidRPr="005A3FD5" w:rsidRDefault="000059F3" w:rsidP="005A3FD5">
                  <w:pPr>
                    <w:contextualSpacing/>
                  </w:pPr>
                </w:p>
              </w:tc>
              <w:tc>
                <w:tcPr>
                  <w:tcW w:w="3532" w:type="dxa"/>
                  <w:tcBorders>
                    <w:top w:val="nil"/>
                    <w:left w:val="nil"/>
                    <w:bottom w:val="single" w:sz="4" w:space="0" w:color="auto"/>
                    <w:right w:val="nil"/>
                  </w:tcBorders>
                </w:tcPr>
                <w:p w:rsidR="000059F3" w:rsidRPr="005A3FD5" w:rsidRDefault="000059F3" w:rsidP="005A3FD5">
                  <w:pPr>
                    <w:contextualSpacing/>
                  </w:pPr>
                </w:p>
              </w:tc>
            </w:tr>
            <w:tr w:rsidR="000059F3" w:rsidRPr="005A3FD5" w:rsidTr="000371B1">
              <w:tc>
                <w:tcPr>
                  <w:tcW w:w="2441" w:type="dxa"/>
                  <w:tcBorders>
                    <w:top w:val="single" w:sz="4" w:space="0" w:color="auto"/>
                    <w:left w:val="nil"/>
                    <w:bottom w:val="nil"/>
                    <w:right w:val="nil"/>
                  </w:tcBorders>
                </w:tcPr>
                <w:p w:rsidR="000059F3" w:rsidRPr="005A3FD5" w:rsidRDefault="000059F3" w:rsidP="005A3FD5">
                  <w:pPr>
                    <w:contextualSpacing/>
                  </w:pPr>
                  <w:r w:rsidRPr="005A3FD5">
                    <w:t>Дата</w:t>
                  </w:r>
                </w:p>
              </w:tc>
              <w:tc>
                <w:tcPr>
                  <w:tcW w:w="282" w:type="dxa"/>
                </w:tcPr>
                <w:p w:rsidR="000059F3" w:rsidRPr="005A3FD5" w:rsidRDefault="000059F3" w:rsidP="005A3FD5">
                  <w:pPr>
                    <w:contextualSpacing/>
                  </w:pPr>
                </w:p>
              </w:tc>
              <w:tc>
                <w:tcPr>
                  <w:tcW w:w="3026" w:type="dxa"/>
                  <w:tcBorders>
                    <w:top w:val="single" w:sz="4" w:space="0" w:color="auto"/>
                    <w:left w:val="nil"/>
                    <w:bottom w:val="nil"/>
                    <w:right w:val="nil"/>
                  </w:tcBorders>
                </w:tcPr>
                <w:p w:rsidR="000059F3" w:rsidRPr="005A3FD5" w:rsidRDefault="000059F3" w:rsidP="005A3FD5">
                  <w:pPr>
                    <w:contextualSpacing/>
                  </w:pPr>
                  <w:r w:rsidRPr="005A3FD5">
                    <w:t>Подпись</w:t>
                  </w:r>
                </w:p>
              </w:tc>
              <w:tc>
                <w:tcPr>
                  <w:tcW w:w="289" w:type="dxa"/>
                </w:tcPr>
                <w:p w:rsidR="000059F3" w:rsidRPr="005A3FD5" w:rsidRDefault="000059F3" w:rsidP="005A3FD5">
                  <w:pPr>
                    <w:contextualSpacing/>
                  </w:pPr>
                </w:p>
              </w:tc>
              <w:tc>
                <w:tcPr>
                  <w:tcW w:w="3532" w:type="dxa"/>
                  <w:tcBorders>
                    <w:top w:val="single" w:sz="4" w:space="0" w:color="auto"/>
                    <w:left w:val="nil"/>
                    <w:bottom w:val="nil"/>
                    <w:right w:val="nil"/>
                  </w:tcBorders>
                </w:tcPr>
                <w:p w:rsidR="000059F3" w:rsidRPr="005A3FD5" w:rsidRDefault="000059F3" w:rsidP="005A3FD5">
                  <w:pPr>
                    <w:contextualSpacing/>
                  </w:pPr>
                  <w:r w:rsidRPr="005A3FD5">
                    <w:t>Ф.И.О</w:t>
                  </w:r>
                </w:p>
              </w:tc>
            </w:tr>
          </w:tbl>
          <w:p w:rsidR="000059F3" w:rsidRPr="005A3FD5" w:rsidRDefault="000059F3" w:rsidP="005A3FD5">
            <w:pPr>
              <w:contextualSpacing/>
            </w:pPr>
          </w:p>
          <w:p w:rsidR="000059F3" w:rsidRPr="005A3FD5" w:rsidRDefault="000059F3" w:rsidP="005A3FD5">
            <w:pPr>
              <w:contextualSpacing/>
            </w:pPr>
          </w:p>
        </w:tc>
      </w:tr>
    </w:tbl>
    <w:p w:rsidR="002C5C73" w:rsidRDefault="002C5C73" w:rsidP="000059F3">
      <w:pPr>
        <w:spacing w:after="240" w:line="360" w:lineRule="auto"/>
        <w:jc w:val="center"/>
        <w:rPr>
          <w:b/>
          <w:sz w:val="28"/>
        </w:rPr>
      </w:pPr>
    </w:p>
    <w:p w:rsidR="000059F3" w:rsidRPr="00745A3D" w:rsidRDefault="000059F3" w:rsidP="000059F3">
      <w:pPr>
        <w:spacing w:after="240" w:line="360" w:lineRule="auto"/>
        <w:jc w:val="center"/>
        <w:rPr>
          <w:b/>
          <w:sz w:val="28"/>
        </w:rPr>
      </w:pPr>
      <w:r>
        <w:rPr>
          <w:b/>
          <w:sz w:val="28"/>
        </w:rPr>
        <w:t>Пояснительная записка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0"/>
      </w:tblGrid>
      <w:tr w:rsidR="000059F3" w:rsidRPr="002C5C73" w:rsidTr="000371B1">
        <w:trPr>
          <w:trHeight w:val="723"/>
        </w:trPr>
        <w:tc>
          <w:tcPr>
            <w:tcW w:w="9570" w:type="dxa"/>
            <w:vMerge w:val="restart"/>
            <w:tcBorders>
              <w:top w:val="single" w:sz="4" w:space="0" w:color="000000"/>
              <w:left w:val="single" w:sz="4" w:space="0" w:color="000000"/>
              <w:right w:val="single" w:sz="4" w:space="0" w:color="000000"/>
            </w:tcBorders>
          </w:tcPr>
          <w:p w:rsidR="000059F3" w:rsidRPr="002C5C73" w:rsidRDefault="000059F3" w:rsidP="007F6A38">
            <w:pPr>
              <w:spacing w:line="360" w:lineRule="auto"/>
              <w:contextualSpacing/>
              <w:rPr>
                <w:b/>
              </w:rPr>
            </w:pPr>
            <w:r w:rsidRPr="002C5C73">
              <w:rPr>
                <w:b/>
              </w:rPr>
              <w:t>Участник.</w:t>
            </w:r>
          </w:p>
          <w:p w:rsidR="000059F3" w:rsidRPr="002C5C73" w:rsidRDefault="000059F3" w:rsidP="007F6A38">
            <w:pPr>
              <w:spacing w:line="360" w:lineRule="auto"/>
              <w:contextualSpacing/>
            </w:pPr>
            <w:r w:rsidRPr="002C5C73">
              <w:t>Опишите краткую биографию, предпринимательские качества участника, его умение управлять рисками, способность принимать решения в условиях неопределенности, опыт работы, специальные навыки, основные достижения и т.д</w:t>
            </w:r>
            <w:r w:rsidR="002C5C73">
              <w:t>.</w:t>
            </w:r>
          </w:p>
        </w:tc>
      </w:tr>
      <w:tr w:rsidR="000059F3" w:rsidRPr="002C5C73" w:rsidTr="000371B1">
        <w:trPr>
          <w:trHeight w:val="483"/>
        </w:trPr>
        <w:tc>
          <w:tcPr>
            <w:tcW w:w="9570" w:type="dxa"/>
            <w:vMerge/>
            <w:tcBorders>
              <w:top w:val="single" w:sz="4" w:space="0" w:color="000000"/>
              <w:left w:val="single" w:sz="4" w:space="0" w:color="000000"/>
              <w:right w:val="single" w:sz="4" w:space="0" w:color="000000"/>
            </w:tcBorders>
          </w:tcPr>
          <w:p w:rsidR="000059F3" w:rsidRPr="002C5C73" w:rsidRDefault="000059F3" w:rsidP="007F6A38">
            <w:pPr>
              <w:spacing w:line="360" w:lineRule="auto"/>
              <w:contextualSpacing/>
            </w:pPr>
          </w:p>
        </w:tc>
      </w:tr>
      <w:tr w:rsidR="000059F3" w:rsidRPr="002C5C73" w:rsidTr="000371B1">
        <w:trPr>
          <w:trHeight w:val="483"/>
        </w:trPr>
        <w:tc>
          <w:tcPr>
            <w:tcW w:w="9570" w:type="dxa"/>
            <w:vMerge/>
            <w:tcBorders>
              <w:top w:val="single" w:sz="4" w:space="0" w:color="000000"/>
              <w:left w:val="single" w:sz="4" w:space="0" w:color="000000"/>
              <w:right w:val="single" w:sz="4" w:space="0" w:color="000000"/>
            </w:tcBorders>
          </w:tcPr>
          <w:p w:rsidR="000059F3" w:rsidRPr="002C5C73" w:rsidRDefault="000059F3" w:rsidP="007F6A38">
            <w:pPr>
              <w:spacing w:line="360" w:lineRule="auto"/>
              <w:contextualSpacing/>
            </w:pPr>
          </w:p>
        </w:tc>
      </w:tr>
      <w:tr w:rsidR="000059F3" w:rsidRPr="002C5C73" w:rsidTr="000371B1">
        <w:trPr>
          <w:trHeight w:val="483"/>
        </w:trPr>
        <w:tc>
          <w:tcPr>
            <w:tcW w:w="9570" w:type="dxa"/>
            <w:vMerge/>
            <w:tcBorders>
              <w:top w:val="single" w:sz="4" w:space="0" w:color="000000"/>
              <w:left w:val="single" w:sz="4" w:space="0" w:color="000000"/>
              <w:right w:val="single" w:sz="4" w:space="0" w:color="000000"/>
            </w:tcBorders>
          </w:tcPr>
          <w:p w:rsidR="000059F3" w:rsidRPr="002C5C73" w:rsidRDefault="000059F3" w:rsidP="007F6A38">
            <w:pPr>
              <w:spacing w:line="360" w:lineRule="auto"/>
              <w:contextualSpacing/>
            </w:pPr>
          </w:p>
        </w:tc>
      </w:tr>
      <w:tr w:rsidR="000059F3" w:rsidRPr="002C5C73" w:rsidTr="007F6A38">
        <w:trPr>
          <w:trHeight w:val="414"/>
        </w:trPr>
        <w:tc>
          <w:tcPr>
            <w:tcW w:w="9570" w:type="dxa"/>
            <w:vMerge/>
            <w:tcBorders>
              <w:left w:val="single" w:sz="4" w:space="0" w:color="000000"/>
              <w:bottom w:val="single" w:sz="4" w:space="0" w:color="000000"/>
              <w:right w:val="single" w:sz="4" w:space="0" w:color="000000"/>
            </w:tcBorders>
          </w:tcPr>
          <w:p w:rsidR="000059F3" w:rsidRPr="002C5C73" w:rsidRDefault="000059F3" w:rsidP="007F6A38">
            <w:pPr>
              <w:spacing w:line="360" w:lineRule="auto"/>
              <w:contextualSpacing/>
            </w:pPr>
          </w:p>
        </w:tc>
      </w:tr>
      <w:tr w:rsidR="000059F3" w:rsidRPr="002C5C73" w:rsidTr="000371B1">
        <w:tc>
          <w:tcPr>
            <w:tcW w:w="9570" w:type="dxa"/>
            <w:tcBorders>
              <w:top w:val="single" w:sz="4" w:space="0" w:color="000000"/>
              <w:left w:val="single" w:sz="4" w:space="0" w:color="000000"/>
              <w:bottom w:val="single" w:sz="4" w:space="0" w:color="000000"/>
              <w:right w:val="single" w:sz="4" w:space="0" w:color="000000"/>
            </w:tcBorders>
          </w:tcPr>
          <w:p w:rsidR="000059F3" w:rsidRPr="002C5C73" w:rsidRDefault="000059F3" w:rsidP="007F6A38">
            <w:pPr>
              <w:spacing w:line="360" w:lineRule="auto"/>
              <w:contextualSpacing/>
              <w:rPr>
                <w:b/>
              </w:rPr>
            </w:pPr>
            <w:r w:rsidRPr="002C5C73">
              <w:rPr>
                <w:b/>
              </w:rPr>
              <w:t>Становление бизнеса</w:t>
            </w:r>
          </w:p>
          <w:p w:rsidR="000059F3" w:rsidRPr="002C5C73" w:rsidRDefault="000059F3" w:rsidP="007F6A38">
            <w:pPr>
              <w:spacing w:line="360" w:lineRule="auto"/>
              <w:contextualSpacing/>
            </w:pPr>
            <w:r w:rsidRPr="002C5C73">
              <w:t>Расскажите историю компании участника. Включите описание исходной идеи для создания компании и степени ее новизны, степени сложности процесса создания/запуска и развития компании, имевших место финансовых рисков, прочих существенных препятствий, которые были преодолены участником.</w:t>
            </w:r>
          </w:p>
        </w:tc>
      </w:tr>
      <w:tr w:rsidR="000059F3" w:rsidRPr="002C5C73" w:rsidTr="000371B1">
        <w:tc>
          <w:tcPr>
            <w:tcW w:w="9570" w:type="dxa"/>
            <w:tcBorders>
              <w:top w:val="single" w:sz="4" w:space="0" w:color="000000"/>
              <w:left w:val="single" w:sz="4" w:space="0" w:color="000000"/>
              <w:bottom w:val="single" w:sz="4" w:space="0" w:color="000000"/>
              <w:right w:val="single" w:sz="4" w:space="0" w:color="000000"/>
            </w:tcBorders>
          </w:tcPr>
          <w:p w:rsidR="000059F3" w:rsidRPr="002C5C73" w:rsidRDefault="000059F3" w:rsidP="007F6A38">
            <w:pPr>
              <w:spacing w:line="360" w:lineRule="auto"/>
              <w:contextualSpacing/>
              <w:rPr>
                <w:b/>
              </w:rPr>
            </w:pPr>
            <w:r w:rsidRPr="002C5C73">
              <w:rPr>
                <w:b/>
              </w:rPr>
              <w:t>Инновационный</w:t>
            </w:r>
            <w:r w:rsidRPr="002C5C73">
              <w:rPr>
                <w:b/>
                <w:color w:val="808080"/>
              </w:rPr>
              <w:t xml:space="preserve"> </w:t>
            </w:r>
            <w:r w:rsidRPr="002C5C73">
              <w:rPr>
                <w:b/>
              </w:rPr>
              <w:t>подход</w:t>
            </w:r>
          </w:p>
          <w:p w:rsidR="000059F3" w:rsidRPr="002C5C73" w:rsidRDefault="000059F3" w:rsidP="007F6A38">
            <w:pPr>
              <w:spacing w:line="360" w:lineRule="auto"/>
              <w:contextualSpacing/>
            </w:pPr>
            <w:r w:rsidRPr="002C5C73">
              <w:t xml:space="preserve">Опишите, как участник поддерживает творческий и инновационный подход к разработке и внедрению основных продуктов или услуг. </w:t>
            </w:r>
          </w:p>
        </w:tc>
      </w:tr>
      <w:tr w:rsidR="000059F3" w:rsidRPr="002C5C73" w:rsidTr="00877840">
        <w:trPr>
          <w:trHeight w:val="572"/>
        </w:trPr>
        <w:tc>
          <w:tcPr>
            <w:tcW w:w="9570" w:type="dxa"/>
            <w:tcBorders>
              <w:top w:val="single" w:sz="4" w:space="0" w:color="000000"/>
              <w:left w:val="single" w:sz="4" w:space="0" w:color="000000"/>
              <w:bottom w:val="single" w:sz="4" w:space="0" w:color="000000"/>
              <w:right w:val="single" w:sz="4" w:space="0" w:color="000000"/>
            </w:tcBorders>
          </w:tcPr>
          <w:p w:rsidR="000059F3" w:rsidRPr="002C5C73" w:rsidRDefault="000059F3" w:rsidP="007F6A38">
            <w:pPr>
              <w:spacing w:line="360" w:lineRule="auto"/>
              <w:contextualSpacing/>
              <w:rPr>
                <w:b/>
              </w:rPr>
            </w:pPr>
            <w:r w:rsidRPr="002C5C73">
              <w:rPr>
                <w:b/>
              </w:rPr>
              <w:t>Планы на будущее</w:t>
            </w:r>
          </w:p>
          <w:p w:rsidR="000059F3" w:rsidRPr="002C5C73" w:rsidRDefault="000059F3" w:rsidP="007F6A38">
            <w:pPr>
              <w:spacing w:line="360" w:lineRule="auto"/>
              <w:contextualSpacing/>
            </w:pPr>
            <w:r w:rsidRPr="002C5C73">
              <w:t>Отразите видение компании через 3 года, 5 лет, 10 лет. Представьте планы участника относительно будущего компании, демонстрирующие его навыки краткосрочного и долгосрочного планирования.</w:t>
            </w:r>
          </w:p>
        </w:tc>
      </w:tr>
      <w:tr w:rsidR="000059F3" w:rsidRPr="002C5C73" w:rsidTr="000371B1">
        <w:tc>
          <w:tcPr>
            <w:tcW w:w="9570" w:type="dxa"/>
            <w:tcBorders>
              <w:top w:val="single" w:sz="4" w:space="0" w:color="000000"/>
              <w:left w:val="single" w:sz="4" w:space="0" w:color="000000"/>
              <w:bottom w:val="single" w:sz="4" w:space="0" w:color="000000"/>
              <w:right w:val="single" w:sz="4" w:space="0" w:color="000000"/>
            </w:tcBorders>
          </w:tcPr>
          <w:p w:rsidR="000059F3" w:rsidRPr="002C5C73" w:rsidRDefault="000059F3" w:rsidP="007F6A38">
            <w:pPr>
              <w:spacing w:line="360" w:lineRule="auto"/>
              <w:contextualSpacing/>
              <w:rPr>
                <w:b/>
              </w:rPr>
            </w:pPr>
            <w:r w:rsidRPr="002C5C73">
              <w:rPr>
                <w:b/>
              </w:rPr>
              <w:lastRenderedPageBreak/>
              <w:t>Отличие от конкурентов</w:t>
            </w:r>
          </w:p>
          <w:p w:rsidR="000059F3" w:rsidRPr="002C5C73" w:rsidRDefault="000059F3" w:rsidP="007F6A38">
            <w:pPr>
              <w:spacing w:line="360" w:lineRule="auto"/>
              <w:contextualSpacing/>
            </w:pPr>
            <w:r w:rsidRPr="002C5C73">
              <w:t xml:space="preserve">Опишите основные конкурентные преимущества компании участника. Чем она превосходит ближайших конкурентов в отрасли.  Оцените степень конкурентоспособности компании в масштабе страны. </w:t>
            </w:r>
          </w:p>
        </w:tc>
      </w:tr>
      <w:tr w:rsidR="000059F3" w:rsidRPr="002C5C73" w:rsidTr="000371B1">
        <w:tc>
          <w:tcPr>
            <w:tcW w:w="9570" w:type="dxa"/>
            <w:tcBorders>
              <w:top w:val="single" w:sz="4" w:space="0" w:color="000000"/>
              <w:left w:val="single" w:sz="4" w:space="0" w:color="000000"/>
              <w:bottom w:val="single" w:sz="4" w:space="0" w:color="000000"/>
              <w:right w:val="single" w:sz="4" w:space="0" w:color="000000"/>
            </w:tcBorders>
          </w:tcPr>
          <w:p w:rsidR="000059F3" w:rsidRPr="002C5C73" w:rsidRDefault="000059F3" w:rsidP="007F6A38">
            <w:pPr>
              <w:spacing w:line="360" w:lineRule="auto"/>
              <w:contextualSpacing/>
              <w:rPr>
                <w:b/>
              </w:rPr>
            </w:pPr>
            <w:r w:rsidRPr="002C5C73">
              <w:rPr>
                <w:b/>
              </w:rPr>
              <w:t>Социальная ответственность</w:t>
            </w:r>
          </w:p>
          <w:p w:rsidR="000059F3" w:rsidRPr="002C5C73" w:rsidRDefault="000059F3" w:rsidP="007F6A38">
            <w:pPr>
              <w:spacing w:line="360" w:lineRule="auto"/>
              <w:contextualSpacing/>
            </w:pPr>
            <w:r w:rsidRPr="002C5C73">
              <w:t>Опишите, как атмосфера в компании способствует проявлению инициативы сотрудников, их профессиональному росту и личному развитию. Включите в приложение описание инициатив участника по улучшению социального климата в компании,  примеры участия компании в благотворительных акциях и социальных программах местного и/или регионального уровня.</w:t>
            </w:r>
          </w:p>
        </w:tc>
      </w:tr>
    </w:tbl>
    <w:p w:rsidR="000059F3" w:rsidRPr="00745A3D" w:rsidRDefault="000059F3" w:rsidP="000059F3">
      <w:pPr>
        <w:spacing w:after="240" w:line="360" w:lineRule="auto"/>
        <w:ind w:left="709" w:firstLine="426"/>
        <w:contextualSpacing/>
      </w:pPr>
    </w:p>
    <w:tbl>
      <w:tblPr>
        <w:tblW w:w="0" w:type="auto"/>
        <w:tblLook w:val="04A0"/>
      </w:tblPr>
      <w:tblGrid>
        <w:gridCol w:w="2446"/>
        <w:gridCol w:w="281"/>
        <w:gridCol w:w="3029"/>
        <w:gridCol w:w="288"/>
        <w:gridCol w:w="3527"/>
      </w:tblGrid>
      <w:tr w:rsidR="000059F3" w:rsidRPr="002C5C73" w:rsidTr="000371B1">
        <w:tc>
          <w:tcPr>
            <w:tcW w:w="2446" w:type="dxa"/>
            <w:tcBorders>
              <w:top w:val="nil"/>
              <w:left w:val="nil"/>
              <w:bottom w:val="single" w:sz="4" w:space="0" w:color="auto"/>
              <w:right w:val="nil"/>
            </w:tcBorders>
          </w:tcPr>
          <w:p w:rsidR="000059F3" w:rsidRPr="002C5C73" w:rsidRDefault="000059F3" w:rsidP="000371B1">
            <w:pPr>
              <w:autoSpaceDE w:val="0"/>
              <w:spacing w:line="360" w:lineRule="auto"/>
              <w:ind w:right="50" w:firstLine="426"/>
              <w:jc w:val="both"/>
            </w:pPr>
          </w:p>
        </w:tc>
        <w:tc>
          <w:tcPr>
            <w:tcW w:w="281" w:type="dxa"/>
          </w:tcPr>
          <w:p w:rsidR="000059F3" w:rsidRPr="002C5C73" w:rsidRDefault="000059F3" w:rsidP="000371B1">
            <w:pPr>
              <w:autoSpaceDE w:val="0"/>
              <w:spacing w:line="360" w:lineRule="auto"/>
              <w:ind w:right="50" w:firstLine="426"/>
              <w:jc w:val="both"/>
            </w:pPr>
          </w:p>
        </w:tc>
        <w:tc>
          <w:tcPr>
            <w:tcW w:w="3029" w:type="dxa"/>
            <w:tcBorders>
              <w:top w:val="nil"/>
              <w:left w:val="nil"/>
              <w:bottom w:val="single" w:sz="4" w:space="0" w:color="auto"/>
              <w:right w:val="nil"/>
            </w:tcBorders>
          </w:tcPr>
          <w:p w:rsidR="000059F3" w:rsidRPr="002C5C73" w:rsidRDefault="000059F3" w:rsidP="000371B1">
            <w:pPr>
              <w:autoSpaceDE w:val="0"/>
              <w:spacing w:line="360" w:lineRule="auto"/>
              <w:ind w:right="50" w:firstLine="426"/>
              <w:jc w:val="both"/>
            </w:pPr>
          </w:p>
        </w:tc>
        <w:tc>
          <w:tcPr>
            <w:tcW w:w="288" w:type="dxa"/>
          </w:tcPr>
          <w:p w:rsidR="000059F3" w:rsidRPr="002C5C73" w:rsidRDefault="000059F3" w:rsidP="000371B1">
            <w:pPr>
              <w:autoSpaceDE w:val="0"/>
              <w:spacing w:line="360" w:lineRule="auto"/>
              <w:ind w:right="50" w:firstLine="426"/>
              <w:jc w:val="both"/>
            </w:pPr>
          </w:p>
        </w:tc>
        <w:tc>
          <w:tcPr>
            <w:tcW w:w="3527" w:type="dxa"/>
            <w:tcBorders>
              <w:top w:val="nil"/>
              <w:left w:val="nil"/>
              <w:bottom w:val="single" w:sz="4" w:space="0" w:color="auto"/>
              <w:right w:val="nil"/>
            </w:tcBorders>
          </w:tcPr>
          <w:p w:rsidR="000059F3" w:rsidRPr="002C5C73" w:rsidRDefault="000059F3" w:rsidP="000371B1">
            <w:pPr>
              <w:autoSpaceDE w:val="0"/>
              <w:spacing w:line="360" w:lineRule="auto"/>
              <w:ind w:right="50" w:firstLine="426"/>
              <w:jc w:val="both"/>
            </w:pPr>
          </w:p>
        </w:tc>
      </w:tr>
      <w:tr w:rsidR="000059F3" w:rsidRPr="002C5C73" w:rsidTr="000371B1">
        <w:tc>
          <w:tcPr>
            <w:tcW w:w="2446" w:type="dxa"/>
            <w:tcBorders>
              <w:top w:val="single" w:sz="4" w:space="0" w:color="auto"/>
              <w:left w:val="nil"/>
              <w:bottom w:val="nil"/>
              <w:right w:val="nil"/>
            </w:tcBorders>
          </w:tcPr>
          <w:p w:rsidR="000059F3" w:rsidRPr="002C5C73" w:rsidRDefault="000059F3" w:rsidP="000371B1">
            <w:pPr>
              <w:autoSpaceDE w:val="0"/>
              <w:spacing w:line="360" w:lineRule="auto"/>
              <w:ind w:right="50" w:firstLine="426"/>
              <w:jc w:val="center"/>
            </w:pPr>
            <w:r w:rsidRPr="002C5C73">
              <w:t>Дата</w:t>
            </w:r>
          </w:p>
        </w:tc>
        <w:tc>
          <w:tcPr>
            <w:tcW w:w="281" w:type="dxa"/>
          </w:tcPr>
          <w:p w:rsidR="000059F3" w:rsidRPr="002C5C73" w:rsidRDefault="000059F3" w:rsidP="000371B1">
            <w:pPr>
              <w:autoSpaceDE w:val="0"/>
              <w:spacing w:line="360" w:lineRule="auto"/>
              <w:ind w:right="50" w:firstLine="426"/>
              <w:jc w:val="both"/>
            </w:pPr>
          </w:p>
        </w:tc>
        <w:tc>
          <w:tcPr>
            <w:tcW w:w="3029" w:type="dxa"/>
            <w:tcBorders>
              <w:top w:val="single" w:sz="4" w:space="0" w:color="auto"/>
              <w:left w:val="nil"/>
              <w:bottom w:val="nil"/>
              <w:right w:val="nil"/>
            </w:tcBorders>
          </w:tcPr>
          <w:p w:rsidR="000059F3" w:rsidRPr="002C5C73" w:rsidRDefault="000059F3" w:rsidP="000371B1">
            <w:pPr>
              <w:autoSpaceDE w:val="0"/>
              <w:spacing w:line="360" w:lineRule="auto"/>
              <w:ind w:right="50" w:firstLine="426"/>
              <w:jc w:val="center"/>
            </w:pPr>
            <w:r w:rsidRPr="002C5C73">
              <w:t>Подпись</w:t>
            </w:r>
          </w:p>
        </w:tc>
        <w:tc>
          <w:tcPr>
            <w:tcW w:w="288" w:type="dxa"/>
          </w:tcPr>
          <w:p w:rsidR="000059F3" w:rsidRPr="002C5C73" w:rsidRDefault="000059F3" w:rsidP="000371B1">
            <w:pPr>
              <w:autoSpaceDE w:val="0"/>
              <w:spacing w:line="360" w:lineRule="auto"/>
              <w:ind w:right="50" w:firstLine="426"/>
              <w:jc w:val="both"/>
            </w:pPr>
          </w:p>
        </w:tc>
        <w:tc>
          <w:tcPr>
            <w:tcW w:w="3527" w:type="dxa"/>
            <w:tcBorders>
              <w:top w:val="single" w:sz="4" w:space="0" w:color="auto"/>
              <w:left w:val="nil"/>
              <w:bottom w:val="nil"/>
              <w:right w:val="nil"/>
            </w:tcBorders>
          </w:tcPr>
          <w:p w:rsidR="000059F3" w:rsidRPr="002C5C73" w:rsidRDefault="000059F3" w:rsidP="000371B1">
            <w:pPr>
              <w:autoSpaceDE w:val="0"/>
              <w:spacing w:line="360" w:lineRule="auto"/>
              <w:ind w:right="50" w:firstLine="426"/>
              <w:jc w:val="center"/>
            </w:pPr>
            <w:r w:rsidRPr="002C5C73">
              <w:t>Ф.И.О</w:t>
            </w:r>
          </w:p>
        </w:tc>
      </w:tr>
    </w:tbl>
    <w:p w:rsidR="000059F3" w:rsidRDefault="000059F3" w:rsidP="000059F3">
      <w:pPr>
        <w:spacing w:line="360" w:lineRule="auto"/>
        <w:rPr>
          <w:rFonts w:eastAsia="Calibri"/>
          <w:sz w:val="16"/>
          <w:szCs w:val="16"/>
          <w:lang w:eastAsia="en-US"/>
        </w:rPr>
      </w:pPr>
    </w:p>
    <w:p w:rsidR="000059F3" w:rsidRDefault="000059F3" w:rsidP="000059F3">
      <w:pPr>
        <w:spacing w:line="360" w:lineRule="auto"/>
        <w:jc w:val="right"/>
      </w:pPr>
    </w:p>
    <w:p w:rsidR="000059F3" w:rsidRDefault="000059F3" w:rsidP="000059F3">
      <w:pPr>
        <w:spacing w:line="360" w:lineRule="auto"/>
        <w:jc w:val="right"/>
      </w:pPr>
    </w:p>
    <w:p w:rsidR="000059F3" w:rsidRDefault="000059F3" w:rsidP="000059F3">
      <w:pPr>
        <w:spacing w:line="360" w:lineRule="auto"/>
        <w:jc w:val="right"/>
      </w:pPr>
    </w:p>
    <w:p w:rsidR="000059F3" w:rsidRDefault="000059F3" w:rsidP="000059F3">
      <w:pPr>
        <w:spacing w:line="360" w:lineRule="auto"/>
        <w:jc w:val="right"/>
      </w:pPr>
    </w:p>
    <w:p w:rsidR="000059F3" w:rsidRDefault="000059F3" w:rsidP="000059F3">
      <w:pPr>
        <w:spacing w:line="360" w:lineRule="auto"/>
        <w:jc w:val="right"/>
      </w:pPr>
    </w:p>
    <w:p w:rsidR="000059F3" w:rsidRDefault="000059F3" w:rsidP="000059F3">
      <w:pPr>
        <w:spacing w:line="360" w:lineRule="auto"/>
        <w:jc w:val="right"/>
      </w:pPr>
    </w:p>
    <w:p w:rsidR="000059F3" w:rsidRDefault="000059F3" w:rsidP="000059F3">
      <w:pPr>
        <w:spacing w:line="360" w:lineRule="auto"/>
        <w:jc w:val="right"/>
      </w:pPr>
    </w:p>
    <w:p w:rsidR="000059F3" w:rsidRDefault="000059F3" w:rsidP="000059F3">
      <w:pPr>
        <w:spacing w:line="360" w:lineRule="auto"/>
        <w:jc w:val="right"/>
      </w:pPr>
    </w:p>
    <w:p w:rsidR="000059F3" w:rsidRDefault="000059F3" w:rsidP="000059F3">
      <w:pPr>
        <w:spacing w:line="360" w:lineRule="auto"/>
        <w:jc w:val="right"/>
      </w:pPr>
    </w:p>
    <w:p w:rsidR="000059F3" w:rsidRDefault="000059F3" w:rsidP="000059F3">
      <w:pPr>
        <w:spacing w:line="360" w:lineRule="auto"/>
        <w:jc w:val="right"/>
      </w:pPr>
    </w:p>
    <w:p w:rsidR="000059F3" w:rsidRDefault="000059F3" w:rsidP="000059F3">
      <w:pPr>
        <w:spacing w:line="360" w:lineRule="auto"/>
        <w:jc w:val="right"/>
      </w:pPr>
    </w:p>
    <w:p w:rsidR="000059F3" w:rsidRDefault="000059F3" w:rsidP="000059F3">
      <w:pPr>
        <w:spacing w:line="360" w:lineRule="auto"/>
        <w:jc w:val="right"/>
      </w:pPr>
    </w:p>
    <w:p w:rsidR="000059F3" w:rsidRDefault="000059F3" w:rsidP="000059F3">
      <w:pPr>
        <w:spacing w:line="360" w:lineRule="auto"/>
        <w:jc w:val="right"/>
      </w:pPr>
    </w:p>
    <w:p w:rsidR="000059F3" w:rsidRDefault="000059F3" w:rsidP="000059F3">
      <w:pPr>
        <w:spacing w:line="360" w:lineRule="auto"/>
        <w:jc w:val="right"/>
      </w:pPr>
    </w:p>
    <w:p w:rsidR="000059F3" w:rsidRDefault="000059F3" w:rsidP="000059F3">
      <w:pPr>
        <w:spacing w:line="360" w:lineRule="auto"/>
        <w:jc w:val="right"/>
      </w:pPr>
    </w:p>
    <w:p w:rsidR="007F6A38" w:rsidRDefault="007F6A38" w:rsidP="000059F3">
      <w:pPr>
        <w:spacing w:line="360" w:lineRule="auto"/>
        <w:jc w:val="right"/>
      </w:pPr>
    </w:p>
    <w:p w:rsidR="007F6A38" w:rsidRDefault="007F6A38" w:rsidP="000059F3">
      <w:pPr>
        <w:spacing w:line="360" w:lineRule="auto"/>
        <w:jc w:val="right"/>
      </w:pPr>
    </w:p>
    <w:p w:rsidR="007F6A38" w:rsidRDefault="007F6A38" w:rsidP="000059F3">
      <w:pPr>
        <w:spacing w:line="360" w:lineRule="auto"/>
        <w:jc w:val="right"/>
      </w:pPr>
    </w:p>
    <w:p w:rsidR="007F6A38" w:rsidRDefault="007F6A38" w:rsidP="000059F3">
      <w:pPr>
        <w:spacing w:line="360" w:lineRule="auto"/>
        <w:jc w:val="right"/>
      </w:pPr>
    </w:p>
    <w:p w:rsidR="007F6A38" w:rsidRDefault="007F6A38" w:rsidP="000059F3">
      <w:pPr>
        <w:spacing w:line="360" w:lineRule="auto"/>
        <w:jc w:val="right"/>
      </w:pPr>
    </w:p>
    <w:p w:rsidR="000059F3" w:rsidRDefault="000059F3" w:rsidP="000059F3">
      <w:pPr>
        <w:spacing w:line="360" w:lineRule="auto"/>
        <w:jc w:val="right"/>
      </w:pPr>
    </w:p>
    <w:p w:rsidR="00697541" w:rsidRDefault="00697541" w:rsidP="00697541">
      <w:pPr>
        <w:widowControl w:val="0"/>
        <w:ind w:left="5103"/>
        <w:jc w:val="center"/>
        <w:rPr>
          <w:szCs w:val="20"/>
        </w:rPr>
      </w:pPr>
      <w:r>
        <w:rPr>
          <w:szCs w:val="20"/>
        </w:rPr>
        <w:lastRenderedPageBreak/>
        <w:t>ПРИЛОЖЕНИЕ № 2</w:t>
      </w:r>
    </w:p>
    <w:p w:rsidR="00697541" w:rsidRDefault="00697541" w:rsidP="00697541">
      <w:pPr>
        <w:widowControl w:val="0"/>
        <w:ind w:left="5103"/>
        <w:jc w:val="center"/>
        <w:rPr>
          <w:szCs w:val="20"/>
        </w:rPr>
      </w:pPr>
      <w:r>
        <w:rPr>
          <w:szCs w:val="20"/>
        </w:rPr>
        <w:t xml:space="preserve">к Положению </w:t>
      </w:r>
      <w:r w:rsidRPr="002C5C73">
        <w:rPr>
          <w:szCs w:val="20"/>
        </w:rPr>
        <w:t>о проведении муниципального заочного этапа Всероссийского конкурса «Молодой предприниматель России - 2017» в муниципальном образовании «Майминский район»</w:t>
      </w:r>
    </w:p>
    <w:p w:rsidR="00697541" w:rsidRDefault="00697541" w:rsidP="00697541">
      <w:pPr>
        <w:widowControl w:val="0"/>
        <w:ind w:left="5103"/>
        <w:jc w:val="center"/>
        <w:rPr>
          <w:szCs w:val="20"/>
        </w:rPr>
      </w:pPr>
      <w:r>
        <w:rPr>
          <w:szCs w:val="20"/>
        </w:rPr>
        <w:t>от «____»_____________2017 г.</w:t>
      </w:r>
    </w:p>
    <w:p w:rsidR="000059F3" w:rsidRPr="000773E9" w:rsidRDefault="000059F3" w:rsidP="000059F3">
      <w:pPr>
        <w:spacing w:line="360" w:lineRule="auto"/>
        <w:jc w:val="center"/>
        <w:rPr>
          <w:b/>
          <w:sz w:val="28"/>
          <w:szCs w:val="28"/>
        </w:rPr>
      </w:pPr>
    </w:p>
    <w:p w:rsidR="000059F3" w:rsidRPr="000773E9" w:rsidRDefault="000059F3" w:rsidP="000059F3">
      <w:pPr>
        <w:spacing w:line="360" w:lineRule="auto"/>
        <w:jc w:val="center"/>
        <w:rPr>
          <w:b/>
          <w:sz w:val="28"/>
          <w:szCs w:val="28"/>
        </w:rPr>
      </w:pPr>
      <w:r w:rsidRPr="000773E9">
        <w:rPr>
          <w:b/>
          <w:sz w:val="28"/>
          <w:szCs w:val="28"/>
        </w:rPr>
        <w:t>Таблица оценки Конкурсных заявок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1152"/>
        <w:gridCol w:w="736"/>
        <w:gridCol w:w="1251"/>
        <w:gridCol w:w="661"/>
        <w:gridCol w:w="564"/>
        <w:gridCol w:w="540"/>
        <w:gridCol w:w="900"/>
        <w:gridCol w:w="720"/>
        <w:gridCol w:w="900"/>
        <w:gridCol w:w="900"/>
        <w:gridCol w:w="643"/>
      </w:tblGrid>
      <w:tr w:rsidR="000059F3" w:rsidTr="000371B1">
        <w:trPr>
          <w:cantSplit/>
          <w:trHeight w:val="2242"/>
        </w:trPr>
        <w:tc>
          <w:tcPr>
            <w:tcW w:w="604" w:type="dxa"/>
            <w:shd w:val="clear" w:color="auto" w:fill="auto"/>
          </w:tcPr>
          <w:p w:rsidR="000059F3" w:rsidRDefault="000059F3" w:rsidP="000371B1">
            <w:pPr>
              <w:spacing w:line="360" w:lineRule="auto"/>
              <w:jc w:val="center"/>
            </w:pPr>
          </w:p>
        </w:tc>
        <w:tc>
          <w:tcPr>
            <w:tcW w:w="1152" w:type="dxa"/>
            <w:shd w:val="clear" w:color="auto" w:fill="auto"/>
          </w:tcPr>
          <w:p w:rsidR="000059F3" w:rsidRDefault="000059F3" w:rsidP="000371B1">
            <w:pPr>
              <w:spacing w:line="360" w:lineRule="auto"/>
              <w:jc w:val="center"/>
            </w:pPr>
            <w:r>
              <w:t>Фамилия</w:t>
            </w:r>
          </w:p>
        </w:tc>
        <w:tc>
          <w:tcPr>
            <w:tcW w:w="736" w:type="dxa"/>
            <w:shd w:val="clear" w:color="auto" w:fill="auto"/>
          </w:tcPr>
          <w:p w:rsidR="000059F3" w:rsidRDefault="000059F3" w:rsidP="000371B1">
            <w:pPr>
              <w:spacing w:line="360" w:lineRule="auto"/>
              <w:jc w:val="center"/>
            </w:pPr>
            <w:r>
              <w:t>Имя</w:t>
            </w:r>
          </w:p>
        </w:tc>
        <w:tc>
          <w:tcPr>
            <w:tcW w:w="1251" w:type="dxa"/>
            <w:shd w:val="clear" w:color="auto" w:fill="auto"/>
          </w:tcPr>
          <w:p w:rsidR="000059F3" w:rsidRDefault="000059F3" w:rsidP="000371B1">
            <w:pPr>
              <w:spacing w:line="360" w:lineRule="auto"/>
              <w:jc w:val="center"/>
            </w:pPr>
            <w:r>
              <w:t>Компания</w:t>
            </w:r>
          </w:p>
        </w:tc>
        <w:tc>
          <w:tcPr>
            <w:tcW w:w="661" w:type="dxa"/>
            <w:shd w:val="clear" w:color="auto" w:fill="auto"/>
            <w:textDirection w:val="btLr"/>
          </w:tcPr>
          <w:p w:rsidR="000059F3" w:rsidRPr="000935C9" w:rsidRDefault="000059F3" w:rsidP="000371B1">
            <w:pPr>
              <w:ind w:left="113" w:right="113"/>
              <w:jc w:val="center"/>
              <w:rPr>
                <w:sz w:val="20"/>
                <w:szCs w:val="20"/>
              </w:rPr>
            </w:pPr>
            <w:r w:rsidRPr="000935C9">
              <w:rPr>
                <w:sz w:val="20"/>
                <w:szCs w:val="20"/>
              </w:rPr>
              <w:t>предпринимательская инициатива</w:t>
            </w:r>
          </w:p>
        </w:tc>
        <w:tc>
          <w:tcPr>
            <w:tcW w:w="564" w:type="dxa"/>
            <w:shd w:val="clear" w:color="auto" w:fill="auto"/>
            <w:textDirection w:val="btLr"/>
          </w:tcPr>
          <w:p w:rsidR="000059F3" w:rsidRPr="000935C9" w:rsidRDefault="000059F3" w:rsidP="000371B1">
            <w:pPr>
              <w:ind w:left="113" w:right="113"/>
              <w:jc w:val="center"/>
              <w:rPr>
                <w:sz w:val="20"/>
                <w:szCs w:val="20"/>
              </w:rPr>
            </w:pPr>
            <w:r w:rsidRPr="000935C9">
              <w:rPr>
                <w:sz w:val="20"/>
                <w:szCs w:val="20"/>
              </w:rPr>
              <w:t xml:space="preserve">Управленческие </w:t>
            </w:r>
          </w:p>
          <w:p w:rsidR="000059F3" w:rsidRPr="000935C9" w:rsidRDefault="000059F3" w:rsidP="000371B1">
            <w:pPr>
              <w:ind w:left="113" w:right="113"/>
              <w:jc w:val="center"/>
              <w:rPr>
                <w:sz w:val="20"/>
                <w:szCs w:val="20"/>
              </w:rPr>
            </w:pPr>
            <w:r w:rsidRPr="000935C9">
              <w:rPr>
                <w:sz w:val="20"/>
                <w:szCs w:val="20"/>
              </w:rPr>
              <w:t>способности</w:t>
            </w:r>
          </w:p>
        </w:tc>
        <w:tc>
          <w:tcPr>
            <w:tcW w:w="540" w:type="dxa"/>
            <w:shd w:val="clear" w:color="auto" w:fill="auto"/>
            <w:textDirection w:val="btLr"/>
          </w:tcPr>
          <w:p w:rsidR="000059F3" w:rsidRPr="000935C9" w:rsidRDefault="000059F3" w:rsidP="000371B1">
            <w:pPr>
              <w:ind w:left="113" w:right="113"/>
              <w:jc w:val="center"/>
              <w:rPr>
                <w:sz w:val="20"/>
                <w:szCs w:val="20"/>
              </w:rPr>
            </w:pPr>
            <w:r w:rsidRPr="000935C9">
              <w:rPr>
                <w:sz w:val="20"/>
                <w:szCs w:val="20"/>
              </w:rPr>
              <w:t>Инновационный подход</w:t>
            </w:r>
          </w:p>
        </w:tc>
        <w:tc>
          <w:tcPr>
            <w:tcW w:w="900" w:type="dxa"/>
            <w:shd w:val="clear" w:color="auto" w:fill="auto"/>
            <w:textDirection w:val="btLr"/>
          </w:tcPr>
          <w:p w:rsidR="000059F3" w:rsidRPr="000935C9" w:rsidRDefault="000059F3" w:rsidP="000371B1">
            <w:pPr>
              <w:ind w:left="113" w:right="113"/>
              <w:jc w:val="center"/>
              <w:rPr>
                <w:sz w:val="20"/>
                <w:szCs w:val="20"/>
              </w:rPr>
            </w:pPr>
            <w:r w:rsidRPr="000935C9">
              <w:rPr>
                <w:sz w:val="20"/>
                <w:szCs w:val="20"/>
              </w:rPr>
              <w:t>Социальная  значимость</w:t>
            </w:r>
          </w:p>
          <w:p w:rsidR="000059F3" w:rsidRDefault="000059F3" w:rsidP="000371B1">
            <w:pPr>
              <w:ind w:left="113" w:right="113"/>
              <w:jc w:val="center"/>
            </w:pPr>
            <w:r w:rsidRPr="000935C9">
              <w:rPr>
                <w:sz w:val="20"/>
                <w:szCs w:val="20"/>
              </w:rPr>
              <w:t>бизнеса</w:t>
            </w:r>
          </w:p>
        </w:tc>
        <w:tc>
          <w:tcPr>
            <w:tcW w:w="720" w:type="dxa"/>
            <w:shd w:val="clear" w:color="auto" w:fill="auto"/>
            <w:textDirection w:val="btLr"/>
          </w:tcPr>
          <w:p w:rsidR="000059F3" w:rsidRPr="000935C9" w:rsidRDefault="000059F3" w:rsidP="000371B1">
            <w:pPr>
              <w:ind w:left="113" w:right="113"/>
              <w:jc w:val="center"/>
              <w:rPr>
                <w:sz w:val="20"/>
                <w:szCs w:val="20"/>
              </w:rPr>
            </w:pPr>
            <w:r w:rsidRPr="000935C9">
              <w:rPr>
                <w:sz w:val="20"/>
                <w:szCs w:val="20"/>
              </w:rPr>
              <w:t>Финансовые показатели</w:t>
            </w:r>
          </w:p>
        </w:tc>
        <w:tc>
          <w:tcPr>
            <w:tcW w:w="900" w:type="dxa"/>
            <w:shd w:val="clear" w:color="auto" w:fill="auto"/>
            <w:textDirection w:val="btLr"/>
          </w:tcPr>
          <w:p w:rsidR="000059F3" w:rsidRPr="000935C9" w:rsidRDefault="000059F3" w:rsidP="000371B1">
            <w:pPr>
              <w:ind w:left="113" w:right="113"/>
              <w:jc w:val="center"/>
              <w:rPr>
                <w:sz w:val="20"/>
                <w:szCs w:val="20"/>
              </w:rPr>
            </w:pPr>
            <w:r w:rsidRPr="000935C9">
              <w:rPr>
                <w:sz w:val="20"/>
                <w:szCs w:val="20"/>
              </w:rPr>
              <w:t>Конкурентоспособность и перспективность бизнеса</w:t>
            </w:r>
          </w:p>
        </w:tc>
        <w:tc>
          <w:tcPr>
            <w:tcW w:w="900" w:type="dxa"/>
            <w:shd w:val="clear" w:color="auto" w:fill="auto"/>
            <w:textDirection w:val="btLr"/>
          </w:tcPr>
          <w:p w:rsidR="000059F3" w:rsidRPr="000935C9" w:rsidRDefault="000059F3" w:rsidP="000371B1">
            <w:pPr>
              <w:ind w:left="113" w:right="113"/>
              <w:jc w:val="center"/>
              <w:rPr>
                <w:sz w:val="20"/>
                <w:szCs w:val="20"/>
              </w:rPr>
            </w:pPr>
            <w:r w:rsidRPr="000935C9">
              <w:rPr>
                <w:sz w:val="20"/>
                <w:szCs w:val="20"/>
              </w:rPr>
              <w:t>Максимальная</w:t>
            </w:r>
          </w:p>
          <w:p w:rsidR="000059F3" w:rsidRPr="000935C9" w:rsidRDefault="000059F3" w:rsidP="000371B1">
            <w:pPr>
              <w:ind w:left="113" w:right="113"/>
              <w:jc w:val="center"/>
              <w:rPr>
                <w:sz w:val="20"/>
                <w:szCs w:val="20"/>
              </w:rPr>
            </w:pPr>
            <w:r w:rsidRPr="000935C9">
              <w:rPr>
                <w:sz w:val="20"/>
                <w:szCs w:val="20"/>
              </w:rPr>
              <w:t>итоговая</w:t>
            </w:r>
          </w:p>
          <w:p w:rsidR="000059F3" w:rsidRDefault="000059F3" w:rsidP="000371B1">
            <w:pPr>
              <w:ind w:left="113" w:right="113"/>
              <w:jc w:val="center"/>
            </w:pPr>
            <w:r w:rsidRPr="000935C9">
              <w:rPr>
                <w:sz w:val="20"/>
                <w:szCs w:val="20"/>
              </w:rPr>
              <w:t>оценка</w:t>
            </w:r>
          </w:p>
        </w:tc>
        <w:tc>
          <w:tcPr>
            <w:tcW w:w="643" w:type="dxa"/>
            <w:shd w:val="clear" w:color="auto" w:fill="auto"/>
            <w:textDirection w:val="btLr"/>
          </w:tcPr>
          <w:p w:rsidR="000059F3" w:rsidRPr="000935C9" w:rsidRDefault="000059F3" w:rsidP="000371B1">
            <w:pPr>
              <w:ind w:left="113" w:right="113"/>
              <w:jc w:val="center"/>
              <w:rPr>
                <w:sz w:val="20"/>
                <w:szCs w:val="20"/>
              </w:rPr>
            </w:pPr>
            <w:r w:rsidRPr="000935C9">
              <w:rPr>
                <w:sz w:val="20"/>
                <w:szCs w:val="20"/>
              </w:rPr>
              <w:t>Оценка в номинации</w:t>
            </w:r>
          </w:p>
        </w:tc>
      </w:tr>
      <w:tr w:rsidR="000059F3" w:rsidTr="000371B1">
        <w:trPr>
          <w:cantSplit/>
          <w:trHeight w:val="351"/>
        </w:trPr>
        <w:tc>
          <w:tcPr>
            <w:tcW w:w="604" w:type="dxa"/>
            <w:shd w:val="clear" w:color="auto" w:fill="auto"/>
          </w:tcPr>
          <w:p w:rsidR="000059F3" w:rsidRDefault="000059F3" w:rsidP="000371B1">
            <w:pPr>
              <w:spacing w:line="360" w:lineRule="auto"/>
              <w:jc w:val="center"/>
            </w:pPr>
          </w:p>
        </w:tc>
        <w:tc>
          <w:tcPr>
            <w:tcW w:w="1152" w:type="dxa"/>
            <w:shd w:val="clear" w:color="auto" w:fill="auto"/>
          </w:tcPr>
          <w:p w:rsidR="000059F3" w:rsidRDefault="000059F3" w:rsidP="000371B1">
            <w:pPr>
              <w:spacing w:line="360" w:lineRule="auto"/>
              <w:jc w:val="center"/>
            </w:pPr>
          </w:p>
        </w:tc>
        <w:tc>
          <w:tcPr>
            <w:tcW w:w="736" w:type="dxa"/>
            <w:shd w:val="clear" w:color="auto" w:fill="auto"/>
          </w:tcPr>
          <w:p w:rsidR="000059F3" w:rsidRDefault="000059F3" w:rsidP="000371B1">
            <w:pPr>
              <w:spacing w:line="360" w:lineRule="auto"/>
              <w:jc w:val="center"/>
            </w:pPr>
          </w:p>
        </w:tc>
        <w:tc>
          <w:tcPr>
            <w:tcW w:w="1251" w:type="dxa"/>
            <w:shd w:val="clear" w:color="auto" w:fill="auto"/>
          </w:tcPr>
          <w:p w:rsidR="000059F3" w:rsidRDefault="000059F3" w:rsidP="000371B1">
            <w:pPr>
              <w:spacing w:line="360" w:lineRule="auto"/>
              <w:jc w:val="center"/>
            </w:pPr>
          </w:p>
        </w:tc>
        <w:tc>
          <w:tcPr>
            <w:tcW w:w="661" w:type="dxa"/>
            <w:shd w:val="clear" w:color="auto" w:fill="auto"/>
          </w:tcPr>
          <w:p w:rsidR="000059F3" w:rsidRPr="000935C9" w:rsidRDefault="000059F3" w:rsidP="000371B1">
            <w:pPr>
              <w:spacing w:line="360" w:lineRule="auto"/>
              <w:rPr>
                <w:sz w:val="20"/>
                <w:szCs w:val="20"/>
              </w:rPr>
            </w:pPr>
            <w:r w:rsidRPr="000935C9">
              <w:rPr>
                <w:sz w:val="20"/>
                <w:szCs w:val="20"/>
              </w:rPr>
              <w:t>0-10</w:t>
            </w:r>
          </w:p>
        </w:tc>
        <w:tc>
          <w:tcPr>
            <w:tcW w:w="564" w:type="dxa"/>
            <w:shd w:val="clear" w:color="auto" w:fill="auto"/>
          </w:tcPr>
          <w:p w:rsidR="000059F3" w:rsidRPr="000935C9" w:rsidRDefault="000059F3" w:rsidP="000371B1">
            <w:pPr>
              <w:spacing w:line="360" w:lineRule="auto"/>
              <w:jc w:val="center"/>
              <w:rPr>
                <w:sz w:val="20"/>
                <w:szCs w:val="20"/>
              </w:rPr>
            </w:pPr>
            <w:r w:rsidRPr="000935C9">
              <w:rPr>
                <w:sz w:val="20"/>
                <w:szCs w:val="20"/>
              </w:rPr>
              <w:t>0-10</w:t>
            </w:r>
          </w:p>
        </w:tc>
        <w:tc>
          <w:tcPr>
            <w:tcW w:w="540" w:type="dxa"/>
            <w:shd w:val="clear" w:color="auto" w:fill="auto"/>
          </w:tcPr>
          <w:p w:rsidR="000059F3" w:rsidRPr="000935C9" w:rsidRDefault="000059F3" w:rsidP="000371B1">
            <w:pPr>
              <w:spacing w:line="360" w:lineRule="auto"/>
              <w:jc w:val="center"/>
              <w:rPr>
                <w:sz w:val="20"/>
                <w:szCs w:val="20"/>
              </w:rPr>
            </w:pPr>
            <w:r w:rsidRPr="000935C9">
              <w:rPr>
                <w:sz w:val="20"/>
                <w:szCs w:val="20"/>
              </w:rPr>
              <w:t>0-10</w:t>
            </w:r>
          </w:p>
        </w:tc>
        <w:tc>
          <w:tcPr>
            <w:tcW w:w="900" w:type="dxa"/>
            <w:shd w:val="clear" w:color="auto" w:fill="auto"/>
          </w:tcPr>
          <w:p w:rsidR="000059F3" w:rsidRPr="000935C9" w:rsidRDefault="000059F3" w:rsidP="000371B1">
            <w:pPr>
              <w:spacing w:line="360" w:lineRule="auto"/>
              <w:jc w:val="center"/>
              <w:rPr>
                <w:sz w:val="20"/>
                <w:szCs w:val="20"/>
              </w:rPr>
            </w:pPr>
            <w:r w:rsidRPr="000935C9">
              <w:rPr>
                <w:sz w:val="20"/>
                <w:szCs w:val="20"/>
              </w:rPr>
              <w:t>0-10</w:t>
            </w:r>
          </w:p>
        </w:tc>
        <w:tc>
          <w:tcPr>
            <w:tcW w:w="720" w:type="dxa"/>
            <w:shd w:val="clear" w:color="auto" w:fill="auto"/>
          </w:tcPr>
          <w:p w:rsidR="000059F3" w:rsidRPr="000935C9" w:rsidRDefault="000059F3" w:rsidP="000371B1">
            <w:pPr>
              <w:spacing w:line="360" w:lineRule="auto"/>
              <w:jc w:val="center"/>
              <w:rPr>
                <w:sz w:val="20"/>
                <w:szCs w:val="20"/>
              </w:rPr>
            </w:pPr>
            <w:r w:rsidRPr="000935C9">
              <w:rPr>
                <w:sz w:val="20"/>
                <w:szCs w:val="20"/>
              </w:rPr>
              <w:t>0-50</w:t>
            </w:r>
          </w:p>
        </w:tc>
        <w:tc>
          <w:tcPr>
            <w:tcW w:w="900" w:type="dxa"/>
            <w:shd w:val="clear" w:color="auto" w:fill="auto"/>
          </w:tcPr>
          <w:p w:rsidR="000059F3" w:rsidRPr="000935C9" w:rsidRDefault="000059F3" w:rsidP="000371B1">
            <w:pPr>
              <w:spacing w:line="360" w:lineRule="auto"/>
              <w:jc w:val="center"/>
              <w:rPr>
                <w:sz w:val="20"/>
                <w:szCs w:val="20"/>
              </w:rPr>
            </w:pPr>
            <w:r w:rsidRPr="000935C9">
              <w:rPr>
                <w:sz w:val="20"/>
                <w:szCs w:val="20"/>
              </w:rPr>
              <w:t>0-10</w:t>
            </w:r>
          </w:p>
        </w:tc>
        <w:tc>
          <w:tcPr>
            <w:tcW w:w="900" w:type="dxa"/>
            <w:shd w:val="clear" w:color="auto" w:fill="auto"/>
          </w:tcPr>
          <w:p w:rsidR="000059F3" w:rsidRPr="000935C9" w:rsidRDefault="000059F3" w:rsidP="000371B1">
            <w:pPr>
              <w:spacing w:line="360" w:lineRule="auto"/>
              <w:jc w:val="center"/>
              <w:rPr>
                <w:sz w:val="20"/>
                <w:szCs w:val="20"/>
              </w:rPr>
            </w:pPr>
            <w:r w:rsidRPr="000935C9">
              <w:rPr>
                <w:sz w:val="20"/>
                <w:szCs w:val="20"/>
              </w:rPr>
              <w:t>0-100</w:t>
            </w:r>
          </w:p>
        </w:tc>
        <w:tc>
          <w:tcPr>
            <w:tcW w:w="643" w:type="dxa"/>
            <w:shd w:val="clear" w:color="auto" w:fill="auto"/>
          </w:tcPr>
          <w:p w:rsidR="000059F3" w:rsidRPr="000935C9" w:rsidRDefault="000059F3" w:rsidP="000371B1">
            <w:pPr>
              <w:spacing w:line="360" w:lineRule="auto"/>
              <w:jc w:val="center"/>
              <w:rPr>
                <w:sz w:val="20"/>
                <w:szCs w:val="20"/>
              </w:rPr>
            </w:pPr>
          </w:p>
        </w:tc>
      </w:tr>
      <w:tr w:rsidR="000059F3" w:rsidTr="000371B1">
        <w:tc>
          <w:tcPr>
            <w:tcW w:w="604" w:type="dxa"/>
            <w:shd w:val="clear" w:color="auto" w:fill="auto"/>
          </w:tcPr>
          <w:p w:rsidR="000059F3" w:rsidRDefault="000059F3" w:rsidP="000371B1">
            <w:pPr>
              <w:spacing w:line="360" w:lineRule="auto"/>
              <w:jc w:val="center"/>
            </w:pPr>
            <w:r>
              <w:t>1</w:t>
            </w:r>
          </w:p>
        </w:tc>
        <w:tc>
          <w:tcPr>
            <w:tcW w:w="1152" w:type="dxa"/>
            <w:shd w:val="clear" w:color="auto" w:fill="auto"/>
          </w:tcPr>
          <w:p w:rsidR="000059F3" w:rsidRDefault="000059F3" w:rsidP="000371B1">
            <w:pPr>
              <w:spacing w:line="360" w:lineRule="auto"/>
              <w:jc w:val="center"/>
            </w:pPr>
          </w:p>
        </w:tc>
        <w:tc>
          <w:tcPr>
            <w:tcW w:w="736" w:type="dxa"/>
            <w:shd w:val="clear" w:color="auto" w:fill="auto"/>
          </w:tcPr>
          <w:p w:rsidR="000059F3" w:rsidRDefault="000059F3" w:rsidP="000371B1">
            <w:pPr>
              <w:spacing w:line="360" w:lineRule="auto"/>
              <w:jc w:val="center"/>
            </w:pPr>
          </w:p>
        </w:tc>
        <w:tc>
          <w:tcPr>
            <w:tcW w:w="1251" w:type="dxa"/>
            <w:shd w:val="clear" w:color="auto" w:fill="auto"/>
          </w:tcPr>
          <w:p w:rsidR="000059F3" w:rsidRDefault="000059F3" w:rsidP="000371B1">
            <w:pPr>
              <w:spacing w:line="360" w:lineRule="auto"/>
              <w:jc w:val="center"/>
            </w:pPr>
          </w:p>
        </w:tc>
        <w:tc>
          <w:tcPr>
            <w:tcW w:w="661" w:type="dxa"/>
            <w:shd w:val="clear" w:color="auto" w:fill="auto"/>
          </w:tcPr>
          <w:p w:rsidR="000059F3" w:rsidRDefault="000059F3" w:rsidP="000371B1">
            <w:pPr>
              <w:spacing w:line="360" w:lineRule="auto"/>
              <w:jc w:val="center"/>
            </w:pPr>
          </w:p>
        </w:tc>
        <w:tc>
          <w:tcPr>
            <w:tcW w:w="564" w:type="dxa"/>
            <w:shd w:val="clear" w:color="auto" w:fill="auto"/>
          </w:tcPr>
          <w:p w:rsidR="000059F3" w:rsidRDefault="000059F3" w:rsidP="000371B1">
            <w:pPr>
              <w:spacing w:line="360" w:lineRule="auto"/>
              <w:jc w:val="center"/>
            </w:pPr>
          </w:p>
        </w:tc>
        <w:tc>
          <w:tcPr>
            <w:tcW w:w="540" w:type="dxa"/>
            <w:shd w:val="clear" w:color="auto" w:fill="auto"/>
          </w:tcPr>
          <w:p w:rsidR="000059F3" w:rsidRDefault="000059F3" w:rsidP="000371B1">
            <w:pPr>
              <w:spacing w:line="360" w:lineRule="auto"/>
              <w:jc w:val="center"/>
            </w:pPr>
          </w:p>
        </w:tc>
        <w:tc>
          <w:tcPr>
            <w:tcW w:w="900" w:type="dxa"/>
            <w:shd w:val="clear" w:color="auto" w:fill="auto"/>
          </w:tcPr>
          <w:p w:rsidR="000059F3" w:rsidRDefault="000059F3" w:rsidP="000371B1">
            <w:pPr>
              <w:spacing w:line="360" w:lineRule="auto"/>
              <w:jc w:val="center"/>
            </w:pPr>
          </w:p>
        </w:tc>
        <w:tc>
          <w:tcPr>
            <w:tcW w:w="720" w:type="dxa"/>
            <w:shd w:val="clear" w:color="auto" w:fill="auto"/>
          </w:tcPr>
          <w:p w:rsidR="000059F3" w:rsidRDefault="000059F3" w:rsidP="000371B1">
            <w:pPr>
              <w:spacing w:line="360" w:lineRule="auto"/>
              <w:jc w:val="center"/>
            </w:pPr>
          </w:p>
        </w:tc>
        <w:tc>
          <w:tcPr>
            <w:tcW w:w="900" w:type="dxa"/>
            <w:shd w:val="clear" w:color="auto" w:fill="auto"/>
          </w:tcPr>
          <w:p w:rsidR="000059F3" w:rsidRDefault="000059F3" w:rsidP="000371B1">
            <w:pPr>
              <w:spacing w:line="360" w:lineRule="auto"/>
              <w:jc w:val="center"/>
            </w:pPr>
          </w:p>
        </w:tc>
        <w:tc>
          <w:tcPr>
            <w:tcW w:w="900" w:type="dxa"/>
            <w:shd w:val="clear" w:color="auto" w:fill="auto"/>
          </w:tcPr>
          <w:p w:rsidR="000059F3" w:rsidRDefault="000059F3" w:rsidP="000371B1">
            <w:pPr>
              <w:spacing w:line="360" w:lineRule="auto"/>
              <w:jc w:val="center"/>
            </w:pPr>
          </w:p>
        </w:tc>
        <w:tc>
          <w:tcPr>
            <w:tcW w:w="643" w:type="dxa"/>
            <w:shd w:val="clear" w:color="auto" w:fill="auto"/>
          </w:tcPr>
          <w:p w:rsidR="000059F3" w:rsidRDefault="000059F3" w:rsidP="000371B1">
            <w:pPr>
              <w:spacing w:line="360" w:lineRule="auto"/>
              <w:jc w:val="center"/>
            </w:pPr>
          </w:p>
        </w:tc>
      </w:tr>
      <w:tr w:rsidR="000059F3" w:rsidTr="000371B1">
        <w:tc>
          <w:tcPr>
            <w:tcW w:w="604" w:type="dxa"/>
            <w:shd w:val="clear" w:color="auto" w:fill="auto"/>
          </w:tcPr>
          <w:p w:rsidR="000059F3" w:rsidRDefault="000059F3" w:rsidP="000371B1">
            <w:pPr>
              <w:spacing w:line="360" w:lineRule="auto"/>
              <w:jc w:val="center"/>
            </w:pPr>
            <w:r>
              <w:t>2</w:t>
            </w:r>
          </w:p>
        </w:tc>
        <w:tc>
          <w:tcPr>
            <w:tcW w:w="1152" w:type="dxa"/>
            <w:shd w:val="clear" w:color="auto" w:fill="auto"/>
          </w:tcPr>
          <w:p w:rsidR="000059F3" w:rsidRDefault="000059F3" w:rsidP="000371B1">
            <w:pPr>
              <w:spacing w:line="360" w:lineRule="auto"/>
              <w:jc w:val="center"/>
            </w:pPr>
          </w:p>
        </w:tc>
        <w:tc>
          <w:tcPr>
            <w:tcW w:w="736" w:type="dxa"/>
            <w:shd w:val="clear" w:color="auto" w:fill="auto"/>
          </w:tcPr>
          <w:p w:rsidR="000059F3" w:rsidRDefault="000059F3" w:rsidP="000371B1">
            <w:pPr>
              <w:spacing w:line="360" w:lineRule="auto"/>
              <w:jc w:val="center"/>
            </w:pPr>
          </w:p>
        </w:tc>
        <w:tc>
          <w:tcPr>
            <w:tcW w:w="1251" w:type="dxa"/>
            <w:shd w:val="clear" w:color="auto" w:fill="auto"/>
          </w:tcPr>
          <w:p w:rsidR="000059F3" w:rsidRDefault="000059F3" w:rsidP="000371B1">
            <w:pPr>
              <w:spacing w:line="360" w:lineRule="auto"/>
              <w:jc w:val="center"/>
            </w:pPr>
          </w:p>
        </w:tc>
        <w:tc>
          <w:tcPr>
            <w:tcW w:w="661" w:type="dxa"/>
            <w:shd w:val="clear" w:color="auto" w:fill="auto"/>
          </w:tcPr>
          <w:p w:rsidR="000059F3" w:rsidRDefault="000059F3" w:rsidP="000371B1">
            <w:pPr>
              <w:spacing w:line="360" w:lineRule="auto"/>
              <w:jc w:val="center"/>
            </w:pPr>
          </w:p>
        </w:tc>
        <w:tc>
          <w:tcPr>
            <w:tcW w:w="564" w:type="dxa"/>
            <w:shd w:val="clear" w:color="auto" w:fill="auto"/>
          </w:tcPr>
          <w:p w:rsidR="000059F3" w:rsidRDefault="000059F3" w:rsidP="000371B1">
            <w:pPr>
              <w:spacing w:line="360" w:lineRule="auto"/>
              <w:jc w:val="center"/>
            </w:pPr>
          </w:p>
        </w:tc>
        <w:tc>
          <w:tcPr>
            <w:tcW w:w="540" w:type="dxa"/>
            <w:shd w:val="clear" w:color="auto" w:fill="auto"/>
          </w:tcPr>
          <w:p w:rsidR="000059F3" w:rsidRDefault="000059F3" w:rsidP="000371B1">
            <w:pPr>
              <w:spacing w:line="360" w:lineRule="auto"/>
              <w:jc w:val="center"/>
            </w:pPr>
          </w:p>
        </w:tc>
        <w:tc>
          <w:tcPr>
            <w:tcW w:w="900" w:type="dxa"/>
            <w:shd w:val="clear" w:color="auto" w:fill="auto"/>
          </w:tcPr>
          <w:p w:rsidR="000059F3" w:rsidRDefault="000059F3" w:rsidP="000371B1">
            <w:pPr>
              <w:spacing w:line="360" w:lineRule="auto"/>
              <w:jc w:val="center"/>
            </w:pPr>
          </w:p>
        </w:tc>
        <w:tc>
          <w:tcPr>
            <w:tcW w:w="720" w:type="dxa"/>
            <w:shd w:val="clear" w:color="auto" w:fill="auto"/>
          </w:tcPr>
          <w:p w:rsidR="000059F3" w:rsidRDefault="000059F3" w:rsidP="000371B1">
            <w:pPr>
              <w:spacing w:line="360" w:lineRule="auto"/>
              <w:jc w:val="center"/>
            </w:pPr>
          </w:p>
        </w:tc>
        <w:tc>
          <w:tcPr>
            <w:tcW w:w="900" w:type="dxa"/>
            <w:shd w:val="clear" w:color="auto" w:fill="auto"/>
          </w:tcPr>
          <w:p w:rsidR="000059F3" w:rsidRDefault="000059F3" w:rsidP="000371B1">
            <w:pPr>
              <w:spacing w:line="360" w:lineRule="auto"/>
              <w:jc w:val="center"/>
            </w:pPr>
          </w:p>
        </w:tc>
        <w:tc>
          <w:tcPr>
            <w:tcW w:w="900" w:type="dxa"/>
            <w:shd w:val="clear" w:color="auto" w:fill="auto"/>
          </w:tcPr>
          <w:p w:rsidR="000059F3" w:rsidRDefault="000059F3" w:rsidP="000371B1">
            <w:pPr>
              <w:spacing w:line="360" w:lineRule="auto"/>
              <w:jc w:val="center"/>
            </w:pPr>
          </w:p>
        </w:tc>
        <w:tc>
          <w:tcPr>
            <w:tcW w:w="643" w:type="dxa"/>
            <w:shd w:val="clear" w:color="auto" w:fill="auto"/>
          </w:tcPr>
          <w:p w:rsidR="000059F3" w:rsidRDefault="000059F3" w:rsidP="000371B1">
            <w:pPr>
              <w:spacing w:line="360" w:lineRule="auto"/>
              <w:jc w:val="center"/>
            </w:pPr>
          </w:p>
        </w:tc>
      </w:tr>
      <w:tr w:rsidR="000059F3" w:rsidTr="000371B1">
        <w:tc>
          <w:tcPr>
            <w:tcW w:w="604" w:type="dxa"/>
            <w:shd w:val="clear" w:color="auto" w:fill="auto"/>
          </w:tcPr>
          <w:p w:rsidR="000059F3" w:rsidRDefault="000059F3" w:rsidP="000371B1">
            <w:pPr>
              <w:spacing w:line="360" w:lineRule="auto"/>
              <w:jc w:val="center"/>
            </w:pPr>
            <w:r>
              <w:t>3</w:t>
            </w:r>
          </w:p>
        </w:tc>
        <w:tc>
          <w:tcPr>
            <w:tcW w:w="1152" w:type="dxa"/>
            <w:shd w:val="clear" w:color="auto" w:fill="auto"/>
          </w:tcPr>
          <w:p w:rsidR="000059F3" w:rsidRDefault="000059F3" w:rsidP="000371B1">
            <w:pPr>
              <w:spacing w:line="360" w:lineRule="auto"/>
              <w:jc w:val="center"/>
            </w:pPr>
          </w:p>
        </w:tc>
        <w:tc>
          <w:tcPr>
            <w:tcW w:w="736" w:type="dxa"/>
            <w:shd w:val="clear" w:color="auto" w:fill="auto"/>
          </w:tcPr>
          <w:p w:rsidR="000059F3" w:rsidRDefault="000059F3" w:rsidP="000371B1">
            <w:pPr>
              <w:spacing w:line="360" w:lineRule="auto"/>
              <w:jc w:val="center"/>
            </w:pPr>
          </w:p>
        </w:tc>
        <w:tc>
          <w:tcPr>
            <w:tcW w:w="1251" w:type="dxa"/>
            <w:shd w:val="clear" w:color="auto" w:fill="auto"/>
          </w:tcPr>
          <w:p w:rsidR="000059F3" w:rsidRDefault="000059F3" w:rsidP="000371B1">
            <w:pPr>
              <w:spacing w:line="360" w:lineRule="auto"/>
              <w:jc w:val="center"/>
            </w:pPr>
          </w:p>
        </w:tc>
        <w:tc>
          <w:tcPr>
            <w:tcW w:w="661" w:type="dxa"/>
            <w:shd w:val="clear" w:color="auto" w:fill="auto"/>
          </w:tcPr>
          <w:p w:rsidR="000059F3" w:rsidRDefault="000059F3" w:rsidP="000371B1">
            <w:pPr>
              <w:spacing w:line="360" w:lineRule="auto"/>
              <w:jc w:val="center"/>
            </w:pPr>
          </w:p>
        </w:tc>
        <w:tc>
          <w:tcPr>
            <w:tcW w:w="564" w:type="dxa"/>
            <w:shd w:val="clear" w:color="auto" w:fill="auto"/>
          </w:tcPr>
          <w:p w:rsidR="000059F3" w:rsidRDefault="000059F3" w:rsidP="000371B1">
            <w:pPr>
              <w:spacing w:line="360" w:lineRule="auto"/>
              <w:jc w:val="center"/>
            </w:pPr>
          </w:p>
        </w:tc>
        <w:tc>
          <w:tcPr>
            <w:tcW w:w="540" w:type="dxa"/>
            <w:shd w:val="clear" w:color="auto" w:fill="auto"/>
          </w:tcPr>
          <w:p w:rsidR="000059F3" w:rsidRDefault="000059F3" w:rsidP="000371B1">
            <w:pPr>
              <w:spacing w:line="360" w:lineRule="auto"/>
              <w:jc w:val="center"/>
            </w:pPr>
          </w:p>
        </w:tc>
        <w:tc>
          <w:tcPr>
            <w:tcW w:w="900" w:type="dxa"/>
            <w:shd w:val="clear" w:color="auto" w:fill="auto"/>
          </w:tcPr>
          <w:p w:rsidR="000059F3" w:rsidRDefault="000059F3" w:rsidP="000371B1">
            <w:pPr>
              <w:spacing w:line="360" w:lineRule="auto"/>
              <w:jc w:val="center"/>
            </w:pPr>
          </w:p>
        </w:tc>
        <w:tc>
          <w:tcPr>
            <w:tcW w:w="720" w:type="dxa"/>
            <w:shd w:val="clear" w:color="auto" w:fill="auto"/>
          </w:tcPr>
          <w:p w:rsidR="000059F3" w:rsidRDefault="000059F3" w:rsidP="000371B1">
            <w:pPr>
              <w:spacing w:line="360" w:lineRule="auto"/>
              <w:jc w:val="center"/>
            </w:pPr>
          </w:p>
        </w:tc>
        <w:tc>
          <w:tcPr>
            <w:tcW w:w="900" w:type="dxa"/>
            <w:shd w:val="clear" w:color="auto" w:fill="auto"/>
          </w:tcPr>
          <w:p w:rsidR="000059F3" w:rsidRDefault="000059F3" w:rsidP="000371B1">
            <w:pPr>
              <w:spacing w:line="360" w:lineRule="auto"/>
              <w:jc w:val="center"/>
            </w:pPr>
          </w:p>
        </w:tc>
        <w:tc>
          <w:tcPr>
            <w:tcW w:w="900" w:type="dxa"/>
            <w:shd w:val="clear" w:color="auto" w:fill="auto"/>
          </w:tcPr>
          <w:p w:rsidR="000059F3" w:rsidRDefault="000059F3" w:rsidP="000371B1">
            <w:pPr>
              <w:spacing w:line="360" w:lineRule="auto"/>
              <w:jc w:val="center"/>
            </w:pPr>
          </w:p>
        </w:tc>
        <w:tc>
          <w:tcPr>
            <w:tcW w:w="643" w:type="dxa"/>
            <w:shd w:val="clear" w:color="auto" w:fill="auto"/>
          </w:tcPr>
          <w:p w:rsidR="000059F3" w:rsidRDefault="000059F3" w:rsidP="000371B1">
            <w:pPr>
              <w:spacing w:line="360" w:lineRule="auto"/>
              <w:jc w:val="center"/>
            </w:pPr>
          </w:p>
        </w:tc>
      </w:tr>
      <w:tr w:rsidR="000059F3" w:rsidTr="000371B1">
        <w:tc>
          <w:tcPr>
            <w:tcW w:w="604" w:type="dxa"/>
            <w:shd w:val="clear" w:color="auto" w:fill="auto"/>
          </w:tcPr>
          <w:p w:rsidR="000059F3" w:rsidRDefault="000059F3" w:rsidP="000371B1">
            <w:pPr>
              <w:spacing w:line="360" w:lineRule="auto"/>
              <w:jc w:val="center"/>
            </w:pPr>
            <w:r>
              <w:t>4</w:t>
            </w:r>
          </w:p>
        </w:tc>
        <w:tc>
          <w:tcPr>
            <w:tcW w:w="1152" w:type="dxa"/>
            <w:shd w:val="clear" w:color="auto" w:fill="auto"/>
          </w:tcPr>
          <w:p w:rsidR="000059F3" w:rsidRDefault="000059F3" w:rsidP="000371B1">
            <w:pPr>
              <w:spacing w:line="360" w:lineRule="auto"/>
              <w:jc w:val="center"/>
            </w:pPr>
          </w:p>
        </w:tc>
        <w:tc>
          <w:tcPr>
            <w:tcW w:w="736" w:type="dxa"/>
            <w:shd w:val="clear" w:color="auto" w:fill="auto"/>
          </w:tcPr>
          <w:p w:rsidR="000059F3" w:rsidRDefault="000059F3" w:rsidP="000371B1">
            <w:pPr>
              <w:spacing w:line="360" w:lineRule="auto"/>
              <w:jc w:val="center"/>
            </w:pPr>
          </w:p>
        </w:tc>
        <w:tc>
          <w:tcPr>
            <w:tcW w:w="1251" w:type="dxa"/>
            <w:shd w:val="clear" w:color="auto" w:fill="auto"/>
          </w:tcPr>
          <w:p w:rsidR="000059F3" w:rsidRDefault="000059F3" w:rsidP="000371B1">
            <w:pPr>
              <w:spacing w:line="360" w:lineRule="auto"/>
              <w:jc w:val="center"/>
            </w:pPr>
          </w:p>
        </w:tc>
        <w:tc>
          <w:tcPr>
            <w:tcW w:w="661" w:type="dxa"/>
            <w:shd w:val="clear" w:color="auto" w:fill="auto"/>
          </w:tcPr>
          <w:p w:rsidR="000059F3" w:rsidRDefault="000059F3" w:rsidP="000371B1">
            <w:pPr>
              <w:spacing w:line="360" w:lineRule="auto"/>
              <w:jc w:val="center"/>
            </w:pPr>
          </w:p>
        </w:tc>
        <w:tc>
          <w:tcPr>
            <w:tcW w:w="564" w:type="dxa"/>
            <w:shd w:val="clear" w:color="auto" w:fill="auto"/>
          </w:tcPr>
          <w:p w:rsidR="000059F3" w:rsidRDefault="000059F3" w:rsidP="000371B1">
            <w:pPr>
              <w:spacing w:line="360" w:lineRule="auto"/>
              <w:jc w:val="center"/>
            </w:pPr>
          </w:p>
        </w:tc>
        <w:tc>
          <w:tcPr>
            <w:tcW w:w="540" w:type="dxa"/>
            <w:shd w:val="clear" w:color="auto" w:fill="auto"/>
          </w:tcPr>
          <w:p w:rsidR="000059F3" w:rsidRDefault="000059F3" w:rsidP="000371B1">
            <w:pPr>
              <w:spacing w:line="360" w:lineRule="auto"/>
              <w:jc w:val="center"/>
            </w:pPr>
          </w:p>
        </w:tc>
        <w:tc>
          <w:tcPr>
            <w:tcW w:w="900" w:type="dxa"/>
            <w:shd w:val="clear" w:color="auto" w:fill="auto"/>
          </w:tcPr>
          <w:p w:rsidR="000059F3" w:rsidRDefault="000059F3" w:rsidP="000371B1">
            <w:pPr>
              <w:spacing w:line="360" w:lineRule="auto"/>
              <w:jc w:val="center"/>
            </w:pPr>
          </w:p>
        </w:tc>
        <w:tc>
          <w:tcPr>
            <w:tcW w:w="720" w:type="dxa"/>
            <w:shd w:val="clear" w:color="auto" w:fill="auto"/>
          </w:tcPr>
          <w:p w:rsidR="000059F3" w:rsidRDefault="000059F3" w:rsidP="000371B1">
            <w:pPr>
              <w:spacing w:line="360" w:lineRule="auto"/>
              <w:jc w:val="center"/>
            </w:pPr>
          </w:p>
        </w:tc>
        <w:tc>
          <w:tcPr>
            <w:tcW w:w="900" w:type="dxa"/>
            <w:shd w:val="clear" w:color="auto" w:fill="auto"/>
          </w:tcPr>
          <w:p w:rsidR="000059F3" w:rsidRDefault="000059F3" w:rsidP="000371B1">
            <w:pPr>
              <w:spacing w:line="360" w:lineRule="auto"/>
              <w:jc w:val="center"/>
            </w:pPr>
          </w:p>
        </w:tc>
        <w:tc>
          <w:tcPr>
            <w:tcW w:w="900" w:type="dxa"/>
            <w:shd w:val="clear" w:color="auto" w:fill="auto"/>
          </w:tcPr>
          <w:p w:rsidR="000059F3" w:rsidRDefault="000059F3" w:rsidP="000371B1">
            <w:pPr>
              <w:spacing w:line="360" w:lineRule="auto"/>
              <w:jc w:val="center"/>
            </w:pPr>
          </w:p>
        </w:tc>
        <w:tc>
          <w:tcPr>
            <w:tcW w:w="643" w:type="dxa"/>
            <w:shd w:val="clear" w:color="auto" w:fill="auto"/>
          </w:tcPr>
          <w:p w:rsidR="000059F3" w:rsidRDefault="000059F3" w:rsidP="000371B1">
            <w:pPr>
              <w:spacing w:line="360" w:lineRule="auto"/>
              <w:jc w:val="center"/>
            </w:pPr>
          </w:p>
        </w:tc>
      </w:tr>
      <w:tr w:rsidR="000059F3" w:rsidTr="000371B1">
        <w:tc>
          <w:tcPr>
            <w:tcW w:w="604" w:type="dxa"/>
            <w:shd w:val="clear" w:color="auto" w:fill="auto"/>
          </w:tcPr>
          <w:p w:rsidR="000059F3" w:rsidRDefault="000059F3" w:rsidP="000371B1">
            <w:pPr>
              <w:spacing w:line="360" w:lineRule="auto"/>
              <w:jc w:val="center"/>
            </w:pPr>
            <w:r>
              <w:t>5</w:t>
            </w:r>
          </w:p>
        </w:tc>
        <w:tc>
          <w:tcPr>
            <w:tcW w:w="1152" w:type="dxa"/>
            <w:shd w:val="clear" w:color="auto" w:fill="auto"/>
          </w:tcPr>
          <w:p w:rsidR="000059F3" w:rsidRDefault="000059F3" w:rsidP="000371B1">
            <w:pPr>
              <w:spacing w:line="360" w:lineRule="auto"/>
              <w:jc w:val="center"/>
            </w:pPr>
          </w:p>
        </w:tc>
        <w:tc>
          <w:tcPr>
            <w:tcW w:w="736" w:type="dxa"/>
            <w:shd w:val="clear" w:color="auto" w:fill="auto"/>
          </w:tcPr>
          <w:p w:rsidR="000059F3" w:rsidRDefault="000059F3" w:rsidP="000371B1">
            <w:pPr>
              <w:spacing w:line="360" w:lineRule="auto"/>
              <w:jc w:val="center"/>
            </w:pPr>
          </w:p>
        </w:tc>
        <w:tc>
          <w:tcPr>
            <w:tcW w:w="1251" w:type="dxa"/>
            <w:shd w:val="clear" w:color="auto" w:fill="auto"/>
          </w:tcPr>
          <w:p w:rsidR="000059F3" w:rsidRDefault="000059F3" w:rsidP="000371B1">
            <w:pPr>
              <w:spacing w:line="360" w:lineRule="auto"/>
              <w:jc w:val="center"/>
            </w:pPr>
          </w:p>
        </w:tc>
        <w:tc>
          <w:tcPr>
            <w:tcW w:w="661" w:type="dxa"/>
            <w:shd w:val="clear" w:color="auto" w:fill="auto"/>
          </w:tcPr>
          <w:p w:rsidR="000059F3" w:rsidRDefault="000059F3" w:rsidP="000371B1">
            <w:pPr>
              <w:spacing w:line="360" w:lineRule="auto"/>
              <w:jc w:val="center"/>
            </w:pPr>
          </w:p>
        </w:tc>
        <w:tc>
          <w:tcPr>
            <w:tcW w:w="564" w:type="dxa"/>
            <w:shd w:val="clear" w:color="auto" w:fill="auto"/>
          </w:tcPr>
          <w:p w:rsidR="000059F3" w:rsidRDefault="000059F3" w:rsidP="000371B1">
            <w:pPr>
              <w:spacing w:line="360" w:lineRule="auto"/>
              <w:jc w:val="center"/>
            </w:pPr>
          </w:p>
        </w:tc>
        <w:tc>
          <w:tcPr>
            <w:tcW w:w="540" w:type="dxa"/>
            <w:shd w:val="clear" w:color="auto" w:fill="auto"/>
          </w:tcPr>
          <w:p w:rsidR="000059F3" w:rsidRDefault="000059F3" w:rsidP="000371B1">
            <w:pPr>
              <w:spacing w:line="360" w:lineRule="auto"/>
              <w:jc w:val="center"/>
            </w:pPr>
          </w:p>
        </w:tc>
        <w:tc>
          <w:tcPr>
            <w:tcW w:w="900" w:type="dxa"/>
            <w:shd w:val="clear" w:color="auto" w:fill="auto"/>
          </w:tcPr>
          <w:p w:rsidR="000059F3" w:rsidRDefault="000059F3" w:rsidP="000371B1">
            <w:pPr>
              <w:spacing w:line="360" w:lineRule="auto"/>
              <w:jc w:val="center"/>
            </w:pPr>
          </w:p>
        </w:tc>
        <w:tc>
          <w:tcPr>
            <w:tcW w:w="720" w:type="dxa"/>
            <w:shd w:val="clear" w:color="auto" w:fill="auto"/>
          </w:tcPr>
          <w:p w:rsidR="000059F3" w:rsidRDefault="000059F3" w:rsidP="000371B1">
            <w:pPr>
              <w:spacing w:line="360" w:lineRule="auto"/>
              <w:jc w:val="center"/>
            </w:pPr>
          </w:p>
        </w:tc>
        <w:tc>
          <w:tcPr>
            <w:tcW w:w="900" w:type="dxa"/>
            <w:shd w:val="clear" w:color="auto" w:fill="auto"/>
          </w:tcPr>
          <w:p w:rsidR="000059F3" w:rsidRDefault="000059F3" w:rsidP="000371B1">
            <w:pPr>
              <w:spacing w:line="360" w:lineRule="auto"/>
              <w:jc w:val="center"/>
            </w:pPr>
          </w:p>
        </w:tc>
        <w:tc>
          <w:tcPr>
            <w:tcW w:w="900" w:type="dxa"/>
            <w:shd w:val="clear" w:color="auto" w:fill="auto"/>
          </w:tcPr>
          <w:p w:rsidR="000059F3" w:rsidRDefault="000059F3" w:rsidP="000371B1">
            <w:pPr>
              <w:spacing w:line="360" w:lineRule="auto"/>
              <w:jc w:val="center"/>
            </w:pPr>
          </w:p>
        </w:tc>
        <w:tc>
          <w:tcPr>
            <w:tcW w:w="643" w:type="dxa"/>
            <w:shd w:val="clear" w:color="auto" w:fill="auto"/>
          </w:tcPr>
          <w:p w:rsidR="000059F3" w:rsidRDefault="000059F3" w:rsidP="000371B1">
            <w:pPr>
              <w:spacing w:line="360" w:lineRule="auto"/>
              <w:jc w:val="center"/>
            </w:pPr>
          </w:p>
        </w:tc>
      </w:tr>
      <w:tr w:rsidR="000059F3" w:rsidTr="000371B1">
        <w:tc>
          <w:tcPr>
            <w:tcW w:w="604" w:type="dxa"/>
            <w:shd w:val="clear" w:color="auto" w:fill="auto"/>
          </w:tcPr>
          <w:p w:rsidR="000059F3" w:rsidRDefault="000059F3" w:rsidP="000371B1">
            <w:pPr>
              <w:spacing w:line="360" w:lineRule="auto"/>
              <w:jc w:val="center"/>
            </w:pPr>
            <w:r>
              <w:t>6</w:t>
            </w:r>
          </w:p>
        </w:tc>
        <w:tc>
          <w:tcPr>
            <w:tcW w:w="1152" w:type="dxa"/>
            <w:shd w:val="clear" w:color="auto" w:fill="auto"/>
          </w:tcPr>
          <w:p w:rsidR="000059F3" w:rsidRDefault="000059F3" w:rsidP="000371B1">
            <w:pPr>
              <w:spacing w:line="360" w:lineRule="auto"/>
              <w:jc w:val="center"/>
            </w:pPr>
          </w:p>
        </w:tc>
        <w:tc>
          <w:tcPr>
            <w:tcW w:w="736" w:type="dxa"/>
            <w:shd w:val="clear" w:color="auto" w:fill="auto"/>
          </w:tcPr>
          <w:p w:rsidR="000059F3" w:rsidRDefault="000059F3" w:rsidP="000371B1">
            <w:pPr>
              <w:spacing w:line="360" w:lineRule="auto"/>
              <w:jc w:val="center"/>
            </w:pPr>
          </w:p>
        </w:tc>
        <w:tc>
          <w:tcPr>
            <w:tcW w:w="1251" w:type="dxa"/>
            <w:shd w:val="clear" w:color="auto" w:fill="auto"/>
          </w:tcPr>
          <w:p w:rsidR="000059F3" w:rsidRDefault="000059F3" w:rsidP="000371B1">
            <w:pPr>
              <w:spacing w:line="360" w:lineRule="auto"/>
              <w:jc w:val="center"/>
            </w:pPr>
          </w:p>
        </w:tc>
        <w:tc>
          <w:tcPr>
            <w:tcW w:w="661" w:type="dxa"/>
            <w:shd w:val="clear" w:color="auto" w:fill="auto"/>
          </w:tcPr>
          <w:p w:rsidR="000059F3" w:rsidRDefault="000059F3" w:rsidP="000371B1">
            <w:pPr>
              <w:spacing w:line="360" w:lineRule="auto"/>
              <w:jc w:val="center"/>
            </w:pPr>
          </w:p>
        </w:tc>
        <w:tc>
          <w:tcPr>
            <w:tcW w:w="564" w:type="dxa"/>
            <w:shd w:val="clear" w:color="auto" w:fill="auto"/>
          </w:tcPr>
          <w:p w:rsidR="000059F3" w:rsidRDefault="000059F3" w:rsidP="000371B1">
            <w:pPr>
              <w:spacing w:line="360" w:lineRule="auto"/>
              <w:jc w:val="center"/>
            </w:pPr>
          </w:p>
        </w:tc>
        <w:tc>
          <w:tcPr>
            <w:tcW w:w="540" w:type="dxa"/>
            <w:shd w:val="clear" w:color="auto" w:fill="auto"/>
          </w:tcPr>
          <w:p w:rsidR="000059F3" w:rsidRDefault="000059F3" w:rsidP="000371B1">
            <w:pPr>
              <w:spacing w:line="360" w:lineRule="auto"/>
              <w:jc w:val="center"/>
            </w:pPr>
          </w:p>
        </w:tc>
        <w:tc>
          <w:tcPr>
            <w:tcW w:w="900" w:type="dxa"/>
            <w:shd w:val="clear" w:color="auto" w:fill="auto"/>
          </w:tcPr>
          <w:p w:rsidR="000059F3" w:rsidRDefault="000059F3" w:rsidP="000371B1">
            <w:pPr>
              <w:spacing w:line="360" w:lineRule="auto"/>
              <w:jc w:val="center"/>
            </w:pPr>
          </w:p>
        </w:tc>
        <w:tc>
          <w:tcPr>
            <w:tcW w:w="720" w:type="dxa"/>
            <w:shd w:val="clear" w:color="auto" w:fill="auto"/>
          </w:tcPr>
          <w:p w:rsidR="000059F3" w:rsidRDefault="000059F3" w:rsidP="000371B1">
            <w:pPr>
              <w:spacing w:line="360" w:lineRule="auto"/>
              <w:jc w:val="center"/>
            </w:pPr>
          </w:p>
        </w:tc>
        <w:tc>
          <w:tcPr>
            <w:tcW w:w="900" w:type="dxa"/>
            <w:shd w:val="clear" w:color="auto" w:fill="auto"/>
          </w:tcPr>
          <w:p w:rsidR="000059F3" w:rsidRDefault="000059F3" w:rsidP="000371B1">
            <w:pPr>
              <w:spacing w:line="360" w:lineRule="auto"/>
              <w:jc w:val="center"/>
            </w:pPr>
          </w:p>
        </w:tc>
        <w:tc>
          <w:tcPr>
            <w:tcW w:w="900" w:type="dxa"/>
            <w:shd w:val="clear" w:color="auto" w:fill="auto"/>
          </w:tcPr>
          <w:p w:rsidR="000059F3" w:rsidRDefault="000059F3" w:rsidP="000371B1">
            <w:pPr>
              <w:spacing w:line="360" w:lineRule="auto"/>
              <w:jc w:val="center"/>
            </w:pPr>
          </w:p>
        </w:tc>
        <w:tc>
          <w:tcPr>
            <w:tcW w:w="643" w:type="dxa"/>
            <w:shd w:val="clear" w:color="auto" w:fill="auto"/>
          </w:tcPr>
          <w:p w:rsidR="000059F3" w:rsidRDefault="000059F3" w:rsidP="000371B1">
            <w:pPr>
              <w:spacing w:line="360" w:lineRule="auto"/>
              <w:jc w:val="center"/>
            </w:pPr>
          </w:p>
        </w:tc>
      </w:tr>
      <w:tr w:rsidR="000059F3" w:rsidTr="000371B1">
        <w:tc>
          <w:tcPr>
            <w:tcW w:w="604" w:type="dxa"/>
            <w:shd w:val="clear" w:color="auto" w:fill="auto"/>
          </w:tcPr>
          <w:p w:rsidR="000059F3" w:rsidRDefault="000059F3" w:rsidP="000371B1">
            <w:pPr>
              <w:spacing w:line="360" w:lineRule="auto"/>
              <w:jc w:val="center"/>
            </w:pPr>
            <w:r>
              <w:t>7</w:t>
            </w:r>
          </w:p>
        </w:tc>
        <w:tc>
          <w:tcPr>
            <w:tcW w:w="1152" w:type="dxa"/>
            <w:shd w:val="clear" w:color="auto" w:fill="auto"/>
          </w:tcPr>
          <w:p w:rsidR="000059F3" w:rsidRDefault="000059F3" w:rsidP="000371B1">
            <w:pPr>
              <w:spacing w:line="360" w:lineRule="auto"/>
              <w:jc w:val="center"/>
            </w:pPr>
          </w:p>
        </w:tc>
        <w:tc>
          <w:tcPr>
            <w:tcW w:w="736" w:type="dxa"/>
            <w:shd w:val="clear" w:color="auto" w:fill="auto"/>
          </w:tcPr>
          <w:p w:rsidR="000059F3" w:rsidRDefault="000059F3" w:rsidP="000371B1">
            <w:pPr>
              <w:spacing w:line="360" w:lineRule="auto"/>
              <w:jc w:val="center"/>
            </w:pPr>
          </w:p>
        </w:tc>
        <w:tc>
          <w:tcPr>
            <w:tcW w:w="1251" w:type="dxa"/>
            <w:shd w:val="clear" w:color="auto" w:fill="auto"/>
          </w:tcPr>
          <w:p w:rsidR="000059F3" w:rsidRDefault="000059F3" w:rsidP="000371B1">
            <w:pPr>
              <w:spacing w:line="360" w:lineRule="auto"/>
              <w:jc w:val="center"/>
            </w:pPr>
          </w:p>
        </w:tc>
        <w:tc>
          <w:tcPr>
            <w:tcW w:w="661" w:type="dxa"/>
            <w:shd w:val="clear" w:color="auto" w:fill="auto"/>
          </w:tcPr>
          <w:p w:rsidR="000059F3" w:rsidRDefault="000059F3" w:rsidP="000371B1">
            <w:pPr>
              <w:spacing w:line="360" w:lineRule="auto"/>
              <w:jc w:val="center"/>
            </w:pPr>
          </w:p>
        </w:tc>
        <w:tc>
          <w:tcPr>
            <w:tcW w:w="564" w:type="dxa"/>
            <w:shd w:val="clear" w:color="auto" w:fill="auto"/>
          </w:tcPr>
          <w:p w:rsidR="000059F3" w:rsidRDefault="000059F3" w:rsidP="000371B1">
            <w:pPr>
              <w:spacing w:line="360" w:lineRule="auto"/>
              <w:jc w:val="center"/>
            </w:pPr>
          </w:p>
        </w:tc>
        <w:tc>
          <w:tcPr>
            <w:tcW w:w="540" w:type="dxa"/>
            <w:shd w:val="clear" w:color="auto" w:fill="auto"/>
          </w:tcPr>
          <w:p w:rsidR="000059F3" w:rsidRDefault="000059F3" w:rsidP="000371B1">
            <w:pPr>
              <w:spacing w:line="360" w:lineRule="auto"/>
              <w:jc w:val="center"/>
            </w:pPr>
          </w:p>
        </w:tc>
        <w:tc>
          <w:tcPr>
            <w:tcW w:w="900" w:type="dxa"/>
            <w:shd w:val="clear" w:color="auto" w:fill="auto"/>
          </w:tcPr>
          <w:p w:rsidR="000059F3" w:rsidRDefault="000059F3" w:rsidP="000371B1">
            <w:pPr>
              <w:spacing w:line="360" w:lineRule="auto"/>
              <w:jc w:val="center"/>
            </w:pPr>
          </w:p>
        </w:tc>
        <w:tc>
          <w:tcPr>
            <w:tcW w:w="720" w:type="dxa"/>
            <w:shd w:val="clear" w:color="auto" w:fill="auto"/>
          </w:tcPr>
          <w:p w:rsidR="000059F3" w:rsidRDefault="000059F3" w:rsidP="000371B1">
            <w:pPr>
              <w:spacing w:line="360" w:lineRule="auto"/>
              <w:jc w:val="center"/>
            </w:pPr>
          </w:p>
        </w:tc>
        <w:tc>
          <w:tcPr>
            <w:tcW w:w="900" w:type="dxa"/>
            <w:shd w:val="clear" w:color="auto" w:fill="auto"/>
          </w:tcPr>
          <w:p w:rsidR="000059F3" w:rsidRDefault="000059F3" w:rsidP="000371B1">
            <w:pPr>
              <w:spacing w:line="360" w:lineRule="auto"/>
              <w:jc w:val="center"/>
            </w:pPr>
          </w:p>
        </w:tc>
        <w:tc>
          <w:tcPr>
            <w:tcW w:w="900" w:type="dxa"/>
            <w:shd w:val="clear" w:color="auto" w:fill="auto"/>
          </w:tcPr>
          <w:p w:rsidR="000059F3" w:rsidRDefault="000059F3" w:rsidP="000371B1">
            <w:pPr>
              <w:spacing w:line="360" w:lineRule="auto"/>
              <w:jc w:val="center"/>
            </w:pPr>
          </w:p>
        </w:tc>
        <w:tc>
          <w:tcPr>
            <w:tcW w:w="643" w:type="dxa"/>
            <w:shd w:val="clear" w:color="auto" w:fill="auto"/>
          </w:tcPr>
          <w:p w:rsidR="000059F3" w:rsidRDefault="000059F3" w:rsidP="000371B1">
            <w:pPr>
              <w:spacing w:line="360" w:lineRule="auto"/>
              <w:jc w:val="center"/>
            </w:pPr>
          </w:p>
        </w:tc>
      </w:tr>
      <w:tr w:rsidR="000059F3" w:rsidTr="000371B1">
        <w:tc>
          <w:tcPr>
            <w:tcW w:w="604" w:type="dxa"/>
            <w:shd w:val="clear" w:color="auto" w:fill="auto"/>
          </w:tcPr>
          <w:p w:rsidR="000059F3" w:rsidRDefault="000059F3" w:rsidP="000371B1">
            <w:pPr>
              <w:spacing w:line="360" w:lineRule="auto"/>
              <w:jc w:val="center"/>
            </w:pPr>
            <w:r>
              <w:t>8</w:t>
            </w:r>
          </w:p>
        </w:tc>
        <w:tc>
          <w:tcPr>
            <w:tcW w:w="1152" w:type="dxa"/>
            <w:shd w:val="clear" w:color="auto" w:fill="auto"/>
          </w:tcPr>
          <w:p w:rsidR="000059F3" w:rsidRDefault="000059F3" w:rsidP="000371B1">
            <w:pPr>
              <w:spacing w:line="360" w:lineRule="auto"/>
              <w:jc w:val="center"/>
            </w:pPr>
          </w:p>
        </w:tc>
        <w:tc>
          <w:tcPr>
            <w:tcW w:w="736" w:type="dxa"/>
            <w:shd w:val="clear" w:color="auto" w:fill="auto"/>
          </w:tcPr>
          <w:p w:rsidR="000059F3" w:rsidRDefault="000059F3" w:rsidP="000371B1">
            <w:pPr>
              <w:spacing w:line="360" w:lineRule="auto"/>
              <w:jc w:val="center"/>
            </w:pPr>
          </w:p>
        </w:tc>
        <w:tc>
          <w:tcPr>
            <w:tcW w:w="1251" w:type="dxa"/>
            <w:shd w:val="clear" w:color="auto" w:fill="auto"/>
          </w:tcPr>
          <w:p w:rsidR="000059F3" w:rsidRDefault="000059F3" w:rsidP="000371B1">
            <w:pPr>
              <w:spacing w:line="360" w:lineRule="auto"/>
              <w:jc w:val="center"/>
            </w:pPr>
          </w:p>
        </w:tc>
        <w:tc>
          <w:tcPr>
            <w:tcW w:w="661" w:type="dxa"/>
            <w:shd w:val="clear" w:color="auto" w:fill="auto"/>
          </w:tcPr>
          <w:p w:rsidR="000059F3" w:rsidRDefault="000059F3" w:rsidP="000371B1">
            <w:pPr>
              <w:spacing w:line="360" w:lineRule="auto"/>
              <w:jc w:val="center"/>
            </w:pPr>
          </w:p>
        </w:tc>
        <w:tc>
          <w:tcPr>
            <w:tcW w:w="564" w:type="dxa"/>
            <w:shd w:val="clear" w:color="auto" w:fill="auto"/>
          </w:tcPr>
          <w:p w:rsidR="000059F3" w:rsidRDefault="000059F3" w:rsidP="000371B1">
            <w:pPr>
              <w:spacing w:line="360" w:lineRule="auto"/>
              <w:jc w:val="center"/>
            </w:pPr>
          </w:p>
        </w:tc>
        <w:tc>
          <w:tcPr>
            <w:tcW w:w="540" w:type="dxa"/>
            <w:shd w:val="clear" w:color="auto" w:fill="auto"/>
          </w:tcPr>
          <w:p w:rsidR="000059F3" w:rsidRDefault="000059F3" w:rsidP="000371B1">
            <w:pPr>
              <w:spacing w:line="360" w:lineRule="auto"/>
              <w:jc w:val="center"/>
            </w:pPr>
          </w:p>
        </w:tc>
        <w:tc>
          <w:tcPr>
            <w:tcW w:w="900" w:type="dxa"/>
            <w:shd w:val="clear" w:color="auto" w:fill="auto"/>
          </w:tcPr>
          <w:p w:rsidR="000059F3" w:rsidRDefault="000059F3" w:rsidP="000371B1">
            <w:pPr>
              <w:spacing w:line="360" w:lineRule="auto"/>
              <w:jc w:val="center"/>
            </w:pPr>
          </w:p>
        </w:tc>
        <w:tc>
          <w:tcPr>
            <w:tcW w:w="720" w:type="dxa"/>
            <w:shd w:val="clear" w:color="auto" w:fill="auto"/>
          </w:tcPr>
          <w:p w:rsidR="000059F3" w:rsidRDefault="000059F3" w:rsidP="000371B1">
            <w:pPr>
              <w:spacing w:line="360" w:lineRule="auto"/>
              <w:jc w:val="center"/>
            </w:pPr>
          </w:p>
        </w:tc>
        <w:tc>
          <w:tcPr>
            <w:tcW w:w="900" w:type="dxa"/>
            <w:shd w:val="clear" w:color="auto" w:fill="auto"/>
          </w:tcPr>
          <w:p w:rsidR="000059F3" w:rsidRDefault="000059F3" w:rsidP="000371B1">
            <w:pPr>
              <w:spacing w:line="360" w:lineRule="auto"/>
              <w:jc w:val="center"/>
            </w:pPr>
          </w:p>
        </w:tc>
        <w:tc>
          <w:tcPr>
            <w:tcW w:w="900" w:type="dxa"/>
            <w:shd w:val="clear" w:color="auto" w:fill="auto"/>
          </w:tcPr>
          <w:p w:rsidR="000059F3" w:rsidRDefault="000059F3" w:rsidP="000371B1">
            <w:pPr>
              <w:spacing w:line="360" w:lineRule="auto"/>
              <w:jc w:val="center"/>
            </w:pPr>
          </w:p>
        </w:tc>
        <w:tc>
          <w:tcPr>
            <w:tcW w:w="643" w:type="dxa"/>
            <w:shd w:val="clear" w:color="auto" w:fill="auto"/>
          </w:tcPr>
          <w:p w:rsidR="000059F3" w:rsidRDefault="000059F3" w:rsidP="000371B1">
            <w:pPr>
              <w:spacing w:line="360" w:lineRule="auto"/>
              <w:jc w:val="center"/>
            </w:pPr>
          </w:p>
        </w:tc>
      </w:tr>
    </w:tbl>
    <w:p w:rsidR="007F3278" w:rsidRPr="009C050B" w:rsidRDefault="007F3278" w:rsidP="00CE5835">
      <w:pPr>
        <w:jc w:val="center"/>
        <w:rPr>
          <w:b/>
          <w:bCs/>
          <w:sz w:val="28"/>
          <w:szCs w:val="28"/>
        </w:rPr>
      </w:pPr>
    </w:p>
    <w:sectPr w:rsidR="007F3278" w:rsidRPr="009C050B" w:rsidSect="00F15A56">
      <w:head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B18" w:rsidRDefault="00E03B18" w:rsidP="00F15A56">
      <w:r>
        <w:separator/>
      </w:r>
    </w:p>
  </w:endnote>
  <w:endnote w:type="continuationSeparator" w:id="0">
    <w:p w:rsidR="00E03B18" w:rsidRDefault="00E03B18" w:rsidP="00F15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B18" w:rsidRDefault="00E03B18" w:rsidP="00F15A56">
      <w:r>
        <w:separator/>
      </w:r>
    </w:p>
  </w:footnote>
  <w:footnote w:type="continuationSeparator" w:id="0">
    <w:p w:rsidR="00E03B18" w:rsidRDefault="00E03B18" w:rsidP="00F15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796"/>
      <w:docPartObj>
        <w:docPartGallery w:val="Page Numbers (Top of Page)"/>
        <w:docPartUnique/>
      </w:docPartObj>
    </w:sdtPr>
    <w:sdtContent>
      <w:p w:rsidR="00F15A56" w:rsidRDefault="00120800">
        <w:pPr>
          <w:pStyle w:val="a7"/>
          <w:jc w:val="center"/>
        </w:pPr>
        <w:fldSimple w:instr=" PAGE   \* MERGEFORMAT ">
          <w:r w:rsidR="000E227E">
            <w:rPr>
              <w:noProof/>
            </w:rPr>
            <w:t>2</w:t>
          </w:r>
        </w:fldSimple>
      </w:p>
    </w:sdtContent>
  </w:sdt>
  <w:p w:rsidR="00F15A56" w:rsidRDefault="00F15A5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A660BF4"/>
    <w:multiLevelType w:val="multilevel"/>
    <w:tmpl w:val="79B6A54A"/>
    <w:lvl w:ilvl="0">
      <w:start w:val="11"/>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47596BCD"/>
    <w:multiLevelType w:val="multilevel"/>
    <w:tmpl w:val="D862DB78"/>
    <w:lvl w:ilvl="0">
      <w:start w:val="8"/>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66366D38"/>
    <w:multiLevelType w:val="multilevel"/>
    <w:tmpl w:val="9050DD3E"/>
    <w:lvl w:ilvl="0">
      <w:start w:val="1"/>
      <w:numFmt w:val="decimal"/>
      <w:lvlText w:val="%1."/>
      <w:lvlJc w:val="left"/>
      <w:pPr>
        <w:tabs>
          <w:tab w:val="num" w:pos="786"/>
        </w:tabs>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57B01"/>
    <w:rsid w:val="000017FD"/>
    <w:rsid w:val="000059F3"/>
    <w:rsid w:val="00056079"/>
    <w:rsid w:val="00095310"/>
    <w:rsid w:val="000B2A03"/>
    <w:rsid w:val="000E227E"/>
    <w:rsid w:val="000F55CC"/>
    <w:rsid w:val="001000F3"/>
    <w:rsid w:val="001132A9"/>
    <w:rsid w:val="00117236"/>
    <w:rsid w:val="00117479"/>
    <w:rsid w:val="00120800"/>
    <w:rsid w:val="00127115"/>
    <w:rsid w:val="001602F9"/>
    <w:rsid w:val="00196B05"/>
    <w:rsid w:val="001D11E4"/>
    <w:rsid w:val="00210B28"/>
    <w:rsid w:val="002972C9"/>
    <w:rsid w:val="002C5C73"/>
    <w:rsid w:val="00307ED9"/>
    <w:rsid w:val="00315E72"/>
    <w:rsid w:val="00330B24"/>
    <w:rsid w:val="00362605"/>
    <w:rsid w:val="00391F3A"/>
    <w:rsid w:val="003B69C0"/>
    <w:rsid w:val="003C283B"/>
    <w:rsid w:val="003C411C"/>
    <w:rsid w:val="003F343B"/>
    <w:rsid w:val="004218AA"/>
    <w:rsid w:val="0043135B"/>
    <w:rsid w:val="004975FA"/>
    <w:rsid w:val="0050359A"/>
    <w:rsid w:val="005448C9"/>
    <w:rsid w:val="00563639"/>
    <w:rsid w:val="005A3FD5"/>
    <w:rsid w:val="005E1BE6"/>
    <w:rsid w:val="00620DC7"/>
    <w:rsid w:val="0065614C"/>
    <w:rsid w:val="00697541"/>
    <w:rsid w:val="006B60FD"/>
    <w:rsid w:val="006F6558"/>
    <w:rsid w:val="0074726C"/>
    <w:rsid w:val="007643FE"/>
    <w:rsid w:val="007C35B7"/>
    <w:rsid w:val="007F3278"/>
    <w:rsid w:val="007F6A38"/>
    <w:rsid w:val="008567A7"/>
    <w:rsid w:val="00864235"/>
    <w:rsid w:val="00877840"/>
    <w:rsid w:val="009474C7"/>
    <w:rsid w:val="00957B01"/>
    <w:rsid w:val="00962B54"/>
    <w:rsid w:val="009A120B"/>
    <w:rsid w:val="009A1371"/>
    <w:rsid w:val="009C050B"/>
    <w:rsid w:val="009F3CC3"/>
    <w:rsid w:val="00A17003"/>
    <w:rsid w:val="00A72A2D"/>
    <w:rsid w:val="00A86130"/>
    <w:rsid w:val="00AF071B"/>
    <w:rsid w:val="00B31BDF"/>
    <w:rsid w:val="00B3573F"/>
    <w:rsid w:val="00BE67F7"/>
    <w:rsid w:val="00BF3534"/>
    <w:rsid w:val="00C01C77"/>
    <w:rsid w:val="00C303A4"/>
    <w:rsid w:val="00C84BAD"/>
    <w:rsid w:val="00C86E23"/>
    <w:rsid w:val="00CE5835"/>
    <w:rsid w:val="00CE7A0B"/>
    <w:rsid w:val="00D01FCD"/>
    <w:rsid w:val="00D11FAD"/>
    <w:rsid w:val="00D9372A"/>
    <w:rsid w:val="00DA17A7"/>
    <w:rsid w:val="00E00505"/>
    <w:rsid w:val="00E03B18"/>
    <w:rsid w:val="00E66D31"/>
    <w:rsid w:val="00E939B4"/>
    <w:rsid w:val="00EB27AD"/>
    <w:rsid w:val="00F15A56"/>
    <w:rsid w:val="00F26DFE"/>
    <w:rsid w:val="00FA2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8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E583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E58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Стиль"/>
    <w:uiPriority w:val="99"/>
    <w:rsid w:val="00CE58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4">
    <w:name w:val="Normal (Web)"/>
    <w:basedOn w:val="a"/>
    <w:rsid w:val="00CE5835"/>
    <w:pPr>
      <w:spacing w:before="28" w:after="28"/>
      <w:ind w:left="28" w:right="28"/>
      <w:jc w:val="both"/>
    </w:pPr>
  </w:style>
  <w:style w:type="character" w:customStyle="1" w:styleId="style11">
    <w:name w:val="style11"/>
    <w:basedOn w:val="a0"/>
    <w:rsid w:val="00CE5835"/>
    <w:rPr>
      <w:b/>
      <w:bCs/>
      <w:sz w:val="20"/>
      <w:szCs w:val="20"/>
    </w:rPr>
  </w:style>
  <w:style w:type="paragraph" w:styleId="a5">
    <w:name w:val="Balloon Text"/>
    <w:basedOn w:val="a"/>
    <w:link w:val="a6"/>
    <w:uiPriority w:val="99"/>
    <w:semiHidden/>
    <w:unhideWhenUsed/>
    <w:rsid w:val="003C411C"/>
    <w:rPr>
      <w:rFonts w:ascii="Tahoma" w:hAnsi="Tahoma" w:cs="Tahoma"/>
      <w:sz w:val="16"/>
      <w:szCs w:val="16"/>
    </w:rPr>
  </w:style>
  <w:style w:type="character" w:customStyle="1" w:styleId="a6">
    <w:name w:val="Текст выноски Знак"/>
    <w:basedOn w:val="a0"/>
    <w:link w:val="a5"/>
    <w:uiPriority w:val="99"/>
    <w:semiHidden/>
    <w:rsid w:val="003C411C"/>
    <w:rPr>
      <w:rFonts w:ascii="Tahoma" w:eastAsia="Times New Roman" w:hAnsi="Tahoma" w:cs="Tahoma"/>
      <w:sz w:val="16"/>
      <w:szCs w:val="16"/>
      <w:lang w:eastAsia="ru-RU"/>
    </w:rPr>
  </w:style>
  <w:style w:type="paragraph" w:styleId="a7">
    <w:name w:val="header"/>
    <w:basedOn w:val="a"/>
    <w:link w:val="a8"/>
    <w:uiPriority w:val="99"/>
    <w:unhideWhenUsed/>
    <w:rsid w:val="00F15A56"/>
    <w:pPr>
      <w:tabs>
        <w:tab w:val="center" w:pos="4677"/>
        <w:tab w:val="right" w:pos="9355"/>
      </w:tabs>
    </w:pPr>
  </w:style>
  <w:style w:type="character" w:customStyle="1" w:styleId="a8">
    <w:name w:val="Верхний колонтитул Знак"/>
    <w:basedOn w:val="a0"/>
    <w:link w:val="a7"/>
    <w:uiPriority w:val="99"/>
    <w:rsid w:val="00F15A56"/>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F15A56"/>
    <w:pPr>
      <w:tabs>
        <w:tab w:val="center" w:pos="4677"/>
        <w:tab w:val="right" w:pos="9355"/>
      </w:tabs>
    </w:pPr>
  </w:style>
  <w:style w:type="character" w:customStyle="1" w:styleId="aa">
    <w:name w:val="Нижний колонтитул Знак"/>
    <w:basedOn w:val="a0"/>
    <w:link w:val="a9"/>
    <w:uiPriority w:val="99"/>
    <w:semiHidden/>
    <w:rsid w:val="00F15A56"/>
    <w:rPr>
      <w:rFonts w:ascii="Times New Roman" w:eastAsia="Times New Roman" w:hAnsi="Times New Roman" w:cs="Times New Roman"/>
      <w:sz w:val="24"/>
      <w:szCs w:val="24"/>
      <w:lang w:eastAsia="ru-RU"/>
    </w:rPr>
  </w:style>
  <w:style w:type="character" w:styleId="ab">
    <w:name w:val="Hyperlink"/>
    <w:rsid w:val="000059F3"/>
    <w:rPr>
      <w:color w:val="0000FF"/>
      <w:u w:val="single"/>
    </w:rPr>
  </w:style>
  <w:style w:type="paragraph" w:customStyle="1" w:styleId="1">
    <w:name w:val="Без интервала1"/>
    <w:qFormat/>
    <w:rsid w:val="000059F3"/>
    <w:pPr>
      <w:spacing w:after="0" w:line="240" w:lineRule="auto"/>
      <w:ind w:firstLine="709"/>
      <w:jc w:val="both"/>
    </w:pPr>
    <w:rPr>
      <w:rFonts w:ascii="Times New Roman" w:eastAsia="Calibri" w:hAnsi="Times New Roman" w:cs="Times New Roman"/>
      <w:sz w:val="28"/>
    </w:rPr>
  </w:style>
  <w:style w:type="paragraph" w:customStyle="1" w:styleId="21">
    <w:name w:val="Средняя сетка 21"/>
    <w:qFormat/>
    <w:rsid w:val="000059F3"/>
    <w:pPr>
      <w:spacing w:after="0" w:line="240" w:lineRule="auto"/>
      <w:ind w:firstLine="709"/>
      <w:jc w:val="both"/>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8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E583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E58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Стиль"/>
    <w:uiPriority w:val="99"/>
    <w:rsid w:val="00CE58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4">
    <w:name w:val="Normal (Web)"/>
    <w:basedOn w:val="a"/>
    <w:rsid w:val="00CE5835"/>
    <w:pPr>
      <w:spacing w:before="28" w:after="28"/>
      <w:ind w:left="28" w:right="28"/>
      <w:jc w:val="both"/>
    </w:pPr>
  </w:style>
  <w:style w:type="character" w:customStyle="1" w:styleId="style11">
    <w:name w:val="style11"/>
    <w:basedOn w:val="a0"/>
    <w:rsid w:val="00CE5835"/>
    <w:rPr>
      <w:b/>
      <w:bCs/>
      <w:sz w:val="20"/>
      <w:szCs w:val="20"/>
    </w:rPr>
  </w:style>
  <w:style w:type="paragraph" w:styleId="a5">
    <w:name w:val="Balloon Text"/>
    <w:basedOn w:val="a"/>
    <w:link w:val="a6"/>
    <w:uiPriority w:val="99"/>
    <w:semiHidden/>
    <w:unhideWhenUsed/>
    <w:rsid w:val="003C411C"/>
    <w:rPr>
      <w:rFonts w:ascii="Tahoma" w:hAnsi="Tahoma" w:cs="Tahoma"/>
      <w:sz w:val="16"/>
      <w:szCs w:val="16"/>
    </w:rPr>
  </w:style>
  <w:style w:type="character" w:customStyle="1" w:styleId="a6">
    <w:name w:val="Текст выноски Знак"/>
    <w:basedOn w:val="a0"/>
    <w:link w:val="a5"/>
    <w:uiPriority w:val="99"/>
    <w:semiHidden/>
    <w:rsid w:val="003C411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ai@mail.ru" TargetMode="External"/><Relationship Id="rId13" Type="http://schemas.openxmlformats.org/officeDocument/2006/relationships/hyperlink" Target="https://ru.wikipedia.org/wiki/%D0%91%D1%8E%D0%B4%D0%B6%D0%B5%D1%82" TargetMode="External"/><Relationship Id="rId3" Type="http://schemas.openxmlformats.org/officeDocument/2006/relationships/settings" Target="settings.xml"/><Relationship Id="rId7" Type="http://schemas.openxmlformats.org/officeDocument/2006/relationships/hyperlink" Target="mailto:economai@mail.ru" TargetMode="External"/><Relationship Id="rId12" Type="http://schemas.openxmlformats.org/officeDocument/2006/relationships/hyperlink" Target="https://ru.wikipedia.org/wiki/%D0%A1%D0%B1%D0%BE%D1%80_(%D1%8D%D0%BA%D0%BE%D0%BD%D0%BE%D0%BC%D0%B8%D0%BA%D0%B0)"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D%D0%B0%D0%BB%D0%BE%D0%B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u.wikipedia.org/wiki/%D0%9F%D1%80%D0%B5%D0%B4%D0%BF%D1%80%D0%B8%D1%8F%D1%82%D0%B8%D0%B5" TargetMode="External"/><Relationship Id="rId4" Type="http://schemas.openxmlformats.org/officeDocument/2006/relationships/webSettings" Target="webSettings.xml"/><Relationship Id="rId9" Type="http://schemas.openxmlformats.org/officeDocument/2006/relationships/hyperlink" Target="https://ru.wikipedia.org/wiki/%D0%9F%D1%80%D0%B8%D0%B1%D1%8B%D0%BB%D1%8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16</Pages>
  <Words>3413</Words>
  <Characters>19456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Nataliya</cp:lastModifiedBy>
  <cp:revision>66</cp:revision>
  <cp:lastPrinted>2017-05-04T03:52:00Z</cp:lastPrinted>
  <dcterms:created xsi:type="dcterms:W3CDTF">2014-03-18T04:20:00Z</dcterms:created>
  <dcterms:modified xsi:type="dcterms:W3CDTF">2017-05-04T03:56:00Z</dcterms:modified>
</cp:coreProperties>
</file>