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процедура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утверждении Временной методики определения размера платы за размещение нестационарных торговых объектов на территории муниципального образования «Майминский район»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01/02/12-18/00008395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"http://orv.mineco04.ru/projects#npa=8395"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http://orv.mineco04.ru/projects#npa=8395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09.01.2019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13.01.2019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28.01.2019 в 8:25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