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30" w:rsidRPr="001D3E5A" w:rsidRDefault="00C84D98" w:rsidP="003076A3">
      <w:pPr>
        <w:widowControl w:val="0"/>
        <w:spacing w:after="0" w:line="360" w:lineRule="auto"/>
        <w:contextualSpacing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  <w:lang w:eastAsia="ru-RU"/>
        </w:rPr>
        <w:pict>
          <v:line id="_x0000_s1026" style="position:absolute;flip:x;z-index:251661312" from="-18.2pt,-14.55pt" to="-15.95pt,713.55pt" strokecolor="#4e6128" strokeweight="6pt">
            <v:stroke linestyle="thickBetweenThin"/>
          </v:line>
        </w:pict>
      </w:r>
      <w:r w:rsidR="00CD1881" w:rsidRPr="001D3E5A">
        <w:rPr>
          <w:rFonts w:ascii="Times New Roman" w:hAnsi="Times New Roman"/>
          <w:cap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-157480</wp:posOffset>
            </wp:positionV>
            <wp:extent cx="6191250" cy="1181100"/>
            <wp:effectExtent l="19050" t="0" r="0" b="0"/>
            <wp:wrapNone/>
            <wp:docPr id="24" name="Рисунок 2" descr="W:\2 отдел\Алпатовa\0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W:\2 отдел\Алпатовa\0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830" w:rsidRPr="001D3E5A" w:rsidRDefault="00605830" w:rsidP="003076A3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605830" w:rsidRPr="001D3E5A" w:rsidRDefault="00605830" w:rsidP="003076A3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605830" w:rsidRPr="001D3E5A" w:rsidRDefault="00CD1881" w:rsidP="003076A3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1D3E5A">
        <w:rPr>
          <w:rFonts w:ascii="Times New Roman" w:hAnsi="Times New Roman"/>
          <w:cap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234950</wp:posOffset>
            </wp:positionV>
            <wp:extent cx="6191250" cy="571500"/>
            <wp:effectExtent l="19050" t="0" r="0" b="0"/>
            <wp:wrapNone/>
            <wp:docPr id="27" name="Рисунок 3" descr="W:\2 отдел\Алпатовa\0 коп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W:\2 отдел\Алпатовa\0 копия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822" w:rsidRPr="001D3E5A" w:rsidRDefault="00605830" w:rsidP="003076A3">
      <w:pPr>
        <w:widowControl w:val="0"/>
        <w:tabs>
          <w:tab w:val="left" w:pos="709"/>
        </w:tabs>
        <w:spacing w:after="0" w:line="360" w:lineRule="auto"/>
        <w:contextualSpacing/>
        <w:jc w:val="right"/>
        <w:rPr>
          <w:rFonts w:ascii="Times New Roman" w:hAnsi="Times New Roman"/>
          <w:caps/>
          <w:sz w:val="24"/>
          <w:szCs w:val="24"/>
        </w:rPr>
      </w:pPr>
      <w:r w:rsidRPr="001D3E5A">
        <w:rPr>
          <w:rFonts w:ascii="Times New Roman" w:hAnsi="Times New Roman"/>
          <w:caps/>
          <w:sz w:val="24"/>
          <w:szCs w:val="24"/>
        </w:rPr>
        <w:tab/>
      </w:r>
    </w:p>
    <w:p w:rsidR="00605830" w:rsidRPr="001D3E5A" w:rsidRDefault="00067238" w:rsidP="003076A3">
      <w:pPr>
        <w:widowControl w:val="0"/>
        <w:tabs>
          <w:tab w:val="left" w:pos="709"/>
        </w:tabs>
        <w:spacing w:after="0" w:line="360" w:lineRule="auto"/>
        <w:contextualSpacing/>
        <w:jc w:val="right"/>
        <w:rPr>
          <w:rFonts w:ascii="Times New Roman" w:hAnsi="Times New Roman"/>
          <w:caps/>
          <w:sz w:val="24"/>
        </w:rPr>
      </w:pPr>
      <w:r w:rsidRPr="001D3E5A">
        <w:rPr>
          <w:rFonts w:ascii="Times New Roman" w:hAnsi="Times New Roman"/>
          <w:caps/>
          <w:sz w:val="24"/>
        </w:rPr>
        <w:t>Барнаул 2012</w:t>
      </w:r>
    </w:p>
    <w:p w:rsidR="00A50822" w:rsidRPr="001D3E5A" w:rsidRDefault="00C84D98" w:rsidP="003076A3">
      <w:pPr>
        <w:widowControl w:val="0"/>
        <w:tabs>
          <w:tab w:val="left" w:pos="709"/>
        </w:tabs>
        <w:spacing w:after="0" w:line="360" w:lineRule="auto"/>
        <w:contextualSpacing/>
        <w:jc w:val="right"/>
        <w:rPr>
          <w:rFonts w:ascii="Times New Roman" w:hAnsi="Times New Roman"/>
          <w:caps/>
          <w:sz w:val="24"/>
          <w:szCs w:val="28"/>
        </w:rPr>
      </w:pPr>
      <w:r w:rsidRPr="00C84D98">
        <w:rPr>
          <w:rFonts w:ascii="Times New Roman" w:hAnsi="Times New Roman"/>
          <w:caps/>
          <w:noProof/>
          <w:sz w:val="24"/>
          <w:szCs w:val="24"/>
          <w:lang w:eastAsia="ru-RU"/>
        </w:rPr>
        <w:pict>
          <v:line id="_x0000_s1027" style="position:absolute;left:0;text-align:left;flip:x;z-index:251662336" from="-6.55pt,13.95pt" to="-6.55pt,590.2pt" strokecolor="#4e6128" strokeweight="6pt">
            <v:stroke linestyle="thickBetweenThin"/>
          </v:line>
        </w:pict>
      </w:r>
    </w:p>
    <w:p w:rsidR="00CD1881" w:rsidRPr="001D3E5A" w:rsidRDefault="00CD1881" w:rsidP="003076A3">
      <w:pPr>
        <w:widowControl w:val="0"/>
        <w:tabs>
          <w:tab w:val="left" w:pos="709"/>
        </w:tabs>
        <w:spacing w:after="0" w:line="360" w:lineRule="auto"/>
        <w:contextualSpacing/>
        <w:rPr>
          <w:rFonts w:ascii="Times New Roman" w:hAnsi="Times New Roman"/>
          <w:caps/>
          <w:sz w:val="24"/>
          <w:szCs w:val="32"/>
        </w:rPr>
      </w:pPr>
    </w:p>
    <w:p w:rsidR="00605830" w:rsidRPr="001D3E5A" w:rsidRDefault="00605830" w:rsidP="003076A3">
      <w:pPr>
        <w:widowControl w:val="0"/>
        <w:tabs>
          <w:tab w:val="left" w:pos="709"/>
        </w:tabs>
        <w:spacing w:after="0" w:line="360" w:lineRule="auto"/>
        <w:contextualSpacing/>
        <w:jc w:val="right"/>
        <w:rPr>
          <w:rFonts w:ascii="Times New Roman" w:hAnsi="Times New Roman"/>
          <w:caps/>
          <w:color w:val="000000" w:themeColor="text1"/>
          <w:sz w:val="24"/>
          <w:szCs w:val="32"/>
        </w:rPr>
      </w:pPr>
      <w:r w:rsidRPr="001D3E5A">
        <w:rPr>
          <w:rFonts w:ascii="Times New Roman" w:hAnsi="Times New Roman"/>
          <w:caps/>
          <w:color w:val="000000" w:themeColor="text1"/>
          <w:sz w:val="24"/>
          <w:szCs w:val="32"/>
        </w:rPr>
        <w:t>генеральн</w:t>
      </w:r>
      <w:r w:rsidR="00A50822" w:rsidRPr="001D3E5A">
        <w:rPr>
          <w:rFonts w:ascii="Times New Roman" w:hAnsi="Times New Roman"/>
          <w:caps/>
          <w:color w:val="000000" w:themeColor="text1"/>
          <w:sz w:val="24"/>
          <w:szCs w:val="32"/>
        </w:rPr>
        <w:t>ый</w:t>
      </w:r>
      <w:r w:rsidRPr="001D3E5A">
        <w:rPr>
          <w:rFonts w:ascii="Times New Roman" w:hAnsi="Times New Roman"/>
          <w:caps/>
          <w:color w:val="000000" w:themeColor="text1"/>
          <w:sz w:val="24"/>
          <w:szCs w:val="32"/>
        </w:rPr>
        <w:t xml:space="preserve"> план</w:t>
      </w:r>
    </w:p>
    <w:p w:rsidR="00605830" w:rsidRPr="001D3E5A" w:rsidRDefault="00605830" w:rsidP="003076A3">
      <w:pPr>
        <w:widowControl w:val="0"/>
        <w:tabs>
          <w:tab w:val="left" w:pos="709"/>
        </w:tabs>
        <w:spacing w:after="0" w:line="360" w:lineRule="auto"/>
        <w:contextualSpacing/>
        <w:jc w:val="right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:rsidR="00605830" w:rsidRPr="001D3E5A" w:rsidRDefault="00605830" w:rsidP="003076A3">
      <w:pPr>
        <w:widowControl w:val="0"/>
        <w:tabs>
          <w:tab w:val="left" w:pos="709"/>
        </w:tabs>
        <w:spacing w:after="0" w:line="360" w:lineRule="auto"/>
        <w:contextualSpacing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:rsidR="00605830" w:rsidRPr="001D3E5A" w:rsidRDefault="00605830" w:rsidP="003076A3">
      <w:pPr>
        <w:widowControl w:val="0"/>
        <w:tabs>
          <w:tab w:val="left" w:pos="709"/>
        </w:tabs>
        <w:spacing w:after="0" w:line="360" w:lineRule="auto"/>
        <w:contextualSpacing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:rsidR="00605830" w:rsidRPr="001D3E5A" w:rsidRDefault="00605830" w:rsidP="003076A3">
      <w:pPr>
        <w:widowControl w:val="0"/>
        <w:tabs>
          <w:tab w:val="left" w:pos="709"/>
        </w:tabs>
        <w:spacing w:after="0" w:line="360" w:lineRule="auto"/>
        <w:contextualSpacing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:rsidR="00605830" w:rsidRPr="001D3E5A" w:rsidRDefault="00605830" w:rsidP="003076A3">
      <w:pPr>
        <w:widowControl w:val="0"/>
        <w:tabs>
          <w:tab w:val="left" w:pos="709"/>
        </w:tabs>
        <w:spacing w:after="0" w:line="360" w:lineRule="auto"/>
        <w:contextualSpacing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:rsidR="00605830" w:rsidRPr="001D3E5A" w:rsidRDefault="00605830" w:rsidP="003076A3">
      <w:pPr>
        <w:widowControl w:val="0"/>
        <w:tabs>
          <w:tab w:val="left" w:pos="709"/>
        </w:tabs>
        <w:spacing w:after="0" w:line="360" w:lineRule="auto"/>
        <w:contextualSpacing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:rsidR="00934C61" w:rsidRPr="001D3E5A" w:rsidRDefault="00934C61" w:rsidP="003076A3">
      <w:pPr>
        <w:widowControl w:val="0"/>
        <w:spacing w:after="0" w:line="360" w:lineRule="auto"/>
        <w:contextualSpacing/>
        <w:rPr>
          <w:rFonts w:ascii="Times New Roman" w:hAnsi="Times New Roman"/>
          <w:caps/>
          <w:color w:val="000000" w:themeColor="text1"/>
          <w:sz w:val="24"/>
          <w:szCs w:val="28"/>
        </w:rPr>
      </w:pPr>
    </w:p>
    <w:p w:rsidR="00605830" w:rsidRPr="001D3E5A" w:rsidRDefault="00605830" w:rsidP="003076A3">
      <w:pPr>
        <w:widowControl w:val="0"/>
        <w:spacing w:after="0" w:line="360" w:lineRule="auto"/>
        <w:ind w:firstLine="567"/>
        <w:contextualSpacing/>
        <w:jc w:val="right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aps/>
          <w:color w:val="000000" w:themeColor="text1"/>
          <w:sz w:val="24"/>
          <w:szCs w:val="24"/>
        </w:rPr>
        <w:t>ПОЯСНИТЕЛЬНАЯ ЗАПИСКА</w:t>
      </w:r>
    </w:p>
    <w:p w:rsidR="00A50822" w:rsidRPr="001D3E5A" w:rsidRDefault="00A50822" w:rsidP="003076A3">
      <w:pPr>
        <w:widowControl w:val="0"/>
        <w:spacing w:after="0" w:line="360" w:lineRule="auto"/>
        <w:ind w:firstLine="567"/>
        <w:contextualSpacing/>
        <w:jc w:val="right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:rsidR="00A50822" w:rsidRPr="001D3E5A" w:rsidRDefault="00605830" w:rsidP="003076A3">
      <w:pPr>
        <w:widowControl w:val="0"/>
        <w:spacing w:after="0" w:line="360" w:lineRule="auto"/>
        <w:ind w:firstLine="567"/>
        <w:contextualSpacing/>
        <w:jc w:val="right"/>
        <w:rPr>
          <w:rFonts w:ascii="Times New Roman" w:hAnsi="Times New Roman"/>
          <w:caps/>
          <w:color w:val="000000" w:themeColor="text1"/>
          <w:sz w:val="24"/>
          <w:szCs w:val="28"/>
        </w:rPr>
      </w:pPr>
      <w:r w:rsidRPr="001D3E5A">
        <w:rPr>
          <w:rFonts w:ascii="Times New Roman" w:hAnsi="Times New Roman"/>
          <w:caps/>
          <w:color w:val="000000" w:themeColor="text1"/>
          <w:sz w:val="24"/>
          <w:szCs w:val="28"/>
        </w:rPr>
        <w:t xml:space="preserve">Том </w:t>
      </w:r>
      <w:r w:rsidR="00A50822" w:rsidRPr="001D3E5A">
        <w:rPr>
          <w:rFonts w:ascii="Times New Roman" w:hAnsi="Times New Roman"/>
          <w:caps/>
          <w:color w:val="000000" w:themeColor="text1"/>
          <w:sz w:val="24"/>
          <w:szCs w:val="28"/>
          <w:lang w:val="en-US"/>
        </w:rPr>
        <w:t>I</w:t>
      </w:r>
    </w:p>
    <w:p w:rsidR="00605830" w:rsidRPr="001D3E5A" w:rsidRDefault="005357A8" w:rsidP="003076A3">
      <w:pPr>
        <w:widowControl w:val="0"/>
        <w:spacing w:after="0" w:line="360" w:lineRule="auto"/>
        <w:ind w:firstLine="567"/>
        <w:contextualSpacing/>
        <w:jc w:val="right"/>
        <w:rPr>
          <w:b/>
          <w:caps/>
          <w:smallCaps/>
          <w:color w:val="000000" w:themeColor="text1"/>
          <w:sz w:val="24"/>
          <w:szCs w:val="28"/>
        </w:rPr>
      </w:pPr>
      <w:r w:rsidRPr="001D3E5A">
        <w:rPr>
          <w:rFonts w:ascii="Times New Roman" w:hAnsi="Times New Roman"/>
          <w:smallCaps/>
          <w:color w:val="000000" w:themeColor="text1"/>
          <w:sz w:val="24"/>
          <w:szCs w:val="28"/>
        </w:rPr>
        <w:t>МАТЕ</w:t>
      </w:r>
      <w:r w:rsidR="00AD5952" w:rsidRPr="001D3E5A">
        <w:rPr>
          <w:rFonts w:ascii="Times New Roman" w:hAnsi="Times New Roman"/>
          <w:smallCaps/>
          <w:color w:val="000000" w:themeColor="text1"/>
          <w:sz w:val="24"/>
          <w:szCs w:val="28"/>
        </w:rPr>
        <w:t>РИАЛЫ ПО ОБОСНОВАНИЮ ПРОЕКТНЫХ РЕШЕНИЙ</w:t>
      </w:r>
    </w:p>
    <w:p w:rsidR="00605830" w:rsidRPr="001D3E5A" w:rsidRDefault="00605830" w:rsidP="003076A3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:rsidR="00611FD5" w:rsidRPr="001D3E5A" w:rsidRDefault="00611FD5" w:rsidP="003076A3">
      <w:pPr>
        <w:widowControl w:val="0"/>
        <w:tabs>
          <w:tab w:val="left" w:pos="709"/>
        </w:tabs>
        <w:spacing w:after="0" w:line="360" w:lineRule="auto"/>
        <w:contextualSpacing/>
        <w:jc w:val="right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aps/>
          <w:color w:val="000000" w:themeColor="text1"/>
          <w:sz w:val="24"/>
          <w:szCs w:val="24"/>
        </w:rPr>
        <w:t>Муниципального образования Бирюлинск</w:t>
      </w:r>
      <w:r w:rsidR="00C55CBD">
        <w:rPr>
          <w:rFonts w:ascii="Times New Roman" w:hAnsi="Times New Roman"/>
          <w:caps/>
          <w:color w:val="000000" w:themeColor="text1"/>
          <w:sz w:val="24"/>
          <w:szCs w:val="24"/>
        </w:rPr>
        <w:t>ое</w:t>
      </w:r>
      <w:r w:rsidRPr="001D3E5A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 </w:t>
      </w:r>
      <w:r w:rsidR="00C55CBD">
        <w:rPr>
          <w:rFonts w:ascii="Times New Roman" w:hAnsi="Times New Roman"/>
          <w:caps/>
          <w:color w:val="000000" w:themeColor="text1"/>
          <w:sz w:val="24"/>
          <w:szCs w:val="24"/>
        </w:rPr>
        <w:t>СП</w:t>
      </w:r>
      <w:r w:rsidRPr="001D3E5A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 </w:t>
      </w:r>
    </w:p>
    <w:p w:rsidR="00611FD5" w:rsidRPr="001D3E5A" w:rsidRDefault="00611FD5" w:rsidP="003076A3">
      <w:pPr>
        <w:widowControl w:val="0"/>
        <w:tabs>
          <w:tab w:val="left" w:pos="709"/>
        </w:tabs>
        <w:spacing w:after="0" w:line="360" w:lineRule="auto"/>
        <w:contextualSpacing/>
        <w:jc w:val="right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Майминского района </w:t>
      </w:r>
      <w:r w:rsidR="00F33EA7" w:rsidRPr="001D3E5A">
        <w:rPr>
          <w:rFonts w:ascii="Times New Roman" w:hAnsi="Times New Roman"/>
          <w:caps/>
          <w:color w:val="000000" w:themeColor="text1"/>
          <w:sz w:val="24"/>
          <w:szCs w:val="24"/>
        </w:rPr>
        <w:t>РЕСПУБЛИКИ АЛТАЙ</w:t>
      </w:r>
    </w:p>
    <w:p w:rsidR="00086F64" w:rsidRPr="001D3E5A" w:rsidRDefault="00086F64" w:rsidP="003076A3">
      <w:pPr>
        <w:widowControl w:val="0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aps/>
          <w:color w:val="000000" w:themeColor="text1"/>
          <w:sz w:val="24"/>
          <w:szCs w:val="24"/>
        </w:rPr>
        <w:br w:type="page"/>
      </w:r>
    </w:p>
    <w:p w:rsidR="00C55CBD" w:rsidRPr="006911C2" w:rsidRDefault="00C55CBD" w:rsidP="00C55CBD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911C2">
        <w:rPr>
          <w:rFonts w:ascii="Times New Roman" w:hAnsi="Times New Roman"/>
          <w:sz w:val="28"/>
          <w:szCs w:val="28"/>
        </w:rPr>
        <w:lastRenderedPageBreak/>
        <w:t>ООО «</w:t>
      </w:r>
      <w:proofErr w:type="spellStart"/>
      <w:r w:rsidRPr="006911C2">
        <w:rPr>
          <w:rFonts w:ascii="Times New Roman" w:hAnsi="Times New Roman"/>
          <w:sz w:val="28"/>
          <w:szCs w:val="28"/>
        </w:rPr>
        <w:t>Алтайгипрозем</w:t>
      </w:r>
      <w:proofErr w:type="spellEnd"/>
      <w:r w:rsidRPr="006911C2">
        <w:rPr>
          <w:rFonts w:ascii="Times New Roman" w:hAnsi="Times New Roman"/>
          <w:sz w:val="28"/>
          <w:szCs w:val="28"/>
        </w:rPr>
        <w:t>»</w:t>
      </w:r>
    </w:p>
    <w:p w:rsidR="00C55CBD" w:rsidRPr="00A27FBC" w:rsidRDefault="00C55CBD" w:rsidP="00C55CBD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5CBD" w:rsidRPr="00A27FBC" w:rsidRDefault="00C55CBD" w:rsidP="00C55CBD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55CBD" w:rsidRPr="00A27FBC" w:rsidRDefault="00C55CBD" w:rsidP="00C55CBD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55CBD" w:rsidRPr="00A27FBC" w:rsidRDefault="00C55CBD" w:rsidP="00C55CBD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5CBD" w:rsidRPr="006911C2" w:rsidRDefault="00C55CBD" w:rsidP="00C55CBD">
      <w:pPr>
        <w:spacing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ГЕНЕРАЛЬНЫЙ ПЛАН</w:t>
      </w:r>
    </w:p>
    <w:p w:rsidR="00C55CBD" w:rsidRPr="006911C2" w:rsidRDefault="00C55CBD" w:rsidP="00C55CBD">
      <w:pPr>
        <w:spacing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911C2">
        <w:rPr>
          <w:rFonts w:ascii="Times New Roman" w:hAnsi="Times New Roman"/>
          <w:b/>
          <w:sz w:val="32"/>
          <w:szCs w:val="32"/>
        </w:rPr>
        <w:t xml:space="preserve">МО </w:t>
      </w:r>
      <w:r>
        <w:rPr>
          <w:rFonts w:ascii="Times New Roman" w:hAnsi="Times New Roman"/>
          <w:b/>
          <w:sz w:val="32"/>
          <w:szCs w:val="32"/>
        </w:rPr>
        <w:t>БИРЮЛИНСКОЕ СП</w:t>
      </w:r>
    </w:p>
    <w:p w:rsidR="00C55CBD" w:rsidRPr="006911C2" w:rsidRDefault="00C55CBD" w:rsidP="00C55CBD">
      <w:pPr>
        <w:spacing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911C2">
        <w:rPr>
          <w:rFonts w:ascii="Times New Roman" w:hAnsi="Times New Roman"/>
          <w:b/>
          <w:sz w:val="32"/>
          <w:szCs w:val="32"/>
        </w:rPr>
        <w:t>МАЙМИНСКОГО РАЙОНА РЕСПУБЛИКИ АЛТАЙ</w:t>
      </w:r>
    </w:p>
    <w:p w:rsidR="00C55CBD" w:rsidRPr="00A27FBC" w:rsidRDefault="00C55CBD" w:rsidP="00C55CBD">
      <w:pPr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C55CBD" w:rsidRPr="006911C2" w:rsidRDefault="00C55CBD" w:rsidP="00C55CBD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911C2">
        <w:rPr>
          <w:rFonts w:ascii="Times New Roman" w:hAnsi="Times New Roman"/>
          <w:sz w:val="28"/>
          <w:szCs w:val="28"/>
        </w:rPr>
        <w:t>ПОЯСНИТЕЛЬНАЯ ЗАПИСКА</w:t>
      </w:r>
    </w:p>
    <w:p w:rsidR="00C55CBD" w:rsidRPr="00A27FBC" w:rsidRDefault="00C55CBD" w:rsidP="00C55CBD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55CBD" w:rsidRPr="00134BA9" w:rsidRDefault="00C55CBD" w:rsidP="00C55CBD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27FBC">
        <w:rPr>
          <w:rFonts w:ascii="Times New Roman" w:hAnsi="Times New Roman"/>
          <w:sz w:val="28"/>
          <w:szCs w:val="28"/>
        </w:rPr>
        <w:t xml:space="preserve">ТОМ </w:t>
      </w:r>
      <w:r>
        <w:rPr>
          <w:rFonts w:ascii="Times New Roman" w:hAnsi="Times New Roman"/>
          <w:sz w:val="28"/>
          <w:szCs w:val="28"/>
          <w:lang w:val="en-US"/>
        </w:rPr>
        <w:t>I</w:t>
      </w:r>
    </w:p>
    <w:p w:rsidR="00C55CBD" w:rsidRPr="00A27FBC" w:rsidRDefault="00C55CBD" w:rsidP="00C55CBD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27FBC">
        <w:rPr>
          <w:rFonts w:ascii="Times New Roman" w:hAnsi="Times New Roman"/>
          <w:sz w:val="28"/>
          <w:szCs w:val="28"/>
        </w:rPr>
        <w:t xml:space="preserve">(МАТЕРИАЛЫ ПО ОБОСНОВАНИЮ ПРОЕКТНЫХ РЕШЕНИЙ) </w:t>
      </w:r>
    </w:p>
    <w:p w:rsidR="00C55CBD" w:rsidRPr="00A27FBC" w:rsidRDefault="00C55CBD" w:rsidP="00C55CBD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5CBD" w:rsidRDefault="00C55CBD" w:rsidP="00C55CBD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5CBD" w:rsidRDefault="00C55CBD" w:rsidP="00C55CBD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5CBD" w:rsidRDefault="00C55CBD" w:rsidP="00C55CBD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5CBD" w:rsidRPr="00A27FBC" w:rsidRDefault="00C55CBD" w:rsidP="00C55CBD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5CBD" w:rsidRPr="00A27FBC" w:rsidRDefault="00C55CBD" w:rsidP="00C55CBD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Заказчик: </w:t>
      </w:r>
      <w:r w:rsidRPr="00A27FBC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A27FBC">
        <w:rPr>
          <w:rFonts w:ascii="Times New Roman" w:hAnsi="Times New Roman"/>
          <w:sz w:val="24"/>
          <w:szCs w:val="24"/>
        </w:rPr>
        <w:t>Майминского</w:t>
      </w:r>
      <w:proofErr w:type="spellEnd"/>
      <w:r w:rsidRPr="00A27FBC">
        <w:rPr>
          <w:rFonts w:ascii="Times New Roman" w:hAnsi="Times New Roman"/>
          <w:sz w:val="24"/>
          <w:szCs w:val="24"/>
        </w:rPr>
        <w:t xml:space="preserve"> района Республики Алтай</w:t>
      </w:r>
    </w:p>
    <w:p w:rsidR="00C55CBD" w:rsidRDefault="00C55CBD" w:rsidP="00C55CBD">
      <w:pPr>
        <w:spacing w:after="120"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55CBD" w:rsidRDefault="00C55CBD" w:rsidP="00C55CBD">
      <w:pPr>
        <w:spacing w:after="120"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55CBD" w:rsidRDefault="00C55CBD" w:rsidP="00C55CBD">
      <w:pPr>
        <w:spacing w:after="120"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55CBD" w:rsidRDefault="00C55CBD" w:rsidP="00C55CBD">
      <w:pPr>
        <w:spacing w:after="120"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55CBD" w:rsidRDefault="00C55CBD" w:rsidP="00C55CBD">
      <w:pPr>
        <w:spacing w:after="120"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55CBD" w:rsidRDefault="00C55CBD" w:rsidP="00C55CBD">
      <w:pPr>
        <w:spacing w:after="120"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55CBD" w:rsidRDefault="00C55CBD" w:rsidP="00C55CBD">
      <w:pPr>
        <w:spacing w:after="120"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2790"/>
        <w:gridCol w:w="1996"/>
      </w:tblGrid>
      <w:tr w:rsidR="00C55CBD" w:rsidTr="00C55CBD">
        <w:tc>
          <w:tcPr>
            <w:tcW w:w="4785" w:type="dxa"/>
          </w:tcPr>
          <w:p w:rsidR="00C55CBD" w:rsidRDefault="00C55CBD" w:rsidP="00C55CBD">
            <w:pPr>
              <w:spacing w:after="12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90" w:type="dxa"/>
          </w:tcPr>
          <w:p w:rsidR="00C55CBD" w:rsidRDefault="00C55CBD" w:rsidP="00C55CBD">
            <w:pPr>
              <w:spacing w:after="12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C55CBD" w:rsidRDefault="00C55CBD" w:rsidP="00C55CBD">
            <w:pPr>
              <w:spacing w:after="12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 Клюшников</w:t>
            </w:r>
          </w:p>
        </w:tc>
      </w:tr>
      <w:tr w:rsidR="00C55CBD" w:rsidTr="00C55CBD">
        <w:tc>
          <w:tcPr>
            <w:tcW w:w="4785" w:type="dxa"/>
          </w:tcPr>
          <w:p w:rsidR="00C55CBD" w:rsidRDefault="00C55CBD" w:rsidP="00C55CBD">
            <w:pPr>
              <w:spacing w:after="12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архитектор</w:t>
            </w:r>
          </w:p>
        </w:tc>
        <w:tc>
          <w:tcPr>
            <w:tcW w:w="2790" w:type="dxa"/>
          </w:tcPr>
          <w:p w:rsidR="00C55CBD" w:rsidRDefault="00C55CBD" w:rsidP="00C55CBD">
            <w:pPr>
              <w:spacing w:after="12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C55CBD" w:rsidRDefault="00C55CBD" w:rsidP="00C55CBD">
            <w:pPr>
              <w:spacing w:after="12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Бахуров</w:t>
            </w:r>
            <w:proofErr w:type="spellEnd"/>
          </w:p>
        </w:tc>
      </w:tr>
      <w:tr w:rsidR="00C55CBD" w:rsidTr="00C55CBD">
        <w:tc>
          <w:tcPr>
            <w:tcW w:w="4785" w:type="dxa"/>
          </w:tcPr>
          <w:p w:rsidR="00C55CBD" w:rsidRDefault="00C55CBD" w:rsidP="00C55CBD">
            <w:pPr>
              <w:spacing w:after="12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790" w:type="dxa"/>
          </w:tcPr>
          <w:p w:rsidR="00C55CBD" w:rsidRDefault="00C55CBD" w:rsidP="00C55CBD">
            <w:pPr>
              <w:spacing w:after="12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C55CBD" w:rsidRDefault="00C55CBD" w:rsidP="00C55CBD">
            <w:pPr>
              <w:spacing w:after="12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</w:p>
        </w:tc>
      </w:tr>
    </w:tbl>
    <w:p w:rsidR="00086F64" w:rsidRPr="001D3E5A" w:rsidRDefault="00166D76" w:rsidP="003076A3">
      <w:pPr>
        <w:widowControl w:val="0"/>
        <w:tabs>
          <w:tab w:val="left" w:pos="4536"/>
          <w:tab w:val="left" w:pos="7230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Барнаул 201</w:t>
      </w:r>
      <w:r w:rsidR="005410C9" w:rsidRPr="001D3E5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86F64" w:rsidRPr="001D3E5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934C61" w:rsidRPr="001D3E5A" w:rsidRDefault="00934C61" w:rsidP="003076A3">
      <w:pPr>
        <w:widowControl w:val="0"/>
        <w:tabs>
          <w:tab w:val="left" w:pos="4678"/>
        </w:tabs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aps/>
          <w:color w:val="000000" w:themeColor="text1"/>
          <w:sz w:val="24"/>
          <w:szCs w:val="24"/>
        </w:rPr>
        <w:lastRenderedPageBreak/>
        <w:t>Авторский коллектив</w:t>
      </w:r>
    </w:p>
    <w:p w:rsidR="00934C61" w:rsidRPr="001D3E5A" w:rsidRDefault="00934C61" w:rsidP="003076A3">
      <w:pPr>
        <w:widowControl w:val="0"/>
        <w:tabs>
          <w:tab w:val="left" w:pos="4678"/>
        </w:tabs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:rsidR="00934C61" w:rsidRPr="001D3E5A" w:rsidRDefault="00934C61" w:rsidP="003076A3">
      <w:pPr>
        <w:widowControl w:val="0"/>
        <w:tabs>
          <w:tab w:val="left" w:pos="7638"/>
        </w:tabs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Руководитель проекта                                                                                   </w:t>
      </w:r>
      <w:r w:rsidR="00796869" w:rsidRPr="001D3E5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1D3E5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  <w:r w:rsidR="002A6AA9" w:rsidRPr="001D3E5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1D3E5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Г.Н. </w:t>
      </w:r>
      <w:proofErr w:type="spellStart"/>
      <w:r w:rsidRPr="001D3E5A">
        <w:rPr>
          <w:rFonts w:ascii="Times New Roman" w:hAnsi="Times New Roman"/>
          <w:bCs/>
          <w:color w:val="000000" w:themeColor="text1"/>
          <w:sz w:val="24"/>
          <w:szCs w:val="24"/>
        </w:rPr>
        <w:t>Бахуров</w:t>
      </w:r>
      <w:proofErr w:type="spellEnd"/>
    </w:p>
    <w:p w:rsidR="00934C61" w:rsidRPr="001D3E5A" w:rsidRDefault="00934C61" w:rsidP="003076A3">
      <w:pPr>
        <w:widowControl w:val="0"/>
        <w:tabs>
          <w:tab w:val="left" w:pos="7638"/>
        </w:tabs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Начальник производственного отдела                                                            </w:t>
      </w:r>
      <w:r w:rsidR="002A6AA9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96869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Г.Я.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Сизова</w:t>
      </w:r>
      <w:proofErr w:type="spellEnd"/>
    </w:p>
    <w:p w:rsidR="00934C61" w:rsidRPr="001D3E5A" w:rsidRDefault="00934C61" w:rsidP="003076A3">
      <w:pPr>
        <w:widowControl w:val="0"/>
        <w:tabs>
          <w:tab w:val="left" w:pos="7638"/>
        </w:tabs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Архитектор                                                                                                  </w:t>
      </w:r>
      <w:r w:rsidR="00796869" w:rsidRPr="001D3E5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2A6AA9" w:rsidRPr="001D3E5A">
        <w:rPr>
          <w:rFonts w:ascii="Times New Roman" w:hAnsi="Times New Roman"/>
          <w:bCs/>
          <w:color w:val="000000" w:themeColor="text1"/>
          <w:sz w:val="24"/>
          <w:szCs w:val="24"/>
        </w:rPr>
        <w:t>М.Е. Добровольская</w:t>
      </w:r>
    </w:p>
    <w:p w:rsidR="00934C61" w:rsidRPr="001D3E5A" w:rsidRDefault="00934C61" w:rsidP="003076A3">
      <w:pPr>
        <w:widowControl w:val="0"/>
        <w:tabs>
          <w:tab w:val="left" w:pos="7638"/>
        </w:tabs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Инженер                                                                                                       </w:t>
      </w:r>
      <w:r w:rsidR="00796869" w:rsidRPr="001D3E5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1D3E5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2A6AA9" w:rsidRPr="001D3E5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</w:t>
      </w:r>
      <w:r w:rsidR="00796869" w:rsidRPr="001D3E5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2A6AA9" w:rsidRPr="001D3E5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К.С. </w:t>
      </w:r>
      <w:r w:rsidR="00C604A5" w:rsidRPr="001D3E5A">
        <w:rPr>
          <w:rFonts w:ascii="Times New Roman" w:hAnsi="Times New Roman"/>
          <w:bCs/>
          <w:color w:val="000000" w:themeColor="text1"/>
          <w:sz w:val="24"/>
          <w:szCs w:val="24"/>
        </w:rPr>
        <w:t>Завьялова</w:t>
      </w:r>
      <w:r w:rsidRPr="001D3E5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086F64" w:rsidRPr="001D3E5A" w:rsidRDefault="00086F64" w:rsidP="003076A3">
      <w:pPr>
        <w:widowControl w:val="0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aps/>
          <w:color w:val="000000" w:themeColor="text1"/>
          <w:sz w:val="24"/>
          <w:szCs w:val="24"/>
        </w:rPr>
        <w:br w:type="page"/>
      </w:r>
    </w:p>
    <w:p w:rsidR="00934C61" w:rsidRPr="001D3E5A" w:rsidRDefault="00934C61" w:rsidP="003076A3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aps/>
          <w:color w:val="000000" w:themeColor="text1"/>
          <w:sz w:val="24"/>
          <w:szCs w:val="24"/>
        </w:rPr>
        <w:lastRenderedPageBreak/>
        <w:t>Состав картографических материалов</w:t>
      </w:r>
    </w:p>
    <w:tbl>
      <w:tblPr>
        <w:tblpPr w:leftFromText="181" w:rightFromText="181" w:vertAnchor="text" w:horzAnchor="margin" w:tblpY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0"/>
        <w:gridCol w:w="7199"/>
        <w:gridCol w:w="1441"/>
      </w:tblGrid>
      <w:tr w:rsidR="00934C61" w:rsidRPr="001D3E5A" w:rsidTr="00086F64">
        <w:tc>
          <w:tcPr>
            <w:tcW w:w="486" w:type="pct"/>
            <w:vAlign w:val="center"/>
          </w:tcPr>
          <w:p w:rsidR="00934C61" w:rsidRPr="001D3E5A" w:rsidRDefault="00934C61" w:rsidP="003076A3">
            <w:pPr>
              <w:widowControl w:val="0"/>
              <w:spacing w:after="0" w:line="240" w:lineRule="auto"/>
              <w:ind w:hanging="57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934C61" w:rsidRPr="001D3E5A" w:rsidRDefault="00934C61" w:rsidP="003076A3">
            <w:pPr>
              <w:widowControl w:val="0"/>
              <w:spacing w:after="0" w:line="240" w:lineRule="auto"/>
              <w:ind w:hanging="57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листа</w:t>
            </w:r>
          </w:p>
        </w:tc>
        <w:tc>
          <w:tcPr>
            <w:tcW w:w="3761" w:type="pct"/>
            <w:vAlign w:val="center"/>
          </w:tcPr>
          <w:p w:rsidR="00934C61" w:rsidRPr="001D3E5A" w:rsidRDefault="00934C61" w:rsidP="003076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753" w:type="pct"/>
            <w:vAlign w:val="center"/>
          </w:tcPr>
          <w:p w:rsidR="00934C61" w:rsidRPr="001D3E5A" w:rsidRDefault="00934C61" w:rsidP="003076A3">
            <w:pPr>
              <w:widowControl w:val="0"/>
              <w:spacing w:after="0" w:line="240" w:lineRule="auto"/>
              <w:ind w:hanging="28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</w:t>
            </w:r>
          </w:p>
          <w:p w:rsidR="00934C61" w:rsidRPr="001D3E5A" w:rsidRDefault="00934C61" w:rsidP="003076A3">
            <w:pPr>
              <w:widowControl w:val="0"/>
              <w:spacing w:after="0" w:line="240" w:lineRule="auto"/>
              <w:ind w:hanging="28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листов</w:t>
            </w:r>
          </w:p>
        </w:tc>
      </w:tr>
      <w:tr w:rsidR="00934C61" w:rsidRPr="001D3E5A" w:rsidTr="00086F64">
        <w:tc>
          <w:tcPr>
            <w:tcW w:w="486" w:type="pct"/>
            <w:vAlign w:val="center"/>
          </w:tcPr>
          <w:p w:rsidR="00934C61" w:rsidRPr="001D3E5A" w:rsidRDefault="00934C61" w:rsidP="003076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1" w:type="pct"/>
            <w:vAlign w:val="center"/>
          </w:tcPr>
          <w:p w:rsidR="00934C61" w:rsidRPr="001D3E5A" w:rsidRDefault="00934C61" w:rsidP="00DE713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Схема </w:t>
            </w:r>
            <w:r w:rsidR="00807FC9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современного использования и комплексной оценки терр</w:t>
            </w:r>
            <w:r w:rsidR="00807FC9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807FC9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тории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границах </w:t>
            </w:r>
            <w:r w:rsidR="00DE71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 </w:t>
            </w:r>
            <w:proofErr w:type="spellStart"/>
            <w:r w:rsidR="002E33DF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Бирюлинско</w:t>
            </w:r>
            <w:r w:rsidR="00DE71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proofErr w:type="spellEnd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55C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 М 1: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25 000.</w:t>
            </w:r>
          </w:p>
        </w:tc>
        <w:tc>
          <w:tcPr>
            <w:tcW w:w="753" w:type="pct"/>
            <w:vAlign w:val="center"/>
          </w:tcPr>
          <w:p w:rsidR="00934C61" w:rsidRPr="001D3E5A" w:rsidRDefault="00807FC9" w:rsidP="003076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34C61" w:rsidRPr="001D3E5A" w:rsidTr="00086F64">
        <w:tc>
          <w:tcPr>
            <w:tcW w:w="486" w:type="pct"/>
            <w:vAlign w:val="center"/>
          </w:tcPr>
          <w:p w:rsidR="00934C61" w:rsidRPr="001D3E5A" w:rsidRDefault="00934C61" w:rsidP="003076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61" w:type="pct"/>
            <w:vAlign w:val="center"/>
          </w:tcPr>
          <w:p w:rsidR="00934C61" w:rsidRPr="001D3E5A" w:rsidRDefault="00934C61" w:rsidP="003076A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Схема </w:t>
            </w:r>
            <w:r w:rsidR="00807FC9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современного использования и комплексной оценки терр</w:t>
            </w:r>
            <w:r w:rsidR="00807FC9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807FC9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тории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села </w:t>
            </w:r>
            <w:proofErr w:type="spellStart"/>
            <w:r w:rsidR="002E33DF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Бирюля</w:t>
            </w:r>
            <w:proofErr w:type="spellEnd"/>
            <w:r w:rsidR="00807FC9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 1</w:t>
            </w:r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A5C30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000.</w:t>
            </w:r>
          </w:p>
        </w:tc>
        <w:tc>
          <w:tcPr>
            <w:tcW w:w="753" w:type="pct"/>
            <w:vAlign w:val="center"/>
          </w:tcPr>
          <w:p w:rsidR="00934C61" w:rsidRPr="001D3E5A" w:rsidRDefault="00B77F99" w:rsidP="003076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934C61" w:rsidRPr="001D3E5A" w:rsidTr="00086F64">
        <w:tc>
          <w:tcPr>
            <w:tcW w:w="486" w:type="pct"/>
            <w:vAlign w:val="center"/>
          </w:tcPr>
          <w:p w:rsidR="00934C61" w:rsidRPr="001D3E5A" w:rsidRDefault="00934C61" w:rsidP="003076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61" w:type="pct"/>
            <w:vAlign w:val="center"/>
          </w:tcPr>
          <w:p w:rsidR="00934C61" w:rsidRPr="001D3E5A" w:rsidRDefault="00807FC9" w:rsidP="003076A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Схема современного использования и комплексной оценки терр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тории </w:t>
            </w:r>
            <w:r w:rsidR="00934C61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села </w:t>
            </w:r>
            <w:r w:rsidR="002E33DF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Александровка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34C61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 1</w:t>
            </w:r>
            <w:proofErr w:type="gramStart"/>
            <w:r w:rsidR="00934C61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="00934C61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A5C30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34C61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000.</w:t>
            </w:r>
          </w:p>
        </w:tc>
        <w:tc>
          <w:tcPr>
            <w:tcW w:w="753" w:type="pct"/>
            <w:vAlign w:val="center"/>
          </w:tcPr>
          <w:p w:rsidR="00934C61" w:rsidRPr="001D3E5A" w:rsidRDefault="00934C61" w:rsidP="003076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34C61" w:rsidRPr="001D3E5A" w:rsidTr="00086F64">
        <w:tc>
          <w:tcPr>
            <w:tcW w:w="486" w:type="pct"/>
            <w:vAlign w:val="center"/>
          </w:tcPr>
          <w:p w:rsidR="00934C61" w:rsidRPr="001D3E5A" w:rsidRDefault="00934C61" w:rsidP="003076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61" w:type="pct"/>
            <w:vAlign w:val="center"/>
          </w:tcPr>
          <w:p w:rsidR="00934C61" w:rsidRPr="001D3E5A" w:rsidRDefault="00807FC9" w:rsidP="003076A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Схема современного использования и комплексной оценки терр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тории </w:t>
            </w:r>
            <w:r w:rsidR="002E33DF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села</w:t>
            </w:r>
            <w:r w:rsidR="00934C61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E33DF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Урлу-Аспак</w:t>
            </w:r>
            <w:proofErr w:type="spellEnd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 1</w:t>
            </w:r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A5C30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000.</w:t>
            </w:r>
          </w:p>
        </w:tc>
        <w:tc>
          <w:tcPr>
            <w:tcW w:w="753" w:type="pct"/>
            <w:vAlign w:val="center"/>
          </w:tcPr>
          <w:p w:rsidR="00934C61" w:rsidRPr="001D3E5A" w:rsidRDefault="00807FC9" w:rsidP="003076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2E33DF" w:rsidRPr="001D3E5A" w:rsidTr="00086F64">
        <w:tc>
          <w:tcPr>
            <w:tcW w:w="486" w:type="pct"/>
            <w:vAlign w:val="center"/>
          </w:tcPr>
          <w:p w:rsidR="002E33DF" w:rsidRPr="001D3E5A" w:rsidRDefault="002E33DF" w:rsidP="003076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61" w:type="pct"/>
            <w:vAlign w:val="center"/>
          </w:tcPr>
          <w:p w:rsidR="002E33DF" w:rsidRPr="001D3E5A" w:rsidRDefault="002E33DF" w:rsidP="003076A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Схема современного использования и комплексной оценки терр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тории поселка Филиал М 1</w:t>
            </w:r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A5C30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000.</w:t>
            </w:r>
          </w:p>
        </w:tc>
        <w:tc>
          <w:tcPr>
            <w:tcW w:w="753" w:type="pct"/>
            <w:vAlign w:val="center"/>
          </w:tcPr>
          <w:p w:rsidR="002E33DF" w:rsidRPr="001D3E5A" w:rsidRDefault="00DD16CE" w:rsidP="003076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086F64" w:rsidRPr="001D3E5A" w:rsidRDefault="00086F64" w:rsidP="003076A3">
      <w:pPr>
        <w:widowControl w:val="0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aps/>
          <w:color w:val="000000" w:themeColor="text1"/>
          <w:sz w:val="24"/>
          <w:szCs w:val="24"/>
        </w:rPr>
        <w:br w:type="page"/>
      </w:r>
    </w:p>
    <w:p w:rsidR="004A1A20" w:rsidRPr="001D3E5A" w:rsidRDefault="004A1A20" w:rsidP="003076A3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aps/>
          <w:color w:val="000000" w:themeColor="text1"/>
          <w:sz w:val="24"/>
          <w:szCs w:val="24"/>
        </w:rPr>
        <w:t>содержание</w:t>
      </w:r>
    </w:p>
    <w:p w:rsidR="004529BC" w:rsidRDefault="00C84D98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C84D98">
        <w:rPr>
          <w:caps/>
          <w:color w:val="000000" w:themeColor="text1"/>
        </w:rPr>
        <w:fldChar w:fldCharType="begin"/>
      </w:r>
      <w:r w:rsidR="00C04EC4">
        <w:rPr>
          <w:caps/>
          <w:color w:val="000000" w:themeColor="text1"/>
        </w:rPr>
        <w:instrText xml:space="preserve"> TOC \o "1-1" \h \z \t "Заголовок 2;2;Заголовок 3;3;S_Заголовок 3;3;S_Заголовок 1;1;S_Заголовок 2;2" </w:instrText>
      </w:r>
      <w:r w:rsidRPr="00C84D98">
        <w:rPr>
          <w:caps/>
          <w:color w:val="000000" w:themeColor="text1"/>
        </w:rPr>
        <w:fldChar w:fldCharType="separate"/>
      </w:r>
      <w:hyperlink w:anchor="_Toc334034519" w:history="1">
        <w:r w:rsidR="004529BC" w:rsidRPr="001D07DA">
          <w:rPr>
            <w:rStyle w:val="a5"/>
            <w:noProof/>
          </w:rPr>
          <w:t>1. Цели и задачи проекта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34034520" w:history="1">
        <w:r w:rsidR="004529BC" w:rsidRPr="001D07DA">
          <w:rPr>
            <w:rStyle w:val="a5"/>
            <w:noProof/>
          </w:rPr>
          <w:t>2. Комплексная оценка современной градостроительной ситуации. Основные проблемы развития территории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34034521" w:history="1">
        <w:r w:rsidR="004529BC" w:rsidRPr="001D07DA">
          <w:rPr>
            <w:rStyle w:val="a5"/>
            <w:noProof/>
          </w:rPr>
          <w:t>2.1. Географическое положение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34034522" w:history="1">
        <w:r w:rsidR="004529BC" w:rsidRPr="001D07DA">
          <w:rPr>
            <w:rStyle w:val="a5"/>
            <w:noProof/>
          </w:rPr>
          <w:t>2.2. история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34034523" w:history="1">
        <w:r w:rsidR="004529BC" w:rsidRPr="001D07DA">
          <w:rPr>
            <w:rStyle w:val="a5"/>
            <w:noProof/>
          </w:rPr>
          <w:t>2.3. Природные условия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334034524" w:history="1">
        <w:r w:rsidR="004529BC" w:rsidRPr="001D07DA">
          <w:rPr>
            <w:rStyle w:val="a5"/>
            <w:noProof/>
          </w:rPr>
          <w:t>2.3.1. Климат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334034525" w:history="1">
        <w:r w:rsidR="004529BC" w:rsidRPr="001D07DA">
          <w:rPr>
            <w:rStyle w:val="a5"/>
            <w:noProof/>
          </w:rPr>
          <w:t>2.3.2. Рельеф. Инженерно-геологическая характеристика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334034526" w:history="1">
        <w:r w:rsidR="004529BC" w:rsidRPr="001D07DA">
          <w:rPr>
            <w:rStyle w:val="a5"/>
            <w:noProof/>
          </w:rPr>
          <w:t>2.3.3. Гидрография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334034527" w:history="1">
        <w:r w:rsidR="004529BC" w:rsidRPr="001D07DA">
          <w:rPr>
            <w:rStyle w:val="a5"/>
            <w:noProof/>
          </w:rPr>
          <w:t>2.3.4. Полезные ископаемые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334034528" w:history="1">
        <w:r w:rsidR="004529BC" w:rsidRPr="001D07DA">
          <w:rPr>
            <w:rStyle w:val="a5"/>
            <w:noProof/>
          </w:rPr>
          <w:t>2.3.5. Растительный и животный мир.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334034529" w:history="1">
        <w:r w:rsidR="004529BC" w:rsidRPr="001D07DA">
          <w:rPr>
            <w:rStyle w:val="a5"/>
            <w:noProof/>
          </w:rPr>
          <w:t>2.3.6. Почвы.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334034530" w:history="1">
        <w:r w:rsidR="004529BC" w:rsidRPr="001D07DA">
          <w:rPr>
            <w:rStyle w:val="a5"/>
            <w:noProof/>
          </w:rPr>
          <w:t>2.3.7. АРХЕОЛОГИЧЕСКИЕ ПАМЯТНИКИ И ОБЪЕКТЫ КУЛЬТУРНОГО НАСЛЕДИЯ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34034531" w:history="1">
        <w:r w:rsidR="004529BC" w:rsidRPr="001D07DA">
          <w:rPr>
            <w:rStyle w:val="a5"/>
            <w:noProof/>
          </w:rPr>
          <w:t>2.4. развитие основных отраслей хозяйства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34034532" w:history="1">
        <w:r w:rsidR="004529BC" w:rsidRPr="001D07DA">
          <w:rPr>
            <w:rStyle w:val="a5"/>
            <w:noProof/>
          </w:rPr>
          <w:t>2.5. Трудовые ресурсы. прогнозирование численности населения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34034533" w:history="1">
        <w:r w:rsidR="004529BC" w:rsidRPr="001D07DA">
          <w:rPr>
            <w:rStyle w:val="a5"/>
            <w:noProof/>
          </w:rPr>
          <w:t>2.6. Современная планировочная организация территории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334034534" w:history="1">
        <w:r w:rsidR="004529BC" w:rsidRPr="001D07DA">
          <w:rPr>
            <w:rStyle w:val="a5"/>
            <w:noProof/>
          </w:rPr>
          <w:t>2.6.1. Земельные ресурсы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334034535" w:history="1">
        <w:r w:rsidR="004529BC" w:rsidRPr="001D07DA">
          <w:rPr>
            <w:rStyle w:val="a5"/>
            <w:noProof/>
          </w:rPr>
          <w:t>2.6.2. Планировочная организация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334034536" w:history="1">
        <w:r w:rsidR="004529BC" w:rsidRPr="001D07DA">
          <w:rPr>
            <w:rStyle w:val="a5"/>
            <w:noProof/>
          </w:rPr>
          <w:t>2.6.3. Жилищная сфера и жилой фонд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334034537" w:history="1">
        <w:r w:rsidR="004529BC" w:rsidRPr="001D07DA">
          <w:rPr>
            <w:rStyle w:val="a5"/>
            <w:noProof/>
          </w:rPr>
          <w:t>2.6.4. Социальная и культурно-бытовая  сфера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334034538" w:history="1">
        <w:r w:rsidR="004529BC" w:rsidRPr="001D07DA">
          <w:rPr>
            <w:rStyle w:val="a5"/>
            <w:noProof/>
          </w:rPr>
          <w:t>2.6.5. Производственная сфера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334034539" w:history="1">
        <w:r w:rsidR="004529BC" w:rsidRPr="001D07DA">
          <w:rPr>
            <w:rStyle w:val="a5"/>
            <w:noProof/>
          </w:rPr>
          <w:t>2.6.6. Рекреационные ресурсы и озеленение территории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34034540" w:history="1">
        <w:r w:rsidR="004529BC" w:rsidRPr="001D07DA">
          <w:rPr>
            <w:rStyle w:val="a5"/>
            <w:noProof/>
          </w:rPr>
          <w:t>2.7. Транспортная инфраструктура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334034541" w:history="1">
        <w:r w:rsidR="004529BC" w:rsidRPr="001D07DA">
          <w:rPr>
            <w:rStyle w:val="a5"/>
            <w:noProof/>
          </w:rPr>
          <w:t>2.7.1. Внешний транспорт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334034542" w:history="1">
        <w:r w:rsidR="004529BC" w:rsidRPr="001D07DA">
          <w:rPr>
            <w:rStyle w:val="a5"/>
            <w:noProof/>
          </w:rPr>
          <w:t>2.7.2. Улично-дорожная сеть.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34034543" w:history="1">
        <w:r w:rsidR="004529BC" w:rsidRPr="001D07DA">
          <w:rPr>
            <w:rStyle w:val="a5"/>
            <w:noProof/>
          </w:rPr>
          <w:t>2.8. инженерная инфраструктура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334034544" w:history="1">
        <w:r w:rsidR="004529BC" w:rsidRPr="001D07DA">
          <w:rPr>
            <w:rStyle w:val="a5"/>
            <w:noProof/>
          </w:rPr>
          <w:t>2.8.1. Водоснабжение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334034545" w:history="1">
        <w:r w:rsidR="004529BC" w:rsidRPr="001D07DA">
          <w:rPr>
            <w:rStyle w:val="a5"/>
            <w:noProof/>
          </w:rPr>
          <w:t>2.8.2. Водоотведение (канализация)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334034546" w:history="1">
        <w:r w:rsidR="004529BC" w:rsidRPr="001D07DA">
          <w:rPr>
            <w:rStyle w:val="a5"/>
            <w:noProof/>
          </w:rPr>
          <w:t>2.8.3. Теплоснабжение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334034547" w:history="1">
        <w:r w:rsidR="004529BC" w:rsidRPr="001D07DA">
          <w:rPr>
            <w:rStyle w:val="a5"/>
            <w:noProof/>
          </w:rPr>
          <w:t>2.8.4. Газоснабжение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334034548" w:history="1">
        <w:r w:rsidR="004529BC" w:rsidRPr="001D07DA">
          <w:rPr>
            <w:rStyle w:val="a5"/>
            <w:noProof/>
          </w:rPr>
          <w:t>2.8.5. Электроснабжение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334034549" w:history="1">
        <w:r w:rsidR="004529BC" w:rsidRPr="001D07DA">
          <w:rPr>
            <w:rStyle w:val="a5"/>
            <w:noProof/>
          </w:rPr>
          <w:t>2.8.6. Связь и информация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34034550" w:history="1">
        <w:r w:rsidR="004529BC" w:rsidRPr="001D07DA">
          <w:rPr>
            <w:rStyle w:val="a5"/>
            <w:noProof/>
          </w:rPr>
          <w:t>2.9. Экологическое состояние территории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34034551" w:history="1">
        <w:r w:rsidR="004529BC" w:rsidRPr="001D07DA">
          <w:rPr>
            <w:rStyle w:val="a5"/>
            <w:noProof/>
          </w:rPr>
          <w:t>2.10. Баланс территории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34034552" w:history="1">
        <w:r w:rsidR="004529BC" w:rsidRPr="001D07DA">
          <w:rPr>
            <w:rStyle w:val="a5"/>
            <w:noProof/>
          </w:rPr>
          <w:t>3. МЕРОПРИЯТИЯ ПО ТЕРРИТОРИАЛЬНОМУ ПЛАНИРОВАНИЮ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34034553" w:history="1">
        <w:r w:rsidR="004529BC" w:rsidRPr="001D07DA">
          <w:rPr>
            <w:rStyle w:val="a5"/>
            <w:noProof/>
          </w:rPr>
          <w:t>3.1. Мероприятия по социально-экономическому развитию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34034554" w:history="1">
        <w:r w:rsidR="004529BC" w:rsidRPr="001D07DA">
          <w:rPr>
            <w:rStyle w:val="a5"/>
            <w:noProof/>
          </w:rPr>
          <w:t>3.2. мероприятия по развитию функционально-планировочной  структуры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334034555" w:history="1">
        <w:r w:rsidR="004529BC" w:rsidRPr="001D07DA">
          <w:rPr>
            <w:rStyle w:val="a5"/>
            <w:noProof/>
          </w:rPr>
          <w:t>3.2.1. Архитектурно-планировочные решения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334034556" w:history="1">
        <w:r w:rsidR="004529BC" w:rsidRPr="001D07DA">
          <w:rPr>
            <w:rStyle w:val="a5"/>
            <w:noProof/>
          </w:rPr>
          <w:t>3.2.2. Функциональное зонирование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34034557" w:history="1">
        <w:r w:rsidR="004529BC" w:rsidRPr="001D07DA">
          <w:rPr>
            <w:rStyle w:val="a5"/>
            <w:noProof/>
          </w:rPr>
          <w:t>3.3. Мероприятия по развитию и размещению объектов капитального строительства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334034558" w:history="1">
        <w:r w:rsidR="004529BC" w:rsidRPr="001D07DA">
          <w:rPr>
            <w:rStyle w:val="a5"/>
            <w:noProof/>
          </w:rPr>
          <w:t>3.3.1. Мероприятия по развитию и размещению объектов жилой зоны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334034559" w:history="1">
        <w:r w:rsidR="004529BC" w:rsidRPr="001D07DA">
          <w:rPr>
            <w:rStyle w:val="a5"/>
            <w:noProof/>
          </w:rPr>
          <w:t>3.3.2. Мероприятия по развитию и размещению объектов общественно-деловой зоны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334034560" w:history="1">
        <w:r w:rsidR="004529BC" w:rsidRPr="001D07DA">
          <w:rPr>
            <w:rStyle w:val="a5"/>
            <w:noProof/>
          </w:rPr>
          <w:t>3.3.3. Мероприятия по развитию и размещению объектов производственной зоны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34034561" w:history="1">
        <w:r w:rsidR="004529BC" w:rsidRPr="001D07DA">
          <w:rPr>
            <w:rStyle w:val="a5"/>
            <w:noProof/>
          </w:rPr>
          <w:t>3.4. Развитие и размещение объектов транспортной инфраструктуры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34034562" w:history="1">
        <w:r w:rsidR="004529BC" w:rsidRPr="001D07DA">
          <w:rPr>
            <w:rStyle w:val="a5"/>
            <w:noProof/>
          </w:rPr>
          <w:t>3.5. инженерно-технические мероприятия по подготовке территории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34034563" w:history="1">
        <w:r w:rsidR="004529BC" w:rsidRPr="001D07DA">
          <w:rPr>
            <w:rStyle w:val="a5"/>
            <w:noProof/>
          </w:rPr>
          <w:t>3.6. Развитие и размещение объектов инженерной инфраструктуры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334034564" w:history="1">
        <w:r w:rsidR="004529BC" w:rsidRPr="001D07DA">
          <w:rPr>
            <w:rStyle w:val="a5"/>
            <w:noProof/>
          </w:rPr>
          <w:t>3.6.1. Водоотведение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334034565" w:history="1">
        <w:r w:rsidR="004529BC" w:rsidRPr="001D07DA">
          <w:rPr>
            <w:rStyle w:val="a5"/>
            <w:noProof/>
          </w:rPr>
          <w:t>3.6.2. Водоотведение (канализация)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334034566" w:history="1">
        <w:r w:rsidR="004529BC" w:rsidRPr="001D07DA">
          <w:rPr>
            <w:rStyle w:val="a5"/>
            <w:noProof/>
          </w:rPr>
          <w:t>3.6.3. Теплоснабжение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334034567" w:history="1">
        <w:r w:rsidR="004529BC" w:rsidRPr="001D07DA">
          <w:rPr>
            <w:rStyle w:val="a5"/>
            <w:noProof/>
          </w:rPr>
          <w:t>3.6.4. Газоснабжение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334034568" w:history="1">
        <w:r w:rsidR="004529BC" w:rsidRPr="001D07DA">
          <w:rPr>
            <w:rStyle w:val="a5"/>
            <w:noProof/>
          </w:rPr>
          <w:t>3.6.5. Электроснабжение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334034569" w:history="1">
        <w:r w:rsidR="004529BC" w:rsidRPr="001D07DA">
          <w:rPr>
            <w:rStyle w:val="a5"/>
            <w:noProof/>
          </w:rPr>
          <w:t>3.6.6. Связь и информация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34034570" w:history="1">
        <w:r w:rsidR="004529BC" w:rsidRPr="001D07DA">
          <w:rPr>
            <w:rStyle w:val="a5"/>
            <w:noProof/>
          </w:rPr>
          <w:t>3.7. МЕРОПРИЯТИЯ ПО ИЗМЕНЕНИЮ ГРАНИЦ НАСЕЛЕННЫХ ПУНКТОВ И ЦЕЛЕВОГО НАЗНАЧЕНИЯ ЗЕМЕЛЬ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34034571" w:history="1">
        <w:r w:rsidR="004529BC" w:rsidRPr="001D07DA">
          <w:rPr>
            <w:rStyle w:val="a5"/>
            <w:noProof/>
          </w:rPr>
          <w:t>3.8. Мероприятия по охране окружающей среды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334034572" w:history="1">
        <w:r w:rsidR="004529BC" w:rsidRPr="001D07DA">
          <w:rPr>
            <w:rStyle w:val="a5"/>
            <w:noProof/>
          </w:rPr>
          <w:t>3.8.1. Мероприятия по охране атмосферного воздуха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334034573" w:history="1">
        <w:r w:rsidR="004529BC" w:rsidRPr="001D07DA">
          <w:rPr>
            <w:rStyle w:val="a5"/>
            <w:noProof/>
          </w:rPr>
          <w:t>3.8.2. Мероприятия по предотвращению загрязнения и разрушения почвенного покрова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334034574" w:history="1">
        <w:r w:rsidR="004529BC" w:rsidRPr="001D07DA">
          <w:rPr>
            <w:rStyle w:val="a5"/>
            <w:noProof/>
          </w:rPr>
          <w:t>3.8.3. Мероприятия по санитарной очистке и благоустройству территории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34034575" w:history="1">
        <w:r w:rsidR="004529BC" w:rsidRPr="001D07DA">
          <w:rPr>
            <w:rStyle w:val="a5"/>
            <w:noProof/>
          </w:rPr>
          <w:t>3.9. Мероприятия по организации Зон с особыми условиями использования территории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34034576" w:history="1">
        <w:r w:rsidR="004529BC" w:rsidRPr="001D07DA">
          <w:rPr>
            <w:rStyle w:val="a5"/>
            <w:noProof/>
          </w:rPr>
          <w:t>3.10. МЕРОПРИЯТИЯ ПО ПРЕДУПРЕЖДЕНИЮ ЧРЕЗВЫЧАЙНЫХ СИТУАЦИЙ ПРИРОДНОГО И ТЕХНОГЕННОГО ХАРАКТЕРА. МЕРОПРИЯТИЯ ПО ГРАЖДАНСКОЙ ОБОРОНЕ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334034577" w:history="1">
        <w:r w:rsidR="004529BC" w:rsidRPr="001D07DA">
          <w:rPr>
            <w:rStyle w:val="a5"/>
            <w:noProof/>
          </w:rPr>
          <w:t>3.10.1. Мероприятия по предотвращению чрезвычайных ситуаций природного характера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334034578" w:history="1">
        <w:r w:rsidR="004529BC" w:rsidRPr="001D07DA">
          <w:rPr>
            <w:rStyle w:val="a5"/>
            <w:noProof/>
          </w:rPr>
          <w:t>3.10.2. Мероприятия по предотвращению чрезвычайных ситуаций техногенного характера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4529BC" w:rsidRDefault="00C84D98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334034579" w:history="1">
        <w:r w:rsidR="004529BC" w:rsidRPr="001D07DA">
          <w:rPr>
            <w:rStyle w:val="a5"/>
            <w:noProof/>
          </w:rPr>
          <w:t>3.10.3. Мероприятия по гражданской обороне</w:t>
        </w:r>
        <w:r w:rsidR="004529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29BC">
          <w:rPr>
            <w:noProof/>
            <w:webHidden/>
          </w:rPr>
          <w:instrText xml:space="preserve"> PAGEREF _Toc334034579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769C"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086F64" w:rsidRPr="001D3E5A" w:rsidRDefault="00C84D98" w:rsidP="00C04EC4">
      <w:pPr>
        <w:pStyle w:val="31"/>
        <w:tabs>
          <w:tab w:val="right" w:leader="dot" w:pos="9344"/>
        </w:tabs>
        <w:rPr>
          <w:color w:val="000000" w:themeColor="text1"/>
        </w:rPr>
      </w:pPr>
      <w:r>
        <w:rPr>
          <w:caps/>
          <w:color w:val="000000" w:themeColor="text1"/>
        </w:rPr>
        <w:fldChar w:fldCharType="end"/>
      </w:r>
      <w:r w:rsidR="00086F64" w:rsidRPr="001D3E5A">
        <w:rPr>
          <w:bCs/>
          <w:caps/>
          <w:color w:val="000000" w:themeColor="text1"/>
        </w:rPr>
        <w:br w:type="page"/>
      </w:r>
    </w:p>
    <w:p w:rsidR="004A1A20" w:rsidRPr="001D3E5A" w:rsidRDefault="004A1A20" w:rsidP="00B62126">
      <w:pPr>
        <w:pStyle w:val="S1"/>
      </w:pPr>
      <w:bookmarkStart w:id="0" w:name="_Toc334034519"/>
      <w:r w:rsidRPr="001D3E5A">
        <w:t>Цели и задачи проекта</w:t>
      </w:r>
      <w:bookmarkEnd w:id="0"/>
    </w:p>
    <w:p w:rsidR="00C52017" w:rsidRPr="001D3E5A" w:rsidRDefault="00C52017" w:rsidP="003076A3">
      <w:pPr>
        <w:pStyle w:val="14"/>
        <w:keepNext w:val="0"/>
        <w:keepLines w:val="0"/>
        <w:widowControl w:val="0"/>
        <w:rPr>
          <w:color w:val="000000" w:themeColor="text1"/>
        </w:rPr>
      </w:pPr>
    </w:p>
    <w:p w:rsidR="00C52017" w:rsidRPr="001D3E5A" w:rsidRDefault="00C52017" w:rsidP="003076A3">
      <w:pPr>
        <w:widowControl w:val="0"/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Документ территориального планирования «Генеральный план муниципального 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разования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Бирюлинск</w:t>
      </w:r>
      <w:r w:rsidR="00DE7138">
        <w:rPr>
          <w:rFonts w:ascii="Times New Roman" w:hAnsi="Times New Roman"/>
          <w:color w:val="000000" w:themeColor="text1"/>
          <w:sz w:val="24"/>
          <w:szCs w:val="24"/>
        </w:rPr>
        <w:t>ое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E7138">
        <w:rPr>
          <w:rFonts w:ascii="Times New Roman" w:hAnsi="Times New Roman"/>
          <w:color w:val="000000" w:themeColor="text1"/>
          <w:sz w:val="24"/>
          <w:szCs w:val="24"/>
        </w:rPr>
        <w:t>сельское поселение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Майминского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района </w:t>
      </w:r>
      <w:r w:rsidR="00DE7138">
        <w:rPr>
          <w:rFonts w:ascii="Times New Roman" w:hAnsi="Times New Roman"/>
          <w:color w:val="000000" w:themeColor="text1"/>
          <w:sz w:val="24"/>
          <w:szCs w:val="24"/>
        </w:rPr>
        <w:t>Республики Алтай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» в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полнен в текстовой форме и в виде карт (схем), материалы проекта систематизированы, проанализированы и обоснованы в соответствии с действующим градостроительным з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086F64" w:rsidRPr="001D3E5A">
        <w:rPr>
          <w:rFonts w:ascii="Times New Roman" w:hAnsi="Times New Roman"/>
          <w:color w:val="000000" w:themeColor="text1"/>
          <w:sz w:val="24"/>
          <w:szCs w:val="24"/>
        </w:rPr>
        <w:t>конодательством.</w:t>
      </w:r>
    </w:p>
    <w:p w:rsidR="00C52017" w:rsidRPr="001D3E5A" w:rsidRDefault="00C52017" w:rsidP="003076A3">
      <w:pPr>
        <w:pStyle w:val="af7"/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Основная цель </w:t>
      </w:r>
      <w:r w:rsidR="00DF72C8">
        <w:rPr>
          <w:rFonts w:ascii="Times New Roman" w:hAnsi="Times New Roman"/>
          <w:color w:val="000000" w:themeColor="text1"/>
          <w:sz w:val="24"/>
          <w:szCs w:val="24"/>
        </w:rPr>
        <w:t>разработки генерального плана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proofErr w:type="gram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об</w:t>
      </w:r>
      <w:proofErr w:type="gram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еспечение устойчивого развития территории </w:t>
      </w:r>
      <w:r w:rsidR="00DF72C8">
        <w:rPr>
          <w:rFonts w:ascii="Times New Roman" w:hAnsi="Times New Roman"/>
          <w:color w:val="000000" w:themeColor="text1"/>
          <w:sz w:val="24"/>
          <w:szCs w:val="24"/>
        </w:rPr>
        <w:t>поселения</w:t>
      </w:r>
      <w:r w:rsidR="00AE5E14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путем совершенствования инженерной, транспортной и социал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ной инфраструктуры на основе комплексного анализа природных и антропогенных фа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торов, их современного состояния и прогноза изменений в обозримой перспективе.</w:t>
      </w:r>
    </w:p>
    <w:p w:rsidR="00C52017" w:rsidRPr="001D3E5A" w:rsidRDefault="00C52017" w:rsidP="003076A3">
      <w:pPr>
        <w:pStyle w:val="af7"/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Для достижения оптимальных условий развития производства, градостроительства, сохранения и улучшения природной среды, сохранения памятников природы, истории и материальной культуры необходима рационализация территориально-хозяйственного ус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ройства </w:t>
      </w:r>
      <w:r w:rsidR="00902D17" w:rsidRPr="001D3E5A">
        <w:rPr>
          <w:rFonts w:ascii="Times New Roman" w:hAnsi="Times New Roman"/>
          <w:color w:val="000000" w:themeColor="text1"/>
          <w:sz w:val="24"/>
          <w:szCs w:val="24"/>
        </w:rPr>
        <w:t>поселения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, формирование архитектурно- планировочной структуры и функци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нального зонирования.</w:t>
      </w:r>
    </w:p>
    <w:p w:rsidR="00C52017" w:rsidRPr="001D3E5A" w:rsidRDefault="00C52017" w:rsidP="003076A3">
      <w:pPr>
        <w:pStyle w:val="af7"/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Отсюда вытекают следующие задачи:</w:t>
      </w:r>
    </w:p>
    <w:p w:rsidR="00C52017" w:rsidRPr="001D3E5A" w:rsidRDefault="00C52017" w:rsidP="003076A3">
      <w:pPr>
        <w:pStyle w:val="af7"/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- обоснование перспективного функционального зонирования территории </w:t>
      </w:r>
      <w:r w:rsidR="00902D17" w:rsidRPr="001D3E5A">
        <w:rPr>
          <w:rFonts w:ascii="Times New Roman" w:hAnsi="Times New Roman"/>
          <w:color w:val="000000" w:themeColor="text1"/>
          <w:sz w:val="24"/>
          <w:szCs w:val="24"/>
        </w:rPr>
        <w:t>поселения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на основе анализа имеющихся материалов обследования с учетом резерва земель для ра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мещения производственных объектов и организации отдыха населения;</w:t>
      </w:r>
    </w:p>
    <w:p w:rsidR="00C52017" w:rsidRPr="001D3E5A" w:rsidRDefault="00C52017" w:rsidP="003076A3">
      <w:pPr>
        <w:pStyle w:val="af7"/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- определение перспективной численности населенных пунктов и разработка пре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ложений по культурно-бытовому обслуживанию;</w:t>
      </w:r>
    </w:p>
    <w:p w:rsidR="00C52017" w:rsidRPr="001D3E5A" w:rsidRDefault="00C52017" w:rsidP="003076A3">
      <w:pPr>
        <w:pStyle w:val="af7"/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- выявление перспективных мест развития производства, зон отдыха и туризма;</w:t>
      </w:r>
    </w:p>
    <w:p w:rsidR="00C52017" w:rsidRPr="001D3E5A" w:rsidRDefault="00C52017" w:rsidP="003076A3">
      <w:pPr>
        <w:pStyle w:val="af7"/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- подготовка предложений по развитию систем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водообеспечения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>, водоотведения, энергоснабжения и иных инженерных коммуникаций;</w:t>
      </w:r>
    </w:p>
    <w:p w:rsidR="00C52017" w:rsidRPr="001D3E5A" w:rsidRDefault="00C52017" w:rsidP="003076A3">
      <w:pPr>
        <w:pStyle w:val="af7"/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- разработка предложений по охране природы, улучшению санитарно-гигиенического состояния территории, обоснование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водоохранных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зон, особо охраняемых природных территорий;</w:t>
      </w:r>
    </w:p>
    <w:p w:rsidR="00C52017" w:rsidRPr="001D3E5A" w:rsidRDefault="00C52017" w:rsidP="003076A3">
      <w:pPr>
        <w:pStyle w:val="af7"/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- выявление «точек экономического роста».</w:t>
      </w:r>
    </w:p>
    <w:p w:rsidR="00C52017" w:rsidRPr="001D3E5A" w:rsidRDefault="00C52017" w:rsidP="003076A3">
      <w:pPr>
        <w:pStyle w:val="af7"/>
        <w:widowControl w:val="0"/>
        <w:spacing w:after="0" w:line="36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Для решения поставленных задач выполнены:</w:t>
      </w:r>
      <w:proofErr w:type="gramEnd"/>
    </w:p>
    <w:p w:rsidR="00C52017" w:rsidRPr="001D3E5A" w:rsidRDefault="00C52017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- сбор и анализ материалов комплексного эколого-географического, социально-экономического, архитектурно-градостроительного, культурно-исторического изучения территории района;</w:t>
      </w:r>
    </w:p>
    <w:p w:rsidR="00C52017" w:rsidRPr="001D3E5A" w:rsidRDefault="00C52017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- сбор статистической ин</w:t>
      </w:r>
      <w:r w:rsidR="00957828">
        <w:rPr>
          <w:rFonts w:ascii="Times New Roman" w:hAnsi="Times New Roman"/>
          <w:color w:val="000000" w:themeColor="text1"/>
          <w:sz w:val="24"/>
          <w:szCs w:val="24"/>
        </w:rPr>
        <w:t>формации по всем разделам проекта.</w:t>
      </w:r>
    </w:p>
    <w:p w:rsidR="00C6119C" w:rsidRPr="001D3E5A" w:rsidRDefault="00C6119C" w:rsidP="00957828">
      <w:pPr>
        <w:widowControl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6F64" w:rsidRPr="001D3E5A" w:rsidRDefault="00086F64" w:rsidP="003076A3">
      <w:pPr>
        <w:widowControl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A1A20" w:rsidRPr="001D3E5A" w:rsidRDefault="004A1A20" w:rsidP="00B62126">
      <w:pPr>
        <w:pStyle w:val="S1"/>
      </w:pPr>
      <w:bookmarkStart w:id="1" w:name="_Toc334034520"/>
      <w:r w:rsidRPr="001D3E5A">
        <w:t>Комплексная оценка современной градостроительной ситу</w:t>
      </w:r>
      <w:r w:rsidRPr="001D3E5A">
        <w:t>а</w:t>
      </w:r>
      <w:r w:rsidRPr="001D3E5A">
        <w:t>ции. Основные проблемы развития территории</w:t>
      </w:r>
      <w:bookmarkEnd w:id="1"/>
    </w:p>
    <w:p w:rsidR="00086F64" w:rsidRPr="001D3E5A" w:rsidRDefault="00086F64" w:rsidP="003076A3">
      <w:pPr>
        <w:widowControl w:val="0"/>
        <w:tabs>
          <w:tab w:val="left" w:pos="851"/>
        </w:tabs>
        <w:spacing w:after="0" w:line="36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Toc178389173"/>
    </w:p>
    <w:p w:rsidR="00C6119C" w:rsidRPr="001D3E5A" w:rsidRDefault="002E7F4D" w:rsidP="003076A3">
      <w:pPr>
        <w:widowControl w:val="0"/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Комплексная оценка проводится с целью определения градостроительной ценности территории поселения. В своем составе настоящий раздел содержит анализ градостро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тельной ситуации и выявление проблем в сферах муниципальной правовой базы посел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ния в области землепользования и застройки, природно-ресурсного потенциала террит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рии, обеспеченности населения жильем, </w:t>
      </w:r>
      <w:r w:rsidR="00F44A8F" w:rsidRPr="001D3E5A">
        <w:rPr>
          <w:rFonts w:ascii="Times New Roman" w:hAnsi="Times New Roman"/>
          <w:color w:val="000000" w:themeColor="text1"/>
          <w:sz w:val="24"/>
          <w:szCs w:val="24"/>
        </w:rPr>
        <w:t>транспортной, инженерной, социальной и прои</w:t>
      </w:r>
      <w:r w:rsidR="00F44A8F" w:rsidRPr="001D3E5A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F44A8F" w:rsidRPr="001D3E5A">
        <w:rPr>
          <w:rFonts w:ascii="Times New Roman" w:hAnsi="Times New Roman"/>
          <w:color w:val="000000" w:themeColor="text1"/>
          <w:sz w:val="24"/>
          <w:szCs w:val="24"/>
        </w:rPr>
        <w:t>водственной инфраструктурами, а также экологического состояния территории. При в</w:t>
      </w:r>
      <w:r w:rsidR="00F44A8F" w:rsidRPr="001D3E5A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F44A8F" w:rsidRPr="001D3E5A">
        <w:rPr>
          <w:rFonts w:ascii="Times New Roman" w:hAnsi="Times New Roman"/>
          <w:color w:val="000000" w:themeColor="text1"/>
          <w:sz w:val="24"/>
          <w:szCs w:val="24"/>
        </w:rPr>
        <w:t>полнении комплексной оценки вы</w:t>
      </w:r>
      <w:r w:rsidR="008E5EDF">
        <w:rPr>
          <w:rFonts w:ascii="Times New Roman" w:hAnsi="Times New Roman"/>
          <w:color w:val="000000" w:themeColor="text1"/>
          <w:sz w:val="24"/>
          <w:szCs w:val="24"/>
        </w:rPr>
        <w:t>являются</w:t>
      </w:r>
      <w:r w:rsidR="00F44A8F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территории, в границах которых устанавл</w:t>
      </w:r>
      <w:r w:rsidR="00F44A8F" w:rsidRPr="001D3E5A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F44A8F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ваются ограничения на осуществление градостроительной деятельности – санитарные, защитные и санитарно-защитные зоны; </w:t>
      </w:r>
      <w:proofErr w:type="spellStart"/>
      <w:r w:rsidR="00F44A8F" w:rsidRPr="001D3E5A">
        <w:rPr>
          <w:rFonts w:ascii="Times New Roman" w:hAnsi="Times New Roman"/>
          <w:color w:val="000000" w:themeColor="text1"/>
          <w:sz w:val="24"/>
          <w:szCs w:val="24"/>
        </w:rPr>
        <w:t>водоохранные</w:t>
      </w:r>
      <w:proofErr w:type="spellEnd"/>
      <w:r w:rsidR="00F44A8F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зоны и прибрежные защитные п</w:t>
      </w:r>
      <w:r w:rsidR="00F44A8F" w:rsidRPr="001D3E5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F44A8F" w:rsidRPr="001D3E5A">
        <w:rPr>
          <w:rFonts w:ascii="Times New Roman" w:hAnsi="Times New Roman"/>
          <w:color w:val="000000" w:themeColor="text1"/>
          <w:sz w:val="24"/>
          <w:szCs w:val="24"/>
        </w:rPr>
        <w:t>лосы; территории, подверженные воздействию чрезвычайных ситуаций природного и те</w:t>
      </w:r>
      <w:r w:rsidR="00F44A8F" w:rsidRPr="001D3E5A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="00F44A8F" w:rsidRPr="001D3E5A">
        <w:rPr>
          <w:rFonts w:ascii="Times New Roman" w:hAnsi="Times New Roman"/>
          <w:color w:val="000000" w:themeColor="text1"/>
          <w:sz w:val="24"/>
          <w:szCs w:val="24"/>
        </w:rPr>
        <w:t>ногенного характера, а также иные зоны, установленные в соответствии с законодательс</w:t>
      </w:r>
      <w:r w:rsidR="00F44A8F" w:rsidRPr="001D3E5A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F44A8F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вом РФ. </w:t>
      </w:r>
    </w:p>
    <w:bookmarkEnd w:id="2"/>
    <w:p w:rsidR="00283289" w:rsidRPr="001D3E5A" w:rsidRDefault="00283289" w:rsidP="003076A3">
      <w:pPr>
        <w:pStyle w:val="a6"/>
        <w:widowControl w:val="0"/>
        <w:spacing w:after="0" w:line="360" w:lineRule="auto"/>
        <w:rPr>
          <w:webHidden/>
          <w:sz w:val="24"/>
        </w:rPr>
      </w:pPr>
    </w:p>
    <w:p w:rsidR="004A1A20" w:rsidRPr="001D3E5A" w:rsidRDefault="004A1A20" w:rsidP="00B62126">
      <w:pPr>
        <w:pStyle w:val="S2"/>
        <w:rPr>
          <w:b/>
          <w:i/>
        </w:rPr>
      </w:pPr>
      <w:bookmarkStart w:id="3" w:name="_Toc244340557"/>
      <w:bookmarkStart w:id="4" w:name="_Toc252460322"/>
      <w:bookmarkStart w:id="5" w:name="_Toc262544208"/>
      <w:bookmarkStart w:id="6" w:name="_Toc334034521"/>
      <w:r w:rsidRPr="001D3E5A">
        <w:t>Географическое положение</w:t>
      </w:r>
      <w:bookmarkEnd w:id="3"/>
      <w:bookmarkEnd w:id="4"/>
      <w:bookmarkEnd w:id="5"/>
      <w:bookmarkEnd w:id="6"/>
    </w:p>
    <w:p w:rsidR="0044304A" w:rsidRPr="001D3E5A" w:rsidRDefault="0044304A" w:rsidP="003076A3">
      <w:pPr>
        <w:pStyle w:val="22"/>
        <w:keepNext w:val="0"/>
        <w:keepLines w:val="0"/>
        <w:widowControl w:val="0"/>
        <w:spacing w:before="0" w:after="0" w:line="360" w:lineRule="auto"/>
        <w:ind w:firstLine="709"/>
        <w:contextualSpacing/>
        <w:outlineLvl w:val="9"/>
        <w:rPr>
          <w:rFonts w:ascii="Times New Roman" w:hAnsi="Times New Roman" w:cs="Times New Roman"/>
          <w:b w:val="0"/>
          <w:i w:val="0"/>
          <w:caps/>
          <w:color w:val="000000" w:themeColor="text1"/>
          <w:szCs w:val="24"/>
        </w:rPr>
      </w:pPr>
    </w:p>
    <w:p w:rsidR="0044304A" w:rsidRPr="001D3E5A" w:rsidRDefault="0044304A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Майминский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район расположен в северной части Республики Алтай. На севере ра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он граничит с Красногорским районом</w:t>
      </w:r>
      <w:r w:rsidR="008E5EDF">
        <w:rPr>
          <w:rFonts w:ascii="Times New Roman" w:hAnsi="Times New Roman"/>
          <w:color w:val="000000" w:themeColor="text1"/>
          <w:sz w:val="24"/>
          <w:szCs w:val="24"/>
        </w:rPr>
        <w:t xml:space="preserve"> Алтайского края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на востоке - с землями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Чойского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района, на </w:t>
      </w:r>
      <w:r w:rsidR="00FF35B8" w:rsidRPr="001D3E5A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ге –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c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Чемальским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Шебалинским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районами, на </w:t>
      </w:r>
      <w:r w:rsidR="00FF35B8" w:rsidRPr="001D3E5A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ападе – с Алтайским ра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оном </w:t>
      </w:r>
      <w:r w:rsidR="008E5EDF">
        <w:rPr>
          <w:rFonts w:ascii="Times New Roman" w:hAnsi="Times New Roman"/>
          <w:color w:val="000000" w:themeColor="text1"/>
          <w:sz w:val="24"/>
          <w:szCs w:val="24"/>
        </w:rPr>
        <w:t xml:space="preserve">Алтайского края 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(по реке Катунь).</w:t>
      </w:r>
    </w:p>
    <w:p w:rsidR="0044304A" w:rsidRPr="001D3E5A" w:rsidRDefault="0044304A" w:rsidP="003076A3">
      <w:pPr>
        <w:widowControl w:val="0"/>
        <w:spacing w:after="0" w:line="360" w:lineRule="auto"/>
        <w:ind w:firstLine="56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Административным центром является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Start"/>
      <w:r w:rsidRPr="001D3E5A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1D3E5A">
        <w:rPr>
          <w:rFonts w:ascii="Times New Roman" w:hAnsi="Times New Roman"/>
          <w:color w:val="000000" w:themeColor="text1"/>
          <w:sz w:val="24"/>
          <w:szCs w:val="24"/>
        </w:rPr>
        <w:t>айма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4304A" w:rsidRPr="001D3E5A" w:rsidRDefault="0044304A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МО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Бирюлинское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 входит в состав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Майминского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района Респу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="008E5EDF">
        <w:rPr>
          <w:rFonts w:ascii="Times New Roman" w:hAnsi="Times New Roman"/>
          <w:color w:val="000000" w:themeColor="text1"/>
          <w:sz w:val="24"/>
          <w:szCs w:val="24"/>
        </w:rPr>
        <w:t>лики Алтай. Оно расположено в юго-восточной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части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Майминского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района. Площадь сельского поселения </w:t>
      </w:r>
      <w:r w:rsidRPr="00CC5476">
        <w:rPr>
          <w:rFonts w:ascii="Times New Roman" w:hAnsi="Times New Roman"/>
          <w:color w:val="000000" w:themeColor="text1"/>
          <w:sz w:val="24"/>
          <w:szCs w:val="24"/>
        </w:rPr>
        <w:t xml:space="preserve">составляет </w:t>
      </w:r>
      <w:r w:rsidR="00CC5476" w:rsidRPr="00CC5476">
        <w:rPr>
          <w:rFonts w:ascii="Times New Roman" w:hAnsi="Times New Roman"/>
          <w:color w:val="000000" w:themeColor="text1"/>
          <w:sz w:val="24"/>
          <w:szCs w:val="24"/>
        </w:rPr>
        <w:t>25610,0</w:t>
      </w:r>
      <w:r w:rsidR="00103B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26AF8">
        <w:rPr>
          <w:rFonts w:ascii="Times New Roman" w:hAnsi="Times New Roman"/>
          <w:color w:val="000000" w:themeColor="text1"/>
          <w:sz w:val="24"/>
          <w:szCs w:val="24"/>
        </w:rPr>
        <w:t>га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. В подчинении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Бирюлинского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E5EDF">
        <w:rPr>
          <w:rFonts w:ascii="Times New Roman" w:hAnsi="Times New Roman"/>
          <w:color w:val="000000" w:themeColor="text1"/>
          <w:sz w:val="24"/>
          <w:szCs w:val="24"/>
        </w:rPr>
        <w:t>СП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находится 4 населенных пункта – с.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Бирюля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>, с. Александровка</w:t>
      </w:r>
      <w:r w:rsidRPr="00146B2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146B22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spellEnd"/>
      <w:proofErr w:type="gramEnd"/>
      <w:r w:rsidRPr="00146B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46B22">
        <w:rPr>
          <w:rFonts w:ascii="Times New Roman" w:hAnsi="Times New Roman"/>
          <w:color w:val="000000" w:themeColor="text1"/>
          <w:sz w:val="24"/>
          <w:szCs w:val="24"/>
        </w:rPr>
        <w:t>Урлу</w:t>
      </w:r>
      <w:r w:rsidR="00146B22" w:rsidRPr="00146B22">
        <w:rPr>
          <w:rFonts w:ascii="Times New Roman" w:hAnsi="Times New Roman"/>
          <w:color w:val="000000" w:themeColor="text1"/>
          <w:sz w:val="24"/>
          <w:szCs w:val="24"/>
        </w:rPr>
        <w:t>-А</w:t>
      </w:r>
      <w:r w:rsidRPr="00146B22">
        <w:rPr>
          <w:rFonts w:ascii="Times New Roman" w:hAnsi="Times New Roman"/>
          <w:color w:val="000000" w:themeColor="text1"/>
          <w:sz w:val="24"/>
          <w:szCs w:val="24"/>
        </w:rPr>
        <w:t>спак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и п. Филиал.</w:t>
      </w:r>
    </w:p>
    <w:p w:rsidR="0044304A" w:rsidRPr="001D3E5A" w:rsidRDefault="0044304A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На юге и востоке поселение граничит с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Шебалинским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Чойским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районами Респу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лики Алтай, на западе – с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Усть-Мунинским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на севере - с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Кызыл-Озекским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сельским пос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лением</w:t>
      </w:r>
      <w:r w:rsidR="008E5E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E5EDF">
        <w:rPr>
          <w:rFonts w:ascii="Times New Roman" w:hAnsi="Times New Roman"/>
          <w:color w:val="000000" w:themeColor="text1"/>
          <w:sz w:val="24"/>
          <w:szCs w:val="24"/>
        </w:rPr>
        <w:t>Майминского</w:t>
      </w:r>
      <w:proofErr w:type="spellEnd"/>
      <w:r w:rsidR="008E5EDF">
        <w:rPr>
          <w:rFonts w:ascii="Times New Roman" w:hAnsi="Times New Roman"/>
          <w:color w:val="000000" w:themeColor="text1"/>
          <w:sz w:val="24"/>
          <w:szCs w:val="24"/>
        </w:rPr>
        <w:t xml:space="preserve"> района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4304A" w:rsidRPr="001D3E5A" w:rsidRDefault="0044304A" w:rsidP="003076A3">
      <w:pPr>
        <w:pStyle w:val="aff9"/>
        <w:widowControl w:val="0"/>
        <w:ind w:right="0"/>
        <w:rPr>
          <w:rFonts w:cs="Times New Roman"/>
          <w:color w:val="000000" w:themeColor="text1"/>
        </w:rPr>
      </w:pPr>
      <w:proofErr w:type="gramStart"/>
      <w:r w:rsidRPr="001D3E5A">
        <w:rPr>
          <w:rFonts w:cs="Times New Roman"/>
          <w:color w:val="000000" w:themeColor="text1"/>
        </w:rPr>
        <w:t xml:space="preserve">Село </w:t>
      </w:r>
      <w:proofErr w:type="spellStart"/>
      <w:r w:rsidRPr="001D3E5A">
        <w:rPr>
          <w:rFonts w:cs="Times New Roman"/>
          <w:color w:val="000000" w:themeColor="text1"/>
        </w:rPr>
        <w:t>Бирюля</w:t>
      </w:r>
      <w:proofErr w:type="spellEnd"/>
      <w:r w:rsidRPr="001D3E5A">
        <w:rPr>
          <w:rFonts w:cs="Times New Roman"/>
          <w:color w:val="000000" w:themeColor="text1"/>
        </w:rPr>
        <w:t xml:space="preserve"> в переводе с алтайского означает «волчье логово, волчья яма».</w:t>
      </w:r>
      <w:proofErr w:type="gramEnd"/>
      <w:r w:rsidRPr="001D3E5A">
        <w:rPr>
          <w:rFonts w:cs="Times New Roman"/>
          <w:color w:val="000000" w:themeColor="text1"/>
        </w:rPr>
        <w:t xml:space="preserve"> Терр</w:t>
      </w:r>
      <w:r w:rsidRPr="001D3E5A">
        <w:rPr>
          <w:rFonts w:cs="Times New Roman"/>
          <w:color w:val="000000" w:themeColor="text1"/>
        </w:rPr>
        <w:t>и</w:t>
      </w:r>
      <w:r w:rsidRPr="001D3E5A">
        <w:rPr>
          <w:rFonts w:cs="Times New Roman"/>
          <w:color w:val="000000" w:themeColor="text1"/>
        </w:rPr>
        <w:t>тория поселения</w:t>
      </w:r>
      <w:r w:rsidR="00FF35B8" w:rsidRPr="001D3E5A">
        <w:rPr>
          <w:rFonts w:cs="Times New Roman"/>
          <w:color w:val="000000" w:themeColor="text1"/>
        </w:rPr>
        <w:t>,</w:t>
      </w:r>
      <w:r w:rsidRPr="001D3E5A">
        <w:rPr>
          <w:rFonts w:cs="Times New Roman"/>
          <w:color w:val="000000" w:themeColor="text1"/>
        </w:rPr>
        <w:t xml:space="preserve"> как и территория всей </w:t>
      </w:r>
      <w:proofErr w:type="gramStart"/>
      <w:r w:rsidRPr="001D3E5A">
        <w:rPr>
          <w:rFonts w:cs="Times New Roman"/>
          <w:color w:val="000000" w:themeColor="text1"/>
        </w:rPr>
        <w:t>Республики</w:t>
      </w:r>
      <w:proofErr w:type="gramEnd"/>
      <w:r w:rsidRPr="001D3E5A">
        <w:rPr>
          <w:rFonts w:cs="Times New Roman"/>
          <w:color w:val="000000" w:themeColor="text1"/>
        </w:rPr>
        <w:t xml:space="preserve"> Алтай</w:t>
      </w:r>
      <w:r w:rsidR="00FF35B8" w:rsidRPr="001D3E5A">
        <w:rPr>
          <w:rFonts w:cs="Times New Roman"/>
          <w:color w:val="000000" w:themeColor="text1"/>
        </w:rPr>
        <w:t>,</w:t>
      </w:r>
      <w:r w:rsidRPr="001D3E5A">
        <w:rPr>
          <w:rFonts w:cs="Times New Roman"/>
          <w:color w:val="000000" w:themeColor="text1"/>
        </w:rPr>
        <w:t xml:space="preserve"> входит в зону расселения скифских племен. Так в </w:t>
      </w:r>
      <w:proofErr w:type="spellStart"/>
      <w:r w:rsidRPr="001D3E5A">
        <w:rPr>
          <w:rFonts w:cs="Times New Roman"/>
          <w:color w:val="000000" w:themeColor="text1"/>
        </w:rPr>
        <w:t>медно-каменный</w:t>
      </w:r>
      <w:proofErr w:type="spellEnd"/>
      <w:r w:rsidRPr="001D3E5A">
        <w:rPr>
          <w:rFonts w:cs="Times New Roman"/>
          <w:color w:val="000000" w:themeColor="text1"/>
        </w:rPr>
        <w:t xml:space="preserve"> и </w:t>
      </w:r>
      <w:proofErr w:type="gramStart"/>
      <w:r w:rsidRPr="001D3E5A">
        <w:rPr>
          <w:rFonts w:cs="Times New Roman"/>
          <w:color w:val="000000" w:themeColor="text1"/>
        </w:rPr>
        <w:t>бронзовый</w:t>
      </w:r>
      <w:proofErr w:type="gramEnd"/>
      <w:r w:rsidRPr="001D3E5A">
        <w:rPr>
          <w:rFonts w:cs="Times New Roman"/>
          <w:color w:val="000000" w:themeColor="text1"/>
        </w:rPr>
        <w:t xml:space="preserve"> века основным населением явл</w:t>
      </w:r>
      <w:r w:rsidRPr="001D3E5A">
        <w:rPr>
          <w:rFonts w:cs="Times New Roman"/>
          <w:color w:val="000000" w:themeColor="text1"/>
        </w:rPr>
        <w:t>я</w:t>
      </w:r>
      <w:r w:rsidRPr="001D3E5A">
        <w:rPr>
          <w:rFonts w:cs="Times New Roman"/>
          <w:color w:val="000000" w:themeColor="text1"/>
        </w:rPr>
        <w:t xml:space="preserve">лись </w:t>
      </w:r>
      <w:proofErr w:type="spellStart"/>
      <w:r w:rsidRPr="001D3E5A">
        <w:rPr>
          <w:rFonts w:cs="Times New Roman"/>
          <w:color w:val="000000" w:themeColor="text1"/>
        </w:rPr>
        <w:t>афанасьевские</w:t>
      </w:r>
      <w:proofErr w:type="spellEnd"/>
      <w:r w:rsidRPr="001D3E5A">
        <w:rPr>
          <w:rFonts w:cs="Times New Roman"/>
          <w:color w:val="000000" w:themeColor="text1"/>
        </w:rPr>
        <w:t xml:space="preserve"> </w:t>
      </w:r>
      <w:proofErr w:type="spellStart"/>
      <w:r w:rsidRPr="001D3E5A">
        <w:rPr>
          <w:rFonts w:cs="Times New Roman"/>
          <w:color w:val="000000" w:themeColor="text1"/>
        </w:rPr>
        <w:t>энеолитические</w:t>
      </w:r>
      <w:proofErr w:type="spellEnd"/>
      <w:r w:rsidRPr="001D3E5A">
        <w:rPr>
          <w:rFonts w:cs="Times New Roman"/>
          <w:color w:val="000000" w:themeColor="text1"/>
        </w:rPr>
        <w:t xml:space="preserve"> племена (3-е начало 2-го тысячелетия до н.э.). Позже в железном веке (</w:t>
      </w:r>
      <w:r w:rsidRPr="001D3E5A">
        <w:rPr>
          <w:rFonts w:cs="Times New Roman"/>
          <w:color w:val="000000" w:themeColor="text1"/>
          <w:lang w:val="en-US"/>
        </w:rPr>
        <w:t>VII</w:t>
      </w:r>
      <w:r w:rsidRPr="001D3E5A">
        <w:rPr>
          <w:rFonts w:cs="Times New Roman"/>
          <w:color w:val="000000" w:themeColor="text1"/>
        </w:rPr>
        <w:t>-</w:t>
      </w:r>
      <w:r w:rsidRPr="001D3E5A">
        <w:rPr>
          <w:rFonts w:cs="Times New Roman"/>
          <w:color w:val="000000" w:themeColor="text1"/>
          <w:lang w:val="en-US"/>
        </w:rPr>
        <w:t>I</w:t>
      </w:r>
      <w:proofErr w:type="gramStart"/>
      <w:r w:rsidRPr="001D3E5A">
        <w:rPr>
          <w:rFonts w:cs="Times New Roman"/>
          <w:color w:val="000000" w:themeColor="text1"/>
        </w:rPr>
        <w:t>вв</w:t>
      </w:r>
      <w:proofErr w:type="gramEnd"/>
      <w:r w:rsidRPr="001D3E5A">
        <w:rPr>
          <w:rFonts w:cs="Times New Roman"/>
          <w:color w:val="000000" w:themeColor="text1"/>
        </w:rPr>
        <w:t xml:space="preserve">. до н. э. – </w:t>
      </w:r>
      <w:r w:rsidRPr="001D3E5A">
        <w:rPr>
          <w:rFonts w:cs="Times New Roman"/>
          <w:color w:val="000000" w:themeColor="text1"/>
          <w:lang w:val="en-US"/>
        </w:rPr>
        <w:t>VII</w:t>
      </w:r>
      <w:r w:rsidRPr="001D3E5A">
        <w:rPr>
          <w:rFonts w:cs="Times New Roman"/>
          <w:color w:val="000000" w:themeColor="text1"/>
        </w:rPr>
        <w:t>-</w:t>
      </w:r>
      <w:r w:rsidRPr="001D3E5A">
        <w:rPr>
          <w:rFonts w:cs="Times New Roman"/>
          <w:color w:val="000000" w:themeColor="text1"/>
          <w:lang w:val="en-US"/>
        </w:rPr>
        <w:t>X</w:t>
      </w:r>
      <w:r w:rsidRPr="001D3E5A">
        <w:rPr>
          <w:rFonts w:cs="Times New Roman"/>
          <w:color w:val="000000" w:themeColor="text1"/>
        </w:rPr>
        <w:t xml:space="preserve">вв. н. э.) территорию населяли </w:t>
      </w:r>
      <w:proofErr w:type="spellStart"/>
      <w:r w:rsidRPr="001D3E5A">
        <w:rPr>
          <w:rFonts w:cs="Times New Roman"/>
          <w:color w:val="000000" w:themeColor="text1"/>
        </w:rPr>
        <w:t>майэмирско-пазырыкско-шибинские-ранние</w:t>
      </w:r>
      <w:proofErr w:type="spellEnd"/>
      <w:r w:rsidRPr="001D3E5A">
        <w:rPr>
          <w:rFonts w:cs="Times New Roman"/>
          <w:color w:val="000000" w:themeColor="text1"/>
        </w:rPr>
        <w:t xml:space="preserve"> кочевники, а также </w:t>
      </w:r>
      <w:proofErr w:type="spellStart"/>
      <w:r w:rsidRPr="001D3E5A">
        <w:rPr>
          <w:rFonts w:cs="Times New Roman"/>
          <w:color w:val="000000" w:themeColor="text1"/>
        </w:rPr>
        <w:t>сросткинские</w:t>
      </w:r>
      <w:proofErr w:type="spellEnd"/>
      <w:r w:rsidRPr="001D3E5A">
        <w:rPr>
          <w:rFonts w:cs="Times New Roman"/>
          <w:color w:val="000000" w:themeColor="text1"/>
        </w:rPr>
        <w:t xml:space="preserve"> племена и племена </w:t>
      </w:r>
      <w:proofErr w:type="spellStart"/>
      <w:r w:rsidRPr="001D3E5A">
        <w:rPr>
          <w:rFonts w:cs="Times New Roman"/>
          <w:color w:val="000000" w:themeColor="text1"/>
        </w:rPr>
        <w:t>го</w:t>
      </w:r>
      <w:r w:rsidRPr="001D3E5A">
        <w:rPr>
          <w:rFonts w:cs="Times New Roman"/>
          <w:color w:val="000000" w:themeColor="text1"/>
        </w:rPr>
        <w:t>р</w:t>
      </w:r>
      <w:r w:rsidRPr="001D3E5A">
        <w:rPr>
          <w:rFonts w:cs="Times New Roman"/>
          <w:color w:val="000000" w:themeColor="text1"/>
        </w:rPr>
        <w:t>но-степной</w:t>
      </w:r>
      <w:proofErr w:type="spellEnd"/>
      <w:r w:rsidRPr="001D3E5A">
        <w:rPr>
          <w:rFonts w:cs="Times New Roman"/>
          <w:color w:val="000000" w:themeColor="text1"/>
        </w:rPr>
        <w:t xml:space="preserve"> </w:t>
      </w:r>
      <w:proofErr w:type="spellStart"/>
      <w:r w:rsidRPr="001D3E5A">
        <w:rPr>
          <w:rFonts w:cs="Times New Roman"/>
          <w:color w:val="000000" w:themeColor="text1"/>
        </w:rPr>
        <w:t>зоны-одинцовско-берельско-курдыргинско-катандинские</w:t>
      </w:r>
      <w:proofErr w:type="spellEnd"/>
      <w:r w:rsidRPr="001D3E5A">
        <w:rPr>
          <w:rFonts w:cs="Times New Roman"/>
          <w:color w:val="000000" w:themeColor="text1"/>
        </w:rPr>
        <w:t xml:space="preserve">. </w:t>
      </w:r>
      <w:proofErr w:type="gramStart"/>
      <w:r w:rsidRPr="001D3E5A">
        <w:rPr>
          <w:rFonts w:cs="Times New Roman"/>
          <w:color w:val="000000" w:themeColor="text1"/>
        </w:rPr>
        <w:t>В начале</w:t>
      </w:r>
      <w:proofErr w:type="gramEnd"/>
      <w:r w:rsidRPr="001D3E5A">
        <w:rPr>
          <w:rFonts w:cs="Times New Roman"/>
          <w:color w:val="000000" w:themeColor="text1"/>
        </w:rPr>
        <w:t xml:space="preserve"> </w:t>
      </w:r>
      <w:r w:rsidRPr="001D3E5A">
        <w:rPr>
          <w:rFonts w:cs="Times New Roman"/>
          <w:color w:val="000000" w:themeColor="text1"/>
          <w:lang w:val="en-US"/>
        </w:rPr>
        <w:t>XVII</w:t>
      </w:r>
      <w:r w:rsidRPr="001D3E5A">
        <w:rPr>
          <w:rFonts w:cs="Times New Roman"/>
          <w:color w:val="000000" w:themeColor="text1"/>
        </w:rPr>
        <w:t xml:space="preserve"> веке алтайские племена стали принимать русское подданство. Этот процесс завершился в сер</w:t>
      </w:r>
      <w:r w:rsidRPr="001D3E5A">
        <w:rPr>
          <w:rFonts w:cs="Times New Roman"/>
          <w:color w:val="000000" w:themeColor="text1"/>
        </w:rPr>
        <w:t>е</w:t>
      </w:r>
      <w:r w:rsidRPr="001D3E5A">
        <w:rPr>
          <w:rFonts w:cs="Times New Roman"/>
          <w:color w:val="000000" w:themeColor="text1"/>
        </w:rPr>
        <w:t xml:space="preserve">дине </w:t>
      </w:r>
      <w:r w:rsidRPr="001D3E5A">
        <w:rPr>
          <w:rFonts w:cs="Times New Roman"/>
          <w:color w:val="000000" w:themeColor="text1"/>
          <w:lang w:val="en-US"/>
        </w:rPr>
        <w:t>XVIII</w:t>
      </w:r>
      <w:r w:rsidRPr="001D3E5A">
        <w:rPr>
          <w:rFonts w:cs="Times New Roman"/>
          <w:color w:val="000000" w:themeColor="text1"/>
        </w:rPr>
        <w:t xml:space="preserve"> века. </w:t>
      </w:r>
    </w:p>
    <w:p w:rsidR="0044304A" w:rsidRPr="001D3E5A" w:rsidRDefault="0044304A" w:rsidP="003076A3">
      <w:pPr>
        <w:pStyle w:val="aff9"/>
        <w:widowControl w:val="0"/>
        <w:ind w:right="0"/>
        <w:rPr>
          <w:rFonts w:cs="Times New Roman"/>
          <w:color w:val="000000" w:themeColor="text1"/>
        </w:rPr>
      </w:pPr>
      <w:r w:rsidRPr="001D3E5A">
        <w:rPr>
          <w:rFonts w:cs="Times New Roman"/>
          <w:color w:val="000000" w:themeColor="text1"/>
        </w:rPr>
        <w:t xml:space="preserve">Датой возникновения села </w:t>
      </w:r>
      <w:proofErr w:type="spellStart"/>
      <w:r w:rsidRPr="001D3E5A">
        <w:rPr>
          <w:rFonts w:cs="Times New Roman"/>
          <w:color w:val="000000" w:themeColor="text1"/>
        </w:rPr>
        <w:t>Бирюля</w:t>
      </w:r>
      <w:proofErr w:type="spellEnd"/>
      <w:r w:rsidRPr="001D3E5A">
        <w:rPr>
          <w:rFonts w:cs="Times New Roman"/>
          <w:color w:val="000000" w:themeColor="text1"/>
        </w:rPr>
        <w:t xml:space="preserve"> считается по разным источникам 1775 и 1852 г</w:t>
      </w:r>
      <w:r w:rsidRPr="001D3E5A">
        <w:rPr>
          <w:rFonts w:cs="Times New Roman"/>
          <w:color w:val="000000" w:themeColor="text1"/>
        </w:rPr>
        <w:t>о</w:t>
      </w:r>
      <w:r w:rsidRPr="001D3E5A">
        <w:rPr>
          <w:rFonts w:cs="Times New Roman"/>
          <w:color w:val="000000" w:themeColor="text1"/>
        </w:rPr>
        <w:t xml:space="preserve">ды. Первая дата упоминается в истории как период возникновения в данной местности алтайского населения. Оно проживало разрозненно и обособленно отдельными аилами в окрестных логах. Вторая дата связана с началом периода создания православных миссий и строительства монастырей в Республике Алтай. В это время Алтайской Духовной миссией на место современного села </w:t>
      </w:r>
      <w:proofErr w:type="spellStart"/>
      <w:r w:rsidRPr="001D3E5A">
        <w:rPr>
          <w:rFonts w:cs="Times New Roman"/>
          <w:color w:val="000000" w:themeColor="text1"/>
        </w:rPr>
        <w:t>Бирюля</w:t>
      </w:r>
      <w:proofErr w:type="spellEnd"/>
      <w:r w:rsidRPr="001D3E5A">
        <w:rPr>
          <w:rFonts w:cs="Times New Roman"/>
          <w:color w:val="000000" w:themeColor="text1"/>
        </w:rPr>
        <w:t xml:space="preserve"> было переселено 8 семей </w:t>
      </w:r>
      <w:proofErr w:type="spellStart"/>
      <w:r w:rsidRPr="001D3E5A">
        <w:rPr>
          <w:rFonts w:cs="Times New Roman"/>
          <w:color w:val="000000" w:themeColor="text1"/>
        </w:rPr>
        <w:t>новокрещеных</w:t>
      </w:r>
      <w:proofErr w:type="spellEnd"/>
      <w:r w:rsidRPr="001D3E5A">
        <w:rPr>
          <w:rFonts w:cs="Times New Roman"/>
          <w:color w:val="000000" w:themeColor="text1"/>
        </w:rPr>
        <w:t xml:space="preserve"> кочевников-алтайцев. </w:t>
      </w:r>
    </w:p>
    <w:p w:rsidR="0044304A" w:rsidRPr="001D3E5A" w:rsidRDefault="0044304A" w:rsidP="003076A3">
      <w:pPr>
        <w:pStyle w:val="aff9"/>
        <w:widowControl w:val="0"/>
        <w:ind w:right="0"/>
        <w:rPr>
          <w:rFonts w:cs="Times New Roman"/>
          <w:color w:val="000000" w:themeColor="text1"/>
        </w:rPr>
      </w:pPr>
      <w:r w:rsidRPr="001D3E5A">
        <w:rPr>
          <w:rFonts w:cs="Times New Roman"/>
          <w:color w:val="000000" w:themeColor="text1"/>
        </w:rPr>
        <w:t xml:space="preserve">Также как и с. </w:t>
      </w:r>
      <w:proofErr w:type="spellStart"/>
      <w:r w:rsidRPr="001D3E5A">
        <w:rPr>
          <w:rFonts w:cs="Times New Roman"/>
          <w:color w:val="000000" w:themeColor="text1"/>
        </w:rPr>
        <w:t>Бирюля</w:t>
      </w:r>
      <w:proofErr w:type="spellEnd"/>
      <w:r w:rsidRPr="001D3E5A">
        <w:rPr>
          <w:rFonts w:cs="Times New Roman"/>
          <w:color w:val="000000" w:themeColor="text1"/>
        </w:rPr>
        <w:t xml:space="preserve">, </w:t>
      </w:r>
      <w:proofErr w:type="gramStart"/>
      <w:r w:rsidRPr="001D3E5A">
        <w:rPr>
          <w:rFonts w:cs="Times New Roman"/>
          <w:color w:val="000000" w:themeColor="text1"/>
        </w:rPr>
        <w:t>с</w:t>
      </w:r>
      <w:proofErr w:type="gramEnd"/>
      <w:r w:rsidRPr="001D3E5A">
        <w:rPr>
          <w:rFonts w:cs="Times New Roman"/>
          <w:color w:val="000000" w:themeColor="text1"/>
        </w:rPr>
        <w:t xml:space="preserve">. </w:t>
      </w:r>
      <w:proofErr w:type="gramStart"/>
      <w:r w:rsidRPr="001D3E5A">
        <w:rPr>
          <w:rFonts w:cs="Times New Roman"/>
          <w:color w:val="000000" w:themeColor="text1"/>
        </w:rPr>
        <w:t>Александровка</w:t>
      </w:r>
      <w:proofErr w:type="gramEnd"/>
      <w:r w:rsidRPr="001D3E5A">
        <w:rPr>
          <w:rFonts w:cs="Times New Roman"/>
          <w:color w:val="000000" w:themeColor="text1"/>
        </w:rPr>
        <w:t xml:space="preserve"> образовалось путем переселения людей из окрестных аилов в 1860 году. Однако здесь имел место приказ </w:t>
      </w:r>
      <w:proofErr w:type="gramStart"/>
      <w:r w:rsidRPr="001D3E5A">
        <w:rPr>
          <w:rFonts w:cs="Times New Roman"/>
          <w:color w:val="000000" w:themeColor="text1"/>
        </w:rPr>
        <w:t>бывшего</w:t>
      </w:r>
      <w:proofErr w:type="gramEnd"/>
      <w:r w:rsidRPr="001D3E5A">
        <w:rPr>
          <w:rFonts w:cs="Times New Roman"/>
          <w:color w:val="000000" w:themeColor="text1"/>
        </w:rPr>
        <w:t xml:space="preserve"> </w:t>
      </w:r>
      <w:proofErr w:type="spellStart"/>
      <w:r w:rsidRPr="001D3E5A">
        <w:rPr>
          <w:rFonts w:cs="Times New Roman"/>
          <w:color w:val="000000" w:themeColor="text1"/>
        </w:rPr>
        <w:t>зайсана</w:t>
      </w:r>
      <w:proofErr w:type="spellEnd"/>
      <w:r w:rsidRPr="001D3E5A">
        <w:rPr>
          <w:rFonts w:cs="Times New Roman"/>
          <w:color w:val="000000" w:themeColor="text1"/>
        </w:rPr>
        <w:t xml:space="preserve"> 1 </w:t>
      </w:r>
      <w:proofErr w:type="spellStart"/>
      <w:r w:rsidRPr="001D3E5A">
        <w:rPr>
          <w:rFonts w:cs="Times New Roman"/>
          <w:color w:val="000000" w:themeColor="text1"/>
        </w:rPr>
        <w:t>дючины</w:t>
      </w:r>
      <w:proofErr w:type="spellEnd"/>
      <w:r w:rsidRPr="001D3E5A">
        <w:rPr>
          <w:rFonts w:cs="Times New Roman"/>
          <w:color w:val="000000" w:themeColor="text1"/>
        </w:rPr>
        <w:t xml:space="preserve"> </w:t>
      </w:r>
      <w:proofErr w:type="spellStart"/>
      <w:r w:rsidRPr="001D3E5A">
        <w:rPr>
          <w:rFonts w:cs="Times New Roman"/>
          <w:color w:val="000000" w:themeColor="text1"/>
        </w:rPr>
        <w:t>Барабоша</w:t>
      </w:r>
      <w:proofErr w:type="spellEnd"/>
      <w:r w:rsidRPr="001D3E5A">
        <w:rPr>
          <w:rFonts w:cs="Times New Roman"/>
          <w:color w:val="000000" w:themeColor="text1"/>
        </w:rPr>
        <w:t xml:space="preserve"> </w:t>
      </w:r>
      <w:proofErr w:type="spellStart"/>
      <w:r w:rsidRPr="001D3E5A">
        <w:rPr>
          <w:rFonts w:cs="Times New Roman"/>
          <w:color w:val="000000" w:themeColor="text1"/>
        </w:rPr>
        <w:t>Казгашева</w:t>
      </w:r>
      <w:proofErr w:type="spellEnd"/>
      <w:r w:rsidRPr="001D3E5A">
        <w:rPr>
          <w:rFonts w:cs="Times New Roman"/>
          <w:color w:val="000000" w:themeColor="text1"/>
        </w:rPr>
        <w:t>. По его велению несколько алтайских семей вместе с ним пересел</w:t>
      </w:r>
      <w:r w:rsidRPr="001D3E5A">
        <w:rPr>
          <w:rFonts w:cs="Times New Roman"/>
          <w:color w:val="000000" w:themeColor="text1"/>
        </w:rPr>
        <w:t>и</w:t>
      </w:r>
      <w:r w:rsidRPr="001D3E5A">
        <w:rPr>
          <w:rFonts w:cs="Times New Roman"/>
          <w:color w:val="000000" w:themeColor="text1"/>
        </w:rPr>
        <w:t xml:space="preserve">лось на место села Александровка и образовали поселение </w:t>
      </w:r>
      <w:proofErr w:type="spellStart"/>
      <w:r w:rsidRPr="001D3E5A">
        <w:rPr>
          <w:rFonts w:cs="Times New Roman"/>
          <w:color w:val="000000" w:themeColor="text1"/>
        </w:rPr>
        <w:t>Усть-Имери</w:t>
      </w:r>
      <w:proofErr w:type="spellEnd"/>
      <w:r w:rsidRPr="001D3E5A">
        <w:rPr>
          <w:rFonts w:cs="Times New Roman"/>
          <w:color w:val="000000" w:themeColor="text1"/>
        </w:rPr>
        <w:t xml:space="preserve">. После </w:t>
      </w:r>
      <w:proofErr w:type="spellStart"/>
      <w:r w:rsidRPr="001D3E5A">
        <w:rPr>
          <w:rFonts w:cs="Times New Roman"/>
          <w:color w:val="000000" w:themeColor="text1"/>
        </w:rPr>
        <w:t>крешения</w:t>
      </w:r>
      <w:proofErr w:type="spellEnd"/>
      <w:r w:rsidRPr="001D3E5A">
        <w:rPr>
          <w:rFonts w:cs="Times New Roman"/>
          <w:color w:val="000000" w:themeColor="text1"/>
        </w:rPr>
        <w:t xml:space="preserve"> переселенного населения село </w:t>
      </w:r>
      <w:proofErr w:type="spellStart"/>
      <w:r w:rsidRPr="001D3E5A">
        <w:rPr>
          <w:rFonts w:cs="Times New Roman"/>
          <w:color w:val="000000" w:themeColor="text1"/>
        </w:rPr>
        <w:t>Усть-Имери</w:t>
      </w:r>
      <w:proofErr w:type="spellEnd"/>
      <w:r w:rsidRPr="001D3E5A">
        <w:rPr>
          <w:rFonts w:cs="Times New Roman"/>
          <w:color w:val="000000" w:themeColor="text1"/>
        </w:rPr>
        <w:t xml:space="preserve"> переименовали </w:t>
      </w:r>
      <w:proofErr w:type="gramStart"/>
      <w:r w:rsidRPr="001D3E5A">
        <w:rPr>
          <w:rFonts w:cs="Times New Roman"/>
          <w:color w:val="000000" w:themeColor="text1"/>
        </w:rPr>
        <w:t>в</w:t>
      </w:r>
      <w:proofErr w:type="gramEnd"/>
      <w:r w:rsidRPr="001D3E5A">
        <w:rPr>
          <w:rFonts w:cs="Times New Roman"/>
          <w:color w:val="000000" w:themeColor="text1"/>
        </w:rPr>
        <w:t xml:space="preserve"> с. Александровка. </w:t>
      </w:r>
    </w:p>
    <w:p w:rsidR="0044304A" w:rsidRPr="001D3E5A" w:rsidRDefault="0044304A" w:rsidP="003076A3">
      <w:pPr>
        <w:pStyle w:val="aff9"/>
        <w:widowControl w:val="0"/>
        <w:ind w:right="0"/>
        <w:rPr>
          <w:rFonts w:cs="Times New Roman"/>
          <w:color w:val="000000" w:themeColor="text1"/>
        </w:rPr>
      </w:pPr>
      <w:r w:rsidRPr="001D3E5A">
        <w:rPr>
          <w:rFonts w:cs="Times New Roman"/>
          <w:color w:val="000000" w:themeColor="text1"/>
        </w:rPr>
        <w:t>Остальные населенные пункты сельского поселения возникли вследствие крестья</w:t>
      </w:r>
      <w:r w:rsidRPr="001D3E5A">
        <w:rPr>
          <w:rFonts w:cs="Times New Roman"/>
          <w:color w:val="000000" w:themeColor="text1"/>
        </w:rPr>
        <w:t>н</w:t>
      </w:r>
      <w:r w:rsidRPr="001D3E5A">
        <w:rPr>
          <w:rFonts w:cs="Times New Roman"/>
          <w:color w:val="000000" w:themeColor="text1"/>
        </w:rPr>
        <w:t xml:space="preserve">ских переселений и внутренних миграций с 1861 по 1900 годы как сельскохозяйственные, лесопромышленные, лесохозяйственные </w:t>
      </w:r>
      <w:proofErr w:type="spellStart"/>
      <w:r w:rsidRPr="001D3E5A">
        <w:rPr>
          <w:rFonts w:cs="Times New Roman"/>
          <w:color w:val="000000" w:themeColor="text1"/>
        </w:rPr>
        <w:t>подцентры</w:t>
      </w:r>
      <w:proofErr w:type="spellEnd"/>
      <w:r w:rsidRPr="001D3E5A">
        <w:rPr>
          <w:rFonts w:cs="Times New Roman"/>
          <w:color w:val="000000" w:themeColor="text1"/>
        </w:rPr>
        <w:t xml:space="preserve"> поселения. </w:t>
      </w:r>
    </w:p>
    <w:p w:rsidR="0044304A" w:rsidRPr="001D3E5A" w:rsidRDefault="0044304A" w:rsidP="003076A3">
      <w:pPr>
        <w:pStyle w:val="aff9"/>
        <w:widowControl w:val="0"/>
        <w:ind w:right="0"/>
        <w:rPr>
          <w:rFonts w:cs="Times New Roman"/>
          <w:color w:val="000000" w:themeColor="text1"/>
        </w:rPr>
      </w:pPr>
      <w:r w:rsidRPr="001D3E5A">
        <w:rPr>
          <w:rFonts w:cs="Times New Roman"/>
          <w:color w:val="000000" w:themeColor="text1"/>
        </w:rPr>
        <w:t xml:space="preserve">По административному делению на территории современного </w:t>
      </w:r>
      <w:proofErr w:type="spellStart"/>
      <w:r w:rsidRPr="001D3E5A">
        <w:rPr>
          <w:rFonts w:cs="Times New Roman"/>
          <w:color w:val="000000" w:themeColor="text1"/>
        </w:rPr>
        <w:t>Бирюлинского</w:t>
      </w:r>
      <w:proofErr w:type="spellEnd"/>
      <w:r w:rsidRPr="001D3E5A">
        <w:rPr>
          <w:rFonts w:cs="Times New Roman"/>
          <w:color w:val="000000" w:themeColor="text1"/>
        </w:rPr>
        <w:t xml:space="preserve"> сел</w:t>
      </w:r>
      <w:r w:rsidRPr="001D3E5A">
        <w:rPr>
          <w:rFonts w:cs="Times New Roman"/>
          <w:color w:val="000000" w:themeColor="text1"/>
        </w:rPr>
        <w:t>ь</w:t>
      </w:r>
      <w:r w:rsidRPr="001D3E5A">
        <w:rPr>
          <w:rFonts w:cs="Times New Roman"/>
          <w:color w:val="000000" w:themeColor="text1"/>
        </w:rPr>
        <w:t xml:space="preserve">ского поселения находилось 2 </w:t>
      </w:r>
      <w:proofErr w:type="gramStart"/>
      <w:r w:rsidRPr="001D3E5A">
        <w:rPr>
          <w:rFonts w:cs="Times New Roman"/>
          <w:color w:val="000000" w:themeColor="text1"/>
        </w:rPr>
        <w:t>сельских</w:t>
      </w:r>
      <w:proofErr w:type="gramEnd"/>
      <w:r w:rsidRPr="001D3E5A">
        <w:rPr>
          <w:rFonts w:cs="Times New Roman"/>
          <w:color w:val="000000" w:themeColor="text1"/>
        </w:rPr>
        <w:t xml:space="preserve"> совета Ойротской Автономной области – Але</w:t>
      </w:r>
      <w:r w:rsidRPr="001D3E5A">
        <w:rPr>
          <w:rFonts w:cs="Times New Roman"/>
          <w:color w:val="000000" w:themeColor="text1"/>
        </w:rPr>
        <w:t>к</w:t>
      </w:r>
      <w:r w:rsidRPr="001D3E5A">
        <w:rPr>
          <w:rFonts w:cs="Times New Roman"/>
          <w:color w:val="000000" w:themeColor="text1"/>
        </w:rPr>
        <w:t xml:space="preserve">сандровский и </w:t>
      </w:r>
      <w:proofErr w:type="spellStart"/>
      <w:r w:rsidRPr="001D3E5A">
        <w:rPr>
          <w:rFonts w:cs="Times New Roman"/>
          <w:color w:val="000000" w:themeColor="text1"/>
        </w:rPr>
        <w:t>Бирюлинский</w:t>
      </w:r>
      <w:proofErr w:type="spellEnd"/>
      <w:r w:rsidRPr="001D3E5A">
        <w:rPr>
          <w:rFonts w:cs="Times New Roman"/>
          <w:color w:val="000000" w:themeColor="text1"/>
        </w:rPr>
        <w:t xml:space="preserve">. На 1928 год в состав каждого из сельсоветов входило по 7 населенных пунктов. В Александровский сельсовет входили урочища </w:t>
      </w:r>
      <w:proofErr w:type="spellStart"/>
      <w:r w:rsidRPr="001D3E5A">
        <w:rPr>
          <w:rFonts w:cs="Times New Roman"/>
          <w:color w:val="000000" w:themeColor="text1"/>
        </w:rPr>
        <w:t>Верх-Иша</w:t>
      </w:r>
      <w:proofErr w:type="spellEnd"/>
      <w:r w:rsidRPr="001D3E5A">
        <w:rPr>
          <w:rFonts w:cs="Times New Roman"/>
          <w:color w:val="000000" w:themeColor="text1"/>
        </w:rPr>
        <w:t xml:space="preserve">, </w:t>
      </w:r>
      <w:proofErr w:type="spellStart"/>
      <w:r w:rsidRPr="001D3E5A">
        <w:rPr>
          <w:rFonts w:cs="Times New Roman"/>
          <w:color w:val="000000" w:themeColor="text1"/>
        </w:rPr>
        <w:t>Имеря</w:t>
      </w:r>
      <w:proofErr w:type="spellEnd"/>
      <w:r w:rsidRPr="001D3E5A">
        <w:rPr>
          <w:rFonts w:cs="Times New Roman"/>
          <w:color w:val="000000" w:themeColor="text1"/>
        </w:rPr>
        <w:t xml:space="preserve">, </w:t>
      </w:r>
      <w:proofErr w:type="spellStart"/>
      <w:r w:rsidRPr="001D3E5A">
        <w:rPr>
          <w:rFonts w:cs="Times New Roman"/>
          <w:color w:val="000000" w:themeColor="text1"/>
        </w:rPr>
        <w:t>Картуголь</w:t>
      </w:r>
      <w:proofErr w:type="spellEnd"/>
      <w:r w:rsidRPr="001D3E5A">
        <w:rPr>
          <w:rFonts w:cs="Times New Roman"/>
          <w:color w:val="000000" w:themeColor="text1"/>
        </w:rPr>
        <w:t xml:space="preserve">, </w:t>
      </w:r>
      <w:proofErr w:type="spellStart"/>
      <w:r w:rsidRPr="001D3E5A">
        <w:rPr>
          <w:rFonts w:cs="Times New Roman"/>
          <w:color w:val="000000" w:themeColor="text1"/>
        </w:rPr>
        <w:t>Тунжа</w:t>
      </w:r>
      <w:proofErr w:type="spellEnd"/>
      <w:r w:rsidRPr="001D3E5A">
        <w:rPr>
          <w:rFonts w:cs="Times New Roman"/>
          <w:color w:val="000000" w:themeColor="text1"/>
        </w:rPr>
        <w:t xml:space="preserve">, Узнай и поселок </w:t>
      </w:r>
      <w:proofErr w:type="spellStart"/>
      <w:r w:rsidRPr="001D3E5A">
        <w:rPr>
          <w:rFonts w:cs="Times New Roman"/>
          <w:color w:val="000000" w:themeColor="text1"/>
        </w:rPr>
        <w:t>Урлу-Аспак</w:t>
      </w:r>
      <w:proofErr w:type="spellEnd"/>
      <w:r w:rsidRPr="001D3E5A">
        <w:rPr>
          <w:rFonts w:cs="Times New Roman"/>
          <w:color w:val="000000" w:themeColor="text1"/>
        </w:rPr>
        <w:t xml:space="preserve"> и </w:t>
      </w:r>
      <w:proofErr w:type="gramStart"/>
      <w:r w:rsidRPr="001D3E5A">
        <w:rPr>
          <w:rFonts w:cs="Times New Roman"/>
          <w:color w:val="000000" w:themeColor="text1"/>
        </w:rPr>
        <w:t>с</w:t>
      </w:r>
      <w:proofErr w:type="gramEnd"/>
      <w:r w:rsidRPr="001D3E5A">
        <w:rPr>
          <w:rFonts w:cs="Times New Roman"/>
          <w:color w:val="000000" w:themeColor="text1"/>
        </w:rPr>
        <w:t>. Александровка</w:t>
      </w:r>
    </w:p>
    <w:p w:rsidR="0044304A" w:rsidRPr="001D3E5A" w:rsidRDefault="0044304A" w:rsidP="003076A3">
      <w:pPr>
        <w:pStyle w:val="aff9"/>
        <w:widowControl w:val="0"/>
        <w:ind w:right="0"/>
        <w:rPr>
          <w:rFonts w:cs="Times New Roman"/>
          <w:color w:val="000000" w:themeColor="text1"/>
        </w:rPr>
      </w:pPr>
      <w:r w:rsidRPr="001D3E5A">
        <w:rPr>
          <w:rFonts w:cs="Times New Roman"/>
          <w:color w:val="000000" w:themeColor="text1"/>
        </w:rPr>
        <w:t xml:space="preserve">В состав </w:t>
      </w:r>
      <w:proofErr w:type="spellStart"/>
      <w:r w:rsidRPr="001D3E5A">
        <w:rPr>
          <w:rFonts w:cs="Times New Roman"/>
          <w:color w:val="000000" w:themeColor="text1"/>
        </w:rPr>
        <w:t>Бирюлинского</w:t>
      </w:r>
      <w:proofErr w:type="spellEnd"/>
      <w:r w:rsidRPr="001D3E5A">
        <w:rPr>
          <w:rFonts w:cs="Times New Roman"/>
          <w:color w:val="000000" w:themeColor="text1"/>
        </w:rPr>
        <w:t xml:space="preserve"> сельского поселения входили заимки </w:t>
      </w:r>
      <w:proofErr w:type="spellStart"/>
      <w:r w:rsidRPr="001D3E5A">
        <w:rPr>
          <w:rFonts w:cs="Times New Roman"/>
          <w:color w:val="000000" w:themeColor="text1"/>
        </w:rPr>
        <w:t>Ибула</w:t>
      </w:r>
      <w:proofErr w:type="spellEnd"/>
      <w:r w:rsidRPr="001D3E5A">
        <w:rPr>
          <w:rFonts w:cs="Times New Roman"/>
          <w:color w:val="000000" w:themeColor="text1"/>
        </w:rPr>
        <w:t xml:space="preserve">, </w:t>
      </w:r>
      <w:proofErr w:type="spellStart"/>
      <w:r w:rsidRPr="001D3E5A">
        <w:rPr>
          <w:rFonts w:cs="Times New Roman"/>
          <w:color w:val="000000" w:themeColor="text1"/>
        </w:rPr>
        <w:t>Усть-Карасук</w:t>
      </w:r>
      <w:proofErr w:type="spellEnd"/>
      <w:r w:rsidRPr="001D3E5A">
        <w:rPr>
          <w:rFonts w:cs="Times New Roman"/>
          <w:color w:val="000000" w:themeColor="text1"/>
        </w:rPr>
        <w:t xml:space="preserve">, </w:t>
      </w:r>
      <w:proofErr w:type="spellStart"/>
      <w:r w:rsidRPr="001D3E5A">
        <w:rPr>
          <w:rFonts w:cs="Times New Roman"/>
          <w:color w:val="000000" w:themeColor="text1"/>
        </w:rPr>
        <w:t>Усть-Сустоголь</w:t>
      </w:r>
      <w:proofErr w:type="spellEnd"/>
      <w:r w:rsidRPr="001D3E5A">
        <w:rPr>
          <w:rFonts w:cs="Times New Roman"/>
          <w:color w:val="000000" w:themeColor="text1"/>
        </w:rPr>
        <w:t xml:space="preserve">, </w:t>
      </w:r>
      <w:proofErr w:type="spellStart"/>
      <w:r w:rsidRPr="001D3E5A">
        <w:rPr>
          <w:rFonts w:cs="Times New Roman"/>
          <w:color w:val="000000" w:themeColor="text1"/>
        </w:rPr>
        <w:t>Усть-Сиульта</w:t>
      </w:r>
      <w:proofErr w:type="spellEnd"/>
      <w:r w:rsidRPr="001D3E5A">
        <w:rPr>
          <w:rFonts w:cs="Times New Roman"/>
          <w:color w:val="000000" w:themeColor="text1"/>
        </w:rPr>
        <w:t xml:space="preserve">, село </w:t>
      </w:r>
      <w:proofErr w:type="spellStart"/>
      <w:r w:rsidRPr="001D3E5A">
        <w:rPr>
          <w:rFonts w:cs="Times New Roman"/>
          <w:color w:val="000000" w:themeColor="text1"/>
        </w:rPr>
        <w:t>Большая-Сиульта</w:t>
      </w:r>
      <w:proofErr w:type="spellEnd"/>
      <w:r w:rsidRPr="001D3E5A">
        <w:rPr>
          <w:rFonts w:cs="Times New Roman"/>
          <w:color w:val="000000" w:themeColor="text1"/>
        </w:rPr>
        <w:t xml:space="preserve">, село </w:t>
      </w:r>
      <w:proofErr w:type="spellStart"/>
      <w:r w:rsidRPr="001D3E5A">
        <w:rPr>
          <w:rFonts w:cs="Times New Roman"/>
          <w:color w:val="000000" w:themeColor="text1"/>
        </w:rPr>
        <w:t>Бирюля</w:t>
      </w:r>
      <w:proofErr w:type="spellEnd"/>
      <w:r w:rsidRPr="001D3E5A">
        <w:rPr>
          <w:rFonts w:cs="Times New Roman"/>
          <w:color w:val="000000" w:themeColor="text1"/>
        </w:rPr>
        <w:t xml:space="preserve"> и выселка</w:t>
      </w:r>
      <w:proofErr w:type="gramStart"/>
      <w:r w:rsidRPr="001D3E5A">
        <w:rPr>
          <w:rFonts w:cs="Times New Roman"/>
          <w:color w:val="000000" w:themeColor="text1"/>
        </w:rPr>
        <w:t xml:space="preserve"> О</w:t>
      </w:r>
      <w:proofErr w:type="gramEnd"/>
      <w:r w:rsidRPr="001D3E5A">
        <w:rPr>
          <w:rFonts w:cs="Times New Roman"/>
          <w:color w:val="000000" w:themeColor="text1"/>
        </w:rPr>
        <w:t xml:space="preserve">кая. </w:t>
      </w:r>
    </w:p>
    <w:p w:rsidR="0044304A" w:rsidRPr="001D3E5A" w:rsidRDefault="0044304A" w:rsidP="003076A3">
      <w:pPr>
        <w:pStyle w:val="aff9"/>
        <w:widowControl w:val="0"/>
        <w:ind w:right="0"/>
        <w:rPr>
          <w:rFonts w:cs="Times New Roman"/>
          <w:color w:val="000000" w:themeColor="text1"/>
        </w:rPr>
      </w:pPr>
      <w:r w:rsidRPr="001D3E5A">
        <w:rPr>
          <w:rFonts w:cs="Times New Roman"/>
          <w:color w:val="000000" w:themeColor="text1"/>
        </w:rPr>
        <w:t xml:space="preserve">После прошедшей коллективизации количество населенных пунктов в сельсоветах резко сократилось. Позже после 1989 года они были объединены в </w:t>
      </w:r>
      <w:r w:rsidR="00FF35B8" w:rsidRPr="001D3E5A">
        <w:rPr>
          <w:rFonts w:cs="Times New Roman"/>
          <w:color w:val="000000" w:themeColor="text1"/>
        </w:rPr>
        <w:t>о</w:t>
      </w:r>
      <w:r w:rsidRPr="001D3E5A">
        <w:rPr>
          <w:rFonts w:cs="Times New Roman"/>
          <w:color w:val="000000" w:themeColor="text1"/>
        </w:rPr>
        <w:t xml:space="preserve">дно муниципальное образование с общим названием </w:t>
      </w:r>
      <w:proofErr w:type="spellStart"/>
      <w:r w:rsidRPr="001D3E5A">
        <w:rPr>
          <w:rFonts w:cs="Times New Roman"/>
          <w:color w:val="000000" w:themeColor="text1"/>
        </w:rPr>
        <w:t>Бирюлинский</w:t>
      </w:r>
      <w:proofErr w:type="spellEnd"/>
      <w:r w:rsidRPr="001D3E5A">
        <w:rPr>
          <w:rFonts w:cs="Times New Roman"/>
          <w:color w:val="000000" w:themeColor="text1"/>
        </w:rPr>
        <w:t xml:space="preserve"> сельсовет в который вошли села </w:t>
      </w:r>
      <w:proofErr w:type="spellStart"/>
      <w:r w:rsidRPr="001D3E5A">
        <w:rPr>
          <w:rFonts w:cs="Times New Roman"/>
          <w:color w:val="000000" w:themeColor="text1"/>
        </w:rPr>
        <w:t>Бирюля</w:t>
      </w:r>
      <w:proofErr w:type="spellEnd"/>
      <w:r w:rsidRPr="001D3E5A">
        <w:rPr>
          <w:rFonts w:cs="Times New Roman"/>
          <w:color w:val="000000" w:themeColor="text1"/>
        </w:rPr>
        <w:t xml:space="preserve">, Александровка, </w:t>
      </w:r>
      <w:proofErr w:type="spellStart"/>
      <w:proofErr w:type="gramStart"/>
      <w:r w:rsidRPr="001D3E5A">
        <w:rPr>
          <w:rFonts w:cs="Times New Roman"/>
          <w:color w:val="000000" w:themeColor="text1"/>
        </w:rPr>
        <w:t>п</w:t>
      </w:r>
      <w:proofErr w:type="spellEnd"/>
      <w:proofErr w:type="gramEnd"/>
      <w:r w:rsidRPr="001D3E5A">
        <w:rPr>
          <w:rFonts w:cs="Times New Roman"/>
          <w:color w:val="000000" w:themeColor="text1"/>
        </w:rPr>
        <w:t xml:space="preserve"> </w:t>
      </w:r>
      <w:proofErr w:type="spellStart"/>
      <w:r w:rsidRPr="001D3E5A">
        <w:rPr>
          <w:rFonts w:cs="Times New Roman"/>
          <w:color w:val="000000" w:themeColor="text1"/>
        </w:rPr>
        <w:t>Урлу-Аспак</w:t>
      </w:r>
      <w:proofErr w:type="spellEnd"/>
      <w:r w:rsidRPr="001D3E5A">
        <w:rPr>
          <w:rFonts w:cs="Times New Roman"/>
          <w:color w:val="000000" w:themeColor="text1"/>
        </w:rPr>
        <w:t xml:space="preserve"> и п. Филиал.</w:t>
      </w:r>
    </w:p>
    <w:p w:rsidR="00373A48" w:rsidRPr="001D3E5A" w:rsidRDefault="00373A48" w:rsidP="003076A3">
      <w:pPr>
        <w:widowControl w:val="0"/>
        <w:spacing w:after="0" w:line="360" w:lineRule="auto"/>
        <w:ind w:firstLine="709"/>
        <w:contextualSpacing/>
        <w:jc w:val="both"/>
        <w:rPr>
          <w:color w:val="000000" w:themeColor="text1"/>
          <w:sz w:val="24"/>
          <w:szCs w:val="28"/>
        </w:rPr>
      </w:pPr>
    </w:p>
    <w:p w:rsidR="00D76127" w:rsidRPr="001D3E5A" w:rsidRDefault="00772689" w:rsidP="00B62126">
      <w:pPr>
        <w:pStyle w:val="S2"/>
      </w:pPr>
      <w:bookmarkStart w:id="7" w:name="_Toc334034522"/>
      <w:r w:rsidRPr="001D3E5A">
        <w:t>история</w:t>
      </w:r>
      <w:bookmarkEnd w:id="7"/>
    </w:p>
    <w:p w:rsidR="00FF35B8" w:rsidRPr="001D3E5A" w:rsidRDefault="00FF35B8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76127" w:rsidRPr="001D3E5A" w:rsidRDefault="00D76127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Живописная и плодородная долина реки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Маймы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была заселена с давних времен а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л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тайцами, которые вели кочевой и полукочевой образ жизни. Главным занятием коренного населения было скотоводство, мотыжное земледелие, а промысловые люди занимались охотой и сбором кедрового ореха, которого в окрестностях было в изобилии. </w:t>
      </w:r>
    </w:p>
    <w:p w:rsidR="007B1CCC" w:rsidRPr="001D3E5A" w:rsidRDefault="00D76127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В начале XIX века на мес</w:t>
      </w:r>
      <w:r w:rsidR="00577591">
        <w:rPr>
          <w:rFonts w:ascii="Times New Roman" w:hAnsi="Times New Roman"/>
          <w:color w:val="000000" w:themeColor="text1"/>
          <w:sz w:val="24"/>
          <w:szCs w:val="24"/>
        </w:rPr>
        <w:t xml:space="preserve">те впадения в Катунь реки </w:t>
      </w:r>
      <w:proofErr w:type="spellStart"/>
      <w:r w:rsidR="00577591">
        <w:rPr>
          <w:rFonts w:ascii="Times New Roman" w:hAnsi="Times New Roman"/>
          <w:color w:val="000000" w:themeColor="text1"/>
          <w:sz w:val="24"/>
          <w:szCs w:val="24"/>
        </w:rPr>
        <w:t>Маймы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среди алта</w:t>
      </w:r>
      <w:r w:rsidR="009974D5" w:rsidRPr="001D3E5A">
        <w:rPr>
          <w:rFonts w:ascii="Times New Roman" w:hAnsi="Times New Roman"/>
          <w:color w:val="000000" w:themeColor="text1"/>
          <w:sz w:val="24"/>
          <w:szCs w:val="24"/>
        </w:rPr>
        <w:t>йских конус</w:t>
      </w:r>
      <w:r w:rsidR="009974D5" w:rsidRPr="001D3E5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9974D5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образных аилов появились первые избы русских поселенцев. </w:t>
      </w:r>
    </w:p>
    <w:p w:rsidR="00D76127" w:rsidRPr="001D3E5A" w:rsidRDefault="007B1CCC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Село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  <w:u w:val="single"/>
        </w:rPr>
        <w:t>Бирюля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</w:p>
    <w:p w:rsidR="00103DF7" w:rsidRPr="001D3E5A" w:rsidRDefault="009A3DD4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Время возникновения населенного пункта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Бирюли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в печ</w:t>
      </w:r>
      <w:r w:rsidR="00577591">
        <w:rPr>
          <w:rFonts w:ascii="Times New Roman" w:hAnsi="Times New Roman"/>
          <w:color w:val="000000" w:themeColor="text1"/>
          <w:sz w:val="24"/>
          <w:szCs w:val="24"/>
        </w:rPr>
        <w:t>атных источниках указано двояко,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1775 год, </w:t>
      </w:r>
      <w:proofErr w:type="gram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по-видимому</w:t>
      </w:r>
      <w:proofErr w:type="gram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является временем появления алтайцев в данной местн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сти. </w:t>
      </w:r>
    </w:p>
    <w:p w:rsidR="009A3DD4" w:rsidRPr="001D3E5A" w:rsidRDefault="009A3DD4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Алтайская духовная миссия считает</w:t>
      </w:r>
      <w:r w:rsidR="00577591">
        <w:rPr>
          <w:rFonts w:ascii="Times New Roman" w:hAnsi="Times New Roman"/>
          <w:color w:val="000000" w:themeColor="text1"/>
          <w:sz w:val="24"/>
          <w:szCs w:val="24"/>
        </w:rPr>
        <w:t xml:space="preserve"> основанием </w:t>
      </w:r>
      <w:r w:rsidR="00E62104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села </w:t>
      </w:r>
      <w:proofErr w:type="spellStart"/>
      <w:r w:rsidR="00E62104" w:rsidRPr="001D3E5A">
        <w:rPr>
          <w:rFonts w:ascii="Times New Roman" w:hAnsi="Times New Roman"/>
          <w:color w:val="000000" w:themeColor="text1"/>
          <w:sz w:val="24"/>
          <w:szCs w:val="24"/>
        </w:rPr>
        <w:t>Бирюл</w:t>
      </w:r>
      <w:r w:rsidR="00577591">
        <w:rPr>
          <w:rFonts w:ascii="Times New Roman" w:hAnsi="Times New Roman"/>
          <w:color w:val="000000" w:themeColor="text1"/>
          <w:sz w:val="24"/>
          <w:szCs w:val="24"/>
        </w:rPr>
        <w:t>я</w:t>
      </w:r>
      <w:proofErr w:type="spellEnd"/>
      <w:r w:rsidR="00E62104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77591">
        <w:rPr>
          <w:rFonts w:ascii="Times New Roman" w:hAnsi="Times New Roman"/>
          <w:color w:val="000000" w:themeColor="text1"/>
          <w:sz w:val="24"/>
          <w:szCs w:val="24"/>
        </w:rPr>
        <w:t>1852 год</w:t>
      </w:r>
      <w:r w:rsidR="00E62104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. В </w:t>
      </w:r>
      <w:r w:rsidR="00AE4BD7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этот год было переселено 8 семейств </w:t>
      </w:r>
      <w:proofErr w:type="spellStart"/>
      <w:r w:rsidR="00AE4BD7" w:rsidRPr="001D3E5A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577591">
        <w:rPr>
          <w:rFonts w:ascii="Times New Roman" w:hAnsi="Times New Roman"/>
          <w:color w:val="000000" w:themeColor="text1"/>
          <w:sz w:val="24"/>
          <w:szCs w:val="24"/>
        </w:rPr>
        <w:t>овокрещеных</w:t>
      </w:r>
      <w:proofErr w:type="spellEnd"/>
      <w:r w:rsidR="00577591">
        <w:rPr>
          <w:rFonts w:ascii="Times New Roman" w:hAnsi="Times New Roman"/>
          <w:color w:val="000000" w:themeColor="text1"/>
          <w:sz w:val="24"/>
          <w:szCs w:val="24"/>
        </w:rPr>
        <w:t xml:space="preserve"> кочевников алтайцев,</w:t>
      </w:r>
      <w:r w:rsidR="00AE4BD7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3 семьи из них живут в домах, 5 в юртах. </w:t>
      </w:r>
      <w:r w:rsidR="00577591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AE4BD7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август</w:t>
      </w:r>
      <w:r w:rsidR="00577591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AE4BD7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1862 года здесь кроме русских, проживали в 12 домах </w:t>
      </w:r>
      <w:proofErr w:type="spellStart"/>
      <w:r w:rsidR="00AE4BD7" w:rsidRPr="001D3E5A">
        <w:rPr>
          <w:rFonts w:ascii="Times New Roman" w:hAnsi="Times New Roman"/>
          <w:color w:val="000000" w:themeColor="text1"/>
          <w:sz w:val="24"/>
          <w:szCs w:val="24"/>
        </w:rPr>
        <w:t>нов</w:t>
      </w:r>
      <w:r w:rsidR="00AE4BD7" w:rsidRPr="001D3E5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AE4BD7" w:rsidRPr="001D3E5A">
        <w:rPr>
          <w:rFonts w:ascii="Times New Roman" w:hAnsi="Times New Roman"/>
          <w:color w:val="000000" w:themeColor="text1"/>
          <w:sz w:val="24"/>
          <w:szCs w:val="24"/>
        </w:rPr>
        <w:t>крещеные</w:t>
      </w:r>
      <w:proofErr w:type="spellEnd"/>
      <w:r w:rsidR="00AE4BD7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алтайцы. Всего было 70</w:t>
      </w:r>
      <w:r w:rsidR="005775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E4BD7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душ: мужского пола – 36, женского пола – 34. </w:t>
      </w:r>
    </w:p>
    <w:p w:rsidR="00AE4BD7" w:rsidRPr="001D3E5A" w:rsidRDefault="00AE4BD7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Первые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новокре</w:t>
      </w:r>
      <w:r w:rsidR="00577591">
        <w:rPr>
          <w:rFonts w:ascii="Times New Roman" w:hAnsi="Times New Roman"/>
          <w:color w:val="000000" w:themeColor="text1"/>
          <w:sz w:val="24"/>
          <w:szCs w:val="24"/>
        </w:rPr>
        <w:t>щ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еные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жители были русские, переселенцы из села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Тарханское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(Ср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стки)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Нижне-Кумандинской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волости. Для временного служения здесь </w:t>
      </w:r>
      <w:r w:rsidR="00577591">
        <w:rPr>
          <w:rFonts w:ascii="Times New Roman" w:hAnsi="Times New Roman"/>
          <w:color w:val="000000" w:themeColor="text1"/>
          <w:sz w:val="24"/>
          <w:szCs w:val="24"/>
        </w:rPr>
        <w:t xml:space="preserve">в середине </w:t>
      </w:r>
      <w:r w:rsidR="00577591">
        <w:rPr>
          <w:rFonts w:ascii="Times New Roman" w:hAnsi="Times New Roman"/>
          <w:color w:val="000000" w:themeColor="text1"/>
          <w:sz w:val="24"/>
          <w:szCs w:val="24"/>
          <w:lang w:val="en-US"/>
        </w:rPr>
        <w:t>XIX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77591">
        <w:rPr>
          <w:rFonts w:ascii="Times New Roman" w:hAnsi="Times New Roman"/>
          <w:color w:val="000000" w:themeColor="text1"/>
          <w:sz w:val="24"/>
          <w:szCs w:val="24"/>
        </w:rPr>
        <w:t>века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был построен молельный дом с утварью, б</w:t>
      </w:r>
      <w:r w:rsidR="00577591">
        <w:rPr>
          <w:rFonts w:ascii="Times New Roman" w:hAnsi="Times New Roman"/>
          <w:color w:val="000000" w:themeColor="text1"/>
          <w:sz w:val="24"/>
          <w:szCs w:val="24"/>
        </w:rPr>
        <w:t>огослужебными книгами, еще мало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обеспече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ный из-за недостатка средств. </w:t>
      </w:r>
    </w:p>
    <w:p w:rsidR="00AE4BD7" w:rsidRPr="001D3E5A" w:rsidRDefault="00AE4BD7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В 1882 году открывается школа. Учащихся было очень мало</w:t>
      </w:r>
      <w:r w:rsidR="00577591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до 10 человек на весь учебный год. </w:t>
      </w:r>
    </w:p>
    <w:p w:rsidR="00AE4BD7" w:rsidRPr="001D3E5A" w:rsidRDefault="00AE4BD7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В 1885 году было закончено строительство церкви. </w:t>
      </w:r>
      <w:r w:rsidR="00D716B7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По переписи 1897 года </w:t>
      </w:r>
      <w:proofErr w:type="spellStart"/>
      <w:r w:rsidR="00D716B7" w:rsidRPr="001D3E5A">
        <w:rPr>
          <w:rFonts w:ascii="Times New Roman" w:hAnsi="Times New Roman"/>
          <w:color w:val="000000" w:themeColor="text1"/>
          <w:sz w:val="24"/>
          <w:szCs w:val="24"/>
        </w:rPr>
        <w:t>Бирюля</w:t>
      </w:r>
      <w:proofErr w:type="spellEnd"/>
      <w:r w:rsidR="00D716B7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относилась к </w:t>
      </w:r>
      <w:proofErr w:type="spellStart"/>
      <w:r w:rsidR="00D716B7" w:rsidRPr="001D3E5A">
        <w:rPr>
          <w:rFonts w:ascii="Times New Roman" w:hAnsi="Times New Roman"/>
          <w:color w:val="000000" w:themeColor="text1"/>
          <w:sz w:val="24"/>
          <w:szCs w:val="24"/>
        </w:rPr>
        <w:t>Быстрянской</w:t>
      </w:r>
      <w:proofErr w:type="spellEnd"/>
      <w:r w:rsidR="00D716B7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инородческой управе, числилось 81 хозяйство, где проживало – 442 человека, русских </w:t>
      </w:r>
      <w:r w:rsidR="00585341" w:rsidRPr="001D3E5A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D716B7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58</w:t>
      </w:r>
      <w:r w:rsidR="00585341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из них мужчин – 31, женщин – 27; коренного населения  - 384: мужчин – 189, женщин – 195. </w:t>
      </w:r>
    </w:p>
    <w:p w:rsidR="00585341" w:rsidRPr="001D3E5A" w:rsidRDefault="00544020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Местные скупщики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Бирюли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– Никита Дмитриевич Софронов,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Артемий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Николаевич Козлов</w:t>
      </w:r>
      <w:r w:rsidR="0057759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скупающие орех в своем селе, тут же сбывали его более крупным приезжим ку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цам.</w:t>
      </w:r>
    </w:p>
    <w:p w:rsidR="00544020" w:rsidRPr="001D3E5A" w:rsidRDefault="00544020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Бирюле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занимались выделкой седел. Техника седельного промысла была не сло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ж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на. Седла выделывали из березы, причем выбирали корень старой березы. Один человек мог выделать простое седло за 2 дня. На обшивку седла кожей требовалось полдня. Сто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мость готового седла без кожи – 2 руб., вьючное седло стоило 1 рубль.</w:t>
      </w:r>
    </w:p>
    <w:p w:rsidR="00544020" w:rsidRPr="001D3E5A" w:rsidRDefault="00544020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Население занималось скотоводством, охотой, сбором кедрового ореха, мелким ку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тарным промыслом и основами сельского хозяйства.</w:t>
      </w:r>
    </w:p>
    <w:p w:rsidR="007B1CCC" w:rsidRPr="001D3E5A" w:rsidRDefault="00544020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По переписи 1918 года было 122 двора, в которых проживало 747 жителей.</w:t>
      </w:r>
    </w:p>
    <w:p w:rsidR="007B1CCC" w:rsidRPr="001D3E5A" w:rsidRDefault="007B1CCC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  <w:u w:val="single"/>
        </w:rPr>
        <w:t>Село Александровка.</w:t>
      </w:r>
    </w:p>
    <w:p w:rsidR="007B1CCC" w:rsidRPr="001D3E5A" w:rsidRDefault="0019768E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Село Александровка по рассказам местного населения образовалось около 1860 года при следующих условиях. Основателем считают алтайца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Барабоша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Казагашева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бывшего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зайсана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1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дючины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Барабош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вел большую торговлю на Чуе, ездил со своими товарами на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Ирбитскую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ярмарку, куда возил пушнину, орех, скупленный у алтайцев. По своим торг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вым делам ему приходилось </w:t>
      </w:r>
      <w:r w:rsidR="00291859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бывать в </w:t>
      </w:r>
      <w:proofErr w:type="gramStart"/>
      <w:r w:rsidR="00291859" w:rsidRPr="001D3E5A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="00291859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. Томске. Данные обстоятельства выделяли </w:t>
      </w:r>
      <w:proofErr w:type="spellStart"/>
      <w:r w:rsidR="00291859" w:rsidRPr="001D3E5A">
        <w:rPr>
          <w:rFonts w:ascii="Times New Roman" w:hAnsi="Times New Roman"/>
          <w:color w:val="000000" w:themeColor="text1"/>
          <w:sz w:val="24"/>
          <w:szCs w:val="24"/>
        </w:rPr>
        <w:t>Бар</w:t>
      </w:r>
      <w:r w:rsidR="00291859" w:rsidRPr="001D3E5A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91859" w:rsidRPr="001D3E5A">
        <w:rPr>
          <w:rFonts w:ascii="Times New Roman" w:hAnsi="Times New Roman"/>
          <w:color w:val="000000" w:themeColor="text1"/>
          <w:sz w:val="24"/>
          <w:szCs w:val="24"/>
        </w:rPr>
        <w:t>боша</w:t>
      </w:r>
      <w:proofErr w:type="spellEnd"/>
      <w:r w:rsidR="00291859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из всех своих соплеменников. </w:t>
      </w:r>
    </w:p>
    <w:p w:rsidR="007B1CCC" w:rsidRPr="001D3E5A" w:rsidRDefault="00054F96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Алтайцы жили по речкам, одиноко разбросанными аилами. Вернувшись из очере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ной поездки из города Томска,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Барабош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заявил своим подчиненным, что губернское н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чальство требует</w:t>
      </w:r>
      <w:r w:rsidR="00B54234">
        <w:rPr>
          <w:rFonts w:ascii="Times New Roman" w:hAnsi="Times New Roman"/>
          <w:color w:val="000000" w:themeColor="text1"/>
          <w:sz w:val="24"/>
          <w:szCs w:val="24"/>
        </w:rPr>
        <w:t>, чтобы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4234">
        <w:rPr>
          <w:rFonts w:ascii="Times New Roman" w:hAnsi="Times New Roman"/>
          <w:color w:val="000000" w:themeColor="text1"/>
          <w:sz w:val="24"/>
          <w:szCs w:val="24"/>
        </w:rPr>
        <w:t>«алта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йцы из одиноких аилов сбирались </w:t>
      </w:r>
      <w:r w:rsidR="003E7040" w:rsidRPr="001D3E5A">
        <w:rPr>
          <w:rFonts w:ascii="Times New Roman" w:hAnsi="Times New Roman"/>
          <w:color w:val="000000" w:themeColor="text1"/>
          <w:sz w:val="24"/>
          <w:szCs w:val="24"/>
        </w:rPr>
        <w:t>вместе наподобие ру</w:t>
      </w:r>
      <w:r w:rsidR="003E7040" w:rsidRPr="001D3E5A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3E7040" w:rsidRPr="001D3E5A">
        <w:rPr>
          <w:rFonts w:ascii="Times New Roman" w:hAnsi="Times New Roman"/>
          <w:color w:val="000000" w:themeColor="text1"/>
          <w:sz w:val="24"/>
          <w:szCs w:val="24"/>
        </w:rPr>
        <w:t>ских деревень</w:t>
      </w:r>
      <w:r w:rsidR="00B54234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3E7040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. Некоторые алтайцы выполнили просьбу своего </w:t>
      </w:r>
      <w:proofErr w:type="spellStart"/>
      <w:r w:rsidR="003E7040" w:rsidRPr="001D3E5A">
        <w:rPr>
          <w:rFonts w:ascii="Times New Roman" w:hAnsi="Times New Roman"/>
          <w:color w:val="000000" w:themeColor="text1"/>
          <w:sz w:val="24"/>
          <w:szCs w:val="24"/>
        </w:rPr>
        <w:t>зайсана</w:t>
      </w:r>
      <w:proofErr w:type="spellEnd"/>
      <w:r w:rsidR="003E7040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и поселились на том месте, где сейчас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7040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находится Александровка. </w:t>
      </w:r>
      <w:r w:rsidR="004303A0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В 1868 году </w:t>
      </w:r>
      <w:proofErr w:type="spellStart"/>
      <w:r w:rsidR="004303A0" w:rsidRPr="001D3E5A">
        <w:rPr>
          <w:rFonts w:ascii="Times New Roman" w:hAnsi="Times New Roman"/>
          <w:color w:val="000000" w:themeColor="text1"/>
          <w:sz w:val="24"/>
          <w:szCs w:val="24"/>
        </w:rPr>
        <w:t>Барбабош</w:t>
      </w:r>
      <w:proofErr w:type="spellEnd"/>
      <w:r w:rsidR="004303A0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со своими подч</w:t>
      </w:r>
      <w:r w:rsidR="004303A0" w:rsidRPr="001D3E5A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4303A0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ненными проложили колесную дорогу </w:t>
      </w:r>
      <w:proofErr w:type="gramStart"/>
      <w:r w:rsidR="004303A0" w:rsidRPr="001D3E5A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gramEnd"/>
      <w:r w:rsidR="004303A0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с. </w:t>
      </w:r>
      <w:proofErr w:type="spellStart"/>
      <w:r w:rsidR="004303A0" w:rsidRPr="001D3E5A">
        <w:rPr>
          <w:rFonts w:ascii="Times New Roman" w:hAnsi="Times New Roman"/>
          <w:color w:val="000000" w:themeColor="text1"/>
          <w:sz w:val="24"/>
          <w:szCs w:val="24"/>
        </w:rPr>
        <w:t>Улалинское</w:t>
      </w:r>
      <w:proofErr w:type="spellEnd"/>
      <w:r w:rsidR="004303A0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на Чемал.</w:t>
      </w:r>
      <w:r w:rsidR="00D23F1F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B1CCC" w:rsidRPr="001D3E5A" w:rsidRDefault="004B4939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В 1871 году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Барабош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крестился и был назван Александром. В следующем году начал строить церковь во имя Александра Невского, а поселение носившее название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Усть-Имери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переименовано в Александровское. </w:t>
      </w:r>
    </w:p>
    <w:p w:rsidR="007B1CCC" w:rsidRPr="001D3E5A" w:rsidRDefault="009D4FFD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В 1897 году по переписи в Александровке было 58 дворов. Из них: 50 дворов пр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надлежало алтайцам, 8 прибывших из других мест русским людям. Число жителей – 245. Из них русских </w:t>
      </w:r>
      <w:r w:rsidR="00F1732B" w:rsidRPr="001D3E5A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34</w:t>
      </w:r>
      <w:r w:rsidR="00F1732B" w:rsidRPr="001D3E5A">
        <w:rPr>
          <w:rFonts w:ascii="Times New Roman" w:hAnsi="Times New Roman"/>
          <w:color w:val="000000" w:themeColor="text1"/>
          <w:sz w:val="24"/>
          <w:szCs w:val="24"/>
        </w:rPr>
        <w:t>: мужчин – 19, женщин – 15; алтайцев – 215: мужчин 89, женщин 126.</w:t>
      </w:r>
    </w:p>
    <w:p w:rsidR="007B1CCC" w:rsidRPr="001D3E5A" w:rsidRDefault="00236A8C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В селении имелись церковь и школа. Знающих русский язык, умеющих </w:t>
      </w:r>
      <w:proofErr w:type="gramStart"/>
      <w:r w:rsidRPr="001D3E5A">
        <w:rPr>
          <w:rFonts w:ascii="Times New Roman" w:hAnsi="Times New Roman"/>
          <w:color w:val="000000" w:themeColor="text1"/>
          <w:sz w:val="24"/>
          <w:szCs w:val="24"/>
        </w:rPr>
        <w:t>читать и п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сать при переписи было</w:t>
      </w:r>
      <w:proofErr w:type="gram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зарегистрировано 36 человек – 24 мужчины и 12 женщины. </w:t>
      </w:r>
    </w:p>
    <w:p w:rsidR="001450B4" w:rsidRPr="001D3E5A" w:rsidRDefault="00E77260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Деревянных домов – 18, изб – 27, юрт – 34. Земледелием занималось 26 хозяйств. Алтайское население Александровки в 1897 году имело не более 17.3 десятины на хозя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ство, причем большинство (15 хозяйств) имело от 0.5 до 1 </w:t>
      </w:r>
      <w:proofErr w:type="gram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gram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только 7 хозяйств от 1 до 2.5 десятин на хозяйство. </w:t>
      </w:r>
      <w:r w:rsidR="001450B4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Большинство алтайцев было не только </w:t>
      </w:r>
      <w:r w:rsidR="00B54234">
        <w:rPr>
          <w:rFonts w:ascii="Times New Roman" w:hAnsi="Times New Roman"/>
          <w:color w:val="000000" w:themeColor="text1"/>
          <w:sz w:val="24"/>
          <w:szCs w:val="24"/>
        </w:rPr>
        <w:t xml:space="preserve">не </w:t>
      </w:r>
      <w:r w:rsidR="001450B4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знакомо с земледелием, но и не употребляли хлеб. Сено заготавливали 45 хозяйств. Было заготовлено 11 тысяч копен, в среднем на хозяйство 240 копен. </w:t>
      </w:r>
      <w:r w:rsidR="0035620F" w:rsidRPr="001D3E5A">
        <w:rPr>
          <w:rFonts w:ascii="Times New Roman" w:hAnsi="Times New Roman"/>
          <w:color w:val="000000" w:themeColor="text1"/>
          <w:sz w:val="24"/>
          <w:szCs w:val="24"/>
        </w:rPr>
        <w:t>Данные цифры примут значение, если принять во внимание, что заготовка сена на зиму столь же новое занятие, как и занятие земледел</w:t>
      </w:r>
      <w:r w:rsidR="0035620F" w:rsidRPr="001D3E5A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35620F" w:rsidRPr="001D3E5A">
        <w:rPr>
          <w:rFonts w:ascii="Times New Roman" w:hAnsi="Times New Roman"/>
          <w:color w:val="000000" w:themeColor="text1"/>
          <w:sz w:val="24"/>
          <w:szCs w:val="24"/>
        </w:rPr>
        <w:t>ем. Начинает в среду алтайцев проникать и пчеловодство. В 1897 году в Александровке было 3 пасеки с 84 ульями. В 1903 году присутствующий уездный наблюдатель на исп</w:t>
      </w:r>
      <w:r w:rsidR="0035620F" w:rsidRPr="001D3E5A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35620F" w:rsidRPr="001D3E5A">
        <w:rPr>
          <w:rFonts w:ascii="Times New Roman" w:hAnsi="Times New Roman"/>
          <w:color w:val="000000" w:themeColor="text1"/>
          <w:sz w:val="24"/>
          <w:szCs w:val="24"/>
        </w:rPr>
        <w:t>таниях в Александровской школе отмечал: «Село Александровка преимущественно ин</w:t>
      </w:r>
      <w:r w:rsidR="0035620F" w:rsidRPr="001D3E5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35620F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родческое, школа находится в прекрасном состоянии, благодаря стараниям толкового и усердного учителя Иннокентия </w:t>
      </w:r>
      <w:proofErr w:type="spellStart"/>
      <w:r w:rsidR="0035620F" w:rsidRPr="001D3E5A">
        <w:rPr>
          <w:rFonts w:ascii="Times New Roman" w:hAnsi="Times New Roman"/>
          <w:color w:val="000000" w:themeColor="text1"/>
          <w:sz w:val="24"/>
          <w:szCs w:val="24"/>
        </w:rPr>
        <w:t>Чевалкова</w:t>
      </w:r>
      <w:proofErr w:type="spellEnd"/>
      <w:r w:rsidR="0035620F" w:rsidRPr="001D3E5A">
        <w:rPr>
          <w:rFonts w:ascii="Times New Roman" w:hAnsi="Times New Roman"/>
          <w:color w:val="000000" w:themeColor="text1"/>
          <w:sz w:val="24"/>
          <w:szCs w:val="24"/>
        </w:rPr>
        <w:t>. Ученики отвечали сознательно, твердо и быс</w:t>
      </w:r>
      <w:r w:rsidR="0035620F" w:rsidRPr="001D3E5A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35620F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ро. Доказано, что эта школа одна из лучших не только на </w:t>
      </w:r>
      <w:r w:rsidR="00FF35B8" w:rsidRPr="001D3E5A">
        <w:rPr>
          <w:rFonts w:ascii="Times New Roman" w:hAnsi="Times New Roman"/>
          <w:color w:val="000000" w:themeColor="text1"/>
          <w:sz w:val="24"/>
          <w:szCs w:val="24"/>
        </w:rPr>
        <w:t>Алтае,</w:t>
      </w:r>
      <w:r w:rsidR="0035620F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но и во всем Бийском уезде. Особенно хорошо здесь поставлено пение. Ученики поют по алтайскому обиходу всю </w:t>
      </w:r>
      <w:r w:rsidR="00D573A5" w:rsidRPr="001D3E5A">
        <w:rPr>
          <w:rFonts w:ascii="Times New Roman" w:hAnsi="Times New Roman"/>
          <w:color w:val="000000" w:themeColor="text1"/>
          <w:sz w:val="24"/>
          <w:szCs w:val="24"/>
        </w:rPr>
        <w:t>церковную службу. Хор певчих из алтайских мальчиков и девочек произвел на всех приятное впечатление своим стройным пением».</w:t>
      </w:r>
    </w:p>
    <w:p w:rsidR="00D573A5" w:rsidRPr="001D3E5A" w:rsidRDefault="00D573A5" w:rsidP="003076A3">
      <w:pPr>
        <w:pStyle w:val="22"/>
        <w:keepNext w:val="0"/>
        <w:keepLines w:val="0"/>
        <w:widowControl w:val="0"/>
        <w:spacing w:before="0" w:after="0" w:line="360" w:lineRule="auto"/>
        <w:ind w:firstLine="567"/>
        <w:contextualSpacing/>
        <w:jc w:val="both"/>
        <w:outlineLvl w:val="9"/>
        <w:rPr>
          <w:rFonts w:ascii="Times New Roman" w:hAnsi="Times New Roman" w:cs="Times New Roman"/>
          <w:b w:val="0"/>
          <w:i w:val="0"/>
          <w:caps/>
          <w:color w:val="000000" w:themeColor="text1"/>
          <w:szCs w:val="24"/>
        </w:rPr>
      </w:pPr>
      <w:r w:rsidRPr="001D3E5A">
        <w:rPr>
          <w:rFonts w:ascii="Times New Roman" w:hAnsi="Times New Roman"/>
          <w:b w:val="0"/>
          <w:i w:val="0"/>
          <w:color w:val="000000" w:themeColor="text1"/>
        </w:rPr>
        <w:t>Близость лесных массивов и удобная местность для содержания скота в селе, об</w:t>
      </w:r>
      <w:r w:rsidRPr="001D3E5A">
        <w:rPr>
          <w:rFonts w:ascii="Times New Roman" w:hAnsi="Times New Roman"/>
          <w:b w:val="0"/>
          <w:i w:val="0"/>
          <w:color w:val="000000" w:themeColor="text1"/>
        </w:rPr>
        <w:t>у</w:t>
      </w:r>
      <w:r w:rsidRPr="001D3E5A">
        <w:rPr>
          <w:rFonts w:ascii="Times New Roman" w:hAnsi="Times New Roman"/>
          <w:b w:val="0"/>
          <w:i w:val="0"/>
          <w:color w:val="000000" w:themeColor="text1"/>
        </w:rPr>
        <w:t>славливают постепенное увеличение числа оседлых жителей. По переписи 1918 года в Александровке проживало 129 дворах, 618 жителей.</w:t>
      </w:r>
    </w:p>
    <w:p w:rsidR="00103DF7" w:rsidRPr="001D3E5A" w:rsidRDefault="00103DF7" w:rsidP="003076A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A1A20" w:rsidRPr="001D3E5A" w:rsidRDefault="004A1A20" w:rsidP="00B62126">
      <w:pPr>
        <w:pStyle w:val="S2"/>
        <w:rPr>
          <w:webHidden/>
        </w:rPr>
      </w:pPr>
      <w:bookmarkStart w:id="8" w:name="_Toc334034523"/>
      <w:r w:rsidRPr="001D3E5A">
        <w:rPr>
          <w:webHidden/>
        </w:rPr>
        <w:t>Природные условия</w:t>
      </w:r>
      <w:bookmarkStart w:id="9" w:name="_Toc244340558"/>
      <w:bookmarkStart w:id="10" w:name="_Toc252460323"/>
      <w:bookmarkStart w:id="11" w:name="_Toc262544212"/>
      <w:bookmarkStart w:id="12" w:name="_Toc244340559"/>
      <w:bookmarkStart w:id="13" w:name="_Toc252460324"/>
      <w:bookmarkStart w:id="14" w:name="_Toc262544209"/>
      <w:bookmarkEnd w:id="8"/>
    </w:p>
    <w:p w:rsidR="004A1A20" w:rsidRPr="001D3E5A" w:rsidRDefault="004A1A20" w:rsidP="003076A3">
      <w:pPr>
        <w:pStyle w:val="S30"/>
        <w:widowControl w:val="0"/>
      </w:pPr>
      <w:bookmarkStart w:id="15" w:name="_Toc334034524"/>
      <w:r w:rsidRPr="001D3E5A">
        <w:t>Климат</w:t>
      </w:r>
      <w:bookmarkEnd w:id="9"/>
      <w:bookmarkEnd w:id="10"/>
      <w:bookmarkEnd w:id="11"/>
      <w:bookmarkEnd w:id="15"/>
    </w:p>
    <w:p w:rsidR="00964060" w:rsidRPr="001D3E5A" w:rsidRDefault="00964060" w:rsidP="003076A3">
      <w:pPr>
        <w:pStyle w:val="22"/>
        <w:keepNext w:val="0"/>
        <w:keepLines w:val="0"/>
        <w:widowControl w:val="0"/>
        <w:spacing w:before="0" w:after="0" w:line="360" w:lineRule="auto"/>
        <w:ind w:firstLine="567"/>
        <w:contextualSpacing/>
        <w:outlineLvl w:val="9"/>
        <w:rPr>
          <w:rFonts w:ascii="Times New Roman" w:hAnsi="Times New Roman" w:cs="Times New Roman"/>
          <w:b w:val="0"/>
          <w:i w:val="0"/>
          <w:caps/>
          <w:color w:val="000000" w:themeColor="text1"/>
          <w:szCs w:val="24"/>
        </w:rPr>
      </w:pPr>
    </w:p>
    <w:p w:rsidR="00964060" w:rsidRPr="001D3E5A" w:rsidRDefault="00964060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Климат сельского поселения резко-континентальный, характеризуется продолж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тельной холодной зимой, коротким умеренно - жарким летом, с довольно высоким кол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чеством осадков - максимум в летне-осенний период, высокими амплитудами температур дни и ночи, сильными ветрами и метелями в зимний период. Зимой континентальный во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дух со стороны Монголии и Восточной Сибири приносит с собой сухую холодную и я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ную погоду. Для лета характерна частая смена погоды, обусловленная резким подъемом хорошо подогретого местного воздуха на большую высоту. Сравнительно высокие темп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ратуры поддерживаются интенсивным поступлением солнечной радиации, господством местного воздуха и проникновением тропического воздуха со стороны Казахстана и Средней Азии. Средняя многолетняя температура воздуха в июле не опускается ниже 15</w:t>
      </w:r>
      <w:r w:rsidRPr="001D3E5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0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. Максимальные температуры воздуха могут достигать 36-38</w:t>
      </w:r>
      <w:r w:rsidRPr="001D3E5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0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С. Годовой абсолютный ма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симум составляет +35</w:t>
      </w:r>
      <w:r w:rsidRPr="001D3E5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0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С в июле. Сумма теплых дней со среднесуточной температурой выше 15</w:t>
      </w:r>
      <w:r w:rsidRPr="001D3E5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0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всего лишь 50-65 дней. Среднесуточная температура января -15,4</w:t>
      </w:r>
      <w:r w:rsidRPr="001D3E5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0</w:t>
      </w:r>
      <w:proofErr w:type="gramStart"/>
      <w:r w:rsidRPr="001D3E5A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1D3E5A">
        <w:rPr>
          <w:rFonts w:ascii="Times New Roman" w:hAnsi="Times New Roman"/>
          <w:color w:val="000000" w:themeColor="text1"/>
          <w:sz w:val="24"/>
          <w:szCs w:val="24"/>
        </w:rPr>
        <w:t>, а число м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розных дней со средней температурой суток -15</w:t>
      </w:r>
      <w:r w:rsidRPr="001D3E5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0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С составляет 36 дней. Годовой абсолю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ный минимум -45</w:t>
      </w:r>
      <w:r w:rsidRPr="001D3E5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0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С в декабре.</w:t>
      </w:r>
    </w:p>
    <w:p w:rsidR="00964060" w:rsidRPr="001D3E5A" w:rsidRDefault="00964060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В среднем выпадает 700-750 мм осадков в год. </w:t>
      </w:r>
    </w:p>
    <w:p w:rsidR="00964060" w:rsidRPr="001D3E5A" w:rsidRDefault="00964060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Первые снегопады иногда наблюдаются в конце сентября, но обычно в середине 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тября. Устойчивый снежный покров образуется чаще всего в начале ноября.</w:t>
      </w:r>
    </w:p>
    <w:p w:rsidR="00964060" w:rsidRPr="001D3E5A" w:rsidRDefault="00964060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Средняя высота снежного покрова за зиму на открытых местах 30-40 см, в защище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ных местах 50-60 см. Среднее число дней со снежным покровом 150-160. Запасы воды в снеге - 140-150 мм. </w:t>
      </w:r>
    </w:p>
    <w:p w:rsidR="00964060" w:rsidRPr="001D3E5A" w:rsidRDefault="00964060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Господствующими ветрами являются </w:t>
      </w:r>
      <w:proofErr w:type="gramStart"/>
      <w:r w:rsidRPr="001D3E5A">
        <w:rPr>
          <w:rFonts w:ascii="Times New Roman" w:hAnsi="Times New Roman"/>
          <w:color w:val="000000" w:themeColor="text1"/>
          <w:sz w:val="24"/>
          <w:szCs w:val="24"/>
        </w:rPr>
        <w:t>юго-западные</w:t>
      </w:r>
      <w:proofErr w:type="gram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и северо-восточные. Среднее в году число дней с ветром 15 м/с - 32, число дней с сильным ветром - 9.</w:t>
      </w:r>
      <w:bookmarkEnd w:id="12"/>
      <w:bookmarkEnd w:id="13"/>
      <w:bookmarkEnd w:id="14"/>
    </w:p>
    <w:p w:rsidR="00FF35B8" w:rsidRPr="001D3E5A" w:rsidRDefault="00FF35B8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A1A20" w:rsidRPr="001D3E5A" w:rsidRDefault="00373A48" w:rsidP="003076A3">
      <w:pPr>
        <w:pStyle w:val="S30"/>
        <w:widowControl w:val="0"/>
      </w:pPr>
      <w:bookmarkStart w:id="16" w:name="_Toc334034525"/>
      <w:r w:rsidRPr="001D3E5A">
        <w:t>Рельеф.</w:t>
      </w:r>
      <w:r w:rsidR="00FF35B8" w:rsidRPr="001D3E5A">
        <w:t xml:space="preserve"> И</w:t>
      </w:r>
      <w:r w:rsidR="004A1A20" w:rsidRPr="001D3E5A">
        <w:t>нженерно-геологическая характеристика</w:t>
      </w:r>
      <w:bookmarkEnd w:id="16"/>
    </w:p>
    <w:p w:rsidR="00FF35B8" w:rsidRPr="001D3E5A" w:rsidRDefault="00FF35B8" w:rsidP="003076A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</w:p>
    <w:p w:rsidR="002511A6" w:rsidRPr="001D3E5A" w:rsidRDefault="002511A6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D3E5A">
        <w:rPr>
          <w:rFonts w:ascii="Times New Roman" w:hAnsi="Times New Roman"/>
          <w:color w:val="000000" w:themeColor="text1"/>
          <w:sz w:val="24"/>
        </w:rPr>
        <w:t>Бирюлинское</w:t>
      </w:r>
      <w:proofErr w:type="spellEnd"/>
      <w:r w:rsidRPr="001D3E5A">
        <w:rPr>
          <w:rFonts w:ascii="Times New Roman" w:hAnsi="Times New Roman"/>
          <w:color w:val="000000" w:themeColor="text1"/>
          <w:sz w:val="24"/>
        </w:rPr>
        <w:t xml:space="preserve"> сельское поселение находится в предгорьях хребта Иолго. 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Постепе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ное повышение поверхности идет в направлении с северо-запада на юго-восток. Наивы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шей отметкой территории является гора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Чептоган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(1471 м).</w:t>
      </w:r>
    </w:p>
    <w:p w:rsidR="002511A6" w:rsidRPr="001D3E5A" w:rsidRDefault="002511A6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Расчленение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долинно-балачно-овражное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довольно сильное и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состовляет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0,6-0,5 км.</w:t>
      </w:r>
    </w:p>
    <w:p w:rsidR="002511A6" w:rsidRPr="001D3E5A" w:rsidRDefault="002511A6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На территории сельского поселения имеются карстовые пещеры (пещера Тут-Куш, комплекс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Бирюлинских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пещер).</w:t>
      </w:r>
    </w:p>
    <w:p w:rsidR="002511A6" w:rsidRPr="001D3E5A" w:rsidRDefault="002511A6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Крутизна склонов составляет  12-20</w:t>
      </w:r>
      <w:r w:rsidRPr="001D3E5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o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- в верховьях бассейна реки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Майма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и 3-6</w:t>
      </w:r>
      <w:r w:rsidRPr="001D3E5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o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- по долине реки Катунь и ее притокам. Вершины гор сглаженные, округлые, имеют мягкие очертания, а склоны их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облесены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511A6" w:rsidRPr="001D3E5A" w:rsidRDefault="002511A6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Преобладает эрозионно-денудационный тип рельефа, который представляет собой переходную полосу от аллювиальной равнины к низкогорью. Характеризуется широкими выровненными водоразделами и пологими склонами, осложненными временными вод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токами. Низкогорный рельеф отличается выровненными поверхностями водотоков и б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лее крутыми, по сравнению с холмистым рельефом, склонами, нарезанными временными водотоками. </w:t>
      </w:r>
    </w:p>
    <w:p w:rsidR="002511A6" w:rsidRPr="001D3E5A" w:rsidRDefault="002511A6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Характер эрозионно-денудационного рельефа значительно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снивелирован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мощной толщей глинистых отложений неоген-четвертичного возраста.</w:t>
      </w:r>
    </w:p>
    <w:p w:rsidR="002511A6" w:rsidRPr="001D3E5A" w:rsidRDefault="002511A6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Поскольку территория района наиболее освоена, то повсеместно в большом колич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стве встречаются антропогенные формы рельефа: дорожные насыпи, карьеры, выемки и др. В результате техногенных воздействий также образуются новейшие формы рельефа: эрозионные борозды, горные промоины, конусы выноса, шлейфы, оползни.</w:t>
      </w:r>
    </w:p>
    <w:p w:rsidR="002511A6" w:rsidRPr="001D3E5A" w:rsidRDefault="002511A6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В геологическое </w:t>
      </w:r>
      <w:proofErr w:type="gram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отношении</w:t>
      </w:r>
      <w:proofErr w:type="gram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Бирюлинское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 располагается в Сев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ро-Западной части Катунского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антиклинория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>, который является одной из наиболее дре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них геологических структур Горного Алтая и представлен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Кивдинско-Теспинским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го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стом и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Сетовским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блоком, разделенным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Бехтемир-Ощепковским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разломом.</w:t>
      </w:r>
    </w:p>
    <w:p w:rsidR="002511A6" w:rsidRPr="001D3E5A" w:rsidRDefault="002511A6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На территории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Бирюлинского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развиты осадочные и вулкан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генные породы (базальты и их туфы). Они приурочены к центральной и восточной части поселения.</w:t>
      </w:r>
    </w:p>
    <w:p w:rsidR="002511A6" w:rsidRPr="001D3E5A" w:rsidRDefault="002511A6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Складчатый фундамент территории сформировался до мезозойской эры (около 250 млн. лет назад). Он перекрыт рыхлыми отложениями относительно молодого возраста - неогенового (начало неогенового периода - около 25 млн. лет назад) и четвертичного (н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чало четвертичного периода - около 1,8 млн. лет назад).</w:t>
      </w:r>
    </w:p>
    <w:p w:rsidR="002511A6" w:rsidRPr="001D3E5A" w:rsidRDefault="002511A6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Наиболее древними породами являются породы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баратальской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серии. Эти породы хорошо обнажены в долине реки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Маймы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. В составе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баратальской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свиты преимуществе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ное развитие имеют карбонатные породы, представленные известняками и доломитами. Кроме "чистых" разновидностей известняков и доломитов довольно широко развиты их промежуточные разности - известковистые доломиты и доломитовые известняки. Подч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ненное положение по отношению к карбонатным породам занимают метаморфические сланцы, порфириты и их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лавобрекчии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а также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силицилиты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микрокварциты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>. Эти разн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видности пород распространены неравномерно и образуют прослои и линзы, мощность которых изменяется от нескольких сантиметров до десятков метров.</w:t>
      </w:r>
    </w:p>
    <w:p w:rsidR="002511A6" w:rsidRPr="001D3E5A" w:rsidRDefault="002511A6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Породы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баратальской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свиты формировались с конца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рифейского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периода и в течение вендского периода (начало позднего рифея - около 1 </w:t>
      </w:r>
      <w:proofErr w:type="spellStart"/>
      <w:proofErr w:type="gram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млрд</w:t>
      </w:r>
      <w:proofErr w:type="spellEnd"/>
      <w:proofErr w:type="gram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лет назад).</w:t>
      </w:r>
    </w:p>
    <w:p w:rsidR="002511A6" w:rsidRPr="001D3E5A" w:rsidRDefault="002511A6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Из полезных ископаемых, генетически связанных с отложениями этого периода, можно отметить известняки, доломиты и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микрокварциты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511A6" w:rsidRPr="001D3E5A" w:rsidRDefault="002511A6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В составе пород более молодого возраста - </w:t>
      </w:r>
      <w:proofErr w:type="spellStart"/>
      <w:proofErr w:type="gram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венд-раннекембрийских</w:t>
      </w:r>
      <w:proofErr w:type="spellEnd"/>
      <w:proofErr w:type="gram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эдиганская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св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та) преобладают породы сходные по составу с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баратальской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свитой и приурочены к це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тральной и восточной части поселения.</w:t>
      </w:r>
    </w:p>
    <w:p w:rsidR="002511A6" w:rsidRPr="001D3E5A" w:rsidRDefault="002511A6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В долине реки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Маймы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существуют гранитные массивы девонского возраста. Наиб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лее крупный располагается южнее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Start"/>
      <w:r w:rsidRPr="001D3E5A">
        <w:rPr>
          <w:rFonts w:ascii="Times New Roman" w:hAnsi="Times New Roman"/>
          <w:color w:val="000000" w:themeColor="text1"/>
          <w:sz w:val="24"/>
          <w:szCs w:val="24"/>
        </w:rPr>
        <w:t>.Б</w:t>
      </w:r>
      <w:proofErr w:type="gramEnd"/>
      <w:r w:rsidRPr="001D3E5A">
        <w:rPr>
          <w:rFonts w:ascii="Times New Roman" w:hAnsi="Times New Roman"/>
          <w:color w:val="000000" w:themeColor="text1"/>
          <w:sz w:val="24"/>
          <w:szCs w:val="24"/>
        </w:rPr>
        <w:t>ирюля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A1A20" w:rsidRPr="001D3E5A" w:rsidRDefault="004A1A20" w:rsidP="003076A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A1A20" w:rsidRPr="001D3E5A" w:rsidRDefault="004A1A20" w:rsidP="003076A3">
      <w:pPr>
        <w:pStyle w:val="S30"/>
        <w:widowControl w:val="0"/>
      </w:pPr>
      <w:bookmarkStart w:id="17" w:name="_Toc205956923"/>
      <w:bookmarkStart w:id="18" w:name="_Toc252460325"/>
      <w:bookmarkStart w:id="19" w:name="_Toc262544210"/>
      <w:bookmarkStart w:id="20" w:name="_Toc334034526"/>
      <w:bookmarkStart w:id="21" w:name="_Toc244340560"/>
      <w:r w:rsidRPr="001D3E5A">
        <w:t>Гидро</w:t>
      </w:r>
      <w:bookmarkEnd w:id="17"/>
      <w:bookmarkEnd w:id="18"/>
      <w:bookmarkEnd w:id="19"/>
      <w:r w:rsidRPr="001D3E5A">
        <w:t>графия</w:t>
      </w:r>
      <w:bookmarkEnd w:id="20"/>
    </w:p>
    <w:p w:rsidR="002511A6" w:rsidRPr="001D3E5A" w:rsidRDefault="002511A6" w:rsidP="003076A3">
      <w:pPr>
        <w:pStyle w:val="22"/>
        <w:keepNext w:val="0"/>
        <w:keepLines w:val="0"/>
        <w:widowControl w:val="0"/>
        <w:spacing w:before="0" w:after="0" w:line="360" w:lineRule="auto"/>
        <w:ind w:firstLine="709"/>
        <w:contextualSpacing/>
        <w:outlineLvl w:val="9"/>
        <w:rPr>
          <w:rFonts w:ascii="Times New Roman" w:hAnsi="Times New Roman" w:cs="Times New Roman"/>
          <w:b w:val="0"/>
          <w:i w:val="0"/>
          <w:caps/>
          <w:color w:val="000000" w:themeColor="text1"/>
          <w:szCs w:val="24"/>
        </w:rPr>
      </w:pPr>
    </w:p>
    <w:p w:rsidR="002511A6" w:rsidRPr="001D3E5A" w:rsidRDefault="002511A6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</w:rPr>
        <w:t xml:space="preserve">По территории поселения с юга-востока на северо-запад протекает река </w:t>
      </w:r>
      <w:proofErr w:type="spellStart"/>
      <w:r w:rsidRPr="001D3E5A">
        <w:rPr>
          <w:rFonts w:ascii="Times New Roman" w:hAnsi="Times New Roman"/>
          <w:color w:val="000000" w:themeColor="text1"/>
          <w:sz w:val="24"/>
        </w:rPr>
        <w:t>Майма</w:t>
      </w:r>
      <w:proofErr w:type="spellEnd"/>
      <w:r w:rsidRPr="001D3E5A">
        <w:rPr>
          <w:rFonts w:ascii="Times New Roman" w:hAnsi="Times New Roman"/>
          <w:color w:val="000000" w:themeColor="text1"/>
          <w:sz w:val="24"/>
        </w:rPr>
        <w:t>, пр</w:t>
      </w:r>
      <w:r w:rsidRPr="001D3E5A">
        <w:rPr>
          <w:rFonts w:ascii="Times New Roman" w:hAnsi="Times New Roman"/>
          <w:color w:val="000000" w:themeColor="text1"/>
          <w:sz w:val="24"/>
        </w:rPr>
        <w:t>а</w:t>
      </w:r>
      <w:r w:rsidRPr="001D3E5A">
        <w:rPr>
          <w:rFonts w:ascii="Times New Roman" w:hAnsi="Times New Roman"/>
          <w:color w:val="000000" w:themeColor="text1"/>
          <w:sz w:val="24"/>
        </w:rPr>
        <w:t xml:space="preserve">вый приток р. Катунь. 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Она берет начало с северо-западных склонов одной из вершин хр. Иолго и имеет общую протяженность 54 км. Основными источниками питания являются твердые атмосферные осадки, подземные воды и дождевые осадки.</w:t>
      </w:r>
    </w:p>
    <w:p w:rsidR="002511A6" w:rsidRPr="001D3E5A" w:rsidRDefault="002511A6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Период ледостава составляет в среднем 140 дней. Начало половодья приходится на третью декаду марта. Сроки начала половодья могут незначительно колебаться. Средняя продолжительность половодья составляет 70 дней.</w:t>
      </w:r>
    </w:p>
    <w:p w:rsidR="002511A6" w:rsidRPr="001D3E5A" w:rsidRDefault="002511A6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В летний период отмечаются значительные дождевые паводки. Суммарный весен</w:t>
      </w:r>
      <w:r w:rsidR="00A03B79">
        <w:rPr>
          <w:rFonts w:ascii="Times New Roman" w:hAnsi="Times New Roman"/>
          <w:color w:val="000000" w:themeColor="text1"/>
          <w:sz w:val="24"/>
          <w:szCs w:val="24"/>
        </w:rPr>
        <w:t>не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-летний сток может составлять более 80% </w:t>
      </w:r>
      <w:proofErr w:type="gram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годового</w:t>
      </w:r>
      <w:proofErr w:type="gramEnd"/>
      <w:r w:rsidRPr="001D3E5A">
        <w:rPr>
          <w:rFonts w:ascii="Times New Roman" w:hAnsi="Times New Roman"/>
          <w:color w:val="000000" w:themeColor="text1"/>
          <w:sz w:val="24"/>
          <w:szCs w:val="24"/>
        </w:rPr>
        <w:t>. В зимний период сток реки поддерж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вается за счет поступления подземных вод.</w:t>
      </w:r>
    </w:p>
    <w:p w:rsidR="002511A6" w:rsidRPr="001D3E5A" w:rsidRDefault="002511A6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Максимальные температуры воды наблюдаются в июне и июле и могут достигать 25</w:t>
      </w:r>
      <w:r w:rsidRPr="001D3E5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С.</w:t>
      </w:r>
    </w:p>
    <w:p w:rsidR="002511A6" w:rsidRPr="001D3E5A" w:rsidRDefault="002511A6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Паводки, в основном, слабо расчлененные, происходят ежегодно. Их количество достигает 6-10, продолжительность - от 5 до 20 дней. Соотношение времени спада и под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ъ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ема - 2-3 дня. В отдельные годы имеют место случаи превышения максимальных расходов паводков над максимальными расходами половодья на 40 - 100%. Таким образом, доля дождевого стока в годовом объеме стока реки составляет 15-20%. В зимнее время, с пер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ходом температуры через ноль (конец октября), река питается исключительно за счет грунтовых вод.</w:t>
      </w:r>
    </w:p>
    <w:p w:rsidR="002511A6" w:rsidRPr="001D3E5A" w:rsidRDefault="002511A6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Максимальные расхода воды в реке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Майма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наблюдаются чаще всего в первой пол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вине апреля, формируемые талыми водами. Годовой сток незначительно варьирует в пр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делах 250 - 300 мм.</w:t>
      </w:r>
    </w:p>
    <w:p w:rsidR="004A1A20" w:rsidRPr="001D3E5A" w:rsidRDefault="004A1A20" w:rsidP="003076A3">
      <w:pPr>
        <w:pStyle w:val="22"/>
        <w:keepNext w:val="0"/>
        <w:keepLines w:val="0"/>
        <w:widowControl w:val="0"/>
        <w:spacing w:before="0" w:after="0" w:line="360" w:lineRule="auto"/>
        <w:contextualSpacing/>
        <w:jc w:val="left"/>
        <w:outlineLvl w:val="9"/>
        <w:rPr>
          <w:rFonts w:ascii="Times New Roman" w:hAnsi="Times New Roman" w:cs="Times New Roman"/>
          <w:b w:val="0"/>
          <w:i w:val="0"/>
          <w:caps/>
          <w:color w:val="000000" w:themeColor="text1"/>
          <w:szCs w:val="24"/>
        </w:rPr>
      </w:pPr>
    </w:p>
    <w:p w:rsidR="004A1A20" w:rsidRPr="001D3E5A" w:rsidRDefault="004A1A20" w:rsidP="003076A3">
      <w:pPr>
        <w:pStyle w:val="S30"/>
        <w:widowControl w:val="0"/>
      </w:pPr>
      <w:bookmarkStart w:id="22" w:name="_Toc252460328"/>
      <w:bookmarkStart w:id="23" w:name="_Toc262544214"/>
      <w:bookmarkStart w:id="24" w:name="_Toc334034527"/>
      <w:r w:rsidRPr="001D3E5A">
        <w:t>Полезные ископаемые</w:t>
      </w:r>
      <w:bookmarkEnd w:id="22"/>
      <w:bookmarkEnd w:id="23"/>
      <w:bookmarkEnd w:id="24"/>
    </w:p>
    <w:p w:rsidR="00FD1E4F" w:rsidRPr="001D3E5A" w:rsidRDefault="00FD1E4F" w:rsidP="003076A3">
      <w:pPr>
        <w:pStyle w:val="22"/>
        <w:keepNext w:val="0"/>
        <w:keepLines w:val="0"/>
        <w:widowControl w:val="0"/>
        <w:spacing w:before="0" w:after="0" w:line="360" w:lineRule="auto"/>
        <w:ind w:firstLine="709"/>
        <w:contextualSpacing/>
        <w:outlineLvl w:val="9"/>
        <w:rPr>
          <w:rFonts w:ascii="Times New Roman" w:hAnsi="Times New Roman" w:cs="Times New Roman"/>
          <w:b w:val="0"/>
          <w:i w:val="0"/>
          <w:caps/>
          <w:color w:val="000000" w:themeColor="text1"/>
          <w:szCs w:val="24"/>
        </w:rPr>
      </w:pPr>
    </w:p>
    <w:p w:rsidR="00FD1E4F" w:rsidRPr="001D3E5A" w:rsidRDefault="00FD1E4F" w:rsidP="003076A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Полезные ископаемые на территории </w:t>
      </w:r>
      <w:proofErr w:type="spellStart"/>
      <w:r w:rsidRPr="001D3E5A">
        <w:rPr>
          <w:rFonts w:ascii="Times New Roman" w:eastAsia="Times New Roman" w:hAnsi="Times New Roman"/>
          <w:color w:val="000000" w:themeColor="text1"/>
          <w:sz w:val="24"/>
          <w:szCs w:val="24"/>
        </w:rPr>
        <w:t>Бирюлинского</w:t>
      </w:r>
      <w:proofErr w:type="spellEnd"/>
      <w:r w:rsidRPr="001D3E5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сельского поселения предста</w:t>
      </w:r>
      <w:r w:rsidRPr="001D3E5A">
        <w:rPr>
          <w:rFonts w:ascii="Times New Roman" w:eastAsia="Times New Roman" w:hAnsi="Times New Roman"/>
          <w:color w:val="000000" w:themeColor="text1"/>
          <w:sz w:val="24"/>
          <w:szCs w:val="24"/>
        </w:rPr>
        <w:t>в</w:t>
      </w:r>
      <w:r w:rsidRPr="001D3E5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лены месторождениями (проявлениями) декоративно-облицовочного и технологического сырья. Наиболее значимые участки строительного камня (12км, 14км, 24км, 26км </w:t>
      </w:r>
      <w:r w:rsidR="007933AB">
        <w:rPr>
          <w:rFonts w:ascii="Times New Roman" w:eastAsia="Times New Roman" w:hAnsi="Times New Roman"/>
          <w:color w:val="000000" w:themeColor="text1"/>
          <w:sz w:val="24"/>
          <w:szCs w:val="24"/>
        </w:rPr>
        <w:t>автом</w:t>
      </w:r>
      <w:r w:rsidR="007933AB">
        <w:rPr>
          <w:rFonts w:ascii="Times New Roman" w:eastAsia="Times New Roman" w:hAnsi="Times New Roman"/>
          <w:color w:val="000000" w:themeColor="text1"/>
          <w:sz w:val="24"/>
          <w:szCs w:val="24"/>
        </w:rPr>
        <w:t>о</w:t>
      </w:r>
      <w:r w:rsidR="007933AB">
        <w:rPr>
          <w:rFonts w:ascii="Times New Roman" w:eastAsia="Times New Roman" w:hAnsi="Times New Roman"/>
          <w:color w:val="000000" w:themeColor="text1"/>
          <w:sz w:val="24"/>
          <w:szCs w:val="24"/>
        </w:rPr>
        <w:t>бильной дороги общего пользования регионального значения</w:t>
      </w:r>
      <w:r w:rsidRPr="001D3E5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D3E5A">
        <w:rPr>
          <w:rFonts w:ascii="Times New Roman" w:eastAsia="Times New Roman" w:hAnsi="Times New Roman"/>
          <w:color w:val="000000" w:themeColor="text1"/>
          <w:sz w:val="24"/>
          <w:szCs w:val="24"/>
        </w:rPr>
        <w:t>Кызыл-Озек</w:t>
      </w:r>
      <w:proofErr w:type="spellEnd"/>
      <w:r w:rsidRPr="001D3E5A">
        <w:rPr>
          <w:rFonts w:ascii="Times New Roman" w:eastAsia="Times New Roman" w:hAnsi="Times New Roman"/>
          <w:color w:val="000000" w:themeColor="text1"/>
          <w:sz w:val="24"/>
          <w:szCs w:val="24"/>
        </w:rPr>
        <w:t>–Александровка–</w:t>
      </w:r>
      <w:proofErr w:type="spellStart"/>
      <w:r w:rsidRPr="001D3E5A">
        <w:rPr>
          <w:rFonts w:ascii="Times New Roman" w:eastAsia="Times New Roman" w:hAnsi="Times New Roman"/>
          <w:color w:val="000000" w:themeColor="text1"/>
          <w:sz w:val="24"/>
          <w:szCs w:val="24"/>
        </w:rPr>
        <w:t>Урлу-Аспак</w:t>
      </w:r>
      <w:proofErr w:type="spellEnd"/>
      <w:r w:rsidRPr="001D3E5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) находятся с левой стороны дороги и в геологическом плане расположены на площади распространения </w:t>
      </w:r>
      <w:proofErr w:type="spellStart"/>
      <w:proofErr w:type="gramStart"/>
      <w:r w:rsidRPr="00432ED5">
        <w:rPr>
          <w:rFonts w:ascii="Times New Roman" w:eastAsia="Times New Roman" w:hAnsi="Times New Roman"/>
          <w:color w:val="000000" w:themeColor="text1"/>
          <w:sz w:val="24"/>
          <w:szCs w:val="24"/>
        </w:rPr>
        <w:t>венд-нижнекембрийских</w:t>
      </w:r>
      <w:proofErr w:type="spellEnd"/>
      <w:proofErr w:type="gramEnd"/>
      <w:r w:rsidRPr="001D3E5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карбонатных и ву</w:t>
      </w:r>
      <w:r w:rsidRPr="001D3E5A">
        <w:rPr>
          <w:rFonts w:ascii="Times New Roman" w:eastAsia="Times New Roman" w:hAnsi="Times New Roman"/>
          <w:color w:val="000000" w:themeColor="text1"/>
          <w:sz w:val="24"/>
          <w:szCs w:val="24"/>
        </w:rPr>
        <w:t>л</w:t>
      </w:r>
      <w:r w:rsidRPr="001D3E5A">
        <w:rPr>
          <w:rFonts w:ascii="Times New Roman" w:eastAsia="Times New Roman" w:hAnsi="Times New Roman"/>
          <w:color w:val="000000" w:themeColor="text1"/>
          <w:sz w:val="24"/>
          <w:szCs w:val="24"/>
        </w:rPr>
        <w:t>каногенных пород. Разработку данных месторождений осуществляет ООО «</w:t>
      </w:r>
      <w:proofErr w:type="spellStart"/>
      <w:r w:rsidRPr="001D3E5A">
        <w:rPr>
          <w:rFonts w:ascii="Times New Roman" w:eastAsia="Times New Roman" w:hAnsi="Times New Roman"/>
          <w:color w:val="000000" w:themeColor="text1"/>
          <w:sz w:val="24"/>
          <w:szCs w:val="24"/>
        </w:rPr>
        <w:t>Сибстройм</w:t>
      </w:r>
      <w:r w:rsidRPr="001D3E5A">
        <w:rPr>
          <w:rFonts w:ascii="Times New Roman" w:eastAsia="Times New Roman" w:hAnsi="Times New Roman"/>
          <w:color w:val="000000" w:themeColor="text1"/>
          <w:sz w:val="24"/>
          <w:szCs w:val="24"/>
        </w:rPr>
        <w:t>е</w:t>
      </w:r>
      <w:r w:rsidRPr="001D3E5A">
        <w:rPr>
          <w:rFonts w:ascii="Times New Roman" w:eastAsia="Times New Roman" w:hAnsi="Times New Roman"/>
          <w:color w:val="000000" w:themeColor="text1"/>
          <w:sz w:val="24"/>
          <w:szCs w:val="24"/>
        </w:rPr>
        <w:t>ханизация</w:t>
      </w:r>
      <w:proofErr w:type="spellEnd"/>
      <w:r w:rsidRPr="001D3E5A">
        <w:rPr>
          <w:rFonts w:ascii="Times New Roman" w:eastAsia="Times New Roman" w:hAnsi="Times New Roman"/>
          <w:color w:val="000000" w:themeColor="text1"/>
          <w:sz w:val="24"/>
          <w:szCs w:val="24"/>
        </w:rPr>
        <w:t>», согласно лицензии, открытым способом (разработка карьеров</w:t>
      </w:r>
      <w:r w:rsidR="00D92D40">
        <w:rPr>
          <w:rFonts w:ascii="Times New Roman" w:eastAsia="Times New Roman" w:hAnsi="Times New Roman"/>
          <w:color w:val="000000" w:themeColor="text1"/>
          <w:sz w:val="24"/>
          <w:szCs w:val="24"/>
        </w:rPr>
        <w:t>).</w:t>
      </w:r>
      <w:r w:rsidRPr="001D3E5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На 01.01.2010г. в распределенном фонде недр по карьеру №4 (14км) учитываются запасы по категории С</w:t>
      </w:r>
      <w:r w:rsidRPr="001D3E5A">
        <w:rPr>
          <w:rFonts w:ascii="Times New Roman" w:eastAsia="Times New Roman" w:hAnsi="Times New Roman"/>
          <w:color w:val="000000" w:themeColor="text1"/>
          <w:sz w:val="24"/>
          <w:szCs w:val="24"/>
          <w:vertAlign w:val="subscript"/>
        </w:rPr>
        <w:t>1</w:t>
      </w:r>
      <w:r w:rsidRPr="001D3E5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 количестве 81тыс</w:t>
      </w:r>
      <w:proofErr w:type="gramStart"/>
      <w:r w:rsidRPr="001D3E5A">
        <w:rPr>
          <w:rFonts w:ascii="Times New Roman" w:eastAsia="Times New Roman" w:hAnsi="Times New Roman"/>
          <w:color w:val="000000" w:themeColor="text1"/>
          <w:sz w:val="24"/>
          <w:szCs w:val="24"/>
        </w:rPr>
        <w:t>.м</w:t>
      </w:r>
      <w:proofErr w:type="gramEnd"/>
      <w:r w:rsidRPr="001D3E5A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3</w:t>
      </w:r>
      <w:r w:rsidRPr="001D3E5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, по остальным трем участкам запасы территориал</w:t>
      </w:r>
      <w:r w:rsidRPr="001D3E5A">
        <w:rPr>
          <w:rFonts w:ascii="Times New Roman" w:eastAsia="Times New Roman" w:hAnsi="Times New Roman"/>
          <w:color w:val="000000" w:themeColor="text1"/>
          <w:sz w:val="24"/>
          <w:szCs w:val="24"/>
        </w:rPr>
        <w:t>ь</w:t>
      </w:r>
      <w:r w:rsidRPr="001D3E5A">
        <w:rPr>
          <w:rFonts w:ascii="Times New Roman" w:eastAsia="Times New Roman" w:hAnsi="Times New Roman"/>
          <w:color w:val="000000" w:themeColor="text1"/>
          <w:sz w:val="24"/>
          <w:szCs w:val="24"/>
        </w:rPr>
        <w:t>ным балансом запасов не учитываются. Кроме этого выявлены мелкие проявления неру</w:t>
      </w:r>
      <w:r w:rsidRPr="001D3E5A">
        <w:rPr>
          <w:rFonts w:ascii="Times New Roman" w:eastAsia="Times New Roman" w:hAnsi="Times New Roman"/>
          <w:color w:val="000000" w:themeColor="text1"/>
          <w:sz w:val="24"/>
          <w:szCs w:val="24"/>
        </w:rPr>
        <w:t>д</w:t>
      </w:r>
      <w:r w:rsidRPr="001D3E5A">
        <w:rPr>
          <w:rFonts w:ascii="Times New Roman" w:eastAsia="Times New Roman" w:hAnsi="Times New Roman"/>
          <w:color w:val="000000" w:themeColor="text1"/>
          <w:sz w:val="24"/>
          <w:szCs w:val="24"/>
        </w:rPr>
        <w:t>ного сырья: ПГС, глин, кварцитов, известняка и др., запасы которых не числятся на гос</w:t>
      </w:r>
      <w:r w:rsidRPr="001D3E5A">
        <w:rPr>
          <w:rFonts w:ascii="Times New Roman" w:eastAsia="Times New Roman" w:hAnsi="Times New Roman"/>
          <w:color w:val="000000" w:themeColor="text1"/>
          <w:sz w:val="24"/>
          <w:szCs w:val="24"/>
        </w:rPr>
        <w:t>у</w:t>
      </w:r>
      <w:r w:rsidRPr="001D3E5A">
        <w:rPr>
          <w:rFonts w:ascii="Times New Roman" w:eastAsia="Times New Roman" w:hAnsi="Times New Roman"/>
          <w:color w:val="000000" w:themeColor="text1"/>
          <w:sz w:val="24"/>
          <w:szCs w:val="24"/>
        </w:rPr>
        <w:t>дарственном балансе.</w:t>
      </w:r>
    </w:p>
    <w:p w:rsidR="004A1A20" w:rsidRPr="001D3E5A" w:rsidRDefault="004A1A20" w:rsidP="003076A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A1A20" w:rsidRPr="001D3E5A" w:rsidRDefault="00EC7E00" w:rsidP="003076A3">
      <w:pPr>
        <w:pStyle w:val="S30"/>
        <w:widowControl w:val="0"/>
      </w:pPr>
      <w:bookmarkStart w:id="25" w:name="_Toc334034528"/>
      <w:r w:rsidRPr="001D3E5A">
        <w:t>Растительный и животный мир.</w:t>
      </w:r>
      <w:bookmarkEnd w:id="25"/>
    </w:p>
    <w:p w:rsidR="0023103D" w:rsidRPr="001D3E5A" w:rsidRDefault="0023103D" w:rsidP="003076A3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:rsidR="0023103D" w:rsidRPr="001D3E5A" w:rsidRDefault="0023103D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По схеме геоботанического районирования этот район расположен на территории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подпровинции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Северный Алтай и входит в состав Северо-Алтайского предгорного геоб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танического округа.</w:t>
      </w:r>
    </w:p>
    <w:p w:rsidR="0023103D" w:rsidRPr="001D3E5A" w:rsidRDefault="0023103D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Растительный покров района довольно разнообразен. Он сформировался при неп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средственном взаимодействии всех звеньев природного комплекса, а также под влиянием хозяйственной деятельности человека. Это влияние проявляется как в разрушении естес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венной растительности при распашке, так и в изменении состава и структуры сообще</w:t>
      </w:r>
      <w:proofErr w:type="gramStart"/>
      <w:r w:rsidRPr="001D3E5A">
        <w:rPr>
          <w:rFonts w:ascii="Times New Roman" w:hAnsi="Times New Roman"/>
          <w:color w:val="000000" w:themeColor="text1"/>
          <w:sz w:val="24"/>
          <w:szCs w:val="24"/>
        </w:rPr>
        <w:t>ств пр</w:t>
      </w:r>
      <w:proofErr w:type="gramEnd"/>
      <w:r w:rsidRPr="001D3E5A">
        <w:rPr>
          <w:rFonts w:ascii="Times New Roman" w:hAnsi="Times New Roman"/>
          <w:color w:val="000000" w:themeColor="text1"/>
          <w:sz w:val="24"/>
          <w:szCs w:val="24"/>
        </w:rPr>
        <w:t>и систематическом сенокошении и выпасе скота, вырубке лесов, лесных пожарах, де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тельности насекомых-вредителей и т.п.</w:t>
      </w:r>
    </w:p>
    <w:p w:rsidR="0023103D" w:rsidRPr="001D3E5A" w:rsidRDefault="0023103D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Распределение растительного покрова, как и на любой горной территории, опред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ляется законами вертикальной поясности, а также экспозицией и крутизной склонов.</w:t>
      </w:r>
    </w:p>
    <w:p w:rsidR="0023103D" w:rsidRPr="001D3E5A" w:rsidRDefault="0023103D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Основной растительностью района являются леса. На западе поселения преобладают сосновые леса, а на востоке – лиственничные.</w:t>
      </w:r>
    </w:p>
    <w:p w:rsidR="0023103D" w:rsidRPr="001D3E5A" w:rsidRDefault="0023103D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Сосновые леса с хорошо выраженным травянистым покровом располагаются по склонам различных экспозиций и речным террасам с серыми лесными почвами и суглин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сто-щебнистыми маломощными черноземами и выходами коренных пород (Ковалев и др., 1973) по левобережью р.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Майма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>. Чистые сосновые леса встречаются нечасто, обычно к сосне примешивается береза, образуя ассоциации березово-сосновых лесов, а выше в горы - лиственница. Кроме того, сосне нередко сопутствуют крупные кустарники: черемуха (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Padus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avium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>), рябина (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Sorbus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sibirica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>), калина (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Viburnum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opulus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>), рододендрон (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Rhododendron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dauricum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>), а также мелкие - шиповники (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Rosa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majalis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), R.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acicularis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>, малина (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Rubus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idaeus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>), волчеягодник (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Daphne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mezereum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>), кизильник (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Cotoneaster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melanocarpa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>), спиреи (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Spiraea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media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S.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chamaedryfolia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>) и др.</w:t>
      </w:r>
    </w:p>
    <w:p w:rsidR="0023103D" w:rsidRPr="001D3E5A" w:rsidRDefault="0023103D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В травянистом ярусе почти во всех ассоциациях присутствует орляк обыкновенный -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Pteridium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aquilinum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>, при пастбищном использовании он нередко становится доминиру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щим растением в травянистом ярусе. Из других видов </w:t>
      </w:r>
      <w:proofErr w:type="gramStart"/>
      <w:r w:rsidRPr="001D3E5A">
        <w:rPr>
          <w:rFonts w:ascii="Times New Roman" w:hAnsi="Times New Roman"/>
          <w:color w:val="000000" w:themeColor="text1"/>
          <w:sz w:val="24"/>
          <w:szCs w:val="24"/>
        </w:rPr>
        <w:t>характерны</w:t>
      </w:r>
      <w:proofErr w:type="gram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Milium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effusum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Melica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nutans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Phleum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pratense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Dactylis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glomerata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Trisetum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sibiricum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Calamagrostis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arundinacea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Carex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macroura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Matteuccia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strutiopteris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Cimicifuga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foetida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Lilium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martagon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Rubus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saxatilis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Filipendula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ulmaria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Vicia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unijuga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Sanguisorba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officinalis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Lathyus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gmelinii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Aegopodium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podagraria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Crepis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lyrata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C.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sibirica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Galium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boreale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Cruciata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krylovii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Viola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Hlrta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V.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mirabilis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Primula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macrocalyx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Circaea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alpina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Fragaria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vesca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3103D" w:rsidRPr="001D3E5A" w:rsidRDefault="0023103D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Лесостепной высотно-поясной комплекс сосновых лесов представлен в районе дв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мя группами типов леса: низкотравной и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сухокустарниковой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[Ермаков, 1987].</w:t>
      </w:r>
    </w:p>
    <w:p w:rsidR="0023103D" w:rsidRPr="001D3E5A" w:rsidRDefault="0023103D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Ближе к верхнему пределу распространения сосны появляется лиственница, вначале отдельными экземплярами, а затем постепенно начинает преобладать над сосной. А на высоте более 700 м над ур</w:t>
      </w:r>
      <w:r w:rsidR="00D92D40">
        <w:rPr>
          <w:rFonts w:ascii="Times New Roman" w:hAnsi="Times New Roman"/>
          <w:color w:val="000000" w:themeColor="text1"/>
          <w:sz w:val="24"/>
          <w:szCs w:val="24"/>
        </w:rPr>
        <w:t>овнем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м</w:t>
      </w:r>
      <w:r w:rsidR="00D92D40">
        <w:rPr>
          <w:rFonts w:ascii="Times New Roman" w:hAnsi="Times New Roman"/>
          <w:color w:val="000000" w:themeColor="text1"/>
          <w:sz w:val="24"/>
          <w:szCs w:val="24"/>
        </w:rPr>
        <w:t>оря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образует лиственничные леса. На территории ра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она леса с преобладанием в древостое лиственницы отмечены в бассейне р.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Бирюли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- ве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ховьях р. Акая.</w:t>
      </w:r>
    </w:p>
    <w:p w:rsidR="0023103D" w:rsidRPr="001D3E5A" w:rsidRDefault="0023103D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На пониженных участках к ней приме</w:t>
      </w:r>
      <w:r w:rsidR="00A03B79">
        <w:rPr>
          <w:rFonts w:ascii="Times New Roman" w:hAnsi="Times New Roman"/>
          <w:color w:val="000000" w:themeColor="text1"/>
          <w:sz w:val="24"/>
          <w:szCs w:val="24"/>
        </w:rPr>
        <w:t>ш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иваются сосна, береза, на более высоких - пихта, кедр.</w:t>
      </w:r>
      <w:proofErr w:type="gramEnd"/>
    </w:p>
    <w:p w:rsidR="0023103D" w:rsidRPr="001D3E5A" w:rsidRDefault="0023103D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Кустарниковый ярус в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лиственничниках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слабо развит. Характерными видами трав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нистого яруса являются: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Helictotrichon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pubescens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Phleum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Phleoides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Calamagrostis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obtusata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Dactylis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glomerata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1D3E5A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1D3E5A">
        <w:rPr>
          <w:rFonts w:ascii="Times New Roman" w:hAnsi="Times New Roman"/>
          <w:color w:val="000000" w:themeColor="text1"/>
          <w:sz w:val="24"/>
          <w:szCs w:val="24"/>
        </w:rPr>
        <w:t>arex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pediformis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Iris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ruthenica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Trollius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asiaticus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Rubus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saxatilis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Ranunculus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polyanthemos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Potentilla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chrysantha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Trifolium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lupinaster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Heracleum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dissectum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Anthriscus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sylvestris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Bupleurum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longifolium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Polemonium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caeruleum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Phlomis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tuberosa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Galium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boreale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G.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verum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Cruciata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krylovii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3103D" w:rsidRPr="001D3E5A" w:rsidRDefault="0023103D" w:rsidP="00D92D4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Животный мир лесов богат и разнообразен. Древесно-кустарниковые растения пре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ставляют хорошую защиту от непогоды. В лесах можно встретить белку, бурундука, соб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ля. Наиболее ценный пушной зверек - соболь. В пещерах, трещинах скал можно встретить летучую мышь. Обитает также горностай,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солонгай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>, колонок, норка, акклиматизация к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торой проведена в 1937 году (выпущена в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Майминском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районе), заяц, лиса, крот, барсук, лесные мыши и множество других грызунов. </w:t>
      </w:r>
      <w:proofErr w:type="gram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Леса богаты птицами: обыкновенная куку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ш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ка, пеночка, синехвостка, козодой, вертишейка, сова, овсянка.</w:t>
      </w:r>
      <w:proofErr w:type="gramEnd"/>
      <w:r w:rsidR="00D92D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Из земноводных встреч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ются лягушки, из пресмыкающихся - ужи, ящерицы, встречаются виды ядовитых змей.</w:t>
      </w:r>
      <w:r w:rsidR="00D92D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В реках водится щука, язь, налим, окунь, лещ, пескарь, чебак, хариус.</w:t>
      </w:r>
      <w:proofErr w:type="gram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В озерах и старицах - линь, карась.</w:t>
      </w:r>
    </w:p>
    <w:p w:rsidR="009C01F2" w:rsidRPr="001D3E5A" w:rsidRDefault="009C01F2" w:rsidP="003076A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C01F2" w:rsidRPr="001D3E5A" w:rsidRDefault="009C01F2" w:rsidP="003076A3">
      <w:pPr>
        <w:pStyle w:val="S30"/>
        <w:widowControl w:val="0"/>
      </w:pPr>
      <w:bookmarkStart w:id="26" w:name="_Toc334034529"/>
      <w:r w:rsidRPr="001D3E5A">
        <w:t>Почвы.</w:t>
      </w:r>
      <w:bookmarkEnd w:id="26"/>
    </w:p>
    <w:p w:rsidR="007303F6" w:rsidRPr="001D3E5A" w:rsidRDefault="007303F6" w:rsidP="003076A3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:rsidR="007303F6" w:rsidRPr="001D3E5A" w:rsidRDefault="007303F6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На территории </w:t>
      </w:r>
      <w:proofErr w:type="spellStart"/>
      <w:r w:rsidRPr="001D3E5A">
        <w:rPr>
          <w:rFonts w:ascii="Times New Roman" w:hAnsi="Times New Roman"/>
          <w:color w:val="000000" w:themeColor="text1"/>
          <w:sz w:val="24"/>
        </w:rPr>
        <w:t>Бирюлинского</w:t>
      </w:r>
      <w:proofErr w:type="spellEnd"/>
      <w:r w:rsidRPr="001D3E5A">
        <w:rPr>
          <w:rFonts w:ascii="Times New Roman" w:hAnsi="Times New Roman"/>
          <w:color w:val="000000" w:themeColor="text1"/>
          <w:sz w:val="24"/>
        </w:rPr>
        <w:t xml:space="preserve"> сельского поселения  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наибольшее распространение получили </w:t>
      </w:r>
      <w:proofErr w:type="spellStart"/>
      <w:proofErr w:type="gram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горно-лесные</w:t>
      </w:r>
      <w:proofErr w:type="spellEnd"/>
      <w:proofErr w:type="gram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серые оподзоленные почвы.</w:t>
      </w:r>
    </w:p>
    <w:p w:rsidR="007303F6" w:rsidRPr="001D3E5A" w:rsidRDefault="007303F6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Развитию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горно-лесных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серых оподзоленных почв способствовали своеобразные природные условия: достаточно теплый и влажный климат, создающий промывной во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ный режим в почвах, расчлененный рельеф, а также лесная растительность, в прошлом представленная темнохвойными лесами, а в настоящее время, в результате хозяйственной деятельности человека, замещенными березово-осиновыми, большей частью разреже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ными лесами </w:t>
      </w:r>
      <w:proofErr w:type="gramStart"/>
      <w:r w:rsidRPr="001D3E5A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хорошо выраженным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крупнотравьем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303F6" w:rsidRPr="001D3E5A" w:rsidRDefault="007303F6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Серые лесные оподзоленные почвы сформировались на покровных,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бескарбонатных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>, обедненных первичными минералами тяжелых суглинках и глинах, распространенных на увалах, делювиальных шлейфах и пологих склонах холмов, на продуктах выветривания коренных пород (хлоритовых сланцев, песчаников, гранитов и др.), приуроченных к ве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шинам и к более или менее крутым склонам холмов и на аллювиальных (песчано-галечниковых) отложениях высоких речных террас. </w:t>
      </w:r>
      <w:proofErr w:type="gramEnd"/>
    </w:p>
    <w:p w:rsidR="007303F6" w:rsidRPr="001D3E5A" w:rsidRDefault="007303F6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Распределение почвенного покрова в горных районах подчинено, в первую очередь, вертикальной поясности, а также рельефу, геологическому строению, особенностям кл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матических условий и растительности.</w:t>
      </w:r>
    </w:p>
    <w:p w:rsidR="007303F6" w:rsidRPr="001D3E5A" w:rsidRDefault="007303F6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Подстилающей породой для почв являются покровные суглинки, а многочисленные родники и ручьи способствуют сильному увлажнени</w:t>
      </w:r>
      <w:r w:rsidR="00FF35B8" w:rsidRPr="001D3E5A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почв. </w:t>
      </w:r>
    </w:p>
    <w:p w:rsidR="007303F6" w:rsidRDefault="007303F6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Грунтовые воды появляются на глубине 50-60 см. За счет древесной и кустарник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вой растительности снеговой покров распределяется равномерно, его средняя высота - 40 см. Глубина промерзания небольшая, снеготаяние продолжительное, поэтому почвами п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глощается около 80% талых вод. Весной почвы увлажняются </w:t>
      </w:r>
      <w:proofErr w:type="gram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до</w:t>
      </w:r>
      <w:proofErr w:type="gram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полной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влагоемкости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. Просачивающаяся влага создает временный горизонт почвенно-грунтовых вод. На низких надпойменных террасах и на пологих склонах низкогорий и их шлейфах сформировались лугово-черноземные и черноземно-луговые </w:t>
      </w:r>
      <w:proofErr w:type="gram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почвы</w:t>
      </w:r>
      <w:proofErr w:type="gram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которые используются преимущес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венно в качестве сенокосных или пахотных угодий.</w:t>
      </w:r>
    </w:p>
    <w:p w:rsidR="00A03B79" w:rsidRPr="001D3E5A" w:rsidRDefault="00A03B79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23F42" w:rsidRPr="001D3E5A" w:rsidRDefault="00C3573B" w:rsidP="003076A3">
      <w:pPr>
        <w:pStyle w:val="S30"/>
        <w:widowControl w:val="0"/>
      </w:pPr>
      <w:bookmarkStart w:id="27" w:name="_Toc334034530"/>
      <w:r w:rsidRPr="001D3E5A">
        <w:t>АРХЕОЛОГИЧЕСКИЕ ПАМЯТНИКИ И ОБЪЕКТЫ КУЛЬТУРНОГО НАСЛЕДИЯ</w:t>
      </w:r>
      <w:bookmarkEnd w:id="27"/>
    </w:p>
    <w:p w:rsidR="006531E5" w:rsidRPr="001D3E5A" w:rsidRDefault="006531E5" w:rsidP="003076A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573B" w:rsidRPr="001D3E5A" w:rsidRDefault="00A852BF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Start"/>
      <w:r w:rsidRPr="001D3E5A">
        <w:rPr>
          <w:rFonts w:ascii="Times New Roman" w:hAnsi="Times New Roman"/>
          <w:color w:val="000000" w:themeColor="text1"/>
          <w:sz w:val="24"/>
          <w:szCs w:val="24"/>
        </w:rPr>
        <w:t>.Б</w:t>
      </w:r>
      <w:proofErr w:type="gramEnd"/>
      <w:r w:rsidRPr="001D3E5A">
        <w:rPr>
          <w:rFonts w:ascii="Times New Roman" w:hAnsi="Times New Roman"/>
          <w:color w:val="000000" w:themeColor="text1"/>
          <w:sz w:val="24"/>
          <w:szCs w:val="24"/>
        </w:rPr>
        <w:t>ирюля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A1A20" w:rsidRPr="001D3E5A" w:rsidRDefault="00F23F42" w:rsidP="003076A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1D3E5A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.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  <w:u w:val="single"/>
        </w:rPr>
        <w:t>Ак-Кая</w:t>
      </w:r>
      <w:proofErr w:type="spellEnd"/>
      <w:r w:rsidR="003E0240" w:rsidRPr="001D3E5A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(пещерная стоянка).</w:t>
      </w:r>
      <w:r w:rsidR="00A03B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3E0240" w:rsidRPr="001D3E5A">
        <w:rPr>
          <w:rFonts w:ascii="Times New Roman" w:hAnsi="Times New Roman"/>
          <w:color w:val="000000" w:themeColor="text1"/>
          <w:sz w:val="24"/>
          <w:szCs w:val="24"/>
        </w:rPr>
        <w:t>Расположена</w:t>
      </w:r>
      <w:proofErr w:type="gramEnd"/>
      <w:r w:rsidR="003E0240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в верховьях Каменного лога (правый приток р. </w:t>
      </w:r>
      <w:proofErr w:type="spellStart"/>
      <w:r w:rsidR="003E0240" w:rsidRPr="001D3E5A">
        <w:rPr>
          <w:rFonts w:ascii="Times New Roman" w:hAnsi="Times New Roman"/>
          <w:color w:val="000000" w:themeColor="text1"/>
          <w:sz w:val="24"/>
          <w:szCs w:val="24"/>
        </w:rPr>
        <w:t>Аккая</w:t>
      </w:r>
      <w:proofErr w:type="spellEnd"/>
      <w:r w:rsidR="003E0240" w:rsidRPr="001D3E5A">
        <w:rPr>
          <w:rFonts w:ascii="Times New Roman" w:hAnsi="Times New Roman"/>
          <w:color w:val="000000" w:themeColor="text1"/>
          <w:sz w:val="24"/>
          <w:szCs w:val="24"/>
        </w:rPr>
        <w:t>, левого притока одного из истоков</w:t>
      </w:r>
      <w:r w:rsidR="00305A1C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05A1C" w:rsidRPr="001D3E5A">
        <w:rPr>
          <w:rFonts w:ascii="Times New Roman" w:hAnsi="Times New Roman"/>
          <w:color w:val="000000" w:themeColor="text1"/>
          <w:sz w:val="24"/>
          <w:szCs w:val="24"/>
        </w:rPr>
        <w:t>Маймы</w:t>
      </w:r>
      <w:proofErr w:type="spellEnd"/>
      <w:r w:rsidR="00305A1C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– р. </w:t>
      </w:r>
      <w:proofErr w:type="spellStart"/>
      <w:r w:rsidR="00305A1C" w:rsidRPr="001D3E5A">
        <w:rPr>
          <w:rFonts w:ascii="Times New Roman" w:hAnsi="Times New Roman"/>
          <w:color w:val="000000" w:themeColor="text1"/>
          <w:sz w:val="24"/>
          <w:szCs w:val="24"/>
        </w:rPr>
        <w:t>Бирюля</w:t>
      </w:r>
      <w:proofErr w:type="spellEnd"/>
      <w:r w:rsidR="00305A1C" w:rsidRPr="001D3E5A">
        <w:rPr>
          <w:rFonts w:ascii="Times New Roman" w:hAnsi="Times New Roman"/>
          <w:color w:val="000000" w:themeColor="text1"/>
          <w:sz w:val="24"/>
          <w:szCs w:val="24"/>
        </w:rPr>
        <w:t>) на его левом б</w:t>
      </w:r>
      <w:r w:rsidR="00305A1C" w:rsidRPr="001D3E5A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305A1C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регу в 7 км юго-западнее с. </w:t>
      </w:r>
      <w:proofErr w:type="spellStart"/>
      <w:r w:rsidR="00305A1C" w:rsidRPr="001D3E5A">
        <w:rPr>
          <w:rFonts w:ascii="Times New Roman" w:hAnsi="Times New Roman"/>
          <w:color w:val="000000" w:themeColor="text1"/>
          <w:sz w:val="24"/>
          <w:szCs w:val="24"/>
        </w:rPr>
        <w:t>Бирюля</w:t>
      </w:r>
      <w:proofErr w:type="spellEnd"/>
      <w:r w:rsidR="00726692" w:rsidRPr="001D3E5A">
        <w:rPr>
          <w:rFonts w:ascii="Times New Roman" w:hAnsi="Times New Roman"/>
          <w:color w:val="000000" w:themeColor="text1"/>
          <w:sz w:val="24"/>
          <w:szCs w:val="24"/>
        </w:rPr>
        <w:t>. Обращенный на юг вход, находится на высоте около 200 м над днищем лога. Длина пещеры около 120 м. В 1934 г. В пещере производил ра</w:t>
      </w:r>
      <w:r w:rsidR="00726692" w:rsidRPr="001D3E5A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726692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копки </w:t>
      </w:r>
      <w:proofErr w:type="spellStart"/>
      <w:r w:rsidR="00726692" w:rsidRPr="001D3E5A">
        <w:rPr>
          <w:rFonts w:ascii="Times New Roman" w:hAnsi="Times New Roman"/>
          <w:color w:val="000000" w:themeColor="text1"/>
          <w:sz w:val="24"/>
          <w:szCs w:val="24"/>
        </w:rPr>
        <w:t>Моннар</w:t>
      </w:r>
      <w:proofErr w:type="spellEnd"/>
      <w:r w:rsidR="00726692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и обнаружил в ней «кострище с остатками костей различных животных». Стоянка в пещере датирована каменным веком </w:t>
      </w:r>
      <w:r w:rsidR="00314CBC" w:rsidRPr="001D3E5A">
        <w:rPr>
          <w:rFonts w:ascii="Times New Roman" w:hAnsi="Times New Roman"/>
          <w:color w:val="000000" w:themeColor="text1"/>
          <w:sz w:val="24"/>
          <w:szCs w:val="24"/>
        </w:rPr>
        <w:t>(Уманский А.П., 1979, с. 18). В 1946 г. Управлением культуры алтайского крайисполкома пещера взята на учет как археологич</w:t>
      </w:r>
      <w:r w:rsidR="00314CBC" w:rsidRPr="001D3E5A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314CBC" w:rsidRPr="001D3E5A">
        <w:rPr>
          <w:rFonts w:ascii="Times New Roman" w:hAnsi="Times New Roman"/>
          <w:color w:val="000000" w:themeColor="text1"/>
          <w:sz w:val="24"/>
          <w:szCs w:val="24"/>
        </w:rPr>
        <w:t>ский памятник.</w:t>
      </w:r>
    </w:p>
    <w:p w:rsidR="00726692" w:rsidRPr="001D3E5A" w:rsidRDefault="00241F67" w:rsidP="003076A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1D3E5A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.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  <w:u w:val="single"/>
        </w:rPr>
        <w:t>Бирюля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– 1 (палеолитическая стоянка).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1D3E5A">
        <w:rPr>
          <w:rFonts w:ascii="Times New Roman" w:hAnsi="Times New Roman"/>
          <w:color w:val="000000" w:themeColor="text1"/>
          <w:sz w:val="24"/>
          <w:szCs w:val="24"/>
        </w:rPr>
        <w:t>Расположена</w:t>
      </w:r>
      <w:proofErr w:type="gram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на северной окраине с.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рюля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на право</w:t>
      </w:r>
      <w:r w:rsidR="00A03B79">
        <w:rPr>
          <w:rFonts w:ascii="Times New Roman" w:hAnsi="Times New Roman"/>
          <w:color w:val="000000" w:themeColor="text1"/>
          <w:sz w:val="24"/>
          <w:szCs w:val="24"/>
        </w:rPr>
        <w:t xml:space="preserve">бережной террасе р. </w:t>
      </w:r>
      <w:proofErr w:type="spellStart"/>
      <w:r w:rsidR="00A03B79">
        <w:rPr>
          <w:rFonts w:ascii="Times New Roman" w:hAnsi="Times New Roman"/>
          <w:color w:val="000000" w:themeColor="text1"/>
          <w:sz w:val="24"/>
          <w:szCs w:val="24"/>
        </w:rPr>
        <w:t>Майма</w:t>
      </w:r>
      <w:proofErr w:type="spellEnd"/>
      <w:r w:rsidR="00A03B79">
        <w:rPr>
          <w:rFonts w:ascii="Times New Roman" w:hAnsi="Times New Roman"/>
          <w:color w:val="000000" w:themeColor="text1"/>
          <w:sz w:val="24"/>
          <w:szCs w:val="24"/>
        </w:rPr>
        <w:t>. С юга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терраса ограничена безымянным ручьем – правым притоком р.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Майма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. Поверхность террасы, на которой расположена стоянка, частично разрушена дорогой Горно-Алтайск –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Бирюля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>, рядом с дорогой расположена с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лосная яма, выложенная плитами, неподалеку от нее построен жилой дом. Памятник 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крыт в 1979 г. С.С.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Зяблицким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46EF0" w:rsidRPr="001D3E5A" w:rsidRDefault="00146EF0" w:rsidP="003076A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  <w:u w:val="single"/>
        </w:rPr>
        <w:t>Бирюля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(находка бронзового ножа). 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Бронзовый нож найден в 2001 году в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окресн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стях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с.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Бирюля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F40DD" w:rsidRPr="001D3E5A" w:rsidRDefault="00146EF0" w:rsidP="003076A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Pr="001D3E5A">
        <w:rPr>
          <w:rFonts w:ascii="Times New Roman" w:hAnsi="Times New Roman"/>
          <w:color w:val="000000" w:themeColor="text1"/>
          <w:sz w:val="24"/>
          <w:szCs w:val="24"/>
          <w:u w:val="single"/>
        </w:rPr>
        <w:t>Грот Луковый (пещерная стоянка).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Расположен на левом берегу Каменного лога, примерно в 1 км выше по логу от пещеры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Ак-Кая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>. Обращенный на юг вход</w:t>
      </w:r>
      <w:r w:rsidR="0013087F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расположен на высоте </w:t>
      </w:r>
      <w:r w:rsidR="0019559E" w:rsidRPr="001D3E5A">
        <w:rPr>
          <w:rFonts w:ascii="Times New Roman" w:hAnsi="Times New Roman"/>
          <w:color w:val="000000" w:themeColor="text1"/>
          <w:sz w:val="24"/>
          <w:szCs w:val="24"/>
        </w:rPr>
        <w:t>около 20 м над днищем лога. В</w:t>
      </w:r>
      <w:r w:rsidR="00AF40DD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1979 г. сотрудниками </w:t>
      </w:r>
      <w:proofErr w:type="spellStart"/>
      <w:r w:rsidR="00AF40DD" w:rsidRPr="001D3E5A">
        <w:rPr>
          <w:rFonts w:ascii="Times New Roman" w:hAnsi="Times New Roman"/>
          <w:color w:val="000000" w:themeColor="text1"/>
          <w:sz w:val="24"/>
          <w:szCs w:val="24"/>
        </w:rPr>
        <w:t>Западно-Сибирского</w:t>
      </w:r>
      <w:proofErr w:type="spellEnd"/>
      <w:r w:rsidR="00AF40DD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="00AF40DD" w:rsidRPr="001D3E5A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AF40DD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ряда Института истории, филологии и философии СО АН СССР В. Абрамовым, В.В. </w:t>
      </w:r>
      <w:proofErr w:type="spellStart"/>
      <w:r w:rsidR="00AF40DD" w:rsidRPr="001D3E5A">
        <w:rPr>
          <w:rFonts w:ascii="Times New Roman" w:hAnsi="Times New Roman"/>
          <w:color w:val="000000" w:themeColor="text1"/>
          <w:sz w:val="24"/>
          <w:szCs w:val="24"/>
        </w:rPr>
        <w:t>Ви</w:t>
      </w:r>
      <w:r w:rsidR="00AF40DD" w:rsidRPr="001D3E5A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AF40DD" w:rsidRPr="001D3E5A">
        <w:rPr>
          <w:rFonts w:ascii="Times New Roman" w:hAnsi="Times New Roman"/>
          <w:color w:val="000000" w:themeColor="text1"/>
          <w:sz w:val="24"/>
          <w:szCs w:val="24"/>
        </w:rPr>
        <w:t>тингаузеном</w:t>
      </w:r>
      <w:proofErr w:type="spellEnd"/>
      <w:r w:rsidR="00AF40DD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В.В. </w:t>
      </w:r>
      <w:proofErr w:type="spellStart"/>
      <w:r w:rsidR="00AF40DD" w:rsidRPr="001D3E5A">
        <w:rPr>
          <w:rFonts w:ascii="Times New Roman" w:hAnsi="Times New Roman"/>
          <w:color w:val="000000" w:themeColor="text1"/>
          <w:sz w:val="24"/>
          <w:szCs w:val="24"/>
        </w:rPr>
        <w:t>Евсюковым</w:t>
      </w:r>
      <w:proofErr w:type="spellEnd"/>
      <w:r w:rsidR="00AF40DD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в гроте, под </w:t>
      </w:r>
      <w:proofErr w:type="spellStart"/>
      <w:r w:rsidR="00AF40DD" w:rsidRPr="001D3E5A">
        <w:rPr>
          <w:rFonts w:ascii="Times New Roman" w:hAnsi="Times New Roman"/>
          <w:color w:val="000000" w:themeColor="text1"/>
          <w:sz w:val="24"/>
          <w:szCs w:val="24"/>
        </w:rPr>
        <w:t>пылеватощебнистым</w:t>
      </w:r>
      <w:proofErr w:type="spellEnd"/>
      <w:r w:rsidR="00AF40DD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грунтом в буром сугли</w:t>
      </w:r>
      <w:r w:rsidR="00AF40DD" w:rsidRPr="001D3E5A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AF40DD" w:rsidRPr="001D3E5A">
        <w:rPr>
          <w:rFonts w:ascii="Times New Roman" w:hAnsi="Times New Roman"/>
          <w:color w:val="000000" w:themeColor="text1"/>
          <w:sz w:val="24"/>
          <w:szCs w:val="24"/>
        </w:rPr>
        <w:t>ке обнаружен углистый горизонт.</w:t>
      </w:r>
    </w:p>
    <w:p w:rsidR="00FE5C1D" w:rsidRPr="001D3E5A" w:rsidRDefault="00AF40DD" w:rsidP="003076A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EB6438" w:rsidRPr="001D3E5A">
        <w:rPr>
          <w:rFonts w:ascii="Times New Roman" w:hAnsi="Times New Roman"/>
          <w:color w:val="000000" w:themeColor="text1"/>
          <w:sz w:val="24"/>
          <w:szCs w:val="24"/>
          <w:u w:val="single"/>
        </w:rPr>
        <w:t>Ебула (местонахождение).</w:t>
      </w:r>
      <w:r w:rsidR="00EB6438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Расположено ниже с. </w:t>
      </w:r>
      <w:proofErr w:type="spellStart"/>
      <w:r w:rsidR="00EB6438" w:rsidRPr="001D3E5A">
        <w:rPr>
          <w:rFonts w:ascii="Times New Roman" w:hAnsi="Times New Roman"/>
          <w:color w:val="000000" w:themeColor="text1"/>
          <w:sz w:val="24"/>
          <w:szCs w:val="24"/>
        </w:rPr>
        <w:t>Бирюля</w:t>
      </w:r>
      <w:proofErr w:type="spellEnd"/>
      <w:r w:rsidR="00EB6438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в устье ручья </w:t>
      </w:r>
      <w:proofErr w:type="spellStart"/>
      <w:r w:rsidR="00EB6438" w:rsidRPr="001D3E5A">
        <w:rPr>
          <w:rFonts w:ascii="Times New Roman" w:hAnsi="Times New Roman"/>
          <w:color w:val="000000" w:themeColor="text1"/>
          <w:sz w:val="24"/>
          <w:szCs w:val="24"/>
        </w:rPr>
        <w:t>Ебула</w:t>
      </w:r>
      <w:proofErr w:type="spellEnd"/>
      <w:r w:rsidR="00EB6438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вп</w:t>
      </w:r>
      <w:r w:rsidR="00EB6438" w:rsidRPr="001D3E5A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EB6438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дающего в р. </w:t>
      </w:r>
      <w:proofErr w:type="spellStart"/>
      <w:r w:rsidR="00EB6438" w:rsidRPr="001D3E5A">
        <w:rPr>
          <w:rFonts w:ascii="Times New Roman" w:hAnsi="Times New Roman"/>
          <w:color w:val="000000" w:themeColor="text1"/>
          <w:sz w:val="24"/>
          <w:szCs w:val="24"/>
        </w:rPr>
        <w:t>Майма</w:t>
      </w:r>
      <w:proofErr w:type="spellEnd"/>
      <w:r w:rsidR="00EB6438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на его левом берегу</w:t>
      </w:r>
      <w:r w:rsidR="0029651E" w:rsidRPr="001D3E5A">
        <w:rPr>
          <w:rFonts w:ascii="Times New Roman" w:hAnsi="Times New Roman"/>
          <w:color w:val="000000" w:themeColor="text1"/>
          <w:sz w:val="24"/>
          <w:szCs w:val="24"/>
        </w:rPr>
        <w:t>. На осыпях и размывах обнаружены фрагменты хорошо обожженных сосудов баночной формы с мелкими примесями в тесте, орнамент</w:t>
      </w:r>
      <w:r w:rsidR="0029651E" w:rsidRPr="001D3E5A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29651E" w:rsidRPr="001D3E5A">
        <w:rPr>
          <w:rFonts w:ascii="Times New Roman" w:hAnsi="Times New Roman"/>
          <w:color w:val="000000" w:themeColor="text1"/>
          <w:sz w:val="24"/>
          <w:szCs w:val="24"/>
        </w:rPr>
        <w:t>рованные ямочными вдавлениями различной формы. Местонахождение датировано ра</w:t>
      </w:r>
      <w:r w:rsidR="0029651E" w:rsidRPr="001D3E5A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29651E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ним железным веком. Памятник обнаружен в 1987 г. С.М. Киреевым и О.М. </w:t>
      </w:r>
      <w:proofErr w:type="spellStart"/>
      <w:r w:rsidR="0029651E" w:rsidRPr="001D3E5A">
        <w:rPr>
          <w:rFonts w:ascii="Times New Roman" w:hAnsi="Times New Roman"/>
          <w:color w:val="000000" w:themeColor="text1"/>
          <w:sz w:val="24"/>
          <w:szCs w:val="24"/>
        </w:rPr>
        <w:t>Нуянзиным</w:t>
      </w:r>
      <w:proofErr w:type="spellEnd"/>
      <w:r w:rsidR="0029651E" w:rsidRPr="001D3E5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852BF" w:rsidRPr="001D3E5A" w:rsidRDefault="00FE5C1D" w:rsidP="003076A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Pr="001D3E5A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Пещера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  <w:u w:val="single"/>
        </w:rPr>
        <w:t>Ядринцева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(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  <w:u w:val="single"/>
        </w:rPr>
        <w:t>Таркольская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  <w:u w:val="single"/>
        </w:rPr>
        <w:t>) (пещерная стоянка).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Находится при впадении в р.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Майма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ее</w:t>
      </w:r>
      <w:r w:rsidR="00894E73">
        <w:rPr>
          <w:rFonts w:ascii="Times New Roman" w:hAnsi="Times New Roman"/>
          <w:color w:val="000000" w:themeColor="text1"/>
          <w:sz w:val="24"/>
          <w:szCs w:val="24"/>
        </w:rPr>
        <w:t xml:space="preserve"> левого притока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- ручья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Таркол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в 1 км ниже с.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Бирюля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EA4789" w:rsidRPr="001D3E5A">
        <w:rPr>
          <w:rFonts w:ascii="Times New Roman" w:hAnsi="Times New Roman"/>
          <w:color w:val="000000" w:themeColor="text1"/>
          <w:sz w:val="24"/>
          <w:szCs w:val="24"/>
        </w:rPr>
        <w:t>Длина пещеры около 15 м.</w:t>
      </w:r>
      <w:r w:rsidR="00BD296F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Пещерная стоянка открыта в 1880 г. Н.М. </w:t>
      </w:r>
      <w:proofErr w:type="spellStart"/>
      <w:r w:rsidR="00BD296F" w:rsidRPr="001D3E5A">
        <w:rPr>
          <w:rFonts w:ascii="Times New Roman" w:hAnsi="Times New Roman"/>
          <w:color w:val="000000" w:themeColor="text1"/>
          <w:sz w:val="24"/>
          <w:szCs w:val="24"/>
        </w:rPr>
        <w:t>Ядринцевым</w:t>
      </w:r>
      <w:proofErr w:type="spellEnd"/>
      <w:r w:rsidR="00BD296F" w:rsidRPr="001D3E5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46EF0" w:rsidRPr="001D3E5A" w:rsidRDefault="00A852BF" w:rsidP="003076A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с.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Урлу-Аспак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852BF" w:rsidRPr="001D3E5A" w:rsidRDefault="00A852BF" w:rsidP="003076A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1D3E5A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  <w:u w:val="single"/>
        </w:rPr>
        <w:t>Урлу-Аспак</w:t>
      </w:r>
      <w:proofErr w:type="spellEnd"/>
      <w:r w:rsidR="00A36748" w:rsidRPr="001D3E5A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-1 (поселения).</w:t>
      </w:r>
      <w:r w:rsidR="00A36748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Расположено </w:t>
      </w:r>
      <w:r w:rsidR="00CE23F3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на северо-западной окраине с. </w:t>
      </w:r>
      <w:proofErr w:type="spellStart"/>
      <w:r w:rsidR="00CE23F3" w:rsidRPr="001D3E5A">
        <w:rPr>
          <w:rFonts w:ascii="Times New Roman" w:hAnsi="Times New Roman"/>
          <w:color w:val="000000" w:themeColor="text1"/>
          <w:sz w:val="24"/>
          <w:szCs w:val="24"/>
        </w:rPr>
        <w:t>Урлу-Аспак</w:t>
      </w:r>
      <w:proofErr w:type="spellEnd"/>
      <w:r w:rsidR="00CE23F3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proofErr w:type="spellStart"/>
      <w:r w:rsidR="00CE23F3" w:rsidRPr="001D3E5A">
        <w:rPr>
          <w:rFonts w:ascii="Times New Roman" w:hAnsi="Times New Roman"/>
          <w:color w:val="000000" w:themeColor="text1"/>
          <w:sz w:val="24"/>
          <w:szCs w:val="24"/>
        </w:rPr>
        <w:t>мысовидном</w:t>
      </w:r>
      <w:proofErr w:type="spellEnd"/>
      <w:r w:rsidR="00CE23F3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выступе надпойменной террасы правого берега р. </w:t>
      </w:r>
      <w:proofErr w:type="spellStart"/>
      <w:r w:rsidR="00CE23F3" w:rsidRPr="001D3E5A">
        <w:rPr>
          <w:rFonts w:ascii="Times New Roman" w:hAnsi="Times New Roman"/>
          <w:color w:val="000000" w:themeColor="text1"/>
          <w:sz w:val="24"/>
          <w:szCs w:val="24"/>
        </w:rPr>
        <w:t>Майма</w:t>
      </w:r>
      <w:proofErr w:type="spellEnd"/>
      <w:r w:rsidR="00CE23F3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. С северо-запада мыс ограничен ручьем </w:t>
      </w:r>
      <w:proofErr w:type="spellStart"/>
      <w:r w:rsidR="00CE23F3" w:rsidRPr="001D3E5A">
        <w:rPr>
          <w:rFonts w:ascii="Times New Roman" w:hAnsi="Times New Roman"/>
          <w:color w:val="000000" w:themeColor="text1"/>
          <w:sz w:val="24"/>
          <w:szCs w:val="24"/>
        </w:rPr>
        <w:t>Тайташ</w:t>
      </w:r>
      <w:proofErr w:type="spellEnd"/>
      <w:r w:rsidR="00CE23F3" w:rsidRPr="001D3E5A">
        <w:rPr>
          <w:rFonts w:ascii="Times New Roman" w:hAnsi="Times New Roman"/>
          <w:color w:val="000000" w:themeColor="text1"/>
          <w:sz w:val="24"/>
          <w:szCs w:val="24"/>
        </w:rPr>
        <w:t>, юго-западная часть мыса разрушена грунтовой д</w:t>
      </w:r>
      <w:r w:rsidR="00CE23F3" w:rsidRPr="001D3E5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CE23F3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рогой </w:t>
      </w:r>
      <w:proofErr w:type="spellStart"/>
      <w:r w:rsidR="00CE23F3" w:rsidRPr="001D3E5A">
        <w:rPr>
          <w:rFonts w:ascii="Times New Roman" w:hAnsi="Times New Roman"/>
          <w:color w:val="000000" w:themeColor="text1"/>
          <w:sz w:val="24"/>
          <w:szCs w:val="24"/>
        </w:rPr>
        <w:t>Бирюля</w:t>
      </w:r>
      <w:proofErr w:type="spellEnd"/>
      <w:r w:rsidR="00CE23F3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="00CE23F3" w:rsidRPr="001D3E5A">
        <w:rPr>
          <w:rFonts w:ascii="Times New Roman" w:hAnsi="Times New Roman"/>
          <w:color w:val="000000" w:themeColor="text1"/>
          <w:sz w:val="24"/>
          <w:szCs w:val="24"/>
        </w:rPr>
        <w:t>Урлу-Аспак</w:t>
      </w:r>
      <w:proofErr w:type="spellEnd"/>
      <w:r w:rsidR="00CE23F3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. Мыс пересекают две грунтовые дороги. </w:t>
      </w:r>
    </w:p>
    <w:p w:rsidR="00CE23F3" w:rsidRPr="001D3E5A" w:rsidRDefault="00CE23F3" w:rsidP="003076A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Основными находками на поселении являются фрагменты керамики. </w:t>
      </w:r>
    </w:p>
    <w:p w:rsidR="006531E5" w:rsidRPr="001D3E5A" w:rsidRDefault="006531E5" w:rsidP="003076A3">
      <w:pPr>
        <w:widowControl w:val="0"/>
        <w:spacing w:after="0" w:line="360" w:lineRule="auto"/>
        <w:ind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4A1A20" w:rsidRPr="001D3E5A" w:rsidRDefault="004A1A20" w:rsidP="00B62126">
      <w:pPr>
        <w:pStyle w:val="S2"/>
      </w:pPr>
      <w:bookmarkStart w:id="28" w:name="_Toc334034531"/>
      <w:bookmarkStart w:id="29" w:name="_Toc262544218"/>
      <w:bookmarkEnd w:id="21"/>
      <w:r w:rsidRPr="001D3E5A">
        <w:t>развитие основных отраслей хозяйства</w:t>
      </w:r>
      <w:bookmarkEnd w:id="28"/>
    </w:p>
    <w:p w:rsidR="004A1A20" w:rsidRPr="001D3E5A" w:rsidRDefault="004A1A20" w:rsidP="003076A3">
      <w:pPr>
        <w:pStyle w:val="14"/>
        <w:keepNext w:val="0"/>
        <w:keepLines w:val="0"/>
        <w:widowControl w:val="0"/>
        <w:rPr>
          <w:color w:val="000000" w:themeColor="text1"/>
        </w:rPr>
      </w:pPr>
    </w:p>
    <w:p w:rsidR="00D91DE1" w:rsidRPr="001D3E5A" w:rsidRDefault="004A1A20" w:rsidP="003076A3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Сельское хозяйство – ведущая отрасль экономики </w:t>
      </w:r>
      <w:r w:rsidR="00B82705">
        <w:rPr>
          <w:rFonts w:ascii="Times New Roman" w:hAnsi="Times New Roman"/>
          <w:color w:val="000000" w:themeColor="text1"/>
          <w:sz w:val="24"/>
          <w:szCs w:val="24"/>
        </w:rPr>
        <w:t>поселения</w:t>
      </w:r>
      <w:r w:rsidR="007A2536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D91DE1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Число хозяйств в МО </w:t>
      </w:r>
      <w:proofErr w:type="spellStart"/>
      <w:r w:rsidR="00D91DE1" w:rsidRPr="001D3E5A">
        <w:rPr>
          <w:rFonts w:ascii="Times New Roman" w:hAnsi="Times New Roman"/>
          <w:color w:val="000000" w:themeColor="text1"/>
          <w:sz w:val="24"/>
          <w:szCs w:val="24"/>
        </w:rPr>
        <w:t>Бирюлинское</w:t>
      </w:r>
      <w:proofErr w:type="spellEnd"/>
      <w:r w:rsidR="00D91DE1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 составляет 508, в том числе: крестьянских (фермерских) хозяйств – 22, </w:t>
      </w:r>
      <w:r w:rsidR="00CB38C0" w:rsidRPr="001D3E5A">
        <w:rPr>
          <w:rFonts w:ascii="Times New Roman" w:hAnsi="Times New Roman"/>
          <w:color w:val="000000" w:themeColor="text1"/>
          <w:sz w:val="24"/>
          <w:szCs w:val="24"/>
        </w:rPr>
        <w:t>личных подсобных хозяйств – 486 (табл.1)</w:t>
      </w:r>
      <w:r w:rsidR="00CB38C0" w:rsidRPr="001D3E5A">
        <w:rPr>
          <w:rFonts w:ascii="Times New Roman" w:hAnsi="Times New Roman"/>
          <w:color w:val="000000" w:themeColor="text1"/>
          <w:sz w:val="24"/>
        </w:rPr>
        <w:t>.</w:t>
      </w:r>
    </w:p>
    <w:p w:rsidR="00E95C4C" w:rsidRPr="001D3E5A" w:rsidRDefault="00E95C4C" w:rsidP="003076A3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1D3E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Таблица 1 – </w:t>
      </w:r>
      <w:r w:rsidR="00E81EF5" w:rsidRPr="001D3E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Сравнительные </w:t>
      </w:r>
      <w:r w:rsidRPr="001D3E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показатели </w:t>
      </w:r>
      <w:r w:rsidR="00E81EF5" w:rsidRPr="001D3E5A">
        <w:rPr>
          <w:rFonts w:ascii="Times New Roman" w:hAnsi="Times New Roman"/>
          <w:i/>
          <w:color w:val="000000" w:themeColor="text1"/>
          <w:sz w:val="20"/>
          <w:szCs w:val="20"/>
        </w:rPr>
        <w:t>развития сельского хозяйства</w:t>
      </w:r>
    </w:p>
    <w:tbl>
      <w:tblPr>
        <w:tblStyle w:val="a4"/>
        <w:tblW w:w="5000" w:type="pct"/>
        <w:tblLook w:val="04A0"/>
      </w:tblPr>
      <w:tblGrid>
        <w:gridCol w:w="2030"/>
        <w:gridCol w:w="1059"/>
        <w:gridCol w:w="1412"/>
        <w:gridCol w:w="1788"/>
        <w:gridCol w:w="1939"/>
        <w:gridCol w:w="1342"/>
      </w:tblGrid>
      <w:tr w:rsidR="00E95C4C" w:rsidRPr="001D3E5A" w:rsidTr="003076A3">
        <w:tc>
          <w:tcPr>
            <w:tcW w:w="1062" w:type="pct"/>
          </w:tcPr>
          <w:p w:rsidR="00E95C4C" w:rsidRPr="001D3E5A" w:rsidRDefault="00E81EF5" w:rsidP="003076A3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555" w:type="pct"/>
          </w:tcPr>
          <w:p w:rsidR="00E95C4C" w:rsidRPr="001D3E5A" w:rsidRDefault="00E81EF5" w:rsidP="003076A3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Ед. </w:t>
            </w: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</w:t>
            </w:r>
            <w:proofErr w:type="spellEnd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39" w:type="pct"/>
          </w:tcPr>
          <w:p w:rsidR="00E95C4C" w:rsidRPr="001D3E5A" w:rsidRDefault="00E81EF5" w:rsidP="003076A3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ирюля</w:t>
            </w:r>
            <w:proofErr w:type="spellEnd"/>
          </w:p>
        </w:tc>
        <w:tc>
          <w:tcPr>
            <w:tcW w:w="935" w:type="pct"/>
          </w:tcPr>
          <w:p w:rsidR="00E95C4C" w:rsidRPr="001D3E5A" w:rsidRDefault="00E81EF5" w:rsidP="003076A3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рлу-Аспак</w:t>
            </w:r>
            <w:proofErr w:type="spellEnd"/>
          </w:p>
        </w:tc>
        <w:tc>
          <w:tcPr>
            <w:tcW w:w="1007" w:type="pct"/>
          </w:tcPr>
          <w:p w:rsidR="00E95C4C" w:rsidRPr="001D3E5A" w:rsidRDefault="00E81EF5" w:rsidP="003076A3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лександровка</w:t>
            </w:r>
          </w:p>
        </w:tc>
        <w:tc>
          <w:tcPr>
            <w:tcW w:w="702" w:type="pct"/>
          </w:tcPr>
          <w:p w:rsidR="00E95C4C" w:rsidRPr="001D3E5A" w:rsidRDefault="00E81EF5" w:rsidP="003076A3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.Ф</w:t>
            </w:r>
            <w:proofErr w:type="gramEnd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илиал</w:t>
            </w:r>
          </w:p>
        </w:tc>
      </w:tr>
      <w:tr w:rsidR="00E95C4C" w:rsidRPr="001D3E5A" w:rsidTr="003076A3">
        <w:tc>
          <w:tcPr>
            <w:tcW w:w="1062" w:type="pct"/>
          </w:tcPr>
          <w:p w:rsidR="00E95C4C" w:rsidRPr="001D3E5A" w:rsidRDefault="00E81EF5" w:rsidP="003076A3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Число хозяйств, всего</w:t>
            </w:r>
          </w:p>
        </w:tc>
        <w:tc>
          <w:tcPr>
            <w:tcW w:w="555" w:type="pct"/>
            <w:vAlign w:val="center"/>
          </w:tcPr>
          <w:p w:rsidR="00E95C4C" w:rsidRPr="001D3E5A" w:rsidRDefault="00E81EF5" w:rsidP="003076A3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739" w:type="pct"/>
            <w:vAlign w:val="center"/>
          </w:tcPr>
          <w:p w:rsidR="00E95C4C" w:rsidRPr="001D3E5A" w:rsidRDefault="00E81EF5" w:rsidP="003076A3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268</w:t>
            </w:r>
          </w:p>
        </w:tc>
        <w:tc>
          <w:tcPr>
            <w:tcW w:w="935" w:type="pct"/>
            <w:vAlign w:val="center"/>
          </w:tcPr>
          <w:p w:rsidR="00E95C4C" w:rsidRPr="001D3E5A" w:rsidRDefault="00E81EF5" w:rsidP="003076A3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1007" w:type="pct"/>
            <w:vAlign w:val="center"/>
          </w:tcPr>
          <w:p w:rsidR="00E95C4C" w:rsidRPr="001D3E5A" w:rsidRDefault="00E81EF5" w:rsidP="003076A3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702" w:type="pct"/>
            <w:vAlign w:val="center"/>
          </w:tcPr>
          <w:p w:rsidR="00E95C4C" w:rsidRPr="001D3E5A" w:rsidRDefault="00E81EF5" w:rsidP="003076A3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E95C4C" w:rsidRPr="001D3E5A" w:rsidTr="003076A3">
        <w:tc>
          <w:tcPr>
            <w:tcW w:w="1062" w:type="pct"/>
          </w:tcPr>
          <w:p w:rsidR="00E95C4C" w:rsidRPr="001D3E5A" w:rsidRDefault="00E81EF5" w:rsidP="003076A3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555" w:type="pct"/>
            <w:vAlign w:val="center"/>
          </w:tcPr>
          <w:p w:rsidR="00E95C4C" w:rsidRPr="001D3E5A" w:rsidRDefault="00E95C4C" w:rsidP="003076A3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E95C4C" w:rsidRPr="001D3E5A" w:rsidRDefault="00E95C4C" w:rsidP="003076A3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E95C4C" w:rsidRPr="001D3E5A" w:rsidRDefault="00E95C4C" w:rsidP="003076A3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pct"/>
            <w:vAlign w:val="center"/>
          </w:tcPr>
          <w:p w:rsidR="00E95C4C" w:rsidRPr="001D3E5A" w:rsidRDefault="00E95C4C" w:rsidP="003076A3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E95C4C" w:rsidRPr="001D3E5A" w:rsidRDefault="00E95C4C" w:rsidP="003076A3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5C4C" w:rsidRPr="001D3E5A" w:rsidTr="003076A3">
        <w:tc>
          <w:tcPr>
            <w:tcW w:w="1062" w:type="pct"/>
          </w:tcPr>
          <w:p w:rsidR="00E95C4C" w:rsidRPr="001D3E5A" w:rsidRDefault="00E81EF5" w:rsidP="003076A3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-крестьянских (Фермерских) хозяйств</w:t>
            </w:r>
          </w:p>
        </w:tc>
        <w:tc>
          <w:tcPr>
            <w:tcW w:w="555" w:type="pct"/>
            <w:vAlign w:val="center"/>
          </w:tcPr>
          <w:p w:rsidR="00E95C4C" w:rsidRPr="001D3E5A" w:rsidRDefault="00E81EF5" w:rsidP="003076A3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739" w:type="pct"/>
            <w:vAlign w:val="center"/>
          </w:tcPr>
          <w:p w:rsidR="00E95C4C" w:rsidRPr="001D3E5A" w:rsidRDefault="00E81EF5" w:rsidP="003076A3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35" w:type="pct"/>
            <w:vAlign w:val="center"/>
          </w:tcPr>
          <w:p w:rsidR="00E95C4C" w:rsidRPr="001D3E5A" w:rsidRDefault="00E81EF5" w:rsidP="003076A3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07" w:type="pct"/>
            <w:vAlign w:val="center"/>
          </w:tcPr>
          <w:p w:rsidR="00E95C4C" w:rsidRPr="001D3E5A" w:rsidRDefault="00E81EF5" w:rsidP="003076A3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2" w:type="pct"/>
            <w:vAlign w:val="center"/>
          </w:tcPr>
          <w:p w:rsidR="00E95C4C" w:rsidRPr="001D3E5A" w:rsidRDefault="00E81EF5" w:rsidP="003076A3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95C4C" w:rsidRPr="001D3E5A" w:rsidTr="003076A3">
        <w:tc>
          <w:tcPr>
            <w:tcW w:w="1062" w:type="pct"/>
          </w:tcPr>
          <w:p w:rsidR="00E95C4C" w:rsidRPr="001D3E5A" w:rsidRDefault="00E81EF5" w:rsidP="003076A3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-личных подсо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хозяйств</w:t>
            </w:r>
          </w:p>
        </w:tc>
        <w:tc>
          <w:tcPr>
            <w:tcW w:w="555" w:type="pct"/>
            <w:vAlign w:val="center"/>
          </w:tcPr>
          <w:p w:rsidR="00E95C4C" w:rsidRPr="001D3E5A" w:rsidRDefault="00E81EF5" w:rsidP="003076A3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739" w:type="pct"/>
            <w:vAlign w:val="center"/>
          </w:tcPr>
          <w:p w:rsidR="00E95C4C" w:rsidRPr="001D3E5A" w:rsidRDefault="00E81EF5" w:rsidP="003076A3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258</w:t>
            </w:r>
          </w:p>
        </w:tc>
        <w:tc>
          <w:tcPr>
            <w:tcW w:w="935" w:type="pct"/>
            <w:vAlign w:val="center"/>
          </w:tcPr>
          <w:p w:rsidR="00E95C4C" w:rsidRPr="001D3E5A" w:rsidRDefault="00E81EF5" w:rsidP="003076A3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007" w:type="pct"/>
            <w:vAlign w:val="center"/>
          </w:tcPr>
          <w:p w:rsidR="00E95C4C" w:rsidRPr="001D3E5A" w:rsidRDefault="00E81EF5" w:rsidP="003076A3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702" w:type="pct"/>
            <w:vAlign w:val="center"/>
          </w:tcPr>
          <w:p w:rsidR="00E95C4C" w:rsidRPr="001D3E5A" w:rsidRDefault="00E81EF5" w:rsidP="003076A3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</w:tr>
    </w:tbl>
    <w:p w:rsidR="009A4250" w:rsidRPr="001D3E5A" w:rsidRDefault="006033E4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Природные условия, исторически сложившиеся навыки населения способствовали тому, что традиционной отраслью хозяйствования в поселении выступает животноводство </w:t>
      </w:r>
      <w:r w:rsidR="000D6CF2" w:rsidRPr="001D3E5A">
        <w:rPr>
          <w:rFonts w:ascii="Times New Roman" w:hAnsi="Times New Roman"/>
          <w:color w:val="000000" w:themeColor="text1"/>
          <w:sz w:val="24"/>
          <w:szCs w:val="24"/>
        </w:rPr>
        <w:t>мясного и молочного направления (табл.2)</w:t>
      </w:r>
      <w:r w:rsidR="000D6CF2" w:rsidRPr="001D3E5A">
        <w:rPr>
          <w:rFonts w:ascii="Times New Roman" w:hAnsi="Times New Roman"/>
          <w:color w:val="000000" w:themeColor="text1"/>
          <w:sz w:val="24"/>
        </w:rPr>
        <w:t>.</w:t>
      </w:r>
    </w:p>
    <w:p w:rsidR="000D2D9E" w:rsidRPr="001D3E5A" w:rsidRDefault="000D2D9E" w:rsidP="003076A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1D3E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Таблица </w:t>
      </w:r>
      <w:r w:rsidR="0027242C" w:rsidRPr="001D3E5A">
        <w:rPr>
          <w:rFonts w:ascii="Times New Roman" w:hAnsi="Times New Roman"/>
          <w:i/>
          <w:color w:val="000000" w:themeColor="text1"/>
          <w:sz w:val="20"/>
          <w:szCs w:val="20"/>
        </w:rPr>
        <w:t>2</w:t>
      </w:r>
      <w:r w:rsidRPr="001D3E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 – Основные показатели по животноводству </w:t>
      </w:r>
      <w:r w:rsidR="009867E0" w:rsidRPr="001D3E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МО </w:t>
      </w:r>
      <w:proofErr w:type="spellStart"/>
      <w:r w:rsidR="009867E0" w:rsidRPr="001D3E5A">
        <w:rPr>
          <w:rFonts w:ascii="Times New Roman" w:hAnsi="Times New Roman"/>
          <w:i/>
          <w:color w:val="000000" w:themeColor="text1"/>
          <w:sz w:val="20"/>
          <w:szCs w:val="20"/>
        </w:rPr>
        <w:t>Бирюлинское</w:t>
      </w:r>
      <w:proofErr w:type="spellEnd"/>
      <w:r w:rsidR="003076A3" w:rsidRPr="001D3E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="007146A8" w:rsidRPr="001D3E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(данные на </w:t>
      </w:r>
      <w:r w:rsidR="008F599D" w:rsidRPr="001D3E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июль </w:t>
      </w:r>
      <w:r w:rsidR="009867E0" w:rsidRPr="001D3E5A">
        <w:rPr>
          <w:rFonts w:ascii="Times New Roman" w:hAnsi="Times New Roman"/>
          <w:i/>
          <w:color w:val="000000" w:themeColor="text1"/>
          <w:sz w:val="20"/>
          <w:szCs w:val="20"/>
        </w:rPr>
        <w:t>2011</w:t>
      </w:r>
      <w:r w:rsidRPr="001D3E5A">
        <w:rPr>
          <w:rFonts w:ascii="Times New Roman" w:hAnsi="Times New Roman"/>
          <w:i/>
          <w:color w:val="000000" w:themeColor="text1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9"/>
        <w:gridCol w:w="1292"/>
        <w:gridCol w:w="1121"/>
        <w:gridCol w:w="1266"/>
        <w:gridCol w:w="1773"/>
        <w:gridCol w:w="1299"/>
      </w:tblGrid>
      <w:tr w:rsidR="009867E0" w:rsidRPr="001D3E5A" w:rsidTr="003076A3">
        <w:trPr>
          <w:tblHeader/>
        </w:trPr>
        <w:tc>
          <w:tcPr>
            <w:tcW w:w="1506" w:type="pct"/>
            <w:shd w:val="clear" w:color="auto" w:fill="auto"/>
            <w:vAlign w:val="center"/>
          </w:tcPr>
          <w:p w:rsidR="009867E0" w:rsidRPr="001D3E5A" w:rsidRDefault="009867E0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Показатели поголовья скота и птицы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9867E0" w:rsidRPr="001D3E5A" w:rsidRDefault="009867E0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Единицы измерения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9867E0" w:rsidRPr="001D3E5A" w:rsidRDefault="009867E0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рюля</w:t>
            </w:r>
            <w:proofErr w:type="spellEnd"/>
          </w:p>
        </w:tc>
        <w:tc>
          <w:tcPr>
            <w:tcW w:w="694" w:type="pct"/>
            <w:shd w:val="clear" w:color="auto" w:fill="auto"/>
            <w:vAlign w:val="center"/>
          </w:tcPr>
          <w:p w:rsidR="009867E0" w:rsidRPr="001D3E5A" w:rsidRDefault="009867E0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Урлу</w:t>
            </w:r>
            <w:proofErr w:type="spellEnd"/>
            <w:proofErr w:type="gramEnd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9867E0" w:rsidRPr="001D3E5A" w:rsidRDefault="009867E0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Аспак</w:t>
            </w:r>
            <w:proofErr w:type="spellEnd"/>
          </w:p>
        </w:tc>
        <w:tc>
          <w:tcPr>
            <w:tcW w:w="762" w:type="pct"/>
            <w:vAlign w:val="center"/>
          </w:tcPr>
          <w:p w:rsidR="009867E0" w:rsidRPr="001D3E5A" w:rsidRDefault="009867E0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Алексан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ровка</w:t>
            </w:r>
          </w:p>
        </w:tc>
        <w:tc>
          <w:tcPr>
            <w:tcW w:w="712" w:type="pct"/>
          </w:tcPr>
          <w:p w:rsidR="009867E0" w:rsidRPr="001D3E5A" w:rsidRDefault="00584473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Филиал</w:t>
            </w:r>
          </w:p>
        </w:tc>
      </w:tr>
      <w:tr w:rsidR="009867E0" w:rsidRPr="001D3E5A" w:rsidTr="003076A3">
        <w:tc>
          <w:tcPr>
            <w:tcW w:w="4288" w:type="pct"/>
            <w:gridSpan w:val="5"/>
            <w:shd w:val="clear" w:color="auto" w:fill="auto"/>
            <w:vAlign w:val="center"/>
          </w:tcPr>
          <w:p w:rsidR="009867E0" w:rsidRPr="001D3E5A" w:rsidRDefault="009867E0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Поголовье скота и птицы</w:t>
            </w:r>
          </w:p>
        </w:tc>
        <w:tc>
          <w:tcPr>
            <w:tcW w:w="712" w:type="pct"/>
          </w:tcPr>
          <w:p w:rsidR="009867E0" w:rsidRPr="001D3E5A" w:rsidRDefault="009867E0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67E0" w:rsidRPr="001D3E5A" w:rsidTr="003076A3">
        <w:tc>
          <w:tcPr>
            <w:tcW w:w="1506" w:type="pct"/>
            <w:shd w:val="clear" w:color="auto" w:fill="auto"/>
            <w:vAlign w:val="center"/>
          </w:tcPr>
          <w:p w:rsidR="009867E0" w:rsidRPr="001D3E5A" w:rsidRDefault="009867E0" w:rsidP="003076A3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КРС - всего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9867E0" w:rsidRPr="001D3E5A" w:rsidRDefault="009867E0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голов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9867E0" w:rsidRPr="001D3E5A" w:rsidRDefault="00046C49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476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867E0" w:rsidRPr="001D3E5A" w:rsidRDefault="008F599D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241</w:t>
            </w:r>
          </w:p>
        </w:tc>
        <w:tc>
          <w:tcPr>
            <w:tcW w:w="762" w:type="pct"/>
            <w:vAlign w:val="center"/>
          </w:tcPr>
          <w:p w:rsidR="009867E0" w:rsidRPr="001D3E5A" w:rsidRDefault="00D47C4A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712" w:type="pct"/>
            <w:vAlign w:val="center"/>
          </w:tcPr>
          <w:p w:rsidR="009867E0" w:rsidRPr="001D3E5A" w:rsidRDefault="00DD61A9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9867E0" w:rsidRPr="001D3E5A" w:rsidTr="003076A3">
        <w:tc>
          <w:tcPr>
            <w:tcW w:w="1506" w:type="pct"/>
            <w:shd w:val="clear" w:color="auto" w:fill="auto"/>
            <w:vAlign w:val="center"/>
          </w:tcPr>
          <w:p w:rsidR="009867E0" w:rsidRPr="001D3E5A" w:rsidRDefault="009867E0" w:rsidP="003076A3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т. ч.: в сельхозпре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приятиях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9867E0" w:rsidRPr="001D3E5A" w:rsidRDefault="009867E0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голов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9867E0" w:rsidRPr="001D3E5A" w:rsidRDefault="009867E0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867E0" w:rsidRPr="001D3E5A" w:rsidRDefault="009867E0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62" w:type="pct"/>
            <w:vAlign w:val="center"/>
          </w:tcPr>
          <w:p w:rsidR="009867E0" w:rsidRPr="001D3E5A" w:rsidRDefault="00DD61A9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2" w:type="pct"/>
            <w:vAlign w:val="center"/>
          </w:tcPr>
          <w:p w:rsidR="009867E0" w:rsidRPr="001D3E5A" w:rsidRDefault="00DD61A9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867E0" w:rsidRPr="001D3E5A" w:rsidTr="003076A3">
        <w:tc>
          <w:tcPr>
            <w:tcW w:w="1506" w:type="pct"/>
            <w:shd w:val="clear" w:color="auto" w:fill="auto"/>
            <w:vAlign w:val="center"/>
          </w:tcPr>
          <w:p w:rsidR="009867E0" w:rsidRPr="001D3E5A" w:rsidRDefault="009867E0" w:rsidP="003076A3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Коровы - всего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9867E0" w:rsidRPr="001D3E5A" w:rsidRDefault="009867E0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голов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9867E0" w:rsidRPr="001D3E5A" w:rsidRDefault="00046C49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197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867E0" w:rsidRPr="001D3E5A" w:rsidRDefault="008F599D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762" w:type="pct"/>
            <w:vAlign w:val="center"/>
          </w:tcPr>
          <w:p w:rsidR="009867E0" w:rsidRPr="001D3E5A" w:rsidRDefault="00D47C4A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712" w:type="pct"/>
            <w:vAlign w:val="center"/>
          </w:tcPr>
          <w:p w:rsidR="009867E0" w:rsidRPr="001D3E5A" w:rsidRDefault="003F48CA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867E0" w:rsidRPr="001D3E5A" w:rsidTr="003076A3">
        <w:tc>
          <w:tcPr>
            <w:tcW w:w="1506" w:type="pct"/>
            <w:shd w:val="clear" w:color="auto" w:fill="auto"/>
            <w:vAlign w:val="center"/>
          </w:tcPr>
          <w:p w:rsidR="009867E0" w:rsidRPr="001D3E5A" w:rsidRDefault="009867E0" w:rsidP="003076A3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т.ч. в сельхозпре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приятиях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9867E0" w:rsidRPr="001D3E5A" w:rsidRDefault="009867E0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голов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9867E0" w:rsidRPr="001D3E5A" w:rsidRDefault="009867E0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867E0" w:rsidRPr="001D3E5A" w:rsidRDefault="009867E0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62" w:type="pct"/>
            <w:vAlign w:val="center"/>
          </w:tcPr>
          <w:p w:rsidR="009867E0" w:rsidRPr="001D3E5A" w:rsidRDefault="00DD61A9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2" w:type="pct"/>
            <w:vAlign w:val="center"/>
          </w:tcPr>
          <w:p w:rsidR="009867E0" w:rsidRPr="001D3E5A" w:rsidRDefault="00DD61A9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867E0" w:rsidRPr="001D3E5A" w:rsidTr="003076A3">
        <w:tc>
          <w:tcPr>
            <w:tcW w:w="1506" w:type="pct"/>
            <w:shd w:val="clear" w:color="auto" w:fill="auto"/>
            <w:vAlign w:val="center"/>
          </w:tcPr>
          <w:p w:rsidR="009867E0" w:rsidRPr="001D3E5A" w:rsidRDefault="009867E0" w:rsidP="003076A3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Свиньи - всего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9867E0" w:rsidRPr="001D3E5A" w:rsidRDefault="009867E0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голов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9867E0" w:rsidRPr="001D3E5A" w:rsidRDefault="00046C49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867E0" w:rsidRPr="001D3E5A" w:rsidRDefault="008F599D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62" w:type="pct"/>
            <w:vAlign w:val="center"/>
          </w:tcPr>
          <w:p w:rsidR="009867E0" w:rsidRPr="001D3E5A" w:rsidRDefault="00D47C4A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12" w:type="pct"/>
            <w:vAlign w:val="center"/>
          </w:tcPr>
          <w:p w:rsidR="009867E0" w:rsidRPr="001D3E5A" w:rsidRDefault="003F48CA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867E0" w:rsidRPr="001D3E5A" w:rsidTr="003076A3">
        <w:tc>
          <w:tcPr>
            <w:tcW w:w="1506" w:type="pct"/>
            <w:shd w:val="clear" w:color="auto" w:fill="auto"/>
            <w:vAlign w:val="center"/>
          </w:tcPr>
          <w:p w:rsidR="009867E0" w:rsidRPr="001D3E5A" w:rsidRDefault="009867E0" w:rsidP="003076A3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т.ч. в сельхозпре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приятиях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9867E0" w:rsidRPr="001D3E5A" w:rsidRDefault="009867E0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голов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9867E0" w:rsidRPr="001D3E5A" w:rsidRDefault="009867E0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867E0" w:rsidRPr="001D3E5A" w:rsidRDefault="009867E0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62" w:type="pct"/>
            <w:vAlign w:val="center"/>
          </w:tcPr>
          <w:p w:rsidR="009867E0" w:rsidRPr="001D3E5A" w:rsidRDefault="00DD61A9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2" w:type="pct"/>
            <w:vAlign w:val="center"/>
          </w:tcPr>
          <w:p w:rsidR="009867E0" w:rsidRPr="001D3E5A" w:rsidRDefault="00DD61A9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867E0" w:rsidRPr="001D3E5A" w:rsidTr="003076A3">
        <w:tc>
          <w:tcPr>
            <w:tcW w:w="1506" w:type="pct"/>
            <w:shd w:val="clear" w:color="auto" w:fill="auto"/>
            <w:vAlign w:val="center"/>
          </w:tcPr>
          <w:p w:rsidR="009867E0" w:rsidRPr="001D3E5A" w:rsidRDefault="009867E0" w:rsidP="003076A3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Овцы всех пород - всего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9867E0" w:rsidRPr="001D3E5A" w:rsidRDefault="009867E0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голов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9867E0" w:rsidRPr="001D3E5A" w:rsidRDefault="00046C49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867E0" w:rsidRPr="001D3E5A" w:rsidRDefault="008F599D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62" w:type="pct"/>
            <w:vAlign w:val="center"/>
          </w:tcPr>
          <w:p w:rsidR="009867E0" w:rsidRPr="001D3E5A" w:rsidRDefault="00DD61A9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12" w:type="pct"/>
            <w:vAlign w:val="center"/>
          </w:tcPr>
          <w:p w:rsidR="009867E0" w:rsidRPr="001D3E5A" w:rsidRDefault="003F48CA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9867E0" w:rsidRPr="001D3E5A" w:rsidTr="003076A3">
        <w:tc>
          <w:tcPr>
            <w:tcW w:w="1506" w:type="pct"/>
            <w:shd w:val="clear" w:color="auto" w:fill="auto"/>
            <w:vAlign w:val="center"/>
          </w:tcPr>
          <w:p w:rsidR="009867E0" w:rsidRPr="001D3E5A" w:rsidRDefault="009867E0" w:rsidP="003076A3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т.ч. в сельхозпре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приятиях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9867E0" w:rsidRPr="001D3E5A" w:rsidRDefault="009867E0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голов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9867E0" w:rsidRPr="001D3E5A" w:rsidRDefault="009867E0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867E0" w:rsidRPr="001D3E5A" w:rsidRDefault="009867E0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62" w:type="pct"/>
            <w:vAlign w:val="center"/>
          </w:tcPr>
          <w:p w:rsidR="009867E0" w:rsidRPr="001D3E5A" w:rsidRDefault="00DD61A9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2" w:type="pct"/>
            <w:vAlign w:val="center"/>
          </w:tcPr>
          <w:p w:rsidR="009867E0" w:rsidRPr="001D3E5A" w:rsidRDefault="00DD61A9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867E0" w:rsidRPr="001D3E5A" w:rsidTr="003076A3">
        <w:tc>
          <w:tcPr>
            <w:tcW w:w="1506" w:type="pct"/>
            <w:shd w:val="clear" w:color="auto" w:fill="auto"/>
            <w:vAlign w:val="center"/>
          </w:tcPr>
          <w:p w:rsidR="009867E0" w:rsidRPr="001D3E5A" w:rsidRDefault="009867E0" w:rsidP="003076A3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Козы - всего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9867E0" w:rsidRPr="001D3E5A" w:rsidRDefault="009867E0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голов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9867E0" w:rsidRPr="001D3E5A" w:rsidRDefault="00CF5E7B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867E0" w:rsidRPr="001D3E5A" w:rsidRDefault="00DD61A9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2" w:type="pct"/>
            <w:vAlign w:val="center"/>
          </w:tcPr>
          <w:p w:rsidR="009867E0" w:rsidRPr="001D3E5A" w:rsidRDefault="00DD61A9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2" w:type="pct"/>
            <w:vAlign w:val="center"/>
          </w:tcPr>
          <w:p w:rsidR="009867E0" w:rsidRPr="001D3E5A" w:rsidRDefault="003F48CA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67E0" w:rsidRPr="001D3E5A" w:rsidTr="003076A3">
        <w:tc>
          <w:tcPr>
            <w:tcW w:w="1506" w:type="pct"/>
            <w:shd w:val="clear" w:color="auto" w:fill="auto"/>
            <w:vAlign w:val="center"/>
          </w:tcPr>
          <w:p w:rsidR="009867E0" w:rsidRPr="001D3E5A" w:rsidRDefault="009867E0" w:rsidP="003076A3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т.ч. в сельхозпре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приятиях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9867E0" w:rsidRPr="001D3E5A" w:rsidRDefault="009867E0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голов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9867E0" w:rsidRPr="001D3E5A" w:rsidRDefault="009867E0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867E0" w:rsidRPr="001D3E5A" w:rsidRDefault="009867E0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62" w:type="pct"/>
            <w:vAlign w:val="center"/>
          </w:tcPr>
          <w:p w:rsidR="009867E0" w:rsidRPr="001D3E5A" w:rsidRDefault="00DD61A9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2" w:type="pct"/>
            <w:vAlign w:val="center"/>
          </w:tcPr>
          <w:p w:rsidR="009867E0" w:rsidRPr="001D3E5A" w:rsidRDefault="00DD61A9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867E0" w:rsidRPr="001D3E5A" w:rsidTr="003076A3">
        <w:tc>
          <w:tcPr>
            <w:tcW w:w="1506" w:type="pct"/>
            <w:shd w:val="clear" w:color="auto" w:fill="auto"/>
            <w:vAlign w:val="center"/>
          </w:tcPr>
          <w:p w:rsidR="009867E0" w:rsidRPr="001D3E5A" w:rsidRDefault="009867E0" w:rsidP="003076A3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Лошади - всего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9867E0" w:rsidRPr="001D3E5A" w:rsidRDefault="009867E0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голов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9867E0" w:rsidRPr="001D3E5A" w:rsidRDefault="00046C49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867E0" w:rsidRPr="001D3E5A" w:rsidRDefault="00DD61A9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8F599D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62" w:type="pct"/>
            <w:vAlign w:val="center"/>
          </w:tcPr>
          <w:p w:rsidR="009867E0" w:rsidRPr="001D3E5A" w:rsidRDefault="00D47C4A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12" w:type="pct"/>
            <w:vAlign w:val="center"/>
          </w:tcPr>
          <w:p w:rsidR="009867E0" w:rsidRPr="001D3E5A" w:rsidRDefault="00DD61A9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67E0" w:rsidRPr="001D3E5A" w:rsidTr="003076A3">
        <w:tc>
          <w:tcPr>
            <w:tcW w:w="1506" w:type="pct"/>
            <w:shd w:val="clear" w:color="auto" w:fill="auto"/>
            <w:vAlign w:val="center"/>
          </w:tcPr>
          <w:p w:rsidR="009867E0" w:rsidRPr="001D3E5A" w:rsidRDefault="009867E0" w:rsidP="003076A3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т.ч. в сельхозпре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приятиях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9867E0" w:rsidRPr="001D3E5A" w:rsidRDefault="009867E0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голов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9867E0" w:rsidRPr="001D3E5A" w:rsidRDefault="009867E0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867E0" w:rsidRPr="001D3E5A" w:rsidRDefault="009867E0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62" w:type="pct"/>
            <w:vAlign w:val="center"/>
          </w:tcPr>
          <w:p w:rsidR="009867E0" w:rsidRPr="001D3E5A" w:rsidRDefault="00DD61A9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2" w:type="pct"/>
            <w:vAlign w:val="center"/>
          </w:tcPr>
          <w:p w:rsidR="009867E0" w:rsidRPr="001D3E5A" w:rsidRDefault="00DD61A9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867E0" w:rsidRPr="001D3E5A" w:rsidTr="003076A3">
        <w:tc>
          <w:tcPr>
            <w:tcW w:w="1506" w:type="pct"/>
            <w:shd w:val="clear" w:color="auto" w:fill="auto"/>
            <w:vAlign w:val="center"/>
          </w:tcPr>
          <w:p w:rsidR="009867E0" w:rsidRPr="001D3E5A" w:rsidRDefault="009867E0" w:rsidP="003076A3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Птица - всего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9867E0" w:rsidRPr="001D3E5A" w:rsidRDefault="009867E0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голов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9867E0" w:rsidRPr="001D3E5A" w:rsidRDefault="00D055FE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471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867E0" w:rsidRPr="001D3E5A" w:rsidRDefault="00DD61A9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8F599D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62" w:type="pct"/>
            <w:vAlign w:val="center"/>
          </w:tcPr>
          <w:p w:rsidR="009867E0" w:rsidRPr="001D3E5A" w:rsidRDefault="00D47C4A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261</w:t>
            </w:r>
          </w:p>
        </w:tc>
        <w:tc>
          <w:tcPr>
            <w:tcW w:w="712" w:type="pct"/>
            <w:vAlign w:val="center"/>
          </w:tcPr>
          <w:p w:rsidR="009867E0" w:rsidRPr="001D3E5A" w:rsidRDefault="003F48CA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9867E0" w:rsidRPr="001D3E5A" w:rsidTr="003076A3">
        <w:tc>
          <w:tcPr>
            <w:tcW w:w="1506" w:type="pct"/>
            <w:shd w:val="clear" w:color="auto" w:fill="auto"/>
            <w:vAlign w:val="center"/>
          </w:tcPr>
          <w:p w:rsidR="009867E0" w:rsidRPr="001D3E5A" w:rsidRDefault="009867E0" w:rsidP="003076A3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т.ч. в сельхозпре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приятиях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9867E0" w:rsidRPr="001D3E5A" w:rsidRDefault="009867E0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голов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9867E0" w:rsidRPr="001D3E5A" w:rsidRDefault="009867E0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867E0" w:rsidRPr="001D3E5A" w:rsidRDefault="009867E0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62" w:type="pct"/>
            <w:vAlign w:val="center"/>
          </w:tcPr>
          <w:p w:rsidR="009867E0" w:rsidRPr="001D3E5A" w:rsidRDefault="00DD61A9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2" w:type="pct"/>
            <w:vAlign w:val="center"/>
          </w:tcPr>
          <w:p w:rsidR="009867E0" w:rsidRPr="001D3E5A" w:rsidRDefault="00DD61A9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867E0" w:rsidRPr="001D3E5A" w:rsidTr="003076A3">
        <w:tc>
          <w:tcPr>
            <w:tcW w:w="1506" w:type="pct"/>
            <w:shd w:val="clear" w:color="auto" w:fill="auto"/>
            <w:vAlign w:val="center"/>
          </w:tcPr>
          <w:p w:rsidR="009867E0" w:rsidRPr="001D3E5A" w:rsidRDefault="009867E0" w:rsidP="003076A3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Пчелосемьи - всего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9867E0" w:rsidRPr="001D3E5A" w:rsidRDefault="009867E0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9867E0" w:rsidRPr="001D3E5A" w:rsidRDefault="00D055FE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867E0" w:rsidRPr="001D3E5A" w:rsidRDefault="008F599D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62" w:type="pct"/>
            <w:vAlign w:val="center"/>
          </w:tcPr>
          <w:p w:rsidR="009867E0" w:rsidRPr="001D3E5A" w:rsidRDefault="00D47C4A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712" w:type="pct"/>
            <w:vAlign w:val="center"/>
          </w:tcPr>
          <w:p w:rsidR="009867E0" w:rsidRPr="001D3E5A" w:rsidRDefault="003F48CA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9867E0" w:rsidRPr="001D3E5A" w:rsidTr="003076A3">
        <w:tc>
          <w:tcPr>
            <w:tcW w:w="1506" w:type="pct"/>
            <w:shd w:val="clear" w:color="auto" w:fill="auto"/>
            <w:vAlign w:val="center"/>
          </w:tcPr>
          <w:p w:rsidR="009867E0" w:rsidRPr="001D3E5A" w:rsidRDefault="009867E0" w:rsidP="003076A3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т.ч. в сельхозпре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приятиях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9867E0" w:rsidRPr="001D3E5A" w:rsidRDefault="009867E0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9867E0" w:rsidRPr="001D3E5A" w:rsidRDefault="009867E0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867E0" w:rsidRPr="001D3E5A" w:rsidRDefault="009867E0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62" w:type="pct"/>
            <w:vAlign w:val="center"/>
          </w:tcPr>
          <w:p w:rsidR="009867E0" w:rsidRPr="001D3E5A" w:rsidRDefault="00DD61A9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2" w:type="pct"/>
            <w:vAlign w:val="center"/>
          </w:tcPr>
          <w:p w:rsidR="009867E0" w:rsidRPr="001D3E5A" w:rsidRDefault="00DD61A9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0D2D9E" w:rsidRPr="001D3E5A" w:rsidRDefault="000D2D9E" w:rsidP="003076A3">
      <w:pPr>
        <w:widowControl w:val="0"/>
        <w:spacing w:after="0" w:line="36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4A1A20" w:rsidRPr="001D3E5A" w:rsidRDefault="004A1A20" w:rsidP="00B62126">
      <w:pPr>
        <w:pStyle w:val="S2"/>
      </w:pPr>
      <w:bookmarkStart w:id="30" w:name="_Toc334034532"/>
      <w:r w:rsidRPr="001D3E5A">
        <w:t>Трудовые ресурсы. прогнозирование численности населения</w:t>
      </w:r>
      <w:bookmarkEnd w:id="30"/>
    </w:p>
    <w:p w:rsidR="00AF1D43" w:rsidRPr="001D3E5A" w:rsidRDefault="00AF1D43" w:rsidP="003076A3">
      <w:pPr>
        <w:pStyle w:val="22"/>
        <w:keepNext w:val="0"/>
        <w:keepLines w:val="0"/>
        <w:widowControl w:val="0"/>
        <w:spacing w:before="0" w:after="0" w:line="360" w:lineRule="auto"/>
        <w:ind w:firstLine="709"/>
        <w:contextualSpacing/>
        <w:outlineLvl w:val="9"/>
        <w:rPr>
          <w:rFonts w:ascii="Times New Roman" w:hAnsi="Times New Roman" w:cs="Times New Roman"/>
          <w:b w:val="0"/>
          <w:i w:val="0"/>
          <w:caps/>
          <w:color w:val="000000" w:themeColor="text1"/>
          <w:szCs w:val="24"/>
        </w:rPr>
      </w:pPr>
    </w:p>
    <w:p w:rsidR="000D6863" w:rsidRPr="001D3E5A" w:rsidRDefault="0033174E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Анализ тенденции экономического роста территории в качестве одной из важне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ших составляющих включает в себя анализ демографической ситуации. </w:t>
      </w:r>
      <w:r w:rsidR="009A69C7" w:rsidRPr="001D3E5A">
        <w:rPr>
          <w:rFonts w:ascii="Times New Roman" w:hAnsi="Times New Roman"/>
          <w:color w:val="000000" w:themeColor="text1"/>
          <w:sz w:val="24"/>
          <w:szCs w:val="24"/>
        </w:rPr>
        <w:t>Возрастная стру</w:t>
      </w:r>
      <w:r w:rsidR="009A69C7" w:rsidRPr="001D3E5A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9A69C7" w:rsidRPr="001D3E5A">
        <w:rPr>
          <w:rFonts w:ascii="Times New Roman" w:hAnsi="Times New Roman"/>
          <w:color w:val="000000" w:themeColor="text1"/>
          <w:sz w:val="24"/>
          <w:szCs w:val="24"/>
        </w:rPr>
        <w:t>тура населения выступает в качестве значимых факторов в определении проблем и пе</w:t>
      </w:r>
      <w:r w:rsidR="009A69C7" w:rsidRPr="001D3E5A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9A69C7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спектив развития рынка рабочей силы, а, следовательно, и производственного потенциала территории. </w:t>
      </w:r>
      <w:r w:rsidR="00221EB6" w:rsidRPr="001D3E5A">
        <w:rPr>
          <w:rFonts w:ascii="Times New Roman" w:hAnsi="Times New Roman"/>
          <w:color w:val="000000" w:themeColor="text1"/>
          <w:sz w:val="24"/>
          <w:szCs w:val="24"/>
        </w:rPr>
        <w:t>На демографические прогнозы в большей степени опирается планирование всего народного хозяйства: производство товаров и услуг, жилищного и коммунального хозяйства, трудовых ресурсов, подготовки кадров специалистов, школ и детских дошк</w:t>
      </w:r>
      <w:r w:rsidR="00221EB6" w:rsidRPr="001D3E5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221EB6" w:rsidRPr="001D3E5A">
        <w:rPr>
          <w:rFonts w:ascii="Times New Roman" w:hAnsi="Times New Roman"/>
          <w:color w:val="000000" w:themeColor="text1"/>
          <w:sz w:val="24"/>
          <w:szCs w:val="24"/>
        </w:rPr>
        <w:t>льных учреждений, дорог и сре</w:t>
      </w:r>
      <w:proofErr w:type="gramStart"/>
      <w:r w:rsidR="00221EB6" w:rsidRPr="001D3E5A">
        <w:rPr>
          <w:rFonts w:ascii="Times New Roman" w:hAnsi="Times New Roman"/>
          <w:color w:val="000000" w:themeColor="text1"/>
          <w:sz w:val="24"/>
          <w:szCs w:val="24"/>
        </w:rPr>
        <w:t>дств тр</w:t>
      </w:r>
      <w:proofErr w:type="gramEnd"/>
      <w:r w:rsidR="00221EB6" w:rsidRPr="001D3E5A">
        <w:rPr>
          <w:rFonts w:ascii="Times New Roman" w:hAnsi="Times New Roman"/>
          <w:color w:val="000000" w:themeColor="text1"/>
          <w:sz w:val="24"/>
          <w:szCs w:val="24"/>
        </w:rPr>
        <w:t>анспорта и многое другое.</w:t>
      </w:r>
    </w:p>
    <w:p w:rsidR="00FB60D9" w:rsidRPr="001D3E5A" w:rsidRDefault="000D6863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На 01.01.2011 г., согласно данным управления статистики, постоянное население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Бирюлинского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– 1422 человек</w:t>
      </w:r>
      <w:r w:rsidR="00446511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(табл.3)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03CA8" w:rsidRPr="001D3E5A" w:rsidRDefault="00903CA8" w:rsidP="003076A3">
      <w:pPr>
        <w:pStyle w:val="aff8"/>
        <w:widowControl w:val="0"/>
        <w:rPr>
          <w:color w:val="000000" w:themeColor="text1"/>
        </w:rPr>
      </w:pPr>
      <w:r w:rsidRPr="001D3E5A">
        <w:rPr>
          <w:color w:val="000000" w:themeColor="text1"/>
        </w:rPr>
        <w:t>Численность трудовых ресурсов в поселении составляет 508 чел</w:t>
      </w:r>
      <w:r w:rsidR="005C3529" w:rsidRPr="001D3E5A">
        <w:rPr>
          <w:color w:val="000000" w:themeColor="text1"/>
        </w:rPr>
        <w:t xml:space="preserve">овек, из них 32 </w:t>
      </w:r>
      <w:r w:rsidR="00F922A2" w:rsidRPr="001D3E5A">
        <w:rPr>
          <w:color w:val="000000" w:themeColor="text1"/>
        </w:rPr>
        <w:t>–</w:t>
      </w:r>
      <w:r w:rsidR="005C3529" w:rsidRPr="001D3E5A">
        <w:rPr>
          <w:color w:val="000000" w:themeColor="text1"/>
        </w:rPr>
        <w:t xml:space="preserve"> </w:t>
      </w:r>
      <w:r w:rsidR="00F922A2" w:rsidRPr="001D3E5A">
        <w:rPr>
          <w:color w:val="000000" w:themeColor="text1"/>
        </w:rPr>
        <w:t>н</w:t>
      </w:r>
      <w:r w:rsidR="00F922A2" w:rsidRPr="001D3E5A">
        <w:rPr>
          <w:color w:val="000000" w:themeColor="text1"/>
        </w:rPr>
        <w:t>е</w:t>
      </w:r>
      <w:r w:rsidR="00F922A2" w:rsidRPr="001D3E5A">
        <w:rPr>
          <w:color w:val="000000" w:themeColor="text1"/>
        </w:rPr>
        <w:t>работающие, состоящие на учете занятости, 102 человека – лица, выезжающие на работу за пределы с/п.</w:t>
      </w:r>
      <w:r w:rsidR="00065388" w:rsidRPr="001D3E5A">
        <w:rPr>
          <w:color w:val="000000" w:themeColor="text1"/>
        </w:rPr>
        <w:t xml:space="preserve"> </w:t>
      </w:r>
    </w:p>
    <w:p w:rsidR="009E593A" w:rsidRPr="001D3E5A" w:rsidRDefault="009E593A" w:rsidP="003076A3">
      <w:pPr>
        <w:pStyle w:val="S8"/>
        <w:widowControl w:val="0"/>
        <w:spacing w:line="240" w:lineRule="auto"/>
        <w:ind w:firstLine="0"/>
        <w:rPr>
          <w:i/>
          <w:color w:val="000000" w:themeColor="text1"/>
          <w:sz w:val="20"/>
          <w:szCs w:val="20"/>
          <w:u w:val="none"/>
        </w:rPr>
      </w:pPr>
      <w:r w:rsidRPr="001D3E5A">
        <w:rPr>
          <w:i/>
          <w:color w:val="000000" w:themeColor="text1"/>
          <w:sz w:val="20"/>
          <w:szCs w:val="20"/>
          <w:u w:val="none"/>
        </w:rPr>
        <w:t xml:space="preserve">Таблица </w:t>
      </w:r>
      <w:r w:rsidR="0027242C" w:rsidRPr="001D3E5A">
        <w:rPr>
          <w:i/>
          <w:color w:val="000000" w:themeColor="text1"/>
          <w:sz w:val="20"/>
          <w:szCs w:val="20"/>
          <w:u w:val="none"/>
        </w:rPr>
        <w:t>3</w:t>
      </w:r>
      <w:r w:rsidRPr="001D3E5A">
        <w:rPr>
          <w:i/>
          <w:color w:val="000000" w:themeColor="text1"/>
          <w:sz w:val="20"/>
          <w:szCs w:val="20"/>
          <w:u w:val="none"/>
        </w:rPr>
        <w:t xml:space="preserve"> – Структур</w:t>
      </w:r>
      <w:r w:rsidR="00FB60D9" w:rsidRPr="001D3E5A">
        <w:rPr>
          <w:i/>
          <w:color w:val="000000" w:themeColor="text1"/>
          <w:sz w:val="20"/>
          <w:szCs w:val="20"/>
          <w:u w:val="none"/>
        </w:rPr>
        <w:t>а общей численности населения МО</w:t>
      </w:r>
      <w:r w:rsidRPr="001D3E5A">
        <w:rPr>
          <w:i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="00FB60D9" w:rsidRPr="001D3E5A">
        <w:rPr>
          <w:i/>
          <w:color w:val="000000" w:themeColor="text1"/>
          <w:sz w:val="20"/>
          <w:szCs w:val="20"/>
          <w:u w:val="none"/>
        </w:rPr>
        <w:t>Бирюлинское</w:t>
      </w:r>
      <w:proofErr w:type="spellEnd"/>
      <w:r w:rsidR="00FB60D9" w:rsidRPr="001D3E5A">
        <w:rPr>
          <w:i/>
          <w:color w:val="000000" w:themeColor="text1"/>
          <w:sz w:val="20"/>
          <w:szCs w:val="20"/>
          <w:u w:val="none"/>
        </w:rPr>
        <w:t xml:space="preserve"> сельское поселение</w:t>
      </w:r>
      <w:r w:rsidRPr="001D3E5A">
        <w:rPr>
          <w:i/>
          <w:color w:val="000000" w:themeColor="text1"/>
          <w:sz w:val="20"/>
          <w:szCs w:val="20"/>
          <w:u w:val="none"/>
        </w:rPr>
        <w:t xml:space="preserve"> по населенным пунктам на начало 2011 года</w:t>
      </w:r>
    </w:p>
    <w:tbl>
      <w:tblPr>
        <w:tblW w:w="5000" w:type="pct"/>
        <w:jc w:val="center"/>
        <w:tblLook w:val="0000"/>
      </w:tblPr>
      <w:tblGrid>
        <w:gridCol w:w="3466"/>
        <w:gridCol w:w="2636"/>
        <w:gridCol w:w="3468"/>
      </w:tblGrid>
      <w:tr w:rsidR="009E593A" w:rsidRPr="001D3E5A" w:rsidTr="003076A3">
        <w:trPr>
          <w:tblHeader/>
          <w:jc w:val="center"/>
        </w:trPr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593A" w:rsidRPr="001D3E5A" w:rsidRDefault="009E593A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93A" w:rsidRPr="001D3E5A" w:rsidRDefault="009E593A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Численность насел</w:t>
            </w:r>
            <w:r w:rsidRPr="001D3E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1D3E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ния, чел.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593A" w:rsidRPr="001D3E5A" w:rsidRDefault="009E593A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Доля населенного пункта в </w:t>
            </w:r>
            <w:r w:rsidR="00A5385B" w:rsidRPr="001D3E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МО</w:t>
            </w:r>
            <w:r w:rsidRPr="001D3E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5385B" w:rsidRPr="001D3E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Бирюлинское</w:t>
            </w:r>
            <w:proofErr w:type="spellEnd"/>
            <w:r w:rsidRPr="001D3E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5385B" w:rsidRPr="001D3E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</w:t>
            </w:r>
            <w:r w:rsidRPr="001D3E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9E593A" w:rsidRPr="001D3E5A" w:rsidTr="003076A3">
        <w:trPr>
          <w:jc w:val="center"/>
        </w:trPr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3A" w:rsidRPr="001D3E5A" w:rsidRDefault="009E593A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80418F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="0080418F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ирюля</w:t>
            </w:r>
            <w:proofErr w:type="spellEnd"/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3A" w:rsidRPr="001D3E5A" w:rsidRDefault="003C536D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679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93A" w:rsidRPr="001D3E5A" w:rsidRDefault="00A5385B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3C536D" w:rsidRPr="001D3E5A" w:rsidTr="003076A3">
        <w:trPr>
          <w:jc w:val="center"/>
        </w:trPr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6D" w:rsidRPr="001D3E5A" w:rsidRDefault="003C536D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Урлу-Аспак</w:t>
            </w:r>
            <w:proofErr w:type="spellEnd"/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6D" w:rsidRPr="001D3E5A" w:rsidRDefault="00F30B4B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408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6D" w:rsidRPr="001D3E5A" w:rsidRDefault="00F30B4B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28,7</w:t>
            </w:r>
          </w:p>
        </w:tc>
      </w:tr>
      <w:tr w:rsidR="003C536D" w:rsidRPr="001D3E5A" w:rsidTr="003076A3">
        <w:trPr>
          <w:jc w:val="center"/>
        </w:trPr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6D" w:rsidRPr="001D3E5A" w:rsidRDefault="000872F1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Александ</w:t>
            </w:r>
            <w:r w:rsidR="003C536D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ровка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6D" w:rsidRPr="001D3E5A" w:rsidRDefault="00F30B4B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317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6D" w:rsidRPr="001D3E5A" w:rsidRDefault="00F30B4B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3C536D" w:rsidRPr="001D3E5A" w:rsidTr="003076A3">
        <w:trPr>
          <w:jc w:val="center"/>
        </w:trPr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6D" w:rsidRPr="001D3E5A" w:rsidRDefault="003C536D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Филиал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6D" w:rsidRPr="001D3E5A" w:rsidRDefault="003972BE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6D" w:rsidRPr="001D3E5A" w:rsidRDefault="00A5385B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1,3</w:t>
            </w:r>
          </w:p>
        </w:tc>
      </w:tr>
    </w:tbl>
    <w:p w:rsidR="000C44EF" w:rsidRPr="001D3E5A" w:rsidRDefault="000C44EF" w:rsidP="003076A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За последние 4 года общая численность населения сельсовета уменьшилась на 147 человек (табл</w:t>
      </w:r>
      <w:r w:rsidR="00E41644" w:rsidRPr="001D3E5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4). </w:t>
      </w:r>
      <w:r w:rsidR="00F63373" w:rsidRPr="001D3E5A">
        <w:rPr>
          <w:rFonts w:ascii="Times New Roman" w:hAnsi="Times New Roman"/>
          <w:color w:val="000000" w:themeColor="text1"/>
          <w:sz w:val="24"/>
          <w:szCs w:val="24"/>
        </w:rPr>
        <w:t>Основная проблема уменьшения численности связана с миграцией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63373" w:rsidRPr="001D3E5A">
        <w:rPr>
          <w:rFonts w:ascii="Times New Roman" w:hAnsi="Times New Roman"/>
          <w:color w:val="000000" w:themeColor="text1"/>
          <w:sz w:val="24"/>
          <w:szCs w:val="24"/>
        </w:rPr>
        <w:t>нас</w:t>
      </w:r>
      <w:r w:rsidR="00F63373" w:rsidRPr="001D3E5A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F63373" w:rsidRPr="001D3E5A">
        <w:rPr>
          <w:rFonts w:ascii="Times New Roman" w:hAnsi="Times New Roman"/>
          <w:color w:val="000000" w:themeColor="text1"/>
          <w:sz w:val="24"/>
          <w:szCs w:val="24"/>
        </w:rPr>
        <w:t>ления</w:t>
      </w:r>
      <w:r w:rsidR="0039653E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из села</w:t>
      </w:r>
      <w:r w:rsidR="00F63373" w:rsidRPr="001D3E5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036F7" w:rsidRPr="001D3E5A" w:rsidRDefault="000036F7" w:rsidP="003076A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1D3E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Таблица 4  – Динамика численности </w:t>
      </w:r>
      <w:r w:rsidR="008C74ED" w:rsidRPr="001D3E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населения МО </w:t>
      </w:r>
      <w:proofErr w:type="spellStart"/>
      <w:r w:rsidR="008C74ED" w:rsidRPr="001D3E5A">
        <w:rPr>
          <w:rFonts w:ascii="Times New Roman" w:hAnsi="Times New Roman"/>
          <w:i/>
          <w:color w:val="000000" w:themeColor="text1"/>
          <w:sz w:val="20"/>
          <w:szCs w:val="20"/>
        </w:rPr>
        <w:t>Бирюлинское</w:t>
      </w:r>
      <w:proofErr w:type="spellEnd"/>
      <w:r w:rsidR="008C74ED" w:rsidRPr="001D3E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 сельское поселение</w:t>
      </w:r>
    </w:p>
    <w:tbl>
      <w:tblPr>
        <w:tblW w:w="5138" w:type="pct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196"/>
        <w:gridCol w:w="1017"/>
        <w:gridCol w:w="1017"/>
        <w:gridCol w:w="1017"/>
        <w:gridCol w:w="1019"/>
      </w:tblGrid>
      <w:tr w:rsidR="008C74ED" w:rsidRPr="001D3E5A" w:rsidTr="00CA0F59">
        <w:trPr>
          <w:tblHeader/>
          <w:jc w:val="center"/>
        </w:trPr>
        <w:tc>
          <w:tcPr>
            <w:tcW w:w="289" w:type="pct"/>
            <w:vMerge w:val="restart"/>
            <w:shd w:val="clear" w:color="auto" w:fill="auto"/>
            <w:vAlign w:val="center"/>
          </w:tcPr>
          <w:p w:rsidR="008C74ED" w:rsidRPr="001D3E5A" w:rsidRDefault="008C74ED" w:rsidP="003076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№ п./</w:t>
            </w:r>
            <w:proofErr w:type="spellStart"/>
            <w:proofErr w:type="gramStart"/>
            <w:r w:rsidRPr="001D3E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41" w:type="pct"/>
            <w:vMerge w:val="restart"/>
            <w:shd w:val="clear" w:color="auto" w:fill="auto"/>
            <w:vAlign w:val="center"/>
          </w:tcPr>
          <w:p w:rsidR="008C74ED" w:rsidRPr="001D3E5A" w:rsidRDefault="008C74ED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2069" w:type="pct"/>
            <w:gridSpan w:val="4"/>
            <w:vAlign w:val="center"/>
          </w:tcPr>
          <w:p w:rsidR="008C74ED" w:rsidRPr="001D3E5A" w:rsidRDefault="008C74ED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годы</w:t>
            </w:r>
          </w:p>
        </w:tc>
      </w:tr>
      <w:tr w:rsidR="00DD29C6" w:rsidRPr="001D3E5A" w:rsidTr="00CA0F59">
        <w:trPr>
          <w:tblHeader/>
          <w:jc w:val="center"/>
        </w:trPr>
        <w:tc>
          <w:tcPr>
            <w:tcW w:w="289" w:type="pct"/>
            <w:vMerge/>
            <w:shd w:val="clear" w:color="auto" w:fill="auto"/>
            <w:vAlign w:val="center"/>
          </w:tcPr>
          <w:p w:rsidR="008C74ED" w:rsidRPr="001D3E5A" w:rsidRDefault="008C74ED" w:rsidP="003076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pct"/>
            <w:vMerge/>
            <w:shd w:val="clear" w:color="auto" w:fill="auto"/>
            <w:vAlign w:val="center"/>
          </w:tcPr>
          <w:p w:rsidR="008C74ED" w:rsidRPr="001D3E5A" w:rsidRDefault="008C74ED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pct"/>
            <w:vAlign w:val="center"/>
          </w:tcPr>
          <w:p w:rsidR="008C74ED" w:rsidRPr="001D3E5A" w:rsidRDefault="00475A93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2007</w:t>
            </w:r>
          </w:p>
        </w:tc>
        <w:tc>
          <w:tcPr>
            <w:tcW w:w="517" w:type="pct"/>
            <w:vAlign w:val="center"/>
          </w:tcPr>
          <w:p w:rsidR="008C74ED" w:rsidRPr="001D3E5A" w:rsidRDefault="00475A93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517" w:type="pct"/>
            <w:vAlign w:val="center"/>
          </w:tcPr>
          <w:p w:rsidR="008C74ED" w:rsidRPr="001D3E5A" w:rsidRDefault="00475A93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518" w:type="pct"/>
            <w:vAlign w:val="center"/>
          </w:tcPr>
          <w:p w:rsidR="008C74ED" w:rsidRPr="001D3E5A" w:rsidRDefault="00475A93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2010</w:t>
            </w:r>
          </w:p>
        </w:tc>
      </w:tr>
      <w:tr w:rsidR="00DD29C6" w:rsidRPr="001D3E5A" w:rsidTr="00CA0F59">
        <w:trPr>
          <w:tblHeader/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8C74ED" w:rsidRPr="001D3E5A" w:rsidRDefault="008C74ED" w:rsidP="00933D9B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pct"/>
            <w:shd w:val="clear" w:color="auto" w:fill="auto"/>
            <w:vAlign w:val="center"/>
          </w:tcPr>
          <w:p w:rsidR="008C74ED" w:rsidRPr="001D3E5A" w:rsidRDefault="00E972A6" w:rsidP="00DD29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Численность населения на начало года, чел</w:t>
            </w:r>
          </w:p>
        </w:tc>
        <w:tc>
          <w:tcPr>
            <w:tcW w:w="517" w:type="pct"/>
            <w:vAlign w:val="center"/>
          </w:tcPr>
          <w:p w:rsidR="008C74ED" w:rsidRPr="001D3E5A" w:rsidRDefault="00E972A6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1569</w:t>
            </w:r>
          </w:p>
        </w:tc>
        <w:tc>
          <w:tcPr>
            <w:tcW w:w="517" w:type="pct"/>
            <w:vAlign w:val="center"/>
          </w:tcPr>
          <w:p w:rsidR="008C74ED" w:rsidRPr="001D3E5A" w:rsidRDefault="00E972A6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1565</w:t>
            </w:r>
          </w:p>
        </w:tc>
        <w:tc>
          <w:tcPr>
            <w:tcW w:w="517" w:type="pct"/>
            <w:vAlign w:val="center"/>
          </w:tcPr>
          <w:p w:rsidR="008C74ED" w:rsidRPr="001D3E5A" w:rsidRDefault="00816E2C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1494</w:t>
            </w:r>
          </w:p>
        </w:tc>
        <w:tc>
          <w:tcPr>
            <w:tcW w:w="518" w:type="pct"/>
            <w:vAlign w:val="center"/>
          </w:tcPr>
          <w:p w:rsidR="008C74ED" w:rsidRPr="001D3E5A" w:rsidRDefault="00816E2C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1422</w:t>
            </w:r>
          </w:p>
        </w:tc>
      </w:tr>
      <w:tr w:rsidR="00DD29C6" w:rsidRPr="001D3E5A" w:rsidTr="00CA0F59">
        <w:trPr>
          <w:tblHeader/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8C74ED" w:rsidRPr="001D3E5A" w:rsidRDefault="008C74ED" w:rsidP="00933D9B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pct"/>
            <w:shd w:val="clear" w:color="auto" w:fill="auto"/>
            <w:vAlign w:val="center"/>
          </w:tcPr>
          <w:p w:rsidR="008C74ED" w:rsidRPr="001D3E5A" w:rsidRDefault="00816E2C" w:rsidP="00DD29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Число родившихся человек</w:t>
            </w:r>
          </w:p>
        </w:tc>
        <w:tc>
          <w:tcPr>
            <w:tcW w:w="517" w:type="pct"/>
            <w:vAlign w:val="center"/>
          </w:tcPr>
          <w:p w:rsidR="008C74ED" w:rsidRPr="001D3E5A" w:rsidRDefault="00816E2C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17" w:type="pct"/>
            <w:vAlign w:val="center"/>
          </w:tcPr>
          <w:p w:rsidR="008C74ED" w:rsidRPr="001D3E5A" w:rsidRDefault="00816E2C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17" w:type="pct"/>
            <w:vAlign w:val="center"/>
          </w:tcPr>
          <w:p w:rsidR="008C74ED" w:rsidRPr="001D3E5A" w:rsidRDefault="00816E2C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18" w:type="pct"/>
            <w:vAlign w:val="center"/>
          </w:tcPr>
          <w:p w:rsidR="008C74ED" w:rsidRPr="001D3E5A" w:rsidRDefault="00816E2C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26</w:t>
            </w:r>
          </w:p>
        </w:tc>
      </w:tr>
      <w:tr w:rsidR="00DD29C6" w:rsidRPr="001D3E5A" w:rsidTr="00CA0F59">
        <w:trPr>
          <w:tblHeader/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8C74ED" w:rsidRPr="001D3E5A" w:rsidRDefault="008C74ED" w:rsidP="00933D9B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pct"/>
            <w:shd w:val="clear" w:color="auto" w:fill="auto"/>
            <w:vAlign w:val="center"/>
          </w:tcPr>
          <w:p w:rsidR="008C74ED" w:rsidRPr="001D3E5A" w:rsidRDefault="00B62E76" w:rsidP="00DD29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Число умерших человек</w:t>
            </w:r>
          </w:p>
        </w:tc>
        <w:tc>
          <w:tcPr>
            <w:tcW w:w="517" w:type="pct"/>
            <w:vAlign w:val="center"/>
          </w:tcPr>
          <w:p w:rsidR="008C74ED" w:rsidRPr="001D3E5A" w:rsidRDefault="00B62E76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17" w:type="pct"/>
            <w:vAlign w:val="center"/>
          </w:tcPr>
          <w:p w:rsidR="008C74ED" w:rsidRPr="001D3E5A" w:rsidRDefault="00B62E76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17" w:type="pct"/>
            <w:vAlign w:val="center"/>
          </w:tcPr>
          <w:p w:rsidR="008C74ED" w:rsidRPr="001D3E5A" w:rsidRDefault="00B62E76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18" w:type="pct"/>
            <w:vAlign w:val="center"/>
          </w:tcPr>
          <w:p w:rsidR="008C74ED" w:rsidRPr="001D3E5A" w:rsidRDefault="00B62E76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21</w:t>
            </w:r>
          </w:p>
        </w:tc>
      </w:tr>
      <w:tr w:rsidR="00DD29C6" w:rsidRPr="001D3E5A" w:rsidTr="00CA0F59">
        <w:trPr>
          <w:tblHeader/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900BA2" w:rsidRPr="001D3E5A" w:rsidRDefault="00900BA2" w:rsidP="00933D9B">
            <w:pPr>
              <w:pStyle w:val="a6"/>
              <w:widowControl w:val="0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pct"/>
            <w:shd w:val="clear" w:color="auto" w:fill="auto"/>
            <w:vAlign w:val="center"/>
          </w:tcPr>
          <w:p w:rsidR="00900BA2" w:rsidRPr="001D3E5A" w:rsidRDefault="00900BA2" w:rsidP="00DD29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Миграционный прирост</w:t>
            </w:r>
            <w:proofErr w:type="gramStart"/>
            <w:r w:rsidRPr="001D3E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(+,-). </w:t>
            </w:r>
            <w:proofErr w:type="gramEnd"/>
            <w:r w:rsidRPr="001D3E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517" w:type="pct"/>
            <w:vAlign w:val="center"/>
          </w:tcPr>
          <w:p w:rsidR="00900BA2" w:rsidRPr="001D3E5A" w:rsidRDefault="00D45F7A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-10</w:t>
            </w:r>
          </w:p>
        </w:tc>
        <w:tc>
          <w:tcPr>
            <w:tcW w:w="517" w:type="pct"/>
            <w:vAlign w:val="center"/>
          </w:tcPr>
          <w:p w:rsidR="00900BA2" w:rsidRPr="001D3E5A" w:rsidRDefault="00D45F7A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-75</w:t>
            </w:r>
          </w:p>
        </w:tc>
        <w:tc>
          <w:tcPr>
            <w:tcW w:w="517" w:type="pct"/>
            <w:vAlign w:val="center"/>
          </w:tcPr>
          <w:p w:rsidR="00900BA2" w:rsidRPr="001D3E5A" w:rsidRDefault="00D45F7A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-78</w:t>
            </w:r>
          </w:p>
        </w:tc>
        <w:tc>
          <w:tcPr>
            <w:tcW w:w="518" w:type="pct"/>
            <w:vAlign w:val="center"/>
          </w:tcPr>
          <w:p w:rsidR="00900BA2" w:rsidRPr="001D3E5A" w:rsidRDefault="00D45F7A" w:rsidP="003076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-13</w:t>
            </w:r>
          </w:p>
        </w:tc>
      </w:tr>
    </w:tbl>
    <w:p w:rsidR="004A1A20" w:rsidRPr="001D3E5A" w:rsidRDefault="009C3B6F" w:rsidP="003076A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1D3E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Таблица </w:t>
      </w:r>
      <w:r w:rsidR="00E972A6" w:rsidRPr="001D3E5A">
        <w:rPr>
          <w:rFonts w:ascii="Times New Roman" w:hAnsi="Times New Roman"/>
          <w:i/>
          <w:color w:val="000000" w:themeColor="text1"/>
          <w:sz w:val="20"/>
          <w:szCs w:val="20"/>
        </w:rPr>
        <w:t>5</w:t>
      </w:r>
      <w:r w:rsidRPr="001D3E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="004A1A20" w:rsidRPr="001D3E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 – Данные, характеризующие естественное движение населения</w:t>
      </w:r>
      <w:r w:rsidR="00AF1D43" w:rsidRPr="001D3E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 (за год)</w:t>
      </w:r>
    </w:p>
    <w:tbl>
      <w:tblPr>
        <w:tblW w:w="521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963"/>
        <w:gridCol w:w="915"/>
        <w:gridCol w:w="915"/>
        <w:gridCol w:w="915"/>
        <w:gridCol w:w="915"/>
        <w:gridCol w:w="915"/>
        <w:gridCol w:w="893"/>
        <w:gridCol w:w="20"/>
      </w:tblGrid>
      <w:tr w:rsidR="00DD29C6" w:rsidRPr="001D3E5A" w:rsidTr="00DD29C6">
        <w:trPr>
          <w:jc w:val="center"/>
        </w:trPr>
        <w:tc>
          <w:tcPr>
            <w:tcW w:w="268" w:type="pct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85" w:type="pct"/>
            <w:tcBorders>
              <w:right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4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4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2007</w:t>
            </w:r>
          </w:p>
        </w:tc>
        <w:tc>
          <w:tcPr>
            <w:tcW w:w="4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2010</w:t>
            </w:r>
          </w:p>
        </w:tc>
      </w:tr>
      <w:tr w:rsidR="0017194A" w:rsidRPr="001D3E5A" w:rsidTr="00DD29C6">
        <w:trPr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194A" w:rsidRPr="001D3E5A" w:rsidRDefault="0017194A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proofErr w:type="spell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Бирюля</w:t>
            </w:r>
            <w:proofErr w:type="spellEnd"/>
          </w:p>
        </w:tc>
      </w:tr>
      <w:tr w:rsidR="00DD29C6" w:rsidRPr="001D3E5A" w:rsidTr="00DD29C6">
        <w:trPr>
          <w:jc w:val="center"/>
        </w:trPr>
        <w:tc>
          <w:tcPr>
            <w:tcW w:w="268" w:type="pct"/>
            <w:tcBorders>
              <w:top w:val="single" w:sz="4" w:space="0" w:color="auto"/>
              <w:right w:val="single" w:sz="4" w:space="0" w:color="auto"/>
            </w:tcBorders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pct"/>
            <w:tcBorders>
              <w:top w:val="single" w:sz="4" w:space="0" w:color="auto"/>
              <w:right w:val="single" w:sz="4" w:space="0" w:color="auto"/>
            </w:tcBorders>
          </w:tcPr>
          <w:p w:rsidR="000B6D48" w:rsidRPr="001D3E5A" w:rsidRDefault="000B6D48" w:rsidP="00DD29C6">
            <w:pPr>
              <w:pStyle w:val="ad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населения, чел</w:t>
            </w:r>
          </w:p>
        </w:tc>
        <w:tc>
          <w:tcPr>
            <w:tcW w:w="4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4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748</w:t>
            </w:r>
          </w:p>
        </w:tc>
        <w:tc>
          <w:tcPr>
            <w:tcW w:w="4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774</w:t>
            </w:r>
          </w:p>
        </w:tc>
        <w:tc>
          <w:tcPr>
            <w:tcW w:w="4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754</w:t>
            </w:r>
          </w:p>
        </w:tc>
        <w:tc>
          <w:tcPr>
            <w:tcW w:w="4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744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679</w:t>
            </w:r>
          </w:p>
        </w:tc>
      </w:tr>
      <w:tr w:rsidR="00DD29C6" w:rsidRPr="001D3E5A" w:rsidTr="00DD29C6">
        <w:trPr>
          <w:jc w:val="center"/>
        </w:trPr>
        <w:tc>
          <w:tcPr>
            <w:tcW w:w="268" w:type="pct"/>
            <w:tcBorders>
              <w:right w:val="single" w:sz="4" w:space="0" w:color="auto"/>
            </w:tcBorders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Прибыло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458" w:type="pc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DD29C6" w:rsidRPr="001D3E5A" w:rsidTr="00DD29C6">
        <w:trPr>
          <w:jc w:val="center"/>
        </w:trPr>
        <w:tc>
          <w:tcPr>
            <w:tcW w:w="268" w:type="pct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pct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Выбыло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DD29C6" w:rsidRPr="001D3E5A" w:rsidTr="00DD29C6">
        <w:trPr>
          <w:jc w:val="center"/>
        </w:trPr>
        <w:tc>
          <w:tcPr>
            <w:tcW w:w="268" w:type="pct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pct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Родилось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DD29C6" w:rsidRPr="001D3E5A" w:rsidTr="00DD29C6">
        <w:trPr>
          <w:jc w:val="center"/>
        </w:trPr>
        <w:tc>
          <w:tcPr>
            <w:tcW w:w="268" w:type="pct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pct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Умерло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DD29C6" w:rsidRPr="001D3E5A" w:rsidTr="00DD29C6">
        <w:trPr>
          <w:jc w:val="center"/>
        </w:trPr>
        <w:tc>
          <w:tcPr>
            <w:tcW w:w="268" w:type="pct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pct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5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</w:t>
            </w:r>
          </w:p>
        </w:tc>
      </w:tr>
      <w:tr w:rsidR="00DD29C6" w:rsidRPr="001D3E5A" w:rsidTr="00DD29C6">
        <w:trPr>
          <w:jc w:val="center"/>
        </w:trPr>
        <w:tc>
          <w:tcPr>
            <w:tcW w:w="268" w:type="pct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pct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Среднегодовая разница </w:t>
            </w:r>
            <w:proofErr w:type="spell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миграции,%</w:t>
            </w:r>
            <w:proofErr w:type="spellEnd"/>
          </w:p>
        </w:tc>
        <w:tc>
          <w:tcPr>
            <w:tcW w:w="2746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0,8/0,018%</w:t>
            </w:r>
          </w:p>
        </w:tc>
      </w:tr>
      <w:tr w:rsidR="00DD29C6" w:rsidRPr="001D3E5A" w:rsidTr="00DD29C6">
        <w:trPr>
          <w:jc w:val="center"/>
        </w:trPr>
        <w:tc>
          <w:tcPr>
            <w:tcW w:w="268" w:type="pct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pct"/>
            <w:tcBorders>
              <w:right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Естественный </w:t>
            </w:r>
            <w:proofErr w:type="spell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среденегодовой</w:t>
            </w:r>
            <w:proofErr w:type="spellEnd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 (убыль) населения, %</w:t>
            </w:r>
          </w:p>
        </w:tc>
        <w:tc>
          <w:tcPr>
            <w:tcW w:w="274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1,8/0,04%</w:t>
            </w:r>
          </w:p>
        </w:tc>
      </w:tr>
      <w:tr w:rsidR="0017194A" w:rsidRPr="001D3E5A" w:rsidTr="00DD29C6">
        <w:trPr>
          <w:jc w:val="center"/>
        </w:trPr>
        <w:tc>
          <w:tcPr>
            <w:tcW w:w="5000" w:type="pct"/>
            <w:gridSpan w:val="9"/>
            <w:vAlign w:val="center"/>
          </w:tcPr>
          <w:p w:rsidR="0017194A" w:rsidRPr="001D3E5A" w:rsidRDefault="0017194A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рлу-Аспак</w:t>
            </w:r>
            <w:proofErr w:type="spellEnd"/>
          </w:p>
        </w:tc>
      </w:tr>
      <w:tr w:rsidR="00DD29C6" w:rsidRPr="001D3E5A" w:rsidTr="00DD29C6">
        <w:trPr>
          <w:jc w:val="center"/>
        </w:trPr>
        <w:tc>
          <w:tcPr>
            <w:tcW w:w="268" w:type="pct"/>
            <w:tcBorders>
              <w:top w:val="single" w:sz="4" w:space="0" w:color="auto"/>
              <w:right w:val="single" w:sz="4" w:space="0" w:color="auto"/>
            </w:tcBorders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pct"/>
            <w:tcBorders>
              <w:top w:val="single" w:sz="4" w:space="0" w:color="auto"/>
              <w:right w:val="single" w:sz="4" w:space="0" w:color="auto"/>
            </w:tcBorders>
          </w:tcPr>
          <w:p w:rsidR="000B6D48" w:rsidRPr="001D3E5A" w:rsidRDefault="000B6D48" w:rsidP="00DD29C6">
            <w:pPr>
              <w:pStyle w:val="ad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населения, чел</w:t>
            </w:r>
          </w:p>
        </w:tc>
        <w:tc>
          <w:tcPr>
            <w:tcW w:w="4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445</w:t>
            </w:r>
          </w:p>
        </w:tc>
        <w:tc>
          <w:tcPr>
            <w:tcW w:w="4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454</w:t>
            </w:r>
          </w:p>
        </w:tc>
        <w:tc>
          <w:tcPr>
            <w:tcW w:w="4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4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459</w:t>
            </w:r>
          </w:p>
        </w:tc>
        <w:tc>
          <w:tcPr>
            <w:tcW w:w="4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414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408</w:t>
            </w:r>
          </w:p>
        </w:tc>
      </w:tr>
      <w:tr w:rsidR="00DD29C6" w:rsidRPr="001D3E5A" w:rsidTr="00DD29C6">
        <w:trPr>
          <w:jc w:val="center"/>
        </w:trPr>
        <w:tc>
          <w:tcPr>
            <w:tcW w:w="268" w:type="pct"/>
            <w:tcBorders>
              <w:right w:val="single" w:sz="4" w:space="0" w:color="auto"/>
            </w:tcBorders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Прибыло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58" w:type="pc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DD29C6" w:rsidRPr="001D3E5A" w:rsidTr="00DD29C6">
        <w:trPr>
          <w:jc w:val="center"/>
        </w:trPr>
        <w:tc>
          <w:tcPr>
            <w:tcW w:w="268" w:type="pct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pct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Выбыло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D29C6" w:rsidRPr="001D3E5A" w:rsidTr="00DD29C6">
        <w:trPr>
          <w:jc w:val="center"/>
        </w:trPr>
        <w:tc>
          <w:tcPr>
            <w:tcW w:w="268" w:type="pct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pct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Родилось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DD29C6" w:rsidRPr="001D3E5A" w:rsidTr="00DD29C6">
        <w:trPr>
          <w:jc w:val="center"/>
        </w:trPr>
        <w:tc>
          <w:tcPr>
            <w:tcW w:w="268" w:type="pct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pct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Умерло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D29C6" w:rsidRPr="001D3E5A" w:rsidTr="00DD29C6">
        <w:trPr>
          <w:jc w:val="center"/>
        </w:trPr>
        <w:tc>
          <w:tcPr>
            <w:tcW w:w="268" w:type="pct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pct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-11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-45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DD29C6" w:rsidRPr="001D3E5A" w:rsidTr="00DD29C6">
        <w:trPr>
          <w:jc w:val="center"/>
        </w:trPr>
        <w:tc>
          <w:tcPr>
            <w:tcW w:w="268" w:type="pct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pct"/>
            <w:tcBorders>
              <w:right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Среднегодовая разница </w:t>
            </w:r>
            <w:proofErr w:type="spell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миграции,%</w:t>
            </w:r>
            <w:proofErr w:type="spellEnd"/>
          </w:p>
        </w:tc>
        <w:tc>
          <w:tcPr>
            <w:tcW w:w="27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4A" w:rsidRPr="001D3E5A" w:rsidRDefault="00570ADA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-4,5/0,17%</w:t>
            </w:r>
          </w:p>
        </w:tc>
      </w:tr>
      <w:tr w:rsidR="00DD29C6" w:rsidRPr="001D3E5A" w:rsidTr="00DD29C6">
        <w:trPr>
          <w:gridAfter w:val="1"/>
          <w:wAfter w:w="9" w:type="pct"/>
          <w:jc w:val="center"/>
        </w:trPr>
        <w:tc>
          <w:tcPr>
            <w:tcW w:w="268" w:type="pct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pct"/>
            <w:tcBorders>
              <w:right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Естественный </w:t>
            </w:r>
            <w:proofErr w:type="spell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среденегодовой</w:t>
            </w:r>
            <w:proofErr w:type="spellEnd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 (убыль) населения, %</w:t>
            </w:r>
          </w:p>
        </w:tc>
        <w:tc>
          <w:tcPr>
            <w:tcW w:w="273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DA" w:rsidRPr="001D3E5A" w:rsidRDefault="00570ADA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-2/0,07%</w:t>
            </w:r>
          </w:p>
        </w:tc>
      </w:tr>
      <w:tr w:rsidR="00E33DC9" w:rsidRPr="001D3E5A" w:rsidTr="00DD29C6">
        <w:trPr>
          <w:jc w:val="center"/>
        </w:trPr>
        <w:tc>
          <w:tcPr>
            <w:tcW w:w="5000" w:type="pct"/>
            <w:gridSpan w:val="9"/>
            <w:vAlign w:val="center"/>
          </w:tcPr>
          <w:p w:rsidR="00E33DC9" w:rsidRPr="001D3E5A" w:rsidRDefault="00E33DC9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лександровка</w:t>
            </w:r>
          </w:p>
        </w:tc>
      </w:tr>
      <w:tr w:rsidR="00DD29C6" w:rsidRPr="001D3E5A" w:rsidTr="00DD29C6">
        <w:trPr>
          <w:jc w:val="center"/>
        </w:trPr>
        <w:tc>
          <w:tcPr>
            <w:tcW w:w="268" w:type="pct"/>
            <w:tcBorders>
              <w:top w:val="single" w:sz="4" w:space="0" w:color="auto"/>
              <w:right w:val="single" w:sz="4" w:space="0" w:color="auto"/>
            </w:tcBorders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pct"/>
            <w:tcBorders>
              <w:top w:val="single" w:sz="4" w:space="0" w:color="auto"/>
              <w:right w:val="single" w:sz="4" w:space="0" w:color="auto"/>
            </w:tcBorders>
          </w:tcPr>
          <w:p w:rsidR="000B6D48" w:rsidRPr="001D3E5A" w:rsidRDefault="000B6D48" w:rsidP="00DD29C6">
            <w:pPr>
              <w:pStyle w:val="ad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населения, чел</w:t>
            </w:r>
          </w:p>
        </w:tc>
        <w:tc>
          <w:tcPr>
            <w:tcW w:w="4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</w:t>
            </w:r>
          </w:p>
        </w:tc>
        <w:tc>
          <w:tcPr>
            <w:tcW w:w="4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4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4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</w:t>
            </w:r>
          </w:p>
        </w:tc>
        <w:tc>
          <w:tcPr>
            <w:tcW w:w="4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334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317</w:t>
            </w:r>
          </w:p>
        </w:tc>
      </w:tr>
      <w:tr w:rsidR="00DD29C6" w:rsidRPr="001D3E5A" w:rsidTr="00DD29C6">
        <w:trPr>
          <w:jc w:val="center"/>
        </w:trPr>
        <w:tc>
          <w:tcPr>
            <w:tcW w:w="268" w:type="pct"/>
            <w:tcBorders>
              <w:right w:val="single" w:sz="4" w:space="0" w:color="auto"/>
            </w:tcBorders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Прибыло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D29C6" w:rsidRPr="001D3E5A" w:rsidTr="00DD29C6">
        <w:trPr>
          <w:jc w:val="center"/>
        </w:trPr>
        <w:tc>
          <w:tcPr>
            <w:tcW w:w="268" w:type="pct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pct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Выбыло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DD29C6" w:rsidRPr="001D3E5A" w:rsidTr="00DD29C6">
        <w:trPr>
          <w:jc w:val="center"/>
        </w:trPr>
        <w:tc>
          <w:tcPr>
            <w:tcW w:w="268" w:type="pct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pct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Родилось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D29C6" w:rsidRPr="001D3E5A" w:rsidTr="00DD29C6">
        <w:trPr>
          <w:jc w:val="center"/>
        </w:trPr>
        <w:tc>
          <w:tcPr>
            <w:tcW w:w="268" w:type="pct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pct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Умерло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D29C6" w:rsidRPr="001D3E5A" w:rsidTr="00DD29C6">
        <w:trPr>
          <w:jc w:val="center"/>
        </w:trPr>
        <w:tc>
          <w:tcPr>
            <w:tcW w:w="268" w:type="pct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pct"/>
            <w:tcBorders>
              <w:bottom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45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5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-17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</w:t>
            </w:r>
          </w:p>
        </w:tc>
      </w:tr>
      <w:tr w:rsidR="00DD29C6" w:rsidRPr="001D3E5A" w:rsidTr="00DD29C6">
        <w:trPr>
          <w:gridAfter w:val="1"/>
          <w:wAfter w:w="9" w:type="pct"/>
          <w:jc w:val="center"/>
        </w:trPr>
        <w:tc>
          <w:tcPr>
            <w:tcW w:w="268" w:type="pct"/>
          </w:tcPr>
          <w:p w:rsidR="0017194A" w:rsidRPr="001D3E5A" w:rsidRDefault="0017194A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pct"/>
            <w:vAlign w:val="center"/>
          </w:tcPr>
          <w:p w:rsidR="0017194A" w:rsidRPr="001D3E5A" w:rsidRDefault="0017194A" w:rsidP="00DD29C6">
            <w:pPr>
              <w:pStyle w:val="ad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Среднегодовая разница </w:t>
            </w:r>
            <w:proofErr w:type="spell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миграции,%</w:t>
            </w:r>
            <w:proofErr w:type="spellEnd"/>
          </w:p>
        </w:tc>
        <w:tc>
          <w:tcPr>
            <w:tcW w:w="273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2D" w:rsidRPr="001D3E5A" w:rsidRDefault="0055172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2,8/0,14%</w:t>
            </w:r>
          </w:p>
        </w:tc>
      </w:tr>
      <w:tr w:rsidR="00DD29C6" w:rsidRPr="001D3E5A" w:rsidTr="00DD29C6">
        <w:trPr>
          <w:gridAfter w:val="1"/>
          <w:wAfter w:w="9" w:type="pct"/>
          <w:jc w:val="center"/>
        </w:trPr>
        <w:tc>
          <w:tcPr>
            <w:tcW w:w="268" w:type="pct"/>
          </w:tcPr>
          <w:p w:rsidR="0017194A" w:rsidRPr="001D3E5A" w:rsidRDefault="0017194A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pct"/>
            <w:vAlign w:val="center"/>
          </w:tcPr>
          <w:p w:rsidR="0017194A" w:rsidRPr="001D3E5A" w:rsidRDefault="0017194A" w:rsidP="00DD29C6">
            <w:pPr>
              <w:pStyle w:val="ad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Естественный </w:t>
            </w:r>
            <w:proofErr w:type="spell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среденегодовой</w:t>
            </w:r>
            <w:proofErr w:type="spellEnd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 (убыль) населения, %</w:t>
            </w:r>
          </w:p>
        </w:tc>
        <w:tc>
          <w:tcPr>
            <w:tcW w:w="273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2D" w:rsidRPr="001D3E5A" w:rsidRDefault="0055172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-1,16/0,06%</w:t>
            </w:r>
          </w:p>
        </w:tc>
      </w:tr>
      <w:tr w:rsidR="00713ABA" w:rsidRPr="001D3E5A" w:rsidTr="00DD29C6">
        <w:trPr>
          <w:jc w:val="center"/>
        </w:trPr>
        <w:tc>
          <w:tcPr>
            <w:tcW w:w="5000" w:type="pct"/>
            <w:gridSpan w:val="9"/>
            <w:vAlign w:val="center"/>
          </w:tcPr>
          <w:p w:rsidR="00713ABA" w:rsidRPr="001D3E5A" w:rsidRDefault="00713ABA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.Ф</w:t>
            </w:r>
            <w:proofErr w:type="gramEnd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илиал</w:t>
            </w:r>
          </w:p>
        </w:tc>
      </w:tr>
      <w:tr w:rsidR="00DD29C6" w:rsidRPr="001D3E5A" w:rsidTr="00DD29C6">
        <w:trPr>
          <w:jc w:val="center"/>
        </w:trPr>
        <w:tc>
          <w:tcPr>
            <w:tcW w:w="268" w:type="pct"/>
            <w:tcBorders>
              <w:top w:val="single" w:sz="4" w:space="0" w:color="auto"/>
              <w:right w:val="single" w:sz="4" w:space="0" w:color="auto"/>
            </w:tcBorders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pct"/>
            <w:tcBorders>
              <w:top w:val="single" w:sz="4" w:space="0" w:color="auto"/>
              <w:right w:val="single" w:sz="4" w:space="0" w:color="auto"/>
            </w:tcBorders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населения, чел</w:t>
            </w:r>
          </w:p>
        </w:tc>
        <w:tc>
          <w:tcPr>
            <w:tcW w:w="4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DD29C6" w:rsidRPr="001D3E5A" w:rsidTr="00DD29C6">
        <w:trPr>
          <w:jc w:val="center"/>
        </w:trPr>
        <w:tc>
          <w:tcPr>
            <w:tcW w:w="268" w:type="pct"/>
            <w:tcBorders>
              <w:right w:val="single" w:sz="4" w:space="0" w:color="auto"/>
            </w:tcBorders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Прибыло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D29C6" w:rsidRPr="001D3E5A" w:rsidTr="00DD29C6">
        <w:trPr>
          <w:jc w:val="center"/>
        </w:trPr>
        <w:tc>
          <w:tcPr>
            <w:tcW w:w="268" w:type="pct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pct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Выбыло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D29C6" w:rsidRPr="001D3E5A" w:rsidTr="00DD29C6">
        <w:trPr>
          <w:jc w:val="center"/>
        </w:trPr>
        <w:tc>
          <w:tcPr>
            <w:tcW w:w="268" w:type="pct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pct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Родилось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D29C6" w:rsidRPr="001D3E5A" w:rsidTr="00DD29C6">
        <w:trPr>
          <w:jc w:val="center"/>
        </w:trPr>
        <w:tc>
          <w:tcPr>
            <w:tcW w:w="268" w:type="pct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pct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Умерло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D29C6" w:rsidRPr="001D3E5A" w:rsidTr="00DD29C6">
        <w:trPr>
          <w:jc w:val="center"/>
        </w:trPr>
        <w:tc>
          <w:tcPr>
            <w:tcW w:w="268" w:type="pct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pct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</w:tcBorders>
            <w:vAlign w:val="center"/>
          </w:tcPr>
          <w:p w:rsidR="000B6D48" w:rsidRPr="001D3E5A" w:rsidRDefault="000B6D48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D29C6" w:rsidRPr="001D3E5A" w:rsidTr="00DD29C6">
        <w:trPr>
          <w:jc w:val="center"/>
        </w:trPr>
        <w:tc>
          <w:tcPr>
            <w:tcW w:w="268" w:type="pct"/>
          </w:tcPr>
          <w:p w:rsidR="0017194A" w:rsidRPr="001D3E5A" w:rsidRDefault="0017194A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pct"/>
            <w:vAlign w:val="center"/>
          </w:tcPr>
          <w:p w:rsidR="0017194A" w:rsidRPr="001D3E5A" w:rsidRDefault="0017194A" w:rsidP="00DD29C6">
            <w:pPr>
              <w:pStyle w:val="ad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Среднегодовая разница </w:t>
            </w:r>
            <w:proofErr w:type="spell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миграции,%</w:t>
            </w:r>
            <w:proofErr w:type="spellEnd"/>
          </w:p>
        </w:tc>
        <w:tc>
          <w:tcPr>
            <w:tcW w:w="274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2D" w:rsidRPr="001D3E5A" w:rsidRDefault="0055172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2,6/22%</w:t>
            </w:r>
          </w:p>
        </w:tc>
      </w:tr>
      <w:tr w:rsidR="00DD29C6" w:rsidRPr="001D3E5A" w:rsidTr="00DD29C6">
        <w:trPr>
          <w:jc w:val="center"/>
        </w:trPr>
        <w:tc>
          <w:tcPr>
            <w:tcW w:w="268" w:type="pct"/>
          </w:tcPr>
          <w:p w:rsidR="0017194A" w:rsidRPr="001D3E5A" w:rsidRDefault="0017194A" w:rsidP="00DD29C6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pct"/>
            <w:vAlign w:val="center"/>
          </w:tcPr>
          <w:p w:rsidR="0017194A" w:rsidRPr="001D3E5A" w:rsidRDefault="0017194A" w:rsidP="00DD29C6">
            <w:pPr>
              <w:pStyle w:val="ad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Естественный </w:t>
            </w:r>
            <w:proofErr w:type="spell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среденегодовой</w:t>
            </w:r>
            <w:proofErr w:type="spellEnd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 (убыль) населения, %</w:t>
            </w:r>
          </w:p>
        </w:tc>
        <w:tc>
          <w:tcPr>
            <w:tcW w:w="274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2D" w:rsidRPr="001D3E5A" w:rsidRDefault="0055172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0/0%</w:t>
            </w:r>
          </w:p>
        </w:tc>
      </w:tr>
    </w:tbl>
    <w:p w:rsidR="000C44EF" w:rsidRPr="001D3E5A" w:rsidRDefault="000C44EF" w:rsidP="00DD29C6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Демографические процессы в селе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Бирюля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и поселке Филиал характеризуются п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CA0F59">
        <w:rPr>
          <w:rFonts w:ascii="Times New Roman" w:hAnsi="Times New Roman"/>
          <w:color w:val="000000" w:themeColor="text1"/>
          <w:sz w:val="24"/>
          <w:szCs w:val="24"/>
        </w:rPr>
        <w:t xml:space="preserve">ложительной динамикой, 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в селах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Урлу-Аспак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и Александровка численность населения снижается (табл</w:t>
      </w:r>
      <w:r w:rsidR="00E41644" w:rsidRPr="001D3E5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5).  </w:t>
      </w:r>
      <w:r w:rsidR="00DF538D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Для того чтобы обеспечить прирост населения в населенных пунктах </w:t>
      </w:r>
      <w:proofErr w:type="spellStart"/>
      <w:r w:rsidR="00DF538D" w:rsidRPr="001D3E5A">
        <w:rPr>
          <w:rFonts w:ascii="Times New Roman" w:hAnsi="Times New Roman"/>
          <w:color w:val="000000" w:themeColor="text1"/>
          <w:sz w:val="24"/>
          <w:szCs w:val="24"/>
        </w:rPr>
        <w:t>Бирюлинского</w:t>
      </w:r>
      <w:proofErr w:type="spellEnd"/>
      <w:r w:rsidR="00DF538D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(увеличить рождаемость, сократить преждевреме</w:t>
      </w:r>
      <w:r w:rsidR="00DF538D" w:rsidRPr="001D3E5A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DF538D" w:rsidRPr="001D3E5A">
        <w:rPr>
          <w:rFonts w:ascii="Times New Roman" w:hAnsi="Times New Roman"/>
          <w:color w:val="000000" w:themeColor="text1"/>
          <w:sz w:val="24"/>
          <w:szCs w:val="24"/>
        </w:rPr>
        <w:t>ную смертность, прекратить отток населения из села), необходимо:</w:t>
      </w:r>
    </w:p>
    <w:p w:rsidR="00DF538D" w:rsidRPr="001D3E5A" w:rsidRDefault="00DF538D" w:rsidP="00DD29C6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- развивать производство, тем самым создавать новые рабочие места;</w:t>
      </w:r>
    </w:p>
    <w:p w:rsidR="00DF538D" w:rsidRPr="001D3E5A" w:rsidRDefault="00DF538D" w:rsidP="00DD29C6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- улучшать жилищные и бытовые условия, качество жизни.</w:t>
      </w:r>
    </w:p>
    <w:p w:rsidR="004A1A20" w:rsidRPr="001D3E5A" w:rsidRDefault="00511857" w:rsidP="00DD29C6">
      <w:pPr>
        <w:pStyle w:val="ad"/>
        <w:widowControl w:val="0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На сегодняшний день количество занятых </w:t>
      </w:r>
      <w:r w:rsidR="00593A8A" w:rsidRPr="001D3E5A">
        <w:rPr>
          <w:rFonts w:ascii="Times New Roman" w:hAnsi="Times New Roman"/>
          <w:color w:val="000000" w:themeColor="text1"/>
          <w:sz w:val="24"/>
          <w:szCs w:val="24"/>
        </w:rPr>
        <w:t>в экономике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населенного пункта почти в 3 раза </w:t>
      </w:r>
      <w:proofErr w:type="gram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ниже</w:t>
      </w:r>
      <w:proofErr w:type="gram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чем численность населения</w:t>
      </w:r>
      <w:r w:rsidR="00CA0F5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находящегося в трудоспособном возрасте. </w:t>
      </w:r>
      <w:r w:rsidR="00593A8A" w:rsidRPr="001D3E5A">
        <w:rPr>
          <w:rFonts w:ascii="Times New Roman" w:hAnsi="Times New Roman"/>
          <w:color w:val="000000" w:themeColor="text1"/>
          <w:sz w:val="24"/>
          <w:szCs w:val="24"/>
        </w:rPr>
        <w:t>Наиб</w:t>
      </w:r>
      <w:r w:rsidR="00593A8A" w:rsidRPr="001D3E5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593A8A" w:rsidRPr="001D3E5A">
        <w:rPr>
          <w:rFonts w:ascii="Times New Roman" w:hAnsi="Times New Roman"/>
          <w:color w:val="000000" w:themeColor="text1"/>
          <w:sz w:val="24"/>
          <w:szCs w:val="24"/>
        </w:rPr>
        <w:t>лее очевидной причиной сложившейся ситуации является наличие маятниковых трудовых миграций (табл</w:t>
      </w:r>
      <w:r w:rsidR="00E41644" w:rsidRPr="001D3E5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D29C6" w:rsidRPr="001D3E5A">
        <w:rPr>
          <w:rFonts w:ascii="Times New Roman" w:hAnsi="Times New Roman"/>
          <w:color w:val="000000" w:themeColor="text1"/>
          <w:sz w:val="24"/>
          <w:szCs w:val="24"/>
        </w:rPr>
        <w:t>6).</w:t>
      </w:r>
    </w:p>
    <w:p w:rsidR="004A1A20" w:rsidRPr="001D3E5A" w:rsidRDefault="00F77A72" w:rsidP="00DD29C6">
      <w:pPr>
        <w:pStyle w:val="af3"/>
        <w:widowControl w:val="0"/>
        <w:spacing w:after="0"/>
        <w:ind w:left="0"/>
        <w:contextualSpacing/>
        <w:jc w:val="center"/>
        <w:rPr>
          <w:i/>
          <w:color w:val="000000" w:themeColor="text1"/>
          <w:sz w:val="20"/>
        </w:rPr>
      </w:pPr>
      <w:r w:rsidRPr="001D3E5A">
        <w:rPr>
          <w:i/>
          <w:color w:val="000000" w:themeColor="text1"/>
          <w:sz w:val="20"/>
        </w:rPr>
        <w:t xml:space="preserve">Таблица </w:t>
      </w:r>
      <w:r w:rsidR="00260B5A" w:rsidRPr="001D3E5A">
        <w:rPr>
          <w:i/>
          <w:color w:val="000000" w:themeColor="text1"/>
          <w:sz w:val="20"/>
        </w:rPr>
        <w:t>6</w:t>
      </w:r>
      <w:r w:rsidRPr="001D3E5A">
        <w:rPr>
          <w:i/>
          <w:color w:val="000000" w:themeColor="text1"/>
          <w:sz w:val="20"/>
        </w:rPr>
        <w:t xml:space="preserve"> </w:t>
      </w:r>
      <w:r w:rsidR="004A1A20" w:rsidRPr="001D3E5A">
        <w:rPr>
          <w:i/>
          <w:color w:val="000000" w:themeColor="text1"/>
          <w:sz w:val="20"/>
        </w:rPr>
        <w:t xml:space="preserve"> – Характеристика трудовых ресурсов</w:t>
      </w:r>
      <w:r w:rsidR="007323D6" w:rsidRPr="001D3E5A">
        <w:rPr>
          <w:i/>
          <w:color w:val="000000" w:themeColor="text1"/>
          <w:sz w:val="20"/>
        </w:rPr>
        <w:t xml:space="preserve"> МО </w:t>
      </w:r>
      <w:proofErr w:type="spellStart"/>
      <w:r w:rsidR="007323D6" w:rsidRPr="001D3E5A">
        <w:rPr>
          <w:i/>
          <w:color w:val="000000" w:themeColor="text1"/>
          <w:sz w:val="20"/>
        </w:rPr>
        <w:t>Бирюлинское</w:t>
      </w:r>
      <w:proofErr w:type="spellEnd"/>
      <w:r w:rsidR="007323D6" w:rsidRPr="001D3E5A">
        <w:rPr>
          <w:i/>
          <w:color w:val="000000" w:themeColor="text1"/>
          <w:sz w:val="20"/>
        </w:rPr>
        <w:t xml:space="preserve"> СП на 01.01.2011г.</w:t>
      </w:r>
      <w:proofErr w:type="gramStart"/>
      <w:r w:rsidR="007323D6" w:rsidRPr="001D3E5A">
        <w:rPr>
          <w:i/>
          <w:color w:val="000000" w:themeColor="text1"/>
          <w:sz w:val="20"/>
        </w:rPr>
        <w:t>,ч</w:t>
      </w:r>
      <w:proofErr w:type="gramEnd"/>
      <w:r w:rsidR="007323D6" w:rsidRPr="001D3E5A">
        <w:rPr>
          <w:i/>
          <w:color w:val="000000" w:themeColor="text1"/>
          <w:sz w:val="20"/>
        </w:rPr>
        <w:t>ел.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3"/>
        <w:gridCol w:w="1277"/>
        <w:gridCol w:w="1547"/>
        <w:gridCol w:w="1573"/>
        <w:gridCol w:w="1380"/>
      </w:tblGrid>
      <w:tr w:rsidR="00CA2AA7" w:rsidRPr="001D3E5A" w:rsidTr="00DD29C6">
        <w:trPr>
          <w:cantSplit/>
        </w:trPr>
        <w:tc>
          <w:tcPr>
            <w:tcW w:w="1982" w:type="pct"/>
            <w:vAlign w:val="center"/>
          </w:tcPr>
          <w:p w:rsidR="00CA2AA7" w:rsidRPr="001D3E5A" w:rsidRDefault="00CA2AA7" w:rsidP="00DD29C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667" w:type="pct"/>
            <w:vAlign w:val="center"/>
          </w:tcPr>
          <w:p w:rsidR="00CA2AA7" w:rsidRPr="001D3E5A" w:rsidRDefault="00C218F3" w:rsidP="00DD29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="00CA2AA7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2AA7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Бирюля</w:t>
            </w:r>
            <w:proofErr w:type="spellEnd"/>
          </w:p>
        </w:tc>
        <w:tc>
          <w:tcPr>
            <w:tcW w:w="808" w:type="pct"/>
            <w:vAlign w:val="center"/>
          </w:tcPr>
          <w:p w:rsidR="00CA2AA7" w:rsidRPr="001D3E5A" w:rsidRDefault="00C218F3" w:rsidP="00DD29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="00CA2AA7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2AA7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Урлу-Аспак</w:t>
            </w:r>
            <w:proofErr w:type="spellEnd"/>
          </w:p>
        </w:tc>
        <w:tc>
          <w:tcPr>
            <w:tcW w:w="822" w:type="pct"/>
            <w:vAlign w:val="center"/>
          </w:tcPr>
          <w:p w:rsidR="00CA2AA7" w:rsidRPr="001D3E5A" w:rsidRDefault="00C218F3" w:rsidP="00DD29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="00CA2AA7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A2AA7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Алексан-дровка</w:t>
            </w:r>
            <w:proofErr w:type="spellEnd"/>
            <w:proofErr w:type="gramEnd"/>
          </w:p>
        </w:tc>
        <w:tc>
          <w:tcPr>
            <w:tcW w:w="721" w:type="pct"/>
            <w:vAlign w:val="center"/>
          </w:tcPr>
          <w:p w:rsidR="00CA2AA7" w:rsidRPr="001D3E5A" w:rsidRDefault="00C218F3" w:rsidP="00DD29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</w:t>
            </w:r>
            <w:r w:rsidR="00CA2AA7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Филиал</w:t>
            </w:r>
          </w:p>
        </w:tc>
      </w:tr>
      <w:tr w:rsidR="00CA2AA7" w:rsidRPr="001D3E5A" w:rsidTr="00DD29C6">
        <w:trPr>
          <w:cantSplit/>
        </w:trPr>
        <w:tc>
          <w:tcPr>
            <w:tcW w:w="1982" w:type="pct"/>
          </w:tcPr>
          <w:p w:rsidR="00CA2AA7" w:rsidRPr="001D3E5A" w:rsidRDefault="00C218F3" w:rsidP="00DD29C6">
            <w:pPr>
              <w:pStyle w:val="a7"/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 постоянного насел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(на начало года) - всего</w:t>
            </w:r>
          </w:p>
        </w:tc>
        <w:tc>
          <w:tcPr>
            <w:tcW w:w="667" w:type="pct"/>
            <w:vAlign w:val="center"/>
          </w:tcPr>
          <w:p w:rsidR="00CA2AA7" w:rsidRPr="001D3E5A" w:rsidRDefault="008C026E" w:rsidP="00DD29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679</w:t>
            </w:r>
          </w:p>
        </w:tc>
        <w:tc>
          <w:tcPr>
            <w:tcW w:w="808" w:type="pct"/>
            <w:vAlign w:val="center"/>
          </w:tcPr>
          <w:p w:rsidR="00CA2AA7" w:rsidRPr="001D3E5A" w:rsidRDefault="008C026E" w:rsidP="00DD29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408</w:t>
            </w:r>
          </w:p>
        </w:tc>
        <w:tc>
          <w:tcPr>
            <w:tcW w:w="822" w:type="pct"/>
            <w:vAlign w:val="center"/>
          </w:tcPr>
          <w:p w:rsidR="00CA2AA7" w:rsidRPr="001D3E5A" w:rsidRDefault="008C026E" w:rsidP="00DD29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317</w:t>
            </w:r>
          </w:p>
        </w:tc>
        <w:tc>
          <w:tcPr>
            <w:tcW w:w="721" w:type="pct"/>
            <w:vAlign w:val="center"/>
          </w:tcPr>
          <w:p w:rsidR="00CA2AA7" w:rsidRPr="001D3E5A" w:rsidRDefault="008C026E" w:rsidP="00DD29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CA2AA7" w:rsidRPr="001D3E5A" w:rsidTr="00DD29C6">
        <w:trPr>
          <w:cantSplit/>
        </w:trPr>
        <w:tc>
          <w:tcPr>
            <w:tcW w:w="1982" w:type="pct"/>
          </w:tcPr>
          <w:p w:rsidR="00CA2AA7" w:rsidRPr="001D3E5A" w:rsidRDefault="00C218F3" w:rsidP="00DD29C6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 населения в труд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способном возрасте</w:t>
            </w:r>
          </w:p>
        </w:tc>
        <w:tc>
          <w:tcPr>
            <w:tcW w:w="667" w:type="pct"/>
            <w:vAlign w:val="center"/>
          </w:tcPr>
          <w:p w:rsidR="00CA2AA7" w:rsidRPr="001D3E5A" w:rsidRDefault="008C026E" w:rsidP="00DD29C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236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CA2AA7" w:rsidRPr="001D3E5A" w:rsidRDefault="008C026E" w:rsidP="00DD29C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CA2AA7" w:rsidRPr="001D3E5A" w:rsidRDefault="008C026E" w:rsidP="00DD29C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721" w:type="pct"/>
            <w:vAlign w:val="center"/>
          </w:tcPr>
          <w:p w:rsidR="00CA2AA7" w:rsidRPr="001D3E5A" w:rsidRDefault="008C026E" w:rsidP="00DD29C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A2AA7" w:rsidRPr="001D3E5A" w:rsidTr="00DD29C6">
        <w:trPr>
          <w:cantSplit/>
        </w:trPr>
        <w:tc>
          <w:tcPr>
            <w:tcW w:w="1982" w:type="pct"/>
          </w:tcPr>
          <w:p w:rsidR="00CA2AA7" w:rsidRPr="001D3E5A" w:rsidRDefault="00C218F3" w:rsidP="00DD29C6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Численность </w:t>
            </w:r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занятых</w:t>
            </w:r>
            <w:proofErr w:type="gramEnd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эконом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ке, в том числе в:</w:t>
            </w:r>
          </w:p>
        </w:tc>
        <w:tc>
          <w:tcPr>
            <w:tcW w:w="667" w:type="pct"/>
            <w:vAlign w:val="center"/>
          </w:tcPr>
          <w:p w:rsidR="00CA2AA7" w:rsidRPr="001D3E5A" w:rsidRDefault="008C026E" w:rsidP="00DD29C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CA2AA7" w:rsidRPr="001D3E5A" w:rsidRDefault="008C026E" w:rsidP="00DD29C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CA2AA7" w:rsidRPr="001D3E5A" w:rsidRDefault="008C026E" w:rsidP="00DD29C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21" w:type="pct"/>
            <w:vAlign w:val="center"/>
          </w:tcPr>
          <w:p w:rsidR="00CA2AA7" w:rsidRPr="001D3E5A" w:rsidRDefault="008C026E" w:rsidP="00DD29C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2AA7" w:rsidRPr="001D3E5A" w:rsidTr="00DD29C6">
        <w:trPr>
          <w:cantSplit/>
        </w:trPr>
        <w:tc>
          <w:tcPr>
            <w:tcW w:w="1982" w:type="pct"/>
          </w:tcPr>
          <w:p w:rsidR="00CA2AA7" w:rsidRPr="001D3E5A" w:rsidRDefault="00C218F3" w:rsidP="00DD29C6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промышленности</w:t>
            </w:r>
          </w:p>
        </w:tc>
        <w:tc>
          <w:tcPr>
            <w:tcW w:w="667" w:type="pct"/>
            <w:vAlign w:val="center"/>
          </w:tcPr>
          <w:p w:rsidR="00CA2AA7" w:rsidRPr="001D3E5A" w:rsidRDefault="008C47C1" w:rsidP="00DD29C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CA2AA7" w:rsidRPr="001D3E5A" w:rsidRDefault="008C026E" w:rsidP="00DD29C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CA2AA7" w:rsidRPr="001D3E5A" w:rsidRDefault="008C026E" w:rsidP="00DD29C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21" w:type="pct"/>
            <w:vAlign w:val="center"/>
          </w:tcPr>
          <w:p w:rsidR="00CA2AA7" w:rsidRPr="001D3E5A" w:rsidRDefault="008C026E" w:rsidP="00DD29C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2AA7" w:rsidRPr="001D3E5A" w:rsidTr="00DD29C6">
        <w:trPr>
          <w:cantSplit/>
        </w:trPr>
        <w:tc>
          <w:tcPr>
            <w:tcW w:w="1982" w:type="pct"/>
          </w:tcPr>
          <w:p w:rsidR="00CA2AA7" w:rsidRPr="001D3E5A" w:rsidRDefault="00C218F3" w:rsidP="00DD29C6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сельском </w:t>
            </w:r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хозяйстве</w:t>
            </w:r>
            <w:proofErr w:type="gramEnd"/>
          </w:p>
        </w:tc>
        <w:tc>
          <w:tcPr>
            <w:tcW w:w="667" w:type="pct"/>
            <w:vAlign w:val="center"/>
          </w:tcPr>
          <w:p w:rsidR="00CA2AA7" w:rsidRPr="001D3E5A" w:rsidRDefault="008C47C1" w:rsidP="00DD29C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CA2AA7" w:rsidRPr="001D3E5A" w:rsidRDefault="00A17550" w:rsidP="00DD29C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CA2AA7" w:rsidRPr="001D3E5A" w:rsidRDefault="00A17550" w:rsidP="00DD29C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1" w:type="pct"/>
            <w:vAlign w:val="center"/>
          </w:tcPr>
          <w:p w:rsidR="00CA2AA7" w:rsidRPr="001D3E5A" w:rsidRDefault="00A17550" w:rsidP="00DD29C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A2AA7" w:rsidRPr="001D3E5A" w:rsidTr="00DD29C6">
        <w:trPr>
          <w:cantSplit/>
        </w:trPr>
        <w:tc>
          <w:tcPr>
            <w:tcW w:w="1982" w:type="pct"/>
          </w:tcPr>
          <w:p w:rsidR="00CA2AA7" w:rsidRPr="001D3E5A" w:rsidRDefault="00CA2AA7" w:rsidP="00DD29C6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8C47C1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транспорт, связь</w:t>
            </w:r>
          </w:p>
        </w:tc>
        <w:tc>
          <w:tcPr>
            <w:tcW w:w="667" w:type="pct"/>
            <w:vAlign w:val="center"/>
          </w:tcPr>
          <w:p w:rsidR="00CA2AA7" w:rsidRPr="001D3E5A" w:rsidRDefault="008C47C1" w:rsidP="00DD29C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8" w:type="pct"/>
            <w:vAlign w:val="center"/>
          </w:tcPr>
          <w:p w:rsidR="00CA2AA7" w:rsidRPr="001D3E5A" w:rsidRDefault="00A17550" w:rsidP="00DD29C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2" w:type="pct"/>
            <w:vAlign w:val="center"/>
          </w:tcPr>
          <w:p w:rsidR="00CA2AA7" w:rsidRPr="001D3E5A" w:rsidRDefault="00A17550" w:rsidP="00DD29C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1" w:type="pct"/>
            <w:vAlign w:val="center"/>
          </w:tcPr>
          <w:p w:rsidR="00CA2AA7" w:rsidRPr="001D3E5A" w:rsidRDefault="008C026E" w:rsidP="00DD29C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2AA7" w:rsidRPr="001D3E5A" w:rsidTr="00DD29C6">
        <w:trPr>
          <w:cantSplit/>
        </w:trPr>
        <w:tc>
          <w:tcPr>
            <w:tcW w:w="1982" w:type="pct"/>
          </w:tcPr>
          <w:p w:rsidR="00CA2AA7" w:rsidRPr="001D3E5A" w:rsidRDefault="00CA2AA7" w:rsidP="00DD29C6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C218F3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строительстве</w:t>
            </w:r>
            <w:proofErr w:type="gramEnd"/>
          </w:p>
        </w:tc>
        <w:tc>
          <w:tcPr>
            <w:tcW w:w="667" w:type="pct"/>
            <w:vAlign w:val="center"/>
          </w:tcPr>
          <w:p w:rsidR="00CA2AA7" w:rsidRPr="001D3E5A" w:rsidRDefault="008C026E" w:rsidP="00DD29C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08" w:type="pct"/>
            <w:vAlign w:val="center"/>
          </w:tcPr>
          <w:p w:rsidR="00CA2AA7" w:rsidRPr="001D3E5A" w:rsidRDefault="008C026E" w:rsidP="00DD29C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pct"/>
            <w:vAlign w:val="center"/>
          </w:tcPr>
          <w:p w:rsidR="00CA2AA7" w:rsidRPr="001D3E5A" w:rsidRDefault="008C026E" w:rsidP="00DD29C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21" w:type="pct"/>
            <w:vAlign w:val="center"/>
          </w:tcPr>
          <w:p w:rsidR="00CA2AA7" w:rsidRPr="001D3E5A" w:rsidRDefault="008C026E" w:rsidP="00DD29C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2AA7" w:rsidRPr="001D3E5A" w:rsidTr="00DD29C6">
        <w:trPr>
          <w:cantSplit/>
        </w:trPr>
        <w:tc>
          <w:tcPr>
            <w:tcW w:w="1982" w:type="pct"/>
          </w:tcPr>
          <w:p w:rsidR="00CA2AA7" w:rsidRPr="001D3E5A" w:rsidRDefault="00CA2AA7" w:rsidP="00A03B79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C218F3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торговле и общественном пит</w:t>
            </w:r>
            <w:r w:rsidR="00C218F3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C218F3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нии</w:t>
            </w:r>
          </w:p>
        </w:tc>
        <w:tc>
          <w:tcPr>
            <w:tcW w:w="667" w:type="pct"/>
            <w:vAlign w:val="center"/>
          </w:tcPr>
          <w:p w:rsidR="00CA2AA7" w:rsidRPr="001D3E5A" w:rsidRDefault="008C026E" w:rsidP="00DD29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CA2AA7" w:rsidRPr="001D3E5A" w:rsidRDefault="00A17550" w:rsidP="00DD29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CA2AA7" w:rsidRPr="001D3E5A" w:rsidRDefault="008C026E" w:rsidP="00DD29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1" w:type="pct"/>
            <w:vAlign w:val="center"/>
          </w:tcPr>
          <w:p w:rsidR="00CA2AA7" w:rsidRPr="001D3E5A" w:rsidRDefault="008C026E" w:rsidP="00DD29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A2AA7" w:rsidRPr="001D3E5A" w:rsidTr="00DD29C6">
        <w:trPr>
          <w:cantSplit/>
        </w:trPr>
        <w:tc>
          <w:tcPr>
            <w:tcW w:w="1982" w:type="pct"/>
          </w:tcPr>
          <w:p w:rsidR="00CA2AA7" w:rsidRPr="001D3E5A" w:rsidRDefault="00C218F3" w:rsidP="00DD29C6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здравоохранении</w:t>
            </w:r>
            <w:proofErr w:type="gramEnd"/>
          </w:p>
        </w:tc>
        <w:tc>
          <w:tcPr>
            <w:tcW w:w="667" w:type="pct"/>
            <w:vAlign w:val="center"/>
          </w:tcPr>
          <w:p w:rsidR="00CA2AA7" w:rsidRPr="001D3E5A" w:rsidRDefault="008C026E" w:rsidP="00DD29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CA2AA7" w:rsidRPr="001D3E5A" w:rsidRDefault="00A17550" w:rsidP="00DD29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CA2AA7" w:rsidRPr="001D3E5A" w:rsidRDefault="00B27019" w:rsidP="00DD29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1" w:type="pct"/>
            <w:vAlign w:val="center"/>
          </w:tcPr>
          <w:p w:rsidR="00CA2AA7" w:rsidRPr="001D3E5A" w:rsidRDefault="00B27019" w:rsidP="00DD29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A2AA7" w:rsidRPr="001D3E5A" w:rsidTr="00DD29C6">
        <w:trPr>
          <w:cantSplit/>
        </w:trPr>
        <w:tc>
          <w:tcPr>
            <w:tcW w:w="1982" w:type="pct"/>
          </w:tcPr>
          <w:p w:rsidR="00CA2AA7" w:rsidRPr="001D3E5A" w:rsidRDefault="00CA2AA7" w:rsidP="00DD29C6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7872EA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образовании</w:t>
            </w:r>
            <w:proofErr w:type="gramEnd"/>
          </w:p>
        </w:tc>
        <w:tc>
          <w:tcPr>
            <w:tcW w:w="667" w:type="pct"/>
            <w:vAlign w:val="center"/>
          </w:tcPr>
          <w:p w:rsidR="00CA2AA7" w:rsidRPr="001D3E5A" w:rsidRDefault="00376670" w:rsidP="00DD29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CA2AA7" w:rsidRPr="001D3E5A" w:rsidRDefault="00B27019" w:rsidP="00DD29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CA2AA7" w:rsidRPr="001D3E5A" w:rsidRDefault="00B27019" w:rsidP="00DD29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1" w:type="pct"/>
            <w:vAlign w:val="center"/>
          </w:tcPr>
          <w:p w:rsidR="00CA2AA7" w:rsidRPr="001D3E5A" w:rsidRDefault="00B27019" w:rsidP="00DD29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2AA7" w:rsidRPr="001D3E5A" w:rsidTr="00DD29C6">
        <w:trPr>
          <w:cantSplit/>
        </w:trPr>
        <w:tc>
          <w:tcPr>
            <w:tcW w:w="1982" w:type="pct"/>
          </w:tcPr>
          <w:p w:rsidR="00CA2AA7" w:rsidRPr="001D3E5A" w:rsidRDefault="007872EA" w:rsidP="00DD29C6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-культуре</w:t>
            </w:r>
            <w:r w:rsidR="00CA2AA7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vAlign w:val="center"/>
          </w:tcPr>
          <w:p w:rsidR="00CA2AA7" w:rsidRPr="001D3E5A" w:rsidRDefault="00B27019" w:rsidP="00DD29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CA2AA7" w:rsidRPr="001D3E5A" w:rsidRDefault="00B27019" w:rsidP="00DD29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CA2AA7" w:rsidRPr="001D3E5A" w:rsidRDefault="00B27019" w:rsidP="00DD29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1" w:type="pct"/>
            <w:vAlign w:val="center"/>
          </w:tcPr>
          <w:p w:rsidR="00CA2AA7" w:rsidRPr="001D3E5A" w:rsidRDefault="00B27019" w:rsidP="00DD29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2AA7" w:rsidRPr="001D3E5A" w:rsidTr="00DD29C6">
        <w:trPr>
          <w:cantSplit/>
        </w:trPr>
        <w:tc>
          <w:tcPr>
            <w:tcW w:w="1982" w:type="pct"/>
          </w:tcPr>
          <w:p w:rsidR="00CA2AA7" w:rsidRPr="001D3E5A" w:rsidRDefault="007872EA" w:rsidP="00DD29C6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другие</w:t>
            </w:r>
          </w:p>
        </w:tc>
        <w:tc>
          <w:tcPr>
            <w:tcW w:w="667" w:type="pct"/>
            <w:vAlign w:val="center"/>
          </w:tcPr>
          <w:p w:rsidR="00CA2AA7" w:rsidRPr="001D3E5A" w:rsidRDefault="00B27019" w:rsidP="00DD29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CA2AA7" w:rsidRPr="001D3E5A" w:rsidRDefault="00B27019" w:rsidP="00DD29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CA2AA7" w:rsidRPr="001D3E5A" w:rsidRDefault="00B27019" w:rsidP="00DD29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21" w:type="pct"/>
            <w:vAlign w:val="center"/>
          </w:tcPr>
          <w:p w:rsidR="00CA2AA7" w:rsidRPr="001D3E5A" w:rsidRDefault="00B27019" w:rsidP="00DD29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2AA7" w:rsidRPr="001D3E5A" w:rsidTr="00DD29C6">
        <w:trPr>
          <w:cantSplit/>
        </w:trPr>
        <w:tc>
          <w:tcPr>
            <w:tcW w:w="1982" w:type="pct"/>
          </w:tcPr>
          <w:p w:rsidR="00CA2AA7" w:rsidRPr="001D3E5A" w:rsidRDefault="007872EA" w:rsidP="00DD29C6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 официально зарег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стрированных безработных</w:t>
            </w:r>
          </w:p>
        </w:tc>
        <w:tc>
          <w:tcPr>
            <w:tcW w:w="667" w:type="pct"/>
            <w:vAlign w:val="center"/>
          </w:tcPr>
          <w:p w:rsidR="00CA2AA7" w:rsidRPr="001D3E5A" w:rsidRDefault="00B27019" w:rsidP="00DD29C6">
            <w:pPr>
              <w:pStyle w:val="a7"/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CA2AA7" w:rsidRPr="001D3E5A" w:rsidRDefault="00B27019" w:rsidP="00DD29C6">
            <w:pPr>
              <w:pStyle w:val="a7"/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CA2AA7" w:rsidRPr="001D3E5A" w:rsidRDefault="00B27019" w:rsidP="00DD29C6">
            <w:pPr>
              <w:pStyle w:val="a7"/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1" w:type="pct"/>
            <w:vAlign w:val="center"/>
          </w:tcPr>
          <w:p w:rsidR="00CA2AA7" w:rsidRPr="001D3E5A" w:rsidRDefault="00B27019" w:rsidP="00DD29C6">
            <w:pPr>
              <w:pStyle w:val="a7"/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4A1A20" w:rsidRPr="001D3E5A" w:rsidRDefault="004A1A20" w:rsidP="00DD29C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Перечень производственных предприятий, организаций и учреждений, имеющих градообразующее значение, численность кадров в них по современному состоянию, на первую очередь и расчётный срок приведены в таблице № </w:t>
      </w:r>
      <w:r w:rsidR="00487FD3" w:rsidRPr="001D3E5A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A1A20" w:rsidRPr="001D3E5A" w:rsidRDefault="00487FD3" w:rsidP="00DD29C6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1D3E5A">
        <w:rPr>
          <w:rFonts w:ascii="Times New Roman" w:hAnsi="Times New Roman"/>
          <w:i/>
          <w:color w:val="000000" w:themeColor="text1"/>
          <w:sz w:val="20"/>
          <w:szCs w:val="20"/>
        </w:rPr>
        <w:t>Таблица 7</w:t>
      </w:r>
      <w:r w:rsidR="004A1A20" w:rsidRPr="001D3E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 – Структура основных градообразующих кадров</w:t>
      </w: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6"/>
        <w:gridCol w:w="3393"/>
        <w:gridCol w:w="810"/>
        <w:gridCol w:w="738"/>
        <w:gridCol w:w="751"/>
        <w:gridCol w:w="1521"/>
        <w:gridCol w:w="1493"/>
      </w:tblGrid>
      <w:tr w:rsidR="004A1A20" w:rsidRPr="001D3E5A" w:rsidTr="00DD29C6">
        <w:trPr>
          <w:tblHeader/>
          <w:jc w:val="center"/>
        </w:trPr>
        <w:tc>
          <w:tcPr>
            <w:tcW w:w="433" w:type="pct"/>
            <w:vMerge w:val="restart"/>
            <w:shd w:val="clear" w:color="auto" w:fill="auto"/>
            <w:vAlign w:val="center"/>
          </w:tcPr>
          <w:p w:rsidR="004A1A20" w:rsidRPr="001D3E5A" w:rsidRDefault="004A1A20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0" w:type="pct"/>
            <w:vMerge w:val="restart"/>
            <w:shd w:val="clear" w:color="auto" w:fill="auto"/>
            <w:vAlign w:val="center"/>
          </w:tcPr>
          <w:p w:rsidR="004A1A20" w:rsidRPr="001D3E5A" w:rsidRDefault="004A1A20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Отрасли и предприятия</w:t>
            </w:r>
          </w:p>
        </w:tc>
        <w:tc>
          <w:tcPr>
            <w:tcW w:w="2787" w:type="pct"/>
            <w:gridSpan w:val="5"/>
            <w:shd w:val="clear" w:color="auto" w:fill="auto"/>
            <w:vAlign w:val="center"/>
          </w:tcPr>
          <w:p w:rsidR="004A1A20" w:rsidRPr="001D3E5A" w:rsidRDefault="004A1A20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 градообразующих кадров (человек)</w:t>
            </w:r>
          </w:p>
        </w:tc>
      </w:tr>
      <w:tr w:rsidR="00DD29C6" w:rsidRPr="001D3E5A" w:rsidTr="00DD29C6">
        <w:trPr>
          <w:tblHeader/>
          <w:jc w:val="center"/>
        </w:trPr>
        <w:tc>
          <w:tcPr>
            <w:tcW w:w="433" w:type="pct"/>
            <w:vMerge/>
            <w:shd w:val="clear" w:color="auto" w:fill="auto"/>
            <w:vAlign w:val="center"/>
          </w:tcPr>
          <w:p w:rsidR="004A1A20" w:rsidRPr="001D3E5A" w:rsidRDefault="004A1A20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pct"/>
            <w:vMerge/>
            <w:shd w:val="clear" w:color="auto" w:fill="auto"/>
            <w:vAlign w:val="center"/>
          </w:tcPr>
          <w:p w:rsidR="004A1A20" w:rsidRPr="001D3E5A" w:rsidRDefault="004A1A20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4A1A20" w:rsidRPr="001D3E5A" w:rsidRDefault="004A1A20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  <w:r w:rsidR="001F132C" w:rsidRPr="001D3E5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4A1A20" w:rsidRPr="001D3E5A" w:rsidRDefault="004A1A20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1F132C" w:rsidRPr="001D3E5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4A1A20" w:rsidRPr="001D3E5A" w:rsidRDefault="004A1A20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1F132C" w:rsidRPr="001D3E5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4A1A20" w:rsidRPr="001D3E5A" w:rsidRDefault="002356C4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Первая оч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редь 201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-201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proofErr w:type="spellStart"/>
            <w:r w:rsidR="004A1A20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784" w:type="pct"/>
            <w:shd w:val="clear" w:color="auto" w:fill="auto"/>
            <w:vAlign w:val="center"/>
          </w:tcPr>
          <w:p w:rsidR="004A1A20" w:rsidRPr="001D3E5A" w:rsidRDefault="002356C4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Расчётный срок 201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-203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proofErr w:type="spellStart"/>
            <w:r w:rsidR="004A1A20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</w:p>
        </w:tc>
      </w:tr>
      <w:tr w:rsidR="004A1A20" w:rsidRPr="001D3E5A" w:rsidTr="00DD29C6">
        <w:trPr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4A1A20" w:rsidRPr="001D3E5A" w:rsidRDefault="004A1A20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Село</w:t>
            </w:r>
            <w:r w:rsidR="00821060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21060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Бирюля</w:t>
            </w:r>
            <w:proofErr w:type="spellEnd"/>
          </w:p>
        </w:tc>
      </w:tr>
      <w:tr w:rsidR="00DD29C6" w:rsidRPr="001D3E5A" w:rsidTr="00DD29C6">
        <w:trPr>
          <w:jc w:val="center"/>
        </w:trPr>
        <w:tc>
          <w:tcPr>
            <w:tcW w:w="433" w:type="pct"/>
            <w:shd w:val="clear" w:color="auto" w:fill="auto"/>
            <w:vAlign w:val="center"/>
          </w:tcPr>
          <w:p w:rsidR="004A1A20" w:rsidRPr="001D3E5A" w:rsidRDefault="004A1A20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4A1A20" w:rsidRPr="001D3E5A" w:rsidRDefault="00821060" w:rsidP="00DD29C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Промышленные и коммунал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ные предприятия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4A1A20" w:rsidRPr="001D3E5A" w:rsidRDefault="005443EB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4A1A20" w:rsidRPr="001D3E5A" w:rsidRDefault="005443EB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4A1A20" w:rsidRPr="001D3E5A" w:rsidRDefault="005443EB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4A1A20" w:rsidRPr="001D3E5A" w:rsidRDefault="00B30BC0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4A1A20" w:rsidRPr="001D3E5A" w:rsidRDefault="00AC7E57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DD29C6" w:rsidRPr="001D3E5A" w:rsidTr="00DD29C6">
        <w:trPr>
          <w:jc w:val="center"/>
        </w:trPr>
        <w:tc>
          <w:tcPr>
            <w:tcW w:w="433" w:type="pct"/>
            <w:shd w:val="clear" w:color="auto" w:fill="auto"/>
            <w:vAlign w:val="center"/>
          </w:tcPr>
          <w:p w:rsidR="004A1A20" w:rsidRPr="001D3E5A" w:rsidRDefault="004A1A20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4A1A20" w:rsidRPr="001D3E5A" w:rsidRDefault="00821060" w:rsidP="00DD29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Сельское и лесное хозяйство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4A1A20" w:rsidRPr="001D3E5A" w:rsidRDefault="005443EB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4A1A20" w:rsidRPr="001D3E5A" w:rsidRDefault="005443EB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4A1A20" w:rsidRPr="001D3E5A" w:rsidRDefault="005443EB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4A1A20" w:rsidRPr="001D3E5A" w:rsidRDefault="00B30BC0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4A1A20" w:rsidRPr="001D3E5A" w:rsidRDefault="00AC7E57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</w:tr>
      <w:tr w:rsidR="00DD29C6" w:rsidRPr="001D3E5A" w:rsidTr="00DD29C6">
        <w:trPr>
          <w:jc w:val="center"/>
        </w:trPr>
        <w:tc>
          <w:tcPr>
            <w:tcW w:w="433" w:type="pct"/>
            <w:shd w:val="clear" w:color="auto" w:fill="auto"/>
            <w:vAlign w:val="center"/>
          </w:tcPr>
          <w:p w:rsidR="004A1A20" w:rsidRPr="001D3E5A" w:rsidRDefault="004A1A20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1F132C" w:rsidRPr="001D3E5A" w:rsidRDefault="00A05606" w:rsidP="00DD29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Строительство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4A1A20" w:rsidRPr="001D3E5A" w:rsidRDefault="005443EB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4A1A20" w:rsidRPr="001D3E5A" w:rsidRDefault="005443EB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4A1A20" w:rsidRPr="001D3E5A" w:rsidRDefault="003D4CA8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4A1A20" w:rsidRPr="001D3E5A" w:rsidRDefault="00B30BC0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4A1A20" w:rsidRPr="001D3E5A" w:rsidRDefault="00B30BC0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DD29C6" w:rsidRPr="001D3E5A" w:rsidTr="00DD29C6">
        <w:trPr>
          <w:jc w:val="center"/>
        </w:trPr>
        <w:tc>
          <w:tcPr>
            <w:tcW w:w="433" w:type="pct"/>
            <w:shd w:val="clear" w:color="auto" w:fill="auto"/>
            <w:vAlign w:val="center"/>
          </w:tcPr>
          <w:p w:rsidR="004A1A20" w:rsidRPr="001D3E5A" w:rsidRDefault="004A1A20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4A1A20" w:rsidRPr="001D3E5A" w:rsidRDefault="004D5B6B" w:rsidP="00DD29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Транспорт, связь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4A1A20" w:rsidRPr="001D3E5A" w:rsidRDefault="005443EB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4A1A20" w:rsidRPr="001D3E5A" w:rsidRDefault="005443EB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4A1A20" w:rsidRPr="001D3E5A" w:rsidRDefault="004D5B6B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4A1A20" w:rsidRPr="001D3E5A" w:rsidRDefault="00B30BC0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4A1A20" w:rsidRPr="001D3E5A" w:rsidRDefault="00B30BC0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D29C6" w:rsidRPr="001D3E5A" w:rsidTr="00DD29C6">
        <w:trPr>
          <w:jc w:val="center"/>
        </w:trPr>
        <w:tc>
          <w:tcPr>
            <w:tcW w:w="433" w:type="pct"/>
            <w:shd w:val="clear" w:color="auto" w:fill="auto"/>
            <w:vAlign w:val="center"/>
          </w:tcPr>
          <w:p w:rsidR="004A1A20" w:rsidRPr="001D3E5A" w:rsidRDefault="004A1A20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4A1A20" w:rsidRPr="001D3E5A" w:rsidRDefault="00F11F46" w:rsidP="00DD29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Материально-техническое снабжение, торгово-закупочные предприятия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4A1A20" w:rsidRPr="001D3E5A" w:rsidRDefault="005443EB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4A1A20" w:rsidRPr="001D3E5A" w:rsidRDefault="005443EB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4A1A20" w:rsidRPr="001D3E5A" w:rsidRDefault="007D7A50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4A1A20" w:rsidRPr="001D3E5A" w:rsidRDefault="00B30BC0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4A1A20" w:rsidRPr="001D3E5A" w:rsidRDefault="00B30BC0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DD29C6" w:rsidRPr="001D3E5A" w:rsidTr="00DD29C6">
        <w:trPr>
          <w:jc w:val="center"/>
        </w:trPr>
        <w:tc>
          <w:tcPr>
            <w:tcW w:w="433" w:type="pct"/>
            <w:shd w:val="clear" w:color="auto" w:fill="auto"/>
            <w:vAlign w:val="center"/>
          </w:tcPr>
          <w:p w:rsidR="004A1A20" w:rsidRPr="001D3E5A" w:rsidRDefault="003D4CA8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4A1A20" w:rsidRPr="001D3E5A" w:rsidRDefault="007D7A50" w:rsidP="00DD29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Учреждения отдыха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4A1A20" w:rsidRPr="001D3E5A" w:rsidRDefault="005443EB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4A1A20" w:rsidRPr="001D3E5A" w:rsidRDefault="005443EB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4A1A20" w:rsidRPr="001D3E5A" w:rsidRDefault="003D4CA8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4A1A20" w:rsidRPr="001D3E5A" w:rsidRDefault="00B30BC0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4A1A20" w:rsidRPr="001D3E5A" w:rsidRDefault="00B30BC0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D29C6" w:rsidRPr="001D3E5A" w:rsidTr="00DD29C6">
        <w:trPr>
          <w:jc w:val="center"/>
        </w:trPr>
        <w:tc>
          <w:tcPr>
            <w:tcW w:w="433" w:type="pct"/>
            <w:shd w:val="clear" w:color="auto" w:fill="auto"/>
            <w:vAlign w:val="center"/>
          </w:tcPr>
          <w:p w:rsidR="004A1A20" w:rsidRPr="001D3E5A" w:rsidRDefault="003D4CA8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4A1A20" w:rsidRPr="001D3E5A" w:rsidRDefault="003D4CA8" w:rsidP="00DD29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Учреждения науки и образ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вания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4A1A20" w:rsidRPr="001D3E5A" w:rsidRDefault="005443EB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4A1A20" w:rsidRPr="001D3E5A" w:rsidRDefault="005443EB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4A1A20" w:rsidRPr="001D3E5A" w:rsidRDefault="003D4CA8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4A1A20" w:rsidRPr="001D3E5A" w:rsidRDefault="00B30BC0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4A1A20" w:rsidRPr="001D3E5A" w:rsidRDefault="00B30BC0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DD29C6" w:rsidRPr="001D3E5A" w:rsidTr="00DD29C6">
        <w:trPr>
          <w:jc w:val="center"/>
        </w:trPr>
        <w:tc>
          <w:tcPr>
            <w:tcW w:w="433" w:type="pct"/>
            <w:shd w:val="clear" w:color="auto" w:fill="auto"/>
            <w:vAlign w:val="center"/>
          </w:tcPr>
          <w:p w:rsidR="004A1A20" w:rsidRPr="001D3E5A" w:rsidRDefault="003D4CA8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CF3F5F" w:rsidRPr="001D3E5A" w:rsidRDefault="003D4CA8" w:rsidP="00DD29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4A1A20" w:rsidRPr="001D3E5A" w:rsidRDefault="005443EB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4A1A20" w:rsidRPr="001D3E5A" w:rsidRDefault="005443EB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4A1A20" w:rsidRPr="001D3E5A" w:rsidRDefault="003D4CA8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4A1A20" w:rsidRPr="001D3E5A" w:rsidRDefault="00B30BC0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4A1A20" w:rsidRPr="001D3E5A" w:rsidRDefault="00B30BC0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D29C6" w:rsidRPr="001D3E5A" w:rsidTr="00DD29C6">
        <w:trPr>
          <w:jc w:val="center"/>
        </w:trPr>
        <w:tc>
          <w:tcPr>
            <w:tcW w:w="433" w:type="pct"/>
            <w:shd w:val="clear" w:color="auto" w:fill="auto"/>
            <w:vAlign w:val="center"/>
          </w:tcPr>
          <w:p w:rsidR="009D55F3" w:rsidRPr="001D3E5A" w:rsidRDefault="003D4CA8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9D55F3" w:rsidRPr="001D3E5A" w:rsidRDefault="003D4CA8" w:rsidP="00DD29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Предприятия специального назначения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9D55F3" w:rsidRPr="001D3E5A" w:rsidRDefault="005443EB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9D55F3" w:rsidRPr="001D3E5A" w:rsidRDefault="005443EB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D55F3" w:rsidRPr="001D3E5A" w:rsidRDefault="003D4CA8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9D55F3" w:rsidRPr="001D3E5A" w:rsidRDefault="00B30BC0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9D55F3" w:rsidRPr="001D3E5A" w:rsidRDefault="00B30BC0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D29C6" w:rsidRPr="001D3E5A" w:rsidTr="00DD29C6">
        <w:trPr>
          <w:jc w:val="center"/>
        </w:trPr>
        <w:tc>
          <w:tcPr>
            <w:tcW w:w="433" w:type="pct"/>
            <w:shd w:val="clear" w:color="auto" w:fill="auto"/>
            <w:vAlign w:val="center"/>
          </w:tcPr>
          <w:p w:rsidR="009D55F3" w:rsidRPr="001D3E5A" w:rsidRDefault="003D4CA8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9D55F3" w:rsidRPr="001D3E5A" w:rsidRDefault="003D4CA8" w:rsidP="00DD29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Прочие предприятия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9D55F3" w:rsidRPr="001D3E5A" w:rsidRDefault="005443EB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9D55F3" w:rsidRPr="001D3E5A" w:rsidRDefault="005443EB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D55F3" w:rsidRPr="001D3E5A" w:rsidRDefault="005443EB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9D55F3" w:rsidRPr="001D3E5A" w:rsidRDefault="00B30BC0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9D55F3" w:rsidRPr="001D3E5A" w:rsidRDefault="00B30BC0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</w:t>
            </w:r>
          </w:p>
        </w:tc>
      </w:tr>
      <w:tr w:rsidR="00DD29C6" w:rsidRPr="001D3E5A" w:rsidTr="00DD29C6">
        <w:trPr>
          <w:jc w:val="center"/>
        </w:trPr>
        <w:tc>
          <w:tcPr>
            <w:tcW w:w="433" w:type="pct"/>
            <w:shd w:val="clear" w:color="auto" w:fill="auto"/>
            <w:vAlign w:val="center"/>
          </w:tcPr>
          <w:p w:rsidR="0055244D" w:rsidRPr="001D3E5A" w:rsidRDefault="0055244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auto"/>
            <w:vAlign w:val="center"/>
          </w:tcPr>
          <w:p w:rsidR="0055244D" w:rsidRPr="001D3E5A" w:rsidRDefault="0055244D" w:rsidP="00DD29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55244D" w:rsidRPr="001D3E5A" w:rsidRDefault="00F050DC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55244D" w:rsidRPr="001D3E5A" w:rsidRDefault="00453BBF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5244D" w:rsidRPr="001D3E5A" w:rsidRDefault="00453BBF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55244D" w:rsidRPr="001D3E5A" w:rsidRDefault="00B30BC0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194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55244D" w:rsidRPr="001D3E5A" w:rsidRDefault="00B30BC0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="00AC7E57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3D4CA8" w:rsidRPr="001D3E5A" w:rsidTr="00DD29C6">
        <w:trPr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3D4CA8" w:rsidRPr="001D3E5A" w:rsidRDefault="003337F0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Село </w:t>
            </w: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Урлу-Аспак</w:t>
            </w:r>
            <w:proofErr w:type="spellEnd"/>
          </w:p>
        </w:tc>
      </w:tr>
      <w:tr w:rsidR="00DD29C6" w:rsidRPr="001D3E5A" w:rsidTr="00DD29C6">
        <w:trPr>
          <w:jc w:val="center"/>
        </w:trPr>
        <w:tc>
          <w:tcPr>
            <w:tcW w:w="433" w:type="pct"/>
            <w:shd w:val="clear" w:color="auto" w:fill="auto"/>
            <w:vAlign w:val="center"/>
          </w:tcPr>
          <w:p w:rsidR="009D55F3" w:rsidRPr="001D3E5A" w:rsidRDefault="003337F0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9D55F3" w:rsidRPr="001D3E5A" w:rsidRDefault="003337F0" w:rsidP="00DD29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Промышленные и коммунал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ные предприятия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9D55F3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9D55F3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D55F3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9D55F3" w:rsidRPr="001D3E5A" w:rsidRDefault="00BE56E6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9D55F3" w:rsidRPr="001D3E5A" w:rsidRDefault="00BE56E6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D29C6" w:rsidRPr="001D3E5A" w:rsidTr="00DD29C6">
        <w:trPr>
          <w:jc w:val="center"/>
        </w:trPr>
        <w:tc>
          <w:tcPr>
            <w:tcW w:w="433" w:type="pct"/>
            <w:shd w:val="clear" w:color="auto" w:fill="auto"/>
            <w:vAlign w:val="center"/>
          </w:tcPr>
          <w:p w:rsidR="008C3D68" w:rsidRPr="001D3E5A" w:rsidRDefault="003337F0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8C3D68" w:rsidRPr="001D3E5A" w:rsidRDefault="003337F0" w:rsidP="00DD29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Сельское и лесное хозяйство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8C3D68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C3D68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8C3D68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8C3D68" w:rsidRPr="001D3E5A" w:rsidRDefault="00BE56E6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8C3D68" w:rsidRPr="001D3E5A" w:rsidRDefault="004C19F9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DD29C6" w:rsidRPr="001D3E5A" w:rsidTr="00DD29C6">
        <w:trPr>
          <w:jc w:val="center"/>
        </w:trPr>
        <w:tc>
          <w:tcPr>
            <w:tcW w:w="433" w:type="pct"/>
            <w:shd w:val="clear" w:color="auto" w:fill="auto"/>
            <w:vAlign w:val="center"/>
          </w:tcPr>
          <w:p w:rsidR="008C3D68" w:rsidRPr="001D3E5A" w:rsidRDefault="003337F0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8C3D68" w:rsidRPr="001D3E5A" w:rsidRDefault="003337F0" w:rsidP="00DD29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Строительство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8C3D68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C3D68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8C3D68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8C3D68" w:rsidRPr="001D3E5A" w:rsidRDefault="00BE56E6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8C3D68" w:rsidRPr="001D3E5A" w:rsidRDefault="00BE56E6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D29C6" w:rsidRPr="001D3E5A" w:rsidTr="00DD29C6">
        <w:trPr>
          <w:jc w:val="center"/>
        </w:trPr>
        <w:tc>
          <w:tcPr>
            <w:tcW w:w="433" w:type="pct"/>
            <w:shd w:val="clear" w:color="auto" w:fill="auto"/>
            <w:vAlign w:val="center"/>
          </w:tcPr>
          <w:p w:rsidR="005C37FA" w:rsidRPr="001D3E5A" w:rsidRDefault="003337F0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5C37FA" w:rsidRPr="001D3E5A" w:rsidRDefault="003337F0" w:rsidP="00DD29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Транспорт, связь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5C37FA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5C37FA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C37FA" w:rsidRPr="001D3E5A" w:rsidRDefault="003337F0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5C37FA" w:rsidRPr="001D3E5A" w:rsidRDefault="00BE56E6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5C37FA" w:rsidRPr="001D3E5A" w:rsidRDefault="00BE56E6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D29C6" w:rsidRPr="001D3E5A" w:rsidTr="00DD29C6">
        <w:trPr>
          <w:jc w:val="center"/>
        </w:trPr>
        <w:tc>
          <w:tcPr>
            <w:tcW w:w="433" w:type="pct"/>
            <w:shd w:val="clear" w:color="auto" w:fill="auto"/>
            <w:vAlign w:val="center"/>
          </w:tcPr>
          <w:p w:rsidR="005C37FA" w:rsidRPr="001D3E5A" w:rsidRDefault="003337F0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5C37FA" w:rsidRPr="001D3E5A" w:rsidRDefault="003337F0" w:rsidP="00DD29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Материально-техническое снабжение, торгово-закупочные предприятия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5C37FA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5C37FA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C37FA" w:rsidRPr="001D3E5A" w:rsidRDefault="003337F0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5C37FA" w:rsidRPr="001D3E5A" w:rsidRDefault="00BE56E6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5C37FA" w:rsidRPr="001D3E5A" w:rsidRDefault="00BE56E6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DD29C6" w:rsidRPr="001D3E5A" w:rsidTr="00DD29C6">
        <w:trPr>
          <w:jc w:val="center"/>
        </w:trPr>
        <w:tc>
          <w:tcPr>
            <w:tcW w:w="433" w:type="pct"/>
            <w:shd w:val="clear" w:color="auto" w:fill="auto"/>
            <w:vAlign w:val="center"/>
          </w:tcPr>
          <w:p w:rsidR="005C37FA" w:rsidRPr="001D3E5A" w:rsidRDefault="00717F30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5C37FA" w:rsidRPr="001D3E5A" w:rsidRDefault="00717F30" w:rsidP="00DD29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Учреждения отдыха</w:t>
            </w:r>
            <w:r w:rsidR="00B37489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5C37FA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5C37FA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C37FA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5C37FA" w:rsidRPr="001D3E5A" w:rsidRDefault="00BE56E6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5C37FA" w:rsidRPr="001D3E5A" w:rsidRDefault="00BE56E6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D29C6" w:rsidRPr="001D3E5A" w:rsidTr="00DD29C6">
        <w:trPr>
          <w:jc w:val="center"/>
        </w:trPr>
        <w:tc>
          <w:tcPr>
            <w:tcW w:w="433" w:type="pct"/>
            <w:shd w:val="clear" w:color="auto" w:fill="auto"/>
            <w:vAlign w:val="center"/>
          </w:tcPr>
          <w:p w:rsidR="00717F30" w:rsidRPr="001D3E5A" w:rsidRDefault="00717F30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717F30" w:rsidRPr="001D3E5A" w:rsidRDefault="00717F30" w:rsidP="00DD29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Учреждения науки и образ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вания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717F30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17F30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17F30" w:rsidRPr="001D3E5A" w:rsidRDefault="00717F30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717F30" w:rsidRPr="001D3E5A" w:rsidRDefault="00BE56E6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717F30" w:rsidRPr="001D3E5A" w:rsidRDefault="004C19F9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DD29C6" w:rsidRPr="001D3E5A" w:rsidTr="00DD29C6">
        <w:trPr>
          <w:jc w:val="center"/>
        </w:trPr>
        <w:tc>
          <w:tcPr>
            <w:tcW w:w="433" w:type="pct"/>
            <w:shd w:val="clear" w:color="auto" w:fill="auto"/>
            <w:vAlign w:val="center"/>
          </w:tcPr>
          <w:p w:rsidR="005C37FA" w:rsidRPr="001D3E5A" w:rsidRDefault="00717F30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5C37FA" w:rsidRPr="001D3E5A" w:rsidRDefault="00717F30" w:rsidP="00DD29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5C37FA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5C37FA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C37FA" w:rsidRPr="001D3E5A" w:rsidRDefault="00717F30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5C37FA" w:rsidRPr="001D3E5A" w:rsidRDefault="00BE56E6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5C37FA" w:rsidRPr="001D3E5A" w:rsidRDefault="00BE56E6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D29C6" w:rsidRPr="001D3E5A" w:rsidTr="00DD29C6">
        <w:trPr>
          <w:jc w:val="center"/>
        </w:trPr>
        <w:tc>
          <w:tcPr>
            <w:tcW w:w="433" w:type="pct"/>
            <w:shd w:val="clear" w:color="auto" w:fill="auto"/>
            <w:vAlign w:val="center"/>
          </w:tcPr>
          <w:p w:rsidR="00E86469" w:rsidRPr="001D3E5A" w:rsidRDefault="00717F30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E86469" w:rsidRPr="001D3E5A" w:rsidRDefault="00717F30" w:rsidP="00DD29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Предприятия специального назначения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E86469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E86469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E86469" w:rsidRPr="001D3E5A" w:rsidRDefault="00717F30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E86469" w:rsidRPr="001D3E5A" w:rsidRDefault="00BE56E6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E86469" w:rsidRPr="001D3E5A" w:rsidRDefault="00BE56E6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D29C6" w:rsidRPr="001D3E5A" w:rsidTr="00DD29C6">
        <w:trPr>
          <w:jc w:val="center"/>
        </w:trPr>
        <w:tc>
          <w:tcPr>
            <w:tcW w:w="433" w:type="pct"/>
            <w:shd w:val="clear" w:color="auto" w:fill="auto"/>
            <w:vAlign w:val="center"/>
          </w:tcPr>
          <w:p w:rsidR="005C37FA" w:rsidRPr="001D3E5A" w:rsidRDefault="00717F30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5C37FA" w:rsidRPr="001D3E5A" w:rsidRDefault="00717F30" w:rsidP="00DD29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Прочие предприятия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5C37FA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5C37FA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C37FA" w:rsidRPr="001D3E5A" w:rsidRDefault="00717F30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5C37FA" w:rsidRPr="001D3E5A" w:rsidRDefault="00BE56E6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5C37FA" w:rsidRPr="001D3E5A" w:rsidRDefault="00BE56E6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DD29C6" w:rsidRPr="001D3E5A" w:rsidTr="00DD29C6">
        <w:trPr>
          <w:jc w:val="center"/>
        </w:trPr>
        <w:tc>
          <w:tcPr>
            <w:tcW w:w="433" w:type="pct"/>
            <w:shd w:val="clear" w:color="auto" w:fill="auto"/>
            <w:vAlign w:val="center"/>
          </w:tcPr>
          <w:p w:rsidR="0055244D" w:rsidRPr="001D3E5A" w:rsidRDefault="0055244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auto"/>
            <w:vAlign w:val="center"/>
          </w:tcPr>
          <w:p w:rsidR="0055244D" w:rsidRPr="001D3E5A" w:rsidRDefault="0055244D" w:rsidP="00DD29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55244D" w:rsidRPr="001D3E5A" w:rsidRDefault="00CA2B70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55244D" w:rsidRPr="001D3E5A" w:rsidRDefault="00CA2B70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5244D" w:rsidRPr="001D3E5A" w:rsidRDefault="00887632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55244D" w:rsidRPr="001D3E5A" w:rsidRDefault="00BE56E6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55244D" w:rsidRPr="001D3E5A" w:rsidRDefault="00BE56E6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4C19F9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3596E" w:rsidRPr="001D3E5A" w:rsidTr="00DD29C6">
        <w:trPr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73596E" w:rsidRPr="001D3E5A" w:rsidRDefault="0073596E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Село Александровка</w:t>
            </w:r>
          </w:p>
        </w:tc>
      </w:tr>
      <w:tr w:rsidR="00DD29C6" w:rsidRPr="001D3E5A" w:rsidTr="00DD29C6">
        <w:trPr>
          <w:jc w:val="center"/>
        </w:trPr>
        <w:tc>
          <w:tcPr>
            <w:tcW w:w="433" w:type="pct"/>
            <w:shd w:val="clear" w:color="auto" w:fill="auto"/>
            <w:vAlign w:val="center"/>
          </w:tcPr>
          <w:p w:rsidR="005C37FA" w:rsidRPr="001D3E5A" w:rsidRDefault="0073596E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5C37FA" w:rsidRPr="001D3E5A" w:rsidRDefault="0073596E" w:rsidP="00DD29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Промышленные и коммунал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ные предприятия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5C37FA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5C37FA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C37FA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5C37FA" w:rsidRPr="001D3E5A" w:rsidRDefault="00736175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5C37FA" w:rsidRPr="001D3E5A" w:rsidRDefault="00736175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D29C6" w:rsidRPr="001D3E5A" w:rsidTr="00DD29C6">
        <w:trPr>
          <w:jc w:val="center"/>
        </w:trPr>
        <w:tc>
          <w:tcPr>
            <w:tcW w:w="433" w:type="pct"/>
            <w:shd w:val="clear" w:color="auto" w:fill="auto"/>
            <w:vAlign w:val="center"/>
          </w:tcPr>
          <w:p w:rsidR="00717F30" w:rsidRPr="001D3E5A" w:rsidRDefault="0073596E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717F30" w:rsidRPr="001D3E5A" w:rsidRDefault="0073596E" w:rsidP="00DD29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Сельское и лесное хозяйство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717F30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17F30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17F30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717F30" w:rsidRPr="001D3E5A" w:rsidRDefault="00736175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717F30" w:rsidRPr="001D3E5A" w:rsidRDefault="00736175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D29C6" w:rsidRPr="001D3E5A" w:rsidTr="00DD29C6">
        <w:trPr>
          <w:jc w:val="center"/>
        </w:trPr>
        <w:tc>
          <w:tcPr>
            <w:tcW w:w="433" w:type="pct"/>
            <w:shd w:val="clear" w:color="auto" w:fill="auto"/>
            <w:vAlign w:val="center"/>
          </w:tcPr>
          <w:p w:rsidR="0073596E" w:rsidRPr="001D3E5A" w:rsidRDefault="0073596E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73596E" w:rsidRPr="001D3E5A" w:rsidRDefault="0073596E" w:rsidP="00DD29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Строительство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73596E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3596E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3596E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73596E" w:rsidRPr="001D3E5A" w:rsidRDefault="00736175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73596E" w:rsidRPr="001D3E5A" w:rsidRDefault="00736175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D29C6" w:rsidRPr="001D3E5A" w:rsidTr="00DD29C6">
        <w:trPr>
          <w:jc w:val="center"/>
        </w:trPr>
        <w:tc>
          <w:tcPr>
            <w:tcW w:w="433" w:type="pct"/>
            <w:shd w:val="clear" w:color="auto" w:fill="auto"/>
            <w:vAlign w:val="center"/>
          </w:tcPr>
          <w:p w:rsidR="0073596E" w:rsidRPr="001D3E5A" w:rsidRDefault="0073596E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73596E" w:rsidRPr="001D3E5A" w:rsidRDefault="0073596E" w:rsidP="00DD29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Транспорт, связь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73596E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3596E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3596E" w:rsidRPr="001D3E5A" w:rsidRDefault="0073596E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73596E" w:rsidRPr="001D3E5A" w:rsidRDefault="00736175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73596E" w:rsidRPr="001D3E5A" w:rsidRDefault="00736175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D29C6" w:rsidRPr="001D3E5A" w:rsidTr="00DD29C6">
        <w:trPr>
          <w:jc w:val="center"/>
        </w:trPr>
        <w:tc>
          <w:tcPr>
            <w:tcW w:w="433" w:type="pct"/>
            <w:shd w:val="clear" w:color="auto" w:fill="auto"/>
            <w:vAlign w:val="center"/>
          </w:tcPr>
          <w:p w:rsidR="0073596E" w:rsidRPr="001D3E5A" w:rsidRDefault="0073596E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73596E" w:rsidRPr="001D3E5A" w:rsidRDefault="0073596E" w:rsidP="00DD29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Материально-техническое снабжение, торгово-закупочные предприятия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73596E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3596E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3596E" w:rsidRPr="001D3E5A" w:rsidRDefault="0073596E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73596E" w:rsidRPr="001D3E5A" w:rsidRDefault="00736175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73596E" w:rsidRPr="001D3E5A" w:rsidRDefault="00736175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D29C6" w:rsidRPr="001D3E5A" w:rsidTr="00DD29C6">
        <w:trPr>
          <w:jc w:val="center"/>
        </w:trPr>
        <w:tc>
          <w:tcPr>
            <w:tcW w:w="433" w:type="pct"/>
            <w:shd w:val="clear" w:color="auto" w:fill="auto"/>
            <w:vAlign w:val="center"/>
          </w:tcPr>
          <w:p w:rsidR="0073596E" w:rsidRPr="001D3E5A" w:rsidRDefault="0073596E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73596E" w:rsidRPr="001D3E5A" w:rsidRDefault="0073596E" w:rsidP="00DD29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Учреждения отдыха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73596E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3596E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3596E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73596E" w:rsidRPr="001D3E5A" w:rsidRDefault="00736175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73596E" w:rsidRPr="001D3E5A" w:rsidRDefault="00736175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D29C6" w:rsidRPr="001D3E5A" w:rsidTr="00DD29C6">
        <w:trPr>
          <w:jc w:val="center"/>
        </w:trPr>
        <w:tc>
          <w:tcPr>
            <w:tcW w:w="433" w:type="pct"/>
            <w:shd w:val="clear" w:color="auto" w:fill="auto"/>
            <w:vAlign w:val="center"/>
          </w:tcPr>
          <w:p w:rsidR="0073596E" w:rsidRPr="001D3E5A" w:rsidRDefault="0073596E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73596E" w:rsidRPr="001D3E5A" w:rsidRDefault="0073596E" w:rsidP="00DD29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Учреждения науки и образ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вания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73596E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3596E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3596E" w:rsidRPr="001D3E5A" w:rsidRDefault="00CF432C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73596E" w:rsidRPr="001D3E5A" w:rsidRDefault="00736175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73596E" w:rsidRPr="001D3E5A" w:rsidRDefault="00736175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DD29C6" w:rsidRPr="001D3E5A" w:rsidTr="00DD29C6">
        <w:trPr>
          <w:jc w:val="center"/>
        </w:trPr>
        <w:tc>
          <w:tcPr>
            <w:tcW w:w="433" w:type="pct"/>
            <w:shd w:val="clear" w:color="auto" w:fill="auto"/>
            <w:vAlign w:val="center"/>
          </w:tcPr>
          <w:p w:rsidR="00E86469" w:rsidRPr="001D3E5A" w:rsidRDefault="00CF432C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E86469" w:rsidRPr="001D3E5A" w:rsidRDefault="00CF432C" w:rsidP="00DD29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E86469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E86469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E86469" w:rsidRPr="001D3E5A" w:rsidRDefault="00CF432C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E86469" w:rsidRPr="001D3E5A" w:rsidRDefault="00736175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E86469" w:rsidRPr="001D3E5A" w:rsidRDefault="00736175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29C6" w:rsidRPr="001D3E5A" w:rsidTr="00DD29C6">
        <w:trPr>
          <w:jc w:val="center"/>
        </w:trPr>
        <w:tc>
          <w:tcPr>
            <w:tcW w:w="433" w:type="pct"/>
            <w:shd w:val="clear" w:color="auto" w:fill="auto"/>
            <w:vAlign w:val="center"/>
          </w:tcPr>
          <w:p w:rsidR="00CF432C" w:rsidRPr="001D3E5A" w:rsidRDefault="00CF432C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CF432C" w:rsidRPr="001D3E5A" w:rsidRDefault="00CF432C" w:rsidP="00DD29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Предприятия специального назначения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F432C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F432C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F432C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CF432C" w:rsidRPr="001D3E5A" w:rsidRDefault="00736175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CF432C" w:rsidRPr="001D3E5A" w:rsidRDefault="00736175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D29C6" w:rsidRPr="001D3E5A" w:rsidTr="00DD29C6">
        <w:trPr>
          <w:jc w:val="center"/>
        </w:trPr>
        <w:tc>
          <w:tcPr>
            <w:tcW w:w="433" w:type="pct"/>
            <w:shd w:val="clear" w:color="auto" w:fill="auto"/>
            <w:vAlign w:val="center"/>
          </w:tcPr>
          <w:p w:rsidR="00CF432C" w:rsidRPr="001D3E5A" w:rsidRDefault="00CF432C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CF432C" w:rsidRPr="001D3E5A" w:rsidRDefault="00CF432C" w:rsidP="00DD29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Прочие предприятия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F432C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F432C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F432C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CF432C" w:rsidRPr="001D3E5A" w:rsidRDefault="00736175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CF432C" w:rsidRPr="001D3E5A" w:rsidRDefault="00736175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D29C6" w:rsidRPr="001D3E5A" w:rsidTr="00DD29C6">
        <w:trPr>
          <w:jc w:val="center"/>
        </w:trPr>
        <w:tc>
          <w:tcPr>
            <w:tcW w:w="433" w:type="pct"/>
            <w:shd w:val="clear" w:color="auto" w:fill="auto"/>
            <w:vAlign w:val="center"/>
          </w:tcPr>
          <w:p w:rsidR="0055244D" w:rsidRPr="001D3E5A" w:rsidRDefault="0055244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auto"/>
            <w:vAlign w:val="center"/>
          </w:tcPr>
          <w:p w:rsidR="0055244D" w:rsidRPr="001D3E5A" w:rsidRDefault="0055244D" w:rsidP="00DD29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55244D" w:rsidRPr="001D3E5A" w:rsidRDefault="00143B04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55244D" w:rsidRPr="001D3E5A" w:rsidRDefault="00143B04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5244D" w:rsidRPr="001D3E5A" w:rsidRDefault="00143B04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55244D" w:rsidRPr="001D3E5A" w:rsidRDefault="00736175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55244D" w:rsidRPr="001D3E5A" w:rsidRDefault="00736175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CF432C" w:rsidRPr="001D3E5A" w:rsidTr="00DD29C6">
        <w:trPr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CF432C" w:rsidRPr="001D3E5A" w:rsidRDefault="00CF432C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Поселок Филиал</w:t>
            </w:r>
          </w:p>
        </w:tc>
      </w:tr>
      <w:tr w:rsidR="00DD29C6" w:rsidRPr="001D3E5A" w:rsidTr="00DD29C6">
        <w:trPr>
          <w:jc w:val="center"/>
        </w:trPr>
        <w:tc>
          <w:tcPr>
            <w:tcW w:w="433" w:type="pct"/>
            <w:shd w:val="clear" w:color="auto" w:fill="auto"/>
            <w:vAlign w:val="center"/>
          </w:tcPr>
          <w:p w:rsidR="00CF432C" w:rsidRPr="001D3E5A" w:rsidRDefault="00CF432C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CF432C" w:rsidRPr="001D3E5A" w:rsidRDefault="00CF432C" w:rsidP="00DD29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Сельское и лесное хозяйство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F432C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F432C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F432C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CF432C" w:rsidRPr="001D3E5A" w:rsidRDefault="00EA6658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CF432C" w:rsidRPr="001D3E5A" w:rsidRDefault="00EA6658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F432C" w:rsidRPr="001D3E5A" w:rsidTr="00DD29C6">
        <w:trPr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CF432C" w:rsidRPr="001D3E5A" w:rsidRDefault="00CF432C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</w:tr>
      <w:tr w:rsidR="00DD29C6" w:rsidRPr="001D3E5A" w:rsidTr="00DD29C6">
        <w:trPr>
          <w:jc w:val="center"/>
        </w:trPr>
        <w:tc>
          <w:tcPr>
            <w:tcW w:w="433" w:type="pct"/>
            <w:shd w:val="clear" w:color="auto" w:fill="auto"/>
            <w:vAlign w:val="center"/>
          </w:tcPr>
          <w:p w:rsidR="00CF432C" w:rsidRPr="001D3E5A" w:rsidRDefault="00CF432C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auto"/>
            <w:vAlign w:val="center"/>
          </w:tcPr>
          <w:p w:rsidR="00CF432C" w:rsidRPr="001D3E5A" w:rsidRDefault="00CF432C" w:rsidP="00DD29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БСП «Центр оказания услуг населению, землеус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ройства и благоустройства п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селения»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F432C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F432C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F432C" w:rsidRPr="001D3E5A" w:rsidRDefault="00CF432C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CF432C" w:rsidRPr="001D3E5A" w:rsidRDefault="00EA6658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CF432C" w:rsidRPr="001D3E5A" w:rsidRDefault="00EA6658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DD29C6" w:rsidRPr="001D3E5A" w:rsidTr="00DD29C6">
        <w:trPr>
          <w:jc w:val="center"/>
        </w:trPr>
        <w:tc>
          <w:tcPr>
            <w:tcW w:w="433" w:type="pct"/>
            <w:shd w:val="clear" w:color="auto" w:fill="auto"/>
            <w:vAlign w:val="center"/>
          </w:tcPr>
          <w:p w:rsidR="00CF432C" w:rsidRPr="001D3E5A" w:rsidRDefault="00CF432C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auto"/>
            <w:vAlign w:val="center"/>
          </w:tcPr>
          <w:p w:rsidR="00CF432C" w:rsidRPr="001D3E5A" w:rsidRDefault="00236959" w:rsidP="00DD29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ООО </w:t>
            </w: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Алтай-Резорт</w:t>
            </w:r>
            <w:proofErr w:type="spellEnd"/>
          </w:p>
        </w:tc>
        <w:tc>
          <w:tcPr>
            <w:tcW w:w="425" w:type="pct"/>
            <w:shd w:val="clear" w:color="auto" w:fill="auto"/>
            <w:vAlign w:val="center"/>
          </w:tcPr>
          <w:p w:rsidR="00CF432C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F432C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F432C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CF432C" w:rsidRPr="001D3E5A" w:rsidRDefault="00EA6658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CF432C" w:rsidRPr="001D3E5A" w:rsidRDefault="00EA6658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DD29C6" w:rsidRPr="001D3E5A" w:rsidTr="00DD29C6">
        <w:trPr>
          <w:jc w:val="center"/>
        </w:trPr>
        <w:tc>
          <w:tcPr>
            <w:tcW w:w="433" w:type="pct"/>
            <w:shd w:val="clear" w:color="auto" w:fill="auto"/>
            <w:vAlign w:val="center"/>
          </w:tcPr>
          <w:p w:rsidR="00CF432C" w:rsidRPr="001D3E5A" w:rsidRDefault="00CF432C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auto"/>
            <w:vAlign w:val="center"/>
          </w:tcPr>
          <w:p w:rsidR="00CF432C" w:rsidRPr="001D3E5A" w:rsidRDefault="00236959" w:rsidP="00DD29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БСП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F432C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F432C" w:rsidRPr="001D3E5A" w:rsidRDefault="00C7488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F432C" w:rsidRPr="001D3E5A" w:rsidRDefault="00236959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CF432C" w:rsidRPr="001D3E5A" w:rsidRDefault="00EA6658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CF432C" w:rsidRPr="001D3E5A" w:rsidRDefault="00EA6658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D29C6" w:rsidRPr="001D3E5A" w:rsidTr="00DD29C6">
        <w:trPr>
          <w:jc w:val="center"/>
        </w:trPr>
        <w:tc>
          <w:tcPr>
            <w:tcW w:w="433" w:type="pct"/>
            <w:shd w:val="clear" w:color="auto" w:fill="auto"/>
            <w:vAlign w:val="center"/>
          </w:tcPr>
          <w:p w:rsidR="0055244D" w:rsidRPr="001D3E5A" w:rsidRDefault="0055244D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auto"/>
            <w:vAlign w:val="center"/>
          </w:tcPr>
          <w:p w:rsidR="0055244D" w:rsidRPr="001D3E5A" w:rsidRDefault="0055244D" w:rsidP="00DD29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в МО «</w:t>
            </w: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Бирюлинское</w:t>
            </w:r>
            <w:proofErr w:type="spellEnd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</w:t>
            </w:r>
            <w:proofErr w:type="spellEnd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55244D" w:rsidRPr="001D3E5A" w:rsidRDefault="009265A0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55244D" w:rsidRPr="001D3E5A" w:rsidRDefault="009265A0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5244D" w:rsidRPr="001D3E5A" w:rsidRDefault="004C7388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55244D" w:rsidRPr="001D3E5A" w:rsidRDefault="00EA6658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359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55244D" w:rsidRPr="001D3E5A" w:rsidRDefault="00EA6658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377</w:t>
            </w:r>
          </w:p>
        </w:tc>
      </w:tr>
    </w:tbl>
    <w:p w:rsidR="004A1A20" w:rsidRPr="001D3E5A" w:rsidRDefault="004A1A20" w:rsidP="00DD29C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Как видно из таблицы, приведённой выше, на первую очередь потребность кадров в селах увеличивается, по сравнению с современным состоянием.</w:t>
      </w:r>
    </w:p>
    <w:p w:rsidR="00535D7B" w:rsidRPr="001D3E5A" w:rsidRDefault="00535D7B" w:rsidP="00DD29C6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D3E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Таблица </w:t>
      </w:r>
      <w:r w:rsidR="00487FD3" w:rsidRPr="001D3E5A">
        <w:rPr>
          <w:rFonts w:ascii="Times New Roman" w:hAnsi="Times New Roman"/>
          <w:i/>
          <w:color w:val="000000" w:themeColor="text1"/>
          <w:sz w:val="20"/>
          <w:szCs w:val="20"/>
        </w:rPr>
        <w:t>8</w:t>
      </w:r>
      <w:r w:rsidRPr="001D3E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 – Возрастная структура населения по современному состоянию (современное состояние на 01.01.2011)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9"/>
        <w:gridCol w:w="716"/>
        <w:gridCol w:w="1076"/>
        <w:gridCol w:w="664"/>
        <w:gridCol w:w="517"/>
        <w:gridCol w:w="708"/>
        <w:gridCol w:w="702"/>
        <w:gridCol w:w="580"/>
        <w:gridCol w:w="532"/>
        <w:gridCol w:w="670"/>
        <w:gridCol w:w="624"/>
        <w:gridCol w:w="704"/>
        <w:gridCol w:w="657"/>
        <w:gridCol w:w="611"/>
      </w:tblGrid>
      <w:tr w:rsidR="00535D7B" w:rsidRPr="001D3E5A" w:rsidTr="00A03B79">
        <w:tc>
          <w:tcPr>
            <w:tcW w:w="423" w:type="pct"/>
            <w:vMerge w:val="restart"/>
            <w:textDirection w:val="btLr"/>
            <w:vAlign w:val="center"/>
          </w:tcPr>
          <w:p w:rsidR="00535D7B" w:rsidRPr="001D3E5A" w:rsidRDefault="00535D7B" w:rsidP="00DD29C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Наименование</w:t>
            </w:r>
          </w:p>
        </w:tc>
        <w:tc>
          <w:tcPr>
            <w:tcW w:w="374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535D7B" w:rsidRPr="001D3E5A" w:rsidRDefault="00535D7B" w:rsidP="00DD29C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Всего населения</w:t>
            </w:r>
          </w:p>
        </w:tc>
        <w:tc>
          <w:tcPr>
            <w:tcW w:w="4203" w:type="pct"/>
            <w:gridSpan w:val="12"/>
            <w:tcBorders>
              <w:left w:val="single" w:sz="4" w:space="0" w:color="auto"/>
            </w:tcBorders>
            <w:vAlign w:val="center"/>
          </w:tcPr>
          <w:p w:rsidR="00535D7B" w:rsidRPr="001D3E5A" w:rsidRDefault="00535D7B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В том числе по возрастам (лет)</w:t>
            </w:r>
          </w:p>
        </w:tc>
      </w:tr>
      <w:tr w:rsidR="00A03B79" w:rsidRPr="001D3E5A" w:rsidTr="00A03B79">
        <w:tc>
          <w:tcPr>
            <w:tcW w:w="423" w:type="pct"/>
            <w:vMerge/>
          </w:tcPr>
          <w:p w:rsidR="00535D7B" w:rsidRPr="001D3E5A" w:rsidRDefault="00535D7B" w:rsidP="00DD29C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74" w:type="pct"/>
            <w:vMerge/>
            <w:tcBorders>
              <w:right w:val="single" w:sz="4" w:space="0" w:color="auto"/>
            </w:tcBorders>
          </w:tcPr>
          <w:p w:rsidR="00535D7B" w:rsidRPr="001D3E5A" w:rsidRDefault="00535D7B" w:rsidP="00DD29C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7B" w:rsidRPr="001D3E5A" w:rsidRDefault="00535D7B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Дошк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о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льники</w:t>
            </w:r>
          </w:p>
        </w:tc>
        <w:tc>
          <w:tcPr>
            <w:tcW w:w="617" w:type="pct"/>
            <w:gridSpan w:val="2"/>
            <w:tcBorders>
              <w:left w:val="single" w:sz="4" w:space="0" w:color="auto"/>
            </w:tcBorders>
            <w:vAlign w:val="center"/>
          </w:tcPr>
          <w:p w:rsidR="00535D7B" w:rsidRPr="001D3E5A" w:rsidRDefault="00535D7B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Школ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ь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ники</w:t>
            </w:r>
          </w:p>
        </w:tc>
        <w:tc>
          <w:tcPr>
            <w:tcW w:w="1993" w:type="pct"/>
            <w:gridSpan w:val="6"/>
            <w:tcBorders>
              <w:right w:val="single" w:sz="4" w:space="0" w:color="auto"/>
            </w:tcBorders>
            <w:vAlign w:val="center"/>
          </w:tcPr>
          <w:p w:rsidR="00535D7B" w:rsidRPr="001D3E5A" w:rsidRDefault="00535D7B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Трудоспособный возраст до 55(60)</w:t>
            </w:r>
          </w:p>
        </w:tc>
        <w:tc>
          <w:tcPr>
            <w:tcW w:w="1031" w:type="pct"/>
            <w:gridSpan w:val="3"/>
            <w:tcBorders>
              <w:left w:val="single" w:sz="4" w:space="0" w:color="auto"/>
            </w:tcBorders>
            <w:vAlign w:val="center"/>
          </w:tcPr>
          <w:p w:rsidR="00535D7B" w:rsidRPr="001D3E5A" w:rsidRDefault="00535D7B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Старше труд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о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способного во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з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раста</w:t>
            </w:r>
          </w:p>
        </w:tc>
      </w:tr>
      <w:tr w:rsidR="00A03B79" w:rsidRPr="001D3E5A" w:rsidTr="00A03B79">
        <w:tc>
          <w:tcPr>
            <w:tcW w:w="423" w:type="pct"/>
            <w:vMerge/>
          </w:tcPr>
          <w:p w:rsidR="00535D7B" w:rsidRPr="001D3E5A" w:rsidRDefault="00535D7B" w:rsidP="00DD29C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74" w:type="pct"/>
            <w:vMerge/>
            <w:tcBorders>
              <w:right w:val="single" w:sz="4" w:space="0" w:color="auto"/>
            </w:tcBorders>
          </w:tcPr>
          <w:p w:rsidR="00535D7B" w:rsidRPr="001D3E5A" w:rsidRDefault="00535D7B" w:rsidP="00DD29C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62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D7B" w:rsidRPr="001D3E5A" w:rsidRDefault="00535D7B" w:rsidP="00DD29C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0 - 6</w:t>
            </w:r>
          </w:p>
        </w:tc>
        <w:tc>
          <w:tcPr>
            <w:tcW w:w="347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535D7B" w:rsidRPr="001D3E5A" w:rsidRDefault="00535D7B" w:rsidP="00DD29C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7 - 15</w:t>
            </w:r>
          </w:p>
        </w:tc>
        <w:tc>
          <w:tcPr>
            <w:tcW w:w="270" w:type="pct"/>
            <w:vMerge w:val="restart"/>
            <w:textDirection w:val="btLr"/>
            <w:vAlign w:val="center"/>
          </w:tcPr>
          <w:p w:rsidR="00535D7B" w:rsidRPr="001D3E5A" w:rsidRDefault="00535D7B" w:rsidP="00DD29C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16 - 17</w:t>
            </w:r>
          </w:p>
        </w:tc>
        <w:tc>
          <w:tcPr>
            <w:tcW w:w="370" w:type="pct"/>
            <w:vMerge w:val="restart"/>
            <w:textDirection w:val="btLr"/>
            <w:vAlign w:val="center"/>
          </w:tcPr>
          <w:p w:rsidR="00535D7B" w:rsidRPr="001D3E5A" w:rsidRDefault="00535D7B" w:rsidP="00DD29C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Всего</w:t>
            </w:r>
          </w:p>
        </w:tc>
        <w:tc>
          <w:tcPr>
            <w:tcW w:w="1624" w:type="pct"/>
            <w:gridSpan w:val="5"/>
            <w:tcBorders>
              <w:right w:val="single" w:sz="4" w:space="0" w:color="auto"/>
            </w:tcBorders>
            <w:vAlign w:val="center"/>
          </w:tcPr>
          <w:p w:rsidR="00535D7B" w:rsidRPr="001D3E5A" w:rsidRDefault="00535D7B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В том числе</w:t>
            </w:r>
          </w:p>
        </w:tc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D7B" w:rsidRPr="001D3E5A" w:rsidRDefault="00535D7B" w:rsidP="00DD29C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Всего</w:t>
            </w:r>
          </w:p>
        </w:tc>
        <w:tc>
          <w:tcPr>
            <w:tcW w:w="662" w:type="pct"/>
            <w:gridSpan w:val="2"/>
            <w:tcBorders>
              <w:left w:val="single" w:sz="4" w:space="0" w:color="auto"/>
            </w:tcBorders>
            <w:vAlign w:val="center"/>
          </w:tcPr>
          <w:p w:rsidR="00535D7B" w:rsidRPr="001D3E5A" w:rsidRDefault="00535D7B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В том числе</w:t>
            </w:r>
          </w:p>
        </w:tc>
      </w:tr>
      <w:tr w:rsidR="00A03B79" w:rsidRPr="001D3E5A" w:rsidTr="00A03B79">
        <w:trPr>
          <w:cantSplit/>
          <w:trHeight w:val="2364"/>
        </w:trPr>
        <w:tc>
          <w:tcPr>
            <w:tcW w:w="423" w:type="pct"/>
            <w:vMerge/>
          </w:tcPr>
          <w:p w:rsidR="00535D7B" w:rsidRPr="001D3E5A" w:rsidRDefault="00535D7B" w:rsidP="00DD29C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74" w:type="pct"/>
            <w:vMerge/>
            <w:tcBorders>
              <w:right w:val="single" w:sz="4" w:space="0" w:color="auto"/>
            </w:tcBorders>
          </w:tcPr>
          <w:p w:rsidR="00535D7B" w:rsidRPr="001D3E5A" w:rsidRDefault="00535D7B" w:rsidP="00DD29C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D7B" w:rsidRPr="001D3E5A" w:rsidRDefault="00535D7B" w:rsidP="00DD29C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</w:tcBorders>
          </w:tcPr>
          <w:p w:rsidR="00535D7B" w:rsidRPr="001D3E5A" w:rsidRDefault="00535D7B" w:rsidP="00DD29C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70" w:type="pct"/>
            <w:vMerge/>
          </w:tcPr>
          <w:p w:rsidR="00535D7B" w:rsidRPr="001D3E5A" w:rsidRDefault="00535D7B" w:rsidP="00DD29C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70" w:type="pct"/>
            <w:vMerge/>
          </w:tcPr>
          <w:p w:rsidR="00535D7B" w:rsidRPr="001D3E5A" w:rsidRDefault="00535D7B" w:rsidP="00DD29C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67" w:type="pct"/>
            <w:textDirection w:val="btLr"/>
            <w:vAlign w:val="center"/>
          </w:tcPr>
          <w:p w:rsidR="00535D7B" w:rsidRPr="001D3E5A" w:rsidRDefault="00535D7B" w:rsidP="00DD29C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Работающих</w:t>
            </w:r>
          </w:p>
        </w:tc>
        <w:tc>
          <w:tcPr>
            <w:tcW w:w="303" w:type="pct"/>
            <w:tcBorders>
              <w:right w:val="single" w:sz="4" w:space="0" w:color="auto"/>
            </w:tcBorders>
            <w:textDirection w:val="btLr"/>
            <w:vAlign w:val="center"/>
          </w:tcPr>
          <w:p w:rsidR="00535D7B" w:rsidRPr="001D3E5A" w:rsidRDefault="00535D7B" w:rsidP="00DD29C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Занятых</w:t>
            </w:r>
            <w:proofErr w:type="gramEnd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 в домашнем хозяйстве</w:t>
            </w:r>
          </w:p>
        </w:tc>
        <w:tc>
          <w:tcPr>
            <w:tcW w:w="278" w:type="pct"/>
            <w:tcBorders>
              <w:left w:val="single" w:sz="4" w:space="0" w:color="auto"/>
            </w:tcBorders>
            <w:textDirection w:val="btLr"/>
            <w:vAlign w:val="center"/>
          </w:tcPr>
          <w:p w:rsidR="00535D7B" w:rsidRPr="001D3E5A" w:rsidRDefault="00535D7B" w:rsidP="00072AE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Обучающихся</w:t>
            </w:r>
            <w:proofErr w:type="gramEnd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 с отр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ы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вом от производства</w:t>
            </w:r>
          </w:p>
        </w:tc>
        <w:tc>
          <w:tcPr>
            <w:tcW w:w="350" w:type="pct"/>
            <w:textDirection w:val="btLr"/>
            <w:vAlign w:val="center"/>
          </w:tcPr>
          <w:p w:rsidR="00535D7B" w:rsidRPr="001D3E5A" w:rsidRDefault="00535D7B" w:rsidP="00DD29C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Инвалиды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textDirection w:val="btLr"/>
            <w:vAlign w:val="center"/>
          </w:tcPr>
          <w:p w:rsidR="00535D7B" w:rsidRPr="001D3E5A" w:rsidRDefault="00535D7B" w:rsidP="00DD29C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Безработные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7B" w:rsidRPr="001D3E5A" w:rsidRDefault="00535D7B" w:rsidP="00DD2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textDirection w:val="btLr"/>
            <w:vAlign w:val="center"/>
          </w:tcPr>
          <w:p w:rsidR="00535D7B" w:rsidRPr="001D3E5A" w:rsidRDefault="00535D7B" w:rsidP="00DD29C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На отдыхе</w:t>
            </w:r>
          </w:p>
        </w:tc>
        <w:tc>
          <w:tcPr>
            <w:tcW w:w="320" w:type="pct"/>
            <w:textDirection w:val="btLr"/>
            <w:vAlign w:val="center"/>
          </w:tcPr>
          <w:p w:rsidR="00535D7B" w:rsidRPr="001D3E5A" w:rsidRDefault="00535D7B" w:rsidP="00DD29C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Работающих</w:t>
            </w:r>
          </w:p>
        </w:tc>
      </w:tr>
      <w:tr w:rsidR="00535D7B" w:rsidRPr="001D3E5A" w:rsidTr="00A03B79">
        <w:tc>
          <w:tcPr>
            <w:tcW w:w="5000" w:type="pct"/>
            <w:gridSpan w:val="14"/>
            <w:vAlign w:val="center"/>
          </w:tcPr>
          <w:p w:rsidR="00535D7B" w:rsidRPr="001D3E5A" w:rsidRDefault="00535D7B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="0042444E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Бирюля</w:t>
            </w:r>
            <w:proofErr w:type="spellEnd"/>
          </w:p>
        </w:tc>
      </w:tr>
      <w:tr w:rsidR="00A03B79" w:rsidRPr="001D3E5A" w:rsidTr="00A03B79">
        <w:tc>
          <w:tcPr>
            <w:tcW w:w="423" w:type="pct"/>
          </w:tcPr>
          <w:p w:rsidR="00535D7B" w:rsidRPr="001D3E5A" w:rsidRDefault="00535D7B" w:rsidP="00DD29C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Кол.</w:t>
            </w:r>
          </w:p>
        </w:tc>
        <w:tc>
          <w:tcPr>
            <w:tcW w:w="374" w:type="pct"/>
            <w:tcBorders>
              <w:right w:val="single" w:sz="4" w:space="0" w:color="auto"/>
            </w:tcBorders>
          </w:tcPr>
          <w:p w:rsidR="00535D7B" w:rsidRPr="001D3E5A" w:rsidRDefault="0042444E" w:rsidP="00DD29C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679</w:t>
            </w: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7B" w:rsidRPr="001D3E5A" w:rsidRDefault="0042444E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89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vAlign w:val="center"/>
          </w:tcPr>
          <w:p w:rsidR="00535D7B" w:rsidRPr="001D3E5A" w:rsidRDefault="00723404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89</w:t>
            </w:r>
          </w:p>
        </w:tc>
        <w:tc>
          <w:tcPr>
            <w:tcW w:w="270" w:type="pct"/>
            <w:vAlign w:val="center"/>
          </w:tcPr>
          <w:p w:rsidR="00535D7B" w:rsidRPr="001D3E5A" w:rsidRDefault="00723404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27</w:t>
            </w:r>
          </w:p>
        </w:tc>
        <w:tc>
          <w:tcPr>
            <w:tcW w:w="370" w:type="pct"/>
            <w:vAlign w:val="center"/>
          </w:tcPr>
          <w:p w:rsidR="00535D7B" w:rsidRPr="001D3E5A" w:rsidRDefault="009D597A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387</w:t>
            </w:r>
          </w:p>
        </w:tc>
        <w:tc>
          <w:tcPr>
            <w:tcW w:w="367" w:type="pct"/>
            <w:vAlign w:val="center"/>
          </w:tcPr>
          <w:p w:rsidR="00535D7B" w:rsidRPr="001D3E5A" w:rsidRDefault="00723404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246</w:t>
            </w:r>
          </w:p>
        </w:tc>
        <w:tc>
          <w:tcPr>
            <w:tcW w:w="303" w:type="pct"/>
            <w:tcBorders>
              <w:right w:val="single" w:sz="4" w:space="0" w:color="auto"/>
            </w:tcBorders>
            <w:vAlign w:val="center"/>
          </w:tcPr>
          <w:p w:rsidR="00535D7B" w:rsidRPr="001D3E5A" w:rsidRDefault="00EC5FD8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278" w:type="pct"/>
            <w:tcBorders>
              <w:left w:val="single" w:sz="4" w:space="0" w:color="auto"/>
            </w:tcBorders>
            <w:vAlign w:val="center"/>
          </w:tcPr>
          <w:p w:rsidR="00535D7B" w:rsidRPr="001D3E5A" w:rsidRDefault="00723404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350" w:type="pct"/>
            <w:vAlign w:val="center"/>
          </w:tcPr>
          <w:p w:rsidR="00535D7B" w:rsidRPr="001D3E5A" w:rsidRDefault="00EC5FD8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123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535D7B" w:rsidRPr="001D3E5A" w:rsidRDefault="009D597A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18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7B" w:rsidRPr="001D3E5A" w:rsidRDefault="00755536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87</w:t>
            </w: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535D7B" w:rsidRPr="001D3E5A" w:rsidRDefault="00F71D8F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66</w:t>
            </w:r>
          </w:p>
        </w:tc>
        <w:tc>
          <w:tcPr>
            <w:tcW w:w="320" w:type="pct"/>
            <w:vAlign w:val="center"/>
          </w:tcPr>
          <w:p w:rsidR="00535D7B" w:rsidRPr="001D3E5A" w:rsidRDefault="00755536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21</w:t>
            </w:r>
          </w:p>
        </w:tc>
      </w:tr>
      <w:tr w:rsidR="00A03B79" w:rsidRPr="001D3E5A" w:rsidTr="00A03B79">
        <w:tc>
          <w:tcPr>
            <w:tcW w:w="423" w:type="pct"/>
          </w:tcPr>
          <w:p w:rsidR="00535D7B" w:rsidRPr="001D3E5A" w:rsidRDefault="00535D7B" w:rsidP="00DD29C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%%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</w:tcPr>
          <w:p w:rsidR="00535D7B" w:rsidRPr="001D3E5A" w:rsidRDefault="00535D7B" w:rsidP="00DD29C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7B" w:rsidRPr="001D3E5A" w:rsidRDefault="00945EF5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5D7B" w:rsidRPr="001D3E5A" w:rsidRDefault="00945EF5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535D7B" w:rsidRPr="001D3E5A" w:rsidRDefault="00EE180B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535D7B" w:rsidRPr="001D3E5A" w:rsidRDefault="00EE180B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57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35D7B" w:rsidRPr="001D3E5A" w:rsidRDefault="00742A63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36,2</w:t>
            </w:r>
          </w:p>
        </w:tc>
        <w:tc>
          <w:tcPr>
            <w:tcW w:w="30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D7B" w:rsidRPr="001D3E5A" w:rsidRDefault="00EC5FD8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5D7B" w:rsidRPr="001D3E5A" w:rsidRDefault="00454422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35D7B" w:rsidRPr="001D3E5A" w:rsidRDefault="00EC5FD8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18,1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D7B" w:rsidRPr="001D3E5A" w:rsidRDefault="00742A63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2,7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7B" w:rsidRPr="001D3E5A" w:rsidRDefault="00CD005D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110643" w:rsidRPr="001D3E5A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4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5D7B" w:rsidRPr="001D3E5A" w:rsidRDefault="00CD005D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535D7B" w:rsidRPr="001D3E5A" w:rsidRDefault="00CD005D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</w:tr>
      <w:tr w:rsidR="0042444E" w:rsidRPr="001D3E5A" w:rsidTr="00A03B79">
        <w:tc>
          <w:tcPr>
            <w:tcW w:w="5000" w:type="pct"/>
            <w:gridSpan w:val="14"/>
            <w:vAlign w:val="center"/>
          </w:tcPr>
          <w:p w:rsidR="0042444E" w:rsidRPr="001D3E5A" w:rsidRDefault="0042444E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Урлу-Аспак</w:t>
            </w:r>
            <w:proofErr w:type="spellEnd"/>
          </w:p>
        </w:tc>
      </w:tr>
      <w:tr w:rsidR="00A03B79" w:rsidRPr="001D3E5A" w:rsidTr="00A03B79">
        <w:tc>
          <w:tcPr>
            <w:tcW w:w="423" w:type="pct"/>
          </w:tcPr>
          <w:p w:rsidR="0042444E" w:rsidRPr="001D3E5A" w:rsidRDefault="00DF7FC8" w:rsidP="00DD29C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Кол.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</w:tcPr>
          <w:p w:rsidR="0042444E" w:rsidRPr="001D3E5A" w:rsidRDefault="00051B9C" w:rsidP="00DD29C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408</w:t>
            </w: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4E" w:rsidRPr="001D3E5A" w:rsidRDefault="00467500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57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444E" w:rsidRPr="001D3E5A" w:rsidRDefault="00467500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53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2444E" w:rsidRPr="001D3E5A" w:rsidRDefault="00467500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19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444E" w:rsidRPr="001D3E5A" w:rsidRDefault="00A57AD3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233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42444E" w:rsidRPr="001D3E5A" w:rsidRDefault="00A57AD3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139</w:t>
            </w:r>
          </w:p>
        </w:tc>
        <w:tc>
          <w:tcPr>
            <w:tcW w:w="30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44E" w:rsidRPr="001D3E5A" w:rsidRDefault="00A57AD3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17</w:t>
            </w: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444E" w:rsidRPr="001D3E5A" w:rsidRDefault="00467500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2444E" w:rsidRPr="001D3E5A" w:rsidRDefault="00467500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68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44E" w:rsidRPr="001D3E5A" w:rsidRDefault="00985A14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4E" w:rsidRPr="001D3E5A" w:rsidRDefault="00A57AD3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46</w:t>
            </w:r>
          </w:p>
        </w:tc>
        <w:tc>
          <w:tcPr>
            <w:tcW w:w="34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444E" w:rsidRPr="001D3E5A" w:rsidRDefault="00A57AD3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34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2444E" w:rsidRPr="001D3E5A" w:rsidRDefault="008A0CC4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</w:tr>
      <w:tr w:rsidR="00A03B79" w:rsidRPr="001D3E5A" w:rsidTr="00A03B79">
        <w:tc>
          <w:tcPr>
            <w:tcW w:w="423" w:type="pct"/>
          </w:tcPr>
          <w:p w:rsidR="0042444E" w:rsidRPr="001D3E5A" w:rsidRDefault="0042444E" w:rsidP="00DD29C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%%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</w:tcPr>
          <w:p w:rsidR="0042444E" w:rsidRPr="001D3E5A" w:rsidRDefault="0042444E" w:rsidP="00DD29C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4E" w:rsidRPr="001D3E5A" w:rsidRDefault="00A147D3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14,0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444E" w:rsidRPr="001D3E5A" w:rsidRDefault="00A147D3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13,0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2444E" w:rsidRPr="001D3E5A" w:rsidRDefault="00730273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4,</w:t>
            </w:r>
            <w:r w:rsidR="00C82CB1" w:rsidRPr="001D3E5A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444E" w:rsidRPr="001D3E5A" w:rsidRDefault="00A57AD3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57,0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42444E" w:rsidRPr="001D3E5A" w:rsidRDefault="00A57AD3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34</w:t>
            </w:r>
          </w:p>
        </w:tc>
        <w:tc>
          <w:tcPr>
            <w:tcW w:w="30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44E" w:rsidRPr="001D3E5A" w:rsidRDefault="00A57AD3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4,2</w:t>
            </w: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444E" w:rsidRPr="001D3E5A" w:rsidRDefault="005B625F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2444E" w:rsidRPr="001D3E5A" w:rsidRDefault="00730273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16,6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44E" w:rsidRPr="001D3E5A" w:rsidRDefault="00730273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2,2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4E" w:rsidRPr="001D3E5A" w:rsidRDefault="00A147D3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11,3</w:t>
            </w:r>
          </w:p>
        </w:tc>
        <w:tc>
          <w:tcPr>
            <w:tcW w:w="34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444E" w:rsidRPr="001D3E5A" w:rsidRDefault="00A147D3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8,2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2444E" w:rsidRPr="001D3E5A" w:rsidRDefault="00C82CB1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3,1</w:t>
            </w:r>
          </w:p>
        </w:tc>
      </w:tr>
      <w:tr w:rsidR="0042444E" w:rsidRPr="001D3E5A" w:rsidTr="00A03B79">
        <w:tc>
          <w:tcPr>
            <w:tcW w:w="5000" w:type="pct"/>
            <w:gridSpan w:val="14"/>
            <w:vAlign w:val="center"/>
          </w:tcPr>
          <w:p w:rsidR="0042444E" w:rsidRPr="001D3E5A" w:rsidRDefault="0042444E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Александровка</w:t>
            </w:r>
          </w:p>
        </w:tc>
      </w:tr>
      <w:tr w:rsidR="00A03B79" w:rsidRPr="001D3E5A" w:rsidTr="00A03B79">
        <w:tc>
          <w:tcPr>
            <w:tcW w:w="423" w:type="pct"/>
          </w:tcPr>
          <w:p w:rsidR="0042444E" w:rsidRPr="001D3E5A" w:rsidRDefault="00DF7FC8" w:rsidP="00DD29C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Кол.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</w:tcPr>
          <w:p w:rsidR="0042444E" w:rsidRPr="001D3E5A" w:rsidRDefault="00051B9C" w:rsidP="00DD29C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317</w:t>
            </w: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4E" w:rsidRPr="001D3E5A" w:rsidRDefault="003A79FC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37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444E" w:rsidRPr="001D3E5A" w:rsidRDefault="00376CE1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43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2444E" w:rsidRPr="001D3E5A" w:rsidRDefault="00376CE1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444E" w:rsidRPr="001D3E5A" w:rsidRDefault="00051B9C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102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42444E" w:rsidRPr="001D3E5A" w:rsidRDefault="00D93D53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41</w:t>
            </w:r>
          </w:p>
        </w:tc>
        <w:tc>
          <w:tcPr>
            <w:tcW w:w="30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44E" w:rsidRPr="001D3E5A" w:rsidRDefault="00925C7C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444E" w:rsidRPr="001D3E5A" w:rsidRDefault="008936E0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2444E" w:rsidRPr="001D3E5A" w:rsidRDefault="00376CE1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56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44E" w:rsidRPr="001D3E5A" w:rsidRDefault="008936E0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4E" w:rsidRPr="001D3E5A" w:rsidRDefault="00BC5801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125</w:t>
            </w:r>
          </w:p>
        </w:tc>
        <w:tc>
          <w:tcPr>
            <w:tcW w:w="34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444E" w:rsidRPr="001D3E5A" w:rsidRDefault="00BC5801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119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2444E" w:rsidRPr="001D3E5A" w:rsidRDefault="00376CE1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</w:tr>
      <w:tr w:rsidR="00A03B79" w:rsidRPr="001D3E5A" w:rsidTr="00A03B79">
        <w:tc>
          <w:tcPr>
            <w:tcW w:w="423" w:type="pct"/>
          </w:tcPr>
          <w:p w:rsidR="0042444E" w:rsidRPr="001D3E5A" w:rsidRDefault="0042444E" w:rsidP="00DD29C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%%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</w:tcPr>
          <w:p w:rsidR="0042444E" w:rsidRPr="001D3E5A" w:rsidRDefault="0042444E" w:rsidP="00DD29C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4E" w:rsidRPr="001D3E5A" w:rsidRDefault="00D900E6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11,7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444E" w:rsidRPr="001D3E5A" w:rsidRDefault="00D900E6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13,6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2444E" w:rsidRPr="001D3E5A" w:rsidRDefault="00D900E6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3,</w:t>
            </w:r>
            <w:r w:rsidR="00580ACD" w:rsidRPr="001D3E5A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444E" w:rsidRPr="001D3E5A" w:rsidRDefault="00D900E6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32,2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42444E" w:rsidRPr="001D3E5A" w:rsidRDefault="00D93D53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12,9</w:t>
            </w:r>
          </w:p>
        </w:tc>
        <w:tc>
          <w:tcPr>
            <w:tcW w:w="30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44E" w:rsidRPr="001D3E5A" w:rsidRDefault="00925C7C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444E" w:rsidRPr="001D3E5A" w:rsidRDefault="00140008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2444E" w:rsidRPr="001D3E5A" w:rsidRDefault="00D900E6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17,7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44E" w:rsidRPr="001D3E5A" w:rsidRDefault="00D900E6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1,6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4E" w:rsidRPr="001D3E5A" w:rsidRDefault="00D900E6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39,4</w:t>
            </w:r>
          </w:p>
        </w:tc>
        <w:tc>
          <w:tcPr>
            <w:tcW w:w="34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444E" w:rsidRPr="001D3E5A" w:rsidRDefault="00D900E6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37,5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2444E" w:rsidRPr="001D3E5A" w:rsidRDefault="00D900E6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1,9</w:t>
            </w:r>
          </w:p>
        </w:tc>
      </w:tr>
      <w:tr w:rsidR="0042444E" w:rsidRPr="001D3E5A" w:rsidTr="00A03B79">
        <w:tc>
          <w:tcPr>
            <w:tcW w:w="5000" w:type="pct"/>
            <w:gridSpan w:val="14"/>
            <w:vAlign w:val="center"/>
          </w:tcPr>
          <w:p w:rsidR="0042444E" w:rsidRPr="001D3E5A" w:rsidRDefault="0042444E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Филиал</w:t>
            </w:r>
          </w:p>
        </w:tc>
      </w:tr>
      <w:tr w:rsidR="00A03B79" w:rsidRPr="001D3E5A" w:rsidTr="00A03B79">
        <w:tc>
          <w:tcPr>
            <w:tcW w:w="423" w:type="pct"/>
          </w:tcPr>
          <w:p w:rsidR="0042444E" w:rsidRPr="001D3E5A" w:rsidRDefault="00DF7FC8" w:rsidP="00DD29C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Кол.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</w:tcPr>
          <w:p w:rsidR="0042444E" w:rsidRPr="001D3E5A" w:rsidRDefault="00457D63" w:rsidP="00DD29C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18</w:t>
            </w: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4E" w:rsidRPr="001D3E5A" w:rsidRDefault="00457D63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444E" w:rsidRPr="001D3E5A" w:rsidRDefault="00457D63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2444E" w:rsidRPr="001D3E5A" w:rsidRDefault="00457D63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444E" w:rsidRPr="001D3E5A" w:rsidRDefault="00457D63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42444E" w:rsidRPr="001D3E5A" w:rsidRDefault="00E90BCE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30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44E" w:rsidRPr="001D3E5A" w:rsidRDefault="00E90BCE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444E" w:rsidRPr="001D3E5A" w:rsidRDefault="00457D63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2444E" w:rsidRPr="001D3E5A" w:rsidRDefault="00457D63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44E" w:rsidRPr="001D3E5A" w:rsidRDefault="00457D63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4E" w:rsidRPr="001D3E5A" w:rsidRDefault="003B2D0F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34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444E" w:rsidRPr="001D3E5A" w:rsidRDefault="00457D63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3B2D0F" w:rsidRPr="001D3E5A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2444E" w:rsidRPr="001D3E5A" w:rsidRDefault="00457D63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</w:tr>
      <w:tr w:rsidR="00A03B79" w:rsidRPr="001D3E5A" w:rsidTr="00A03B79">
        <w:tc>
          <w:tcPr>
            <w:tcW w:w="423" w:type="pct"/>
          </w:tcPr>
          <w:p w:rsidR="0042444E" w:rsidRPr="001D3E5A" w:rsidRDefault="0042444E" w:rsidP="00DD29C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%%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</w:tcPr>
          <w:p w:rsidR="0042444E" w:rsidRPr="001D3E5A" w:rsidRDefault="0042444E" w:rsidP="00DD29C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4E" w:rsidRPr="001D3E5A" w:rsidRDefault="000F6744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444E" w:rsidRPr="001D3E5A" w:rsidRDefault="000F6744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2444E" w:rsidRPr="001D3E5A" w:rsidRDefault="000F6744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444E" w:rsidRPr="001D3E5A" w:rsidRDefault="000F6744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44</w:t>
            </w:r>
            <w:r w:rsidR="006E4DA8" w:rsidRPr="001D3E5A">
              <w:rPr>
                <w:rFonts w:ascii="Times New Roman" w:hAnsi="Times New Roman"/>
                <w:color w:val="000000" w:themeColor="text1"/>
                <w:sz w:val="24"/>
              </w:rPr>
              <w:t>,4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42444E" w:rsidRPr="001D3E5A" w:rsidRDefault="00E90BCE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33,3</w:t>
            </w:r>
          </w:p>
        </w:tc>
        <w:tc>
          <w:tcPr>
            <w:tcW w:w="30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44E" w:rsidRPr="001D3E5A" w:rsidRDefault="00E90BCE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444E" w:rsidRPr="001D3E5A" w:rsidRDefault="000F6744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2444E" w:rsidRPr="001D3E5A" w:rsidRDefault="006E4DA8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11,1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44E" w:rsidRPr="001D3E5A" w:rsidRDefault="000F6744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4E" w:rsidRPr="001D3E5A" w:rsidRDefault="006E4DA8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55,6</w:t>
            </w:r>
          </w:p>
        </w:tc>
        <w:tc>
          <w:tcPr>
            <w:tcW w:w="34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444E" w:rsidRPr="001D3E5A" w:rsidRDefault="006E4DA8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55,6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2444E" w:rsidRPr="001D3E5A" w:rsidRDefault="000F6744" w:rsidP="00072A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</w:tr>
    </w:tbl>
    <w:p w:rsidR="004A1A20" w:rsidRPr="001D3E5A" w:rsidRDefault="004A1A20" w:rsidP="00072AED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Численность населения на первую очередь и расчётный срок определена на основе анализа данных о перспективах развития поселения в системе расселения с учётом дем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графического прогноза, естественного и механического прироста населения </w:t>
      </w:r>
      <w:r w:rsidR="00487FD3" w:rsidRPr="001D3E5A">
        <w:rPr>
          <w:rFonts w:ascii="Times New Roman" w:hAnsi="Times New Roman"/>
          <w:color w:val="000000" w:themeColor="text1"/>
          <w:sz w:val="24"/>
          <w:szCs w:val="24"/>
        </w:rPr>
        <w:t>(табл</w:t>
      </w:r>
      <w:r w:rsidR="00E41644" w:rsidRPr="001D3E5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94A98" w:rsidRPr="001D3E5A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072AED" w:rsidRPr="001D3E5A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4A1A20" w:rsidRPr="001D3E5A" w:rsidRDefault="00F35FC5" w:rsidP="00072AE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1D3E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Таблица </w:t>
      </w:r>
      <w:r w:rsidR="00487FD3" w:rsidRPr="001D3E5A">
        <w:rPr>
          <w:rFonts w:ascii="Times New Roman" w:hAnsi="Times New Roman"/>
          <w:i/>
          <w:color w:val="000000" w:themeColor="text1"/>
          <w:sz w:val="20"/>
          <w:szCs w:val="20"/>
        </w:rPr>
        <w:t>9</w:t>
      </w:r>
      <w:r w:rsidR="004A1A20" w:rsidRPr="001D3E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 – Возрастная структура населения на 1 очередь и расчетный срок.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3"/>
        <w:gridCol w:w="2079"/>
        <w:gridCol w:w="2079"/>
        <w:gridCol w:w="2079"/>
      </w:tblGrid>
      <w:tr w:rsidR="004A1A20" w:rsidRPr="001D3E5A" w:rsidTr="00072AED">
        <w:trPr>
          <w:tblHeader/>
        </w:trPr>
        <w:tc>
          <w:tcPr>
            <w:tcW w:w="1742" w:type="pct"/>
            <w:vMerge w:val="restart"/>
            <w:shd w:val="clear" w:color="auto" w:fill="auto"/>
            <w:vAlign w:val="center"/>
          </w:tcPr>
          <w:p w:rsidR="004A1A20" w:rsidRPr="001D3E5A" w:rsidRDefault="004A1A20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Возрастные группы насел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3258" w:type="pct"/>
            <w:gridSpan w:val="3"/>
            <w:shd w:val="clear" w:color="auto" w:fill="auto"/>
            <w:vAlign w:val="center"/>
          </w:tcPr>
          <w:p w:rsidR="004A1A20" w:rsidRPr="001D3E5A" w:rsidRDefault="004A1A20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возрастных групп в общей численности н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селения</w:t>
            </w:r>
            <w:r w:rsidR="00072AED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%%</w:t>
            </w:r>
          </w:p>
        </w:tc>
      </w:tr>
      <w:tr w:rsidR="004A1A20" w:rsidRPr="001D3E5A" w:rsidTr="00072AED">
        <w:trPr>
          <w:tblHeader/>
        </w:trPr>
        <w:tc>
          <w:tcPr>
            <w:tcW w:w="1742" w:type="pct"/>
            <w:vMerge/>
            <w:shd w:val="clear" w:color="auto" w:fill="auto"/>
          </w:tcPr>
          <w:p w:rsidR="004A1A20" w:rsidRPr="001D3E5A" w:rsidRDefault="004A1A20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:rsidR="004A1A20" w:rsidRPr="001D3E5A" w:rsidRDefault="004A1A20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</w:t>
            </w:r>
            <w:r w:rsidR="00916F3B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ществующее положение на 01.01.11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4A1A20" w:rsidRPr="001D3E5A" w:rsidRDefault="00916F3B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очередь 2012-2016</w:t>
            </w:r>
            <w:r w:rsidR="004A1A20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гг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4A1A20" w:rsidRPr="001D3E5A" w:rsidRDefault="00916F3B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Расчётный срок 2012-2031</w:t>
            </w:r>
            <w:r w:rsidR="004A1A20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гг</w:t>
            </w:r>
          </w:p>
        </w:tc>
      </w:tr>
      <w:tr w:rsidR="004A1A20" w:rsidRPr="001D3E5A" w:rsidTr="00072AED">
        <w:tc>
          <w:tcPr>
            <w:tcW w:w="5000" w:type="pct"/>
            <w:gridSpan w:val="4"/>
            <w:shd w:val="clear" w:color="auto" w:fill="auto"/>
            <w:vAlign w:val="center"/>
          </w:tcPr>
          <w:p w:rsidR="004A1A20" w:rsidRPr="001D3E5A" w:rsidRDefault="00BF110E" w:rsidP="00072AED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Село </w:t>
            </w:r>
            <w:proofErr w:type="spellStart"/>
            <w:r w:rsidR="00F35FC5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Бирюля</w:t>
            </w:r>
            <w:proofErr w:type="spellEnd"/>
          </w:p>
        </w:tc>
      </w:tr>
      <w:tr w:rsidR="006C724F" w:rsidRPr="001D3E5A" w:rsidTr="00072AED">
        <w:tc>
          <w:tcPr>
            <w:tcW w:w="1742" w:type="pct"/>
            <w:shd w:val="clear" w:color="auto" w:fill="auto"/>
            <w:vAlign w:val="center"/>
          </w:tcPr>
          <w:p w:rsidR="006C724F" w:rsidRPr="001D3E5A" w:rsidRDefault="006C724F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Дошкольники 0-6 лет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6C724F" w:rsidRPr="001D3E5A" w:rsidRDefault="00DF2026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26934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95450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6C724F" w:rsidRPr="001D3E5A" w:rsidRDefault="004C112D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07ABD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854F2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6C724F" w:rsidRPr="001D3E5A" w:rsidRDefault="003C1183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13,2</w:t>
            </w:r>
          </w:p>
        </w:tc>
      </w:tr>
      <w:tr w:rsidR="004A1A20" w:rsidRPr="001D3E5A" w:rsidTr="00072AED">
        <w:tc>
          <w:tcPr>
            <w:tcW w:w="1742" w:type="pct"/>
            <w:shd w:val="clear" w:color="auto" w:fill="auto"/>
            <w:vAlign w:val="center"/>
          </w:tcPr>
          <w:p w:rsidR="004A1A20" w:rsidRPr="001D3E5A" w:rsidRDefault="004A1A20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Школьники 7-15 лет включ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4A1A20" w:rsidRPr="001D3E5A" w:rsidRDefault="00DF2026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495450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4A1A20" w:rsidRPr="001D3E5A" w:rsidRDefault="000C4F23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07ABD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854F2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4A1A20" w:rsidRPr="001D3E5A" w:rsidRDefault="003C1183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13,2</w:t>
            </w:r>
          </w:p>
        </w:tc>
      </w:tr>
      <w:tr w:rsidR="004A1A20" w:rsidRPr="001D3E5A" w:rsidTr="00072AED">
        <w:tc>
          <w:tcPr>
            <w:tcW w:w="1742" w:type="pct"/>
            <w:shd w:val="clear" w:color="auto" w:fill="auto"/>
            <w:vAlign w:val="center"/>
          </w:tcPr>
          <w:p w:rsidR="004A1A20" w:rsidRPr="001D3E5A" w:rsidRDefault="004A1A20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Трудоспособный возраст -16-55(60)лет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4A1A20" w:rsidRPr="001D3E5A" w:rsidRDefault="00326934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  <w:r w:rsidR="007130D1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4A1A20" w:rsidRPr="001D3E5A" w:rsidRDefault="005E1681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</w:t>
            </w:r>
            <w:r w:rsidR="00EC702A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4A1A20" w:rsidRPr="001D3E5A" w:rsidRDefault="00F24176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</w:t>
            </w:r>
            <w:r w:rsidR="00AC7E57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A1A20" w:rsidRPr="001D3E5A" w:rsidTr="00072AED">
        <w:tc>
          <w:tcPr>
            <w:tcW w:w="1742" w:type="pct"/>
            <w:shd w:val="clear" w:color="auto" w:fill="auto"/>
            <w:vAlign w:val="center"/>
          </w:tcPr>
          <w:p w:rsidR="00072AED" w:rsidRPr="001D3E5A" w:rsidRDefault="004A1A20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  <w:p w:rsidR="004A1A20" w:rsidRPr="001D3E5A" w:rsidRDefault="004A1A20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-школьников 16-17 лет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4A1A20" w:rsidRPr="001D3E5A" w:rsidRDefault="00DF2026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95450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4A1A20" w:rsidRPr="001D3E5A" w:rsidRDefault="003A3F74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</w:t>
            </w:r>
            <w:r w:rsidR="00EC702A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4A1A20" w:rsidRPr="001D3E5A" w:rsidRDefault="003C1183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</w:t>
            </w:r>
            <w:r w:rsidR="00584629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A1A20" w:rsidRPr="001D3E5A" w:rsidTr="00072AED">
        <w:tc>
          <w:tcPr>
            <w:tcW w:w="1742" w:type="pct"/>
            <w:shd w:val="clear" w:color="auto" w:fill="auto"/>
            <w:vAlign w:val="center"/>
          </w:tcPr>
          <w:p w:rsidR="004A1A20" w:rsidRPr="001D3E5A" w:rsidRDefault="004A1A20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-работающих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4A1A20" w:rsidRPr="001D3E5A" w:rsidRDefault="00DF2026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36,2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4A1A20" w:rsidRPr="001D3E5A" w:rsidRDefault="009B1B1C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</w:t>
            </w:r>
            <w:r w:rsidR="00E854F2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4A1A20" w:rsidRPr="001D3E5A" w:rsidRDefault="00AC7E57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37,0</w:t>
            </w:r>
          </w:p>
        </w:tc>
      </w:tr>
      <w:tr w:rsidR="004A1A20" w:rsidRPr="001D3E5A" w:rsidTr="00072AED">
        <w:tc>
          <w:tcPr>
            <w:tcW w:w="1742" w:type="pct"/>
            <w:shd w:val="clear" w:color="auto" w:fill="auto"/>
            <w:vAlign w:val="center"/>
          </w:tcPr>
          <w:p w:rsidR="004A1A20" w:rsidRPr="001D3E5A" w:rsidRDefault="004A1A20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занятых</w:t>
            </w:r>
            <w:proofErr w:type="gramEnd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домашнем хозя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4A1A20" w:rsidRPr="001D3E5A" w:rsidRDefault="00A13FDC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4A1A20" w:rsidRPr="001D3E5A" w:rsidRDefault="005E1681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EC702A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4A1A20" w:rsidRPr="001D3E5A" w:rsidRDefault="00584629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4A1A20" w:rsidRPr="001D3E5A" w:rsidTr="00072AED">
        <w:tc>
          <w:tcPr>
            <w:tcW w:w="1742" w:type="pct"/>
            <w:shd w:val="clear" w:color="auto" w:fill="auto"/>
            <w:vAlign w:val="center"/>
          </w:tcPr>
          <w:p w:rsidR="004A1A20" w:rsidRPr="001D3E5A" w:rsidRDefault="004A1A20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отрывом от производства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4A1A20" w:rsidRPr="001D3E5A" w:rsidRDefault="00A13FDC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4A1A20" w:rsidRPr="001D3E5A" w:rsidRDefault="005E1681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EC702A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4A1A20" w:rsidRPr="001D3E5A" w:rsidRDefault="00584629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AC7E57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A1A20" w:rsidRPr="001D3E5A" w:rsidTr="00072AED">
        <w:tc>
          <w:tcPr>
            <w:tcW w:w="1742" w:type="pct"/>
            <w:shd w:val="clear" w:color="auto" w:fill="auto"/>
            <w:vAlign w:val="center"/>
          </w:tcPr>
          <w:p w:rsidR="004A1A20" w:rsidRPr="001D3E5A" w:rsidRDefault="004A1A20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-инвалидов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4A1A20" w:rsidRPr="001D3E5A" w:rsidRDefault="00E527F0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18,1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4A1A20" w:rsidRPr="001D3E5A" w:rsidRDefault="009B1B1C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4A1A20" w:rsidRPr="001D3E5A" w:rsidRDefault="00F24176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</w:t>
            </w:r>
            <w:r w:rsidR="00AC7E57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4A1A20" w:rsidRPr="001D3E5A" w:rsidTr="00072AED">
        <w:tc>
          <w:tcPr>
            <w:tcW w:w="1742" w:type="pct"/>
            <w:shd w:val="clear" w:color="auto" w:fill="auto"/>
            <w:vAlign w:val="center"/>
          </w:tcPr>
          <w:p w:rsidR="004A1A20" w:rsidRPr="001D3E5A" w:rsidRDefault="004A1A20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-безработных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4A1A20" w:rsidRPr="001D3E5A" w:rsidRDefault="00DF2026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2,7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4A1A20" w:rsidRPr="001D3E5A" w:rsidRDefault="00EC702A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4A1A20" w:rsidRPr="001D3E5A" w:rsidRDefault="00F24176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</w:t>
            </w:r>
            <w:r w:rsidR="00AC7E57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1A20" w:rsidRPr="001D3E5A" w:rsidTr="00072AED">
        <w:tc>
          <w:tcPr>
            <w:tcW w:w="1742" w:type="pct"/>
            <w:shd w:val="clear" w:color="auto" w:fill="auto"/>
            <w:vAlign w:val="center"/>
          </w:tcPr>
          <w:p w:rsidR="004A1A20" w:rsidRPr="001D3E5A" w:rsidRDefault="004A1A20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Старше трудоспособного во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раста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4A1A20" w:rsidRPr="001D3E5A" w:rsidRDefault="00DF2026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495450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26934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4A1A20" w:rsidRPr="001D3E5A" w:rsidRDefault="005E1681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</w:t>
            </w:r>
            <w:r w:rsidR="00E854F2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4A1A20" w:rsidRPr="001D3E5A" w:rsidRDefault="00584629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</w:t>
            </w:r>
            <w:r w:rsidR="00AC7E57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A1A20" w:rsidRPr="001D3E5A" w:rsidTr="00072AED">
        <w:tc>
          <w:tcPr>
            <w:tcW w:w="1742" w:type="pct"/>
            <w:shd w:val="clear" w:color="auto" w:fill="auto"/>
            <w:vAlign w:val="center"/>
          </w:tcPr>
          <w:p w:rsidR="004A1A20" w:rsidRPr="001D3E5A" w:rsidRDefault="004A1A20" w:rsidP="00072AED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том числе </w:t>
            </w:r>
            <w:proofErr w:type="gram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086" w:type="pct"/>
            <w:shd w:val="clear" w:color="auto" w:fill="auto"/>
            <w:vAlign w:val="center"/>
          </w:tcPr>
          <w:p w:rsidR="004A1A20" w:rsidRPr="001D3E5A" w:rsidRDefault="00DF2026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95450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4A1A20" w:rsidRPr="001D3E5A" w:rsidRDefault="00E854F2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4A1A20" w:rsidRPr="001D3E5A" w:rsidRDefault="003C1183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</w:t>
            </w:r>
          </w:p>
        </w:tc>
      </w:tr>
      <w:tr w:rsidR="004A1A20" w:rsidRPr="001D3E5A" w:rsidTr="00072AED">
        <w:tc>
          <w:tcPr>
            <w:tcW w:w="1742" w:type="pct"/>
            <w:shd w:val="clear" w:color="auto" w:fill="auto"/>
            <w:vAlign w:val="center"/>
          </w:tcPr>
          <w:p w:rsidR="004A1A20" w:rsidRPr="001D3E5A" w:rsidRDefault="004A1A20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-на отдыхе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4A1A20" w:rsidRPr="001D3E5A" w:rsidRDefault="00DF2026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495450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4A1A20" w:rsidRPr="001D3E5A" w:rsidRDefault="00E854F2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9,4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4A1A20" w:rsidRPr="001D3E5A" w:rsidRDefault="00584629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</w:t>
            </w:r>
            <w:r w:rsidR="00AC7E57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4A1A20" w:rsidRPr="001D3E5A" w:rsidTr="00072AED">
        <w:tc>
          <w:tcPr>
            <w:tcW w:w="1742" w:type="pct"/>
            <w:shd w:val="clear" w:color="auto" w:fill="auto"/>
            <w:vAlign w:val="center"/>
          </w:tcPr>
          <w:p w:rsidR="004A1A20" w:rsidRPr="001D3E5A" w:rsidRDefault="004A1A20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4A1A20" w:rsidRPr="001D3E5A" w:rsidRDefault="006C724F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4A1A20" w:rsidRPr="001D3E5A" w:rsidRDefault="0033513F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4A1A20" w:rsidRPr="001D3E5A" w:rsidRDefault="0033513F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35FC5" w:rsidRPr="001D3E5A" w:rsidTr="00072AED">
        <w:tc>
          <w:tcPr>
            <w:tcW w:w="5000" w:type="pct"/>
            <w:gridSpan w:val="4"/>
            <w:shd w:val="clear" w:color="auto" w:fill="auto"/>
            <w:vAlign w:val="center"/>
          </w:tcPr>
          <w:p w:rsidR="00F35FC5" w:rsidRPr="001D3E5A" w:rsidRDefault="00F35FC5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Село </w:t>
            </w:r>
            <w:proofErr w:type="spell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Урлу-Аспак</w:t>
            </w:r>
            <w:proofErr w:type="spellEnd"/>
          </w:p>
        </w:tc>
      </w:tr>
      <w:tr w:rsidR="00F35FC5" w:rsidRPr="001D3E5A" w:rsidTr="00072AED">
        <w:tc>
          <w:tcPr>
            <w:tcW w:w="1742" w:type="pct"/>
            <w:shd w:val="clear" w:color="auto" w:fill="auto"/>
            <w:vAlign w:val="center"/>
          </w:tcPr>
          <w:p w:rsidR="00F35FC5" w:rsidRPr="001D3E5A" w:rsidRDefault="00F35FC5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Дошкольники 0-6 лет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A147D3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7452AB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7452AB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14,0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7452AB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14,2</w:t>
            </w:r>
          </w:p>
        </w:tc>
      </w:tr>
      <w:tr w:rsidR="00F35FC5" w:rsidRPr="001D3E5A" w:rsidTr="00072AED">
        <w:tc>
          <w:tcPr>
            <w:tcW w:w="1742" w:type="pct"/>
            <w:shd w:val="clear" w:color="auto" w:fill="auto"/>
            <w:vAlign w:val="center"/>
          </w:tcPr>
          <w:p w:rsidR="00F35FC5" w:rsidRPr="001D3E5A" w:rsidRDefault="00F35FC5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Школьники 7-15 лет включ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A147D3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7452AB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7452AB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13,0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7452AB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13,2</w:t>
            </w:r>
          </w:p>
        </w:tc>
      </w:tr>
      <w:tr w:rsidR="00F35FC5" w:rsidRPr="001D3E5A" w:rsidTr="00072AED">
        <w:tc>
          <w:tcPr>
            <w:tcW w:w="1742" w:type="pct"/>
            <w:shd w:val="clear" w:color="auto" w:fill="auto"/>
            <w:vAlign w:val="center"/>
          </w:tcPr>
          <w:p w:rsidR="00F35FC5" w:rsidRPr="001D3E5A" w:rsidRDefault="00F35FC5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Трудоспособный возраст -16-55(60)лет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A147D3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61,7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7452AB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11091E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63,1</w:t>
            </w:r>
          </w:p>
        </w:tc>
      </w:tr>
      <w:tr w:rsidR="00F35FC5" w:rsidRPr="001D3E5A" w:rsidTr="00072AED">
        <w:tc>
          <w:tcPr>
            <w:tcW w:w="1742" w:type="pct"/>
            <w:shd w:val="clear" w:color="auto" w:fill="auto"/>
            <w:vAlign w:val="center"/>
          </w:tcPr>
          <w:p w:rsidR="00072AED" w:rsidRPr="001D3E5A" w:rsidRDefault="00F35FC5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  <w:p w:rsidR="00F35FC5" w:rsidRPr="001D3E5A" w:rsidRDefault="00F35FC5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-школьников 16-17 лет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A147D3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4,7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7452AB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4,8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A45464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</w:t>
            </w:r>
          </w:p>
        </w:tc>
      </w:tr>
      <w:tr w:rsidR="00F35FC5" w:rsidRPr="001D3E5A" w:rsidTr="00072AED">
        <w:tc>
          <w:tcPr>
            <w:tcW w:w="1742" w:type="pct"/>
            <w:shd w:val="clear" w:color="auto" w:fill="auto"/>
            <w:vAlign w:val="center"/>
          </w:tcPr>
          <w:p w:rsidR="00F35FC5" w:rsidRPr="001D3E5A" w:rsidRDefault="00F35FC5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-работающих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A147D3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E7275D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34,2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11091E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35,3</w:t>
            </w:r>
          </w:p>
        </w:tc>
      </w:tr>
      <w:tr w:rsidR="00F35FC5" w:rsidRPr="001D3E5A" w:rsidTr="00072AED">
        <w:tc>
          <w:tcPr>
            <w:tcW w:w="1742" w:type="pct"/>
            <w:shd w:val="clear" w:color="auto" w:fill="auto"/>
            <w:vAlign w:val="center"/>
          </w:tcPr>
          <w:p w:rsidR="00F35FC5" w:rsidRPr="001D3E5A" w:rsidRDefault="00F35FC5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занятых</w:t>
            </w:r>
            <w:proofErr w:type="gramEnd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домашнем хозя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A147D3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7452AB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E1280D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4,3</w:t>
            </w:r>
          </w:p>
        </w:tc>
      </w:tr>
      <w:tr w:rsidR="00F35FC5" w:rsidRPr="001D3E5A" w:rsidTr="00072AED">
        <w:tc>
          <w:tcPr>
            <w:tcW w:w="1742" w:type="pct"/>
            <w:shd w:val="clear" w:color="auto" w:fill="auto"/>
            <w:vAlign w:val="center"/>
          </w:tcPr>
          <w:p w:rsidR="00F35FC5" w:rsidRPr="001D3E5A" w:rsidRDefault="00F35FC5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отрывом от производства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A13FDC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7452AB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2C27D3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F35FC5" w:rsidRPr="001D3E5A" w:rsidTr="00072AED">
        <w:tc>
          <w:tcPr>
            <w:tcW w:w="1742" w:type="pct"/>
            <w:shd w:val="clear" w:color="auto" w:fill="auto"/>
            <w:vAlign w:val="center"/>
          </w:tcPr>
          <w:p w:rsidR="00F35FC5" w:rsidRPr="001D3E5A" w:rsidRDefault="00F35FC5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-инвалидов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A30E70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16,6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7452AB" w:rsidP="00072AED">
            <w:pPr>
              <w:pStyle w:val="ad"/>
              <w:widowControl w:val="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16,5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2C27D3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</w:t>
            </w:r>
            <w:r w:rsidR="00E1280D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35FC5" w:rsidRPr="001D3E5A" w:rsidTr="00072AED">
        <w:tc>
          <w:tcPr>
            <w:tcW w:w="1742" w:type="pct"/>
            <w:shd w:val="clear" w:color="auto" w:fill="auto"/>
            <w:vAlign w:val="center"/>
          </w:tcPr>
          <w:p w:rsidR="00F35FC5" w:rsidRPr="001D3E5A" w:rsidRDefault="00F35FC5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-безработных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A30E70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24768C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</w:t>
            </w:r>
            <w:r w:rsidR="001022F4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F312E6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F35FC5" w:rsidRPr="001D3E5A" w:rsidTr="00072AED">
        <w:tc>
          <w:tcPr>
            <w:tcW w:w="1742" w:type="pct"/>
            <w:shd w:val="clear" w:color="auto" w:fill="auto"/>
            <w:vAlign w:val="center"/>
          </w:tcPr>
          <w:p w:rsidR="00F35FC5" w:rsidRPr="001D3E5A" w:rsidRDefault="00F35FC5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Старше трудоспособного во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раста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A147D3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11,3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1022F4" w:rsidRPr="001D3E5A" w:rsidRDefault="007452AB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11091E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9,5</w:t>
            </w:r>
          </w:p>
        </w:tc>
      </w:tr>
      <w:tr w:rsidR="00F35FC5" w:rsidRPr="001D3E5A" w:rsidTr="00072AED">
        <w:tc>
          <w:tcPr>
            <w:tcW w:w="1742" w:type="pct"/>
            <w:shd w:val="clear" w:color="auto" w:fill="auto"/>
            <w:vAlign w:val="center"/>
          </w:tcPr>
          <w:p w:rsidR="00F35FC5" w:rsidRPr="001D3E5A" w:rsidRDefault="00F35FC5" w:rsidP="00072AED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том числе </w:t>
            </w:r>
            <w:proofErr w:type="gram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A147D3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E1320D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</w:t>
            </w:r>
            <w:r w:rsidR="007452AB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E7275D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</w:t>
            </w:r>
            <w:r w:rsidR="0011091E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35FC5" w:rsidRPr="001D3E5A" w:rsidTr="00072AED">
        <w:tc>
          <w:tcPr>
            <w:tcW w:w="1742" w:type="pct"/>
            <w:shd w:val="clear" w:color="auto" w:fill="auto"/>
            <w:vAlign w:val="center"/>
          </w:tcPr>
          <w:p w:rsidR="00F35FC5" w:rsidRPr="001D3E5A" w:rsidRDefault="00F35FC5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-на отдыхе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A147D3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7452AB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7,7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11091E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6,1</w:t>
            </w:r>
          </w:p>
        </w:tc>
      </w:tr>
      <w:tr w:rsidR="00F35FC5" w:rsidRPr="001D3E5A" w:rsidTr="00072AED">
        <w:tc>
          <w:tcPr>
            <w:tcW w:w="1742" w:type="pct"/>
            <w:shd w:val="clear" w:color="auto" w:fill="auto"/>
            <w:vAlign w:val="center"/>
          </w:tcPr>
          <w:p w:rsidR="00F35FC5" w:rsidRPr="001D3E5A" w:rsidRDefault="00F35FC5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F35FC5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F35FC5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F35FC5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35FC5" w:rsidRPr="001D3E5A" w:rsidTr="00072AED">
        <w:tc>
          <w:tcPr>
            <w:tcW w:w="5000" w:type="pct"/>
            <w:gridSpan w:val="4"/>
            <w:shd w:val="clear" w:color="auto" w:fill="auto"/>
            <w:vAlign w:val="center"/>
          </w:tcPr>
          <w:p w:rsidR="00F35FC5" w:rsidRPr="001D3E5A" w:rsidRDefault="00F35FC5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Село Александровка</w:t>
            </w:r>
          </w:p>
        </w:tc>
      </w:tr>
      <w:tr w:rsidR="00F35FC5" w:rsidRPr="001D3E5A" w:rsidTr="00072AED">
        <w:tc>
          <w:tcPr>
            <w:tcW w:w="1742" w:type="pct"/>
            <w:shd w:val="clear" w:color="auto" w:fill="auto"/>
            <w:vAlign w:val="center"/>
          </w:tcPr>
          <w:p w:rsidR="00F35FC5" w:rsidRPr="001D3E5A" w:rsidRDefault="00F35FC5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Дошкольники 0-6 лет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852FE6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11,7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BA18D7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11,7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1A0B7A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</w:t>
            </w:r>
            <w:r w:rsidR="00690D7F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F35FC5" w:rsidRPr="001D3E5A" w:rsidTr="00072AED">
        <w:tc>
          <w:tcPr>
            <w:tcW w:w="1742" w:type="pct"/>
            <w:shd w:val="clear" w:color="auto" w:fill="auto"/>
            <w:vAlign w:val="center"/>
          </w:tcPr>
          <w:p w:rsidR="00F35FC5" w:rsidRPr="001D3E5A" w:rsidRDefault="00F35FC5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Школьники 7-15 лет включ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852FE6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13,6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8A1911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</w:t>
            </w:r>
            <w:r w:rsidR="001A0B7A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5108F2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60625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</w:t>
            </w:r>
            <w:r w:rsidR="00690D7F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F35FC5" w:rsidRPr="001D3E5A" w:rsidTr="00072AED">
        <w:tc>
          <w:tcPr>
            <w:tcW w:w="1742" w:type="pct"/>
            <w:shd w:val="clear" w:color="auto" w:fill="auto"/>
            <w:vAlign w:val="center"/>
          </w:tcPr>
          <w:p w:rsidR="00F35FC5" w:rsidRPr="001D3E5A" w:rsidRDefault="00F35FC5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Трудоспособный возраст -16-55(60)лет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852FE6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35,3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BA18D7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20F11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716DB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8A7C58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39,7</w:t>
            </w:r>
          </w:p>
        </w:tc>
      </w:tr>
      <w:tr w:rsidR="00F35FC5" w:rsidRPr="001D3E5A" w:rsidTr="00072AED">
        <w:tc>
          <w:tcPr>
            <w:tcW w:w="1742" w:type="pct"/>
            <w:shd w:val="clear" w:color="auto" w:fill="auto"/>
            <w:vAlign w:val="center"/>
          </w:tcPr>
          <w:p w:rsidR="00072AED" w:rsidRPr="001D3E5A" w:rsidRDefault="00F35FC5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  <w:p w:rsidR="00F35FC5" w:rsidRPr="001D3E5A" w:rsidRDefault="00F35FC5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-школьников 16-17 лет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852FE6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6012DE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387169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</w:t>
            </w:r>
          </w:p>
        </w:tc>
      </w:tr>
      <w:tr w:rsidR="00F35FC5" w:rsidRPr="001D3E5A" w:rsidTr="00072AED">
        <w:tc>
          <w:tcPr>
            <w:tcW w:w="1742" w:type="pct"/>
            <w:shd w:val="clear" w:color="auto" w:fill="auto"/>
            <w:vAlign w:val="center"/>
          </w:tcPr>
          <w:p w:rsidR="00F35FC5" w:rsidRPr="001D3E5A" w:rsidRDefault="00F35FC5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-работающих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6E0326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FE1E69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14,4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8A7C58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17,2</w:t>
            </w:r>
          </w:p>
        </w:tc>
      </w:tr>
      <w:tr w:rsidR="00F35FC5" w:rsidRPr="001D3E5A" w:rsidTr="00072AED">
        <w:tc>
          <w:tcPr>
            <w:tcW w:w="1742" w:type="pct"/>
            <w:shd w:val="clear" w:color="auto" w:fill="auto"/>
            <w:vAlign w:val="center"/>
          </w:tcPr>
          <w:p w:rsidR="00F35FC5" w:rsidRPr="001D3E5A" w:rsidRDefault="00F35FC5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занятых</w:t>
            </w:r>
            <w:proofErr w:type="gramEnd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домашнем хозя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A13FDC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BA18D7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690D7F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F35FC5" w:rsidRPr="001D3E5A" w:rsidTr="00072AED">
        <w:tc>
          <w:tcPr>
            <w:tcW w:w="1742" w:type="pct"/>
            <w:shd w:val="clear" w:color="auto" w:fill="auto"/>
            <w:vAlign w:val="center"/>
          </w:tcPr>
          <w:p w:rsidR="00F35FC5" w:rsidRPr="001D3E5A" w:rsidRDefault="00F35FC5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отрывом от производства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A13FDC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BA18D7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6716DB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690D7F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F35FC5" w:rsidRPr="001D3E5A" w:rsidTr="00072AED">
        <w:tc>
          <w:tcPr>
            <w:tcW w:w="1742" w:type="pct"/>
            <w:shd w:val="clear" w:color="auto" w:fill="auto"/>
            <w:vAlign w:val="center"/>
          </w:tcPr>
          <w:p w:rsidR="00F35FC5" w:rsidRPr="001D3E5A" w:rsidRDefault="00F35FC5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-инвалидов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852FE6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17,7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BA18D7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17,6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690D7F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17,4</w:t>
            </w:r>
          </w:p>
        </w:tc>
      </w:tr>
      <w:tr w:rsidR="00F35FC5" w:rsidRPr="001D3E5A" w:rsidTr="00072AED">
        <w:tc>
          <w:tcPr>
            <w:tcW w:w="1742" w:type="pct"/>
            <w:shd w:val="clear" w:color="auto" w:fill="auto"/>
            <w:vAlign w:val="center"/>
          </w:tcPr>
          <w:p w:rsidR="00F35FC5" w:rsidRPr="001D3E5A" w:rsidRDefault="00F35FC5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-безработных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852FE6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6012DE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</w:t>
            </w:r>
            <w:r w:rsidR="008942C1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0A6E7E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</w:tr>
      <w:tr w:rsidR="00F35FC5" w:rsidRPr="001D3E5A" w:rsidTr="00072AED">
        <w:tc>
          <w:tcPr>
            <w:tcW w:w="1742" w:type="pct"/>
            <w:shd w:val="clear" w:color="auto" w:fill="auto"/>
            <w:vAlign w:val="center"/>
          </w:tcPr>
          <w:p w:rsidR="00F35FC5" w:rsidRPr="001D3E5A" w:rsidRDefault="00F35FC5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Старше трудоспособного во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раста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852FE6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39,4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6716DB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20F11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926029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34,9</w:t>
            </w:r>
          </w:p>
        </w:tc>
      </w:tr>
      <w:tr w:rsidR="00F35FC5" w:rsidRPr="001D3E5A" w:rsidTr="00072AED">
        <w:tc>
          <w:tcPr>
            <w:tcW w:w="1742" w:type="pct"/>
            <w:shd w:val="clear" w:color="auto" w:fill="auto"/>
            <w:vAlign w:val="center"/>
          </w:tcPr>
          <w:p w:rsidR="00F35FC5" w:rsidRPr="001D3E5A" w:rsidRDefault="00F35FC5" w:rsidP="00072AED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том числе </w:t>
            </w:r>
            <w:proofErr w:type="gram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852FE6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820F11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A18D7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8A7C58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F35FC5" w:rsidRPr="001D3E5A" w:rsidTr="00072AED">
        <w:tc>
          <w:tcPr>
            <w:tcW w:w="1742" w:type="pct"/>
            <w:shd w:val="clear" w:color="auto" w:fill="auto"/>
            <w:vAlign w:val="center"/>
          </w:tcPr>
          <w:p w:rsidR="00F35FC5" w:rsidRPr="001D3E5A" w:rsidRDefault="00F35FC5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-на отдыхе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852FE6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820F11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34,6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926029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30,9</w:t>
            </w:r>
          </w:p>
        </w:tc>
      </w:tr>
      <w:tr w:rsidR="00F35FC5" w:rsidRPr="001D3E5A" w:rsidTr="00072AED">
        <w:tc>
          <w:tcPr>
            <w:tcW w:w="1742" w:type="pct"/>
            <w:shd w:val="clear" w:color="auto" w:fill="auto"/>
            <w:vAlign w:val="center"/>
          </w:tcPr>
          <w:p w:rsidR="00F35FC5" w:rsidRPr="001D3E5A" w:rsidRDefault="00F35FC5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F35FC5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F35FC5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F35FC5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35FC5" w:rsidRPr="001D3E5A" w:rsidTr="00072AED">
        <w:tc>
          <w:tcPr>
            <w:tcW w:w="5000" w:type="pct"/>
            <w:gridSpan w:val="4"/>
            <w:shd w:val="clear" w:color="auto" w:fill="auto"/>
            <w:vAlign w:val="center"/>
          </w:tcPr>
          <w:p w:rsidR="00F35FC5" w:rsidRPr="001D3E5A" w:rsidRDefault="00F35FC5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Поселок Филиал</w:t>
            </w:r>
          </w:p>
        </w:tc>
      </w:tr>
      <w:tr w:rsidR="00F35FC5" w:rsidRPr="001D3E5A" w:rsidTr="00072AED">
        <w:tc>
          <w:tcPr>
            <w:tcW w:w="1742" w:type="pct"/>
            <w:shd w:val="clear" w:color="auto" w:fill="auto"/>
            <w:vAlign w:val="center"/>
          </w:tcPr>
          <w:p w:rsidR="00F35FC5" w:rsidRPr="001D3E5A" w:rsidRDefault="00F35FC5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Дошкольники 0-6 лет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E720EE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006155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006155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F35FC5" w:rsidRPr="001D3E5A" w:rsidTr="00072AED">
        <w:tc>
          <w:tcPr>
            <w:tcW w:w="1742" w:type="pct"/>
            <w:shd w:val="clear" w:color="auto" w:fill="auto"/>
            <w:vAlign w:val="center"/>
          </w:tcPr>
          <w:p w:rsidR="00F35FC5" w:rsidRPr="001D3E5A" w:rsidRDefault="00F35FC5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Школьники 7-15 лет включ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E720EE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006155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006155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F35FC5" w:rsidRPr="001D3E5A" w:rsidTr="00072AED">
        <w:tc>
          <w:tcPr>
            <w:tcW w:w="1742" w:type="pct"/>
            <w:shd w:val="clear" w:color="auto" w:fill="auto"/>
            <w:vAlign w:val="center"/>
          </w:tcPr>
          <w:p w:rsidR="00F35FC5" w:rsidRPr="001D3E5A" w:rsidRDefault="00F35FC5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Трудоспособный возраст -16-55(60)лет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E720EE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44,4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006155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44,5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D77C35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44,7</w:t>
            </w:r>
          </w:p>
        </w:tc>
      </w:tr>
      <w:tr w:rsidR="00F35FC5" w:rsidRPr="001D3E5A" w:rsidTr="00072AED">
        <w:tc>
          <w:tcPr>
            <w:tcW w:w="1742" w:type="pct"/>
            <w:shd w:val="clear" w:color="auto" w:fill="auto"/>
            <w:vAlign w:val="center"/>
          </w:tcPr>
          <w:p w:rsidR="00072AED" w:rsidRPr="001D3E5A" w:rsidRDefault="00F35FC5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  <w:p w:rsidR="00F35FC5" w:rsidRPr="001D3E5A" w:rsidRDefault="00F35FC5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-школьников 16-17 лет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E720EE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850D2C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D77C35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006155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0B05A1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35FC5" w:rsidRPr="001D3E5A" w:rsidTr="00072AED">
        <w:tc>
          <w:tcPr>
            <w:tcW w:w="1742" w:type="pct"/>
            <w:shd w:val="clear" w:color="auto" w:fill="auto"/>
            <w:vAlign w:val="center"/>
          </w:tcPr>
          <w:p w:rsidR="00F35FC5" w:rsidRPr="001D3E5A" w:rsidRDefault="00F35FC5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-работающих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A13FDC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33,3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D77C35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33,3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0B05A1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33,4</w:t>
            </w:r>
          </w:p>
        </w:tc>
      </w:tr>
      <w:tr w:rsidR="00F35FC5" w:rsidRPr="001D3E5A" w:rsidTr="00072AED">
        <w:tc>
          <w:tcPr>
            <w:tcW w:w="1742" w:type="pct"/>
            <w:shd w:val="clear" w:color="auto" w:fill="auto"/>
            <w:vAlign w:val="center"/>
          </w:tcPr>
          <w:p w:rsidR="00F35FC5" w:rsidRPr="001D3E5A" w:rsidRDefault="00F35FC5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занятых</w:t>
            </w:r>
            <w:proofErr w:type="gramEnd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домашнем хозя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A13FDC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006155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D77C35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006155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0B05A1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35FC5" w:rsidRPr="001D3E5A" w:rsidTr="00072AED">
        <w:tc>
          <w:tcPr>
            <w:tcW w:w="1742" w:type="pct"/>
            <w:shd w:val="clear" w:color="auto" w:fill="auto"/>
            <w:vAlign w:val="center"/>
          </w:tcPr>
          <w:p w:rsidR="00F35FC5" w:rsidRPr="001D3E5A" w:rsidRDefault="00F35FC5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отрывом от производства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A13FDC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D77C35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006155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0B05A1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35FC5" w:rsidRPr="001D3E5A" w:rsidTr="00072AED">
        <w:tc>
          <w:tcPr>
            <w:tcW w:w="1742" w:type="pct"/>
            <w:shd w:val="clear" w:color="auto" w:fill="auto"/>
            <w:vAlign w:val="center"/>
          </w:tcPr>
          <w:p w:rsidR="00F35FC5" w:rsidRPr="001D3E5A" w:rsidRDefault="00F35FC5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-инвалидов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E720EE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11,1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D77C35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10,9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0B05A1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10,7</w:t>
            </w:r>
          </w:p>
        </w:tc>
      </w:tr>
      <w:tr w:rsidR="00F35FC5" w:rsidRPr="001D3E5A" w:rsidTr="00072AED">
        <w:tc>
          <w:tcPr>
            <w:tcW w:w="1742" w:type="pct"/>
            <w:shd w:val="clear" w:color="auto" w:fill="auto"/>
            <w:vAlign w:val="center"/>
          </w:tcPr>
          <w:p w:rsidR="00F35FC5" w:rsidRPr="001D3E5A" w:rsidRDefault="00F35FC5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-безработных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E720EE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ED2217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ED2217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5FC5" w:rsidRPr="001D3E5A" w:rsidTr="00072AED">
        <w:tc>
          <w:tcPr>
            <w:tcW w:w="1742" w:type="pct"/>
            <w:shd w:val="clear" w:color="auto" w:fill="auto"/>
            <w:vAlign w:val="center"/>
          </w:tcPr>
          <w:p w:rsidR="00F35FC5" w:rsidRPr="001D3E5A" w:rsidRDefault="00F35FC5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Старше трудоспособного во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раста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E720EE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55,6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9B7E30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55,1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D77C35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54,7</w:t>
            </w:r>
          </w:p>
        </w:tc>
      </w:tr>
      <w:tr w:rsidR="00F35FC5" w:rsidRPr="001D3E5A" w:rsidTr="00072AED">
        <w:tc>
          <w:tcPr>
            <w:tcW w:w="1742" w:type="pct"/>
            <w:shd w:val="clear" w:color="auto" w:fill="auto"/>
            <w:vAlign w:val="center"/>
          </w:tcPr>
          <w:p w:rsidR="00F35FC5" w:rsidRPr="001D3E5A" w:rsidRDefault="00F35FC5" w:rsidP="00072AED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том числе </w:t>
            </w:r>
            <w:proofErr w:type="gram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E720EE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006155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006155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F35FC5" w:rsidRPr="001D3E5A" w:rsidTr="00072AED">
        <w:tc>
          <w:tcPr>
            <w:tcW w:w="1742" w:type="pct"/>
            <w:shd w:val="clear" w:color="auto" w:fill="auto"/>
            <w:vAlign w:val="center"/>
          </w:tcPr>
          <w:p w:rsidR="00F35FC5" w:rsidRPr="001D3E5A" w:rsidRDefault="00F35FC5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-на отдыхе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E720EE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55,6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9B7E30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54,9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D77C35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54,2</w:t>
            </w:r>
          </w:p>
        </w:tc>
      </w:tr>
      <w:tr w:rsidR="00F35FC5" w:rsidRPr="001D3E5A" w:rsidTr="00072AED">
        <w:tc>
          <w:tcPr>
            <w:tcW w:w="1742" w:type="pct"/>
            <w:shd w:val="clear" w:color="auto" w:fill="auto"/>
            <w:vAlign w:val="center"/>
          </w:tcPr>
          <w:p w:rsidR="00F35FC5" w:rsidRPr="001D3E5A" w:rsidRDefault="00F35FC5" w:rsidP="00072AED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F35FC5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F35FC5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F35FC5" w:rsidRPr="001D3E5A" w:rsidRDefault="00F35FC5" w:rsidP="00072AED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4A1A20" w:rsidRPr="001D3E5A" w:rsidRDefault="004A1A20" w:rsidP="00072AED">
      <w:pPr>
        <w:pStyle w:val="ad"/>
        <w:widowControl w:val="0"/>
        <w:spacing w:line="36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Численность населения на первую очередь и расчётный срок определена по форм</w:t>
      </w:r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лам:</w:t>
      </w:r>
      <w:r w:rsidR="00A960B4"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A1A20" w:rsidRPr="001D3E5A" w:rsidRDefault="004A1A20" w:rsidP="00072AED">
      <w:pPr>
        <w:pStyle w:val="ad"/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Нп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Ап×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100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Тп-ап-Вп-Пп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Мп-Бп-Рп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 xml:space="preserve"> ;</m:t>
          </m:r>
        </m:oMath>
      </m:oMathPara>
    </w:p>
    <w:p w:rsidR="004A1A20" w:rsidRPr="001D3E5A" w:rsidRDefault="004A1A20" w:rsidP="00072AED">
      <w:pPr>
        <w:pStyle w:val="ad"/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1A20" w:rsidRPr="001D3E5A" w:rsidRDefault="004A1A20" w:rsidP="00072AED">
      <w:pPr>
        <w:pStyle w:val="ad"/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Нр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Ар×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100</m:t>
              </m:r>
            </m:num>
            <m:den>
              <m:eqArr>
                <m:eqArrPr>
                  <m:ctrlP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Тр-ар-Вр-Пр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Мр-Бр</m:t>
                  </m:r>
                </m:e>
              </m:eqArr>
            </m:den>
          </m:f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;</m:t>
          </m:r>
        </m:oMath>
      </m:oMathPara>
    </w:p>
    <w:p w:rsidR="004A1A20" w:rsidRPr="001D3E5A" w:rsidRDefault="00072AED" w:rsidP="00072AED">
      <w:pPr>
        <w:pStyle w:val="ad"/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Где:</w:t>
      </w:r>
      <w:r w:rsidR="004A1A20"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A1A20"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Нп</w:t>
      </w:r>
      <w:proofErr w:type="spellEnd"/>
      <w:r w:rsidR="004A1A20"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4A1A20"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Нр</w:t>
      </w:r>
      <w:proofErr w:type="spellEnd"/>
      <w:r w:rsidR="004A1A20"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численность населения на первую очередь и расчётный срок, чел;</w:t>
      </w:r>
    </w:p>
    <w:p w:rsidR="004A1A20" w:rsidRPr="001D3E5A" w:rsidRDefault="004A1A20" w:rsidP="00072AED">
      <w:pPr>
        <w:pStyle w:val="ad"/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Ап</w:t>
      </w:r>
      <w:proofErr w:type="spellEnd"/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Ар – абсолютная численность градообразующих кадров на первую очередь и расчётный срок, чел;</w:t>
      </w:r>
    </w:p>
    <w:p w:rsidR="004A1A20" w:rsidRPr="001D3E5A" w:rsidRDefault="004A1A20" w:rsidP="00072AED">
      <w:pPr>
        <w:pStyle w:val="ad"/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Тп</w:t>
      </w:r>
      <w:proofErr w:type="spellEnd"/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proofErr w:type="gramStart"/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Тр</w:t>
      </w:r>
      <w:proofErr w:type="spellEnd"/>
      <w:proofErr w:type="gramEnd"/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удельный вес населения в трудоспособном возрасте на первую очередь и расчётный срок, % ;</w:t>
      </w:r>
    </w:p>
    <w:p w:rsidR="004A1A20" w:rsidRPr="001D3E5A" w:rsidRDefault="004A1A20" w:rsidP="00072AED">
      <w:pPr>
        <w:pStyle w:val="ad"/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ап</w:t>
      </w:r>
      <w:proofErr w:type="spellEnd"/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ар – удельные веса </w:t>
      </w:r>
      <w:proofErr w:type="gramStart"/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занятых</w:t>
      </w:r>
      <w:proofErr w:type="gramEnd"/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домашнем хозяйстве в трудоспособном возрасте;</w:t>
      </w:r>
    </w:p>
    <w:p w:rsidR="004A1A20" w:rsidRPr="001D3E5A" w:rsidRDefault="004A1A20" w:rsidP="00072AED">
      <w:pPr>
        <w:pStyle w:val="ad"/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Вп</w:t>
      </w:r>
      <w:proofErr w:type="spellEnd"/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Вр</w:t>
      </w:r>
      <w:proofErr w:type="spellEnd"/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удельные веса учащихся в трудоспособном возрасте, обучающихся с о</w:t>
      </w:r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рывом от производства;</w:t>
      </w:r>
    </w:p>
    <w:p w:rsidR="004A1A20" w:rsidRPr="001D3E5A" w:rsidRDefault="004A1A20" w:rsidP="00072AED">
      <w:pPr>
        <w:pStyle w:val="ad"/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proofErr w:type="gramStart"/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spellEnd"/>
      <w:proofErr w:type="gramEnd"/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удельные веса неработающих инвалидов в трудоспособном возрасте;</w:t>
      </w:r>
    </w:p>
    <w:p w:rsidR="004A1A20" w:rsidRPr="001D3E5A" w:rsidRDefault="004A1A20" w:rsidP="00072AED">
      <w:pPr>
        <w:pStyle w:val="ad"/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Мп и </w:t>
      </w:r>
      <w:proofErr w:type="spellStart"/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Мр</w:t>
      </w:r>
      <w:proofErr w:type="spellEnd"/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удельные веса работающих пенсионеров;</w:t>
      </w:r>
    </w:p>
    <w:p w:rsidR="004A1A20" w:rsidRPr="001D3E5A" w:rsidRDefault="004A1A20" w:rsidP="00072AED">
      <w:pPr>
        <w:pStyle w:val="ad"/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Бп</w:t>
      </w:r>
      <w:proofErr w:type="spellEnd"/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удельные веса обслуживающей группы населения;</w:t>
      </w:r>
    </w:p>
    <w:p w:rsidR="004A1A20" w:rsidRPr="001D3E5A" w:rsidRDefault="004A1A20" w:rsidP="00072AED">
      <w:pPr>
        <w:pStyle w:val="ad"/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Численность населения на первую очередь и расчётный срок в селе </w:t>
      </w:r>
      <w:proofErr w:type="spellStart"/>
      <w:r w:rsidR="0042292E"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Бирюля</w:t>
      </w:r>
      <w:proofErr w:type="spellEnd"/>
      <w:r w:rsidR="006A657C"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сост</w:t>
      </w:r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вит:</w:t>
      </w:r>
    </w:p>
    <w:p w:rsidR="004A1A20" w:rsidRPr="00432ED5" w:rsidRDefault="004A1A20" w:rsidP="00072AED">
      <w:pPr>
        <w:pStyle w:val="ad"/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Нп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194 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100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61,0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0,2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0,2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18,0+3,2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15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2,2</m:t>
              </m:r>
            </m:den>
          </m:f>
          <m:box>
            <m:boxPr>
              <m:opEmu m:val="on"/>
              <m:ctrl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</m:ctrlPr>
            </m:boxPr>
            <m:e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= 680   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чел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;</m:t>
              </m:r>
            </m:e>
          </m:box>
        </m:oMath>
      </m:oMathPara>
    </w:p>
    <w:p w:rsidR="00417DD2" w:rsidRPr="00432ED5" w:rsidRDefault="004A1A20" w:rsidP="00072AED">
      <w:pPr>
        <w:pStyle w:val="ad"/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ED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m:oMathPara>
        <m:oMath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Нр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194×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100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61,3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0,3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0,2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17,6+3,7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19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2,0</m:t>
              </m:r>
            </m:den>
          </m:f>
          <m:box>
            <m:boxPr>
              <m:opEmu m:val="on"/>
              <m:ctrl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</m:ctrlPr>
            </m:boxPr>
            <m:e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=750 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чел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;</m:t>
              </m:r>
            </m:e>
          </m:box>
        </m:oMath>
      </m:oMathPara>
    </w:p>
    <w:p w:rsidR="004A1A20" w:rsidRPr="00432ED5" w:rsidRDefault="004A1A20" w:rsidP="00072AED">
      <w:pPr>
        <w:pStyle w:val="ad"/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E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Всего численность населения в </w:t>
      </w:r>
      <w:r w:rsidR="000C41A9" w:rsidRPr="00432E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селе </w:t>
      </w:r>
      <w:proofErr w:type="spellStart"/>
      <w:r w:rsidR="00F17E27" w:rsidRPr="00432ED5">
        <w:rPr>
          <w:rFonts w:ascii="Times New Roman" w:hAnsi="Times New Roman" w:cs="Times New Roman"/>
          <w:color w:val="000000" w:themeColor="text1"/>
          <w:sz w:val="24"/>
          <w:szCs w:val="24"/>
        </w:rPr>
        <w:t>Бирюля</w:t>
      </w:r>
      <w:proofErr w:type="spellEnd"/>
      <w:r w:rsidRPr="00432E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составит </w:t>
      </w:r>
      <w:r w:rsidR="00F17E27" w:rsidRPr="00432E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680 </w:t>
      </w:r>
      <w:r w:rsidRPr="00432ED5">
        <w:rPr>
          <w:rFonts w:ascii="Times New Roman" w:hAnsi="Times New Roman" w:cs="Times New Roman"/>
          <w:color w:val="000000" w:themeColor="text1"/>
          <w:sz w:val="24"/>
          <w:szCs w:val="24"/>
        </w:rPr>
        <w:t>человек на первую очередь и</w:t>
      </w:r>
      <w:r w:rsidR="000C41A9" w:rsidRPr="00432E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7E27" w:rsidRPr="00432E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750 </w:t>
      </w:r>
      <w:r w:rsidRPr="00432ED5">
        <w:rPr>
          <w:rFonts w:ascii="Times New Roman" w:hAnsi="Times New Roman" w:cs="Times New Roman"/>
          <w:color w:val="000000" w:themeColor="text1"/>
          <w:sz w:val="24"/>
          <w:szCs w:val="24"/>
        </w:rPr>
        <w:t>человек на расчётный срок соответственно.</w:t>
      </w:r>
    </w:p>
    <w:p w:rsidR="00C81C88" w:rsidRPr="00432ED5" w:rsidRDefault="00C81C88" w:rsidP="00072AED">
      <w:pPr>
        <w:pStyle w:val="ad"/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E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Численность населения на первую очередь и расчётный срок в селе </w:t>
      </w:r>
      <w:proofErr w:type="spellStart"/>
      <w:r w:rsidRPr="00432ED5">
        <w:rPr>
          <w:rFonts w:ascii="Times New Roman" w:hAnsi="Times New Roman" w:cs="Times New Roman"/>
          <w:color w:val="000000" w:themeColor="text1"/>
          <w:sz w:val="24"/>
          <w:szCs w:val="24"/>
        </w:rPr>
        <w:t>Урлу-Аспак</w:t>
      </w:r>
      <w:proofErr w:type="spellEnd"/>
      <w:r w:rsidRPr="00432E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432ED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32ED5">
        <w:rPr>
          <w:rFonts w:ascii="Times New Roman" w:hAnsi="Times New Roman" w:cs="Times New Roman"/>
          <w:color w:val="000000" w:themeColor="text1"/>
          <w:sz w:val="24"/>
          <w:szCs w:val="24"/>
        </w:rPr>
        <w:t>ставит:</w:t>
      </w:r>
    </w:p>
    <w:p w:rsidR="00F43994" w:rsidRPr="00432ED5" w:rsidRDefault="00F43994" w:rsidP="00072AED">
      <w:pPr>
        <w:pStyle w:val="ad"/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Нп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112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100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62,0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4,2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0,2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16,5+3,3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15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2,1</m:t>
              </m:r>
            </m:den>
          </m:f>
          <m:box>
            <m:boxPr>
              <m:opEmu m:val="on"/>
              <m:ctrl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</m:ctrlPr>
            </m:boxPr>
            <m:e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= 410   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чел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;</m:t>
              </m:r>
            </m:e>
          </m:box>
        </m:oMath>
      </m:oMathPara>
    </w:p>
    <w:p w:rsidR="00C81C88" w:rsidRPr="00432ED5" w:rsidRDefault="00DB5EF8" w:rsidP="00072AED">
      <w:pPr>
        <w:pStyle w:val="ad"/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Нр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119×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100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63,1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4,3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0,3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16,3+3,4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19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2,0</m:t>
              </m:r>
            </m:den>
          </m:f>
          <m:box>
            <m:boxPr>
              <m:opEmu m:val="on"/>
              <m:ctrl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</m:ctrlPr>
            </m:boxPr>
            <m:e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=460 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чел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;</m:t>
              </m:r>
            </m:e>
          </m:box>
        </m:oMath>
      </m:oMathPara>
    </w:p>
    <w:p w:rsidR="00C81C88" w:rsidRPr="00432ED5" w:rsidRDefault="00C81C88" w:rsidP="00072AED">
      <w:pPr>
        <w:pStyle w:val="ad"/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E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Всего численность населения в селе </w:t>
      </w:r>
      <w:proofErr w:type="spellStart"/>
      <w:r w:rsidRPr="00432ED5">
        <w:rPr>
          <w:rFonts w:ascii="Times New Roman" w:hAnsi="Times New Roman" w:cs="Times New Roman"/>
          <w:color w:val="000000" w:themeColor="text1"/>
          <w:sz w:val="24"/>
          <w:szCs w:val="24"/>
        </w:rPr>
        <w:t>Урлу-Аспак</w:t>
      </w:r>
      <w:proofErr w:type="spellEnd"/>
      <w:r w:rsidRPr="00432E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составит 410 человек на первую очередь и </w:t>
      </w:r>
      <w:r w:rsidR="004A1BC8" w:rsidRPr="00432ED5">
        <w:rPr>
          <w:rFonts w:ascii="Times New Roman" w:hAnsi="Times New Roman" w:cs="Times New Roman"/>
          <w:color w:val="000000" w:themeColor="text1"/>
          <w:sz w:val="24"/>
          <w:szCs w:val="24"/>
        </w:rPr>
        <w:t>460</w:t>
      </w:r>
      <w:r w:rsidRPr="00432E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на расчётный срок.</w:t>
      </w:r>
    </w:p>
    <w:p w:rsidR="00101684" w:rsidRPr="00432ED5" w:rsidRDefault="00101684" w:rsidP="00072AED">
      <w:pPr>
        <w:pStyle w:val="ad"/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1C88" w:rsidRPr="00432ED5" w:rsidRDefault="00C81C88" w:rsidP="00072AED">
      <w:pPr>
        <w:pStyle w:val="ad"/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ED5">
        <w:rPr>
          <w:rFonts w:ascii="Times New Roman" w:hAnsi="Times New Roman" w:cs="Times New Roman"/>
          <w:color w:val="000000" w:themeColor="text1"/>
          <w:sz w:val="24"/>
          <w:szCs w:val="24"/>
        </w:rPr>
        <w:t>Численность населения на первую очередь и расчётный срок в селе Александровка составит:</w:t>
      </w:r>
    </w:p>
    <w:p w:rsidR="00C81C88" w:rsidRPr="00432ED5" w:rsidRDefault="00C81C88" w:rsidP="00072AED">
      <w:pPr>
        <w:pStyle w:val="ad"/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1C88" w:rsidRPr="00432ED5" w:rsidRDefault="00C81C88" w:rsidP="00072AED">
      <w:pPr>
        <w:pStyle w:val="ad"/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Нп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20×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100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37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0,2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0,2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17,6+3,1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15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1,4</m:t>
              </m:r>
            </m:den>
          </m:f>
          <m:box>
            <m:boxPr>
              <m:opEmu m:val="on"/>
              <m:ctrl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</m:ctrlPr>
            </m:boxPr>
            <m:e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= 350   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чел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;</m:t>
              </m:r>
            </m:e>
          </m:box>
        </m:oMath>
      </m:oMathPara>
    </w:p>
    <w:p w:rsidR="00C81C88" w:rsidRPr="00432ED5" w:rsidRDefault="00C81C88" w:rsidP="00072AED">
      <w:pPr>
        <w:pStyle w:val="ad"/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6358" w:rsidRPr="001D3E5A" w:rsidRDefault="007B6358" w:rsidP="00072AED">
      <w:pPr>
        <w:pStyle w:val="ad"/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Нр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22×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100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39,7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0,3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0,2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17,4+4,0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19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1,3</m:t>
              </m:r>
            </m:den>
          </m:f>
          <m:box>
            <m:boxPr>
              <m:opEmu m:val="on"/>
              <m:ctrl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</m:ctrlPr>
            </m:boxPr>
            <m:e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=400 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чел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;</m:t>
              </m:r>
            </m:e>
          </m:box>
        </m:oMath>
      </m:oMathPara>
    </w:p>
    <w:p w:rsidR="00F43994" w:rsidRPr="001D3E5A" w:rsidRDefault="00F8347F" w:rsidP="00072AED">
      <w:pPr>
        <w:pStyle w:val="ad"/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Всего численность населения в селе Александровка составит </w:t>
      </w:r>
      <w:r w:rsidR="00192FC4"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350</w:t>
      </w:r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на первую очередь и  </w:t>
      </w:r>
      <w:r w:rsidR="00192FC4"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400</w:t>
      </w:r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на расчётный срок.</w:t>
      </w:r>
    </w:p>
    <w:p w:rsidR="004A1A20" w:rsidRPr="001D3E5A" w:rsidRDefault="004A1A20" w:rsidP="00072AED">
      <w:pPr>
        <w:pStyle w:val="ad"/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расчетного срока следует ожидать увеличение общей численности нас</w:t>
      </w:r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ления примерно на </w:t>
      </w:r>
      <w:r w:rsidR="004010B1"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</w:t>
      </w:r>
      <w:r w:rsidR="004010B1"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 </w:t>
      </w:r>
      <w:proofErr w:type="spellStart"/>
      <w:r w:rsidR="004010B1"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Бирюлинское</w:t>
      </w:r>
      <w:proofErr w:type="spellEnd"/>
      <w:r w:rsidR="004010B1"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 по сравнению </w:t>
      </w:r>
      <w:proofErr w:type="gramStart"/>
      <w:r w:rsidR="004010B1"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4010B1"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исходным 2011</w:t>
      </w:r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E296D" w:rsidRPr="001D3E5A" w:rsidRDefault="000E296D" w:rsidP="00072AED">
      <w:pPr>
        <w:pStyle w:val="ad"/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Приток миграционного населения из города Горно-Алтайска и других Сибирских Федеральных Округов земельные участки с объектами недвижимости покупаются, но не регистрируются в постоянное место жительство.</w:t>
      </w:r>
      <w:r w:rsidR="001969C8"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 с чем</w:t>
      </w:r>
      <w:r w:rsidR="0004223F"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969C8"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данная тенденция не от</w:t>
      </w:r>
      <w:r w:rsidR="001969C8"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969C8"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бражается в статистических данных. </w:t>
      </w:r>
      <w:r w:rsidR="00300CBD"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при разработке генерального  плана потребность </w:t>
      </w:r>
      <w:r w:rsidR="00CF07EB"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в земельных участках необходимо учитывать, так как это обеспечит в перспективе разв</w:t>
      </w:r>
      <w:r w:rsidR="00CF07EB"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F07EB"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тие населенного пункта.  Для расчета принят неучтенный прирост населения</w:t>
      </w:r>
      <w:r w:rsidR="00AF7E2E"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07EB"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на первую очередь, на расчетный срок.</w:t>
      </w:r>
    </w:p>
    <w:p w:rsidR="003762BF" w:rsidRPr="001D3E5A" w:rsidRDefault="0004223F" w:rsidP="00072AED">
      <w:pPr>
        <w:pStyle w:val="ad"/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численность населения составит:</w:t>
      </w:r>
    </w:p>
    <w:p w:rsidR="0004223F" w:rsidRPr="00CC5476" w:rsidRDefault="0004223F" w:rsidP="00072AED">
      <w:pPr>
        <w:pStyle w:val="ad"/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с. </w:t>
      </w:r>
      <w:proofErr w:type="spellStart"/>
      <w:r w:rsidRPr="00CC5476">
        <w:rPr>
          <w:rFonts w:ascii="Times New Roman" w:hAnsi="Times New Roman" w:cs="Times New Roman"/>
          <w:color w:val="000000" w:themeColor="text1"/>
          <w:sz w:val="24"/>
          <w:szCs w:val="24"/>
        </w:rPr>
        <w:t>Бирюля</w:t>
      </w:r>
      <w:proofErr w:type="spellEnd"/>
      <w:r w:rsidRPr="00CC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D2275C" w:rsidRPr="00CC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680 на первую очередь,</w:t>
      </w:r>
      <w:r w:rsidRPr="00CC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EC9" w:rsidRPr="00CC5476">
        <w:rPr>
          <w:rFonts w:ascii="Times New Roman" w:hAnsi="Times New Roman" w:cs="Times New Roman"/>
          <w:color w:val="000000" w:themeColor="text1"/>
          <w:sz w:val="24"/>
          <w:szCs w:val="24"/>
        </w:rPr>
        <w:t>1220</w:t>
      </w:r>
      <w:r w:rsidRPr="00CC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7DFC" w:rsidRPr="00CC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</w:t>
      </w:r>
      <w:r w:rsidRPr="00CC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1122" w:rsidRPr="00CC5476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CC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расчетный срок;</w:t>
      </w:r>
    </w:p>
    <w:p w:rsidR="0004223F" w:rsidRPr="00CC5476" w:rsidRDefault="0004223F" w:rsidP="00072AED">
      <w:pPr>
        <w:pStyle w:val="ad"/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с. </w:t>
      </w:r>
      <w:proofErr w:type="spellStart"/>
      <w:r w:rsidRPr="00CC5476">
        <w:rPr>
          <w:rFonts w:ascii="Times New Roman" w:hAnsi="Times New Roman" w:cs="Times New Roman"/>
          <w:color w:val="000000" w:themeColor="text1"/>
          <w:sz w:val="24"/>
          <w:szCs w:val="24"/>
        </w:rPr>
        <w:t>Урлу-Аспак</w:t>
      </w:r>
      <w:proofErr w:type="spellEnd"/>
      <w:r w:rsidRPr="00CC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12AE" w:rsidRPr="00CC547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2275C" w:rsidRPr="00CC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410 на первую очередь,</w:t>
      </w:r>
      <w:r w:rsidR="0012404D" w:rsidRPr="00CC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EC9" w:rsidRPr="00CC5476">
        <w:rPr>
          <w:rFonts w:ascii="Times New Roman" w:hAnsi="Times New Roman" w:cs="Times New Roman"/>
          <w:color w:val="000000" w:themeColor="text1"/>
          <w:sz w:val="24"/>
          <w:szCs w:val="24"/>
        </w:rPr>
        <w:t>660</w:t>
      </w:r>
      <w:r w:rsidR="00C712AE" w:rsidRPr="00CC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Pr="00CC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1122" w:rsidRPr="00CC5476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CC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расчетный срок;</w:t>
      </w:r>
    </w:p>
    <w:p w:rsidR="007F29A7" w:rsidRPr="00CC5476" w:rsidRDefault="0004223F" w:rsidP="00072AED">
      <w:pPr>
        <w:pStyle w:val="ad"/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CC547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CC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CC5476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Александровка</w:t>
      </w:r>
      <w:proofErr w:type="gramEnd"/>
      <w:r w:rsidRPr="00CC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75C" w:rsidRPr="00CC547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CC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75C" w:rsidRPr="00CC5476">
        <w:rPr>
          <w:rFonts w:ascii="Times New Roman" w:hAnsi="Times New Roman" w:cs="Times New Roman"/>
          <w:color w:val="000000" w:themeColor="text1"/>
          <w:sz w:val="24"/>
          <w:szCs w:val="24"/>
        </w:rPr>
        <w:t>350 на первую очередь,</w:t>
      </w:r>
      <w:r w:rsidRPr="00CC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EC9" w:rsidRPr="00CC5476">
        <w:rPr>
          <w:rFonts w:ascii="Times New Roman" w:hAnsi="Times New Roman" w:cs="Times New Roman"/>
          <w:color w:val="000000" w:themeColor="text1"/>
          <w:sz w:val="24"/>
          <w:szCs w:val="24"/>
        </w:rPr>
        <w:t>770</w:t>
      </w:r>
      <w:r w:rsidR="00324CF7" w:rsidRPr="00CC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</w:t>
      </w:r>
      <w:r w:rsidR="005B1122" w:rsidRPr="00CC5476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CC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расчетный срок;</w:t>
      </w:r>
    </w:p>
    <w:p w:rsidR="0004223F" w:rsidRPr="001D3E5A" w:rsidRDefault="0004223F" w:rsidP="00072AED">
      <w:pPr>
        <w:pStyle w:val="ad"/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п. Филиал </w:t>
      </w:r>
      <w:r w:rsidR="0059296A" w:rsidRPr="00CC547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CC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EC9" w:rsidRPr="00CC5476">
        <w:rPr>
          <w:rFonts w:ascii="Times New Roman" w:hAnsi="Times New Roman" w:cs="Times New Roman"/>
          <w:color w:val="000000" w:themeColor="text1"/>
          <w:sz w:val="24"/>
          <w:szCs w:val="24"/>
        </w:rPr>
        <w:t>160 на первую очередь, 510 человек на расчетный срок</w:t>
      </w:r>
      <w:r w:rsidR="0059296A" w:rsidRPr="00CC54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A1A20" w:rsidRPr="001D3E5A" w:rsidRDefault="004A1A20" w:rsidP="003076A3">
      <w:pPr>
        <w:pStyle w:val="ad"/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1A20" w:rsidRPr="001D3E5A" w:rsidRDefault="004A1A20" w:rsidP="00B62126">
      <w:pPr>
        <w:pStyle w:val="S2"/>
      </w:pPr>
      <w:bookmarkStart w:id="31" w:name="_Toc334034533"/>
      <w:r w:rsidRPr="001D3E5A">
        <w:t>Современная планировочная организация территории</w:t>
      </w:r>
      <w:bookmarkEnd w:id="31"/>
      <w:r w:rsidRPr="001D3E5A">
        <w:t xml:space="preserve"> </w:t>
      </w:r>
    </w:p>
    <w:p w:rsidR="004A1A20" w:rsidRPr="001D3E5A" w:rsidRDefault="004A1A20" w:rsidP="007F29A7">
      <w:pPr>
        <w:pStyle w:val="S30"/>
      </w:pPr>
      <w:bookmarkStart w:id="32" w:name="_Toc334034534"/>
      <w:r w:rsidRPr="001D3E5A">
        <w:t>Земельные ресурсы</w:t>
      </w:r>
      <w:bookmarkEnd w:id="32"/>
    </w:p>
    <w:p w:rsidR="004A1A20" w:rsidRPr="001D3E5A" w:rsidRDefault="004A1A20" w:rsidP="003076A3">
      <w:pPr>
        <w:pStyle w:val="22"/>
        <w:keepNext w:val="0"/>
        <w:keepLines w:val="0"/>
        <w:widowControl w:val="0"/>
        <w:spacing w:before="0" w:after="0" w:line="360" w:lineRule="auto"/>
        <w:contextualSpacing/>
        <w:outlineLvl w:val="9"/>
        <w:rPr>
          <w:rFonts w:ascii="Times New Roman" w:eastAsia="Times New Roman" w:hAnsi="Times New Roman" w:cs="Times New Roman"/>
          <w:b w:val="0"/>
          <w:i w:val="0"/>
          <w:caps/>
          <w:color w:val="000000" w:themeColor="text1"/>
          <w:szCs w:val="24"/>
        </w:rPr>
      </w:pPr>
    </w:p>
    <w:p w:rsidR="004A1A20" w:rsidRPr="001D3E5A" w:rsidRDefault="004A1A20" w:rsidP="003076A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Площадь территории в границах </w:t>
      </w:r>
      <w:r w:rsidR="00C07331" w:rsidRPr="001D3E5A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E41644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6B3E" w:rsidRPr="001D3E5A">
        <w:rPr>
          <w:rFonts w:ascii="Times New Roman" w:hAnsi="Times New Roman"/>
          <w:color w:val="000000" w:themeColor="text1"/>
          <w:sz w:val="24"/>
          <w:szCs w:val="24"/>
        </w:rPr>
        <w:t>«</w:t>
      </w:r>
      <w:proofErr w:type="spellStart"/>
      <w:r w:rsidR="00C07331" w:rsidRPr="001D3E5A">
        <w:rPr>
          <w:rFonts w:ascii="Times New Roman" w:hAnsi="Times New Roman"/>
          <w:color w:val="000000" w:themeColor="text1"/>
          <w:sz w:val="24"/>
          <w:szCs w:val="24"/>
        </w:rPr>
        <w:t>Бирюлинское</w:t>
      </w:r>
      <w:proofErr w:type="spellEnd"/>
      <w:r w:rsidR="00C07331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</w:t>
      </w:r>
      <w:r w:rsidR="00CE6B3E" w:rsidRPr="001D3E5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по с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стоянию на 1 января 20</w:t>
      </w:r>
      <w:r w:rsidR="00C07331" w:rsidRPr="001D3E5A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года, составляет </w:t>
      </w:r>
      <w:r w:rsidR="00245697" w:rsidRPr="001D3E5A">
        <w:rPr>
          <w:rFonts w:ascii="Times New Roman" w:hAnsi="Times New Roman"/>
          <w:color w:val="000000" w:themeColor="text1"/>
          <w:sz w:val="24"/>
          <w:szCs w:val="24"/>
        </w:rPr>
        <w:t>25610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га. Анализ распределения земель по к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тегориям показывает</w:t>
      </w:r>
      <w:r w:rsidR="00E41644" w:rsidRPr="001D3E5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что большую часть земельного фонда составляют земли</w:t>
      </w:r>
      <w:r w:rsidR="00245697" w:rsidRPr="001D3E5A">
        <w:rPr>
          <w:rFonts w:ascii="Times New Roman" w:hAnsi="Times New Roman"/>
          <w:color w:val="000000" w:themeColor="text1"/>
          <w:sz w:val="24"/>
          <w:szCs w:val="24"/>
        </w:rPr>
        <w:t>, занятые лесными насаждениями 68,5% и землями сельскохозяйственных угодий 28,8% (табл</w:t>
      </w:r>
      <w:r w:rsidR="00E41644" w:rsidRPr="001D3E5A">
        <w:rPr>
          <w:rFonts w:ascii="Times New Roman" w:hAnsi="Times New Roman"/>
          <w:color w:val="000000" w:themeColor="text1"/>
          <w:sz w:val="24"/>
          <w:szCs w:val="24"/>
        </w:rPr>
        <w:t>.10</w:t>
      </w:r>
      <w:r w:rsidR="00245697" w:rsidRPr="001D3E5A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4A1A20" w:rsidRPr="001D3E5A" w:rsidRDefault="004A1A20" w:rsidP="007F29A7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1D3E5A">
        <w:rPr>
          <w:rFonts w:ascii="Times New Roman" w:hAnsi="Times New Roman"/>
          <w:i/>
          <w:caps/>
          <w:color w:val="000000" w:themeColor="text1"/>
          <w:sz w:val="20"/>
          <w:szCs w:val="20"/>
        </w:rPr>
        <w:t>т</w:t>
      </w:r>
      <w:r w:rsidRPr="001D3E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аблица </w:t>
      </w:r>
      <w:r w:rsidR="00E41644" w:rsidRPr="001D3E5A">
        <w:rPr>
          <w:rFonts w:ascii="Times New Roman" w:hAnsi="Times New Roman"/>
          <w:i/>
          <w:color w:val="000000" w:themeColor="text1"/>
          <w:sz w:val="20"/>
          <w:szCs w:val="20"/>
        </w:rPr>
        <w:t>10</w:t>
      </w:r>
      <w:r w:rsidR="00CE6B3E" w:rsidRPr="001D3E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1D3E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 – Состав земель по категориям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8"/>
        <w:gridCol w:w="1793"/>
        <w:gridCol w:w="1719"/>
      </w:tblGrid>
      <w:tr w:rsidR="004A1A20" w:rsidRPr="001D3E5A" w:rsidTr="007F29A7">
        <w:trPr>
          <w:jc w:val="center"/>
        </w:trPr>
        <w:tc>
          <w:tcPr>
            <w:tcW w:w="3165" w:type="pct"/>
            <w:shd w:val="clear" w:color="auto" w:fill="auto"/>
          </w:tcPr>
          <w:p w:rsidR="004A1A20" w:rsidRPr="001D3E5A" w:rsidRDefault="004A1A20" w:rsidP="007F29A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Категории земель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4A1A20" w:rsidRPr="001D3E5A" w:rsidRDefault="004A1A20" w:rsidP="007F29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Удельный вес, %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4A1A20" w:rsidRPr="001D3E5A" w:rsidRDefault="004A1A20" w:rsidP="007F29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Площадь, </w:t>
            </w:r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</w:t>
            </w:r>
            <w:proofErr w:type="gramEnd"/>
          </w:p>
        </w:tc>
      </w:tr>
      <w:tr w:rsidR="004A1A20" w:rsidRPr="001D3E5A" w:rsidTr="007F29A7">
        <w:trPr>
          <w:jc w:val="center"/>
        </w:trPr>
        <w:tc>
          <w:tcPr>
            <w:tcW w:w="3165" w:type="pct"/>
            <w:shd w:val="clear" w:color="auto" w:fill="auto"/>
          </w:tcPr>
          <w:p w:rsidR="004A1A20" w:rsidRPr="001D3E5A" w:rsidRDefault="004A1A20" w:rsidP="007F29A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Земли сельскохозяйственного назначения, в том числе: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4A1A20" w:rsidRPr="001D3E5A" w:rsidRDefault="004A1A20" w:rsidP="007F29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A1A20" w:rsidRPr="001D3E5A" w:rsidRDefault="004A1A20" w:rsidP="007F29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1A20" w:rsidRPr="001D3E5A" w:rsidTr="007F29A7">
        <w:trPr>
          <w:jc w:val="center"/>
        </w:trPr>
        <w:tc>
          <w:tcPr>
            <w:tcW w:w="3165" w:type="pct"/>
            <w:shd w:val="clear" w:color="auto" w:fill="auto"/>
          </w:tcPr>
          <w:p w:rsidR="004A1A20" w:rsidRPr="001D3E5A" w:rsidRDefault="004A1A20" w:rsidP="007F29A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сельскохозяйственные угодья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4A1A20" w:rsidRPr="001D3E5A" w:rsidRDefault="001F45BC" w:rsidP="007F29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28,</w:t>
            </w:r>
            <w:r w:rsidR="00CF5741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4A1A20" w:rsidRPr="001D3E5A" w:rsidRDefault="00131B28" w:rsidP="007F29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7366,0</w:t>
            </w:r>
          </w:p>
        </w:tc>
      </w:tr>
      <w:tr w:rsidR="004A1A20" w:rsidRPr="001D3E5A" w:rsidTr="007F29A7">
        <w:trPr>
          <w:jc w:val="center"/>
        </w:trPr>
        <w:tc>
          <w:tcPr>
            <w:tcW w:w="3165" w:type="pct"/>
            <w:shd w:val="clear" w:color="auto" w:fill="auto"/>
          </w:tcPr>
          <w:p w:rsidR="004A1A20" w:rsidRPr="001D3E5A" w:rsidRDefault="004A1A20" w:rsidP="007F29A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лесные насаждения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4A1A20" w:rsidRPr="001D3E5A" w:rsidRDefault="001F45BC" w:rsidP="007F29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68,</w:t>
            </w:r>
            <w:r w:rsidR="00CF5741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4A1A20" w:rsidRPr="001D3E5A" w:rsidRDefault="00131B28" w:rsidP="007F29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17541,0</w:t>
            </w:r>
          </w:p>
        </w:tc>
      </w:tr>
      <w:tr w:rsidR="004A1A20" w:rsidRPr="001D3E5A" w:rsidTr="007F29A7">
        <w:trPr>
          <w:jc w:val="center"/>
        </w:trPr>
        <w:tc>
          <w:tcPr>
            <w:tcW w:w="3165" w:type="pct"/>
            <w:shd w:val="clear" w:color="auto" w:fill="auto"/>
          </w:tcPr>
          <w:p w:rsidR="004A1A20" w:rsidRPr="001D3E5A" w:rsidRDefault="004A1A20" w:rsidP="007F29A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древесно</w:t>
            </w:r>
            <w:proofErr w:type="spellEnd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кустарниковая</w:t>
            </w:r>
            <w:proofErr w:type="gramEnd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растительность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4A1A20" w:rsidRPr="001D3E5A" w:rsidRDefault="001F45BC" w:rsidP="007F29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1,3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4A1A20" w:rsidRPr="001D3E5A" w:rsidRDefault="00131B28" w:rsidP="007F29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345,0</w:t>
            </w:r>
          </w:p>
        </w:tc>
      </w:tr>
      <w:tr w:rsidR="004A1A20" w:rsidRPr="001D3E5A" w:rsidTr="007F29A7">
        <w:trPr>
          <w:jc w:val="center"/>
        </w:trPr>
        <w:tc>
          <w:tcPr>
            <w:tcW w:w="3165" w:type="pct"/>
            <w:shd w:val="clear" w:color="auto" w:fill="auto"/>
          </w:tcPr>
          <w:p w:rsidR="004A1A20" w:rsidRPr="001D3E5A" w:rsidRDefault="004A1A20" w:rsidP="007F29A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под водными объектами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4A1A20" w:rsidRPr="001D3E5A" w:rsidRDefault="001F45BC" w:rsidP="007F29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4A1A20" w:rsidRPr="001D3E5A" w:rsidRDefault="00131B28" w:rsidP="007F29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54,0</w:t>
            </w:r>
          </w:p>
        </w:tc>
      </w:tr>
      <w:tr w:rsidR="004A1A20" w:rsidRPr="001D3E5A" w:rsidTr="007F29A7">
        <w:trPr>
          <w:jc w:val="center"/>
        </w:trPr>
        <w:tc>
          <w:tcPr>
            <w:tcW w:w="3165" w:type="pct"/>
            <w:shd w:val="clear" w:color="auto" w:fill="auto"/>
          </w:tcPr>
          <w:p w:rsidR="004A1A20" w:rsidRPr="001D3E5A" w:rsidRDefault="004A1A20" w:rsidP="007F29A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под дорогами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4A1A20" w:rsidRPr="001D3E5A" w:rsidRDefault="001F45BC" w:rsidP="007F29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4A1A20" w:rsidRPr="001D3E5A" w:rsidRDefault="00131B28" w:rsidP="007F29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108,0</w:t>
            </w:r>
          </w:p>
        </w:tc>
      </w:tr>
      <w:tr w:rsidR="004A1A20" w:rsidRPr="001D3E5A" w:rsidTr="007F29A7">
        <w:trPr>
          <w:jc w:val="center"/>
        </w:trPr>
        <w:tc>
          <w:tcPr>
            <w:tcW w:w="3165" w:type="pct"/>
            <w:shd w:val="clear" w:color="auto" w:fill="auto"/>
          </w:tcPr>
          <w:p w:rsidR="004A1A20" w:rsidRPr="001D3E5A" w:rsidRDefault="004A1A20" w:rsidP="007F29A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EC0BA9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дворы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4A1A20" w:rsidRPr="001D3E5A" w:rsidRDefault="001F45BC" w:rsidP="007F29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</w:t>
            </w:r>
            <w:r w:rsidR="00CF5741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4A1A20" w:rsidRPr="001D3E5A" w:rsidRDefault="00EC0BA9" w:rsidP="007F29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18,0</w:t>
            </w:r>
          </w:p>
        </w:tc>
      </w:tr>
      <w:tr w:rsidR="00EC0BA9" w:rsidRPr="001D3E5A" w:rsidTr="007F29A7">
        <w:trPr>
          <w:jc w:val="center"/>
        </w:trPr>
        <w:tc>
          <w:tcPr>
            <w:tcW w:w="3165" w:type="pct"/>
            <w:shd w:val="clear" w:color="auto" w:fill="auto"/>
          </w:tcPr>
          <w:p w:rsidR="00EC0BA9" w:rsidRPr="001D3E5A" w:rsidRDefault="00EC0BA9" w:rsidP="007F29A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постройки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EC0BA9" w:rsidRPr="001D3E5A" w:rsidRDefault="001F45BC" w:rsidP="007F29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</w:t>
            </w:r>
            <w:r w:rsidR="00CF5741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EC0BA9" w:rsidRPr="001D3E5A" w:rsidRDefault="00EC0BA9" w:rsidP="007F29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22,0</w:t>
            </w:r>
          </w:p>
        </w:tc>
      </w:tr>
      <w:tr w:rsidR="00EC0BA9" w:rsidRPr="001D3E5A" w:rsidTr="007F29A7">
        <w:trPr>
          <w:jc w:val="center"/>
        </w:trPr>
        <w:tc>
          <w:tcPr>
            <w:tcW w:w="3165" w:type="pct"/>
            <w:shd w:val="clear" w:color="auto" w:fill="auto"/>
          </w:tcPr>
          <w:p w:rsidR="00EC0BA9" w:rsidRPr="001D3E5A" w:rsidRDefault="00EC0BA9" w:rsidP="007F29A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нарушенные земли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EC0BA9" w:rsidRPr="001D3E5A" w:rsidRDefault="001F45BC" w:rsidP="007F29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0,01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EC0BA9" w:rsidRPr="001D3E5A" w:rsidRDefault="00EC0BA9" w:rsidP="007F29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4A1A20" w:rsidRPr="001D3E5A" w:rsidTr="007F29A7">
        <w:trPr>
          <w:jc w:val="center"/>
        </w:trPr>
        <w:tc>
          <w:tcPr>
            <w:tcW w:w="3165" w:type="pct"/>
            <w:shd w:val="clear" w:color="auto" w:fill="auto"/>
          </w:tcPr>
          <w:p w:rsidR="004A1A20" w:rsidRPr="001D3E5A" w:rsidRDefault="004A1A20" w:rsidP="007F29A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прочие земли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4A1A20" w:rsidRPr="001D3E5A" w:rsidRDefault="001F45BC" w:rsidP="007F29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4A1A20" w:rsidRPr="001D3E5A" w:rsidRDefault="00EC0BA9" w:rsidP="007F29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154,0</w:t>
            </w:r>
          </w:p>
        </w:tc>
      </w:tr>
      <w:tr w:rsidR="002A1B19" w:rsidRPr="001D3E5A" w:rsidTr="007F29A7">
        <w:trPr>
          <w:jc w:val="center"/>
        </w:trPr>
        <w:tc>
          <w:tcPr>
            <w:tcW w:w="3165" w:type="pct"/>
            <w:shd w:val="clear" w:color="auto" w:fill="auto"/>
          </w:tcPr>
          <w:p w:rsidR="002A1B19" w:rsidRPr="001D3E5A" w:rsidRDefault="002A1B19" w:rsidP="007F29A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Земли населенных пунктов, в том числе: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2A1B19" w:rsidRPr="001D3E5A" w:rsidRDefault="002A1B19" w:rsidP="007F29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2A1B19" w:rsidRPr="001D3E5A" w:rsidRDefault="002A1B19" w:rsidP="007F29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A1B19" w:rsidRPr="001D3E5A" w:rsidTr="007F29A7">
        <w:trPr>
          <w:jc w:val="center"/>
        </w:trPr>
        <w:tc>
          <w:tcPr>
            <w:tcW w:w="3165" w:type="pct"/>
            <w:shd w:val="clear" w:color="auto" w:fill="auto"/>
          </w:tcPr>
          <w:p w:rsidR="002A1B19" w:rsidRPr="001D3E5A" w:rsidRDefault="002A1B19" w:rsidP="007F29A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с. </w:t>
            </w:r>
            <w:proofErr w:type="spellStart"/>
            <w:r w:rsidR="0044008F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Бирюля</w:t>
            </w:r>
            <w:proofErr w:type="spellEnd"/>
          </w:p>
        </w:tc>
        <w:tc>
          <w:tcPr>
            <w:tcW w:w="937" w:type="pct"/>
            <w:shd w:val="clear" w:color="auto" w:fill="auto"/>
            <w:vAlign w:val="center"/>
          </w:tcPr>
          <w:p w:rsidR="002A1B19" w:rsidRPr="001D3E5A" w:rsidRDefault="00487BAA" w:rsidP="007F29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0,85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2A1B19" w:rsidRPr="001D3E5A" w:rsidRDefault="0014559D" w:rsidP="007F29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219,85</w:t>
            </w:r>
          </w:p>
        </w:tc>
      </w:tr>
      <w:tr w:rsidR="0044008F" w:rsidRPr="001D3E5A" w:rsidTr="007F29A7">
        <w:trPr>
          <w:jc w:val="center"/>
        </w:trPr>
        <w:tc>
          <w:tcPr>
            <w:tcW w:w="3165" w:type="pct"/>
            <w:shd w:val="clear" w:color="auto" w:fill="auto"/>
          </w:tcPr>
          <w:p w:rsidR="0044008F" w:rsidRPr="001D3E5A" w:rsidRDefault="0044008F" w:rsidP="007F29A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с. </w:t>
            </w: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Урлу-Аспак</w:t>
            </w:r>
            <w:proofErr w:type="spellEnd"/>
          </w:p>
        </w:tc>
        <w:tc>
          <w:tcPr>
            <w:tcW w:w="937" w:type="pct"/>
            <w:shd w:val="clear" w:color="auto" w:fill="auto"/>
            <w:vAlign w:val="center"/>
          </w:tcPr>
          <w:p w:rsidR="0044008F" w:rsidRPr="001D3E5A" w:rsidRDefault="00487BAA" w:rsidP="007F29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0,22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44008F" w:rsidRPr="001D3E5A" w:rsidRDefault="00131B28" w:rsidP="007F29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57,0</w:t>
            </w:r>
          </w:p>
        </w:tc>
      </w:tr>
      <w:tr w:rsidR="0044008F" w:rsidRPr="001D3E5A" w:rsidTr="007F29A7">
        <w:trPr>
          <w:jc w:val="center"/>
        </w:trPr>
        <w:tc>
          <w:tcPr>
            <w:tcW w:w="3165" w:type="pct"/>
            <w:shd w:val="clear" w:color="auto" w:fill="auto"/>
          </w:tcPr>
          <w:p w:rsidR="0044008F" w:rsidRPr="001D3E5A" w:rsidRDefault="0044008F" w:rsidP="007F29A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Александровка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44008F" w:rsidRPr="001D3E5A" w:rsidRDefault="00487BAA" w:rsidP="007F29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0,29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44008F" w:rsidRPr="001D3E5A" w:rsidRDefault="00131B28" w:rsidP="007F29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76,5</w:t>
            </w:r>
          </w:p>
        </w:tc>
      </w:tr>
      <w:tr w:rsidR="0044008F" w:rsidRPr="001D3E5A" w:rsidTr="007F29A7">
        <w:trPr>
          <w:jc w:val="center"/>
        </w:trPr>
        <w:tc>
          <w:tcPr>
            <w:tcW w:w="3165" w:type="pct"/>
            <w:shd w:val="clear" w:color="auto" w:fill="auto"/>
          </w:tcPr>
          <w:p w:rsidR="0044008F" w:rsidRPr="001D3E5A" w:rsidRDefault="00EB40F5" w:rsidP="007F29A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44008F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Филиал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44008F" w:rsidRPr="001D3E5A" w:rsidRDefault="00487BAA" w:rsidP="007F29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0,005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44008F" w:rsidRPr="001D3E5A" w:rsidRDefault="00131B28" w:rsidP="007F29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1,3</w:t>
            </w:r>
          </w:p>
        </w:tc>
      </w:tr>
      <w:tr w:rsidR="004A1A20" w:rsidRPr="001D3E5A" w:rsidTr="007F29A7">
        <w:trPr>
          <w:jc w:val="center"/>
        </w:trPr>
        <w:tc>
          <w:tcPr>
            <w:tcW w:w="3165" w:type="pct"/>
            <w:shd w:val="clear" w:color="auto" w:fill="auto"/>
          </w:tcPr>
          <w:p w:rsidR="004A1A20" w:rsidRPr="001D3E5A" w:rsidRDefault="004A1A20" w:rsidP="007F29A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Итого по </w:t>
            </w:r>
            <w:r w:rsidR="00EB40F5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сельскому поселению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4A1A20" w:rsidRPr="001D3E5A" w:rsidRDefault="004A1A20" w:rsidP="007F29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4A1A20" w:rsidRPr="001D3E5A" w:rsidRDefault="00EC0BA9" w:rsidP="007F29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54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25610</w:t>
            </w:r>
            <w:r w:rsidR="0078142C" w:rsidRPr="00CC54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C54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4A1A20" w:rsidRPr="001D3E5A" w:rsidRDefault="004A1A20" w:rsidP="003076A3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A1A20" w:rsidRPr="001D3E5A" w:rsidRDefault="00425CFF" w:rsidP="00425CFF">
      <w:pPr>
        <w:pStyle w:val="S30"/>
      </w:pPr>
      <w:bookmarkStart w:id="33" w:name="_Toc334034535"/>
      <w:r w:rsidRPr="001D3E5A">
        <w:t>П</w:t>
      </w:r>
      <w:r w:rsidR="004A1A20" w:rsidRPr="001D3E5A">
        <w:t>ланировочная организация</w:t>
      </w:r>
      <w:bookmarkEnd w:id="33"/>
    </w:p>
    <w:p w:rsidR="00AE5E14" w:rsidRPr="001D3E5A" w:rsidRDefault="00AE5E14" w:rsidP="003076A3">
      <w:pPr>
        <w:pStyle w:val="32"/>
        <w:widowControl w:val="0"/>
        <w:spacing w:before="0" w:after="0"/>
        <w:ind w:firstLine="0"/>
        <w:contextualSpacing/>
        <w:rPr>
          <w:rFonts w:ascii="Times New Roman" w:hAnsi="Times New Roman"/>
          <w:i w:val="0"/>
          <w:caps/>
          <w:color w:val="000000" w:themeColor="text1"/>
        </w:rPr>
      </w:pPr>
    </w:p>
    <w:p w:rsidR="00AE5E14" w:rsidRPr="001D3E5A" w:rsidRDefault="00AE5E14" w:rsidP="00425CFF">
      <w:pPr>
        <w:widowControl w:val="0"/>
        <w:shd w:val="clear" w:color="auto" w:fill="FFFFFF"/>
        <w:spacing w:after="0" w:line="360" w:lineRule="auto"/>
        <w:ind w:left="6"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Село </w:t>
      </w:r>
      <w:proofErr w:type="spellStart"/>
      <w:r w:rsidR="003E3A52" w:rsidRPr="001D3E5A">
        <w:rPr>
          <w:rFonts w:ascii="Times New Roman" w:hAnsi="Times New Roman"/>
          <w:color w:val="000000" w:themeColor="text1"/>
          <w:sz w:val="24"/>
          <w:szCs w:val="24"/>
          <w:u w:val="single"/>
        </w:rPr>
        <w:t>Бирюля</w:t>
      </w:r>
      <w:proofErr w:type="spellEnd"/>
      <w:r w:rsidR="003E3A52" w:rsidRPr="001D3E5A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</w:p>
    <w:p w:rsidR="00D7695A" w:rsidRPr="001D3E5A" w:rsidRDefault="003E3A52" w:rsidP="00425CFF">
      <w:pPr>
        <w:widowControl w:val="0"/>
        <w:shd w:val="clear" w:color="auto" w:fill="FFFFFF"/>
        <w:spacing w:after="0" w:line="360" w:lineRule="auto"/>
        <w:ind w:left="6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Селитебная территория представлена в основном усадебной застройкой. </w:t>
      </w:r>
      <w:r w:rsidR="00D7695A" w:rsidRPr="001D3E5A">
        <w:rPr>
          <w:rFonts w:ascii="Times New Roman" w:hAnsi="Times New Roman"/>
          <w:color w:val="000000" w:themeColor="text1"/>
          <w:sz w:val="24"/>
          <w:szCs w:val="24"/>
        </w:rPr>
        <w:t>Жилищное строительство в сложившейся части села ведется, за счет реконструкции, новые улицы не закладываются. Структурный каркас селитебной зоны формируется основной улицей – Центральная</w:t>
      </w:r>
      <w:bookmarkEnd w:id="29"/>
      <w:r w:rsidR="00D7695A" w:rsidRPr="001D3E5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60B23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которая  является единственной асфальтированной улицей в селе, ее прот</w:t>
      </w:r>
      <w:r w:rsidR="00A60B23" w:rsidRPr="001D3E5A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A60B23" w:rsidRPr="001D3E5A">
        <w:rPr>
          <w:rFonts w:ascii="Times New Roman" w:hAnsi="Times New Roman"/>
          <w:color w:val="000000" w:themeColor="text1"/>
          <w:sz w:val="24"/>
          <w:szCs w:val="24"/>
        </w:rPr>
        <w:t>женность составляет 2700 м,</w:t>
      </w:r>
      <w:r w:rsidR="00D7695A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по этой улице осуществляется въезд в село.</w:t>
      </w:r>
      <w:r w:rsidR="00EB0CDA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Здесь распол</w:t>
      </w:r>
      <w:r w:rsidR="00EB0CDA" w:rsidRPr="001D3E5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EB0CDA" w:rsidRPr="001D3E5A">
        <w:rPr>
          <w:rFonts w:ascii="Times New Roman" w:hAnsi="Times New Roman"/>
          <w:color w:val="000000" w:themeColor="text1"/>
          <w:sz w:val="24"/>
          <w:szCs w:val="24"/>
        </w:rPr>
        <w:t>жен основной комплекс</w:t>
      </w:r>
      <w:r w:rsidR="00C64CBA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административных, общественных и культурно-бытовых зданий и сооружений. </w:t>
      </w:r>
    </w:p>
    <w:p w:rsidR="003B77EA" w:rsidRPr="001D3E5A" w:rsidRDefault="003B77EA" w:rsidP="00425CFF">
      <w:pPr>
        <w:widowControl w:val="0"/>
        <w:shd w:val="clear" w:color="auto" w:fill="FFFFFF"/>
        <w:spacing w:after="0" w:line="360" w:lineRule="auto"/>
        <w:ind w:left="6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Основными отраслевыми направлениями в </w:t>
      </w:r>
      <w:r w:rsidR="0053475B" w:rsidRPr="001D3E5A">
        <w:rPr>
          <w:rFonts w:ascii="Times New Roman" w:hAnsi="Times New Roman"/>
          <w:color w:val="000000" w:themeColor="text1"/>
          <w:sz w:val="24"/>
          <w:szCs w:val="24"/>
        </w:rPr>
        <w:t>селе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является сельское хозяйство, лесоз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готовительные и деревоперерабатывающие производства. Территории этих предприятий находятся </w:t>
      </w:r>
      <w:r w:rsidR="0053475B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в границах поселения. </w:t>
      </w:r>
    </w:p>
    <w:p w:rsidR="00B37C8E" w:rsidRPr="001D3E5A" w:rsidRDefault="00B37C8E" w:rsidP="00425CFF">
      <w:pPr>
        <w:widowControl w:val="0"/>
        <w:shd w:val="clear" w:color="auto" w:fill="FFFFFF"/>
        <w:spacing w:after="0" w:line="360" w:lineRule="auto"/>
        <w:ind w:left="6"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Село </w:t>
      </w:r>
      <w:r w:rsidR="00245C24" w:rsidRPr="001D3E5A">
        <w:rPr>
          <w:rFonts w:ascii="Times New Roman" w:hAnsi="Times New Roman"/>
          <w:color w:val="000000" w:themeColor="text1"/>
          <w:sz w:val="24"/>
          <w:szCs w:val="24"/>
          <w:u w:val="single"/>
        </w:rPr>
        <w:t>Александровка</w:t>
      </w:r>
      <w:r w:rsidRPr="001D3E5A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</w:p>
    <w:p w:rsidR="00172E3A" w:rsidRPr="001D3E5A" w:rsidRDefault="00576CCC" w:rsidP="00425CFF">
      <w:pPr>
        <w:widowControl w:val="0"/>
        <w:shd w:val="clear" w:color="auto" w:fill="FFFFFF"/>
        <w:spacing w:after="0" w:line="360" w:lineRule="auto"/>
        <w:ind w:left="6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Село расположено в центральной части сельсовета. Структурный каркас формируе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ся главной улицей </w:t>
      </w:r>
      <w:r w:rsidR="00E50B4F" w:rsidRPr="001D3E5A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0B4F" w:rsidRPr="001D3E5A">
        <w:rPr>
          <w:rFonts w:ascii="Times New Roman" w:hAnsi="Times New Roman"/>
          <w:color w:val="000000" w:themeColor="text1"/>
          <w:sz w:val="24"/>
          <w:szCs w:val="24"/>
        </w:rPr>
        <w:t>Центральная, протяженностью 1700 м. Жилая зона имеет одноэта</w:t>
      </w:r>
      <w:r w:rsidR="00E50B4F" w:rsidRPr="001D3E5A">
        <w:rPr>
          <w:rFonts w:ascii="Times New Roman" w:hAnsi="Times New Roman"/>
          <w:color w:val="000000" w:themeColor="text1"/>
          <w:sz w:val="24"/>
          <w:szCs w:val="24"/>
        </w:rPr>
        <w:t>ж</w:t>
      </w:r>
      <w:r w:rsidR="00E50B4F" w:rsidRPr="001D3E5A">
        <w:rPr>
          <w:rFonts w:ascii="Times New Roman" w:hAnsi="Times New Roman"/>
          <w:color w:val="000000" w:themeColor="text1"/>
          <w:sz w:val="24"/>
          <w:szCs w:val="24"/>
        </w:rPr>
        <w:t>ную застройку, усадебного типа.</w:t>
      </w:r>
      <w:r w:rsidR="00F8174D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53632" w:rsidRPr="001D3E5A">
        <w:rPr>
          <w:rFonts w:ascii="Times New Roman" w:hAnsi="Times New Roman"/>
          <w:color w:val="000000" w:themeColor="text1"/>
          <w:sz w:val="24"/>
          <w:szCs w:val="24"/>
        </w:rPr>
        <w:t>Общественный центр расположен вдоль главной улицы, из учреждений культурно-бытового назначения в селе имеется магазин повседневного спроса, школа, СДК.</w:t>
      </w:r>
    </w:p>
    <w:p w:rsidR="00245C24" w:rsidRPr="001D3E5A" w:rsidRDefault="00172E3A" w:rsidP="00425CFF">
      <w:pPr>
        <w:widowControl w:val="0"/>
        <w:shd w:val="clear" w:color="auto" w:fill="FFFFFF"/>
        <w:spacing w:after="0" w:line="360" w:lineRule="auto"/>
        <w:ind w:left="6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На въезде в село расположен действующий мясокомбинат, санитарно-защитная зона от которого не организована.</w:t>
      </w:r>
      <w:r w:rsidR="00333A2D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02F5E" w:rsidRPr="001D3E5A" w:rsidRDefault="00302F5E" w:rsidP="00425CFF">
      <w:pPr>
        <w:widowControl w:val="0"/>
        <w:shd w:val="clear" w:color="auto" w:fill="FFFFFF"/>
        <w:spacing w:after="0" w:line="360" w:lineRule="auto"/>
        <w:ind w:left="6"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Село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  <w:u w:val="single"/>
        </w:rPr>
        <w:t>Урлу-Аспак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</w:p>
    <w:p w:rsidR="00302F5E" w:rsidRPr="001D3E5A" w:rsidRDefault="002724B2" w:rsidP="00425CFF">
      <w:pPr>
        <w:widowControl w:val="0"/>
        <w:shd w:val="clear" w:color="auto" w:fill="FFFFFF"/>
        <w:spacing w:after="0" w:line="360" w:lineRule="auto"/>
        <w:ind w:left="6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Село располагается в 8,8 км от села Александровка. Структурный каркас формир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ется основными улицами:</w:t>
      </w:r>
      <w:r w:rsidR="00BD4A46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D4A46" w:rsidRPr="001D3E5A">
        <w:rPr>
          <w:rFonts w:ascii="Times New Roman" w:hAnsi="Times New Roman"/>
          <w:color w:val="000000" w:themeColor="text1"/>
          <w:sz w:val="24"/>
          <w:szCs w:val="24"/>
        </w:rPr>
        <w:t>Куюмская</w:t>
      </w:r>
      <w:proofErr w:type="spellEnd"/>
      <w:r w:rsidR="00BD4A46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и Лесхозная. Въезд в село - по ул. </w:t>
      </w:r>
      <w:proofErr w:type="spellStart"/>
      <w:r w:rsidR="00BD4A46" w:rsidRPr="001D3E5A">
        <w:rPr>
          <w:rFonts w:ascii="Times New Roman" w:hAnsi="Times New Roman"/>
          <w:color w:val="000000" w:themeColor="text1"/>
          <w:sz w:val="24"/>
          <w:szCs w:val="24"/>
        </w:rPr>
        <w:t>Куюмская</w:t>
      </w:r>
      <w:proofErr w:type="spellEnd"/>
      <w:r w:rsidR="00BD4A46" w:rsidRPr="001D3E5A">
        <w:rPr>
          <w:rFonts w:ascii="Times New Roman" w:hAnsi="Times New Roman"/>
          <w:color w:val="000000" w:themeColor="text1"/>
          <w:sz w:val="24"/>
          <w:szCs w:val="24"/>
        </w:rPr>
        <w:t>. Из у</w:t>
      </w:r>
      <w:r w:rsidR="00BD4A46" w:rsidRPr="001D3E5A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="00BD4A46" w:rsidRPr="001D3E5A">
        <w:rPr>
          <w:rFonts w:ascii="Times New Roman" w:hAnsi="Times New Roman"/>
          <w:color w:val="000000" w:themeColor="text1"/>
          <w:sz w:val="24"/>
          <w:szCs w:val="24"/>
        </w:rPr>
        <w:t>реждений культурно-бытового назначения в селе имеется магазины, Школа, СДК.</w:t>
      </w:r>
    </w:p>
    <w:p w:rsidR="00BD4A46" w:rsidRPr="001D3E5A" w:rsidRDefault="00BD4A46" w:rsidP="00425CFF">
      <w:pPr>
        <w:widowControl w:val="0"/>
        <w:shd w:val="clear" w:color="auto" w:fill="FFFFFF"/>
        <w:spacing w:after="0" w:line="360" w:lineRule="auto"/>
        <w:ind w:left="6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В северной части села расположено кладбище</w:t>
      </w:r>
      <w:r w:rsidR="00571D3A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и свалка, санитарно-защитная зона ор</w:t>
      </w:r>
      <w:r w:rsidR="00425CFF" w:rsidRPr="001D3E5A">
        <w:rPr>
          <w:rFonts w:ascii="Times New Roman" w:hAnsi="Times New Roman"/>
          <w:color w:val="000000" w:themeColor="text1"/>
          <w:sz w:val="24"/>
          <w:szCs w:val="24"/>
        </w:rPr>
        <w:t>ганизована.</w:t>
      </w:r>
    </w:p>
    <w:p w:rsidR="00425CFF" w:rsidRPr="001D3E5A" w:rsidRDefault="00425CFF" w:rsidP="00425CFF">
      <w:pPr>
        <w:widowControl w:val="0"/>
        <w:shd w:val="clear" w:color="auto" w:fill="FFFFFF"/>
        <w:spacing w:after="0" w:line="360" w:lineRule="auto"/>
        <w:ind w:left="6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A1A20" w:rsidRPr="001D3E5A" w:rsidRDefault="00245C24" w:rsidP="00425CFF">
      <w:pPr>
        <w:pStyle w:val="S30"/>
      </w:pPr>
      <w:bookmarkStart w:id="34" w:name="_Toc334034536"/>
      <w:r w:rsidRPr="001D3E5A">
        <w:t xml:space="preserve">Жилищная сфера и жилой </w:t>
      </w:r>
      <w:r w:rsidR="00675D91" w:rsidRPr="001D3E5A">
        <w:t>фонд</w:t>
      </w:r>
      <w:bookmarkEnd w:id="34"/>
    </w:p>
    <w:p w:rsidR="00675D91" w:rsidRPr="001D3E5A" w:rsidRDefault="00675D91" w:rsidP="003076A3">
      <w:pPr>
        <w:pStyle w:val="32"/>
        <w:widowControl w:val="0"/>
        <w:spacing w:before="0" w:after="0"/>
        <w:contextualSpacing/>
        <w:jc w:val="center"/>
        <w:rPr>
          <w:rFonts w:ascii="Times New Roman" w:hAnsi="Times New Roman"/>
          <w:i w:val="0"/>
          <w:caps/>
          <w:color w:val="000000" w:themeColor="text1"/>
        </w:rPr>
      </w:pPr>
    </w:p>
    <w:p w:rsidR="004A1A20" w:rsidRPr="001D3E5A" w:rsidRDefault="004A1A20" w:rsidP="00425CFF">
      <w:pPr>
        <w:pStyle w:val="ad"/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качественным жильем населения поселения является одной из ва</w:t>
      </w:r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нейших социальных задач, стоящих перед муниципалитетом. </w:t>
      </w:r>
      <w:r w:rsidR="000F3F6D"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жилищная политика – совокупность систематически принимаемых решений и мероприятий с целью удовлетворения потребностей населения в жилье.  </w:t>
      </w:r>
    </w:p>
    <w:p w:rsidR="001903C1" w:rsidRPr="001D3E5A" w:rsidRDefault="00D67D32" w:rsidP="00425CFF">
      <w:pPr>
        <w:pStyle w:val="ad"/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D3E5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МО</w:t>
      </w:r>
      <w:r w:rsidR="001903C1" w:rsidRPr="001D3E5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1903C1" w:rsidRPr="001D3E5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Бирюл</w:t>
      </w:r>
      <w:r w:rsidRPr="001D3E5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инское</w:t>
      </w:r>
      <w:proofErr w:type="spellEnd"/>
      <w:r w:rsidRPr="001D3E5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СП</w:t>
      </w:r>
      <w:r w:rsidR="00587DDD" w:rsidRPr="001D3E5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1903C1" w:rsidRPr="001D3E5A" w:rsidRDefault="001903C1" w:rsidP="00425CFF">
      <w:pPr>
        <w:pStyle w:val="ad"/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Общая площадь жилого фонда населенного пункта на начало 2011 года составляет порядка </w:t>
      </w:r>
      <w:r w:rsidR="0026021D"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18250</w:t>
      </w:r>
      <w:r w:rsidR="00FF6988"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proofErr w:type="gramStart"/>
      <w:r w:rsidR="00FF6988" w:rsidRPr="001D3E5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="00FF6988"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209CA" w:rsidRPr="001D3E5A" w:rsidRDefault="00C209CA" w:rsidP="00425CFF">
      <w:pPr>
        <w:pStyle w:val="ad"/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Всего домов </w:t>
      </w:r>
      <w:r w:rsidR="006D6C48"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населенном пункте 365, из них </w:t>
      </w:r>
    </w:p>
    <w:p w:rsidR="006D6C48" w:rsidRPr="001D3E5A" w:rsidRDefault="006D6C48" w:rsidP="00425CFF">
      <w:pPr>
        <w:pStyle w:val="ad"/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с. </w:t>
      </w:r>
      <w:proofErr w:type="spellStart"/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Бирюля</w:t>
      </w:r>
      <w:proofErr w:type="spellEnd"/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185;</w:t>
      </w:r>
    </w:p>
    <w:p w:rsidR="006D6C48" w:rsidRPr="001D3E5A" w:rsidRDefault="006D6C48" w:rsidP="00425CFF">
      <w:pPr>
        <w:pStyle w:val="ad"/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. Александровка – 83;</w:t>
      </w:r>
    </w:p>
    <w:p w:rsidR="006D6C48" w:rsidRPr="001D3E5A" w:rsidRDefault="006404AB" w:rsidP="00425CFF">
      <w:pPr>
        <w:pStyle w:val="ad"/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с. </w:t>
      </w:r>
      <w:proofErr w:type="spellStart"/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Урлу-Аспак</w:t>
      </w:r>
      <w:proofErr w:type="spellEnd"/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97;</w:t>
      </w:r>
    </w:p>
    <w:p w:rsidR="006D6C48" w:rsidRPr="001D3E5A" w:rsidRDefault="006D6C48" w:rsidP="00425CFF">
      <w:pPr>
        <w:pStyle w:val="ad"/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- п. Филиал – 6 домов.</w:t>
      </w:r>
    </w:p>
    <w:p w:rsidR="004A1A20" w:rsidRPr="001D3E5A" w:rsidRDefault="00876142" w:rsidP="00425CFF">
      <w:pPr>
        <w:pStyle w:val="ad"/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индивидуальном жилищном строительстве приведены</w:t>
      </w:r>
      <w:r w:rsidR="004A1A20"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таблице</w:t>
      </w:r>
      <w:r w:rsidR="00960191"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7DDD"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A1A20"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1A20" w:rsidRPr="001D3E5A" w:rsidRDefault="004A1A20" w:rsidP="00425CFF">
      <w:pPr>
        <w:pStyle w:val="ad"/>
        <w:widowControl w:val="0"/>
        <w:contextualSpacing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D3E5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Таблица </w:t>
      </w:r>
      <w:r w:rsidR="00587DDD" w:rsidRPr="001D3E5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11</w:t>
      </w:r>
      <w:r w:rsidRPr="001D3E5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– Характеристика существующего жилого фонда.</w:t>
      </w:r>
      <w:r w:rsidR="0099376E" w:rsidRPr="001D3E5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МО «</w:t>
      </w:r>
      <w:proofErr w:type="spellStart"/>
      <w:r w:rsidR="0099376E" w:rsidRPr="001D3E5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Бирюлинское</w:t>
      </w:r>
      <w:proofErr w:type="spellEnd"/>
      <w:r w:rsidR="0099376E" w:rsidRPr="001D3E5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СП»</w:t>
      </w:r>
    </w:p>
    <w:tbl>
      <w:tblPr>
        <w:tblStyle w:val="a4"/>
        <w:tblW w:w="5000" w:type="pct"/>
        <w:tblLook w:val="04A0"/>
      </w:tblPr>
      <w:tblGrid>
        <w:gridCol w:w="596"/>
        <w:gridCol w:w="1192"/>
        <w:gridCol w:w="1417"/>
        <w:gridCol w:w="1215"/>
        <w:gridCol w:w="2067"/>
        <w:gridCol w:w="1418"/>
        <w:gridCol w:w="1665"/>
      </w:tblGrid>
      <w:tr w:rsidR="00855158" w:rsidRPr="001D3E5A" w:rsidTr="00855158">
        <w:tc>
          <w:tcPr>
            <w:tcW w:w="311" w:type="pct"/>
            <w:vMerge w:val="restart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855158" w:rsidRPr="001D3E5A" w:rsidRDefault="00855158" w:rsidP="00425CFF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" w:type="pct"/>
            <w:vMerge w:val="restart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375" w:type="pct"/>
            <w:gridSpan w:val="2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Отведено участков</w:t>
            </w:r>
          </w:p>
        </w:tc>
        <w:tc>
          <w:tcPr>
            <w:tcW w:w="1080" w:type="pct"/>
            <w:vMerge w:val="restart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выстрое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домов</w:t>
            </w:r>
          </w:p>
        </w:tc>
        <w:tc>
          <w:tcPr>
            <w:tcW w:w="741" w:type="pct"/>
            <w:vMerge w:val="restart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площадь домов</w:t>
            </w:r>
          </w:p>
        </w:tc>
        <w:tc>
          <w:tcPr>
            <w:tcW w:w="870" w:type="pct"/>
            <w:vMerge w:val="restart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Этажность</w:t>
            </w:r>
          </w:p>
        </w:tc>
      </w:tr>
      <w:tr w:rsidR="00855158" w:rsidRPr="001D3E5A" w:rsidTr="00855158">
        <w:tc>
          <w:tcPr>
            <w:tcW w:w="311" w:type="pct"/>
            <w:vMerge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" w:type="pct"/>
            <w:vMerge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pct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635" w:type="pct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Площадь, </w:t>
            </w:r>
            <w:proofErr w:type="gram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080" w:type="pct"/>
            <w:vMerge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pct"/>
            <w:vMerge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pct"/>
            <w:vMerge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5158" w:rsidRPr="001D3E5A" w:rsidTr="00855158">
        <w:tc>
          <w:tcPr>
            <w:tcW w:w="311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3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0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5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80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41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0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855158" w:rsidRPr="001D3E5A" w:rsidTr="00855158">
        <w:tc>
          <w:tcPr>
            <w:tcW w:w="311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3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740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35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41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0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55158" w:rsidRPr="001D3E5A" w:rsidTr="00855158">
        <w:tc>
          <w:tcPr>
            <w:tcW w:w="311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3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740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35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41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0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55158" w:rsidRPr="001D3E5A" w:rsidTr="00855158">
        <w:tc>
          <w:tcPr>
            <w:tcW w:w="311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3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2007</w:t>
            </w:r>
          </w:p>
        </w:tc>
        <w:tc>
          <w:tcPr>
            <w:tcW w:w="740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5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1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 м</w:t>
            </w:r>
            <w:proofErr w:type="gram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70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55158" w:rsidRPr="001D3E5A" w:rsidTr="00855158">
        <w:tc>
          <w:tcPr>
            <w:tcW w:w="311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3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740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5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1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 м</w:t>
            </w:r>
            <w:proofErr w:type="gram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70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55158" w:rsidRPr="001D3E5A" w:rsidTr="00855158">
        <w:tc>
          <w:tcPr>
            <w:tcW w:w="311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3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740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5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1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м</w:t>
            </w:r>
            <w:proofErr w:type="gram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70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55158" w:rsidRPr="001D3E5A" w:rsidTr="00855158">
        <w:tc>
          <w:tcPr>
            <w:tcW w:w="311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3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740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5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41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 м</w:t>
            </w:r>
            <w:proofErr w:type="gram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70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1х – 4,</w:t>
            </w:r>
          </w:p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2х – 1</w:t>
            </w:r>
          </w:p>
        </w:tc>
      </w:tr>
      <w:tr w:rsidR="00855158" w:rsidRPr="001D3E5A" w:rsidTr="00855158">
        <w:tc>
          <w:tcPr>
            <w:tcW w:w="311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3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740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5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1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м</w:t>
            </w:r>
            <w:proofErr w:type="gram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70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5158" w:rsidRPr="001D3E5A" w:rsidTr="00855158">
        <w:tc>
          <w:tcPr>
            <w:tcW w:w="311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3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740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35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41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 м</w:t>
            </w:r>
            <w:proofErr w:type="gram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70" w:type="pct"/>
            <w:vAlign w:val="center"/>
          </w:tcPr>
          <w:p w:rsidR="00855158" w:rsidRPr="001D3E5A" w:rsidRDefault="008551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4A1A20" w:rsidRPr="001D3E5A" w:rsidRDefault="001969C8" w:rsidP="003076A3">
      <w:pPr>
        <w:pStyle w:val="ad"/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близостью города Горно-Алтайск </w:t>
      </w:r>
      <w:r w:rsidR="00CA0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="00CA0F59">
        <w:rPr>
          <w:rFonts w:ascii="Times New Roman" w:hAnsi="Times New Roman" w:cs="Times New Roman"/>
          <w:color w:val="000000" w:themeColor="text1"/>
          <w:sz w:val="24"/>
          <w:szCs w:val="24"/>
        </w:rPr>
        <w:t>востребованностью</w:t>
      </w:r>
      <w:proofErr w:type="spellEnd"/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территории для расселения город</w:t>
      </w:r>
      <w:r w:rsidR="00CA0F59">
        <w:rPr>
          <w:rFonts w:ascii="Times New Roman" w:hAnsi="Times New Roman" w:cs="Times New Roman"/>
          <w:color w:val="000000" w:themeColor="text1"/>
          <w:sz w:val="24"/>
          <w:szCs w:val="24"/>
        </w:rPr>
        <w:t>ского населения</w:t>
      </w:r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перспективно освоение территории МО </w:t>
      </w:r>
      <w:proofErr w:type="spellStart"/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Бирюлинское</w:t>
      </w:r>
      <w:proofErr w:type="spellEnd"/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</w:t>
      </w:r>
      <w:r w:rsidR="00CA0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F48E8"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Ожидаемый положительный результат от проводимой Государством демографич</w:t>
      </w:r>
      <w:r w:rsidR="009F48E8"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F48E8"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ской политики, направлен на увеличени</w:t>
      </w:r>
      <w:r w:rsidR="00392020"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рождаемости дает нам возможность заложить в генеральный план перспективу роста населения на </w:t>
      </w:r>
      <w:r w:rsidR="00E62500"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 w:rsidR="00392020"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4A1A20" w:rsidRPr="001D3E5A" w:rsidRDefault="004A1A20" w:rsidP="00425CFF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1D3E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Таблица </w:t>
      </w:r>
      <w:r w:rsidR="00587DDD" w:rsidRPr="001D3E5A">
        <w:rPr>
          <w:rFonts w:ascii="Times New Roman" w:hAnsi="Times New Roman"/>
          <w:i/>
          <w:color w:val="000000" w:themeColor="text1"/>
          <w:sz w:val="20"/>
          <w:szCs w:val="20"/>
        </w:rPr>
        <w:t>12</w:t>
      </w:r>
      <w:r w:rsidRPr="001D3E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 – Расчет объемов жилищного строительства.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1"/>
        <w:gridCol w:w="1315"/>
        <w:gridCol w:w="2103"/>
        <w:gridCol w:w="1968"/>
        <w:gridCol w:w="1763"/>
      </w:tblGrid>
      <w:tr w:rsidR="004A1A20" w:rsidRPr="001D3E5A" w:rsidTr="00DF5226">
        <w:trPr>
          <w:trHeight w:val="313"/>
        </w:trPr>
        <w:tc>
          <w:tcPr>
            <w:tcW w:w="1265" w:type="pct"/>
            <w:vMerge w:val="restart"/>
            <w:shd w:val="clear" w:color="auto" w:fill="auto"/>
            <w:vAlign w:val="center"/>
          </w:tcPr>
          <w:p w:rsidR="004A1A20" w:rsidRPr="001D3E5A" w:rsidRDefault="004A1A20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</w:tcPr>
          <w:p w:rsidR="004A1A20" w:rsidRPr="001D3E5A" w:rsidRDefault="004A1A20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Единицы измерения</w:t>
            </w:r>
          </w:p>
        </w:tc>
        <w:tc>
          <w:tcPr>
            <w:tcW w:w="3048" w:type="pct"/>
            <w:gridSpan w:val="3"/>
            <w:shd w:val="clear" w:color="auto" w:fill="auto"/>
            <w:vAlign w:val="center"/>
          </w:tcPr>
          <w:p w:rsidR="004A1A20" w:rsidRPr="001D3E5A" w:rsidRDefault="004A1A20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</w:tr>
      <w:tr w:rsidR="004A1A20" w:rsidRPr="001D3E5A" w:rsidTr="00DF5226">
        <w:trPr>
          <w:trHeight w:val="702"/>
        </w:trPr>
        <w:tc>
          <w:tcPr>
            <w:tcW w:w="1265" w:type="pct"/>
            <w:vMerge/>
            <w:shd w:val="clear" w:color="auto" w:fill="auto"/>
            <w:vAlign w:val="center"/>
          </w:tcPr>
          <w:p w:rsidR="004A1A20" w:rsidRPr="001D3E5A" w:rsidRDefault="004A1A20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</w:tcPr>
          <w:p w:rsidR="004A1A20" w:rsidRPr="001D3E5A" w:rsidRDefault="004A1A20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:rsidR="004A1A20" w:rsidRPr="001D3E5A" w:rsidRDefault="004A1A20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</w:t>
            </w:r>
            <w:r w:rsidR="00D27366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ществующее положение на 01.01.11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4A1A20" w:rsidRPr="001D3E5A" w:rsidRDefault="00D27366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очередь 2012</w:t>
            </w:r>
            <w:r w:rsidR="004A1A20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A1A20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A1A20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921" w:type="pct"/>
            <w:shd w:val="clear" w:color="auto" w:fill="auto"/>
            <w:vAlign w:val="center"/>
          </w:tcPr>
          <w:p w:rsidR="004A1A20" w:rsidRPr="001D3E5A" w:rsidRDefault="004A1A20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Расчётный срок 20</w:t>
            </w:r>
            <w:r w:rsidR="00D27366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</w:t>
            </w:r>
            <w:r w:rsidR="00D27366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4A1A20" w:rsidRPr="001D3E5A" w:rsidTr="00DF5226">
        <w:tc>
          <w:tcPr>
            <w:tcW w:w="5000" w:type="pct"/>
            <w:gridSpan w:val="5"/>
            <w:vAlign w:val="center"/>
          </w:tcPr>
          <w:p w:rsidR="004A1A20" w:rsidRPr="001D3E5A" w:rsidRDefault="004A1A20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Село </w:t>
            </w:r>
            <w:proofErr w:type="spellStart"/>
            <w:r w:rsidR="001D4F72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Бирюля</w:t>
            </w:r>
            <w:proofErr w:type="spellEnd"/>
          </w:p>
        </w:tc>
      </w:tr>
      <w:tr w:rsidR="004A1A20" w:rsidRPr="001D3E5A" w:rsidTr="00425CFF">
        <w:tc>
          <w:tcPr>
            <w:tcW w:w="1265" w:type="pct"/>
            <w:vAlign w:val="center"/>
          </w:tcPr>
          <w:p w:rsidR="004A1A20" w:rsidRPr="001D3E5A" w:rsidRDefault="004A1A20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Население</w:t>
            </w:r>
          </w:p>
        </w:tc>
        <w:tc>
          <w:tcPr>
            <w:tcW w:w="687" w:type="pct"/>
            <w:vAlign w:val="center"/>
          </w:tcPr>
          <w:p w:rsidR="004A1A20" w:rsidRPr="001D3E5A" w:rsidRDefault="004A1A20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</w:p>
        </w:tc>
        <w:tc>
          <w:tcPr>
            <w:tcW w:w="1099" w:type="pct"/>
            <w:vAlign w:val="center"/>
          </w:tcPr>
          <w:p w:rsidR="004A1A20" w:rsidRPr="001D3E5A" w:rsidRDefault="001D4F7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679</w:t>
            </w:r>
          </w:p>
        </w:tc>
        <w:tc>
          <w:tcPr>
            <w:tcW w:w="1028" w:type="pct"/>
            <w:vAlign w:val="center"/>
          </w:tcPr>
          <w:p w:rsidR="004A1A20" w:rsidRPr="001D3E5A" w:rsidRDefault="00502C30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921" w:type="pct"/>
            <w:vAlign w:val="center"/>
          </w:tcPr>
          <w:p w:rsidR="004A1A20" w:rsidRPr="001D3E5A" w:rsidRDefault="00ED79E9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8C237F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A1A20" w:rsidRPr="001D3E5A" w:rsidTr="00425CFF">
        <w:tc>
          <w:tcPr>
            <w:tcW w:w="1265" w:type="pct"/>
            <w:vAlign w:val="center"/>
          </w:tcPr>
          <w:p w:rsidR="004A1A20" w:rsidRPr="001D3E5A" w:rsidRDefault="00396D77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4A1A20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оэффициент с</w:t>
            </w:r>
            <w:r w:rsidR="004A1A20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4A1A20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мейности</w:t>
            </w:r>
          </w:p>
        </w:tc>
        <w:tc>
          <w:tcPr>
            <w:tcW w:w="687" w:type="pct"/>
            <w:vAlign w:val="center"/>
          </w:tcPr>
          <w:p w:rsidR="004A1A20" w:rsidRPr="001D3E5A" w:rsidRDefault="00587DDD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99" w:type="pct"/>
            <w:vAlign w:val="center"/>
          </w:tcPr>
          <w:p w:rsidR="004A1A20" w:rsidRPr="001D3E5A" w:rsidRDefault="004856D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28" w:type="pct"/>
            <w:vAlign w:val="center"/>
          </w:tcPr>
          <w:p w:rsidR="004A1A20" w:rsidRPr="001D3E5A" w:rsidRDefault="004856D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21" w:type="pct"/>
            <w:vAlign w:val="center"/>
          </w:tcPr>
          <w:p w:rsidR="004A1A20" w:rsidRPr="001D3E5A" w:rsidRDefault="004856D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A1A20" w:rsidRPr="001D3E5A" w:rsidTr="00425CFF">
        <w:tc>
          <w:tcPr>
            <w:tcW w:w="1265" w:type="pct"/>
            <w:vAlign w:val="center"/>
          </w:tcPr>
          <w:p w:rsidR="004A1A20" w:rsidRPr="001D3E5A" w:rsidRDefault="00396D77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4A1A20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домов в усадебной застройке</w:t>
            </w:r>
          </w:p>
        </w:tc>
        <w:tc>
          <w:tcPr>
            <w:tcW w:w="687" w:type="pct"/>
            <w:vAlign w:val="center"/>
          </w:tcPr>
          <w:p w:rsidR="004A1A20" w:rsidRPr="001D3E5A" w:rsidRDefault="004A1A20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</w:t>
            </w:r>
          </w:p>
        </w:tc>
        <w:tc>
          <w:tcPr>
            <w:tcW w:w="1099" w:type="pct"/>
            <w:vAlign w:val="center"/>
          </w:tcPr>
          <w:p w:rsidR="004A1A20" w:rsidRPr="001D3E5A" w:rsidRDefault="001C555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028" w:type="pct"/>
            <w:vAlign w:val="center"/>
          </w:tcPr>
          <w:p w:rsidR="004A1A20" w:rsidRPr="001D3E5A" w:rsidRDefault="00ED79E9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</w:t>
            </w:r>
          </w:p>
        </w:tc>
        <w:tc>
          <w:tcPr>
            <w:tcW w:w="921" w:type="pct"/>
            <w:vAlign w:val="center"/>
          </w:tcPr>
          <w:p w:rsidR="004A1A20" w:rsidRPr="001D3E5A" w:rsidRDefault="007216DC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</w:t>
            </w:r>
          </w:p>
        </w:tc>
      </w:tr>
      <w:tr w:rsidR="004A1A20" w:rsidRPr="001D3E5A" w:rsidTr="00425CFF">
        <w:tc>
          <w:tcPr>
            <w:tcW w:w="1265" w:type="pct"/>
            <w:vAlign w:val="center"/>
          </w:tcPr>
          <w:p w:rsidR="004A1A20" w:rsidRPr="001D3E5A" w:rsidRDefault="004A1A20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Обеспеченность о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щей площадью ж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 фонда</w:t>
            </w:r>
          </w:p>
        </w:tc>
        <w:tc>
          <w:tcPr>
            <w:tcW w:w="687" w:type="pct"/>
            <w:vAlign w:val="center"/>
          </w:tcPr>
          <w:p w:rsidR="004A1A20" w:rsidRPr="001D3E5A" w:rsidRDefault="004A1A20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/чел</w:t>
            </w:r>
          </w:p>
        </w:tc>
        <w:tc>
          <w:tcPr>
            <w:tcW w:w="1099" w:type="pct"/>
            <w:vAlign w:val="center"/>
          </w:tcPr>
          <w:p w:rsidR="004A1A20" w:rsidRPr="001D3E5A" w:rsidRDefault="00442896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13,62</w:t>
            </w:r>
          </w:p>
        </w:tc>
        <w:tc>
          <w:tcPr>
            <w:tcW w:w="1028" w:type="pct"/>
            <w:vAlign w:val="center"/>
          </w:tcPr>
          <w:p w:rsidR="004A1A20" w:rsidRPr="001D3E5A" w:rsidRDefault="0091636B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21" w:type="pct"/>
            <w:vAlign w:val="center"/>
          </w:tcPr>
          <w:p w:rsidR="004A1A20" w:rsidRPr="001D3E5A" w:rsidRDefault="0091636B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4A1A20" w:rsidRPr="001D3E5A" w:rsidTr="00425CFF">
        <w:tc>
          <w:tcPr>
            <w:tcW w:w="1265" w:type="pct"/>
            <w:vAlign w:val="center"/>
          </w:tcPr>
          <w:p w:rsidR="004A1A20" w:rsidRPr="001D3E5A" w:rsidRDefault="004A1A20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площадь</w:t>
            </w:r>
          </w:p>
        </w:tc>
        <w:tc>
          <w:tcPr>
            <w:tcW w:w="687" w:type="pct"/>
            <w:vAlign w:val="center"/>
          </w:tcPr>
          <w:p w:rsidR="004A1A20" w:rsidRPr="001D3E5A" w:rsidRDefault="004A1A20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99" w:type="pct"/>
            <w:vAlign w:val="center"/>
          </w:tcPr>
          <w:p w:rsidR="004A1A20" w:rsidRPr="001D3E5A" w:rsidRDefault="00AB586E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9250</w:t>
            </w:r>
          </w:p>
        </w:tc>
        <w:tc>
          <w:tcPr>
            <w:tcW w:w="1028" w:type="pct"/>
            <w:vAlign w:val="center"/>
          </w:tcPr>
          <w:p w:rsidR="004A1A20" w:rsidRPr="001D3E5A" w:rsidRDefault="0091636B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12240</w:t>
            </w:r>
          </w:p>
        </w:tc>
        <w:tc>
          <w:tcPr>
            <w:tcW w:w="921" w:type="pct"/>
            <w:vAlign w:val="center"/>
          </w:tcPr>
          <w:p w:rsidR="004A1A20" w:rsidRPr="001D3E5A" w:rsidRDefault="0091636B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23180</w:t>
            </w:r>
          </w:p>
        </w:tc>
      </w:tr>
      <w:tr w:rsidR="004A1A20" w:rsidRPr="001D3E5A" w:rsidTr="00425CFF">
        <w:trPr>
          <w:trHeight w:val="557"/>
        </w:trPr>
        <w:tc>
          <w:tcPr>
            <w:tcW w:w="1265" w:type="pct"/>
            <w:vAlign w:val="center"/>
          </w:tcPr>
          <w:p w:rsidR="004A1A20" w:rsidRPr="001D3E5A" w:rsidRDefault="004A1A20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Убыль жилого фонда</w:t>
            </w:r>
          </w:p>
          <w:p w:rsidR="004A1A20" w:rsidRPr="001D3E5A" w:rsidRDefault="004A1A20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-снос из СЗЗ</w:t>
            </w:r>
          </w:p>
          <w:p w:rsidR="004A1A20" w:rsidRPr="001D3E5A" w:rsidRDefault="004A1A20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1A20" w:rsidRPr="001D3E5A" w:rsidRDefault="004A1A20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-ветхие</w:t>
            </w:r>
          </w:p>
        </w:tc>
        <w:tc>
          <w:tcPr>
            <w:tcW w:w="687" w:type="pct"/>
            <w:vAlign w:val="center"/>
          </w:tcPr>
          <w:p w:rsidR="004A1A20" w:rsidRPr="001D3E5A" w:rsidRDefault="004A1A20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дом/м</w:t>
            </w:r>
            <w:proofErr w:type="gram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99" w:type="pct"/>
            <w:vAlign w:val="center"/>
          </w:tcPr>
          <w:p w:rsidR="004A1A20" w:rsidRPr="001D3E5A" w:rsidRDefault="004A1A20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1A20" w:rsidRPr="001D3E5A" w:rsidRDefault="004A1A20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Сохраняется до </w:t>
            </w:r>
            <w:proofErr w:type="spell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аморт</w:t>
            </w:r>
            <w:proofErr w:type="spellEnd"/>
            <w:r w:rsidR="008E1F57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15F1C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зноса</w:t>
            </w:r>
          </w:p>
          <w:p w:rsidR="004A1A20" w:rsidRPr="001D3E5A" w:rsidRDefault="004A1A20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28" w:type="pct"/>
            <w:vAlign w:val="center"/>
          </w:tcPr>
          <w:p w:rsidR="004A1A20" w:rsidRPr="001D3E5A" w:rsidRDefault="007B1664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7B1664" w:rsidRPr="001D3E5A" w:rsidRDefault="007B1664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1A20" w:rsidRPr="001D3E5A" w:rsidRDefault="007B1664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1" w:type="pct"/>
            <w:vAlign w:val="center"/>
          </w:tcPr>
          <w:p w:rsidR="004A1A20" w:rsidRPr="001D3E5A" w:rsidRDefault="007B1664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4A1A20" w:rsidRPr="001D3E5A" w:rsidRDefault="004A1A20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1A20" w:rsidRPr="001D3E5A" w:rsidRDefault="00205DF4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A1A20" w:rsidRPr="001D3E5A" w:rsidTr="00425CFF">
        <w:tc>
          <w:tcPr>
            <w:tcW w:w="1265" w:type="pct"/>
            <w:vAlign w:val="center"/>
          </w:tcPr>
          <w:p w:rsidR="004A1A20" w:rsidRPr="001D3E5A" w:rsidRDefault="004A1A20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Сохраняемый жилой фонд</w:t>
            </w:r>
          </w:p>
          <w:p w:rsidR="004A1A20" w:rsidRPr="001D3E5A" w:rsidRDefault="004A1A20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-усадебный</w:t>
            </w:r>
          </w:p>
        </w:tc>
        <w:tc>
          <w:tcPr>
            <w:tcW w:w="687" w:type="pct"/>
            <w:vAlign w:val="center"/>
          </w:tcPr>
          <w:p w:rsidR="004A1A20" w:rsidRPr="001D3E5A" w:rsidRDefault="004A1A20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дом/м</w:t>
            </w:r>
            <w:proofErr w:type="gram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99" w:type="pct"/>
            <w:vAlign w:val="center"/>
          </w:tcPr>
          <w:p w:rsidR="004A1A20" w:rsidRPr="001D3E5A" w:rsidRDefault="00EF707B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185/9250</w:t>
            </w:r>
          </w:p>
        </w:tc>
        <w:tc>
          <w:tcPr>
            <w:tcW w:w="1028" w:type="pct"/>
            <w:vAlign w:val="center"/>
          </w:tcPr>
          <w:p w:rsidR="004A1A20" w:rsidRPr="001D3E5A" w:rsidRDefault="004A1A20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1A20" w:rsidRPr="001D3E5A" w:rsidRDefault="007B1664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185/9250</w:t>
            </w:r>
          </w:p>
          <w:p w:rsidR="004A1A20" w:rsidRPr="001D3E5A" w:rsidRDefault="004A1A20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4A1A20" w:rsidRPr="001D3E5A" w:rsidRDefault="004A1A20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1A20" w:rsidRPr="001D3E5A" w:rsidRDefault="00205DF4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185/9250</w:t>
            </w:r>
          </w:p>
          <w:p w:rsidR="004A1A20" w:rsidRPr="001D3E5A" w:rsidRDefault="004A1A20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1A20" w:rsidRPr="001D3E5A" w:rsidTr="00425CFF">
        <w:trPr>
          <w:trHeight w:val="463"/>
        </w:trPr>
        <w:tc>
          <w:tcPr>
            <w:tcW w:w="1265" w:type="pct"/>
            <w:vAlign w:val="center"/>
          </w:tcPr>
          <w:p w:rsidR="004A1A20" w:rsidRPr="001D3E5A" w:rsidRDefault="004A1A20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Проектируемый ж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лой фонд</w:t>
            </w:r>
          </w:p>
          <w:p w:rsidR="004A1A20" w:rsidRPr="001D3E5A" w:rsidRDefault="004A1A20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-усадебный</w:t>
            </w:r>
          </w:p>
        </w:tc>
        <w:tc>
          <w:tcPr>
            <w:tcW w:w="687" w:type="pct"/>
            <w:vAlign w:val="center"/>
          </w:tcPr>
          <w:p w:rsidR="004A1A20" w:rsidRPr="001D3E5A" w:rsidRDefault="004A1A20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дом/м</w:t>
            </w:r>
            <w:proofErr w:type="gram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99" w:type="pct"/>
            <w:vAlign w:val="center"/>
          </w:tcPr>
          <w:p w:rsidR="004A1A20" w:rsidRPr="001D3E5A" w:rsidRDefault="004A1A20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1A20" w:rsidRPr="001D3E5A" w:rsidRDefault="00EF707B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4A1A20" w:rsidRPr="001D3E5A" w:rsidRDefault="004A1A20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8" w:type="pct"/>
            <w:vAlign w:val="center"/>
          </w:tcPr>
          <w:p w:rsidR="004A1A20" w:rsidRPr="001D3E5A" w:rsidRDefault="004A1A20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1A20" w:rsidRPr="001D3E5A" w:rsidRDefault="00D90CA4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  <w:r w:rsidR="007B1664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2100</w:t>
            </w:r>
          </w:p>
          <w:p w:rsidR="004A1A20" w:rsidRPr="001D3E5A" w:rsidRDefault="004A1A20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4A1A20" w:rsidRPr="001D3E5A" w:rsidRDefault="004A1A20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1A20" w:rsidRPr="001D3E5A" w:rsidRDefault="0037054B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  <w:r w:rsidR="007B1664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7216DC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10336</w:t>
            </w:r>
          </w:p>
          <w:p w:rsidR="004A1A20" w:rsidRPr="001D3E5A" w:rsidRDefault="004A1A20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1A20" w:rsidRPr="001D3E5A" w:rsidTr="00425CFF">
        <w:tc>
          <w:tcPr>
            <w:tcW w:w="1265" w:type="pct"/>
            <w:vAlign w:val="center"/>
          </w:tcPr>
          <w:p w:rsidR="004A1A20" w:rsidRPr="001D3E5A" w:rsidRDefault="004A1A20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 отвода учас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 на 1 домохозяина</w:t>
            </w:r>
          </w:p>
        </w:tc>
        <w:tc>
          <w:tcPr>
            <w:tcW w:w="687" w:type="pct"/>
            <w:vAlign w:val="center"/>
          </w:tcPr>
          <w:p w:rsidR="004A1A20" w:rsidRPr="001D3E5A" w:rsidRDefault="004A1A20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99" w:type="pct"/>
            <w:vAlign w:val="center"/>
          </w:tcPr>
          <w:p w:rsidR="004A1A20" w:rsidRPr="001D3E5A" w:rsidRDefault="00EF707B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8" w:type="pct"/>
            <w:vAlign w:val="center"/>
          </w:tcPr>
          <w:p w:rsidR="004A1A20" w:rsidRPr="001D3E5A" w:rsidRDefault="00D4593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1200-</w:t>
            </w:r>
            <w:r w:rsidR="006F1A28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921" w:type="pct"/>
            <w:vAlign w:val="center"/>
          </w:tcPr>
          <w:p w:rsidR="004A1A20" w:rsidRPr="001D3E5A" w:rsidRDefault="00D4593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1200-</w:t>
            </w:r>
            <w:r w:rsidR="006F1A28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</w:tr>
      <w:tr w:rsidR="004A1A20" w:rsidRPr="001D3E5A" w:rsidTr="00425CFF">
        <w:tc>
          <w:tcPr>
            <w:tcW w:w="1265" w:type="pct"/>
            <w:vAlign w:val="center"/>
          </w:tcPr>
          <w:p w:rsidR="004A1A20" w:rsidRPr="001D3E5A" w:rsidRDefault="004A1A20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застро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</w:t>
            </w:r>
          </w:p>
          <w:p w:rsidR="004A1A20" w:rsidRPr="001D3E5A" w:rsidRDefault="004A1A20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-усадебной </w:t>
            </w:r>
          </w:p>
        </w:tc>
        <w:tc>
          <w:tcPr>
            <w:tcW w:w="687" w:type="pct"/>
            <w:vAlign w:val="center"/>
          </w:tcPr>
          <w:p w:rsidR="004A1A20" w:rsidRPr="001D3E5A" w:rsidRDefault="004A1A20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1099" w:type="pct"/>
            <w:vAlign w:val="center"/>
          </w:tcPr>
          <w:p w:rsidR="004A1A20" w:rsidRPr="001D3E5A" w:rsidRDefault="00E9101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65,27</w:t>
            </w:r>
          </w:p>
        </w:tc>
        <w:tc>
          <w:tcPr>
            <w:tcW w:w="1028" w:type="pct"/>
            <w:vAlign w:val="center"/>
          </w:tcPr>
          <w:p w:rsidR="004A1A20" w:rsidRPr="001D3E5A" w:rsidRDefault="004A1A20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1A20" w:rsidRPr="001D3E5A" w:rsidRDefault="0037054B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</w:t>
            </w:r>
            <w:r w:rsidR="00D90CA4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4A1A20" w:rsidRPr="001D3E5A" w:rsidRDefault="004A1A20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4A1A20" w:rsidRPr="001D3E5A" w:rsidRDefault="004A1A20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1A20" w:rsidRPr="001D3E5A" w:rsidRDefault="00E37D1C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92,67</w:t>
            </w:r>
          </w:p>
          <w:p w:rsidR="004A1A20" w:rsidRPr="001D3E5A" w:rsidRDefault="004A1A20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DE2" w:rsidRPr="001D3E5A" w:rsidTr="00425CFF">
        <w:tc>
          <w:tcPr>
            <w:tcW w:w="5000" w:type="pct"/>
            <w:gridSpan w:val="5"/>
            <w:vAlign w:val="center"/>
          </w:tcPr>
          <w:p w:rsidR="003C6DE2" w:rsidRPr="001D3E5A" w:rsidRDefault="003C6DE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Село </w:t>
            </w:r>
            <w:proofErr w:type="spell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Урлу-Аспак</w:t>
            </w:r>
            <w:proofErr w:type="spellEnd"/>
          </w:p>
        </w:tc>
      </w:tr>
      <w:tr w:rsidR="003C6DE2" w:rsidRPr="001D3E5A" w:rsidTr="00425CFF">
        <w:tc>
          <w:tcPr>
            <w:tcW w:w="1265" w:type="pct"/>
            <w:vAlign w:val="center"/>
          </w:tcPr>
          <w:p w:rsidR="003C6DE2" w:rsidRPr="001D3E5A" w:rsidRDefault="003C6DE2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Население</w:t>
            </w:r>
          </w:p>
        </w:tc>
        <w:tc>
          <w:tcPr>
            <w:tcW w:w="687" w:type="pct"/>
            <w:vAlign w:val="center"/>
          </w:tcPr>
          <w:p w:rsidR="003C6DE2" w:rsidRPr="001D3E5A" w:rsidRDefault="003C6DE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</w:p>
        </w:tc>
        <w:tc>
          <w:tcPr>
            <w:tcW w:w="1099" w:type="pct"/>
            <w:vAlign w:val="center"/>
          </w:tcPr>
          <w:p w:rsidR="003C6DE2" w:rsidRPr="001D3E5A" w:rsidRDefault="001A204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408</w:t>
            </w:r>
          </w:p>
        </w:tc>
        <w:tc>
          <w:tcPr>
            <w:tcW w:w="1028" w:type="pct"/>
            <w:vAlign w:val="center"/>
          </w:tcPr>
          <w:p w:rsidR="003C6DE2" w:rsidRPr="001D3E5A" w:rsidRDefault="001A204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921" w:type="pct"/>
            <w:vAlign w:val="center"/>
          </w:tcPr>
          <w:p w:rsidR="003C6DE2" w:rsidRPr="001D3E5A" w:rsidRDefault="0034081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25EB8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3C6DE2" w:rsidRPr="001D3E5A" w:rsidTr="00425CFF">
        <w:tc>
          <w:tcPr>
            <w:tcW w:w="1265" w:type="pct"/>
            <w:vAlign w:val="center"/>
          </w:tcPr>
          <w:p w:rsidR="003C6DE2" w:rsidRPr="001D3E5A" w:rsidRDefault="003C6DE2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Расчетный коэфф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циент семейности</w:t>
            </w:r>
          </w:p>
        </w:tc>
        <w:tc>
          <w:tcPr>
            <w:tcW w:w="687" w:type="pct"/>
            <w:vAlign w:val="center"/>
          </w:tcPr>
          <w:p w:rsidR="003C6DE2" w:rsidRPr="001D3E5A" w:rsidRDefault="003C6DE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99" w:type="pct"/>
            <w:vAlign w:val="center"/>
          </w:tcPr>
          <w:p w:rsidR="003C6DE2" w:rsidRPr="001D3E5A" w:rsidRDefault="007A4CFD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28" w:type="pct"/>
            <w:vAlign w:val="center"/>
          </w:tcPr>
          <w:p w:rsidR="003C6DE2" w:rsidRPr="001D3E5A" w:rsidRDefault="007A4CFD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21" w:type="pct"/>
            <w:vAlign w:val="center"/>
          </w:tcPr>
          <w:p w:rsidR="003C6DE2" w:rsidRPr="001D3E5A" w:rsidRDefault="007A4CFD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3C6DE2" w:rsidRPr="001D3E5A" w:rsidTr="00425CFF">
        <w:tc>
          <w:tcPr>
            <w:tcW w:w="1265" w:type="pct"/>
            <w:vAlign w:val="center"/>
          </w:tcPr>
          <w:p w:rsidR="003C6DE2" w:rsidRPr="001D3E5A" w:rsidRDefault="003C6DE2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Расчётное количес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домов в усаде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застройке</w:t>
            </w:r>
          </w:p>
        </w:tc>
        <w:tc>
          <w:tcPr>
            <w:tcW w:w="687" w:type="pct"/>
            <w:vAlign w:val="center"/>
          </w:tcPr>
          <w:p w:rsidR="003C6DE2" w:rsidRPr="001D3E5A" w:rsidRDefault="003C6DE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</w:t>
            </w:r>
          </w:p>
        </w:tc>
        <w:tc>
          <w:tcPr>
            <w:tcW w:w="1099" w:type="pct"/>
            <w:vAlign w:val="center"/>
          </w:tcPr>
          <w:p w:rsidR="003C6DE2" w:rsidRPr="001D3E5A" w:rsidRDefault="00FF40B1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028" w:type="pct"/>
            <w:vAlign w:val="center"/>
          </w:tcPr>
          <w:p w:rsidR="003C6DE2" w:rsidRPr="001D3E5A" w:rsidRDefault="0007700A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921" w:type="pct"/>
            <w:vAlign w:val="center"/>
          </w:tcPr>
          <w:p w:rsidR="003C6DE2" w:rsidRPr="001D3E5A" w:rsidRDefault="004A1A8A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</w:t>
            </w:r>
          </w:p>
        </w:tc>
      </w:tr>
      <w:tr w:rsidR="003C6DE2" w:rsidRPr="001D3E5A" w:rsidTr="00425CFF">
        <w:tc>
          <w:tcPr>
            <w:tcW w:w="1265" w:type="pct"/>
            <w:vAlign w:val="center"/>
          </w:tcPr>
          <w:p w:rsidR="003C6DE2" w:rsidRPr="001D3E5A" w:rsidRDefault="003C6DE2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Обеспеченность о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щей площадью ж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 фонда</w:t>
            </w:r>
          </w:p>
        </w:tc>
        <w:tc>
          <w:tcPr>
            <w:tcW w:w="687" w:type="pct"/>
            <w:vAlign w:val="center"/>
          </w:tcPr>
          <w:p w:rsidR="003C6DE2" w:rsidRPr="001D3E5A" w:rsidRDefault="003C6DE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/чел</w:t>
            </w:r>
          </w:p>
        </w:tc>
        <w:tc>
          <w:tcPr>
            <w:tcW w:w="1099" w:type="pct"/>
            <w:vAlign w:val="center"/>
          </w:tcPr>
          <w:p w:rsidR="003C6DE2" w:rsidRPr="001D3E5A" w:rsidRDefault="004B13AF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11,9</w:t>
            </w:r>
          </w:p>
        </w:tc>
        <w:tc>
          <w:tcPr>
            <w:tcW w:w="1028" w:type="pct"/>
            <w:vAlign w:val="center"/>
          </w:tcPr>
          <w:p w:rsidR="003C6DE2" w:rsidRPr="001D3E5A" w:rsidRDefault="007E15D9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21" w:type="pct"/>
            <w:vAlign w:val="center"/>
          </w:tcPr>
          <w:p w:rsidR="003C6DE2" w:rsidRPr="001D3E5A" w:rsidRDefault="007E15D9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3C6DE2" w:rsidRPr="001D3E5A" w:rsidTr="00425CFF">
        <w:tc>
          <w:tcPr>
            <w:tcW w:w="1265" w:type="pct"/>
            <w:vAlign w:val="center"/>
          </w:tcPr>
          <w:p w:rsidR="003C6DE2" w:rsidRPr="001D3E5A" w:rsidRDefault="003C6DE2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площадь</w:t>
            </w:r>
          </w:p>
        </w:tc>
        <w:tc>
          <w:tcPr>
            <w:tcW w:w="687" w:type="pct"/>
            <w:vAlign w:val="center"/>
          </w:tcPr>
          <w:p w:rsidR="003C6DE2" w:rsidRPr="001D3E5A" w:rsidRDefault="003C6DE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99" w:type="pct"/>
            <w:vAlign w:val="center"/>
          </w:tcPr>
          <w:p w:rsidR="003C6DE2" w:rsidRPr="001D3E5A" w:rsidRDefault="00FF40B1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4850</w:t>
            </w:r>
          </w:p>
        </w:tc>
        <w:tc>
          <w:tcPr>
            <w:tcW w:w="1028" w:type="pct"/>
            <w:vAlign w:val="center"/>
          </w:tcPr>
          <w:p w:rsidR="003C6DE2" w:rsidRPr="001D3E5A" w:rsidRDefault="007E15D9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7380</w:t>
            </w:r>
          </w:p>
        </w:tc>
        <w:tc>
          <w:tcPr>
            <w:tcW w:w="921" w:type="pct"/>
            <w:vAlign w:val="center"/>
          </w:tcPr>
          <w:p w:rsidR="003C6DE2" w:rsidRPr="001D3E5A" w:rsidRDefault="006D48F3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12540</w:t>
            </w:r>
          </w:p>
        </w:tc>
      </w:tr>
      <w:tr w:rsidR="003C6DE2" w:rsidRPr="001D3E5A" w:rsidTr="00425CFF">
        <w:trPr>
          <w:trHeight w:val="557"/>
        </w:trPr>
        <w:tc>
          <w:tcPr>
            <w:tcW w:w="1265" w:type="pct"/>
            <w:vAlign w:val="center"/>
          </w:tcPr>
          <w:p w:rsidR="003C6DE2" w:rsidRPr="001D3E5A" w:rsidRDefault="003C6DE2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Убыль жилого фонда</w:t>
            </w:r>
          </w:p>
          <w:p w:rsidR="003C6DE2" w:rsidRPr="001D3E5A" w:rsidRDefault="003C6DE2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-снос из СЗЗ</w:t>
            </w:r>
          </w:p>
          <w:p w:rsidR="003C6DE2" w:rsidRPr="001D3E5A" w:rsidRDefault="003C6DE2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6DE2" w:rsidRPr="001D3E5A" w:rsidRDefault="003C6DE2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-ветхие</w:t>
            </w:r>
          </w:p>
        </w:tc>
        <w:tc>
          <w:tcPr>
            <w:tcW w:w="687" w:type="pct"/>
            <w:vAlign w:val="center"/>
          </w:tcPr>
          <w:p w:rsidR="003C6DE2" w:rsidRPr="001D3E5A" w:rsidRDefault="003C6DE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дом/м</w:t>
            </w:r>
            <w:proofErr w:type="gram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99" w:type="pct"/>
            <w:vAlign w:val="center"/>
          </w:tcPr>
          <w:p w:rsidR="003C6DE2" w:rsidRPr="001D3E5A" w:rsidRDefault="003C6DE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6DE2" w:rsidRPr="001D3E5A" w:rsidRDefault="003C6DE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Сохраняется до </w:t>
            </w:r>
            <w:proofErr w:type="spell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аморт</w:t>
            </w:r>
            <w:proofErr w:type="spellEnd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115F1C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зноса</w:t>
            </w:r>
          </w:p>
          <w:p w:rsidR="003C6DE2" w:rsidRPr="001D3E5A" w:rsidRDefault="003C6DE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28" w:type="pct"/>
            <w:vAlign w:val="center"/>
          </w:tcPr>
          <w:p w:rsidR="003C6DE2" w:rsidRPr="001D3E5A" w:rsidRDefault="00EE19C1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EE19C1" w:rsidRPr="001D3E5A" w:rsidRDefault="00EE19C1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19C1" w:rsidRPr="001D3E5A" w:rsidRDefault="00EE19C1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3C6DE2" w:rsidRPr="001D3E5A" w:rsidRDefault="003C6DE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3C6DE2" w:rsidRPr="001D3E5A" w:rsidRDefault="00EE19C1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EE19C1" w:rsidRPr="001D3E5A" w:rsidRDefault="00EE19C1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6DE2" w:rsidRPr="001D3E5A" w:rsidRDefault="00AA6210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3C6DE2" w:rsidRPr="001D3E5A" w:rsidRDefault="003C6DE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DE2" w:rsidRPr="001D3E5A" w:rsidTr="00425CFF">
        <w:tc>
          <w:tcPr>
            <w:tcW w:w="1265" w:type="pct"/>
            <w:vAlign w:val="center"/>
          </w:tcPr>
          <w:p w:rsidR="003C6DE2" w:rsidRPr="001D3E5A" w:rsidRDefault="003C6DE2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Сохраняемый жилой фонд</w:t>
            </w:r>
          </w:p>
          <w:p w:rsidR="003C6DE2" w:rsidRPr="001D3E5A" w:rsidRDefault="003C6DE2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-усадебный</w:t>
            </w:r>
          </w:p>
        </w:tc>
        <w:tc>
          <w:tcPr>
            <w:tcW w:w="687" w:type="pct"/>
            <w:vAlign w:val="center"/>
          </w:tcPr>
          <w:p w:rsidR="003C6DE2" w:rsidRPr="001D3E5A" w:rsidRDefault="003C6DE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дом/м</w:t>
            </w:r>
            <w:proofErr w:type="gram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99" w:type="pct"/>
            <w:vAlign w:val="center"/>
          </w:tcPr>
          <w:p w:rsidR="003C6DE2" w:rsidRPr="001D3E5A" w:rsidRDefault="00B74731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97/4850</w:t>
            </w:r>
          </w:p>
        </w:tc>
        <w:tc>
          <w:tcPr>
            <w:tcW w:w="1028" w:type="pct"/>
            <w:vAlign w:val="center"/>
          </w:tcPr>
          <w:p w:rsidR="003C6DE2" w:rsidRPr="001D3E5A" w:rsidRDefault="003C6DE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6DE2" w:rsidRPr="001D3E5A" w:rsidRDefault="000D4E4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97/4850</w:t>
            </w:r>
          </w:p>
          <w:p w:rsidR="003C6DE2" w:rsidRPr="001D3E5A" w:rsidRDefault="003C6DE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3C6DE2" w:rsidRPr="001D3E5A" w:rsidRDefault="003C6DE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6DE2" w:rsidRPr="001D3E5A" w:rsidRDefault="000D4E4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97/4850</w:t>
            </w:r>
          </w:p>
          <w:p w:rsidR="003C6DE2" w:rsidRPr="001D3E5A" w:rsidRDefault="003C6DE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DE2" w:rsidRPr="001D3E5A" w:rsidTr="00425CFF">
        <w:trPr>
          <w:trHeight w:val="463"/>
        </w:trPr>
        <w:tc>
          <w:tcPr>
            <w:tcW w:w="1265" w:type="pct"/>
            <w:vAlign w:val="center"/>
          </w:tcPr>
          <w:p w:rsidR="003C6DE2" w:rsidRPr="001D3E5A" w:rsidRDefault="003C6DE2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Проектируемый ж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лой фонд</w:t>
            </w:r>
          </w:p>
          <w:p w:rsidR="003C6DE2" w:rsidRPr="001D3E5A" w:rsidRDefault="003C6DE2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-усадебный</w:t>
            </w:r>
          </w:p>
        </w:tc>
        <w:tc>
          <w:tcPr>
            <w:tcW w:w="687" w:type="pct"/>
            <w:vAlign w:val="center"/>
          </w:tcPr>
          <w:p w:rsidR="003C6DE2" w:rsidRPr="001D3E5A" w:rsidRDefault="003C6DE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дом/м</w:t>
            </w:r>
            <w:proofErr w:type="gram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99" w:type="pct"/>
            <w:vAlign w:val="center"/>
          </w:tcPr>
          <w:p w:rsidR="003C6DE2" w:rsidRPr="001D3E5A" w:rsidRDefault="003C6DE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6DE2" w:rsidRPr="001D3E5A" w:rsidRDefault="00B74731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3C6DE2" w:rsidRPr="001D3E5A" w:rsidRDefault="003C6DE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8" w:type="pct"/>
            <w:vAlign w:val="center"/>
          </w:tcPr>
          <w:p w:rsidR="003C6DE2" w:rsidRPr="001D3E5A" w:rsidRDefault="003C6DE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6DE2" w:rsidRPr="001D3E5A" w:rsidRDefault="000D0285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EE19C1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A1A8A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  <w:p w:rsidR="003C6DE2" w:rsidRPr="001D3E5A" w:rsidRDefault="003C6DE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677F0B" w:rsidRPr="001D3E5A" w:rsidRDefault="00677F0B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6DE2" w:rsidRPr="001D3E5A" w:rsidRDefault="004A1A8A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677F0B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2250</w:t>
            </w:r>
          </w:p>
          <w:p w:rsidR="003C6DE2" w:rsidRPr="001D3E5A" w:rsidRDefault="003C6DE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DE2" w:rsidRPr="001D3E5A" w:rsidTr="00425CFF">
        <w:tc>
          <w:tcPr>
            <w:tcW w:w="1265" w:type="pct"/>
            <w:vAlign w:val="center"/>
          </w:tcPr>
          <w:p w:rsidR="003C6DE2" w:rsidRPr="001D3E5A" w:rsidRDefault="003C6DE2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 отвода учас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 на 1 домохозяина</w:t>
            </w:r>
          </w:p>
        </w:tc>
        <w:tc>
          <w:tcPr>
            <w:tcW w:w="687" w:type="pct"/>
            <w:vAlign w:val="center"/>
          </w:tcPr>
          <w:p w:rsidR="003C6DE2" w:rsidRPr="001D3E5A" w:rsidRDefault="003C6DE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99" w:type="pct"/>
            <w:vAlign w:val="center"/>
          </w:tcPr>
          <w:p w:rsidR="003C6DE2" w:rsidRPr="001D3E5A" w:rsidRDefault="00B74731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8" w:type="pct"/>
            <w:vAlign w:val="center"/>
          </w:tcPr>
          <w:p w:rsidR="003C6DE2" w:rsidRPr="001D3E5A" w:rsidRDefault="00D4593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1200-</w:t>
            </w:r>
            <w:r w:rsidR="00B74731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921" w:type="pct"/>
            <w:vAlign w:val="center"/>
          </w:tcPr>
          <w:p w:rsidR="003C6DE2" w:rsidRPr="001D3E5A" w:rsidRDefault="00D4593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1200-</w:t>
            </w:r>
            <w:r w:rsidR="00B74731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</w:tr>
      <w:tr w:rsidR="003C6DE2" w:rsidRPr="001D3E5A" w:rsidTr="00425CFF">
        <w:tc>
          <w:tcPr>
            <w:tcW w:w="1265" w:type="pct"/>
            <w:vAlign w:val="center"/>
          </w:tcPr>
          <w:p w:rsidR="003C6DE2" w:rsidRPr="001D3E5A" w:rsidRDefault="003C6DE2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застро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</w:t>
            </w:r>
          </w:p>
          <w:p w:rsidR="003C6DE2" w:rsidRPr="001D3E5A" w:rsidRDefault="003C6DE2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-усадебной </w:t>
            </w:r>
          </w:p>
        </w:tc>
        <w:tc>
          <w:tcPr>
            <w:tcW w:w="687" w:type="pct"/>
            <w:vAlign w:val="center"/>
          </w:tcPr>
          <w:p w:rsidR="003C6DE2" w:rsidRPr="001D3E5A" w:rsidRDefault="003C6DE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1099" w:type="pct"/>
            <w:vAlign w:val="center"/>
          </w:tcPr>
          <w:p w:rsidR="003C6DE2" w:rsidRPr="001D3E5A" w:rsidRDefault="00B74731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="009537D3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,09</w:t>
            </w:r>
          </w:p>
        </w:tc>
        <w:tc>
          <w:tcPr>
            <w:tcW w:w="1028" w:type="pct"/>
            <w:vAlign w:val="center"/>
          </w:tcPr>
          <w:p w:rsidR="0073696F" w:rsidRPr="001D3E5A" w:rsidRDefault="0073696F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6DE2" w:rsidRPr="001D3E5A" w:rsidRDefault="003C6166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34,49</w:t>
            </w:r>
          </w:p>
          <w:p w:rsidR="003C6DE2" w:rsidRPr="001D3E5A" w:rsidRDefault="003C6DE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73696F" w:rsidRPr="001D3E5A" w:rsidRDefault="0073696F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6DE2" w:rsidRPr="001D3E5A" w:rsidRDefault="002E3BD7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38,99</w:t>
            </w:r>
          </w:p>
          <w:p w:rsidR="003C6DE2" w:rsidRPr="001D3E5A" w:rsidRDefault="003C6DE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DE2" w:rsidRPr="001D3E5A" w:rsidTr="00425CFF">
        <w:tc>
          <w:tcPr>
            <w:tcW w:w="5000" w:type="pct"/>
            <w:gridSpan w:val="5"/>
            <w:vAlign w:val="center"/>
          </w:tcPr>
          <w:p w:rsidR="003C6DE2" w:rsidRPr="001D3E5A" w:rsidRDefault="003C6DE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Село Александровка</w:t>
            </w:r>
          </w:p>
        </w:tc>
      </w:tr>
      <w:tr w:rsidR="003C6DE2" w:rsidRPr="001D3E5A" w:rsidTr="00425CFF">
        <w:tc>
          <w:tcPr>
            <w:tcW w:w="1265" w:type="pct"/>
            <w:vAlign w:val="center"/>
          </w:tcPr>
          <w:p w:rsidR="003C6DE2" w:rsidRPr="001D3E5A" w:rsidRDefault="003C6DE2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Население</w:t>
            </w:r>
          </w:p>
        </w:tc>
        <w:tc>
          <w:tcPr>
            <w:tcW w:w="687" w:type="pct"/>
            <w:vAlign w:val="center"/>
          </w:tcPr>
          <w:p w:rsidR="003C6DE2" w:rsidRPr="001D3E5A" w:rsidRDefault="003C6DE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</w:p>
        </w:tc>
        <w:tc>
          <w:tcPr>
            <w:tcW w:w="1099" w:type="pct"/>
            <w:vAlign w:val="center"/>
          </w:tcPr>
          <w:p w:rsidR="003C6DE2" w:rsidRPr="001D3E5A" w:rsidRDefault="001A204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317</w:t>
            </w:r>
          </w:p>
        </w:tc>
        <w:tc>
          <w:tcPr>
            <w:tcW w:w="1028" w:type="pct"/>
            <w:vAlign w:val="center"/>
          </w:tcPr>
          <w:p w:rsidR="003C6DE2" w:rsidRPr="001D3E5A" w:rsidRDefault="001A204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921" w:type="pct"/>
            <w:vAlign w:val="center"/>
          </w:tcPr>
          <w:p w:rsidR="003C6DE2" w:rsidRPr="001D3E5A" w:rsidRDefault="00810063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770</w:t>
            </w:r>
          </w:p>
        </w:tc>
      </w:tr>
      <w:tr w:rsidR="003C6DE2" w:rsidRPr="001D3E5A" w:rsidTr="00425CFF">
        <w:tc>
          <w:tcPr>
            <w:tcW w:w="1265" w:type="pct"/>
            <w:vAlign w:val="center"/>
          </w:tcPr>
          <w:p w:rsidR="003C6DE2" w:rsidRPr="001D3E5A" w:rsidRDefault="003C6DE2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Расчетный коэфф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циент семейности</w:t>
            </w:r>
          </w:p>
        </w:tc>
        <w:tc>
          <w:tcPr>
            <w:tcW w:w="687" w:type="pct"/>
            <w:vAlign w:val="center"/>
          </w:tcPr>
          <w:p w:rsidR="003C6DE2" w:rsidRPr="001D3E5A" w:rsidRDefault="003C6DE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99" w:type="pct"/>
            <w:vAlign w:val="center"/>
          </w:tcPr>
          <w:p w:rsidR="003C6DE2" w:rsidRPr="001D3E5A" w:rsidRDefault="00665B1E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28" w:type="pct"/>
            <w:vAlign w:val="center"/>
          </w:tcPr>
          <w:p w:rsidR="003C6DE2" w:rsidRPr="001D3E5A" w:rsidRDefault="00665B1E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21" w:type="pct"/>
            <w:vAlign w:val="center"/>
          </w:tcPr>
          <w:p w:rsidR="003C6DE2" w:rsidRPr="001D3E5A" w:rsidRDefault="00665B1E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3C6DE2" w:rsidRPr="001D3E5A" w:rsidTr="00425CFF">
        <w:tc>
          <w:tcPr>
            <w:tcW w:w="1265" w:type="pct"/>
            <w:vAlign w:val="center"/>
          </w:tcPr>
          <w:p w:rsidR="003C6DE2" w:rsidRPr="001D3E5A" w:rsidRDefault="003C6DE2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Расчётное количес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домов в усаде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застройке</w:t>
            </w:r>
          </w:p>
        </w:tc>
        <w:tc>
          <w:tcPr>
            <w:tcW w:w="687" w:type="pct"/>
            <w:vAlign w:val="center"/>
          </w:tcPr>
          <w:p w:rsidR="003C6DE2" w:rsidRPr="001D3E5A" w:rsidRDefault="003C6DE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</w:t>
            </w:r>
          </w:p>
        </w:tc>
        <w:tc>
          <w:tcPr>
            <w:tcW w:w="1099" w:type="pct"/>
            <w:vAlign w:val="center"/>
          </w:tcPr>
          <w:p w:rsidR="003C6DE2" w:rsidRPr="001D3E5A" w:rsidRDefault="00C01C79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028" w:type="pct"/>
            <w:vAlign w:val="center"/>
          </w:tcPr>
          <w:p w:rsidR="003C6DE2" w:rsidRPr="001D3E5A" w:rsidRDefault="004B7B4E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921" w:type="pct"/>
            <w:vAlign w:val="center"/>
          </w:tcPr>
          <w:p w:rsidR="003C6DE2" w:rsidRPr="001D3E5A" w:rsidRDefault="004B7B4E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</w:t>
            </w:r>
          </w:p>
        </w:tc>
      </w:tr>
      <w:tr w:rsidR="003C6DE2" w:rsidRPr="001D3E5A" w:rsidTr="00425CFF">
        <w:tc>
          <w:tcPr>
            <w:tcW w:w="1265" w:type="pct"/>
            <w:vAlign w:val="center"/>
          </w:tcPr>
          <w:p w:rsidR="003C6DE2" w:rsidRPr="001D3E5A" w:rsidRDefault="003C6DE2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Обеспеченность о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щей площадью ж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 фонда</w:t>
            </w:r>
          </w:p>
        </w:tc>
        <w:tc>
          <w:tcPr>
            <w:tcW w:w="687" w:type="pct"/>
            <w:vAlign w:val="center"/>
          </w:tcPr>
          <w:p w:rsidR="003C6DE2" w:rsidRPr="001D3E5A" w:rsidRDefault="003C6DE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/чел</w:t>
            </w:r>
          </w:p>
        </w:tc>
        <w:tc>
          <w:tcPr>
            <w:tcW w:w="1099" w:type="pct"/>
            <w:vAlign w:val="center"/>
          </w:tcPr>
          <w:p w:rsidR="003C6DE2" w:rsidRPr="001D3E5A" w:rsidRDefault="003E7FC5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28" w:type="pct"/>
            <w:vAlign w:val="center"/>
          </w:tcPr>
          <w:p w:rsidR="003C6DE2" w:rsidRPr="001D3E5A" w:rsidRDefault="00810063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21" w:type="pct"/>
            <w:vAlign w:val="center"/>
          </w:tcPr>
          <w:p w:rsidR="003C6DE2" w:rsidRPr="001D3E5A" w:rsidRDefault="00810063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3C6DE2" w:rsidRPr="001D3E5A" w:rsidTr="00425CFF">
        <w:tc>
          <w:tcPr>
            <w:tcW w:w="1265" w:type="pct"/>
            <w:vAlign w:val="center"/>
          </w:tcPr>
          <w:p w:rsidR="003C6DE2" w:rsidRPr="001D3E5A" w:rsidRDefault="003C6DE2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площадь</w:t>
            </w:r>
          </w:p>
        </w:tc>
        <w:tc>
          <w:tcPr>
            <w:tcW w:w="687" w:type="pct"/>
            <w:vAlign w:val="center"/>
          </w:tcPr>
          <w:p w:rsidR="003C6DE2" w:rsidRPr="001D3E5A" w:rsidRDefault="003C6DE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99" w:type="pct"/>
            <w:vAlign w:val="center"/>
          </w:tcPr>
          <w:p w:rsidR="003C6DE2" w:rsidRPr="001D3E5A" w:rsidRDefault="00C01C79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4150</w:t>
            </w:r>
          </w:p>
        </w:tc>
        <w:tc>
          <w:tcPr>
            <w:tcW w:w="1028" w:type="pct"/>
            <w:vAlign w:val="center"/>
          </w:tcPr>
          <w:p w:rsidR="003C6DE2" w:rsidRPr="001D3E5A" w:rsidRDefault="00434FF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6300</w:t>
            </w:r>
          </w:p>
        </w:tc>
        <w:tc>
          <w:tcPr>
            <w:tcW w:w="921" w:type="pct"/>
            <w:vAlign w:val="center"/>
          </w:tcPr>
          <w:p w:rsidR="003C6DE2" w:rsidRPr="001D3E5A" w:rsidRDefault="00434FF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14630</w:t>
            </w:r>
          </w:p>
        </w:tc>
      </w:tr>
      <w:tr w:rsidR="003C6DE2" w:rsidRPr="001D3E5A" w:rsidTr="00425CFF">
        <w:tc>
          <w:tcPr>
            <w:tcW w:w="1265" w:type="pct"/>
            <w:vAlign w:val="center"/>
          </w:tcPr>
          <w:p w:rsidR="003C6DE2" w:rsidRPr="001D3E5A" w:rsidRDefault="003C6DE2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Убыль жилого фонда</w:t>
            </w:r>
          </w:p>
          <w:p w:rsidR="003C6DE2" w:rsidRPr="001D3E5A" w:rsidRDefault="003C6DE2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-снос из СЗЗ</w:t>
            </w:r>
          </w:p>
          <w:p w:rsidR="003C6DE2" w:rsidRPr="001D3E5A" w:rsidRDefault="003C6DE2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6DE2" w:rsidRPr="001D3E5A" w:rsidRDefault="003C6DE2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-ветхие</w:t>
            </w:r>
          </w:p>
        </w:tc>
        <w:tc>
          <w:tcPr>
            <w:tcW w:w="687" w:type="pct"/>
            <w:vAlign w:val="center"/>
          </w:tcPr>
          <w:p w:rsidR="003C6DE2" w:rsidRPr="001D3E5A" w:rsidRDefault="003C6DE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дом/м</w:t>
            </w:r>
            <w:proofErr w:type="gram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99" w:type="pct"/>
            <w:vAlign w:val="center"/>
          </w:tcPr>
          <w:p w:rsidR="003C6DE2" w:rsidRPr="001D3E5A" w:rsidRDefault="003C6DE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6DE2" w:rsidRPr="001D3E5A" w:rsidRDefault="003C6DE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Сохраняется до </w:t>
            </w:r>
            <w:proofErr w:type="spell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аморт</w:t>
            </w:r>
            <w:proofErr w:type="spellEnd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425CFF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зноса</w:t>
            </w:r>
          </w:p>
          <w:p w:rsidR="003C6DE2" w:rsidRPr="001D3E5A" w:rsidRDefault="003C6DE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28" w:type="pct"/>
            <w:vAlign w:val="center"/>
          </w:tcPr>
          <w:p w:rsidR="003C6DE2" w:rsidRPr="001D3E5A" w:rsidRDefault="00FE731B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FE731B" w:rsidRPr="001D3E5A" w:rsidRDefault="00FE731B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31B" w:rsidRPr="001D3E5A" w:rsidRDefault="00FE731B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3C6DE2" w:rsidRPr="001D3E5A" w:rsidRDefault="003C6DE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3C6DE2" w:rsidRPr="001D3E5A" w:rsidRDefault="00FE731B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FE731B" w:rsidRPr="001D3E5A" w:rsidRDefault="00FE731B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6DE2" w:rsidRPr="001D3E5A" w:rsidRDefault="00AA6210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3C6DE2" w:rsidRPr="001D3E5A" w:rsidRDefault="003C6DE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DE2" w:rsidRPr="001D3E5A" w:rsidTr="00425CFF">
        <w:tc>
          <w:tcPr>
            <w:tcW w:w="1265" w:type="pct"/>
            <w:vAlign w:val="center"/>
          </w:tcPr>
          <w:p w:rsidR="003C6DE2" w:rsidRPr="001D3E5A" w:rsidRDefault="003C6DE2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Сохраняемый жилой фонд</w:t>
            </w:r>
          </w:p>
          <w:p w:rsidR="003C6DE2" w:rsidRPr="001D3E5A" w:rsidRDefault="003C6DE2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-усадебный</w:t>
            </w:r>
          </w:p>
        </w:tc>
        <w:tc>
          <w:tcPr>
            <w:tcW w:w="687" w:type="pct"/>
            <w:vAlign w:val="center"/>
          </w:tcPr>
          <w:p w:rsidR="003C6DE2" w:rsidRPr="001D3E5A" w:rsidRDefault="003C6DE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дом/м</w:t>
            </w:r>
            <w:proofErr w:type="gram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99" w:type="pct"/>
            <w:vAlign w:val="center"/>
          </w:tcPr>
          <w:p w:rsidR="003C6DE2" w:rsidRPr="001D3E5A" w:rsidRDefault="00C01C79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83/4150</w:t>
            </w:r>
          </w:p>
        </w:tc>
        <w:tc>
          <w:tcPr>
            <w:tcW w:w="1028" w:type="pct"/>
            <w:vAlign w:val="center"/>
          </w:tcPr>
          <w:p w:rsidR="003C6DE2" w:rsidRPr="001D3E5A" w:rsidRDefault="003C6DE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6DE2" w:rsidRPr="001D3E5A" w:rsidRDefault="00FE731B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83/4150</w:t>
            </w:r>
          </w:p>
          <w:p w:rsidR="003C6DE2" w:rsidRPr="001D3E5A" w:rsidRDefault="003C6DE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3C6DE2" w:rsidRPr="001D3E5A" w:rsidRDefault="003C6DE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6DE2" w:rsidRPr="001D3E5A" w:rsidRDefault="00AA6210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83/4150</w:t>
            </w:r>
          </w:p>
          <w:p w:rsidR="003C6DE2" w:rsidRPr="001D3E5A" w:rsidRDefault="003C6DE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DE2" w:rsidRPr="001D3E5A" w:rsidTr="00425CFF">
        <w:tc>
          <w:tcPr>
            <w:tcW w:w="1265" w:type="pct"/>
            <w:vAlign w:val="center"/>
          </w:tcPr>
          <w:p w:rsidR="003C6DE2" w:rsidRPr="001D3E5A" w:rsidRDefault="003C6DE2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Проектируемый ж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лой фонд</w:t>
            </w:r>
          </w:p>
          <w:p w:rsidR="003C6DE2" w:rsidRPr="001D3E5A" w:rsidRDefault="003C6DE2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-усадебный</w:t>
            </w:r>
          </w:p>
        </w:tc>
        <w:tc>
          <w:tcPr>
            <w:tcW w:w="687" w:type="pct"/>
            <w:vAlign w:val="center"/>
          </w:tcPr>
          <w:p w:rsidR="003C6DE2" w:rsidRPr="001D3E5A" w:rsidRDefault="003C6DE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дом/м</w:t>
            </w:r>
            <w:proofErr w:type="gram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99" w:type="pct"/>
            <w:vAlign w:val="center"/>
          </w:tcPr>
          <w:p w:rsidR="003C6DE2" w:rsidRPr="001D3E5A" w:rsidRDefault="003C6DE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6DE2" w:rsidRPr="001D3E5A" w:rsidRDefault="00C01C79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3C6DE2" w:rsidRPr="001D3E5A" w:rsidRDefault="003C6DE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8" w:type="pct"/>
            <w:vAlign w:val="center"/>
          </w:tcPr>
          <w:p w:rsidR="003C6DE2" w:rsidRPr="001D3E5A" w:rsidRDefault="003C6DE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6DE2" w:rsidRPr="001D3E5A" w:rsidRDefault="001539C1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="00D401E5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2750</w:t>
            </w:r>
          </w:p>
          <w:p w:rsidR="003C6DE2" w:rsidRPr="001D3E5A" w:rsidRDefault="003C6DE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3C6DE2" w:rsidRPr="001D3E5A" w:rsidRDefault="003C6DE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6DE2" w:rsidRPr="001D3E5A" w:rsidRDefault="00325EB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  <w:r w:rsidR="00D401E5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10545D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9000</w:t>
            </w:r>
          </w:p>
          <w:p w:rsidR="003C6DE2" w:rsidRPr="001D3E5A" w:rsidRDefault="003C6DE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DE2" w:rsidRPr="001D3E5A" w:rsidTr="00425CFF">
        <w:tc>
          <w:tcPr>
            <w:tcW w:w="1265" w:type="pct"/>
            <w:vAlign w:val="center"/>
          </w:tcPr>
          <w:p w:rsidR="003C6DE2" w:rsidRPr="001D3E5A" w:rsidRDefault="003C6DE2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 отвода учас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 на 1 домохозяина</w:t>
            </w:r>
          </w:p>
        </w:tc>
        <w:tc>
          <w:tcPr>
            <w:tcW w:w="687" w:type="pct"/>
            <w:vAlign w:val="center"/>
          </w:tcPr>
          <w:p w:rsidR="003C6DE2" w:rsidRPr="001D3E5A" w:rsidRDefault="003C6DE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99" w:type="pct"/>
            <w:vAlign w:val="center"/>
          </w:tcPr>
          <w:p w:rsidR="003C6DE2" w:rsidRPr="001D3E5A" w:rsidRDefault="00C01C79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8" w:type="pct"/>
            <w:vAlign w:val="center"/>
          </w:tcPr>
          <w:p w:rsidR="003C6DE2" w:rsidRPr="001D3E5A" w:rsidRDefault="00434FF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1200-</w:t>
            </w:r>
            <w:r w:rsidR="00C01C79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921" w:type="pct"/>
            <w:vAlign w:val="center"/>
          </w:tcPr>
          <w:p w:rsidR="003C6DE2" w:rsidRPr="001D3E5A" w:rsidRDefault="00434FF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1200-</w:t>
            </w:r>
            <w:r w:rsidR="00C01C79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</w:tr>
      <w:tr w:rsidR="003C6DE2" w:rsidRPr="001D3E5A" w:rsidTr="00425CFF">
        <w:tc>
          <w:tcPr>
            <w:tcW w:w="1265" w:type="pct"/>
            <w:vAlign w:val="center"/>
          </w:tcPr>
          <w:p w:rsidR="003C6DE2" w:rsidRPr="001D3E5A" w:rsidRDefault="003C6DE2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застро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</w:t>
            </w:r>
          </w:p>
          <w:p w:rsidR="003C6DE2" w:rsidRPr="001D3E5A" w:rsidRDefault="003C6DE2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-усадебной </w:t>
            </w:r>
          </w:p>
        </w:tc>
        <w:tc>
          <w:tcPr>
            <w:tcW w:w="687" w:type="pct"/>
            <w:vAlign w:val="center"/>
          </w:tcPr>
          <w:p w:rsidR="003C6DE2" w:rsidRPr="001D3E5A" w:rsidRDefault="003C6DE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1099" w:type="pct"/>
            <w:vAlign w:val="center"/>
          </w:tcPr>
          <w:p w:rsidR="00AA6210" w:rsidRPr="001D3E5A" w:rsidRDefault="00AA6210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6DE2" w:rsidRPr="001D3E5A" w:rsidRDefault="003C447B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24,78</w:t>
            </w:r>
          </w:p>
          <w:p w:rsidR="003C6DE2" w:rsidRPr="001D3E5A" w:rsidRDefault="003C6DE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8" w:type="pct"/>
            <w:vAlign w:val="center"/>
          </w:tcPr>
          <w:p w:rsidR="00AA6210" w:rsidRPr="001D3E5A" w:rsidRDefault="00AA6210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6DE2" w:rsidRPr="001D3E5A" w:rsidRDefault="001539C1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33,88</w:t>
            </w:r>
          </w:p>
          <w:p w:rsidR="003C6DE2" w:rsidRPr="001D3E5A" w:rsidRDefault="003C6DE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3C6DE2" w:rsidRPr="001D3E5A" w:rsidRDefault="005E4F63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54,78</w:t>
            </w:r>
          </w:p>
        </w:tc>
      </w:tr>
      <w:tr w:rsidR="006865D8" w:rsidRPr="001D3E5A" w:rsidTr="00425CFF">
        <w:tc>
          <w:tcPr>
            <w:tcW w:w="5000" w:type="pct"/>
            <w:gridSpan w:val="5"/>
            <w:vAlign w:val="center"/>
          </w:tcPr>
          <w:p w:rsidR="006865D8" w:rsidRPr="001D3E5A" w:rsidRDefault="00BE6786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A274AF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оселок</w:t>
            </w:r>
            <w:r w:rsidR="006865D8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Филиал</w:t>
            </w:r>
          </w:p>
        </w:tc>
      </w:tr>
      <w:tr w:rsidR="006865D8" w:rsidRPr="001D3E5A" w:rsidTr="00425CFF">
        <w:tc>
          <w:tcPr>
            <w:tcW w:w="1265" w:type="pct"/>
            <w:vAlign w:val="center"/>
          </w:tcPr>
          <w:p w:rsidR="006865D8" w:rsidRPr="001D3E5A" w:rsidRDefault="006865D8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Население</w:t>
            </w:r>
          </w:p>
        </w:tc>
        <w:tc>
          <w:tcPr>
            <w:tcW w:w="687" w:type="pct"/>
            <w:vAlign w:val="center"/>
          </w:tcPr>
          <w:p w:rsidR="006865D8" w:rsidRPr="001D3E5A" w:rsidRDefault="006865D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</w:p>
        </w:tc>
        <w:tc>
          <w:tcPr>
            <w:tcW w:w="1099" w:type="pct"/>
            <w:vAlign w:val="center"/>
          </w:tcPr>
          <w:p w:rsidR="006865D8" w:rsidRPr="001D3E5A" w:rsidRDefault="00394451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28" w:type="pct"/>
            <w:vAlign w:val="center"/>
          </w:tcPr>
          <w:p w:rsidR="006865D8" w:rsidRPr="001D3E5A" w:rsidRDefault="00325EB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921" w:type="pct"/>
            <w:vAlign w:val="center"/>
          </w:tcPr>
          <w:p w:rsidR="006865D8" w:rsidRPr="001D3E5A" w:rsidRDefault="00325EB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510</w:t>
            </w:r>
          </w:p>
        </w:tc>
      </w:tr>
      <w:tr w:rsidR="006865D8" w:rsidRPr="001D3E5A" w:rsidTr="00425CFF">
        <w:tc>
          <w:tcPr>
            <w:tcW w:w="1265" w:type="pct"/>
            <w:vAlign w:val="center"/>
          </w:tcPr>
          <w:p w:rsidR="006865D8" w:rsidRPr="001D3E5A" w:rsidRDefault="006865D8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Расчетный коэфф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циент семейности</w:t>
            </w:r>
          </w:p>
        </w:tc>
        <w:tc>
          <w:tcPr>
            <w:tcW w:w="687" w:type="pct"/>
            <w:vAlign w:val="center"/>
          </w:tcPr>
          <w:p w:rsidR="006865D8" w:rsidRPr="001D3E5A" w:rsidRDefault="006865D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99" w:type="pct"/>
            <w:vAlign w:val="center"/>
          </w:tcPr>
          <w:p w:rsidR="006865D8" w:rsidRPr="001D3E5A" w:rsidRDefault="00D76FAA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28" w:type="pct"/>
            <w:vAlign w:val="center"/>
          </w:tcPr>
          <w:p w:rsidR="006865D8" w:rsidRPr="001D3E5A" w:rsidRDefault="00D76FAA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21" w:type="pct"/>
            <w:vAlign w:val="center"/>
          </w:tcPr>
          <w:p w:rsidR="006865D8" w:rsidRPr="001D3E5A" w:rsidRDefault="00D76FAA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6865D8" w:rsidRPr="001D3E5A" w:rsidTr="00425CFF">
        <w:tc>
          <w:tcPr>
            <w:tcW w:w="1265" w:type="pct"/>
            <w:vAlign w:val="center"/>
          </w:tcPr>
          <w:p w:rsidR="006865D8" w:rsidRPr="001D3E5A" w:rsidRDefault="006865D8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Расчётное количес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домов в усаде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застройке</w:t>
            </w:r>
          </w:p>
        </w:tc>
        <w:tc>
          <w:tcPr>
            <w:tcW w:w="687" w:type="pct"/>
            <w:vAlign w:val="center"/>
          </w:tcPr>
          <w:p w:rsidR="006865D8" w:rsidRPr="001D3E5A" w:rsidRDefault="006865D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</w:t>
            </w:r>
          </w:p>
        </w:tc>
        <w:tc>
          <w:tcPr>
            <w:tcW w:w="1099" w:type="pct"/>
            <w:vAlign w:val="center"/>
          </w:tcPr>
          <w:p w:rsidR="006865D8" w:rsidRPr="001D3E5A" w:rsidRDefault="00052ECD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28" w:type="pct"/>
            <w:vAlign w:val="center"/>
          </w:tcPr>
          <w:p w:rsidR="006865D8" w:rsidRPr="001D3E5A" w:rsidRDefault="00A5527F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21" w:type="pct"/>
            <w:vAlign w:val="center"/>
          </w:tcPr>
          <w:p w:rsidR="006865D8" w:rsidRPr="001D3E5A" w:rsidRDefault="00A5527F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</w:tr>
      <w:tr w:rsidR="006865D8" w:rsidRPr="001D3E5A" w:rsidTr="00425CFF">
        <w:tc>
          <w:tcPr>
            <w:tcW w:w="1265" w:type="pct"/>
            <w:vAlign w:val="center"/>
          </w:tcPr>
          <w:p w:rsidR="006865D8" w:rsidRPr="001D3E5A" w:rsidRDefault="006865D8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Обеспеченность о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щей площадью ж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 фонда</w:t>
            </w:r>
          </w:p>
        </w:tc>
        <w:tc>
          <w:tcPr>
            <w:tcW w:w="687" w:type="pct"/>
            <w:vAlign w:val="center"/>
          </w:tcPr>
          <w:p w:rsidR="006865D8" w:rsidRPr="001D3E5A" w:rsidRDefault="006865D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/чел</w:t>
            </w:r>
          </w:p>
        </w:tc>
        <w:tc>
          <w:tcPr>
            <w:tcW w:w="1099" w:type="pct"/>
            <w:vAlign w:val="center"/>
          </w:tcPr>
          <w:p w:rsidR="006865D8" w:rsidRPr="001D3E5A" w:rsidRDefault="004E00E6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22,2</w:t>
            </w:r>
          </w:p>
        </w:tc>
        <w:tc>
          <w:tcPr>
            <w:tcW w:w="1028" w:type="pct"/>
            <w:vAlign w:val="center"/>
          </w:tcPr>
          <w:p w:rsidR="006865D8" w:rsidRPr="001D3E5A" w:rsidRDefault="001303A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21" w:type="pct"/>
            <w:vAlign w:val="center"/>
          </w:tcPr>
          <w:p w:rsidR="006865D8" w:rsidRPr="001D3E5A" w:rsidRDefault="00434FF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6865D8" w:rsidRPr="001D3E5A" w:rsidTr="00425CFF">
        <w:tc>
          <w:tcPr>
            <w:tcW w:w="1265" w:type="pct"/>
            <w:vAlign w:val="center"/>
          </w:tcPr>
          <w:p w:rsidR="006865D8" w:rsidRPr="001D3E5A" w:rsidRDefault="006865D8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площадь</w:t>
            </w:r>
          </w:p>
        </w:tc>
        <w:tc>
          <w:tcPr>
            <w:tcW w:w="687" w:type="pct"/>
            <w:vAlign w:val="center"/>
          </w:tcPr>
          <w:p w:rsidR="006865D8" w:rsidRPr="001D3E5A" w:rsidRDefault="006865D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99" w:type="pct"/>
            <w:vAlign w:val="center"/>
          </w:tcPr>
          <w:p w:rsidR="006865D8" w:rsidRPr="001D3E5A" w:rsidRDefault="00DA7E89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028" w:type="pct"/>
            <w:vAlign w:val="center"/>
          </w:tcPr>
          <w:p w:rsidR="006865D8" w:rsidRPr="001D3E5A" w:rsidRDefault="001303A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2880</w:t>
            </w:r>
          </w:p>
        </w:tc>
        <w:tc>
          <w:tcPr>
            <w:tcW w:w="921" w:type="pct"/>
            <w:vAlign w:val="center"/>
          </w:tcPr>
          <w:p w:rsidR="006865D8" w:rsidRPr="001D3E5A" w:rsidRDefault="001303A2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9690</w:t>
            </w:r>
          </w:p>
        </w:tc>
      </w:tr>
      <w:tr w:rsidR="006865D8" w:rsidRPr="001D3E5A" w:rsidTr="00425CFF">
        <w:tc>
          <w:tcPr>
            <w:tcW w:w="1265" w:type="pct"/>
            <w:vAlign w:val="center"/>
          </w:tcPr>
          <w:p w:rsidR="006865D8" w:rsidRPr="001D3E5A" w:rsidRDefault="006865D8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Убыль жилого фонда</w:t>
            </w:r>
          </w:p>
          <w:p w:rsidR="006865D8" w:rsidRPr="001D3E5A" w:rsidRDefault="006865D8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-снос из СЗЗ</w:t>
            </w:r>
          </w:p>
          <w:p w:rsidR="006865D8" w:rsidRPr="001D3E5A" w:rsidRDefault="006865D8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65D8" w:rsidRPr="001D3E5A" w:rsidRDefault="006865D8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-ветхие</w:t>
            </w:r>
          </w:p>
        </w:tc>
        <w:tc>
          <w:tcPr>
            <w:tcW w:w="687" w:type="pct"/>
            <w:vAlign w:val="center"/>
          </w:tcPr>
          <w:p w:rsidR="006865D8" w:rsidRPr="001D3E5A" w:rsidRDefault="006865D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дом/м</w:t>
            </w:r>
            <w:proofErr w:type="gram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99" w:type="pct"/>
            <w:vAlign w:val="center"/>
          </w:tcPr>
          <w:p w:rsidR="006865D8" w:rsidRPr="001D3E5A" w:rsidRDefault="006865D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65D8" w:rsidRPr="001D3E5A" w:rsidRDefault="006865D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Сохраняется до </w:t>
            </w:r>
            <w:proofErr w:type="spell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аморт</w:t>
            </w:r>
            <w:proofErr w:type="spellEnd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115F1C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зноса</w:t>
            </w:r>
          </w:p>
          <w:p w:rsidR="006865D8" w:rsidRPr="001D3E5A" w:rsidRDefault="006865D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28" w:type="pct"/>
            <w:vAlign w:val="center"/>
          </w:tcPr>
          <w:p w:rsidR="006865D8" w:rsidRPr="001D3E5A" w:rsidRDefault="006865D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6865D8" w:rsidRPr="001D3E5A" w:rsidRDefault="006865D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65D8" w:rsidRPr="001D3E5A" w:rsidRDefault="006865D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6865D8" w:rsidRPr="001D3E5A" w:rsidRDefault="006865D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6865D8" w:rsidRPr="001D3E5A" w:rsidRDefault="006865D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6865D8" w:rsidRPr="001D3E5A" w:rsidRDefault="006865D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65D8" w:rsidRPr="001D3E5A" w:rsidRDefault="00525784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6865D8" w:rsidRPr="001D3E5A" w:rsidRDefault="006865D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65D8" w:rsidRPr="001D3E5A" w:rsidTr="00425CFF">
        <w:tc>
          <w:tcPr>
            <w:tcW w:w="1265" w:type="pct"/>
            <w:vAlign w:val="center"/>
          </w:tcPr>
          <w:p w:rsidR="006865D8" w:rsidRPr="001D3E5A" w:rsidRDefault="006865D8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Сохраняемый жилой фонд</w:t>
            </w:r>
          </w:p>
          <w:p w:rsidR="006865D8" w:rsidRPr="001D3E5A" w:rsidRDefault="006865D8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-усадебный</w:t>
            </w:r>
          </w:p>
        </w:tc>
        <w:tc>
          <w:tcPr>
            <w:tcW w:w="687" w:type="pct"/>
            <w:vAlign w:val="center"/>
          </w:tcPr>
          <w:p w:rsidR="006865D8" w:rsidRPr="001D3E5A" w:rsidRDefault="006865D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дом/м</w:t>
            </w:r>
            <w:proofErr w:type="gram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99" w:type="pct"/>
            <w:vAlign w:val="center"/>
          </w:tcPr>
          <w:p w:rsidR="006865D8" w:rsidRPr="001D3E5A" w:rsidRDefault="005320D7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8/400</w:t>
            </w:r>
          </w:p>
        </w:tc>
        <w:tc>
          <w:tcPr>
            <w:tcW w:w="1028" w:type="pct"/>
            <w:vAlign w:val="center"/>
          </w:tcPr>
          <w:p w:rsidR="006865D8" w:rsidRPr="001D3E5A" w:rsidRDefault="005320D7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8/400</w:t>
            </w:r>
          </w:p>
        </w:tc>
        <w:tc>
          <w:tcPr>
            <w:tcW w:w="921" w:type="pct"/>
            <w:vAlign w:val="center"/>
          </w:tcPr>
          <w:p w:rsidR="006865D8" w:rsidRPr="001D3E5A" w:rsidRDefault="006865D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65D8" w:rsidRPr="001D3E5A" w:rsidRDefault="00525784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8/400</w:t>
            </w:r>
          </w:p>
          <w:p w:rsidR="006865D8" w:rsidRPr="001D3E5A" w:rsidRDefault="006865D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65D8" w:rsidRPr="001D3E5A" w:rsidTr="00425CFF">
        <w:tc>
          <w:tcPr>
            <w:tcW w:w="1265" w:type="pct"/>
            <w:vAlign w:val="center"/>
          </w:tcPr>
          <w:p w:rsidR="006865D8" w:rsidRPr="001D3E5A" w:rsidRDefault="006865D8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Проектируемый ж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лой фонд</w:t>
            </w:r>
          </w:p>
          <w:p w:rsidR="006865D8" w:rsidRPr="001D3E5A" w:rsidRDefault="006865D8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-усадебный</w:t>
            </w:r>
          </w:p>
        </w:tc>
        <w:tc>
          <w:tcPr>
            <w:tcW w:w="687" w:type="pct"/>
            <w:vAlign w:val="center"/>
          </w:tcPr>
          <w:p w:rsidR="006865D8" w:rsidRPr="001D3E5A" w:rsidRDefault="006865D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дом/м</w:t>
            </w:r>
            <w:proofErr w:type="gram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99" w:type="pct"/>
            <w:vAlign w:val="center"/>
          </w:tcPr>
          <w:p w:rsidR="006865D8" w:rsidRPr="001D3E5A" w:rsidRDefault="006865D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65D8" w:rsidRPr="001D3E5A" w:rsidRDefault="006865D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6865D8" w:rsidRPr="001D3E5A" w:rsidRDefault="006865D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8" w:type="pct"/>
            <w:vAlign w:val="center"/>
          </w:tcPr>
          <w:p w:rsidR="006865D8" w:rsidRPr="001D3E5A" w:rsidRDefault="006865D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65D8" w:rsidRPr="001D3E5A" w:rsidRDefault="00E51B54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  <w:r w:rsidR="00C22F55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7500</w:t>
            </w:r>
          </w:p>
          <w:p w:rsidR="006865D8" w:rsidRPr="001D3E5A" w:rsidRDefault="006865D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9271FE" w:rsidRPr="001D3E5A" w:rsidRDefault="009271FE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65D8" w:rsidRPr="001D3E5A" w:rsidRDefault="00E51B54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="00C22F55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</w:t>
            </w:r>
          </w:p>
          <w:p w:rsidR="006865D8" w:rsidRPr="001D3E5A" w:rsidRDefault="006865D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65D8" w:rsidRPr="001D3E5A" w:rsidTr="00425CFF">
        <w:tc>
          <w:tcPr>
            <w:tcW w:w="1265" w:type="pct"/>
            <w:vAlign w:val="center"/>
          </w:tcPr>
          <w:p w:rsidR="006865D8" w:rsidRPr="001D3E5A" w:rsidRDefault="006865D8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 отвода учас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 на 1 домохозяина</w:t>
            </w:r>
          </w:p>
        </w:tc>
        <w:tc>
          <w:tcPr>
            <w:tcW w:w="687" w:type="pct"/>
            <w:vAlign w:val="center"/>
          </w:tcPr>
          <w:p w:rsidR="006865D8" w:rsidRPr="001D3E5A" w:rsidRDefault="006865D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99" w:type="pct"/>
            <w:vAlign w:val="center"/>
          </w:tcPr>
          <w:p w:rsidR="006865D8" w:rsidRPr="001D3E5A" w:rsidRDefault="006865D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8" w:type="pct"/>
            <w:vAlign w:val="center"/>
          </w:tcPr>
          <w:p w:rsidR="006865D8" w:rsidRPr="001D3E5A" w:rsidRDefault="00434FF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1200-</w:t>
            </w:r>
            <w:r w:rsidR="00D64D12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921" w:type="pct"/>
            <w:vAlign w:val="center"/>
          </w:tcPr>
          <w:p w:rsidR="006865D8" w:rsidRPr="001D3E5A" w:rsidRDefault="00434FF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1200-</w:t>
            </w:r>
            <w:r w:rsidR="00D64D12"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</w:tr>
      <w:tr w:rsidR="006865D8" w:rsidRPr="001D3E5A" w:rsidTr="00425CFF">
        <w:tc>
          <w:tcPr>
            <w:tcW w:w="1265" w:type="pct"/>
            <w:vAlign w:val="center"/>
          </w:tcPr>
          <w:p w:rsidR="006865D8" w:rsidRPr="001D3E5A" w:rsidRDefault="006865D8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застро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</w:t>
            </w:r>
          </w:p>
          <w:p w:rsidR="006865D8" w:rsidRPr="001D3E5A" w:rsidRDefault="006865D8" w:rsidP="00425CFF">
            <w:pPr>
              <w:pStyle w:val="ad"/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-усадебной </w:t>
            </w:r>
          </w:p>
        </w:tc>
        <w:tc>
          <w:tcPr>
            <w:tcW w:w="687" w:type="pct"/>
            <w:vAlign w:val="center"/>
          </w:tcPr>
          <w:p w:rsidR="006865D8" w:rsidRPr="001D3E5A" w:rsidRDefault="006865D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1099" w:type="pct"/>
            <w:vAlign w:val="center"/>
          </w:tcPr>
          <w:p w:rsidR="006865D8" w:rsidRPr="001D3E5A" w:rsidRDefault="00264340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0,46</w:t>
            </w:r>
          </w:p>
        </w:tc>
        <w:tc>
          <w:tcPr>
            <w:tcW w:w="1028" w:type="pct"/>
            <w:vAlign w:val="center"/>
          </w:tcPr>
          <w:p w:rsidR="00425CFF" w:rsidRPr="001D3E5A" w:rsidRDefault="00425CFF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4340" w:rsidRPr="001D3E5A" w:rsidRDefault="00E51B54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26,86</w:t>
            </w:r>
          </w:p>
          <w:p w:rsidR="006865D8" w:rsidRPr="001D3E5A" w:rsidRDefault="006865D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133F2E" w:rsidRPr="001D3E5A" w:rsidRDefault="00133F2E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4340" w:rsidRPr="001D3E5A" w:rsidRDefault="004F658F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40,36</w:t>
            </w:r>
          </w:p>
          <w:p w:rsidR="006865D8" w:rsidRPr="001D3E5A" w:rsidRDefault="006865D8" w:rsidP="00425CFF">
            <w:pPr>
              <w:pStyle w:val="ad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83326" w:rsidRPr="001D3E5A" w:rsidRDefault="00983326" w:rsidP="003076A3">
      <w:pPr>
        <w:pStyle w:val="22"/>
        <w:keepNext w:val="0"/>
        <w:keepLines w:val="0"/>
        <w:widowControl w:val="0"/>
        <w:spacing w:before="0" w:after="0" w:line="360" w:lineRule="auto"/>
        <w:contextualSpacing/>
        <w:jc w:val="both"/>
        <w:outlineLvl w:val="9"/>
        <w:rPr>
          <w:rFonts w:ascii="Times New Roman" w:hAnsi="Times New Roman" w:cs="Times New Roman"/>
          <w:b w:val="0"/>
          <w:color w:val="000000" w:themeColor="text1"/>
          <w:szCs w:val="24"/>
        </w:rPr>
      </w:pPr>
    </w:p>
    <w:p w:rsidR="00983326" w:rsidRPr="001D3E5A" w:rsidRDefault="00983326" w:rsidP="003076A3">
      <w:pPr>
        <w:pStyle w:val="22"/>
        <w:keepNext w:val="0"/>
        <w:keepLines w:val="0"/>
        <w:widowControl w:val="0"/>
        <w:spacing w:before="0" w:after="0" w:line="360" w:lineRule="auto"/>
        <w:contextualSpacing/>
        <w:jc w:val="both"/>
        <w:outlineLvl w:val="9"/>
        <w:rPr>
          <w:rFonts w:ascii="Times New Roman" w:hAnsi="Times New Roman" w:cs="Times New Roman"/>
          <w:b w:val="0"/>
          <w:i w:val="0"/>
          <w:color w:val="000000" w:themeColor="text1"/>
          <w:szCs w:val="24"/>
        </w:rPr>
        <w:sectPr w:rsidR="00983326" w:rsidRPr="001D3E5A" w:rsidSect="00086F64">
          <w:footerReference w:type="default" r:id="rId10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4A1A20" w:rsidRPr="001D3E5A" w:rsidRDefault="004A1A20" w:rsidP="00425CFF">
      <w:pPr>
        <w:pStyle w:val="S30"/>
      </w:pPr>
      <w:bookmarkStart w:id="35" w:name="_Toc262544224"/>
      <w:bookmarkStart w:id="36" w:name="_Toc334034537"/>
      <w:r w:rsidRPr="001D3E5A">
        <w:t>Социальная и культурно-бытовая  сфера</w:t>
      </w:r>
      <w:bookmarkEnd w:id="35"/>
      <w:bookmarkEnd w:id="36"/>
    </w:p>
    <w:p w:rsidR="00B77F99" w:rsidRPr="001D3E5A" w:rsidRDefault="00B77F99" w:rsidP="003076A3">
      <w:pPr>
        <w:pStyle w:val="14"/>
        <w:keepNext w:val="0"/>
        <w:keepLines w:val="0"/>
        <w:widowControl w:val="0"/>
        <w:rPr>
          <w:color w:val="000000" w:themeColor="text1"/>
        </w:rPr>
      </w:pPr>
    </w:p>
    <w:p w:rsidR="004A1A20" w:rsidRPr="001D3E5A" w:rsidRDefault="00CF61D6" w:rsidP="003076A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481D03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E4ED4" w:rsidRPr="001D3E5A">
        <w:rPr>
          <w:rFonts w:ascii="Times New Roman" w:hAnsi="Times New Roman"/>
          <w:color w:val="000000" w:themeColor="text1"/>
          <w:sz w:val="24"/>
          <w:szCs w:val="24"/>
        </w:rPr>
        <w:t>сельском поселении</w:t>
      </w:r>
      <w:r w:rsidR="00481D03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существует ряд </w:t>
      </w:r>
      <w:r w:rsidR="004A1A20" w:rsidRPr="001D3E5A">
        <w:rPr>
          <w:rFonts w:ascii="Times New Roman" w:hAnsi="Times New Roman"/>
          <w:color w:val="000000" w:themeColor="text1"/>
          <w:sz w:val="24"/>
          <w:szCs w:val="24"/>
        </w:rPr>
        <w:t>социальных и культурно – бытовых объектов  обеспечивающих первоочередные потребн</w:t>
      </w:r>
      <w:r w:rsidR="004A1A20" w:rsidRPr="001D3E5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4A1A20" w:rsidRPr="001D3E5A">
        <w:rPr>
          <w:rFonts w:ascii="Times New Roman" w:hAnsi="Times New Roman"/>
          <w:color w:val="000000" w:themeColor="text1"/>
          <w:sz w:val="24"/>
          <w:szCs w:val="24"/>
        </w:rPr>
        <w:t>сти жителей, в том числе:</w:t>
      </w:r>
    </w:p>
    <w:p w:rsidR="00021919" w:rsidRPr="001D3E5A" w:rsidRDefault="004A1A20" w:rsidP="00425CFF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1D3E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Таблица </w:t>
      </w:r>
      <w:r w:rsidR="002A7B8C" w:rsidRPr="001D3E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13 </w:t>
      </w:r>
      <w:r w:rsidRPr="001D3E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– Характеристика </w:t>
      </w:r>
      <w:r w:rsidR="00021919" w:rsidRPr="001D3E5A">
        <w:rPr>
          <w:rFonts w:ascii="Times New Roman" w:hAnsi="Times New Roman"/>
          <w:i/>
          <w:color w:val="000000" w:themeColor="text1"/>
          <w:sz w:val="20"/>
          <w:szCs w:val="20"/>
        </w:rPr>
        <w:t>существующих и строящихся объектов социально-культурного и бытового назначения по состоянию на 01.01.2011.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2245"/>
        <w:gridCol w:w="1923"/>
        <w:gridCol w:w="992"/>
        <w:gridCol w:w="711"/>
        <w:gridCol w:w="850"/>
        <w:gridCol w:w="1099"/>
        <w:gridCol w:w="885"/>
        <w:gridCol w:w="2094"/>
        <w:gridCol w:w="1296"/>
        <w:gridCol w:w="1790"/>
      </w:tblGrid>
      <w:tr w:rsidR="00C64F8B" w:rsidRPr="001D3E5A" w:rsidTr="00425CFF">
        <w:tc>
          <w:tcPr>
            <w:tcW w:w="213" w:type="pct"/>
            <w:tcBorders>
              <w:right w:val="single" w:sz="4" w:space="0" w:color="auto"/>
            </w:tcBorders>
            <w:vAlign w:val="center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№№</w:t>
            </w:r>
          </w:p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proofErr w:type="spellEnd"/>
            <w:proofErr w:type="gramEnd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/</w:t>
            </w: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proofErr w:type="spellEnd"/>
          </w:p>
        </w:tc>
        <w:tc>
          <w:tcPr>
            <w:tcW w:w="774" w:type="pct"/>
            <w:tcBorders>
              <w:left w:val="single" w:sz="4" w:space="0" w:color="auto"/>
            </w:tcBorders>
            <w:vAlign w:val="center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Наименование у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ч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реждений</w:t>
            </w:r>
          </w:p>
        </w:tc>
        <w:tc>
          <w:tcPr>
            <w:tcW w:w="663" w:type="pct"/>
            <w:vAlign w:val="center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Адрес (улица, № дома)</w:t>
            </w:r>
          </w:p>
        </w:tc>
        <w:tc>
          <w:tcPr>
            <w:tcW w:w="342" w:type="pct"/>
            <w:vAlign w:val="center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Кол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чество раб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о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та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ю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щих (чел)</w:t>
            </w:r>
          </w:p>
        </w:tc>
        <w:tc>
          <w:tcPr>
            <w:tcW w:w="538" w:type="pct"/>
            <w:gridSpan w:val="2"/>
            <w:vAlign w:val="center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Вмест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мость или пропускная способность (по тех. </w:t>
            </w:r>
            <w:r w:rsidR="00115F1C" w:rsidRPr="001D3E5A"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аспорту) </w:t>
            </w:r>
            <w:r w:rsidRPr="001D3E5A">
              <w:rPr>
                <w:rFonts w:ascii="Times New Roman" w:hAnsi="Times New Roman"/>
                <w:b/>
                <w:color w:val="000000" w:themeColor="text1"/>
                <w:sz w:val="24"/>
                <w:szCs w:val="32"/>
              </w:rPr>
              <w:t>/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 реальная п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о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сещаемость</w:t>
            </w:r>
          </w:p>
        </w:tc>
        <w:tc>
          <w:tcPr>
            <w:tcW w:w="379" w:type="pct"/>
            <w:vAlign w:val="center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Мат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риал стен</w:t>
            </w:r>
          </w:p>
        </w:tc>
        <w:tc>
          <w:tcPr>
            <w:tcW w:w="305" w:type="pct"/>
            <w:vAlign w:val="center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Эта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ж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ность</w:t>
            </w:r>
          </w:p>
        </w:tc>
        <w:tc>
          <w:tcPr>
            <w:tcW w:w="722" w:type="pct"/>
            <w:vAlign w:val="center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Отдельное здание или встроенное помещение</w:t>
            </w:r>
          </w:p>
        </w:tc>
        <w:tc>
          <w:tcPr>
            <w:tcW w:w="447" w:type="pct"/>
            <w:vAlign w:val="center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Объём учрежд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ния </w:t>
            </w:r>
          </w:p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vertAlign w:val="superscript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м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vertAlign w:val="superscript"/>
              </w:rPr>
              <w:t>3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/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S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м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vertAlign w:val="superscript"/>
              </w:rPr>
              <w:t>2</w:t>
            </w:r>
          </w:p>
        </w:tc>
        <w:tc>
          <w:tcPr>
            <w:tcW w:w="617" w:type="pct"/>
            <w:vAlign w:val="center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Здание спец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альное или приспособле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н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ное </w:t>
            </w:r>
          </w:p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(% износа)</w:t>
            </w:r>
          </w:p>
        </w:tc>
      </w:tr>
      <w:tr w:rsidR="00B60F89" w:rsidRPr="001D3E5A" w:rsidTr="00425CFF">
        <w:tc>
          <w:tcPr>
            <w:tcW w:w="5000" w:type="pct"/>
            <w:gridSpan w:val="11"/>
            <w:vAlign w:val="center"/>
          </w:tcPr>
          <w:p w:rsidR="00B9275D" w:rsidRPr="001D3E5A" w:rsidRDefault="00B60F89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с. </w:t>
            </w: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Бирюля</w:t>
            </w:r>
            <w:proofErr w:type="spellEnd"/>
          </w:p>
        </w:tc>
      </w:tr>
      <w:tr w:rsidR="00C64F8B" w:rsidRPr="001D3E5A" w:rsidTr="00425CFF">
        <w:tc>
          <w:tcPr>
            <w:tcW w:w="213" w:type="pct"/>
            <w:tcBorders>
              <w:right w:val="single" w:sz="4" w:space="0" w:color="auto"/>
            </w:tcBorders>
            <w:vAlign w:val="center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74" w:type="pct"/>
            <w:tcBorders>
              <w:left w:val="single" w:sz="4" w:space="0" w:color="auto"/>
            </w:tcBorders>
            <w:vAlign w:val="center"/>
          </w:tcPr>
          <w:p w:rsidR="00C64F8B" w:rsidRPr="001D3E5A" w:rsidRDefault="00C64F8B" w:rsidP="00425CF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Бирюлинский</w:t>
            </w:r>
            <w:proofErr w:type="spellEnd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 СДК</w:t>
            </w:r>
          </w:p>
        </w:tc>
        <w:tc>
          <w:tcPr>
            <w:tcW w:w="663" w:type="pct"/>
            <w:vAlign w:val="center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Ул. Централ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ь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ная 42</w:t>
            </w:r>
          </w:p>
        </w:tc>
        <w:tc>
          <w:tcPr>
            <w:tcW w:w="342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245" w:type="pct"/>
            <w:vAlign w:val="bottom"/>
          </w:tcPr>
          <w:p w:rsidR="00C64F8B" w:rsidRPr="001D3E5A" w:rsidRDefault="00FD5043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293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79" w:type="pct"/>
            <w:vAlign w:val="bottom"/>
          </w:tcPr>
          <w:p w:rsidR="00C64F8B" w:rsidRPr="001D3E5A" w:rsidRDefault="0049331E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дерево</w:t>
            </w:r>
          </w:p>
        </w:tc>
        <w:tc>
          <w:tcPr>
            <w:tcW w:w="305" w:type="pct"/>
            <w:vAlign w:val="bottom"/>
          </w:tcPr>
          <w:p w:rsidR="00C64F8B" w:rsidRPr="001D3E5A" w:rsidRDefault="0049331E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22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отдельное</w:t>
            </w:r>
          </w:p>
        </w:tc>
        <w:tc>
          <w:tcPr>
            <w:tcW w:w="447" w:type="pct"/>
            <w:vAlign w:val="bottom"/>
          </w:tcPr>
          <w:p w:rsidR="00C64F8B" w:rsidRPr="001D3E5A" w:rsidRDefault="00C01C79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350/122</w:t>
            </w:r>
          </w:p>
        </w:tc>
        <w:tc>
          <w:tcPr>
            <w:tcW w:w="617" w:type="pct"/>
            <w:vAlign w:val="bottom"/>
          </w:tcPr>
          <w:p w:rsidR="00C64F8B" w:rsidRPr="001D3E5A" w:rsidRDefault="00C01C79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60</w:t>
            </w:r>
          </w:p>
        </w:tc>
      </w:tr>
      <w:tr w:rsidR="00C64F8B" w:rsidRPr="001D3E5A" w:rsidTr="00425CFF">
        <w:tc>
          <w:tcPr>
            <w:tcW w:w="213" w:type="pct"/>
            <w:tcBorders>
              <w:right w:val="single" w:sz="4" w:space="0" w:color="auto"/>
            </w:tcBorders>
            <w:vAlign w:val="center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774" w:type="pct"/>
            <w:tcBorders>
              <w:left w:val="single" w:sz="4" w:space="0" w:color="auto"/>
            </w:tcBorders>
            <w:vAlign w:val="center"/>
          </w:tcPr>
          <w:p w:rsidR="00C64F8B" w:rsidRPr="001D3E5A" w:rsidRDefault="00C64F8B" w:rsidP="00425CF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Библиотека</w:t>
            </w:r>
          </w:p>
        </w:tc>
        <w:tc>
          <w:tcPr>
            <w:tcW w:w="663" w:type="pct"/>
            <w:vAlign w:val="center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Ул. Централ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ь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ная 42</w:t>
            </w:r>
          </w:p>
        </w:tc>
        <w:tc>
          <w:tcPr>
            <w:tcW w:w="342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45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93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79" w:type="pct"/>
            <w:vAlign w:val="bottom"/>
          </w:tcPr>
          <w:p w:rsidR="00C64F8B" w:rsidRPr="001D3E5A" w:rsidRDefault="0049331E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дерево</w:t>
            </w:r>
          </w:p>
        </w:tc>
        <w:tc>
          <w:tcPr>
            <w:tcW w:w="305" w:type="pct"/>
            <w:vAlign w:val="bottom"/>
          </w:tcPr>
          <w:p w:rsidR="00C64F8B" w:rsidRPr="001D3E5A" w:rsidRDefault="0049331E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22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приспособленное</w:t>
            </w:r>
          </w:p>
        </w:tc>
        <w:tc>
          <w:tcPr>
            <w:tcW w:w="447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617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64F8B" w:rsidRPr="001D3E5A" w:rsidTr="00425CFF">
        <w:tc>
          <w:tcPr>
            <w:tcW w:w="213" w:type="pct"/>
            <w:tcBorders>
              <w:right w:val="single" w:sz="4" w:space="0" w:color="auto"/>
            </w:tcBorders>
            <w:vAlign w:val="center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774" w:type="pct"/>
            <w:tcBorders>
              <w:left w:val="single" w:sz="4" w:space="0" w:color="auto"/>
            </w:tcBorders>
            <w:vAlign w:val="center"/>
          </w:tcPr>
          <w:p w:rsidR="00C64F8B" w:rsidRPr="001D3E5A" w:rsidRDefault="00C64F8B" w:rsidP="00425CF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Бирюлинская</w:t>
            </w:r>
            <w:proofErr w:type="spellEnd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 школьная библи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о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тека</w:t>
            </w:r>
          </w:p>
        </w:tc>
        <w:tc>
          <w:tcPr>
            <w:tcW w:w="663" w:type="pct"/>
            <w:vAlign w:val="center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Ул. Новая 20 </w:t>
            </w:r>
          </w:p>
        </w:tc>
        <w:tc>
          <w:tcPr>
            <w:tcW w:w="342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45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93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79" w:type="pct"/>
            <w:vAlign w:val="bottom"/>
          </w:tcPr>
          <w:p w:rsidR="00C64F8B" w:rsidRPr="001D3E5A" w:rsidRDefault="0049331E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кирпич</w:t>
            </w:r>
          </w:p>
        </w:tc>
        <w:tc>
          <w:tcPr>
            <w:tcW w:w="305" w:type="pct"/>
            <w:vAlign w:val="bottom"/>
          </w:tcPr>
          <w:p w:rsidR="00C64F8B" w:rsidRPr="001D3E5A" w:rsidRDefault="0049331E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22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приспособленное</w:t>
            </w:r>
          </w:p>
        </w:tc>
        <w:tc>
          <w:tcPr>
            <w:tcW w:w="447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617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64F8B" w:rsidRPr="001D3E5A" w:rsidTr="00425CFF">
        <w:tc>
          <w:tcPr>
            <w:tcW w:w="213" w:type="pct"/>
            <w:tcBorders>
              <w:right w:val="single" w:sz="4" w:space="0" w:color="auto"/>
            </w:tcBorders>
            <w:vAlign w:val="center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774" w:type="pct"/>
            <w:tcBorders>
              <w:left w:val="single" w:sz="4" w:space="0" w:color="auto"/>
            </w:tcBorders>
            <w:vAlign w:val="center"/>
          </w:tcPr>
          <w:p w:rsidR="00C64F8B" w:rsidRPr="001D3E5A" w:rsidRDefault="00C01C79" w:rsidP="00425CF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Ш</w:t>
            </w:r>
            <w:r w:rsidR="00C64F8B" w:rsidRPr="001D3E5A">
              <w:rPr>
                <w:rFonts w:ascii="Times New Roman" w:hAnsi="Times New Roman"/>
                <w:color w:val="000000" w:themeColor="text1"/>
                <w:sz w:val="24"/>
              </w:rPr>
              <w:t>кола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 (</w:t>
            </w: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приспос</w:t>
            </w:r>
            <w:proofErr w:type="spellEnd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.)</w:t>
            </w:r>
          </w:p>
        </w:tc>
        <w:tc>
          <w:tcPr>
            <w:tcW w:w="663" w:type="pct"/>
            <w:vAlign w:val="center"/>
          </w:tcPr>
          <w:p w:rsidR="00C64F8B" w:rsidRPr="001D3E5A" w:rsidRDefault="00B91ED6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Ул. Новая 20</w:t>
            </w:r>
          </w:p>
        </w:tc>
        <w:tc>
          <w:tcPr>
            <w:tcW w:w="342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245" w:type="pct"/>
            <w:vAlign w:val="bottom"/>
          </w:tcPr>
          <w:p w:rsidR="00C64F8B" w:rsidRPr="001D3E5A" w:rsidRDefault="00C01C79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97</w:t>
            </w:r>
          </w:p>
        </w:tc>
        <w:tc>
          <w:tcPr>
            <w:tcW w:w="293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79" w:type="pct"/>
            <w:vAlign w:val="bottom"/>
          </w:tcPr>
          <w:p w:rsidR="00C64F8B" w:rsidRPr="001D3E5A" w:rsidRDefault="0049331E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кирпич</w:t>
            </w:r>
          </w:p>
        </w:tc>
        <w:tc>
          <w:tcPr>
            <w:tcW w:w="305" w:type="pct"/>
            <w:vAlign w:val="bottom"/>
          </w:tcPr>
          <w:p w:rsidR="00C64F8B" w:rsidRPr="001D3E5A" w:rsidRDefault="0049331E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22" w:type="pct"/>
            <w:vAlign w:val="bottom"/>
          </w:tcPr>
          <w:p w:rsidR="00C64F8B" w:rsidRPr="001D3E5A" w:rsidRDefault="0049331E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отдельное</w:t>
            </w:r>
          </w:p>
        </w:tc>
        <w:tc>
          <w:tcPr>
            <w:tcW w:w="447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617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64F8B" w:rsidRPr="001D3E5A" w:rsidTr="00425CFF">
        <w:tc>
          <w:tcPr>
            <w:tcW w:w="213" w:type="pct"/>
            <w:tcBorders>
              <w:right w:val="single" w:sz="4" w:space="0" w:color="auto"/>
            </w:tcBorders>
            <w:vAlign w:val="center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774" w:type="pct"/>
            <w:tcBorders>
              <w:left w:val="single" w:sz="4" w:space="0" w:color="auto"/>
            </w:tcBorders>
            <w:vAlign w:val="center"/>
          </w:tcPr>
          <w:p w:rsidR="00C64F8B" w:rsidRPr="001D3E5A" w:rsidRDefault="00C64F8B" w:rsidP="00425CF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Администрация МО «</w:t>
            </w: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Бирюлинское</w:t>
            </w:r>
            <w:proofErr w:type="spellEnd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 сельское посел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ние»</w:t>
            </w:r>
          </w:p>
        </w:tc>
        <w:tc>
          <w:tcPr>
            <w:tcW w:w="663" w:type="pct"/>
            <w:vAlign w:val="center"/>
          </w:tcPr>
          <w:p w:rsidR="00C64F8B" w:rsidRPr="001D3E5A" w:rsidRDefault="00D6130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ул. Центральная 23 </w:t>
            </w:r>
          </w:p>
        </w:tc>
        <w:tc>
          <w:tcPr>
            <w:tcW w:w="342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245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93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79" w:type="pct"/>
            <w:vAlign w:val="bottom"/>
          </w:tcPr>
          <w:p w:rsidR="00C64F8B" w:rsidRPr="001D3E5A" w:rsidRDefault="0077161C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дерево</w:t>
            </w:r>
          </w:p>
        </w:tc>
        <w:tc>
          <w:tcPr>
            <w:tcW w:w="305" w:type="pct"/>
            <w:vAlign w:val="bottom"/>
          </w:tcPr>
          <w:p w:rsidR="00C64F8B" w:rsidRPr="001D3E5A" w:rsidRDefault="0077161C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22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отдельное</w:t>
            </w:r>
          </w:p>
        </w:tc>
        <w:tc>
          <w:tcPr>
            <w:tcW w:w="447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617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64F8B" w:rsidRPr="001D3E5A" w:rsidTr="00425CFF">
        <w:tc>
          <w:tcPr>
            <w:tcW w:w="213" w:type="pct"/>
            <w:tcBorders>
              <w:right w:val="single" w:sz="4" w:space="0" w:color="auto"/>
            </w:tcBorders>
            <w:vAlign w:val="center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774" w:type="pct"/>
            <w:tcBorders>
              <w:left w:val="single" w:sz="4" w:space="0" w:color="auto"/>
            </w:tcBorders>
            <w:vAlign w:val="center"/>
          </w:tcPr>
          <w:p w:rsidR="00C64F8B" w:rsidRPr="001D3E5A" w:rsidRDefault="00C64F8B" w:rsidP="00425CF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МАУ БСП «Центр оказания услуг н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селению, землеус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т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ройства и благоу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с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тройства посел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ния»</w:t>
            </w:r>
          </w:p>
        </w:tc>
        <w:tc>
          <w:tcPr>
            <w:tcW w:w="663" w:type="pct"/>
            <w:vAlign w:val="center"/>
          </w:tcPr>
          <w:p w:rsidR="00C64F8B" w:rsidRPr="001D3E5A" w:rsidRDefault="0077161C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ул. Центральная 23</w:t>
            </w:r>
          </w:p>
        </w:tc>
        <w:tc>
          <w:tcPr>
            <w:tcW w:w="342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245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93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79" w:type="pct"/>
            <w:vAlign w:val="bottom"/>
          </w:tcPr>
          <w:p w:rsidR="00C64F8B" w:rsidRPr="001D3E5A" w:rsidRDefault="0077161C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дерево</w:t>
            </w:r>
          </w:p>
        </w:tc>
        <w:tc>
          <w:tcPr>
            <w:tcW w:w="305" w:type="pct"/>
            <w:vAlign w:val="bottom"/>
          </w:tcPr>
          <w:p w:rsidR="00C64F8B" w:rsidRPr="001D3E5A" w:rsidRDefault="0077161C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22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приспособленное</w:t>
            </w:r>
          </w:p>
        </w:tc>
        <w:tc>
          <w:tcPr>
            <w:tcW w:w="447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617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64F8B" w:rsidRPr="001D3E5A" w:rsidTr="00425CFF">
        <w:tc>
          <w:tcPr>
            <w:tcW w:w="213" w:type="pct"/>
            <w:tcBorders>
              <w:right w:val="single" w:sz="4" w:space="0" w:color="auto"/>
            </w:tcBorders>
            <w:vAlign w:val="center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774" w:type="pct"/>
            <w:tcBorders>
              <w:left w:val="single" w:sz="4" w:space="0" w:color="auto"/>
            </w:tcBorders>
            <w:vAlign w:val="center"/>
          </w:tcPr>
          <w:p w:rsidR="00C64F8B" w:rsidRPr="001D3E5A" w:rsidRDefault="00C64F8B" w:rsidP="00425CF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Офис ООО Алтай </w:t>
            </w: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Резорт</w:t>
            </w:r>
            <w:proofErr w:type="spellEnd"/>
          </w:p>
        </w:tc>
        <w:tc>
          <w:tcPr>
            <w:tcW w:w="663" w:type="pct"/>
            <w:vAlign w:val="center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2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245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93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79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05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22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отдельное</w:t>
            </w:r>
          </w:p>
        </w:tc>
        <w:tc>
          <w:tcPr>
            <w:tcW w:w="447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617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64F8B" w:rsidRPr="001D3E5A" w:rsidTr="00425CFF">
        <w:tc>
          <w:tcPr>
            <w:tcW w:w="213" w:type="pct"/>
            <w:tcBorders>
              <w:right w:val="single" w:sz="4" w:space="0" w:color="auto"/>
            </w:tcBorders>
            <w:vAlign w:val="center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774" w:type="pct"/>
            <w:tcBorders>
              <w:left w:val="single" w:sz="4" w:space="0" w:color="auto"/>
            </w:tcBorders>
            <w:vAlign w:val="center"/>
          </w:tcPr>
          <w:p w:rsidR="00C64F8B" w:rsidRPr="001D3E5A" w:rsidRDefault="00C64F8B" w:rsidP="00425CF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Детский сад</w:t>
            </w:r>
          </w:p>
        </w:tc>
        <w:tc>
          <w:tcPr>
            <w:tcW w:w="663" w:type="pct"/>
            <w:vAlign w:val="center"/>
          </w:tcPr>
          <w:p w:rsidR="00C64F8B" w:rsidRPr="001D3E5A" w:rsidRDefault="0096661A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ул. Центральная 42</w:t>
            </w:r>
          </w:p>
        </w:tc>
        <w:tc>
          <w:tcPr>
            <w:tcW w:w="342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45" w:type="pct"/>
            <w:vAlign w:val="bottom"/>
          </w:tcPr>
          <w:p w:rsidR="00C64F8B" w:rsidRPr="001D3E5A" w:rsidRDefault="0082217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41</w:t>
            </w:r>
          </w:p>
        </w:tc>
        <w:tc>
          <w:tcPr>
            <w:tcW w:w="293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79" w:type="pct"/>
            <w:vAlign w:val="bottom"/>
          </w:tcPr>
          <w:p w:rsidR="00C64F8B" w:rsidRPr="001D3E5A" w:rsidRDefault="0082217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шлак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о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бетон</w:t>
            </w:r>
          </w:p>
        </w:tc>
        <w:tc>
          <w:tcPr>
            <w:tcW w:w="305" w:type="pct"/>
            <w:vAlign w:val="bottom"/>
          </w:tcPr>
          <w:p w:rsidR="00C64F8B" w:rsidRPr="001D3E5A" w:rsidRDefault="0077161C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22" w:type="pct"/>
            <w:vAlign w:val="bottom"/>
          </w:tcPr>
          <w:p w:rsidR="00C64F8B" w:rsidRPr="001D3E5A" w:rsidRDefault="001F0DFF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Здание в аренде</w:t>
            </w:r>
          </w:p>
        </w:tc>
        <w:tc>
          <w:tcPr>
            <w:tcW w:w="447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617" w:type="pct"/>
            <w:vAlign w:val="bottom"/>
          </w:tcPr>
          <w:p w:rsidR="00C64F8B" w:rsidRPr="001D3E5A" w:rsidRDefault="001F0DFF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100</w:t>
            </w:r>
          </w:p>
        </w:tc>
      </w:tr>
      <w:tr w:rsidR="001F0DFF" w:rsidRPr="001D3E5A" w:rsidTr="00425CFF">
        <w:tc>
          <w:tcPr>
            <w:tcW w:w="213" w:type="pct"/>
            <w:tcBorders>
              <w:right w:val="single" w:sz="4" w:space="0" w:color="auto"/>
            </w:tcBorders>
            <w:vAlign w:val="center"/>
          </w:tcPr>
          <w:p w:rsidR="001F0DFF" w:rsidRPr="001D3E5A" w:rsidRDefault="001F0DFF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774" w:type="pct"/>
            <w:tcBorders>
              <w:left w:val="single" w:sz="4" w:space="0" w:color="auto"/>
            </w:tcBorders>
            <w:vAlign w:val="center"/>
          </w:tcPr>
          <w:p w:rsidR="001F0DFF" w:rsidRPr="001D3E5A" w:rsidRDefault="001F0DFF" w:rsidP="00425CF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ФАП</w:t>
            </w:r>
          </w:p>
        </w:tc>
        <w:tc>
          <w:tcPr>
            <w:tcW w:w="663" w:type="pct"/>
            <w:vAlign w:val="center"/>
          </w:tcPr>
          <w:p w:rsidR="001F0DFF" w:rsidRPr="001D3E5A" w:rsidRDefault="001F0DFF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ул. Центральная 42</w:t>
            </w:r>
          </w:p>
        </w:tc>
        <w:tc>
          <w:tcPr>
            <w:tcW w:w="342" w:type="pct"/>
            <w:vAlign w:val="bottom"/>
          </w:tcPr>
          <w:p w:rsidR="001F0DFF" w:rsidRPr="001D3E5A" w:rsidRDefault="001F0DFF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45" w:type="pct"/>
            <w:vAlign w:val="bottom"/>
          </w:tcPr>
          <w:p w:rsidR="001F0DFF" w:rsidRPr="001D3E5A" w:rsidRDefault="00AA0981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293" w:type="pct"/>
            <w:vAlign w:val="bottom"/>
          </w:tcPr>
          <w:p w:rsidR="001F0DFF" w:rsidRPr="001D3E5A" w:rsidRDefault="00AA0981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379" w:type="pct"/>
            <w:vAlign w:val="bottom"/>
          </w:tcPr>
          <w:p w:rsidR="001F0DFF" w:rsidRPr="001D3E5A" w:rsidRDefault="002457A4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шлак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о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бетон</w:t>
            </w:r>
          </w:p>
        </w:tc>
        <w:tc>
          <w:tcPr>
            <w:tcW w:w="305" w:type="pct"/>
            <w:vAlign w:val="bottom"/>
          </w:tcPr>
          <w:p w:rsidR="001F0DFF" w:rsidRPr="001D3E5A" w:rsidRDefault="001F0DFF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22" w:type="pct"/>
            <w:vAlign w:val="bottom"/>
          </w:tcPr>
          <w:p w:rsidR="001F0DFF" w:rsidRPr="001D3E5A" w:rsidRDefault="001F0DFF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Здание в аренде</w:t>
            </w:r>
          </w:p>
        </w:tc>
        <w:tc>
          <w:tcPr>
            <w:tcW w:w="447" w:type="pct"/>
            <w:vAlign w:val="bottom"/>
          </w:tcPr>
          <w:p w:rsidR="001F0DFF" w:rsidRPr="001D3E5A" w:rsidRDefault="001F0DFF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617" w:type="pct"/>
            <w:vAlign w:val="bottom"/>
          </w:tcPr>
          <w:p w:rsidR="001F0DFF" w:rsidRPr="001D3E5A" w:rsidRDefault="001F0DFF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100</w:t>
            </w:r>
          </w:p>
        </w:tc>
      </w:tr>
      <w:tr w:rsidR="001F0DFF" w:rsidRPr="001D3E5A" w:rsidTr="00425CFF">
        <w:tc>
          <w:tcPr>
            <w:tcW w:w="213" w:type="pct"/>
            <w:tcBorders>
              <w:right w:val="single" w:sz="4" w:space="0" w:color="auto"/>
            </w:tcBorders>
            <w:vAlign w:val="center"/>
          </w:tcPr>
          <w:p w:rsidR="001F0DFF" w:rsidRPr="001D3E5A" w:rsidRDefault="001F0DFF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774" w:type="pct"/>
            <w:tcBorders>
              <w:left w:val="single" w:sz="4" w:space="0" w:color="auto"/>
            </w:tcBorders>
            <w:vAlign w:val="center"/>
          </w:tcPr>
          <w:p w:rsidR="001F0DFF" w:rsidRPr="001D3E5A" w:rsidRDefault="001F0DFF" w:rsidP="00425CF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Начальная школа</w:t>
            </w:r>
          </w:p>
        </w:tc>
        <w:tc>
          <w:tcPr>
            <w:tcW w:w="663" w:type="pct"/>
            <w:vAlign w:val="center"/>
          </w:tcPr>
          <w:p w:rsidR="001F0DFF" w:rsidRPr="001D3E5A" w:rsidRDefault="001F0DFF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ул. Центральная 42</w:t>
            </w:r>
          </w:p>
        </w:tc>
        <w:tc>
          <w:tcPr>
            <w:tcW w:w="342" w:type="pct"/>
            <w:vAlign w:val="bottom"/>
          </w:tcPr>
          <w:p w:rsidR="001F0DFF" w:rsidRPr="001D3E5A" w:rsidRDefault="001F0DFF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45" w:type="pct"/>
            <w:vAlign w:val="bottom"/>
          </w:tcPr>
          <w:p w:rsidR="001F0DFF" w:rsidRPr="001D3E5A" w:rsidRDefault="001F0DFF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93" w:type="pct"/>
            <w:vAlign w:val="bottom"/>
          </w:tcPr>
          <w:p w:rsidR="001F0DFF" w:rsidRPr="001D3E5A" w:rsidRDefault="001F0DFF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79" w:type="pct"/>
            <w:vAlign w:val="bottom"/>
          </w:tcPr>
          <w:p w:rsidR="001F0DFF" w:rsidRPr="001D3E5A" w:rsidRDefault="002457A4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шлак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о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бетон</w:t>
            </w:r>
          </w:p>
        </w:tc>
        <w:tc>
          <w:tcPr>
            <w:tcW w:w="305" w:type="pct"/>
            <w:vAlign w:val="bottom"/>
          </w:tcPr>
          <w:p w:rsidR="001F0DFF" w:rsidRPr="001D3E5A" w:rsidRDefault="001F0DFF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22" w:type="pct"/>
            <w:vAlign w:val="bottom"/>
          </w:tcPr>
          <w:p w:rsidR="001F0DFF" w:rsidRPr="001D3E5A" w:rsidRDefault="001F0DFF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Здание в аренде</w:t>
            </w:r>
          </w:p>
        </w:tc>
        <w:tc>
          <w:tcPr>
            <w:tcW w:w="447" w:type="pct"/>
            <w:vAlign w:val="bottom"/>
          </w:tcPr>
          <w:p w:rsidR="001F0DFF" w:rsidRPr="001D3E5A" w:rsidRDefault="001F0DFF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617" w:type="pct"/>
            <w:vAlign w:val="bottom"/>
          </w:tcPr>
          <w:p w:rsidR="001F0DFF" w:rsidRPr="001D3E5A" w:rsidRDefault="001F0DFF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100</w:t>
            </w:r>
          </w:p>
        </w:tc>
      </w:tr>
      <w:tr w:rsidR="00C64F8B" w:rsidRPr="001D3E5A" w:rsidTr="00425CFF">
        <w:tc>
          <w:tcPr>
            <w:tcW w:w="213" w:type="pct"/>
            <w:tcBorders>
              <w:right w:val="single" w:sz="4" w:space="0" w:color="auto"/>
            </w:tcBorders>
            <w:vAlign w:val="center"/>
          </w:tcPr>
          <w:p w:rsidR="00C64F8B" w:rsidRPr="001D3E5A" w:rsidRDefault="001F0DFF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774" w:type="pct"/>
            <w:tcBorders>
              <w:left w:val="single" w:sz="4" w:space="0" w:color="auto"/>
            </w:tcBorders>
            <w:vAlign w:val="center"/>
          </w:tcPr>
          <w:p w:rsidR="00C64F8B" w:rsidRPr="001D3E5A" w:rsidRDefault="00C64F8B" w:rsidP="00425CF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церковь</w:t>
            </w:r>
          </w:p>
        </w:tc>
        <w:tc>
          <w:tcPr>
            <w:tcW w:w="663" w:type="pct"/>
            <w:vAlign w:val="center"/>
          </w:tcPr>
          <w:p w:rsidR="00C64F8B" w:rsidRPr="001D3E5A" w:rsidRDefault="0077161C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Ул. Новая 13</w:t>
            </w:r>
          </w:p>
        </w:tc>
        <w:tc>
          <w:tcPr>
            <w:tcW w:w="342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245" w:type="pct"/>
            <w:vAlign w:val="bottom"/>
          </w:tcPr>
          <w:p w:rsidR="00C64F8B" w:rsidRPr="001D3E5A" w:rsidRDefault="00424FF1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293" w:type="pct"/>
            <w:vAlign w:val="bottom"/>
          </w:tcPr>
          <w:p w:rsidR="00C64F8B" w:rsidRPr="001D3E5A" w:rsidRDefault="00424FF1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379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05" w:type="pct"/>
            <w:vAlign w:val="bottom"/>
          </w:tcPr>
          <w:p w:rsidR="00C64F8B" w:rsidRPr="001D3E5A" w:rsidRDefault="00610782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22" w:type="pct"/>
            <w:vAlign w:val="bottom"/>
          </w:tcPr>
          <w:p w:rsidR="00C64F8B" w:rsidRPr="001D3E5A" w:rsidRDefault="00610782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отдельное</w:t>
            </w:r>
          </w:p>
        </w:tc>
        <w:tc>
          <w:tcPr>
            <w:tcW w:w="447" w:type="pct"/>
            <w:vAlign w:val="bottom"/>
          </w:tcPr>
          <w:p w:rsidR="00C64F8B" w:rsidRPr="001D3E5A" w:rsidRDefault="00424FF1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617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64F8B" w:rsidRPr="001D3E5A" w:rsidTr="00425CFF">
        <w:tc>
          <w:tcPr>
            <w:tcW w:w="213" w:type="pct"/>
            <w:tcBorders>
              <w:right w:val="single" w:sz="4" w:space="0" w:color="auto"/>
            </w:tcBorders>
            <w:vAlign w:val="center"/>
          </w:tcPr>
          <w:p w:rsidR="00C64F8B" w:rsidRPr="001D3E5A" w:rsidRDefault="003132D5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774" w:type="pct"/>
            <w:tcBorders>
              <w:left w:val="single" w:sz="4" w:space="0" w:color="auto"/>
            </w:tcBorders>
            <w:vAlign w:val="center"/>
          </w:tcPr>
          <w:p w:rsidR="00C64F8B" w:rsidRPr="001D3E5A" w:rsidRDefault="00C64F8B" w:rsidP="00425CF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почта</w:t>
            </w:r>
          </w:p>
        </w:tc>
        <w:tc>
          <w:tcPr>
            <w:tcW w:w="663" w:type="pct"/>
            <w:vAlign w:val="center"/>
          </w:tcPr>
          <w:p w:rsidR="00C64F8B" w:rsidRPr="001D3E5A" w:rsidRDefault="00D6130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ул. Центральная 46-2</w:t>
            </w:r>
          </w:p>
        </w:tc>
        <w:tc>
          <w:tcPr>
            <w:tcW w:w="342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245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93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79" w:type="pct"/>
            <w:vAlign w:val="bottom"/>
          </w:tcPr>
          <w:p w:rsidR="00C64F8B" w:rsidRPr="001D3E5A" w:rsidRDefault="00610782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Шлак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о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бетон</w:t>
            </w:r>
          </w:p>
        </w:tc>
        <w:tc>
          <w:tcPr>
            <w:tcW w:w="305" w:type="pct"/>
            <w:vAlign w:val="bottom"/>
          </w:tcPr>
          <w:p w:rsidR="00C64F8B" w:rsidRPr="001D3E5A" w:rsidRDefault="00610782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22" w:type="pct"/>
            <w:vAlign w:val="bottom"/>
          </w:tcPr>
          <w:p w:rsidR="00C64F8B" w:rsidRPr="001D3E5A" w:rsidRDefault="00610782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отдельное</w:t>
            </w:r>
          </w:p>
        </w:tc>
        <w:tc>
          <w:tcPr>
            <w:tcW w:w="447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617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64F8B" w:rsidRPr="001D3E5A" w:rsidTr="00425CFF">
        <w:tc>
          <w:tcPr>
            <w:tcW w:w="213" w:type="pct"/>
            <w:tcBorders>
              <w:right w:val="single" w:sz="4" w:space="0" w:color="auto"/>
            </w:tcBorders>
            <w:vAlign w:val="center"/>
          </w:tcPr>
          <w:p w:rsidR="00C64F8B" w:rsidRPr="001D3E5A" w:rsidRDefault="003132D5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774" w:type="pct"/>
            <w:tcBorders>
              <w:left w:val="single" w:sz="4" w:space="0" w:color="auto"/>
            </w:tcBorders>
            <w:vAlign w:val="center"/>
          </w:tcPr>
          <w:p w:rsidR="00C64F8B" w:rsidRPr="001D3E5A" w:rsidRDefault="00C64F8B" w:rsidP="00425CF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Магазин «Алтын»</w:t>
            </w:r>
          </w:p>
        </w:tc>
        <w:tc>
          <w:tcPr>
            <w:tcW w:w="663" w:type="pct"/>
            <w:vAlign w:val="center"/>
          </w:tcPr>
          <w:p w:rsidR="00C64F8B" w:rsidRPr="001D3E5A" w:rsidRDefault="00610782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ул. Центральная 46А</w:t>
            </w:r>
          </w:p>
        </w:tc>
        <w:tc>
          <w:tcPr>
            <w:tcW w:w="342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245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93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79" w:type="pct"/>
            <w:vAlign w:val="bottom"/>
          </w:tcPr>
          <w:p w:rsidR="00C64F8B" w:rsidRPr="001D3E5A" w:rsidRDefault="00610782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дерево</w:t>
            </w:r>
          </w:p>
        </w:tc>
        <w:tc>
          <w:tcPr>
            <w:tcW w:w="305" w:type="pct"/>
            <w:vAlign w:val="bottom"/>
          </w:tcPr>
          <w:p w:rsidR="00C64F8B" w:rsidRPr="001D3E5A" w:rsidRDefault="00610782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22" w:type="pct"/>
            <w:vAlign w:val="bottom"/>
          </w:tcPr>
          <w:p w:rsidR="00C64F8B" w:rsidRPr="001D3E5A" w:rsidRDefault="00610782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отдельное</w:t>
            </w:r>
          </w:p>
        </w:tc>
        <w:tc>
          <w:tcPr>
            <w:tcW w:w="447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617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64F8B" w:rsidRPr="001D3E5A" w:rsidTr="00425CFF">
        <w:tc>
          <w:tcPr>
            <w:tcW w:w="213" w:type="pct"/>
            <w:tcBorders>
              <w:right w:val="single" w:sz="4" w:space="0" w:color="auto"/>
            </w:tcBorders>
            <w:vAlign w:val="center"/>
          </w:tcPr>
          <w:p w:rsidR="00C64F8B" w:rsidRPr="001D3E5A" w:rsidRDefault="003132D5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774" w:type="pct"/>
            <w:tcBorders>
              <w:left w:val="single" w:sz="4" w:space="0" w:color="auto"/>
            </w:tcBorders>
            <w:vAlign w:val="center"/>
          </w:tcPr>
          <w:p w:rsidR="00C64F8B" w:rsidRPr="001D3E5A" w:rsidRDefault="00C64F8B" w:rsidP="00425CF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Магазин «Натали»</w:t>
            </w:r>
          </w:p>
        </w:tc>
        <w:tc>
          <w:tcPr>
            <w:tcW w:w="663" w:type="pct"/>
            <w:vAlign w:val="center"/>
          </w:tcPr>
          <w:p w:rsidR="00C64F8B" w:rsidRPr="001D3E5A" w:rsidRDefault="00610782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ул. Центральная 26</w:t>
            </w:r>
          </w:p>
        </w:tc>
        <w:tc>
          <w:tcPr>
            <w:tcW w:w="342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245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93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79" w:type="pct"/>
            <w:vAlign w:val="bottom"/>
          </w:tcPr>
          <w:p w:rsidR="00C64F8B" w:rsidRPr="001D3E5A" w:rsidRDefault="00610782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дерево</w:t>
            </w:r>
          </w:p>
        </w:tc>
        <w:tc>
          <w:tcPr>
            <w:tcW w:w="305" w:type="pct"/>
            <w:vAlign w:val="bottom"/>
          </w:tcPr>
          <w:p w:rsidR="00C64F8B" w:rsidRPr="001D3E5A" w:rsidRDefault="00610782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22" w:type="pct"/>
            <w:vAlign w:val="bottom"/>
          </w:tcPr>
          <w:p w:rsidR="00C64F8B" w:rsidRPr="001D3E5A" w:rsidRDefault="00610782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отдельное</w:t>
            </w:r>
          </w:p>
        </w:tc>
        <w:tc>
          <w:tcPr>
            <w:tcW w:w="447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617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64F8B" w:rsidRPr="001D3E5A" w:rsidTr="00425CFF">
        <w:tc>
          <w:tcPr>
            <w:tcW w:w="213" w:type="pct"/>
            <w:tcBorders>
              <w:right w:val="single" w:sz="4" w:space="0" w:color="auto"/>
            </w:tcBorders>
            <w:vAlign w:val="center"/>
          </w:tcPr>
          <w:p w:rsidR="00C64F8B" w:rsidRPr="001D3E5A" w:rsidRDefault="003132D5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774" w:type="pct"/>
            <w:tcBorders>
              <w:left w:val="single" w:sz="4" w:space="0" w:color="auto"/>
            </w:tcBorders>
            <w:vAlign w:val="center"/>
          </w:tcPr>
          <w:p w:rsidR="00C64F8B" w:rsidRPr="001D3E5A" w:rsidRDefault="00C64F8B" w:rsidP="00425CF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Магазин «Люкс»</w:t>
            </w:r>
          </w:p>
        </w:tc>
        <w:tc>
          <w:tcPr>
            <w:tcW w:w="663" w:type="pct"/>
            <w:vAlign w:val="center"/>
          </w:tcPr>
          <w:p w:rsidR="00C64F8B" w:rsidRPr="001D3E5A" w:rsidRDefault="00610782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ул. Центральная 27</w:t>
            </w:r>
          </w:p>
        </w:tc>
        <w:tc>
          <w:tcPr>
            <w:tcW w:w="342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245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93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79" w:type="pct"/>
            <w:vAlign w:val="bottom"/>
          </w:tcPr>
          <w:p w:rsidR="00C64F8B" w:rsidRPr="001D3E5A" w:rsidRDefault="00610782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дерево</w:t>
            </w:r>
          </w:p>
        </w:tc>
        <w:tc>
          <w:tcPr>
            <w:tcW w:w="305" w:type="pct"/>
            <w:vAlign w:val="bottom"/>
          </w:tcPr>
          <w:p w:rsidR="00C64F8B" w:rsidRPr="001D3E5A" w:rsidRDefault="00610782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22" w:type="pct"/>
            <w:vAlign w:val="bottom"/>
          </w:tcPr>
          <w:p w:rsidR="00C64F8B" w:rsidRPr="001D3E5A" w:rsidRDefault="00610782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отдельное</w:t>
            </w:r>
          </w:p>
        </w:tc>
        <w:tc>
          <w:tcPr>
            <w:tcW w:w="447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617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8F2362" w:rsidRPr="001D3E5A" w:rsidTr="00425CFF">
        <w:tc>
          <w:tcPr>
            <w:tcW w:w="5000" w:type="pct"/>
            <w:gridSpan w:val="11"/>
            <w:vAlign w:val="center"/>
          </w:tcPr>
          <w:p w:rsidR="00610782" w:rsidRPr="001D3E5A" w:rsidRDefault="008F2362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с. </w:t>
            </w: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Урлу</w:t>
            </w:r>
            <w:proofErr w:type="spellEnd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 w:rsidR="00610782" w:rsidRPr="001D3E5A">
              <w:rPr>
                <w:rFonts w:ascii="Times New Roman" w:hAnsi="Times New Roman"/>
                <w:color w:val="000000" w:themeColor="text1"/>
                <w:sz w:val="24"/>
              </w:rPr>
              <w:t>–</w:t>
            </w: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proofErr w:type="gramEnd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спак</w:t>
            </w:r>
            <w:proofErr w:type="spellEnd"/>
          </w:p>
        </w:tc>
      </w:tr>
      <w:tr w:rsidR="00C64F8B" w:rsidRPr="001D3E5A" w:rsidTr="00425CFF">
        <w:tc>
          <w:tcPr>
            <w:tcW w:w="213" w:type="pct"/>
            <w:tcBorders>
              <w:right w:val="single" w:sz="4" w:space="0" w:color="auto"/>
            </w:tcBorders>
            <w:vAlign w:val="center"/>
          </w:tcPr>
          <w:p w:rsidR="00C64F8B" w:rsidRPr="001D3E5A" w:rsidRDefault="003132D5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774" w:type="pct"/>
            <w:tcBorders>
              <w:left w:val="single" w:sz="4" w:space="0" w:color="auto"/>
            </w:tcBorders>
            <w:vAlign w:val="center"/>
          </w:tcPr>
          <w:p w:rsidR="00C64F8B" w:rsidRPr="001D3E5A" w:rsidRDefault="00C64F8B" w:rsidP="00425CF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Урлу-Аспакский</w:t>
            </w:r>
            <w:proofErr w:type="spellEnd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 ДК</w:t>
            </w:r>
          </w:p>
        </w:tc>
        <w:tc>
          <w:tcPr>
            <w:tcW w:w="663" w:type="pct"/>
            <w:vAlign w:val="center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Ул. Заречная 11</w:t>
            </w:r>
          </w:p>
        </w:tc>
        <w:tc>
          <w:tcPr>
            <w:tcW w:w="342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245" w:type="pct"/>
            <w:vAlign w:val="bottom"/>
          </w:tcPr>
          <w:p w:rsidR="00C64F8B" w:rsidRPr="001D3E5A" w:rsidRDefault="00751B83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293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79" w:type="pct"/>
            <w:vAlign w:val="bottom"/>
          </w:tcPr>
          <w:p w:rsidR="00C64F8B" w:rsidRPr="001D3E5A" w:rsidRDefault="00B9275D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дерево</w:t>
            </w:r>
          </w:p>
        </w:tc>
        <w:tc>
          <w:tcPr>
            <w:tcW w:w="305" w:type="pct"/>
            <w:vAlign w:val="bottom"/>
          </w:tcPr>
          <w:p w:rsidR="00C64F8B" w:rsidRPr="001D3E5A" w:rsidRDefault="00B9275D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22" w:type="pct"/>
            <w:tcBorders>
              <w:top w:val="nil"/>
            </w:tcBorders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отдельное</w:t>
            </w:r>
          </w:p>
        </w:tc>
        <w:tc>
          <w:tcPr>
            <w:tcW w:w="447" w:type="pct"/>
            <w:tcBorders>
              <w:top w:val="nil"/>
            </w:tcBorders>
            <w:vAlign w:val="bottom"/>
          </w:tcPr>
          <w:p w:rsidR="00C64F8B" w:rsidRPr="001D3E5A" w:rsidRDefault="00424FF1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186/57,8</w:t>
            </w:r>
          </w:p>
        </w:tc>
        <w:tc>
          <w:tcPr>
            <w:tcW w:w="617" w:type="pct"/>
            <w:vAlign w:val="bottom"/>
          </w:tcPr>
          <w:p w:rsidR="00C64F8B" w:rsidRPr="001D3E5A" w:rsidRDefault="00424FF1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60</w:t>
            </w:r>
          </w:p>
        </w:tc>
      </w:tr>
      <w:tr w:rsidR="00C64F8B" w:rsidRPr="001D3E5A" w:rsidTr="00425CFF">
        <w:tc>
          <w:tcPr>
            <w:tcW w:w="213" w:type="pct"/>
            <w:tcBorders>
              <w:right w:val="single" w:sz="4" w:space="0" w:color="auto"/>
            </w:tcBorders>
            <w:vAlign w:val="center"/>
          </w:tcPr>
          <w:p w:rsidR="00C64F8B" w:rsidRPr="001D3E5A" w:rsidRDefault="003132D5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17</w:t>
            </w:r>
          </w:p>
        </w:tc>
        <w:tc>
          <w:tcPr>
            <w:tcW w:w="774" w:type="pct"/>
            <w:tcBorders>
              <w:left w:val="single" w:sz="4" w:space="0" w:color="auto"/>
            </w:tcBorders>
            <w:vAlign w:val="center"/>
          </w:tcPr>
          <w:p w:rsidR="00C64F8B" w:rsidRPr="001D3E5A" w:rsidRDefault="00C64F8B" w:rsidP="00425CF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библиотека</w:t>
            </w:r>
          </w:p>
        </w:tc>
        <w:tc>
          <w:tcPr>
            <w:tcW w:w="663" w:type="pct"/>
            <w:vAlign w:val="center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Ул. Заречная 11</w:t>
            </w:r>
          </w:p>
        </w:tc>
        <w:tc>
          <w:tcPr>
            <w:tcW w:w="342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45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93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79" w:type="pct"/>
            <w:vAlign w:val="bottom"/>
          </w:tcPr>
          <w:p w:rsidR="00C64F8B" w:rsidRPr="001D3E5A" w:rsidRDefault="00B9275D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дерево</w:t>
            </w:r>
          </w:p>
        </w:tc>
        <w:tc>
          <w:tcPr>
            <w:tcW w:w="305" w:type="pct"/>
            <w:vAlign w:val="bottom"/>
          </w:tcPr>
          <w:p w:rsidR="00C64F8B" w:rsidRPr="001D3E5A" w:rsidRDefault="00B9275D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22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приспособленное</w:t>
            </w:r>
          </w:p>
        </w:tc>
        <w:tc>
          <w:tcPr>
            <w:tcW w:w="447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617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64F8B" w:rsidRPr="001D3E5A" w:rsidTr="00425CFF">
        <w:tc>
          <w:tcPr>
            <w:tcW w:w="213" w:type="pct"/>
            <w:tcBorders>
              <w:right w:val="single" w:sz="4" w:space="0" w:color="auto"/>
            </w:tcBorders>
            <w:vAlign w:val="center"/>
          </w:tcPr>
          <w:p w:rsidR="00C64F8B" w:rsidRPr="001D3E5A" w:rsidRDefault="003132D5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18</w:t>
            </w:r>
          </w:p>
        </w:tc>
        <w:tc>
          <w:tcPr>
            <w:tcW w:w="774" w:type="pct"/>
            <w:tcBorders>
              <w:left w:val="single" w:sz="4" w:space="0" w:color="auto"/>
            </w:tcBorders>
            <w:vAlign w:val="center"/>
          </w:tcPr>
          <w:p w:rsidR="00C64F8B" w:rsidRPr="001D3E5A" w:rsidRDefault="00C64F8B" w:rsidP="00425CF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ООО Алтай </w:t>
            </w: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Резорт</w:t>
            </w:r>
            <w:proofErr w:type="spellEnd"/>
          </w:p>
        </w:tc>
        <w:tc>
          <w:tcPr>
            <w:tcW w:w="663" w:type="pct"/>
            <w:vAlign w:val="center"/>
          </w:tcPr>
          <w:p w:rsidR="00C64F8B" w:rsidRPr="001D3E5A" w:rsidRDefault="007A2DFD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В </w:t>
            </w:r>
            <w:proofErr w:type="spellStart"/>
            <w:r w:rsidR="00B9275D" w:rsidRPr="001D3E5A">
              <w:rPr>
                <w:rFonts w:ascii="Times New Roman" w:hAnsi="Times New Roman"/>
                <w:color w:val="000000" w:themeColor="text1"/>
                <w:sz w:val="24"/>
              </w:rPr>
              <w:t>конец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proofErr w:type="spellEnd"/>
            <w:r w:rsidR="00B9275D"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  ул. </w:t>
            </w:r>
            <w:proofErr w:type="spellStart"/>
            <w:r w:rsidR="00B9275D" w:rsidRPr="001D3E5A">
              <w:rPr>
                <w:rFonts w:ascii="Times New Roman" w:hAnsi="Times New Roman"/>
                <w:color w:val="000000" w:themeColor="text1"/>
                <w:sz w:val="24"/>
              </w:rPr>
              <w:t>Куюмская</w:t>
            </w:r>
            <w:proofErr w:type="spellEnd"/>
          </w:p>
        </w:tc>
        <w:tc>
          <w:tcPr>
            <w:tcW w:w="342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245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93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79" w:type="pct"/>
            <w:vAlign w:val="bottom"/>
          </w:tcPr>
          <w:p w:rsidR="00C64F8B" w:rsidRPr="001D3E5A" w:rsidRDefault="007A2DFD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дерево</w:t>
            </w:r>
          </w:p>
        </w:tc>
        <w:tc>
          <w:tcPr>
            <w:tcW w:w="305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22" w:type="pct"/>
            <w:vAlign w:val="bottom"/>
          </w:tcPr>
          <w:p w:rsidR="00C64F8B" w:rsidRPr="001D3E5A" w:rsidRDefault="007A2DFD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отдельное</w:t>
            </w:r>
          </w:p>
        </w:tc>
        <w:tc>
          <w:tcPr>
            <w:tcW w:w="447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617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64F8B" w:rsidRPr="001D3E5A" w:rsidTr="00425CFF">
        <w:tc>
          <w:tcPr>
            <w:tcW w:w="213" w:type="pct"/>
            <w:tcBorders>
              <w:right w:val="single" w:sz="4" w:space="0" w:color="auto"/>
            </w:tcBorders>
            <w:vAlign w:val="center"/>
          </w:tcPr>
          <w:p w:rsidR="00C64F8B" w:rsidRPr="001D3E5A" w:rsidRDefault="003132D5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19</w:t>
            </w:r>
          </w:p>
        </w:tc>
        <w:tc>
          <w:tcPr>
            <w:tcW w:w="774" w:type="pct"/>
            <w:tcBorders>
              <w:left w:val="single" w:sz="4" w:space="0" w:color="auto"/>
            </w:tcBorders>
            <w:vAlign w:val="center"/>
          </w:tcPr>
          <w:p w:rsidR="00C64F8B" w:rsidRPr="001D3E5A" w:rsidRDefault="00E969A0" w:rsidP="00425CF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Отделение связи</w:t>
            </w:r>
          </w:p>
        </w:tc>
        <w:tc>
          <w:tcPr>
            <w:tcW w:w="663" w:type="pct"/>
            <w:vAlign w:val="center"/>
          </w:tcPr>
          <w:p w:rsidR="00C64F8B" w:rsidRPr="001D3E5A" w:rsidRDefault="00E969A0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Ул. </w:t>
            </w: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Куюмская</w:t>
            </w:r>
            <w:proofErr w:type="spellEnd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 17-2</w:t>
            </w:r>
          </w:p>
        </w:tc>
        <w:tc>
          <w:tcPr>
            <w:tcW w:w="342" w:type="pct"/>
            <w:vAlign w:val="bottom"/>
          </w:tcPr>
          <w:p w:rsidR="00C64F8B" w:rsidRPr="001D3E5A" w:rsidRDefault="00E969A0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45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93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79" w:type="pct"/>
            <w:vAlign w:val="bottom"/>
          </w:tcPr>
          <w:p w:rsidR="00C64F8B" w:rsidRPr="001D3E5A" w:rsidRDefault="003F06B0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дерево</w:t>
            </w:r>
          </w:p>
        </w:tc>
        <w:tc>
          <w:tcPr>
            <w:tcW w:w="305" w:type="pct"/>
            <w:vAlign w:val="bottom"/>
          </w:tcPr>
          <w:p w:rsidR="00C64F8B" w:rsidRPr="001D3E5A" w:rsidRDefault="003F06B0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22" w:type="pct"/>
            <w:vAlign w:val="bottom"/>
          </w:tcPr>
          <w:p w:rsidR="00C64F8B" w:rsidRPr="001D3E5A" w:rsidRDefault="003F06B0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приспособленное</w:t>
            </w:r>
          </w:p>
        </w:tc>
        <w:tc>
          <w:tcPr>
            <w:tcW w:w="447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617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64F8B" w:rsidRPr="001D3E5A" w:rsidTr="00425CFF">
        <w:tc>
          <w:tcPr>
            <w:tcW w:w="213" w:type="pct"/>
            <w:tcBorders>
              <w:right w:val="single" w:sz="4" w:space="0" w:color="auto"/>
            </w:tcBorders>
            <w:vAlign w:val="center"/>
          </w:tcPr>
          <w:p w:rsidR="00C64F8B" w:rsidRPr="001D3E5A" w:rsidRDefault="003132D5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</w:p>
        </w:tc>
        <w:tc>
          <w:tcPr>
            <w:tcW w:w="774" w:type="pct"/>
            <w:tcBorders>
              <w:left w:val="single" w:sz="4" w:space="0" w:color="auto"/>
            </w:tcBorders>
            <w:vAlign w:val="center"/>
          </w:tcPr>
          <w:p w:rsidR="00C64F8B" w:rsidRPr="001D3E5A" w:rsidRDefault="00E969A0" w:rsidP="00425CF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ФАП</w:t>
            </w:r>
          </w:p>
        </w:tc>
        <w:tc>
          <w:tcPr>
            <w:tcW w:w="663" w:type="pct"/>
            <w:vAlign w:val="center"/>
          </w:tcPr>
          <w:p w:rsidR="00C64F8B" w:rsidRPr="001D3E5A" w:rsidRDefault="00E969A0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Ул. </w:t>
            </w: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Куюмская</w:t>
            </w:r>
            <w:proofErr w:type="spellEnd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 7</w:t>
            </w:r>
          </w:p>
        </w:tc>
        <w:tc>
          <w:tcPr>
            <w:tcW w:w="342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45" w:type="pct"/>
            <w:vAlign w:val="bottom"/>
          </w:tcPr>
          <w:p w:rsidR="00C64F8B" w:rsidRPr="001D3E5A" w:rsidRDefault="006C51D0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293" w:type="pct"/>
            <w:vAlign w:val="bottom"/>
          </w:tcPr>
          <w:p w:rsidR="00C64F8B" w:rsidRPr="001D3E5A" w:rsidRDefault="006C51D0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379" w:type="pct"/>
            <w:vAlign w:val="bottom"/>
          </w:tcPr>
          <w:p w:rsidR="00C64F8B" w:rsidRPr="001D3E5A" w:rsidRDefault="003B649A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дерево</w:t>
            </w:r>
          </w:p>
        </w:tc>
        <w:tc>
          <w:tcPr>
            <w:tcW w:w="305" w:type="pct"/>
            <w:vAlign w:val="bottom"/>
          </w:tcPr>
          <w:p w:rsidR="00C64F8B" w:rsidRPr="001D3E5A" w:rsidRDefault="003B649A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22" w:type="pct"/>
            <w:vAlign w:val="bottom"/>
          </w:tcPr>
          <w:p w:rsidR="00C64F8B" w:rsidRPr="001D3E5A" w:rsidRDefault="006C51D0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приспособленное</w:t>
            </w:r>
          </w:p>
        </w:tc>
        <w:tc>
          <w:tcPr>
            <w:tcW w:w="447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617" w:type="pct"/>
            <w:vAlign w:val="bottom"/>
          </w:tcPr>
          <w:p w:rsidR="00C64F8B" w:rsidRPr="001D3E5A" w:rsidRDefault="006C51D0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84</w:t>
            </w:r>
          </w:p>
        </w:tc>
      </w:tr>
      <w:tr w:rsidR="002B09C5" w:rsidRPr="001D3E5A" w:rsidTr="00425CFF">
        <w:tc>
          <w:tcPr>
            <w:tcW w:w="213" w:type="pct"/>
            <w:tcBorders>
              <w:right w:val="single" w:sz="4" w:space="0" w:color="auto"/>
            </w:tcBorders>
            <w:vAlign w:val="center"/>
          </w:tcPr>
          <w:p w:rsidR="002B09C5" w:rsidRPr="001D3E5A" w:rsidRDefault="003132D5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21</w:t>
            </w:r>
          </w:p>
        </w:tc>
        <w:tc>
          <w:tcPr>
            <w:tcW w:w="774" w:type="pct"/>
            <w:tcBorders>
              <w:left w:val="single" w:sz="4" w:space="0" w:color="auto"/>
            </w:tcBorders>
            <w:vAlign w:val="center"/>
          </w:tcPr>
          <w:p w:rsidR="002B09C5" w:rsidRPr="001D3E5A" w:rsidRDefault="002B09C5" w:rsidP="00425CF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Школа основная </w:t>
            </w: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образовател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ь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ная</w:t>
            </w:r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,М</w:t>
            </w:r>
            <w:proofErr w:type="gramEnd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ОУ</w:t>
            </w:r>
            <w:proofErr w:type="spellEnd"/>
          </w:p>
        </w:tc>
        <w:tc>
          <w:tcPr>
            <w:tcW w:w="663" w:type="pct"/>
            <w:vAlign w:val="center"/>
          </w:tcPr>
          <w:p w:rsidR="002B09C5" w:rsidRPr="001D3E5A" w:rsidRDefault="002B09C5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Пер. Школьный 8</w:t>
            </w:r>
          </w:p>
        </w:tc>
        <w:tc>
          <w:tcPr>
            <w:tcW w:w="342" w:type="pct"/>
            <w:vAlign w:val="bottom"/>
          </w:tcPr>
          <w:p w:rsidR="002B09C5" w:rsidRPr="001D3E5A" w:rsidRDefault="002B09C5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45" w:type="pct"/>
            <w:vAlign w:val="bottom"/>
          </w:tcPr>
          <w:p w:rsidR="002B09C5" w:rsidRPr="001D3E5A" w:rsidRDefault="00B207E9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54</w:t>
            </w:r>
          </w:p>
        </w:tc>
        <w:tc>
          <w:tcPr>
            <w:tcW w:w="293" w:type="pct"/>
            <w:vAlign w:val="bottom"/>
          </w:tcPr>
          <w:p w:rsidR="002B09C5" w:rsidRPr="001D3E5A" w:rsidRDefault="002B09C5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79" w:type="pct"/>
            <w:vAlign w:val="bottom"/>
          </w:tcPr>
          <w:p w:rsidR="002B09C5" w:rsidRPr="001D3E5A" w:rsidRDefault="002B09C5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05" w:type="pct"/>
            <w:vAlign w:val="bottom"/>
          </w:tcPr>
          <w:p w:rsidR="002B09C5" w:rsidRPr="001D3E5A" w:rsidRDefault="003B649A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22" w:type="pct"/>
            <w:vAlign w:val="bottom"/>
          </w:tcPr>
          <w:p w:rsidR="002B09C5" w:rsidRPr="001D3E5A" w:rsidRDefault="002B09C5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47" w:type="pct"/>
            <w:vAlign w:val="bottom"/>
          </w:tcPr>
          <w:p w:rsidR="002B09C5" w:rsidRPr="001D3E5A" w:rsidRDefault="002B09C5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617" w:type="pct"/>
            <w:vAlign w:val="bottom"/>
          </w:tcPr>
          <w:p w:rsidR="002B09C5" w:rsidRPr="001D3E5A" w:rsidRDefault="002B09C5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8F2362" w:rsidRPr="001D3E5A" w:rsidTr="00425CFF">
        <w:tc>
          <w:tcPr>
            <w:tcW w:w="5000" w:type="pct"/>
            <w:gridSpan w:val="11"/>
            <w:vAlign w:val="center"/>
          </w:tcPr>
          <w:p w:rsidR="00B9275D" w:rsidRPr="001D3E5A" w:rsidRDefault="008F2362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с</w:t>
            </w:r>
            <w:proofErr w:type="gramEnd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. Александровка</w:t>
            </w:r>
          </w:p>
        </w:tc>
      </w:tr>
      <w:tr w:rsidR="00C64F8B" w:rsidRPr="001D3E5A" w:rsidTr="00425CFF">
        <w:tc>
          <w:tcPr>
            <w:tcW w:w="213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8B" w:rsidRPr="001D3E5A" w:rsidRDefault="003132D5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64F8B" w:rsidRPr="001D3E5A" w:rsidRDefault="00C64F8B" w:rsidP="00425CF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Александровский СДК</w:t>
            </w:r>
          </w:p>
        </w:tc>
        <w:tc>
          <w:tcPr>
            <w:tcW w:w="663" w:type="pct"/>
            <w:vAlign w:val="center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Ул. Централ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ь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ная 33</w:t>
            </w:r>
          </w:p>
        </w:tc>
        <w:tc>
          <w:tcPr>
            <w:tcW w:w="342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245" w:type="pct"/>
            <w:vAlign w:val="bottom"/>
          </w:tcPr>
          <w:p w:rsidR="00C64F8B" w:rsidRPr="001D3E5A" w:rsidRDefault="00751B83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60</w:t>
            </w:r>
          </w:p>
        </w:tc>
        <w:tc>
          <w:tcPr>
            <w:tcW w:w="293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79" w:type="pct"/>
            <w:vAlign w:val="bottom"/>
          </w:tcPr>
          <w:p w:rsidR="00C64F8B" w:rsidRPr="001D3E5A" w:rsidRDefault="003B649A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дерево</w:t>
            </w:r>
          </w:p>
        </w:tc>
        <w:tc>
          <w:tcPr>
            <w:tcW w:w="305" w:type="pct"/>
            <w:vAlign w:val="bottom"/>
          </w:tcPr>
          <w:p w:rsidR="00C64F8B" w:rsidRPr="001D3E5A" w:rsidRDefault="003B649A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22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отдельное</w:t>
            </w:r>
          </w:p>
        </w:tc>
        <w:tc>
          <w:tcPr>
            <w:tcW w:w="447" w:type="pct"/>
            <w:vAlign w:val="bottom"/>
          </w:tcPr>
          <w:p w:rsidR="00C64F8B" w:rsidRPr="001D3E5A" w:rsidRDefault="00B207E9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215/86</w:t>
            </w:r>
          </w:p>
        </w:tc>
        <w:tc>
          <w:tcPr>
            <w:tcW w:w="617" w:type="pct"/>
            <w:vAlign w:val="bottom"/>
          </w:tcPr>
          <w:p w:rsidR="00C64F8B" w:rsidRPr="001D3E5A" w:rsidRDefault="00B207E9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60</w:t>
            </w:r>
          </w:p>
        </w:tc>
      </w:tr>
      <w:tr w:rsidR="00C64F8B" w:rsidRPr="001D3E5A" w:rsidTr="00425CFF"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8B" w:rsidRPr="001D3E5A" w:rsidRDefault="003132D5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F8B" w:rsidRPr="001D3E5A" w:rsidRDefault="00C64F8B" w:rsidP="00425CF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Библиотека</w:t>
            </w:r>
          </w:p>
        </w:tc>
        <w:tc>
          <w:tcPr>
            <w:tcW w:w="663" w:type="pct"/>
            <w:vAlign w:val="center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Ул. Централ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ь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ная 33</w:t>
            </w:r>
          </w:p>
        </w:tc>
        <w:tc>
          <w:tcPr>
            <w:tcW w:w="342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45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93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79" w:type="pct"/>
            <w:vAlign w:val="bottom"/>
          </w:tcPr>
          <w:p w:rsidR="00C64F8B" w:rsidRPr="001D3E5A" w:rsidRDefault="003B649A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дерево</w:t>
            </w:r>
          </w:p>
        </w:tc>
        <w:tc>
          <w:tcPr>
            <w:tcW w:w="305" w:type="pct"/>
            <w:vAlign w:val="bottom"/>
          </w:tcPr>
          <w:p w:rsidR="00C64F8B" w:rsidRPr="001D3E5A" w:rsidRDefault="003B649A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22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приспособленное</w:t>
            </w:r>
          </w:p>
        </w:tc>
        <w:tc>
          <w:tcPr>
            <w:tcW w:w="447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617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64F8B" w:rsidRPr="001D3E5A" w:rsidTr="00425CFF"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8B" w:rsidRPr="001D3E5A" w:rsidRDefault="003132D5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F8B" w:rsidRPr="001D3E5A" w:rsidRDefault="0020356F" w:rsidP="00425CF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Узел связи</w:t>
            </w:r>
          </w:p>
        </w:tc>
        <w:tc>
          <w:tcPr>
            <w:tcW w:w="663" w:type="pct"/>
            <w:vAlign w:val="center"/>
          </w:tcPr>
          <w:p w:rsidR="00C64F8B" w:rsidRPr="001D3E5A" w:rsidRDefault="0020356F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Ул. Централ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ь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ная 37</w:t>
            </w:r>
          </w:p>
        </w:tc>
        <w:tc>
          <w:tcPr>
            <w:tcW w:w="342" w:type="pct"/>
            <w:vAlign w:val="bottom"/>
          </w:tcPr>
          <w:p w:rsidR="00C64F8B" w:rsidRPr="001D3E5A" w:rsidRDefault="0020356F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45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93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79" w:type="pct"/>
            <w:vAlign w:val="bottom"/>
          </w:tcPr>
          <w:p w:rsidR="00C64F8B" w:rsidRPr="001D3E5A" w:rsidRDefault="003B649A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дерево</w:t>
            </w:r>
          </w:p>
        </w:tc>
        <w:tc>
          <w:tcPr>
            <w:tcW w:w="305" w:type="pct"/>
            <w:vAlign w:val="bottom"/>
          </w:tcPr>
          <w:p w:rsidR="00C64F8B" w:rsidRPr="001D3E5A" w:rsidRDefault="003B649A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22" w:type="pct"/>
            <w:vAlign w:val="bottom"/>
          </w:tcPr>
          <w:p w:rsidR="00C64F8B" w:rsidRPr="001D3E5A" w:rsidRDefault="007C6CD9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отдельное</w:t>
            </w:r>
          </w:p>
        </w:tc>
        <w:tc>
          <w:tcPr>
            <w:tcW w:w="447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617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64F8B" w:rsidRPr="001D3E5A" w:rsidTr="00425CFF"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8B" w:rsidRPr="001D3E5A" w:rsidRDefault="003132D5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F8B" w:rsidRPr="001D3E5A" w:rsidRDefault="0020356F" w:rsidP="00425CF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 Школа им. П.Е. </w:t>
            </w: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Тадыева</w:t>
            </w:r>
            <w:proofErr w:type="spellEnd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, МОУ</w:t>
            </w:r>
          </w:p>
        </w:tc>
        <w:tc>
          <w:tcPr>
            <w:tcW w:w="663" w:type="pct"/>
            <w:vAlign w:val="center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2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45" w:type="pct"/>
            <w:vAlign w:val="bottom"/>
          </w:tcPr>
          <w:p w:rsidR="00C64F8B" w:rsidRPr="001D3E5A" w:rsidRDefault="00B207E9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293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79" w:type="pct"/>
            <w:vAlign w:val="bottom"/>
          </w:tcPr>
          <w:p w:rsidR="00C64F8B" w:rsidRPr="001D3E5A" w:rsidRDefault="003B649A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шлак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о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бетон</w:t>
            </w:r>
          </w:p>
        </w:tc>
        <w:tc>
          <w:tcPr>
            <w:tcW w:w="305" w:type="pct"/>
            <w:vAlign w:val="bottom"/>
          </w:tcPr>
          <w:p w:rsidR="00C64F8B" w:rsidRPr="001D3E5A" w:rsidRDefault="003B649A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22" w:type="pct"/>
            <w:vAlign w:val="bottom"/>
          </w:tcPr>
          <w:p w:rsidR="00C64F8B" w:rsidRPr="001D3E5A" w:rsidRDefault="007C6CD9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отдельное</w:t>
            </w:r>
          </w:p>
        </w:tc>
        <w:tc>
          <w:tcPr>
            <w:tcW w:w="447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617" w:type="pct"/>
            <w:vAlign w:val="bottom"/>
          </w:tcPr>
          <w:p w:rsidR="00C64F8B" w:rsidRPr="001D3E5A" w:rsidRDefault="00C64F8B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E5378E" w:rsidRPr="001D3E5A" w:rsidTr="00425CFF"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8E" w:rsidRPr="001D3E5A" w:rsidRDefault="003132D5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26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78E" w:rsidRPr="001D3E5A" w:rsidRDefault="00E5378E" w:rsidP="00425CF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ФАП</w:t>
            </w:r>
          </w:p>
        </w:tc>
        <w:tc>
          <w:tcPr>
            <w:tcW w:w="663" w:type="pct"/>
            <w:vAlign w:val="center"/>
          </w:tcPr>
          <w:p w:rsidR="00E5378E" w:rsidRPr="001D3E5A" w:rsidRDefault="00E5378E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Ул. Централ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ь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ная 19/1</w:t>
            </w:r>
          </w:p>
        </w:tc>
        <w:tc>
          <w:tcPr>
            <w:tcW w:w="342" w:type="pct"/>
            <w:vAlign w:val="bottom"/>
          </w:tcPr>
          <w:p w:rsidR="00E5378E" w:rsidRPr="001D3E5A" w:rsidRDefault="00E5378E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45" w:type="pct"/>
            <w:vAlign w:val="bottom"/>
          </w:tcPr>
          <w:p w:rsidR="00E5378E" w:rsidRPr="001D3E5A" w:rsidRDefault="00E5378E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293" w:type="pct"/>
            <w:vAlign w:val="bottom"/>
          </w:tcPr>
          <w:p w:rsidR="00E5378E" w:rsidRPr="001D3E5A" w:rsidRDefault="00E5378E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79" w:type="pct"/>
            <w:vAlign w:val="bottom"/>
          </w:tcPr>
          <w:p w:rsidR="00E5378E" w:rsidRPr="001D3E5A" w:rsidRDefault="00E5378E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05" w:type="pct"/>
            <w:vAlign w:val="bottom"/>
          </w:tcPr>
          <w:p w:rsidR="00E5378E" w:rsidRPr="001D3E5A" w:rsidRDefault="00E5378E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22" w:type="pct"/>
            <w:vAlign w:val="bottom"/>
          </w:tcPr>
          <w:p w:rsidR="00E5378E" w:rsidRPr="001D3E5A" w:rsidRDefault="00E5378E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приспособленное</w:t>
            </w:r>
          </w:p>
        </w:tc>
        <w:tc>
          <w:tcPr>
            <w:tcW w:w="447" w:type="pct"/>
            <w:vAlign w:val="bottom"/>
          </w:tcPr>
          <w:p w:rsidR="00E5378E" w:rsidRPr="001D3E5A" w:rsidRDefault="00E5378E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617" w:type="pct"/>
            <w:vAlign w:val="bottom"/>
          </w:tcPr>
          <w:p w:rsidR="00E5378E" w:rsidRPr="001D3E5A" w:rsidRDefault="00E5378E" w:rsidP="00425C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100</w:t>
            </w:r>
          </w:p>
        </w:tc>
      </w:tr>
    </w:tbl>
    <w:p w:rsidR="004A1A20" w:rsidRPr="001D3E5A" w:rsidRDefault="004A1A20" w:rsidP="003076A3">
      <w:pPr>
        <w:widowControl w:val="0"/>
        <w:jc w:val="center"/>
        <w:rPr>
          <w:color w:val="000000" w:themeColor="text1"/>
          <w:sz w:val="24"/>
        </w:rPr>
      </w:pPr>
    </w:p>
    <w:p w:rsidR="004A1A20" w:rsidRPr="001D3E5A" w:rsidRDefault="004A1A20" w:rsidP="003076A3">
      <w:pPr>
        <w:widowControl w:val="0"/>
        <w:rPr>
          <w:color w:val="000000" w:themeColor="text1"/>
          <w:sz w:val="24"/>
        </w:rPr>
        <w:sectPr w:rsidR="004A1A20" w:rsidRPr="001D3E5A" w:rsidSect="00086F64">
          <w:pgSz w:w="16838" w:h="11906" w:orient="landscape"/>
          <w:pgMar w:top="1134" w:right="851" w:bottom="851" w:left="1701" w:header="709" w:footer="709" w:gutter="0"/>
          <w:cols w:space="708"/>
          <w:docGrid w:linePitch="360"/>
        </w:sectPr>
      </w:pPr>
    </w:p>
    <w:p w:rsidR="004A1A20" w:rsidRPr="001D3E5A" w:rsidRDefault="004A1A20" w:rsidP="00425CFF">
      <w:pPr>
        <w:pStyle w:val="ad"/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настоящее время </w:t>
      </w:r>
      <w:r w:rsidR="009B29D3"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МО </w:t>
      </w:r>
      <w:proofErr w:type="spellStart"/>
      <w:r w:rsidR="009B29D3"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Бирюлинское</w:t>
      </w:r>
      <w:proofErr w:type="spellEnd"/>
      <w:r w:rsidR="009B29D3"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</w:t>
      </w:r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сосредоточены учреждения культурно-бытового обслуживания повседневного и периодического пользования. Расчет вместим</w:t>
      </w:r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сти (емкости) зданий культурно-бытового назначения приведен в таблице</w:t>
      </w:r>
      <w:r w:rsidR="00E77CD0"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94066"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1A20" w:rsidRPr="001D3E5A" w:rsidRDefault="004A1A20" w:rsidP="00425CFF">
      <w:pPr>
        <w:pStyle w:val="ad"/>
        <w:widowControl w:val="0"/>
        <w:contextualSpacing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D3E5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Таблица </w:t>
      </w:r>
      <w:r w:rsidR="00E77CD0" w:rsidRPr="001D3E5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</w:t>
      </w:r>
      <w:r w:rsidR="00294066" w:rsidRPr="001D3E5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14</w:t>
      </w:r>
      <w:r w:rsidR="00E77CD0" w:rsidRPr="001D3E5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1D3E5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– Вместимость зданий культурно-бытового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"/>
        <w:gridCol w:w="1622"/>
        <w:gridCol w:w="1187"/>
        <w:gridCol w:w="1652"/>
        <w:gridCol w:w="1702"/>
        <w:gridCol w:w="1362"/>
        <w:gridCol w:w="1537"/>
      </w:tblGrid>
      <w:tr w:rsidR="00425CFF" w:rsidRPr="001D3E5A" w:rsidTr="00425CFF">
        <w:trPr>
          <w:tblHeader/>
        </w:trPr>
        <w:tc>
          <w:tcPr>
            <w:tcW w:w="257" w:type="pct"/>
            <w:shd w:val="clear" w:color="auto" w:fill="auto"/>
            <w:vAlign w:val="center"/>
          </w:tcPr>
          <w:p w:rsidR="00425CFF" w:rsidRPr="001D3E5A" w:rsidRDefault="004A1A20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4A1A20" w:rsidRPr="001D3E5A" w:rsidRDefault="004A1A20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4" w:type="pct"/>
            <w:shd w:val="clear" w:color="auto" w:fill="auto"/>
            <w:vAlign w:val="center"/>
          </w:tcPr>
          <w:p w:rsidR="004A1A20" w:rsidRPr="001D3E5A" w:rsidRDefault="004A1A20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4A1A20" w:rsidRPr="001D3E5A" w:rsidRDefault="004A1A20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</w:t>
            </w:r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425CFF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25CFF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змер</w:t>
            </w:r>
            <w:proofErr w:type="spellEnd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A1A20" w:rsidRPr="001D3E5A" w:rsidRDefault="004A1A20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Существу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щее полож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4A1A20" w:rsidRPr="001D3E5A" w:rsidRDefault="004A1A20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Норматив на 1000 жителей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4A1A20" w:rsidRPr="001D3E5A" w:rsidRDefault="004A1A20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Расчетная потре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ность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4A1A20" w:rsidRPr="001D3E5A" w:rsidRDefault="004A1A20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Новое строител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ство</w:t>
            </w:r>
          </w:p>
        </w:tc>
      </w:tr>
      <w:tr w:rsidR="004A1A20" w:rsidRPr="001D3E5A" w:rsidTr="00425CFF">
        <w:tc>
          <w:tcPr>
            <w:tcW w:w="5000" w:type="pct"/>
            <w:gridSpan w:val="7"/>
            <w:vAlign w:val="center"/>
          </w:tcPr>
          <w:p w:rsidR="004A1A20" w:rsidRPr="001D3E5A" w:rsidRDefault="00DA44B5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Село </w:t>
            </w: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Бирюля</w:t>
            </w:r>
            <w:proofErr w:type="spellEnd"/>
          </w:p>
        </w:tc>
      </w:tr>
      <w:tr w:rsidR="00425CFF" w:rsidRPr="001D3E5A" w:rsidTr="00425CFF">
        <w:tc>
          <w:tcPr>
            <w:tcW w:w="257" w:type="pct"/>
            <w:vAlign w:val="center"/>
          </w:tcPr>
          <w:p w:rsidR="004A1A20" w:rsidRPr="001D3E5A" w:rsidRDefault="004A1A20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4" w:type="pct"/>
            <w:vAlign w:val="center"/>
          </w:tcPr>
          <w:p w:rsidR="004A1A20" w:rsidRPr="001D3E5A" w:rsidRDefault="004A1A20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Школа</w:t>
            </w:r>
          </w:p>
        </w:tc>
        <w:tc>
          <w:tcPr>
            <w:tcW w:w="646" w:type="pct"/>
            <w:vAlign w:val="center"/>
          </w:tcPr>
          <w:p w:rsidR="004A1A20" w:rsidRPr="001D3E5A" w:rsidRDefault="004A1A20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</w:t>
            </w:r>
          </w:p>
        </w:tc>
        <w:tc>
          <w:tcPr>
            <w:tcW w:w="860" w:type="pct"/>
            <w:vAlign w:val="center"/>
          </w:tcPr>
          <w:p w:rsidR="004A1A20" w:rsidRPr="001D3E5A" w:rsidRDefault="0076497D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886" w:type="pct"/>
            <w:vAlign w:val="center"/>
          </w:tcPr>
          <w:p w:rsidR="004A1A20" w:rsidRPr="001D3E5A" w:rsidRDefault="00BC323F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C06750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 w:rsidR="004A1A20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  <w:p w:rsidR="004A1A20" w:rsidRPr="001D3E5A" w:rsidRDefault="004A1A20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(1-11 классы)</w:t>
            </w:r>
          </w:p>
        </w:tc>
        <w:tc>
          <w:tcPr>
            <w:tcW w:w="707" w:type="pct"/>
            <w:vAlign w:val="center"/>
          </w:tcPr>
          <w:p w:rsidR="004A1A20" w:rsidRPr="001D3E5A" w:rsidRDefault="005C6F1A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799" w:type="pct"/>
            <w:vAlign w:val="center"/>
          </w:tcPr>
          <w:p w:rsidR="004A1A20" w:rsidRPr="001D3E5A" w:rsidRDefault="00120737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425CFF" w:rsidRPr="001D3E5A" w:rsidTr="00425CFF">
        <w:tc>
          <w:tcPr>
            <w:tcW w:w="257" w:type="pct"/>
            <w:vAlign w:val="center"/>
          </w:tcPr>
          <w:p w:rsidR="004A1A20" w:rsidRPr="001D3E5A" w:rsidRDefault="004A1A20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4" w:type="pct"/>
            <w:vAlign w:val="center"/>
          </w:tcPr>
          <w:p w:rsidR="004A1A20" w:rsidRPr="001D3E5A" w:rsidRDefault="004A1A20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Детские сады</w:t>
            </w:r>
          </w:p>
        </w:tc>
        <w:tc>
          <w:tcPr>
            <w:tcW w:w="646" w:type="pct"/>
            <w:vAlign w:val="center"/>
          </w:tcPr>
          <w:p w:rsidR="004A1A20" w:rsidRPr="001D3E5A" w:rsidRDefault="004A1A20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</w:t>
            </w:r>
          </w:p>
        </w:tc>
        <w:tc>
          <w:tcPr>
            <w:tcW w:w="860" w:type="pct"/>
            <w:vAlign w:val="center"/>
          </w:tcPr>
          <w:p w:rsidR="004A1A20" w:rsidRPr="001D3E5A" w:rsidRDefault="00CC4BE5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886" w:type="pct"/>
            <w:vAlign w:val="center"/>
          </w:tcPr>
          <w:p w:rsidR="004A1A20" w:rsidRPr="001D3E5A" w:rsidRDefault="00C06750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50-65</w:t>
            </w:r>
            <w:r w:rsidR="003D4A1E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07" w:type="pct"/>
            <w:vAlign w:val="center"/>
          </w:tcPr>
          <w:p w:rsidR="004A1A20" w:rsidRPr="001D3E5A" w:rsidRDefault="005C6F1A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799" w:type="pct"/>
            <w:vAlign w:val="center"/>
          </w:tcPr>
          <w:p w:rsidR="004A1A20" w:rsidRPr="001D3E5A" w:rsidRDefault="00120737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425CFF" w:rsidRPr="001D3E5A" w:rsidTr="00425CFF">
        <w:tc>
          <w:tcPr>
            <w:tcW w:w="257" w:type="pct"/>
            <w:vAlign w:val="center"/>
          </w:tcPr>
          <w:p w:rsidR="00E773F8" w:rsidRPr="001D3E5A" w:rsidRDefault="00E773F8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4" w:type="pct"/>
            <w:vAlign w:val="center"/>
          </w:tcPr>
          <w:p w:rsidR="00E773F8" w:rsidRPr="001D3E5A" w:rsidRDefault="00E773F8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Магазины </w:t>
            </w:r>
          </w:p>
        </w:tc>
        <w:tc>
          <w:tcPr>
            <w:tcW w:w="646" w:type="pct"/>
            <w:vAlign w:val="center"/>
          </w:tcPr>
          <w:p w:rsidR="00E773F8" w:rsidRPr="001D3E5A" w:rsidRDefault="00E773F8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торг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вый</w:t>
            </w:r>
            <w:r w:rsidR="00425CFF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</w:t>
            </w:r>
          </w:p>
        </w:tc>
        <w:tc>
          <w:tcPr>
            <w:tcW w:w="860" w:type="pct"/>
            <w:vAlign w:val="center"/>
          </w:tcPr>
          <w:p w:rsidR="00E773F8" w:rsidRPr="001D3E5A" w:rsidRDefault="00B8424C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64м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6" w:type="pct"/>
            <w:vAlign w:val="center"/>
          </w:tcPr>
          <w:p w:rsidR="00E773F8" w:rsidRPr="001D3E5A" w:rsidRDefault="00E773F8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300м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7" w:type="pct"/>
            <w:vAlign w:val="center"/>
          </w:tcPr>
          <w:p w:rsidR="00E773F8" w:rsidRPr="001D3E5A" w:rsidRDefault="00977018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366</w:t>
            </w:r>
            <w:r w:rsidR="00AA698F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AA698F" w:rsidRPr="001D3E5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99" w:type="pct"/>
            <w:vAlign w:val="center"/>
          </w:tcPr>
          <w:p w:rsidR="00E773F8" w:rsidRPr="001D3E5A" w:rsidRDefault="00977018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302</w:t>
            </w:r>
            <w:r w:rsidR="00B8424C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B8424C" w:rsidRPr="001D3E5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425CFF" w:rsidRPr="001D3E5A" w:rsidTr="00425CFF">
        <w:tc>
          <w:tcPr>
            <w:tcW w:w="257" w:type="pct"/>
            <w:vAlign w:val="center"/>
          </w:tcPr>
          <w:p w:rsidR="004A1A20" w:rsidRPr="001D3E5A" w:rsidRDefault="004A1A20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44" w:type="pct"/>
            <w:vAlign w:val="center"/>
          </w:tcPr>
          <w:p w:rsidR="004A1A20" w:rsidRPr="001D3E5A" w:rsidRDefault="004A1A20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Предприятие обществе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питания</w:t>
            </w:r>
          </w:p>
        </w:tc>
        <w:tc>
          <w:tcPr>
            <w:tcW w:w="646" w:type="pct"/>
            <w:vAlign w:val="center"/>
          </w:tcPr>
          <w:p w:rsidR="004A1A20" w:rsidRPr="001D3E5A" w:rsidRDefault="004A1A20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посадоч-ных</w:t>
            </w:r>
            <w:proofErr w:type="spellEnd"/>
            <w:proofErr w:type="gramEnd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мест</w:t>
            </w:r>
          </w:p>
        </w:tc>
        <w:tc>
          <w:tcPr>
            <w:tcW w:w="860" w:type="pct"/>
            <w:vAlign w:val="center"/>
          </w:tcPr>
          <w:p w:rsidR="004A1A20" w:rsidRPr="001D3E5A" w:rsidRDefault="00091D45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6" w:type="pct"/>
            <w:vAlign w:val="center"/>
          </w:tcPr>
          <w:p w:rsidR="004A1A20" w:rsidRPr="001D3E5A" w:rsidRDefault="004A1A20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 мест</w:t>
            </w:r>
          </w:p>
        </w:tc>
        <w:tc>
          <w:tcPr>
            <w:tcW w:w="707" w:type="pct"/>
            <w:vAlign w:val="center"/>
          </w:tcPr>
          <w:p w:rsidR="004A1A20" w:rsidRPr="001D3E5A" w:rsidRDefault="00977018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99" w:type="pct"/>
            <w:vAlign w:val="center"/>
          </w:tcPr>
          <w:p w:rsidR="004A1A20" w:rsidRPr="001D3E5A" w:rsidRDefault="00977018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</w:tr>
      <w:tr w:rsidR="00425CFF" w:rsidRPr="001D3E5A" w:rsidTr="00425CFF">
        <w:tc>
          <w:tcPr>
            <w:tcW w:w="257" w:type="pct"/>
            <w:vAlign w:val="center"/>
          </w:tcPr>
          <w:p w:rsidR="004A1A20" w:rsidRPr="001D3E5A" w:rsidRDefault="004A1A20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44" w:type="pct"/>
            <w:vAlign w:val="center"/>
          </w:tcPr>
          <w:p w:rsidR="004A1A20" w:rsidRPr="001D3E5A" w:rsidRDefault="004A1A20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Предприятия бытового</w:t>
            </w:r>
            <w:r w:rsidR="00425CFF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служивания</w:t>
            </w:r>
          </w:p>
        </w:tc>
        <w:tc>
          <w:tcPr>
            <w:tcW w:w="646" w:type="pct"/>
            <w:vAlign w:val="center"/>
          </w:tcPr>
          <w:p w:rsidR="004A1A20" w:rsidRPr="001D3E5A" w:rsidRDefault="004A1A20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рабочих</w:t>
            </w:r>
            <w:r w:rsidR="00425CFF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</w:t>
            </w:r>
          </w:p>
        </w:tc>
        <w:tc>
          <w:tcPr>
            <w:tcW w:w="860" w:type="pct"/>
            <w:vAlign w:val="center"/>
          </w:tcPr>
          <w:p w:rsidR="004A1A20" w:rsidRPr="001D3E5A" w:rsidRDefault="00BB68AD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6" w:type="pct"/>
            <w:vAlign w:val="center"/>
          </w:tcPr>
          <w:p w:rsidR="004A1A20" w:rsidRPr="001D3E5A" w:rsidRDefault="004A1A20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рабочих места</w:t>
            </w:r>
          </w:p>
        </w:tc>
        <w:tc>
          <w:tcPr>
            <w:tcW w:w="707" w:type="pct"/>
            <w:vAlign w:val="center"/>
          </w:tcPr>
          <w:p w:rsidR="004A1A20" w:rsidRPr="001D3E5A" w:rsidRDefault="00533AA7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9" w:type="pct"/>
            <w:vAlign w:val="center"/>
          </w:tcPr>
          <w:p w:rsidR="004A1A20" w:rsidRPr="001D3E5A" w:rsidRDefault="00533AA7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25CFF" w:rsidRPr="001D3E5A" w:rsidTr="00425CFF">
        <w:tc>
          <w:tcPr>
            <w:tcW w:w="257" w:type="pct"/>
            <w:vAlign w:val="center"/>
          </w:tcPr>
          <w:p w:rsidR="005F6187" w:rsidRPr="001D3E5A" w:rsidRDefault="005F6187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44" w:type="pct"/>
            <w:vAlign w:val="center"/>
          </w:tcPr>
          <w:p w:rsidR="005F6187" w:rsidRPr="001D3E5A" w:rsidRDefault="005F6187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ФАП</w:t>
            </w:r>
          </w:p>
        </w:tc>
        <w:tc>
          <w:tcPr>
            <w:tcW w:w="646" w:type="pct"/>
            <w:vAlign w:val="center"/>
          </w:tcPr>
          <w:p w:rsidR="005F6187" w:rsidRPr="001D3E5A" w:rsidRDefault="00D15363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объект</w:t>
            </w:r>
          </w:p>
        </w:tc>
        <w:tc>
          <w:tcPr>
            <w:tcW w:w="860" w:type="pct"/>
            <w:vAlign w:val="center"/>
          </w:tcPr>
          <w:p w:rsidR="005F6187" w:rsidRPr="001D3E5A" w:rsidRDefault="00091D45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6" w:type="pct"/>
            <w:vAlign w:val="center"/>
          </w:tcPr>
          <w:p w:rsidR="005F6187" w:rsidRPr="001D3E5A" w:rsidRDefault="00D15363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заданию на проектир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вание (факт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ческая обе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печенность 0,6)</w:t>
            </w:r>
          </w:p>
        </w:tc>
        <w:tc>
          <w:tcPr>
            <w:tcW w:w="707" w:type="pct"/>
            <w:vAlign w:val="center"/>
          </w:tcPr>
          <w:p w:rsidR="005F6187" w:rsidRPr="001D3E5A" w:rsidRDefault="002E07ED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99" w:type="pct"/>
            <w:vAlign w:val="center"/>
          </w:tcPr>
          <w:p w:rsidR="005F6187" w:rsidRPr="001D3E5A" w:rsidRDefault="006E77C7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25CFF" w:rsidRPr="001D3E5A" w:rsidTr="00425CFF">
        <w:tc>
          <w:tcPr>
            <w:tcW w:w="257" w:type="pct"/>
            <w:vAlign w:val="center"/>
          </w:tcPr>
          <w:p w:rsidR="004A1A20" w:rsidRPr="001D3E5A" w:rsidRDefault="005F6187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44" w:type="pct"/>
            <w:vAlign w:val="center"/>
          </w:tcPr>
          <w:p w:rsidR="004A1A20" w:rsidRPr="001D3E5A" w:rsidRDefault="004A1A20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Культурно-досуговый</w:t>
            </w:r>
            <w:proofErr w:type="spellEnd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центр</w:t>
            </w:r>
          </w:p>
        </w:tc>
        <w:tc>
          <w:tcPr>
            <w:tcW w:w="646" w:type="pct"/>
            <w:vAlign w:val="center"/>
          </w:tcPr>
          <w:p w:rsidR="004A1A20" w:rsidRPr="001D3E5A" w:rsidRDefault="004A1A20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</w:t>
            </w:r>
          </w:p>
        </w:tc>
        <w:tc>
          <w:tcPr>
            <w:tcW w:w="860" w:type="pct"/>
            <w:vAlign w:val="center"/>
          </w:tcPr>
          <w:p w:rsidR="004A1A20" w:rsidRPr="001D3E5A" w:rsidRDefault="008F5B86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86" w:type="pct"/>
            <w:vAlign w:val="center"/>
          </w:tcPr>
          <w:p w:rsidR="004A1A20" w:rsidRPr="001D3E5A" w:rsidRDefault="00B8078C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707" w:type="pct"/>
            <w:vAlign w:val="center"/>
          </w:tcPr>
          <w:p w:rsidR="004A1A20" w:rsidRPr="001D3E5A" w:rsidRDefault="00385068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366</w:t>
            </w:r>
          </w:p>
        </w:tc>
        <w:tc>
          <w:tcPr>
            <w:tcW w:w="799" w:type="pct"/>
            <w:vAlign w:val="center"/>
          </w:tcPr>
          <w:p w:rsidR="004A1A20" w:rsidRPr="001D3E5A" w:rsidRDefault="00385068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266</w:t>
            </w:r>
          </w:p>
        </w:tc>
      </w:tr>
      <w:tr w:rsidR="00425CFF" w:rsidRPr="001D3E5A" w:rsidTr="00425CFF">
        <w:tc>
          <w:tcPr>
            <w:tcW w:w="257" w:type="pct"/>
            <w:vAlign w:val="center"/>
          </w:tcPr>
          <w:p w:rsidR="004A1A20" w:rsidRPr="001D3E5A" w:rsidRDefault="005F6187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44" w:type="pct"/>
            <w:vAlign w:val="center"/>
          </w:tcPr>
          <w:p w:rsidR="004A1A20" w:rsidRPr="001D3E5A" w:rsidRDefault="004A1A20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Баня</w:t>
            </w:r>
          </w:p>
        </w:tc>
        <w:tc>
          <w:tcPr>
            <w:tcW w:w="646" w:type="pct"/>
            <w:vAlign w:val="center"/>
          </w:tcPr>
          <w:p w:rsidR="004A1A20" w:rsidRPr="001D3E5A" w:rsidRDefault="004A1A20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</w:t>
            </w:r>
          </w:p>
        </w:tc>
        <w:tc>
          <w:tcPr>
            <w:tcW w:w="860" w:type="pct"/>
            <w:vAlign w:val="center"/>
          </w:tcPr>
          <w:p w:rsidR="004A1A20" w:rsidRPr="001D3E5A" w:rsidRDefault="000F0C50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6" w:type="pct"/>
            <w:vAlign w:val="center"/>
          </w:tcPr>
          <w:p w:rsidR="004A1A20" w:rsidRPr="001D3E5A" w:rsidRDefault="004A1A20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7" w:type="pct"/>
            <w:vAlign w:val="center"/>
          </w:tcPr>
          <w:p w:rsidR="004A1A20" w:rsidRPr="001D3E5A" w:rsidRDefault="00AB28F5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9" w:type="pct"/>
            <w:vAlign w:val="center"/>
          </w:tcPr>
          <w:p w:rsidR="004A1A20" w:rsidRPr="001D3E5A" w:rsidRDefault="00AB28F5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425CFF" w:rsidRPr="001D3E5A" w:rsidTr="00425CFF">
        <w:tc>
          <w:tcPr>
            <w:tcW w:w="257" w:type="pct"/>
            <w:vAlign w:val="center"/>
          </w:tcPr>
          <w:p w:rsidR="004A1A20" w:rsidRPr="001D3E5A" w:rsidRDefault="005F6187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44" w:type="pct"/>
            <w:vAlign w:val="center"/>
          </w:tcPr>
          <w:p w:rsidR="004A1A20" w:rsidRPr="001D3E5A" w:rsidRDefault="00A81467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Спортивный комплекс</w:t>
            </w:r>
          </w:p>
        </w:tc>
        <w:tc>
          <w:tcPr>
            <w:tcW w:w="646" w:type="pct"/>
            <w:vAlign w:val="center"/>
          </w:tcPr>
          <w:p w:rsidR="004A1A20" w:rsidRPr="001D3E5A" w:rsidRDefault="004A1A20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860" w:type="pct"/>
            <w:vAlign w:val="center"/>
          </w:tcPr>
          <w:p w:rsidR="004A1A20" w:rsidRPr="001D3E5A" w:rsidRDefault="00524098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886" w:type="pct"/>
            <w:vAlign w:val="center"/>
          </w:tcPr>
          <w:p w:rsidR="004A1A20" w:rsidRPr="001D3E5A" w:rsidRDefault="004A1A20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707" w:type="pct"/>
            <w:vAlign w:val="center"/>
          </w:tcPr>
          <w:p w:rsidR="004A1A20" w:rsidRPr="001D3E5A" w:rsidRDefault="00385068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799" w:type="pct"/>
            <w:vAlign w:val="center"/>
          </w:tcPr>
          <w:p w:rsidR="004A1A20" w:rsidRPr="001D3E5A" w:rsidRDefault="00385068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425CFF" w:rsidRPr="001D3E5A" w:rsidTr="00425CFF">
        <w:tc>
          <w:tcPr>
            <w:tcW w:w="257" w:type="pct"/>
            <w:vAlign w:val="center"/>
          </w:tcPr>
          <w:p w:rsidR="001B59CD" w:rsidRPr="001D3E5A" w:rsidRDefault="001B59CD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44" w:type="pct"/>
            <w:vAlign w:val="center"/>
          </w:tcPr>
          <w:p w:rsidR="001B59CD" w:rsidRPr="001D3E5A" w:rsidRDefault="00EF2A44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КБО</w:t>
            </w:r>
          </w:p>
        </w:tc>
        <w:tc>
          <w:tcPr>
            <w:tcW w:w="646" w:type="pct"/>
            <w:vAlign w:val="center"/>
          </w:tcPr>
          <w:p w:rsidR="001B59CD" w:rsidRPr="001D3E5A" w:rsidRDefault="001B59CD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</w:t>
            </w:r>
          </w:p>
        </w:tc>
        <w:tc>
          <w:tcPr>
            <w:tcW w:w="860" w:type="pct"/>
            <w:vAlign w:val="center"/>
          </w:tcPr>
          <w:p w:rsidR="001B59CD" w:rsidRPr="001D3E5A" w:rsidRDefault="001C6305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6" w:type="pct"/>
            <w:vAlign w:val="center"/>
          </w:tcPr>
          <w:p w:rsidR="001B59CD" w:rsidRPr="001D3E5A" w:rsidRDefault="00116E72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заданию на проектир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вание</w:t>
            </w:r>
          </w:p>
        </w:tc>
        <w:tc>
          <w:tcPr>
            <w:tcW w:w="707" w:type="pct"/>
            <w:vAlign w:val="center"/>
          </w:tcPr>
          <w:p w:rsidR="001B59CD" w:rsidRPr="001D3E5A" w:rsidRDefault="00116E72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9" w:type="pct"/>
            <w:vAlign w:val="center"/>
          </w:tcPr>
          <w:p w:rsidR="001B59CD" w:rsidRPr="001D3E5A" w:rsidRDefault="00116E72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25CFF" w:rsidRPr="001D3E5A" w:rsidTr="00425CFF">
        <w:tc>
          <w:tcPr>
            <w:tcW w:w="257" w:type="pct"/>
            <w:vAlign w:val="center"/>
          </w:tcPr>
          <w:p w:rsidR="001C6305" w:rsidRPr="001D3E5A" w:rsidRDefault="001C6305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44" w:type="pct"/>
            <w:vAlign w:val="center"/>
          </w:tcPr>
          <w:p w:rsidR="001C6305" w:rsidRPr="001D3E5A" w:rsidRDefault="001C6305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Пожарное депо</w:t>
            </w:r>
          </w:p>
        </w:tc>
        <w:tc>
          <w:tcPr>
            <w:tcW w:w="646" w:type="pct"/>
            <w:vAlign w:val="center"/>
          </w:tcPr>
          <w:p w:rsidR="001C6305" w:rsidRPr="001D3E5A" w:rsidRDefault="001C6305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жарн</w:t>
            </w:r>
            <w:proofErr w:type="spellEnd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425CFF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втм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биль</w:t>
            </w:r>
            <w:proofErr w:type="spellEnd"/>
          </w:p>
        </w:tc>
        <w:tc>
          <w:tcPr>
            <w:tcW w:w="860" w:type="pct"/>
            <w:vAlign w:val="center"/>
          </w:tcPr>
          <w:p w:rsidR="001C6305" w:rsidRPr="001D3E5A" w:rsidRDefault="00E045DE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6" w:type="pct"/>
            <w:vAlign w:val="center"/>
          </w:tcPr>
          <w:p w:rsidR="001C6305" w:rsidRPr="001D3E5A" w:rsidRDefault="00320534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707" w:type="pct"/>
            <w:vAlign w:val="center"/>
          </w:tcPr>
          <w:p w:rsidR="001C6305" w:rsidRPr="001D3E5A" w:rsidRDefault="00950532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799" w:type="pct"/>
            <w:vAlign w:val="center"/>
          </w:tcPr>
          <w:p w:rsidR="001C6305" w:rsidRPr="001D3E5A" w:rsidRDefault="00950532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D4595E" w:rsidRPr="001D3E5A" w:rsidTr="00425CFF">
        <w:tc>
          <w:tcPr>
            <w:tcW w:w="5000" w:type="pct"/>
            <w:gridSpan w:val="7"/>
            <w:vAlign w:val="center"/>
          </w:tcPr>
          <w:p w:rsidR="00D4595E" w:rsidRPr="001D3E5A" w:rsidRDefault="00D4595E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Село </w:t>
            </w:r>
            <w:proofErr w:type="spellStart"/>
            <w:r w:rsidR="00A01648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Урлу-Аспак</w:t>
            </w:r>
            <w:proofErr w:type="spellEnd"/>
          </w:p>
        </w:tc>
      </w:tr>
      <w:tr w:rsidR="00425CFF" w:rsidRPr="001D3E5A" w:rsidTr="00425CFF">
        <w:tc>
          <w:tcPr>
            <w:tcW w:w="257" w:type="pct"/>
            <w:vAlign w:val="center"/>
          </w:tcPr>
          <w:p w:rsidR="00D4595E" w:rsidRPr="001D3E5A" w:rsidRDefault="00D4595E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4" w:type="pct"/>
            <w:vAlign w:val="center"/>
          </w:tcPr>
          <w:p w:rsidR="00D4595E" w:rsidRPr="001D3E5A" w:rsidRDefault="00D4595E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Школа</w:t>
            </w:r>
          </w:p>
        </w:tc>
        <w:tc>
          <w:tcPr>
            <w:tcW w:w="646" w:type="pct"/>
            <w:vAlign w:val="center"/>
          </w:tcPr>
          <w:p w:rsidR="00D4595E" w:rsidRPr="001D3E5A" w:rsidRDefault="00D4595E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</w:t>
            </w:r>
          </w:p>
        </w:tc>
        <w:tc>
          <w:tcPr>
            <w:tcW w:w="860" w:type="pct"/>
            <w:vAlign w:val="center"/>
          </w:tcPr>
          <w:p w:rsidR="00D4595E" w:rsidRPr="001D3E5A" w:rsidRDefault="004E0E8B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886" w:type="pct"/>
            <w:vAlign w:val="center"/>
          </w:tcPr>
          <w:p w:rsidR="00D4595E" w:rsidRPr="001D3E5A" w:rsidRDefault="00A01648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D4595E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% </w:t>
            </w:r>
          </w:p>
          <w:p w:rsidR="00D4595E" w:rsidRPr="001D3E5A" w:rsidRDefault="00D4595E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(1-11 классы) </w:t>
            </w:r>
          </w:p>
        </w:tc>
        <w:tc>
          <w:tcPr>
            <w:tcW w:w="707" w:type="pct"/>
            <w:vAlign w:val="center"/>
          </w:tcPr>
          <w:p w:rsidR="00D4595E" w:rsidRPr="001D3E5A" w:rsidRDefault="00347100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799" w:type="pct"/>
            <w:vAlign w:val="center"/>
          </w:tcPr>
          <w:p w:rsidR="00D4595E" w:rsidRPr="001D3E5A" w:rsidRDefault="00120737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425CFF" w:rsidRPr="001D3E5A" w:rsidTr="00425CFF">
        <w:tc>
          <w:tcPr>
            <w:tcW w:w="257" w:type="pct"/>
            <w:vAlign w:val="center"/>
          </w:tcPr>
          <w:p w:rsidR="00D4595E" w:rsidRPr="001D3E5A" w:rsidRDefault="00D4595E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4" w:type="pct"/>
            <w:vAlign w:val="center"/>
          </w:tcPr>
          <w:p w:rsidR="00D4595E" w:rsidRPr="001D3E5A" w:rsidRDefault="00D4595E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Детские сады</w:t>
            </w:r>
          </w:p>
        </w:tc>
        <w:tc>
          <w:tcPr>
            <w:tcW w:w="646" w:type="pct"/>
            <w:vAlign w:val="center"/>
          </w:tcPr>
          <w:p w:rsidR="00D4595E" w:rsidRPr="001D3E5A" w:rsidRDefault="00D4595E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</w:t>
            </w:r>
          </w:p>
        </w:tc>
        <w:tc>
          <w:tcPr>
            <w:tcW w:w="860" w:type="pct"/>
            <w:vAlign w:val="center"/>
          </w:tcPr>
          <w:p w:rsidR="00D4595E" w:rsidRPr="001D3E5A" w:rsidRDefault="005A1967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6" w:type="pct"/>
            <w:vAlign w:val="center"/>
          </w:tcPr>
          <w:p w:rsidR="00D4595E" w:rsidRPr="001D3E5A" w:rsidRDefault="00A01648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50-65%</w:t>
            </w:r>
          </w:p>
        </w:tc>
        <w:tc>
          <w:tcPr>
            <w:tcW w:w="707" w:type="pct"/>
            <w:vAlign w:val="center"/>
          </w:tcPr>
          <w:p w:rsidR="00D4595E" w:rsidRPr="001D3E5A" w:rsidRDefault="00347100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99" w:type="pct"/>
            <w:vAlign w:val="center"/>
          </w:tcPr>
          <w:p w:rsidR="00D4595E" w:rsidRPr="001D3E5A" w:rsidRDefault="00120737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425CFF" w:rsidRPr="001D3E5A" w:rsidTr="00425CFF">
        <w:tc>
          <w:tcPr>
            <w:tcW w:w="257" w:type="pct"/>
            <w:vAlign w:val="center"/>
          </w:tcPr>
          <w:p w:rsidR="00D4595E" w:rsidRPr="001D3E5A" w:rsidRDefault="00D4595E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4" w:type="pct"/>
            <w:vAlign w:val="center"/>
          </w:tcPr>
          <w:p w:rsidR="00D4595E" w:rsidRPr="001D3E5A" w:rsidRDefault="00D4595E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Магазины </w:t>
            </w:r>
          </w:p>
        </w:tc>
        <w:tc>
          <w:tcPr>
            <w:tcW w:w="646" w:type="pct"/>
            <w:vAlign w:val="center"/>
          </w:tcPr>
          <w:p w:rsidR="00D4595E" w:rsidRPr="001D3E5A" w:rsidRDefault="00116E72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торг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вый</w:t>
            </w:r>
            <w:r w:rsidR="00425CFF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</w:t>
            </w:r>
          </w:p>
        </w:tc>
        <w:tc>
          <w:tcPr>
            <w:tcW w:w="860" w:type="pct"/>
            <w:vAlign w:val="center"/>
          </w:tcPr>
          <w:p w:rsidR="00D4595E" w:rsidRPr="001D3E5A" w:rsidRDefault="00BB2684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60м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6" w:type="pct"/>
            <w:vAlign w:val="center"/>
          </w:tcPr>
          <w:p w:rsidR="00D4595E" w:rsidRPr="001D3E5A" w:rsidRDefault="00116E72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D4595E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м</w:t>
            </w:r>
            <w:proofErr w:type="gramStart"/>
            <w:r w:rsidR="000F37B8" w:rsidRPr="001D3E5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7" w:type="pct"/>
            <w:vAlign w:val="center"/>
          </w:tcPr>
          <w:p w:rsidR="00D4595E" w:rsidRPr="001D3E5A" w:rsidRDefault="00120737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198</w:t>
            </w:r>
            <w:r w:rsidR="000F37B8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0F37B8" w:rsidRPr="001D3E5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99" w:type="pct"/>
            <w:vAlign w:val="center"/>
          </w:tcPr>
          <w:p w:rsidR="00D4595E" w:rsidRPr="001D3E5A" w:rsidRDefault="00120737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138</w:t>
            </w:r>
            <w:r w:rsidR="00BB2684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BB2684" w:rsidRPr="001D3E5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425CFF" w:rsidRPr="001D3E5A" w:rsidTr="00425CFF">
        <w:tc>
          <w:tcPr>
            <w:tcW w:w="257" w:type="pct"/>
            <w:vAlign w:val="center"/>
          </w:tcPr>
          <w:p w:rsidR="00D4595E" w:rsidRPr="001D3E5A" w:rsidRDefault="00D4595E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44" w:type="pct"/>
            <w:vAlign w:val="center"/>
          </w:tcPr>
          <w:p w:rsidR="00D4595E" w:rsidRPr="001D3E5A" w:rsidRDefault="00D4595E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Предприятие обществе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питания</w:t>
            </w:r>
          </w:p>
        </w:tc>
        <w:tc>
          <w:tcPr>
            <w:tcW w:w="646" w:type="pct"/>
            <w:vAlign w:val="center"/>
          </w:tcPr>
          <w:p w:rsidR="00D4595E" w:rsidRPr="001D3E5A" w:rsidRDefault="00D4595E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посадоч-ных</w:t>
            </w:r>
            <w:proofErr w:type="spellEnd"/>
            <w:proofErr w:type="gramEnd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мест</w:t>
            </w:r>
          </w:p>
        </w:tc>
        <w:tc>
          <w:tcPr>
            <w:tcW w:w="860" w:type="pct"/>
            <w:vAlign w:val="center"/>
          </w:tcPr>
          <w:p w:rsidR="00D4595E" w:rsidRPr="001D3E5A" w:rsidRDefault="001B59CD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6" w:type="pct"/>
            <w:vAlign w:val="center"/>
          </w:tcPr>
          <w:p w:rsidR="00D4595E" w:rsidRPr="001D3E5A" w:rsidRDefault="00D4595E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40 мест </w:t>
            </w:r>
          </w:p>
        </w:tc>
        <w:tc>
          <w:tcPr>
            <w:tcW w:w="707" w:type="pct"/>
            <w:vAlign w:val="center"/>
          </w:tcPr>
          <w:p w:rsidR="00D4595E" w:rsidRPr="001D3E5A" w:rsidRDefault="00120737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99" w:type="pct"/>
            <w:vAlign w:val="center"/>
          </w:tcPr>
          <w:p w:rsidR="00D4595E" w:rsidRPr="001D3E5A" w:rsidRDefault="00120737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425CFF" w:rsidRPr="001D3E5A" w:rsidTr="00425CFF">
        <w:tc>
          <w:tcPr>
            <w:tcW w:w="257" w:type="pct"/>
            <w:vAlign w:val="center"/>
          </w:tcPr>
          <w:p w:rsidR="00D4595E" w:rsidRPr="001D3E5A" w:rsidRDefault="00D4595E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44" w:type="pct"/>
            <w:vAlign w:val="center"/>
          </w:tcPr>
          <w:p w:rsidR="00D4595E" w:rsidRPr="001D3E5A" w:rsidRDefault="00D4595E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Предприятия бытового</w:t>
            </w:r>
            <w:r w:rsidR="00425CFF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служивания</w:t>
            </w:r>
          </w:p>
        </w:tc>
        <w:tc>
          <w:tcPr>
            <w:tcW w:w="646" w:type="pct"/>
            <w:vAlign w:val="center"/>
          </w:tcPr>
          <w:p w:rsidR="00D4595E" w:rsidRPr="001D3E5A" w:rsidRDefault="00D4595E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рабочих</w:t>
            </w:r>
            <w:r w:rsidR="00425CFF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</w:t>
            </w:r>
          </w:p>
        </w:tc>
        <w:tc>
          <w:tcPr>
            <w:tcW w:w="860" w:type="pct"/>
            <w:vAlign w:val="center"/>
          </w:tcPr>
          <w:p w:rsidR="00D4595E" w:rsidRPr="001D3E5A" w:rsidRDefault="001B59CD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6" w:type="pct"/>
            <w:vAlign w:val="center"/>
          </w:tcPr>
          <w:p w:rsidR="00D4595E" w:rsidRPr="001D3E5A" w:rsidRDefault="00D4595E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рабочих места</w:t>
            </w:r>
          </w:p>
        </w:tc>
        <w:tc>
          <w:tcPr>
            <w:tcW w:w="707" w:type="pct"/>
            <w:vAlign w:val="center"/>
          </w:tcPr>
          <w:p w:rsidR="00D4595E" w:rsidRPr="001D3E5A" w:rsidRDefault="00531EFA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9" w:type="pct"/>
            <w:vAlign w:val="center"/>
          </w:tcPr>
          <w:p w:rsidR="00D4595E" w:rsidRPr="001D3E5A" w:rsidRDefault="00531EFA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5CFF" w:rsidRPr="001D3E5A" w:rsidTr="00425CFF">
        <w:tc>
          <w:tcPr>
            <w:tcW w:w="257" w:type="pct"/>
            <w:vAlign w:val="center"/>
          </w:tcPr>
          <w:p w:rsidR="00D4595E" w:rsidRPr="001D3E5A" w:rsidRDefault="00D4595E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44" w:type="pct"/>
            <w:vAlign w:val="center"/>
          </w:tcPr>
          <w:p w:rsidR="00D4595E" w:rsidRPr="001D3E5A" w:rsidRDefault="00685BD1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ФАП</w:t>
            </w:r>
          </w:p>
        </w:tc>
        <w:tc>
          <w:tcPr>
            <w:tcW w:w="646" w:type="pct"/>
            <w:vAlign w:val="center"/>
          </w:tcPr>
          <w:p w:rsidR="00D4595E" w:rsidRPr="001D3E5A" w:rsidRDefault="006608F6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объект</w:t>
            </w:r>
          </w:p>
        </w:tc>
        <w:tc>
          <w:tcPr>
            <w:tcW w:w="860" w:type="pct"/>
            <w:vAlign w:val="center"/>
          </w:tcPr>
          <w:p w:rsidR="00D4595E" w:rsidRPr="001D3E5A" w:rsidRDefault="002E07ED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6" w:type="pct"/>
            <w:vAlign w:val="center"/>
          </w:tcPr>
          <w:p w:rsidR="00D4595E" w:rsidRPr="001D3E5A" w:rsidRDefault="00D4595E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заданию на проектир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вание</w:t>
            </w:r>
            <w:r w:rsidR="00CF5D39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(факт</w:t>
            </w:r>
            <w:r w:rsidR="00CF5D39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CF5D39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ческая обе</w:t>
            </w:r>
            <w:r w:rsidR="00CF5D39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CF5D39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печенность 0,6)</w:t>
            </w:r>
          </w:p>
        </w:tc>
        <w:tc>
          <w:tcPr>
            <w:tcW w:w="707" w:type="pct"/>
            <w:vAlign w:val="center"/>
          </w:tcPr>
          <w:p w:rsidR="00D4595E" w:rsidRPr="001D3E5A" w:rsidRDefault="002E07ED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99" w:type="pct"/>
            <w:vAlign w:val="center"/>
          </w:tcPr>
          <w:p w:rsidR="00D4595E" w:rsidRPr="001D3E5A" w:rsidRDefault="002E07ED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25CFF" w:rsidRPr="001D3E5A" w:rsidTr="00425CFF">
        <w:tc>
          <w:tcPr>
            <w:tcW w:w="257" w:type="pct"/>
            <w:vAlign w:val="center"/>
          </w:tcPr>
          <w:p w:rsidR="00D4595E" w:rsidRPr="001D3E5A" w:rsidRDefault="00685BD1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44" w:type="pct"/>
            <w:vAlign w:val="center"/>
          </w:tcPr>
          <w:p w:rsidR="00D4595E" w:rsidRPr="001D3E5A" w:rsidRDefault="00D4595E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Культурно-досуговый</w:t>
            </w:r>
            <w:proofErr w:type="spellEnd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центр</w:t>
            </w:r>
          </w:p>
        </w:tc>
        <w:tc>
          <w:tcPr>
            <w:tcW w:w="646" w:type="pct"/>
            <w:vAlign w:val="center"/>
          </w:tcPr>
          <w:p w:rsidR="00D4595E" w:rsidRPr="001D3E5A" w:rsidRDefault="00D4595E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</w:t>
            </w:r>
          </w:p>
        </w:tc>
        <w:tc>
          <w:tcPr>
            <w:tcW w:w="860" w:type="pct"/>
            <w:vAlign w:val="center"/>
          </w:tcPr>
          <w:p w:rsidR="00D4595E" w:rsidRPr="001D3E5A" w:rsidRDefault="005628A4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86" w:type="pct"/>
            <w:vAlign w:val="center"/>
          </w:tcPr>
          <w:p w:rsidR="00D4595E" w:rsidRPr="001D3E5A" w:rsidRDefault="00237F00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707" w:type="pct"/>
            <w:vAlign w:val="center"/>
          </w:tcPr>
          <w:p w:rsidR="00D4595E" w:rsidRPr="001D3E5A" w:rsidRDefault="00B15DDD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799" w:type="pct"/>
            <w:vAlign w:val="center"/>
          </w:tcPr>
          <w:p w:rsidR="00D4595E" w:rsidRPr="001D3E5A" w:rsidRDefault="00B15DDD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</w:t>
            </w:r>
          </w:p>
        </w:tc>
      </w:tr>
      <w:tr w:rsidR="00425CFF" w:rsidRPr="001D3E5A" w:rsidTr="00425CFF">
        <w:tc>
          <w:tcPr>
            <w:tcW w:w="257" w:type="pct"/>
            <w:vAlign w:val="center"/>
          </w:tcPr>
          <w:p w:rsidR="00D4595E" w:rsidRPr="001D3E5A" w:rsidRDefault="00685BD1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44" w:type="pct"/>
            <w:vAlign w:val="center"/>
          </w:tcPr>
          <w:p w:rsidR="00D4595E" w:rsidRPr="001D3E5A" w:rsidRDefault="00D4595E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Баня</w:t>
            </w:r>
          </w:p>
        </w:tc>
        <w:tc>
          <w:tcPr>
            <w:tcW w:w="646" w:type="pct"/>
            <w:vAlign w:val="center"/>
          </w:tcPr>
          <w:p w:rsidR="00D4595E" w:rsidRPr="001D3E5A" w:rsidRDefault="00D4595E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</w:t>
            </w:r>
          </w:p>
        </w:tc>
        <w:tc>
          <w:tcPr>
            <w:tcW w:w="860" w:type="pct"/>
            <w:vAlign w:val="center"/>
          </w:tcPr>
          <w:p w:rsidR="00D4595E" w:rsidRPr="001D3E5A" w:rsidRDefault="002E07ED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6" w:type="pct"/>
            <w:vAlign w:val="center"/>
          </w:tcPr>
          <w:p w:rsidR="00D4595E" w:rsidRPr="001D3E5A" w:rsidRDefault="00D4595E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7" w:type="pct"/>
            <w:vAlign w:val="center"/>
          </w:tcPr>
          <w:p w:rsidR="00D4595E" w:rsidRPr="001D3E5A" w:rsidRDefault="007407C8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9" w:type="pct"/>
            <w:vAlign w:val="center"/>
          </w:tcPr>
          <w:p w:rsidR="00D4595E" w:rsidRPr="001D3E5A" w:rsidRDefault="007407C8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25CFF" w:rsidRPr="001D3E5A" w:rsidTr="00425CFF">
        <w:tc>
          <w:tcPr>
            <w:tcW w:w="257" w:type="pct"/>
            <w:vAlign w:val="center"/>
          </w:tcPr>
          <w:p w:rsidR="00D4595E" w:rsidRPr="001D3E5A" w:rsidRDefault="00685BD1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44" w:type="pct"/>
            <w:vAlign w:val="center"/>
          </w:tcPr>
          <w:p w:rsidR="00D4595E" w:rsidRPr="001D3E5A" w:rsidRDefault="00D4595E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Стадион </w:t>
            </w:r>
          </w:p>
        </w:tc>
        <w:tc>
          <w:tcPr>
            <w:tcW w:w="646" w:type="pct"/>
            <w:vAlign w:val="center"/>
          </w:tcPr>
          <w:p w:rsidR="00D4595E" w:rsidRPr="001D3E5A" w:rsidRDefault="00D4595E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860" w:type="pct"/>
            <w:vAlign w:val="center"/>
          </w:tcPr>
          <w:p w:rsidR="00D4595E" w:rsidRPr="001D3E5A" w:rsidRDefault="006C0572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86" w:type="pct"/>
            <w:vAlign w:val="center"/>
          </w:tcPr>
          <w:p w:rsidR="00D4595E" w:rsidRPr="001D3E5A" w:rsidRDefault="00D4595E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707" w:type="pct"/>
            <w:vAlign w:val="center"/>
          </w:tcPr>
          <w:p w:rsidR="00D4595E" w:rsidRPr="001D3E5A" w:rsidRDefault="007407C8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</w:t>
            </w:r>
            <w:r w:rsidR="00B15DDD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9" w:type="pct"/>
            <w:vAlign w:val="center"/>
          </w:tcPr>
          <w:p w:rsidR="00D4595E" w:rsidRPr="001D3E5A" w:rsidRDefault="006C0572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A0814" w:rsidRPr="001D3E5A" w:rsidTr="00425CFF">
        <w:tc>
          <w:tcPr>
            <w:tcW w:w="5000" w:type="pct"/>
            <w:gridSpan w:val="7"/>
            <w:vAlign w:val="center"/>
          </w:tcPr>
          <w:p w:rsidR="003A0814" w:rsidRPr="001D3E5A" w:rsidRDefault="003A0814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Село Александровка</w:t>
            </w:r>
          </w:p>
        </w:tc>
      </w:tr>
      <w:tr w:rsidR="00425CFF" w:rsidRPr="001D3E5A" w:rsidTr="00425CFF">
        <w:tc>
          <w:tcPr>
            <w:tcW w:w="257" w:type="pct"/>
            <w:vAlign w:val="center"/>
          </w:tcPr>
          <w:p w:rsidR="003A0814" w:rsidRPr="001D3E5A" w:rsidRDefault="003A0814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4" w:type="pct"/>
            <w:vAlign w:val="center"/>
          </w:tcPr>
          <w:p w:rsidR="003A0814" w:rsidRPr="001D3E5A" w:rsidRDefault="003A0814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Школа</w:t>
            </w:r>
          </w:p>
        </w:tc>
        <w:tc>
          <w:tcPr>
            <w:tcW w:w="646" w:type="pct"/>
            <w:vAlign w:val="center"/>
          </w:tcPr>
          <w:p w:rsidR="003A0814" w:rsidRPr="001D3E5A" w:rsidRDefault="003A0814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</w:t>
            </w:r>
          </w:p>
        </w:tc>
        <w:tc>
          <w:tcPr>
            <w:tcW w:w="860" w:type="pct"/>
            <w:vAlign w:val="center"/>
          </w:tcPr>
          <w:p w:rsidR="003A0814" w:rsidRPr="001D3E5A" w:rsidRDefault="003146B7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86" w:type="pct"/>
            <w:vAlign w:val="center"/>
          </w:tcPr>
          <w:p w:rsidR="003A0814" w:rsidRPr="001D3E5A" w:rsidRDefault="003A0814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100% </w:t>
            </w:r>
          </w:p>
          <w:p w:rsidR="003A0814" w:rsidRPr="001D3E5A" w:rsidRDefault="003A0814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(1-11 классы) </w:t>
            </w:r>
          </w:p>
        </w:tc>
        <w:tc>
          <w:tcPr>
            <w:tcW w:w="707" w:type="pct"/>
            <w:vAlign w:val="center"/>
          </w:tcPr>
          <w:p w:rsidR="003A0814" w:rsidRPr="001D3E5A" w:rsidRDefault="000840C7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99" w:type="pct"/>
            <w:vAlign w:val="center"/>
          </w:tcPr>
          <w:p w:rsidR="003A0814" w:rsidRPr="001D3E5A" w:rsidRDefault="00DD3C14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425CFF" w:rsidRPr="001D3E5A" w:rsidTr="00425CFF">
        <w:tc>
          <w:tcPr>
            <w:tcW w:w="257" w:type="pct"/>
            <w:vAlign w:val="center"/>
          </w:tcPr>
          <w:p w:rsidR="003A0814" w:rsidRPr="001D3E5A" w:rsidRDefault="003A0814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4" w:type="pct"/>
            <w:vAlign w:val="center"/>
          </w:tcPr>
          <w:p w:rsidR="003A0814" w:rsidRPr="001D3E5A" w:rsidRDefault="003A0814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Детские сады</w:t>
            </w:r>
          </w:p>
        </w:tc>
        <w:tc>
          <w:tcPr>
            <w:tcW w:w="646" w:type="pct"/>
            <w:vAlign w:val="center"/>
          </w:tcPr>
          <w:p w:rsidR="003A0814" w:rsidRPr="001D3E5A" w:rsidRDefault="003A0814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</w:t>
            </w:r>
          </w:p>
        </w:tc>
        <w:tc>
          <w:tcPr>
            <w:tcW w:w="860" w:type="pct"/>
            <w:vAlign w:val="center"/>
          </w:tcPr>
          <w:p w:rsidR="003A0814" w:rsidRPr="001D3E5A" w:rsidRDefault="003146B7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6" w:type="pct"/>
            <w:vAlign w:val="center"/>
          </w:tcPr>
          <w:p w:rsidR="003A0814" w:rsidRPr="001D3E5A" w:rsidRDefault="003A0814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50-65%</w:t>
            </w:r>
          </w:p>
        </w:tc>
        <w:tc>
          <w:tcPr>
            <w:tcW w:w="707" w:type="pct"/>
            <w:vAlign w:val="center"/>
          </w:tcPr>
          <w:p w:rsidR="003A0814" w:rsidRPr="001D3E5A" w:rsidRDefault="000840C7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99" w:type="pct"/>
            <w:vAlign w:val="center"/>
          </w:tcPr>
          <w:p w:rsidR="003A0814" w:rsidRPr="001D3E5A" w:rsidRDefault="00DD3C14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425CFF" w:rsidRPr="001D3E5A" w:rsidTr="00425CFF">
        <w:tc>
          <w:tcPr>
            <w:tcW w:w="257" w:type="pct"/>
            <w:vAlign w:val="center"/>
          </w:tcPr>
          <w:p w:rsidR="003A0814" w:rsidRPr="001D3E5A" w:rsidRDefault="003A0814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4" w:type="pct"/>
            <w:vAlign w:val="center"/>
          </w:tcPr>
          <w:p w:rsidR="003A0814" w:rsidRPr="001D3E5A" w:rsidRDefault="003A0814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Магазины </w:t>
            </w:r>
          </w:p>
        </w:tc>
        <w:tc>
          <w:tcPr>
            <w:tcW w:w="646" w:type="pct"/>
            <w:vAlign w:val="center"/>
          </w:tcPr>
          <w:p w:rsidR="003A0814" w:rsidRPr="001D3E5A" w:rsidRDefault="003A0814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торг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вый</w:t>
            </w:r>
            <w:r w:rsidR="00425CFF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</w:t>
            </w:r>
          </w:p>
        </w:tc>
        <w:tc>
          <w:tcPr>
            <w:tcW w:w="860" w:type="pct"/>
            <w:vAlign w:val="center"/>
          </w:tcPr>
          <w:p w:rsidR="003A0814" w:rsidRPr="001D3E5A" w:rsidRDefault="00441DCA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30м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6" w:type="pct"/>
            <w:vAlign w:val="center"/>
          </w:tcPr>
          <w:p w:rsidR="003A0814" w:rsidRPr="001D3E5A" w:rsidRDefault="00480852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3A0814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м</w:t>
            </w:r>
            <w:proofErr w:type="gramStart"/>
            <w:r w:rsidR="003A0814" w:rsidRPr="001D3E5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  <w:r w:rsidR="003A0814" w:rsidRPr="001D3E5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707" w:type="pct"/>
            <w:vAlign w:val="center"/>
          </w:tcPr>
          <w:p w:rsidR="003A0814" w:rsidRPr="001D3E5A" w:rsidRDefault="00244727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231</w:t>
            </w:r>
            <w:r w:rsidR="005749A2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5749A2" w:rsidRPr="001D3E5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99" w:type="pct"/>
            <w:vAlign w:val="center"/>
          </w:tcPr>
          <w:p w:rsidR="003A0814" w:rsidRPr="001D3E5A" w:rsidRDefault="00DD3C14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2F7A85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2F7A85" w:rsidRPr="001D3E5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425CFF" w:rsidRPr="001D3E5A" w:rsidTr="00425CFF">
        <w:tc>
          <w:tcPr>
            <w:tcW w:w="257" w:type="pct"/>
            <w:vAlign w:val="center"/>
          </w:tcPr>
          <w:p w:rsidR="003A0814" w:rsidRPr="001D3E5A" w:rsidRDefault="00480852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4" w:type="pct"/>
            <w:vAlign w:val="center"/>
          </w:tcPr>
          <w:p w:rsidR="003A0814" w:rsidRPr="001D3E5A" w:rsidRDefault="003A0814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Предприятие обществе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питания</w:t>
            </w:r>
          </w:p>
        </w:tc>
        <w:tc>
          <w:tcPr>
            <w:tcW w:w="646" w:type="pct"/>
            <w:vAlign w:val="center"/>
          </w:tcPr>
          <w:p w:rsidR="003A0814" w:rsidRPr="001D3E5A" w:rsidRDefault="003A0814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посадоч-ных</w:t>
            </w:r>
            <w:proofErr w:type="spellEnd"/>
            <w:proofErr w:type="gramEnd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мест</w:t>
            </w:r>
          </w:p>
        </w:tc>
        <w:tc>
          <w:tcPr>
            <w:tcW w:w="860" w:type="pct"/>
            <w:vAlign w:val="center"/>
          </w:tcPr>
          <w:p w:rsidR="003A0814" w:rsidRPr="001D3E5A" w:rsidRDefault="00F6395E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6" w:type="pct"/>
            <w:vAlign w:val="center"/>
          </w:tcPr>
          <w:p w:rsidR="003A0814" w:rsidRPr="001D3E5A" w:rsidRDefault="003A0814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40 мест </w:t>
            </w:r>
          </w:p>
        </w:tc>
        <w:tc>
          <w:tcPr>
            <w:tcW w:w="707" w:type="pct"/>
            <w:vAlign w:val="center"/>
          </w:tcPr>
          <w:p w:rsidR="003A0814" w:rsidRPr="001D3E5A" w:rsidRDefault="00244727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99" w:type="pct"/>
            <w:vAlign w:val="center"/>
          </w:tcPr>
          <w:p w:rsidR="003A0814" w:rsidRPr="001D3E5A" w:rsidRDefault="00244727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425CFF" w:rsidRPr="001D3E5A" w:rsidTr="00425CFF">
        <w:tc>
          <w:tcPr>
            <w:tcW w:w="257" w:type="pct"/>
            <w:vAlign w:val="center"/>
          </w:tcPr>
          <w:p w:rsidR="003A0814" w:rsidRPr="001D3E5A" w:rsidRDefault="00480852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44" w:type="pct"/>
            <w:vAlign w:val="center"/>
          </w:tcPr>
          <w:p w:rsidR="003A0814" w:rsidRPr="001D3E5A" w:rsidRDefault="003A0814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Предприятия бытового</w:t>
            </w:r>
            <w:r w:rsidR="00425CFF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служивания</w:t>
            </w:r>
          </w:p>
        </w:tc>
        <w:tc>
          <w:tcPr>
            <w:tcW w:w="646" w:type="pct"/>
            <w:vAlign w:val="center"/>
          </w:tcPr>
          <w:p w:rsidR="003A0814" w:rsidRPr="001D3E5A" w:rsidRDefault="003A0814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рабочих</w:t>
            </w:r>
            <w:r w:rsidR="00425CFF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</w:t>
            </w:r>
          </w:p>
        </w:tc>
        <w:tc>
          <w:tcPr>
            <w:tcW w:w="860" w:type="pct"/>
            <w:vAlign w:val="center"/>
          </w:tcPr>
          <w:p w:rsidR="003A0814" w:rsidRPr="001D3E5A" w:rsidRDefault="00F6395E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6" w:type="pct"/>
            <w:vAlign w:val="center"/>
          </w:tcPr>
          <w:p w:rsidR="003A0814" w:rsidRPr="001D3E5A" w:rsidRDefault="003A0814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 рабочих места </w:t>
            </w:r>
          </w:p>
        </w:tc>
        <w:tc>
          <w:tcPr>
            <w:tcW w:w="707" w:type="pct"/>
            <w:vAlign w:val="center"/>
          </w:tcPr>
          <w:p w:rsidR="003A0814" w:rsidRPr="001D3E5A" w:rsidRDefault="001A306E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9" w:type="pct"/>
            <w:vAlign w:val="center"/>
          </w:tcPr>
          <w:p w:rsidR="003A0814" w:rsidRPr="001D3E5A" w:rsidRDefault="001A306E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5CFF" w:rsidRPr="001D3E5A" w:rsidTr="00425CFF">
        <w:tc>
          <w:tcPr>
            <w:tcW w:w="257" w:type="pct"/>
            <w:vAlign w:val="center"/>
          </w:tcPr>
          <w:p w:rsidR="003A0814" w:rsidRPr="001D3E5A" w:rsidRDefault="00480852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44" w:type="pct"/>
            <w:vAlign w:val="center"/>
          </w:tcPr>
          <w:p w:rsidR="003A0814" w:rsidRPr="001D3E5A" w:rsidRDefault="0060078F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ФАП</w:t>
            </w:r>
          </w:p>
        </w:tc>
        <w:tc>
          <w:tcPr>
            <w:tcW w:w="646" w:type="pct"/>
            <w:vAlign w:val="center"/>
          </w:tcPr>
          <w:p w:rsidR="003A0814" w:rsidRPr="001D3E5A" w:rsidRDefault="00D15363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объект</w:t>
            </w:r>
          </w:p>
        </w:tc>
        <w:tc>
          <w:tcPr>
            <w:tcW w:w="860" w:type="pct"/>
            <w:vAlign w:val="center"/>
          </w:tcPr>
          <w:p w:rsidR="003A0814" w:rsidRPr="001D3E5A" w:rsidRDefault="00F6395E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6" w:type="pct"/>
            <w:vAlign w:val="center"/>
          </w:tcPr>
          <w:p w:rsidR="003A0814" w:rsidRPr="001D3E5A" w:rsidRDefault="00D15363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заданию на проектир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вание (факт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ческая обе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печенность 0,6)</w:t>
            </w:r>
          </w:p>
        </w:tc>
        <w:tc>
          <w:tcPr>
            <w:tcW w:w="707" w:type="pct"/>
            <w:vAlign w:val="center"/>
          </w:tcPr>
          <w:p w:rsidR="003A0814" w:rsidRPr="001D3E5A" w:rsidRDefault="00F6395E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99" w:type="pct"/>
            <w:vAlign w:val="center"/>
          </w:tcPr>
          <w:p w:rsidR="003A0814" w:rsidRPr="001D3E5A" w:rsidRDefault="00F6395E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25CFF" w:rsidRPr="001D3E5A" w:rsidTr="00425CFF">
        <w:tc>
          <w:tcPr>
            <w:tcW w:w="257" w:type="pct"/>
            <w:vAlign w:val="center"/>
          </w:tcPr>
          <w:p w:rsidR="003A0814" w:rsidRPr="001D3E5A" w:rsidRDefault="00480852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44" w:type="pct"/>
            <w:vAlign w:val="center"/>
          </w:tcPr>
          <w:p w:rsidR="003A0814" w:rsidRPr="001D3E5A" w:rsidRDefault="003A0814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Культурно-досуговый</w:t>
            </w:r>
            <w:proofErr w:type="spellEnd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центр</w:t>
            </w:r>
          </w:p>
        </w:tc>
        <w:tc>
          <w:tcPr>
            <w:tcW w:w="646" w:type="pct"/>
            <w:vAlign w:val="center"/>
          </w:tcPr>
          <w:p w:rsidR="003A0814" w:rsidRPr="001D3E5A" w:rsidRDefault="003A0814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</w:t>
            </w:r>
          </w:p>
        </w:tc>
        <w:tc>
          <w:tcPr>
            <w:tcW w:w="860" w:type="pct"/>
            <w:vAlign w:val="center"/>
          </w:tcPr>
          <w:p w:rsidR="003A0814" w:rsidRPr="001D3E5A" w:rsidRDefault="00F82AF9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86" w:type="pct"/>
            <w:vAlign w:val="center"/>
          </w:tcPr>
          <w:p w:rsidR="003A0814" w:rsidRPr="001D3E5A" w:rsidRDefault="00237F00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707" w:type="pct"/>
            <w:vAlign w:val="center"/>
          </w:tcPr>
          <w:p w:rsidR="003A0814" w:rsidRPr="001D3E5A" w:rsidRDefault="00171445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231</w:t>
            </w:r>
          </w:p>
        </w:tc>
        <w:tc>
          <w:tcPr>
            <w:tcW w:w="799" w:type="pct"/>
            <w:vAlign w:val="center"/>
          </w:tcPr>
          <w:p w:rsidR="003A0814" w:rsidRPr="001D3E5A" w:rsidRDefault="00171445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171</w:t>
            </w:r>
          </w:p>
        </w:tc>
      </w:tr>
      <w:tr w:rsidR="00425CFF" w:rsidRPr="001D3E5A" w:rsidTr="00425CFF">
        <w:tc>
          <w:tcPr>
            <w:tcW w:w="257" w:type="pct"/>
            <w:vAlign w:val="center"/>
          </w:tcPr>
          <w:p w:rsidR="003A0814" w:rsidRPr="001D3E5A" w:rsidRDefault="00480852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44" w:type="pct"/>
            <w:vAlign w:val="center"/>
          </w:tcPr>
          <w:p w:rsidR="003A0814" w:rsidRPr="001D3E5A" w:rsidRDefault="003A0814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Баня</w:t>
            </w:r>
          </w:p>
        </w:tc>
        <w:tc>
          <w:tcPr>
            <w:tcW w:w="646" w:type="pct"/>
            <w:vAlign w:val="center"/>
          </w:tcPr>
          <w:p w:rsidR="003A0814" w:rsidRPr="001D3E5A" w:rsidRDefault="003A0814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</w:t>
            </w:r>
          </w:p>
        </w:tc>
        <w:tc>
          <w:tcPr>
            <w:tcW w:w="860" w:type="pct"/>
            <w:vAlign w:val="center"/>
          </w:tcPr>
          <w:p w:rsidR="003A0814" w:rsidRPr="001D3E5A" w:rsidRDefault="001353F4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6" w:type="pct"/>
            <w:vAlign w:val="center"/>
          </w:tcPr>
          <w:p w:rsidR="003A0814" w:rsidRPr="001D3E5A" w:rsidRDefault="003A0814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7" w:type="pct"/>
            <w:vAlign w:val="center"/>
          </w:tcPr>
          <w:p w:rsidR="003A0814" w:rsidRPr="001D3E5A" w:rsidRDefault="000C2889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9" w:type="pct"/>
            <w:vAlign w:val="center"/>
          </w:tcPr>
          <w:p w:rsidR="003A0814" w:rsidRPr="001D3E5A" w:rsidRDefault="000C2889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25CFF" w:rsidRPr="001D3E5A" w:rsidTr="00425CFF">
        <w:tc>
          <w:tcPr>
            <w:tcW w:w="257" w:type="pct"/>
            <w:vAlign w:val="center"/>
          </w:tcPr>
          <w:p w:rsidR="003A0814" w:rsidRPr="001D3E5A" w:rsidRDefault="00480852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44" w:type="pct"/>
            <w:vAlign w:val="center"/>
          </w:tcPr>
          <w:p w:rsidR="003A0814" w:rsidRPr="001D3E5A" w:rsidRDefault="003A0814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Стадион </w:t>
            </w:r>
          </w:p>
        </w:tc>
        <w:tc>
          <w:tcPr>
            <w:tcW w:w="646" w:type="pct"/>
            <w:vAlign w:val="center"/>
          </w:tcPr>
          <w:p w:rsidR="003A0814" w:rsidRPr="001D3E5A" w:rsidRDefault="003A0814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860" w:type="pct"/>
            <w:vAlign w:val="center"/>
          </w:tcPr>
          <w:p w:rsidR="003A0814" w:rsidRPr="001D3E5A" w:rsidRDefault="00F82AF9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6" w:type="pct"/>
            <w:vAlign w:val="center"/>
          </w:tcPr>
          <w:p w:rsidR="003A0814" w:rsidRPr="001D3E5A" w:rsidRDefault="003A0814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707" w:type="pct"/>
            <w:vAlign w:val="center"/>
          </w:tcPr>
          <w:p w:rsidR="003A0814" w:rsidRPr="001D3E5A" w:rsidRDefault="000C2889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99" w:type="pct"/>
            <w:vAlign w:val="center"/>
          </w:tcPr>
          <w:p w:rsidR="003A0814" w:rsidRPr="001D3E5A" w:rsidRDefault="000C2889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E16CF7" w:rsidRPr="001D3E5A" w:rsidTr="00425CFF">
        <w:tc>
          <w:tcPr>
            <w:tcW w:w="5000" w:type="pct"/>
            <w:gridSpan w:val="7"/>
            <w:vAlign w:val="center"/>
          </w:tcPr>
          <w:p w:rsidR="00E16CF7" w:rsidRPr="001D3E5A" w:rsidRDefault="00E16CF7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Филиал</w:t>
            </w:r>
          </w:p>
        </w:tc>
      </w:tr>
      <w:tr w:rsidR="00425CFF" w:rsidRPr="001D3E5A" w:rsidTr="00425CFF">
        <w:tc>
          <w:tcPr>
            <w:tcW w:w="257" w:type="pct"/>
            <w:vAlign w:val="center"/>
          </w:tcPr>
          <w:p w:rsidR="00E16CF7" w:rsidRPr="001D3E5A" w:rsidRDefault="00E16CF7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4" w:type="pct"/>
            <w:vAlign w:val="center"/>
          </w:tcPr>
          <w:p w:rsidR="00E16CF7" w:rsidRPr="001D3E5A" w:rsidRDefault="00E16CF7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Школа</w:t>
            </w:r>
          </w:p>
        </w:tc>
        <w:tc>
          <w:tcPr>
            <w:tcW w:w="646" w:type="pct"/>
            <w:vAlign w:val="center"/>
          </w:tcPr>
          <w:p w:rsidR="00E16CF7" w:rsidRPr="001D3E5A" w:rsidRDefault="00E16CF7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</w:t>
            </w:r>
          </w:p>
        </w:tc>
        <w:tc>
          <w:tcPr>
            <w:tcW w:w="860" w:type="pct"/>
            <w:vAlign w:val="center"/>
          </w:tcPr>
          <w:p w:rsidR="00E16CF7" w:rsidRPr="001D3E5A" w:rsidRDefault="001353F4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6" w:type="pct"/>
            <w:vAlign w:val="center"/>
          </w:tcPr>
          <w:p w:rsidR="00E16CF7" w:rsidRPr="001D3E5A" w:rsidRDefault="00E16CF7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100% </w:t>
            </w:r>
          </w:p>
          <w:p w:rsidR="00E16CF7" w:rsidRPr="001D3E5A" w:rsidRDefault="00E16CF7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(1-11 классы) </w:t>
            </w:r>
          </w:p>
        </w:tc>
        <w:tc>
          <w:tcPr>
            <w:tcW w:w="707" w:type="pct"/>
            <w:vAlign w:val="center"/>
          </w:tcPr>
          <w:p w:rsidR="00E16CF7" w:rsidRPr="001D3E5A" w:rsidRDefault="00B12D9E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99" w:type="pct"/>
            <w:vAlign w:val="center"/>
          </w:tcPr>
          <w:p w:rsidR="00E16CF7" w:rsidRPr="001D3E5A" w:rsidRDefault="00B12D9E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425CFF" w:rsidRPr="001D3E5A" w:rsidTr="00425CFF">
        <w:tc>
          <w:tcPr>
            <w:tcW w:w="257" w:type="pct"/>
            <w:vAlign w:val="center"/>
          </w:tcPr>
          <w:p w:rsidR="00E16CF7" w:rsidRPr="001D3E5A" w:rsidRDefault="00E16CF7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4" w:type="pct"/>
            <w:vAlign w:val="center"/>
          </w:tcPr>
          <w:p w:rsidR="00E16CF7" w:rsidRPr="001D3E5A" w:rsidRDefault="00E16CF7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Детские сады</w:t>
            </w:r>
          </w:p>
        </w:tc>
        <w:tc>
          <w:tcPr>
            <w:tcW w:w="646" w:type="pct"/>
            <w:vAlign w:val="center"/>
          </w:tcPr>
          <w:p w:rsidR="00E16CF7" w:rsidRPr="001D3E5A" w:rsidRDefault="00E16CF7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</w:t>
            </w:r>
          </w:p>
        </w:tc>
        <w:tc>
          <w:tcPr>
            <w:tcW w:w="860" w:type="pct"/>
            <w:vAlign w:val="center"/>
          </w:tcPr>
          <w:p w:rsidR="00E16CF7" w:rsidRPr="001D3E5A" w:rsidRDefault="00E16CF7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6" w:type="pct"/>
            <w:vAlign w:val="center"/>
          </w:tcPr>
          <w:p w:rsidR="00E16CF7" w:rsidRPr="001D3E5A" w:rsidRDefault="00E16CF7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50-65%</w:t>
            </w:r>
          </w:p>
        </w:tc>
        <w:tc>
          <w:tcPr>
            <w:tcW w:w="707" w:type="pct"/>
            <w:vAlign w:val="center"/>
          </w:tcPr>
          <w:p w:rsidR="00E16CF7" w:rsidRPr="001D3E5A" w:rsidRDefault="00B12D9E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99" w:type="pct"/>
            <w:vAlign w:val="center"/>
          </w:tcPr>
          <w:p w:rsidR="00E16CF7" w:rsidRPr="001D3E5A" w:rsidRDefault="00B12D9E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425CFF" w:rsidRPr="001D3E5A" w:rsidTr="00425CFF">
        <w:tc>
          <w:tcPr>
            <w:tcW w:w="257" w:type="pct"/>
            <w:vAlign w:val="center"/>
          </w:tcPr>
          <w:p w:rsidR="00E16CF7" w:rsidRPr="001D3E5A" w:rsidRDefault="00E16CF7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4" w:type="pct"/>
            <w:vAlign w:val="center"/>
          </w:tcPr>
          <w:p w:rsidR="00E16CF7" w:rsidRPr="001D3E5A" w:rsidRDefault="00E16CF7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Магазины </w:t>
            </w:r>
          </w:p>
        </w:tc>
        <w:tc>
          <w:tcPr>
            <w:tcW w:w="646" w:type="pct"/>
            <w:vAlign w:val="center"/>
          </w:tcPr>
          <w:p w:rsidR="00E16CF7" w:rsidRPr="001D3E5A" w:rsidRDefault="00E16CF7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торг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вый</w:t>
            </w:r>
            <w:r w:rsidR="00425CFF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</w:t>
            </w:r>
          </w:p>
        </w:tc>
        <w:tc>
          <w:tcPr>
            <w:tcW w:w="860" w:type="pct"/>
            <w:vAlign w:val="center"/>
          </w:tcPr>
          <w:p w:rsidR="00E16CF7" w:rsidRPr="001D3E5A" w:rsidRDefault="00533D2E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6" w:type="pct"/>
            <w:vAlign w:val="center"/>
          </w:tcPr>
          <w:p w:rsidR="00E16CF7" w:rsidRPr="001D3E5A" w:rsidRDefault="00E16CF7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 м</w:t>
            </w:r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707" w:type="pct"/>
            <w:vAlign w:val="center"/>
          </w:tcPr>
          <w:p w:rsidR="00E16CF7" w:rsidRPr="001D3E5A" w:rsidRDefault="0021005D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153</w:t>
            </w:r>
            <w:r w:rsidR="00533D2E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533D2E" w:rsidRPr="001D3E5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99" w:type="pct"/>
            <w:vAlign w:val="center"/>
          </w:tcPr>
          <w:p w:rsidR="00376449" w:rsidRPr="001D3E5A" w:rsidRDefault="0021005D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153</w:t>
            </w:r>
            <w:r w:rsidR="00376449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376449" w:rsidRPr="001D3E5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425CFF" w:rsidRPr="001D3E5A" w:rsidTr="00425CFF">
        <w:tc>
          <w:tcPr>
            <w:tcW w:w="257" w:type="pct"/>
            <w:vAlign w:val="center"/>
          </w:tcPr>
          <w:p w:rsidR="00E16CF7" w:rsidRPr="001D3E5A" w:rsidRDefault="00E16CF7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4" w:type="pct"/>
            <w:vAlign w:val="center"/>
          </w:tcPr>
          <w:p w:rsidR="00E16CF7" w:rsidRPr="001D3E5A" w:rsidRDefault="00E16CF7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Предприятие обществе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питания</w:t>
            </w:r>
          </w:p>
        </w:tc>
        <w:tc>
          <w:tcPr>
            <w:tcW w:w="646" w:type="pct"/>
            <w:vAlign w:val="center"/>
          </w:tcPr>
          <w:p w:rsidR="00E16CF7" w:rsidRPr="001D3E5A" w:rsidRDefault="00E16CF7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посадоч-ных</w:t>
            </w:r>
            <w:proofErr w:type="spellEnd"/>
            <w:proofErr w:type="gramEnd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мест</w:t>
            </w:r>
          </w:p>
        </w:tc>
        <w:tc>
          <w:tcPr>
            <w:tcW w:w="860" w:type="pct"/>
            <w:vAlign w:val="center"/>
          </w:tcPr>
          <w:p w:rsidR="00E16CF7" w:rsidRPr="001D3E5A" w:rsidRDefault="00E16CF7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6" w:type="pct"/>
            <w:vAlign w:val="center"/>
          </w:tcPr>
          <w:p w:rsidR="00E16CF7" w:rsidRPr="001D3E5A" w:rsidRDefault="00E16CF7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40 мест </w:t>
            </w:r>
          </w:p>
        </w:tc>
        <w:tc>
          <w:tcPr>
            <w:tcW w:w="707" w:type="pct"/>
            <w:vAlign w:val="center"/>
          </w:tcPr>
          <w:p w:rsidR="00E16CF7" w:rsidRPr="001D3E5A" w:rsidRDefault="00325D25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99" w:type="pct"/>
            <w:vAlign w:val="center"/>
          </w:tcPr>
          <w:p w:rsidR="00E16CF7" w:rsidRPr="001D3E5A" w:rsidRDefault="00325D25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425CFF" w:rsidRPr="001D3E5A" w:rsidTr="00425CFF">
        <w:tc>
          <w:tcPr>
            <w:tcW w:w="257" w:type="pct"/>
            <w:vAlign w:val="center"/>
          </w:tcPr>
          <w:p w:rsidR="00E16CF7" w:rsidRPr="001D3E5A" w:rsidRDefault="00E16CF7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44" w:type="pct"/>
            <w:vAlign w:val="center"/>
          </w:tcPr>
          <w:p w:rsidR="00E16CF7" w:rsidRPr="001D3E5A" w:rsidRDefault="00E16CF7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Предприятия бытового</w:t>
            </w:r>
            <w:r w:rsidR="00425CFF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служивания</w:t>
            </w:r>
          </w:p>
        </w:tc>
        <w:tc>
          <w:tcPr>
            <w:tcW w:w="646" w:type="pct"/>
            <w:vAlign w:val="center"/>
          </w:tcPr>
          <w:p w:rsidR="00E16CF7" w:rsidRPr="001D3E5A" w:rsidRDefault="00E16CF7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рабочих</w:t>
            </w:r>
            <w:r w:rsidR="00425CFF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</w:t>
            </w:r>
          </w:p>
        </w:tc>
        <w:tc>
          <w:tcPr>
            <w:tcW w:w="860" w:type="pct"/>
            <w:vAlign w:val="center"/>
          </w:tcPr>
          <w:p w:rsidR="00E16CF7" w:rsidRPr="001D3E5A" w:rsidRDefault="00E16CF7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6" w:type="pct"/>
            <w:vAlign w:val="center"/>
          </w:tcPr>
          <w:p w:rsidR="00E16CF7" w:rsidRPr="001D3E5A" w:rsidRDefault="00E16CF7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 рабочих места </w:t>
            </w:r>
          </w:p>
        </w:tc>
        <w:tc>
          <w:tcPr>
            <w:tcW w:w="707" w:type="pct"/>
            <w:vAlign w:val="center"/>
          </w:tcPr>
          <w:p w:rsidR="00E16CF7" w:rsidRPr="001D3E5A" w:rsidRDefault="00730876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9" w:type="pct"/>
            <w:vAlign w:val="center"/>
          </w:tcPr>
          <w:p w:rsidR="00E16CF7" w:rsidRPr="001D3E5A" w:rsidRDefault="00730876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25CFF" w:rsidRPr="001D3E5A" w:rsidTr="00425CFF">
        <w:tc>
          <w:tcPr>
            <w:tcW w:w="257" w:type="pct"/>
            <w:vAlign w:val="center"/>
          </w:tcPr>
          <w:p w:rsidR="00E16CF7" w:rsidRPr="001D3E5A" w:rsidRDefault="00E16CF7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44" w:type="pct"/>
            <w:vAlign w:val="center"/>
          </w:tcPr>
          <w:p w:rsidR="00E16CF7" w:rsidRPr="001D3E5A" w:rsidRDefault="00E16CF7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ФАП</w:t>
            </w:r>
          </w:p>
        </w:tc>
        <w:tc>
          <w:tcPr>
            <w:tcW w:w="646" w:type="pct"/>
            <w:vAlign w:val="center"/>
          </w:tcPr>
          <w:p w:rsidR="00E16CF7" w:rsidRPr="001D3E5A" w:rsidRDefault="00E16CF7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объект</w:t>
            </w:r>
          </w:p>
        </w:tc>
        <w:tc>
          <w:tcPr>
            <w:tcW w:w="860" w:type="pct"/>
            <w:vAlign w:val="center"/>
          </w:tcPr>
          <w:p w:rsidR="00E16CF7" w:rsidRPr="001D3E5A" w:rsidRDefault="001353F4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6" w:type="pct"/>
            <w:vAlign w:val="center"/>
          </w:tcPr>
          <w:p w:rsidR="00E16CF7" w:rsidRPr="001D3E5A" w:rsidRDefault="00E16CF7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заданию на проектир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вание (факт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ческая обе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печенность 0,6)</w:t>
            </w:r>
          </w:p>
        </w:tc>
        <w:tc>
          <w:tcPr>
            <w:tcW w:w="707" w:type="pct"/>
            <w:vAlign w:val="center"/>
          </w:tcPr>
          <w:p w:rsidR="00E16CF7" w:rsidRPr="001D3E5A" w:rsidRDefault="009B12D2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9" w:type="pct"/>
            <w:vAlign w:val="center"/>
          </w:tcPr>
          <w:p w:rsidR="00E16CF7" w:rsidRPr="001D3E5A" w:rsidRDefault="009B12D2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25CFF" w:rsidRPr="001D3E5A" w:rsidTr="00425CFF">
        <w:tc>
          <w:tcPr>
            <w:tcW w:w="257" w:type="pct"/>
            <w:vAlign w:val="center"/>
          </w:tcPr>
          <w:p w:rsidR="00E16CF7" w:rsidRPr="001D3E5A" w:rsidRDefault="00E16CF7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44" w:type="pct"/>
            <w:vAlign w:val="center"/>
          </w:tcPr>
          <w:p w:rsidR="00E16CF7" w:rsidRPr="001D3E5A" w:rsidRDefault="00E16CF7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Культурно-досуговый</w:t>
            </w:r>
            <w:proofErr w:type="spellEnd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центр</w:t>
            </w:r>
          </w:p>
        </w:tc>
        <w:tc>
          <w:tcPr>
            <w:tcW w:w="646" w:type="pct"/>
            <w:vAlign w:val="center"/>
          </w:tcPr>
          <w:p w:rsidR="00E16CF7" w:rsidRPr="001D3E5A" w:rsidRDefault="00E16CF7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</w:t>
            </w:r>
          </w:p>
        </w:tc>
        <w:tc>
          <w:tcPr>
            <w:tcW w:w="860" w:type="pct"/>
            <w:vAlign w:val="center"/>
          </w:tcPr>
          <w:p w:rsidR="00E16CF7" w:rsidRPr="001D3E5A" w:rsidRDefault="001353F4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6" w:type="pct"/>
            <w:vAlign w:val="center"/>
          </w:tcPr>
          <w:p w:rsidR="00E16CF7" w:rsidRPr="001D3E5A" w:rsidRDefault="00E16CF7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707" w:type="pct"/>
            <w:vAlign w:val="center"/>
          </w:tcPr>
          <w:p w:rsidR="00E16CF7" w:rsidRPr="001D3E5A" w:rsidRDefault="000B56A8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799" w:type="pct"/>
            <w:vAlign w:val="center"/>
          </w:tcPr>
          <w:p w:rsidR="00E16CF7" w:rsidRPr="001D3E5A" w:rsidRDefault="000B56A8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153</w:t>
            </w:r>
          </w:p>
        </w:tc>
      </w:tr>
      <w:tr w:rsidR="00425CFF" w:rsidRPr="001D3E5A" w:rsidTr="00425CFF">
        <w:tc>
          <w:tcPr>
            <w:tcW w:w="257" w:type="pct"/>
            <w:vAlign w:val="center"/>
          </w:tcPr>
          <w:p w:rsidR="00E16CF7" w:rsidRPr="001D3E5A" w:rsidRDefault="00E16CF7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44" w:type="pct"/>
            <w:vAlign w:val="center"/>
          </w:tcPr>
          <w:p w:rsidR="00E16CF7" w:rsidRPr="001D3E5A" w:rsidRDefault="00E16CF7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Баня</w:t>
            </w:r>
          </w:p>
        </w:tc>
        <w:tc>
          <w:tcPr>
            <w:tcW w:w="646" w:type="pct"/>
            <w:vAlign w:val="center"/>
          </w:tcPr>
          <w:p w:rsidR="00E16CF7" w:rsidRPr="001D3E5A" w:rsidRDefault="00E16CF7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</w:t>
            </w:r>
          </w:p>
        </w:tc>
        <w:tc>
          <w:tcPr>
            <w:tcW w:w="860" w:type="pct"/>
            <w:vAlign w:val="center"/>
          </w:tcPr>
          <w:p w:rsidR="00E16CF7" w:rsidRPr="001D3E5A" w:rsidRDefault="001353F4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6" w:type="pct"/>
            <w:vAlign w:val="center"/>
          </w:tcPr>
          <w:p w:rsidR="00E16CF7" w:rsidRPr="001D3E5A" w:rsidRDefault="00E16CF7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7" w:type="pct"/>
            <w:vAlign w:val="center"/>
          </w:tcPr>
          <w:p w:rsidR="00E16CF7" w:rsidRPr="001D3E5A" w:rsidRDefault="00D74933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9" w:type="pct"/>
            <w:vAlign w:val="center"/>
          </w:tcPr>
          <w:p w:rsidR="00E16CF7" w:rsidRPr="001D3E5A" w:rsidRDefault="00D74933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25CFF" w:rsidRPr="001D3E5A" w:rsidTr="00425CFF">
        <w:tc>
          <w:tcPr>
            <w:tcW w:w="257" w:type="pct"/>
            <w:vAlign w:val="center"/>
          </w:tcPr>
          <w:p w:rsidR="00E16CF7" w:rsidRPr="001D3E5A" w:rsidRDefault="00E16CF7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44" w:type="pct"/>
            <w:vAlign w:val="center"/>
          </w:tcPr>
          <w:p w:rsidR="00E16CF7" w:rsidRPr="001D3E5A" w:rsidRDefault="00E16CF7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Стадион </w:t>
            </w:r>
          </w:p>
        </w:tc>
        <w:tc>
          <w:tcPr>
            <w:tcW w:w="646" w:type="pct"/>
            <w:vAlign w:val="center"/>
          </w:tcPr>
          <w:p w:rsidR="00E16CF7" w:rsidRPr="001D3E5A" w:rsidRDefault="00E16CF7" w:rsidP="00425CF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860" w:type="pct"/>
            <w:vAlign w:val="center"/>
          </w:tcPr>
          <w:p w:rsidR="00E16CF7" w:rsidRPr="001D3E5A" w:rsidRDefault="001353F4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6" w:type="pct"/>
            <w:vAlign w:val="center"/>
          </w:tcPr>
          <w:p w:rsidR="00E16CF7" w:rsidRPr="001D3E5A" w:rsidRDefault="00E16CF7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707" w:type="pct"/>
            <w:vAlign w:val="center"/>
          </w:tcPr>
          <w:p w:rsidR="00E16CF7" w:rsidRPr="001D3E5A" w:rsidRDefault="00B52BA9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799" w:type="pct"/>
            <w:vAlign w:val="center"/>
          </w:tcPr>
          <w:p w:rsidR="00E16CF7" w:rsidRPr="001D3E5A" w:rsidRDefault="00B52BA9" w:rsidP="00425CF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0,4</w:t>
            </w:r>
          </w:p>
        </w:tc>
      </w:tr>
    </w:tbl>
    <w:p w:rsidR="004A1A20" w:rsidRPr="001D3E5A" w:rsidRDefault="00DC3B9D" w:rsidP="00425CF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Расчеты для </w:t>
      </w:r>
      <w:r w:rsidR="00364436" w:rsidRPr="001D3E5A">
        <w:rPr>
          <w:rFonts w:ascii="Times New Roman" w:hAnsi="Times New Roman"/>
          <w:color w:val="000000" w:themeColor="text1"/>
          <w:sz w:val="24"/>
          <w:szCs w:val="24"/>
        </w:rPr>
        <w:t>каждого населенного пункта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принимаются исходя из увеличения нас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ления на расчетный срок за счет приезжих</w:t>
      </w:r>
      <w:r w:rsidR="00364436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(50%)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4A1A20" w:rsidRPr="001D3E5A" w:rsidRDefault="004A1A20" w:rsidP="00425CFF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1D3E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Таблица </w:t>
      </w:r>
      <w:r w:rsidR="00A47241" w:rsidRPr="001D3E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 15</w:t>
      </w:r>
      <w:r w:rsidR="00437439" w:rsidRPr="001D3E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</w:t>
      </w:r>
      <w:r w:rsidRPr="001D3E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 – Объекты образования</w:t>
      </w:r>
      <w:r w:rsidR="001D4F72" w:rsidRPr="001D3E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в МО </w:t>
      </w:r>
      <w:proofErr w:type="spellStart"/>
      <w:r w:rsidR="001D4F72" w:rsidRPr="001D3E5A">
        <w:rPr>
          <w:rFonts w:ascii="Times New Roman" w:hAnsi="Times New Roman"/>
          <w:i/>
          <w:color w:val="000000" w:themeColor="text1"/>
          <w:sz w:val="20"/>
          <w:szCs w:val="20"/>
        </w:rPr>
        <w:t>Бирюлинское</w:t>
      </w:r>
      <w:proofErr w:type="spellEnd"/>
      <w:r w:rsidR="001D4F72" w:rsidRPr="001D3E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 СП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864"/>
        <w:gridCol w:w="2040"/>
        <w:gridCol w:w="1530"/>
      </w:tblGrid>
      <w:tr w:rsidR="00566118" w:rsidRPr="001D3E5A" w:rsidTr="003D1985">
        <w:trPr>
          <w:tblHeader/>
          <w:jc w:val="center"/>
        </w:trPr>
        <w:tc>
          <w:tcPr>
            <w:tcW w:w="3108" w:type="pct"/>
            <w:shd w:val="clear" w:color="auto" w:fill="FFFFFF"/>
          </w:tcPr>
          <w:p w:rsidR="00566118" w:rsidRPr="001D3E5A" w:rsidRDefault="00566118" w:rsidP="003D1985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566118" w:rsidRPr="001D3E5A" w:rsidRDefault="00566118" w:rsidP="003D1985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81" w:type="pct"/>
            <w:shd w:val="clear" w:color="auto" w:fill="FFFFFF"/>
          </w:tcPr>
          <w:p w:rsidR="00566118" w:rsidRPr="001D3E5A" w:rsidRDefault="00566118" w:rsidP="003D1985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</w:t>
            </w:r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зм</w:t>
            </w:r>
            <w:proofErr w:type="spellEnd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11" w:type="pct"/>
            <w:shd w:val="clear" w:color="auto" w:fill="FFFFFF"/>
          </w:tcPr>
          <w:p w:rsidR="00566118" w:rsidRPr="001D3E5A" w:rsidRDefault="00566118" w:rsidP="003D1985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2011</w:t>
            </w:r>
          </w:p>
        </w:tc>
      </w:tr>
      <w:tr w:rsidR="00566118" w:rsidRPr="001D3E5A" w:rsidTr="003D1985">
        <w:trPr>
          <w:jc w:val="center"/>
        </w:trPr>
        <w:tc>
          <w:tcPr>
            <w:tcW w:w="3108" w:type="pct"/>
            <w:shd w:val="clear" w:color="auto" w:fill="FFFFFF"/>
          </w:tcPr>
          <w:p w:rsidR="00566118" w:rsidRPr="001D3E5A" w:rsidRDefault="00566118" w:rsidP="003D1985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Число школ</w:t>
            </w:r>
          </w:p>
        </w:tc>
        <w:tc>
          <w:tcPr>
            <w:tcW w:w="1081" w:type="pct"/>
            <w:shd w:val="clear" w:color="auto" w:fill="FFFFFF"/>
          </w:tcPr>
          <w:p w:rsidR="00566118" w:rsidRPr="001D3E5A" w:rsidRDefault="00566118" w:rsidP="003D198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811" w:type="pct"/>
            <w:shd w:val="clear" w:color="auto" w:fill="FFFFFF"/>
          </w:tcPr>
          <w:p w:rsidR="00566118" w:rsidRPr="001D3E5A" w:rsidRDefault="00566118" w:rsidP="003D198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566118" w:rsidRPr="001D3E5A" w:rsidTr="003D1985">
        <w:trPr>
          <w:jc w:val="center"/>
        </w:trPr>
        <w:tc>
          <w:tcPr>
            <w:tcW w:w="3108" w:type="pct"/>
            <w:shd w:val="clear" w:color="auto" w:fill="FFFFFF"/>
          </w:tcPr>
          <w:p w:rsidR="00566118" w:rsidRPr="001D3E5A" w:rsidRDefault="00566118" w:rsidP="003D1985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Число учащихся</w:t>
            </w:r>
          </w:p>
        </w:tc>
        <w:tc>
          <w:tcPr>
            <w:tcW w:w="1081" w:type="pct"/>
            <w:shd w:val="clear" w:color="auto" w:fill="FFFFFF"/>
          </w:tcPr>
          <w:p w:rsidR="00566118" w:rsidRPr="001D3E5A" w:rsidRDefault="00566118" w:rsidP="003D198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811" w:type="pct"/>
            <w:shd w:val="clear" w:color="auto" w:fill="FFFFFF"/>
          </w:tcPr>
          <w:p w:rsidR="00566118" w:rsidRPr="001D3E5A" w:rsidRDefault="00EF4623" w:rsidP="003D198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260</w:t>
            </w:r>
          </w:p>
        </w:tc>
      </w:tr>
      <w:tr w:rsidR="00EA1C54" w:rsidRPr="001D3E5A" w:rsidTr="003D1985">
        <w:trPr>
          <w:jc w:val="center"/>
        </w:trPr>
        <w:tc>
          <w:tcPr>
            <w:tcW w:w="3108" w:type="pct"/>
            <w:shd w:val="clear" w:color="auto" w:fill="FFFFFF"/>
          </w:tcPr>
          <w:p w:rsidR="00EA1C54" w:rsidRPr="001D3E5A" w:rsidRDefault="00115F1C" w:rsidP="003D1985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Обеспеченность местами</w:t>
            </w:r>
          </w:p>
        </w:tc>
        <w:tc>
          <w:tcPr>
            <w:tcW w:w="1081" w:type="pct"/>
            <w:shd w:val="clear" w:color="auto" w:fill="FFFFFF"/>
          </w:tcPr>
          <w:p w:rsidR="00EA1C54" w:rsidRPr="001D3E5A" w:rsidRDefault="0046242F" w:rsidP="003D198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 на 100 детей</w:t>
            </w:r>
          </w:p>
        </w:tc>
        <w:tc>
          <w:tcPr>
            <w:tcW w:w="811" w:type="pct"/>
            <w:shd w:val="clear" w:color="auto" w:fill="FFFFFF"/>
          </w:tcPr>
          <w:p w:rsidR="00EA1C54" w:rsidRPr="001D3E5A" w:rsidRDefault="00FE6774" w:rsidP="003D198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566118" w:rsidRPr="001D3E5A" w:rsidTr="003D1985">
        <w:trPr>
          <w:jc w:val="center"/>
        </w:trPr>
        <w:tc>
          <w:tcPr>
            <w:tcW w:w="3108" w:type="pct"/>
            <w:shd w:val="clear" w:color="auto" w:fill="FFFFFF"/>
          </w:tcPr>
          <w:p w:rsidR="00566118" w:rsidRPr="001D3E5A" w:rsidRDefault="00566118" w:rsidP="003D1985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Число детских дошкольных учреждений</w:t>
            </w:r>
          </w:p>
        </w:tc>
        <w:tc>
          <w:tcPr>
            <w:tcW w:w="1081" w:type="pct"/>
            <w:shd w:val="clear" w:color="auto" w:fill="FFFFFF"/>
          </w:tcPr>
          <w:p w:rsidR="00566118" w:rsidRPr="001D3E5A" w:rsidRDefault="00566118" w:rsidP="003D198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811" w:type="pct"/>
            <w:shd w:val="clear" w:color="auto" w:fill="FFFFFF"/>
          </w:tcPr>
          <w:p w:rsidR="00566118" w:rsidRPr="001D3E5A" w:rsidRDefault="00566118" w:rsidP="003D198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6118" w:rsidRPr="001D3E5A" w:rsidTr="003D1985">
        <w:trPr>
          <w:jc w:val="center"/>
        </w:trPr>
        <w:tc>
          <w:tcPr>
            <w:tcW w:w="3108" w:type="pct"/>
            <w:shd w:val="clear" w:color="auto" w:fill="FFFFFF"/>
          </w:tcPr>
          <w:p w:rsidR="00566118" w:rsidRPr="001D3E5A" w:rsidRDefault="00566118" w:rsidP="003D1985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 детей в возрасте 0-7 лет</w:t>
            </w:r>
          </w:p>
        </w:tc>
        <w:tc>
          <w:tcPr>
            <w:tcW w:w="1081" w:type="pct"/>
            <w:shd w:val="clear" w:color="auto" w:fill="FFFFFF"/>
          </w:tcPr>
          <w:p w:rsidR="00566118" w:rsidRPr="001D3E5A" w:rsidRDefault="00566118" w:rsidP="003D198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811" w:type="pct"/>
            <w:shd w:val="clear" w:color="auto" w:fill="FFFFFF"/>
          </w:tcPr>
          <w:p w:rsidR="00566118" w:rsidRPr="001D3E5A" w:rsidRDefault="009E1A54" w:rsidP="003D198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183</w:t>
            </w:r>
          </w:p>
        </w:tc>
      </w:tr>
      <w:tr w:rsidR="00EA1C54" w:rsidRPr="001D3E5A" w:rsidTr="003D1985">
        <w:trPr>
          <w:jc w:val="center"/>
        </w:trPr>
        <w:tc>
          <w:tcPr>
            <w:tcW w:w="3108" w:type="pct"/>
            <w:shd w:val="clear" w:color="auto" w:fill="FFFFFF"/>
          </w:tcPr>
          <w:p w:rsidR="00EA1C54" w:rsidRPr="001D3E5A" w:rsidRDefault="00115F1C" w:rsidP="003D1985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Обеспеченность местами</w:t>
            </w:r>
          </w:p>
        </w:tc>
        <w:tc>
          <w:tcPr>
            <w:tcW w:w="1081" w:type="pct"/>
            <w:shd w:val="clear" w:color="auto" w:fill="FFFFFF"/>
          </w:tcPr>
          <w:p w:rsidR="00EA1C54" w:rsidRPr="001D3E5A" w:rsidRDefault="0046242F" w:rsidP="003D198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 на 100 детей</w:t>
            </w:r>
          </w:p>
        </w:tc>
        <w:tc>
          <w:tcPr>
            <w:tcW w:w="811" w:type="pct"/>
            <w:shd w:val="clear" w:color="auto" w:fill="FFFFFF"/>
          </w:tcPr>
          <w:p w:rsidR="00EA1C54" w:rsidRPr="001D3E5A" w:rsidRDefault="001C13DA" w:rsidP="003D198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</w:tr>
    </w:tbl>
    <w:p w:rsidR="004A1A20" w:rsidRPr="001D3E5A" w:rsidRDefault="004A1A20" w:rsidP="003D1985">
      <w:pPr>
        <w:pStyle w:val="af3"/>
        <w:widowControl w:val="0"/>
        <w:spacing w:after="0" w:line="360" w:lineRule="auto"/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1D3E5A">
        <w:rPr>
          <w:color w:val="000000" w:themeColor="text1"/>
          <w:sz w:val="24"/>
          <w:szCs w:val="24"/>
        </w:rPr>
        <w:t>Проектн</w:t>
      </w:r>
      <w:r w:rsidR="00742CAE" w:rsidRPr="001D3E5A">
        <w:rPr>
          <w:color w:val="000000" w:themeColor="text1"/>
          <w:sz w:val="24"/>
          <w:szCs w:val="24"/>
        </w:rPr>
        <w:t>ая вместимость действующих школ</w:t>
      </w:r>
      <w:r w:rsidR="008C746F" w:rsidRPr="001D3E5A">
        <w:rPr>
          <w:color w:val="000000" w:themeColor="text1"/>
          <w:sz w:val="24"/>
          <w:szCs w:val="24"/>
        </w:rPr>
        <w:t xml:space="preserve"> и дошкольных учреждений</w:t>
      </w:r>
      <w:r w:rsidR="00742CAE" w:rsidRPr="001D3E5A">
        <w:rPr>
          <w:color w:val="000000" w:themeColor="text1"/>
          <w:sz w:val="24"/>
          <w:szCs w:val="24"/>
        </w:rPr>
        <w:t xml:space="preserve"> не</w:t>
      </w:r>
      <w:r w:rsidRPr="001D3E5A">
        <w:rPr>
          <w:color w:val="000000" w:themeColor="text1"/>
          <w:sz w:val="24"/>
          <w:szCs w:val="24"/>
        </w:rPr>
        <w:t xml:space="preserve"> </w:t>
      </w:r>
      <w:proofErr w:type="gramStart"/>
      <w:r w:rsidRPr="001D3E5A">
        <w:rPr>
          <w:color w:val="000000" w:themeColor="text1"/>
          <w:sz w:val="24"/>
          <w:szCs w:val="24"/>
        </w:rPr>
        <w:t>обесп</w:t>
      </w:r>
      <w:r w:rsidRPr="001D3E5A">
        <w:rPr>
          <w:color w:val="000000" w:themeColor="text1"/>
          <w:sz w:val="24"/>
          <w:szCs w:val="24"/>
        </w:rPr>
        <w:t>е</w:t>
      </w:r>
      <w:r w:rsidRPr="001D3E5A">
        <w:rPr>
          <w:color w:val="000000" w:themeColor="text1"/>
          <w:sz w:val="24"/>
          <w:szCs w:val="24"/>
        </w:rPr>
        <w:t xml:space="preserve">чивает расчетную потребность сельсовета в </w:t>
      </w:r>
      <w:r w:rsidR="008905C8" w:rsidRPr="001D3E5A">
        <w:rPr>
          <w:color w:val="000000" w:themeColor="text1"/>
          <w:sz w:val="24"/>
          <w:szCs w:val="24"/>
        </w:rPr>
        <w:t>местах</w:t>
      </w:r>
      <w:proofErr w:type="gramEnd"/>
      <w:r w:rsidR="008905C8" w:rsidRPr="001D3E5A">
        <w:rPr>
          <w:color w:val="000000" w:themeColor="text1"/>
          <w:sz w:val="24"/>
          <w:szCs w:val="24"/>
        </w:rPr>
        <w:t xml:space="preserve"> на расчетный срок до 2031</w:t>
      </w:r>
      <w:r w:rsidRPr="001D3E5A">
        <w:rPr>
          <w:color w:val="000000" w:themeColor="text1"/>
          <w:sz w:val="24"/>
          <w:szCs w:val="24"/>
        </w:rPr>
        <w:t xml:space="preserve"> года. </w:t>
      </w:r>
      <w:r w:rsidR="00742CAE" w:rsidRPr="001D3E5A">
        <w:rPr>
          <w:color w:val="000000" w:themeColor="text1"/>
          <w:sz w:val="24"/>
          <w:szCs w:val="24"/>
        </w:rPr>
        <w:t xml:space="preserve">Таким образом, </w:t>
      </w:r>
      <w:r w:rsidR="009D64DA" w:rsidRPr="001D3E5A">
        <w:rPr>
          <w:color w:val="000000" w:themeColor="text1"/>
          <w:sz w:val="24"/>
          <w:szCs w:val="24"/>
        </w:rPr>
        <w:t>необходимо</w:t>
      </w:r>
      <w:r w:rsidR="00742CAE" w:rsidRPr="001D3E5A">
        <w:rPr>
          <w:color w:val="000000" w:themeColor="text1"/>
          <w:sz w:val="24"/>
          <w:szCs w:val="24"/>
        </w:rPr>
        <w:t xml:space="preserve"> строительство </w:t>
      </w:r>
      <w:r w:rsidR="009D64DA" w:rsidRPr="001D3E5A">
        <w:rPr>
          <w:color w:val="000000" w:themeColor="text1"/>
          <w:sz w:val="24"/>
          <w:szCs w:val="24"/>
        </w:rPr>
        <w:t xml:space="preserve">новой </w:t>
      </w:r>
      <w:r w:rsidR="00742CAE" w:rsidRPr="001D3E5A">
        <w:rPr>
          <w:color w:val="000000" w:themeColor="text1"/>
          <w:sz w:val="24"/>
          <w:szCs w:val="24"/>
        </w:rPr>
        <w:t>школы</w:t>
      </w:r>
      <w:r w:rsidR="008C746F" w:rsidRPr="001D3E5A">
        <w:rPr>
          <w:color w:val="000000" w:themeColor="text1"/>
          <w:sz w:val="24"/>
          <w:szCs w:val="24"/>
        </w:rPr>
        <w:t xml:space="preserve"> и детских садов</w:t>
      </w:r>
      <w:r w:rsidR="009D64DA" w:rsidRPr="001D3E5A">
        <w:rPr>
          <w:color w:val="000000" w:themeColor="text1"/>
          <w:sz w:val="24"/>
          <w:szCs w:val="24"/>
        </w:rPr>
        <w:t xml:space="preserve">. </w:t>
      </w:r>
    </w:p>
    <w:p w:rsidR="004A1A20" w:rsidRPr="001D3E5A" w:rsidRDefault="004A1A20" w:rsidP="003D1985">
      <w:pPr>
        <w:pStyle w:val="af3"/>
        <w:widowControl w:val="0"/>
        <w:spacing w:after="0"/>
        <w:ind w:left="0"/>
        <w:contextualSpacing/>
        <w:jc w:val="center"/>
        <w:rPr>
          <w:bCs/>
          <w:i/>
          <w:color w:val="000000" w:themeColor="text1"/>
          <w:sz w:val="20"/>
        </w:rPr>
      </w:pPr>
      <w:r w:rsidRPr="001D3E5A">
        <w:rPr>
          <w:bCs/>
          <w:i/>
          <w:color w:val="000000" w:themeColor="text1"/>
          <w:sz w:val="20"/>
        </w:rPr>
        <w:t xml:space="preserve">Таблица </w:t>
      </w:r>
      <w:r w:rsidR="00F61947" w:rsidRPr="001D3E5A">
        <w:rPr>
          <w:bCs/>
          <w:i/>
          <w:color w:val="000000" w:themeColor="text1"/>
          <w:sz w:val="20"/>
        </w:rPr>
        <w:t xml:space="preserve"> </w:t>
      </w:r>
      <w:r w:rsidR="00A47241" w:rsidRPr="001D3E5A">
        <w:rPr>
          <w:bCs/>
          <w:i/>
          <w:color w:val="000000" w:themeColor="text1"/>
          <w:sz w:val="20"/>
        </w:rPr>
        <w:t>16</w:t>
      </w:r>
      <w:r w:rsidR="00F61947" w:rsidRPr="001D3E5A">
        <w:rPr>
          <w:bCs/>
          <w:i/>
          <w:color w:val="000000" w:themeColor="text1"/>
          <w:sz w:val="20"/>
        </w:rPr>
        <w:t xml:space="preserve">  </w:t>
      </w:r>
      <w:r w:rsidRPr="001D3E5A">
        <w:rPr>
          <w:bCs/>
          <w:i/>
          <w:color w:val="000000" w:themeColor="text1"/>
          <w:sz w:val="20"/>
        </w:rPr>
        <w:t xml:space="preserve"> – Объекты розничной торговли</w:t>
      </w:r>
    </w:p>
    <w:tbl>
      <w:tblPr>
        <w:tblW w:w="94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55"/>
        <w:gridCol w:w="1134"/>
        <w:gridCol w:w="856"/>
        <w:gridCol w:w="856"/>
        <w:gridCol w:w="856"/>
        <w:gridCol w:w="856"/>
        <w:gridCol w:w="856"/>
        <w:gridCol w:w="857"/>
      </w:tblGrid>
      <w:tr w:rsidR="004A1A20" w:rsidRPr="001D3E5A" w:rsidTr="003D1985">
        <w:trPr>
          <w:tblHeader/>
          <w:jc w:val="center"/>
        </w:trPr>
        <w:tc>
          <w:tcPr>
            <w:tcW w:w="3155" w:type="dxa"/>
            <w:vAlign w:val="center"/>
          </w:tcPr>
          <w:p w:rsidR="004A1A20" w:rsidRPr="001D3E5A" w:rsidRDefault="004A1A20" w:rsidP="003D1985">
            <w:pPr>
              <w:pStyle w:val="af3"/>
              <w:widowControl w:val="0"/>
              <w:spacing w:after="0"/>
              <w:ind w:left="0"/>
              <w:contextualSpacing/>
              <w:rPr>
                <w:color w:val="000000" w:themeColor="text1"/>
                <w:sz w:val="24"/>
                <w:szCs w:val="24"/>
              </w:rPr>
            </w:pPr>
            <w:r w:rsidRPr="001D3E5A">
              <w:rPr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vAlign w:val="center"/>
          </w:tcPr>
          <w:p w:rsidR="004A1A20" w:rsidRPr="001D3E5A" w:rsidRDefault="004A1A20" w:rsidP="003D1985">
            <w:pPr>
              <w:pStyle w:val="af3"/>
              <w:widowControl w:val="0"/>
              <w:spacing w:after="0"/>
              <w:ind w:left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D3E5A">
              <w:rPr>
                <w:color w:val="000000" w:themeColor="text1"/>
                <w:sz w:val="24"/>
                <w:szCs w:val="24"/>
              </w:rPr>
              <w:t>Ед</w:t>
            </w:r>
            <w:proofErr w:type="gramStart"/>
            <w:r w:rsidRPr="001D3E5A">
              <w:rPr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1D3E5A">
              <w:rPr>
                <w:color w:val="000000" w:themeColor="text1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6" w:type="dxa"/>
            <w:vAlign w:val="center"/>
          </w:tcPr>
          <w:p w:rsidR="004A1A20" w:rsidRPr="001D3E5A" w:rsidRDefault="004A1A20" w:rsidP="003D1985">
            <w:pPr>
              <w:pStyle w:val="af3"/>
              <w:widowControl w:val="0"/>
              <w:spacing w:after="0"/>
              <w:ind w:left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D3E5A">
              <w:rPr>
                <w:color w:val="000000" w:themeColor="text1"/>
                <w:sz w:val="24"/>
                <w:szCs w:val="24"/>
              </w:rPr>
              <w:t>200</w:t>
            </w:r>
            <w:r w:rsidR="00F61947" w:rsidRPr="001D3E5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6" w:type="dxa"/>
            <w:vAlign w:val="center"/>
          </w:tcPr>
          <w:p w:rsidR="004A1A20" w:rsidRPr="001D3E5A" w:rsidRDefault="004A1A20" w:rsidP="003D1985">
            <w:pPr>
              <w:pStyle w:val="af3"/>
              <w:widowControl w:val="0"/>
              <w:spacing w:after="0"/>
              <w:ind w:left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D3E5A">
              <w:rPr>
                <w:color w:val="000000" w:themeColor="text1"/>
                <w:sz w:val="24"/>
                <w:szCs w:val="24"/>
              </w:rPr>
              <w:t>200</w:t>
            </w:r>
            <w:r w:rsidR="00F61947" w:rsidRPr="001D3E5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6" w:type="dxa"/>
            <w:vAlign w:val="center"/>
          </w:tcPr>
          <w:p w:rsidR="004A1A20" w:rsidRPr="001D3E5A" w:rsidRDefault="004A1A20" w:rsidP="003D1985">
            <w:pPr>
              <w:pStyle w:val="af3"/>
              <w:widowControl w:val="0"/>
              <w:spacing w:after="0"/>
              <w:ind w:left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D3E5A">
              <w:rPr>
                <w:color w:val="000000" w:themeColor="text1"/>
                <w:sz w:val="24"/>
                <w:szCs w:val="24"/>
              </w:rPr>
              <w:t>200</w:t>
            </w:r>
            <w:r w:rsidR="00F61947" w:rsidRPr="001D3E5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6" w:type="dxa"/>
            <w:vAlign w:val="center"/>
          </w:tcPr>
          <w:p w:rsidR="004A1A20" w:rsidRPr="001D3E5A" w:rsidRDefault="004A1A20" w:rsidP="003D1985">
            <w:pPr>
              <w:pStyle w:val="af3"/>
              <w:widowControl w:val="0"/>
              <w:spacing w:after="0"/>
              <w:ind w:left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D3E5A">
              <w:rPr>
                <w:color w:val="000000" w:themeColor="text1"/>
                <w:sz w:val="24"/>
                <w:szCs w:val="24"/>
              </w:rPr>
              <w:t>200</w:t>
            </w:r>
            <w:r w:rsidR="00F61947" w:rsidRPr="001D3E5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6" w:type="dxa"/>
            <w:vAlign w:val="center"/>
          </w:tcPr>
          <w:p w:rsidR="004A1A20" w:rsidRPr="001D3E5A" w:rsidRDefault="004A1A20" w:rsidP="003D1985">
            <w:pPr>
              <w:pStyle w:val="af3"/>
              <w:widowControl w:val="0"/>
              <w:spacing w:after="0"/>
              <w:ind w:left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D3E5A">
              <w:rPr>
                <w:color w:val="000000" w:themeColor="text1"/>
                <w:sz w:val="24"/>
                <w:szCs w:val="24"/>
              </w:rPr>
              <w:t>200</w:t>
            </w:r>
            <w:r w:rsidR="00F61947" w:rsidRPr="001D3E5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7" w:type="dxa"/>
            <w:vAlign w:val="center"/>
          </w:tcPr>
          <w:p w:rsidR="004A1A20" w:rsidRPr="001D3E5A" w:rsidRDefault="004A1A20" w:rsidP="003D1985">
            <w:pPr>
              <w:pStyle w:val="af3"/>
              <w:widowControl w:val="0"/>
              <w:spacing w:after="0"/>
              <w:ind w:left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D3E5A">
              <w:rPr>
                <w:color w:val="000000" w:themeColor="text1"/>
                <w:sz w:val="24"/>
                <w:szCs w:val="24"/>
              </w:rPr>
              <w:t>20</w:t>
            </w:r>
            <w:r w:rsidR="00F61947" w:rsidRPr="001D3E5A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4A1A20" w:rsidRPr="001D3E5A" w:rsidTr="003D1985">
        <w:trPr>
          <w:jc w:val="center"/>
        </w:trPr>
        <w:tc>
          <w:tcPr>
            <w:tcW w:w="3155" w:type="dxa"/>
          </w:tcPr>
          <w:p w:rsidR="004A1A20" w:rsidRPr="001D3E5A" w:rsidRDefault="004A1A20" w:rsidP="003D1985">
            <w:pPr>
              <w:pStyle w:val="af3"/>
              <w:widowControl w:val="0"/>
              <w:spacing w:after="0"/>
              <w:ind w:left="0"/>
              <w:contextualSpacing/>
              <w:rPr>
                <w:color w:val="000000" w:themeColor="text1"/>
                <w:sz w:val="24"/>
                <w:szCs w:val="24"/>
              </w:rPr>
            </w:pPr>
            <w:r w:rsidRPr="001D3E5A">
              <w:rPr>
                <w:color w:val="000000" w:themeColor="text1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134" w:type="dxa"/>
            <w:vAlign w:val="center"/>
          </w:tcPr>
          <w:p w:rsidR="004A1A20" w:rsidRPr="001D3E5A" w:rsidRDefault="004A1A20" w:rsidP="003D1985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млн. руб.</w:t>
            </w:r>
          </w:p>
        </w:tc>
        <w:tc>
          <w:tcPr>
            <w:tcW w:w="856" w:type="dxa"/>
            <w:vAlign w:val="center"/>
          </w:tcPr>
          <w:p w:rsidR="004A1A20" w:rsidRPr="001D3E5A" w:rsidRDefault="001A6198" w:rsidP="003D1985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856" w:type="dxa"/>
            <w:vAlign w:val="center"/>
          </w:tcPr>
          <w:p w:rsidR="004A1A20" w:rsidRPr="001D3E5A" w:rsidRDefault="001A6198" w:rsidP="003D1985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856" w:type="dxa"/>
            <w:vAlign w:val="center"/>
          </w:tcPr>
          <w:p w:rsidR="004A1A20" w:rsidRPr="001D3E5A" w:rsidRDefault="001A6198" w:rsidP="003D1985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856" w:type="dxa"/>
            <w:vAlign w:val="center"/>
          </w:tcPr>
          <w:p w:rsidR="004A1A20" w:rsidRPr="001D3E5A" w:rsidRDefault="001A6198" w:rsidP="003D1985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14,4</w:t>
            </w:r>
          </w:p>
        </w:tc>
        <w:tc>
          <w:tcPr>
            <w:tcW w:w="856" w:type="dxa"/>
            <w:vAlign w:val="center"/>
          </w:tcPr>
          <w:p w:rsidR="004A1A20" w:rsidRPr="001D3E5A" w:rsidRDefault="001A6198" w:rsidP="003D1985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22,0</w:t>
            </w:r>
          </w:p>
        </w:tc>
        <w:tc>
          <w:tcPr>
            <w:tcW w:w="857" w:type="dxa"/>
            <w:vAlign w:val="center"/>
          </w:tcPr>
          <w:p w:rsidR="004A1A20" w:rsidRPr="001D3E5A" w:rsidRDefault="001A6198" w:rsidP="003D1985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28,8</w:t>
            </w:r>
          </w:p>
        </w:tc>
      </w:tr>
      <w:tr w:rsidR="004A1A20" w:rsidRPr="001D3E5A" w:rsidTr="003D1985">
        <w:trPr>
          <w:jc w:val="center"/>
        </w:trPr>
        <w:tc>
          <w:tcPr>
            <w:tcW w:w="3155" w:type="dxa"/>
          </w:tcPr>
          <w:p w:rsidR="004A1A20" w:rsidRPr="001D3E5A" w:rsidRDefault="004A1A20" w:rsidP="003D1985">
            <w:pPr>
              <w:pStyle w:val="af3"/>
              <w:widowControl w:val="0"/>
              <w:spacing w:after="0"/>
              <w:ind w:left="0"/>
              <w:contextualSpacing/>
              <w:rPr>
                <w:color w:val="000000" w:themeColor="text1"/>
                <w:sz w:val="24"/>
                <w:szCs w:val="24"/>
              </w:rPr>
            </w:pPr>
            <w:r w:rsidRPr="001D3E5A">
              <w:rPr>
                <w:color w:val="000000" w:themeColor="text1"/>
                <w:sz w:val="24"/>
                <w:szCs w:val="24"/>
              </w:rPr>
              <w:t>(в сопоставимых ценах) % к предыдущему году</w:t>
            </w:r>
          </w:p>
        </w:tc>
        <w:tc>
          <w:tcPr>
            <w:tcW w:w="1134" w:type="dxa"/>
            <w:vAlign w:val="center"/>
          </w:tcPr>
          <w:p w:rsidR="004A1A20" w:rsidRPr="001D3E5A" w:rsidRDefault="004A1A20" w:rsidP="003D19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56" w:type="dxa"/>
            <w:vAlign w:val="center"/>
          </w:tcPr>
          <w:p w:rsidR="004A1A20" w:rsidRPr="001D3E5A" w:rsidRDefault="00A54C1C" w:rsidP="003D1985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6" w:type="dxa"/>
            <w:vAlign w:val="center"/>
          </w:tcPr>
          <w:p w:rsidR="004A1A20" w:rsidRPr="001D3E5A" w:rsidRDefault="00A54C1C" w:rsidP="003D1985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6" w:type="dxa"/>
            <w:vAlign w:val="center"/>
          </w:tcPr>
          <w:p w:rsidR="004A1A20" w:rsidRPr="001D3E5A" w:rsidRDefault="00A54C1C" w:rsidP="003D1985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6" w:type="dxa"/>
            <w:vAlign w:val="center"/>
          </w:tcPr>
          <w:p w:rsidR="004A1A20" w:rsidRPr="001D3E5A" w:rsidRDefault="00340046" w:rsidP="003D1985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56" w:type="dxa"/>
            <w:vAlign w:val="center"/>
          </w:tcPr>
          <w:p w:rsidR="004A1A20" w:rsidRPr="001D3E5A" w:rsidRDefault="00EE3868" w:rsidP="003D1985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57" w:type="dxa"/>
            <w:vAlign w:val="center"/>
          </w:tcPr>
          <w:p w:rsidR="004A1A20" w:rsidRPr="001D3E5A" w:rsidRDefault="00EE3868" w:rsidP="003D1985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4A1A20" w:rsidRPr="001D3E5A" w:rsidTr="003D1985">
        <w:trPr>
          <w:jc w:val="center"/>
        </w:trPr>
        <w:tc>
          <w:tcPr>
            <w:tcW w:w="3155" w:type="dxa"/>
          </w:tcPr>
          <w:p w:rsidR="004A1A20" w:rsidRPr="001D3E5A" w:rsidRDefault="004A1A20" w:rsidP="003D1985">
            <w:pPr>
              <w:pStyle w:val="af3"/>
              <w:widowControl w:val="0"/>
              <w:spacing w:after="0"/>
              <w:ind w:left="0"/>
              <w:contextualSpacing/>
              <w:rPr>
                <w:color w:val="000000" w:themeColor="text1"/>
                <w:sz w:val="24"/>
                <w:szCs w:val="24"/>
              </w:rPr>
            </w:pPr>
            <w:r w:rsidRPr="001D3E5A">
              <w:rPr>
                <w:color w:val="000000" w:themeColor="text1"/>
                <w:sz w:val="24"/>
                <w:szCs w:val="24"/>
              </w:rPr>
              <w:t>Количество стационарных магазинов</w:t>
            </w:r>
          </w:p>
        </w:tc>
        <w:tc>
          <w:tcPr>
            <w:tcW w:w="1134" w:type="dxa"/>
            <w:vAlign w:val="center"/>
          </w:tcPr>
          <w:p w:rsidR="004A1A20" w:rsidRPr="001D3E5A" w:rsidRDefault="004A1A20" w:rsidP="003D1985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856" w:type="dxa"/>
            <w:vAlign w:val="center"/>
          </w:tcPr>
          <w:p w:rsidR="004A1A20" w:rsidRPr="001D3E5A" w:rsidRDefault="001A6198" w:rsidP="003D1985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6" w:type="dxa"/>
            <w:vAlign w:val="center"/>
          </w:tcPr>
          <w:p w:rsidR="004A1A20" w:rsidRPr="001D3E5A" w:rsidRDefault="001A6198" w:rsidP="003D1985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6" w:type="dxa"/>
            <w:vAlign w:val="center"/>
          </w:tcPr>
          <w:p w:rsidR="004A1A20" w:rsidRPr="001D3E5A" w:rsidRDefault="001A6198" w:rsidP="003D1985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6" w:type="dxa"/>
            <w:vAlign w:val="center"/>
          </w:tcPr>
          <w:p w:rsidR="004A1A20" w:rsidRPr="001D3E5A" w:rsidRDefault="001A6198" w:rsidP="003D1985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6" w:type="dxa"/>
            <w:vAlign w:val="center"/>
          </w:tcPr>
          <w:p w:rsidR="004A1A20" w:rsidRPr="001D3E5A" w:rsidRDefault="001A6198" w:rsidP="003D1985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7" w:type="dxa"/>
            <w:vAlign w:val="center"/>
          </w:tcPr>
          <w:p w:rsidR="004A1A20" w:rsidRPr="001D3E5A" w:rsidRDefault="001A6198" w:rsidP="003D1985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4A1A20" w:rsidRPr="001D3E5A" w:rsidTr="003D1985">
        <w:trPr>
          <w:jc w:val="center"/>
        </w:trPr>
        <w:tc>
          <w:tcPr>
            <w:tcW w:w="3155" w:type="dxa"/>
          </w:tcPr>
          <w:p w:rsidR="004A1A20" w:rsidRPr="001D3E5A" w:rsidRDefault="004A1A20" w:rsidP="003D1985">
            <w:pPr>
              <w:pStyle w:val="af3"/>
              <w:widowControl w:val="0"/>
              <w:spacing w:after="0"/>
              <w:ind w:left="0"/>
              <w:contextualSpacing/>
              <w:rPr>
                <w:color w:val="000000" w:themeColor="text1"/>
                <w:sz w:val="24"/>
                <w:szCs w:val="24"/>
              </w:rPr>
            </w:pPr>
            <w:r w:rsidRPr="001D3E5A">
              <w:rPr>
                <w:color w:val="000000" w:themeColor="text1"/>
                <w:sz w:val="24"/>
                <w:szCs w:val="24"/>
              </w:rPr>
              <w:t>Торговая площадь</w:t>
            </w:r>
          </w:p>
        </w:tc>
        <w:tc>
          <w:tcPr>
            <w:tcW w:w="1134" w:type="dxa"/>
            <w:vAlign w:val="center"/>
          </w:tcPr>
          <w:p w:rsidR="004A1A20" w:rsidRPr="001D3E5A" w:rsidRDefault="004A1A20" w:rsidP="003D1985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56" w:type="dxa"/>
            <w:vAlign w:val="center"/>
          </w:tcPr>
          <w:p w:rsidR="004A1A20" w:rsidRPr="001D3E5A" w:rsidRDefault="001A6198" w:rsidP="003D1985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56" w:type="dxa"/>
            <w:vAlign w:val="center"/>
          </w:tcPr>
          <w:p w:rsidR="004A1A20" w:rsidRPr="001D3E5A" w:rsidRDefault="001A6198" w:rsidP="003D1985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56" w:type="dxa"/>
            <w:vAlign w:val="center"/>
          </w:tcPr>
          <w:p w:rsidR="004A1A20" w:rsidRPr="001D3E5A" w:rsidRDefault="001A6198" w:rsidP="003D1985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856" w:type="dxa"/>
            <w:vAlign w:val="center"/>
          </w:tcPr>
          <w:p w:rsidR="004A1A20" w:rsidRPr="001D3E5A" w:rsidRDefault="001A6198" w:rsidP="003D1985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856" w:type="dxa"/>
            <w:vAlign w:val="center"/>
          </w:tcPr>
          <w:p w:rsidR="004A1A20" w:rsidRPr="001D3E5A" w:rsidRDefault="001A6198" w:rsidP="003D1985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179</w:t>
            </w:r>
          </w:p>
        </w:tc>
        <w:tc>
          <w:tcPr>
            <w:tcW w:w="857" w:type="dxa"/>
            <w:vAlign w:val="center"/>
          </w:tcPr>
          <w:p w:rsidR="004A1A20" w:rsidRPr="001D3E5A" w:rsidRDefault="001A6198" w:rsidP="003D1985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189</w:t>
            </w:r>
          </w:p>
        </w:tc>
      </w:tr>
      <w:tr w:rsidR="004A1A20" w:rsidRPr="001D3E5A" w:rsidTr="003D1985">
        <w:trPr>
          <w:jc w:val="center"/>
        </w:trPr>
        <w:tc>
          <w:tcPr>
            <w:tcW w:w="3155" w:type="dxa"/>
          </w:tcPr>
          <w:p w:rsidR="004A1A20" w:rsidRPr="001D3E5A" w:rsidRDefault="004A1A20" w:rsidP="003D1985">
            <w:pPr>
              <w:pStyle w:val="af3"/>
              <w:widowControl w:val="0"/>
              <w:spacing w:after="0"/>
              <w:ind w:left="0"/>
              <w:contextualSpacing/>
              <w:rPr>
                <w:color w:val="000000" w:themeColor="text1"/>
                <w:sz w:val="24"/>
                <w:szCs w:val="24"/>
              </w:rPr>
            </w:pPr>
            <w:r w:rsidRPr="001D3E5A">
              <w:rPr>
                <w:color w:val="000000" w:themeColor="text1"/>
                <w:sz w:val="24"/>
                <w:szCs w:val="24"/>
              </w:rPr>
              <w:t>Обеспеченность торговыми площадями</w:t>
            </w:r>
          </w:p>
        </w:tc>
        <w:tc>
          <w:tcPr>
            <w:tcW w:w="1134" w:type="dxa"/>
            <w:vAlign w:val="center"/>
          </w:tcPr>
          <w:p w:rsidR="004A1A20" w:rsidRPr="001D3E5A" w:rsidRDefault="004A1A20" w:rsidP="003D1985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кв.м. на 1000 жителей</w:t>
            </w:r>
          </w:p>
        </w:tc>
        <w:tc>
          <w:tcPr>
            <w:tcW w:w="856" w:type="dxa"/>
            <w:vAlign w:val="center"/>
          </w:tcPr>
          <w:p w:rsidR="004A1A20" w:rsidRPr="001D3E5A" w:rsidRDefault="00634658" w:rsidP="003D1985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856" w:type="dxa"/>
            <w:vAlign w:val="center"/>
          </w:tcPr>
          <w:p w:rsidR="004A1A20" w:rsidRPr="001D3E5A" w:rsidRDefault="00634658" w:rsidP="003D1985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856" w:type="dxa"/>
            <w:vAlign w:val="center"/>
          </w:tcPr>
          <w:p w:rsidR="004A1A20" w:rsidRPr="001D3E5A" w:rsidRDefault="00634658" w:rsidP="003D1985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856" w:type="dxa"/>
            <w:vAlign w:val="center"/>
          </w:tcPr>
          <w:p w:rsidR="004A1A20" w:rsidRPr="001D3E5A" w:rsidRDefault="00634658" w:rsidP="003D1985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206</w:t>
            </w:r>
          </w:p>
        </w:tc>
        <w:tc>
          <w:tcPr>
            <w:tcW w:w="856" w:type="dxa"/>
            <w:vAlign w:val="center"/>
          </w:tcPr>
          <w:p w:rsidR="004A1A20" w:rsidRPr="001D3E5A" w:rsidRDefault="00CF64F7" w:rsidP="003D1985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254</w:t>
            </w:r>
          </w:p>
        </w:tc>
        <w:tc>
          <w:tcPr>
            <w:tcW w:w="857" w:type="dxa"/>
            <w:vAlign w:val="center"/>
          </w:tcPr>
          <w:p w:rsidR="004A1A20" w:rsidRPr="001D3E5A" w:rsidRDefault="00CF64F7" w:rsidP="003D1985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268</w:t>
            </w:r>
          </w:p>
        </w:tc>
      </w:tr>
    </w:tbl>
    <w:p w:rsidR="004A1A20" w:rsidRPr="001D3E5A" w:rsidRDefault="004A1A20" w:rsidP="003076A3">
      <w:pPr>
        <w:pStyle w:val="af3"/>
        <w:widowControl w:val="0"/>
        <w:spacing w:after="0" w:line="36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1D3E5A">
        <w:rPr>
          <w:color w:val="000000" w:themeColor="text1"/>
          <w:sz w:val="24"/>
          <w:szCs w:val="24"/>
        </w:rPr>
        <w:t xml:space="preserve">Уровень обеспеченности населения торговой площадью </w:t>
      </w:r>
      <w:r w:rsidR="00047281" w:rsidRPr="001D3E5A">
        <w:rPr>
          <w:color w:val="000000" w:themeColor="text1"/>
          <w:sz w:val="24"/>
          <w:szCs w:val="24"/>
        </w:rPr>
        <w:t xml:space="preserve">не </w:t>
      </w:r>
      <w:r w:rsidRPr="001D3E5A">
        <w:rPr>
          <w:color w:val="000000" w:themeColor="text1"/>
          <w:sz w:val="24"/>
          <w:szCs w:val="24"/>
        </w:rPr>
        <w:t>удовлетворяет потре</w:t>
      </w:r>
      <w:r w:rsidRPr="001D3E5A">
        <w:rPr>
          <w:color w:val="000000" w:themeColor="text1"/>
          <w:sz w:val="24"/>
          <w:szCs w:val="24"/>
        </w:rPr>
        <w:t>б</w:t>
      </w:r>
      <w:r w:rsidRPr="001D3E5A">
        <w:rPr>
          <w:color w:val="000000" w:themeColor="text1"/>
          <w:sz w:val="24"/>
          <w:szCs w:val="24"/>
        </w:rPr>
        <w:t>ности населения</w:t>
      </w:r>
      <w:r w:rsidR="009D64DA" w:rsidRPr="001D3E5A">
        <w:rPr>
          <w:color w:val="000000" w:themeColor="text1"/>
          <w:sz w:val="24"/>
          <w:szCs w:val="24"/>
        </w:rPr>
        <w:t xml:space="preserve"> (табл.16)</w:t>
      </w:r>
      <w:r w:rsidRPr="001D3E5A">
        <w:rPr>
          <w:color w:val="000000" w:themeColor="text1"/>
          <w:sz w:val="24"/>
          <w:szCs w:val="24"/>
        </w:rPr>
        <w:t>.</w:t>
      </w:r>
    </w:p>
    <w:p w:rsidR="004A1A20" w:rsidRPr="001D3E5A" w:rsidRDefault="004A1A20" w:rsidP="003076A3">
      <w:pPr>
        <w:pStyle w:val="af3"/>
        <w:widowControl w:val="0"/>
        <w:spacing w:after="0" w:line="36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1D3E5A">
        <w:rPr>
          <w:color w:val="000000" w:themeColor="text1"/>
          <w:sz w:val="24"/>
          <w:szCs w:val="24"/>
        </w:rPr>
        <w:t xml:space="preserve">По данным анкетного опроса в </w:t>
      </w:r>
      <w:r w:rsidR="00955C4E">
        <w:rPr>
          <w:color w:val="000000" w:themeColor="text1"/>
          <w:sz w:val="24"/>
          <w:szCs w:val="24"/>
        </w:rPr>
        <w:t>поселении</w:t>
      </w:r>
      <w:r w:rsidRPr="001D3E5A">
        <w:rPr>
          <w:color w:val="000000" w:themeColor="text1"/>
          <w:sz w:val="24"/>
          <w:szCs w:val="24"/>
        </w:rPr>
        <w:t xml:space="preserve"> недостаточно предприятий группы быт</w:t>
      </w:r>
      <w:r w:rsidRPr="001D3E5A">
        <w:rPr>
          <w:color w:val="000000" w:themeColor="text1"/>
          <w:sz w:val="24"/>
          <w:szCs w:val="24"/>
        </w:rPr>
        <w:t>о</w:t>
      </w:r>
      <w:r w:rsidRPr="001D3E5A">
        <w:rPr>
          <w:color w:val="000000" w:themeColor="text1"/>
          <w:sz w:val="24"/>
          <w:szCs w:val="24"/>
        </w:rPr>
        <w:t>вого обслуживания населения: пункта приема химчистки, парикмахерской,   ателье по пошиву и  ремонту одежды и обуви,</w:t>
      </w:r>
      <w:r w:rsidR="00955C4E">
        <w:rPr>
          <w:color w:val="000000" w:themeColor="text1"/>
          <w:sz w:val="24"/>
          <w:szCs w:val="24"/>
        </w:rPr>
        <w:t xml:space="preserve"> ремонту мелкой бытовой техники, часов и т.д.</w:t>
      </w:r>
    </w:p>
    <w:p w:rsidR="004A1A20" w:rsidRPr="001D3E5A" w:rsidRDefault="003D1985" w:rsidP="003D1985">
      <w:pPr>
        <w:pStyle w:val="S30"/>
      </w:pPr>
      <w:bookmarkStart w:id="37" w:name="_Toc334034538"/>
      <w:r w:rsidRPr="001D3E5A">
        <w:t>П</w:t>
      </w:r>
      <w:r w:rsidR="004A1A20" w:rsidRPr="001D3E5A">
        <w:t>роизводственная сфера</w:t>
      </w:r>
      <w:bookmarkEnd w:id="37"/>
    </w:p>
    <w:p w:rsidR="00A858A2" w:rsidRPr="001D3E5A" w:rsidRDefault="00A858A2" w:rsidP="003076A3">
      <w:pPr>
        <w:pStyle w:val="af3"/>
        <w:widowControl w:val="0"/>
        <w:spacing w:after="0" w:line="360" w:lineRule="auto"/>
        <w:ind w:left="0" w:firstLine="709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6955EF" w:rsidRPr="001D3E5A" w:rsidRDefault="009B623C" w:rsidP="003D198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Основные виды производства </w:t>
      </w:r>
      <w:proofErr w:type="spellStart"/>
      <w:r w:rsidR="00A858A2" w:rsidRPr="001D3E5A">
        <w:rPr>
          <w:rFonts w:ascii="Times New Roman" w:hAnsi="Times New Roman"/>
          <w:color w:val="000000" w:themeColor="text1"/>
          <w:sz w:val="24"/>
          <w:szCs w:val="24"/>
        </w:rPr>
        <w:t>Бирюлинского</w:t>
      </w:r>
      <w:proofErr w:type="spellEnd"/>
      <w:r w:rsidR="00A858A2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СП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: деревопереработка, молочное ск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товодство, пантовое оленеводство, птицеводство, хмелеводство, садоводство, овощево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ство, пчеловодство. </w:t>
      </w:r>
      <w:proofErr w:type="gramEnd"/>
    </w:p>
    <w:p w:rsidR="00B424C8" w:rsidRPr="001D3E5A" w:rsidRDefault="00B424C8" w:rsidP="003D1985">
      <w:pPr>
        <w:widowControl w:val="0"/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1D3E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Таблица </w:t>
      </w:r>
      <w:r w:rsidR="00A47241" w:rsidRPr="001D3E5A">
        <w:rPr>
          <w:rFonts w:ascii="Times New Roman" w:hAnsi="Times New Roman"/>
          <w:i/>
          <w:color w:val="000000" w:themeColor="text1"/>
          <w:sz w:val="20"/>
          <w:szCs w:val="20"/>
        </w:rPr>
        <w:t>17</w:t>
      </w:r>
      <w:r w:rsidRPr="001D3E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– Основные показатели производства промышленной продукции</w:t>
      </w:r>
      <w:r w:rsidR="003D1985" w:rsidRPr="001D3E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1D3E5A">
        <w:rPr>
          <w:rFonts w:ascii="Times New Roman" w:hAnsi="Times New Roman"/>
          <w:i/>
          <w:color w:val="000000" w:themeColor="text1"/>
          <w:sz w:val="20"/>
          <w:szCs w:val="20"/>
        </w:rPr>
        <w:t>(данные на 1 января)</w:t>
      </w:r>
      <w:r w:rsidR="00B44868" w:rsidRPr="001D3E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МО «</w:t>
      </w:r>
      <w:proofErr w:type="spellStart"/>
      <w:r w:rsidR="00B44868" w:rsidRPr="001D3E5A">
        <w:rPr>
          <w:rFonts w:ascii="Times New Roman" w:hAnsi="Times New Roman"/>
          <w:i/>
          <w:color w:val="000000" w:themeColor="text1"/>
          <w:sz w:val="20"/>
          <w:szCs w:val="20"/>
        </w:rPr>
        <w:t>Б</w:t>
      </w:r>
      <w:r w:rsidR="00B44868" w:rsidRPr="001D3E5A">
        <w:rPr>
          <w:rFonts w:ascii="Times New Roman" w:hAnsi="Times New Roman"/>
          <w:i/>
          <w:color w:val="000000" w:themeColor="text1"/>
          <w:sz w:val="20"/>
          <w:szCs w:val="20"/>
        </w:rPr>
        <w:t>и</w:t>
      </w:r>
      <w:r w:rsidR="00B44868" w:rsidRPr="001D3E5A">
        <w:rPr>
          <w:rFonts w:ascii="Times New Roman" w:hAnsi="Times New Roman"/>
          <w:i/>
          <w:color w:val="000000" w:themeColor="text1"/>
          <w:sz w:val="20"/>
          <w:szCs w:val="20"/>
        </w:rPr>
        <w:t>рюлинское</w:t>
      </w:r>
      <w:proofErr w:type="spellEnd"/>
      <w:r w:rsidR="00B44868" w:rsidRPr="001D3E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 СП»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1575"/>
        <w:gridCol w:w="1569"/>
        <w:gridCol w:w="1441"/>
        <w:gridCol w:w="1441"/>
      </w:tblGrid>
      <w:tr w:rsidR="00B424C8" w:rsidRPr="001D3E5A" w:rsidTr="003D1985">
        <w:trPr>
          <w:trHeight w:val="432"/>
        </w:trPr>
        <w:tc>
          <w:tcPr>
            <w:tcW w:w="1851" w:type="pct"/>
            <w:shd w:val="clear" w:color="auto" w:fill="auto"/>
            <w:vAlign w:val="center"/>
          </w:tcPr>
          <w:p w:rsidR="00B424C8" w:rsidRPr="001D3E5A" w:rsidRDefault="00B424C8" w:rsidP="003D1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выпускаемой продукции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424C8" w:rsidRPr="001D3E5A" w:rsidRDefault="00B424C8" w:rsidP="003D1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Единицы измерения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B424C8" w:rsidRPr="001D3E5A" w:rsidRDefault="00B424C8" w:rsidP="003D1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424C8" w:rsidRPr="001D3E5A" w:rsidRDefault="00B424C8" w:rsidP="003D1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753" w:type="pct"/>
            <w:vAlign w:val="center"/>
          </w:tcPr>
          <w:p w:rsidR="00B424C8" w:rsidRPr="001D3E5A" w:rsidRDefault="00B424C8" w:rsidP="003D1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2011</w:t>
            </w:r>
          </w:p>
        </w:tc>
      </w:tr>
      <w:tr w:rsidR="00B424C8" w:rsidRPr="001D3E5A" w:rsidTr="003D1985">
        <w:trPr>
          <w:trHeight w:val="432"/>
        </w:trPr>
        <w:tc>
          <w:tcPr>
            <w:tcW w:w="1851" w:type="pct"/>
            <w:shd w:val="clear" w:color="auto" w:fill="auto"/>
            <w:vAlign w:val="center"/>
          </w:tcPr>
          <w:p w:rsidR="00B424C8" w:rsidRPr="001D3E5A" w:rsidRDefault="00B424C8" w:rsidP="003D198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Цельномолочная продукция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424C8" w:rsidRPr="001D3E5A" w:rsidRDefault="00B424C8" w:rsidP="003D1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тонн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B424C8" w:rsidRPr="001D3E5A" w:rsidRDefault="00B44868" w:rsidP="003D1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1350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424C8" w:rsidRPr="001D3E5A" w:rsidRDefault="00B44868" w:rsidP="003D1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1230</w:t>
            </w:r>
          </w:p>
        </w:tc>
        <w:tc>
          <w:tcPr>
            <w:tcW w:w="753" w:type="pct"/>
            <w:vAlign w:val="center"/>
          </w:tcPr>
          <w:p w:rsidR="00B424C8" w:rsidRPr="001D3E5A" w:rsidRDefault="00B44868" w:rsidP="003D1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1236</w:t>
            </w:r>
          </w:p>
        </w:tc>
      </w:tr>
    </w:tbl>
    <w:p w:rsidR="00B424C8" w:rsidRPr="001D3E5A" w:rsidRDefault="00B424C8" w:rsidP="003076A3">
      <w:pPr>
        <w:widowControl w:val="0"/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A1A20" w:rsidRPr="001D3E5A" w:rsidRDefault="004A1A20" w:rsidP="003D1985">
      <w:pPr>
        <w:pStyle w:val="S30"/>
      </w:pPr>
      <w:bookmarkStart w:id="38" w:name="_Toc334034539"/>
      <w:r w:rsidRPr="001D3E5A">
        <w:t>Рекреационные ресурсы и озеленение территории</w:t>
      </w:r>
      <w:bookmarkStart w:id="39" w:name="_Toc244340571"/>
      <w:bookmarkStart w:id="40" w:name="_Toc252459764"/>
      <w:bookmarkStart w:id="41" w:name="_Toc252460342"/>
      <w:bookmarkStart w:id="42" w:name="_Toc262544227"/>
      <w:bookmarkEnd w:id="38"/>
    </w:p>
    <w:p w:rsidR="004A1A20" w:rsidRPr="001D3E5A" w:rsidRDefault="004A1A20" w:rsidP="003076A3">
      <w:pPr>
        <w:pStyle w:val="af3"/>
        <w:widowControl w:val="0"/>
        <w:spacing w:after="0" w:line="360" w:lineRule="auto"/>
        <w:ind w:left="0" w:firstLine="709"/>
        <w:contextualSpacing/>
        <w:jc w:val="center"/>
        <w:rPr>
          <w:caps/>
          <w:color w:val="000000" w:themeColor="text1"/>
          <w:sz w:val="24"/>
          <w:szCs w:val="24"/>
        </w:rPr>
      </w:pPr>
    </w:p>
    <w:p w:rsidR="003D1985" w:rsidRPr="001D3E5A" w:rsidRDefault="000C0FC0" w:rsidP="003D198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Рекреационные ресурсы </w:t>
      </w:r>
      <w:r w:rsidR="00FD6976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МО </w:t>
      </w:r>
      <w:proofErr w:type="spellStart"/>
      <w:r w:rsidR="00FD6976" w:rsidRPr="001D3E5A">
        <w:rPr>
          <w:rFonts w:ascii="Times New Roman" w:hAnsi="Times New Roman"/>
          <w:color w:val="000000" w:themeColor="text1"/>
          <w:sz w:val="24"/>
          <w:szCs w:val="24"/>
        </w:rPr>
        <w:t>Бирюлинское</w:t>
      </w:r>
      <w:proofErr w:type="spellEnd"/>
      <w:r w:rsidR="00FD6976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СП </w:t>
      </w:r>
      <w:r w:rsidR="00E66657" w:rsidRPr="001D3E5A">
        <w:rPr>
          <w:rFonts w:ascii="Times New Roman" w:hAnsi="Times New Roman"/>
          <w:color w:val="000000" w:themeColor="text1"/>
          <w:sz w:val="24"/>
          <w:szCs w:val="24"/>
        </w:rPr>
        <w:t>достаточно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разнообразны. </w:t>
      </w:r>
      <w:r w:rsidR="00764E3A" w:rsidRPr="001D3E5A">
        <w:rPr>
          <w:rFonts w:ascii="Times New Roman" w:hAnsi="Times New Roman"/>
          <w:color w:val="000000" w:themeColor="text1"/>
          <w:sz w:val="24"/>
          <w:szCs w:val="24"/>
        </w:rPr>
        <w:t>Основной растительностью района являются леса. На западе поселения преобладают сосновые леса, а на востоке – лиственничные.</w:t>
      </w:r>
      <w:r w:rsidR="00E25A3F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Многообразие форм рельефа (равнинные участки, низког</w:t>
      </w:r>
      <w:r w:rsidR="00E25A3F" w:rsidRPr="001D3E5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E25A3F" w:rsidRPr="001D3E5A">
        <w:rPr>
          <w:rFonts w:ascii="Times New Roman" w:hAnsi="Times New Roman"/>
          <w:color w:val="000000" w:themeColor="text1"/>
          <w:sz w:val="24"/>
          <w:szCs w:val="24"/>
        </w:rPr>
        <w:t>рье, долины рек), наличие привлекательных в пе</w:t>
      </w:r>
      <w:r w:rsidR="00161737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="00E25A3F" w:rsidRPr="001D3E5A">
        <w:rPr>
          <w:rFonts w:ascii="Times New Roman" w:hAnsi="Times New Roman"/>
          <w:color w:val="000000" w:themeColor="text1"/>
          <w:sz w:val="24"/>
          <w:szCs w:val="24"/>
        </w:rPr>
        <w:t>зажном отношении местностей – позв</w:t>
      </w:r>
      <w:r w:rsidR="00E25A3F" w:rsidRPr="001D3E5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E25A3F" w:rsidRPr="001D3E5A">
        <w:rPr>
          <w:rFonts w:ascii="Times New Roman" w:hAnsi="Times New Roman"/>
          <w:color w:val="000000" w:themeColor="text1"/>
          <w:sz w:val="24"/>
          <w:szCs w:val="24"/>
        </w:rPr>
        <w:t>ляет организовать конный, пеший и водный туризм.</w:t>
      </w:r>
    </w:p>
    <w:p w:rsidR="003D1985" w:rsidRPr="001D3E5A" w:rsidRDefault="005C1398" w:rsidP="003D198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Среди видов рекр</w:t>
      </w:r>
      <w:r w:rsidR="00161737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ации летнего периода характерны: гелиотерапия, купание, пешие прогулки. Зимой возможно катание на лыжах, коньках.</w:t>
      </w:r>
    </w:p>
    <w:p w:rsidR="00152ACD" w:rsidRPr="001D3E5A" w:rsidRDefault="00152ACD" w:rsidP="003D198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1D3E5A">
        <w:rPr>
          <w:rFonts w:ascii="Times New Roman" w:hAnsi="Times New Roman"/>
          <w:color w:val="000000" w:themeColor="text1"/>
          <w:sz w:val="24"/>
        </w:rPr>
        <w:t>С юга-востока на северо-запад протекает река</w:t>
      </w:r>
      <w:r w:rsidR="00BE26D4" w:rsidRPr="001D3E5A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="00BE26D4" w:rsidRPr="001D3E5A">
        <w:rPr>
          <w:rFonts w:ascii="Times New Roman" w:hAnsi="Times New Roman"/>
          <w:color w:val="000000" w:themeColor="text1"/>
          <w:sz w:val="24"/>
        </w:rPr>
        <w:t>Майма</w:t>
      </w:r>
      <w:proofErr w:type="spellEnd"/>
      <w:r w:rsidR="00BE26D4" w:rsidRPr="001D3E5A">
        <w:rPr>
          <w:rFonts w:ascii="Times New Roman" w:hAnsi="Times New Roman"/>
          <w:color w:val="000000" w:themeColor="text1"/>
          <w:sz w:val="24"/>
        </w:rPr>
        <w:t xml:space="preserve">, правый приток р. Катунь, </w:t>
      </w:r>
      <w:proofErr w:type="gramStart"/>
      <w:r w:rsidR="00BE26D4" w:rsidRPr="001D3E5A">
        <w:rPr>
          <w:rFonts w:ascii="Times New Roman" w:hAnsi="Times New Roman"/>
          <w:color w:val="000000" w:themeColor="text1"/>
          <w:sz w:val="24"/>
        </w:rPr>
        <w:t>о</w:t>
      </w:r>
      <w:r w:rsidR="00BE26D4" w:rsidRPr="001D3E5A">
        <w:rPr>
          <w:rFonts w:ascii="Times New Roman" w:hAnsi="Times New Roman"/>
          <w:color w:val="000000" w:themeColor="text1"/>
          <w:sz w:val="24"/>
        </w:rPr>
        <w:t>к</w:t>
      </w:r>
      <w:r w:rsidR="00BE26D4" w:rsidRPr="001D3E5A">
        <w:rPr>
          <w:rFonts w:ascii="Times New Roman" w:hAnsi="Times New Roman"/>
          <w:color w:val="000000" w:themeColor="text1"/>
          <w:sz w:val="24"/>
        </w:rPr>
        <w:t>руженные</w:t>
      </w:r>
      <w:proofErr w:type="gramEnd"/>
      <w:r w:rsidR="00BE26D4" w:rsidRPr="001D3E5A">
        <w:rPr>
          <w:rFonts w:ascii="Times New Roman" w:hAnsi="Times New Roman"/>
          <w:color w:val="000000" w:themeColor="text1"/>
          <w:sz w:val="24"/>
        </w:rPr>
        <w:t xml:space="preserve"> лесными массивами, имеющими </w:t>
      </w:r>
      <w:r w:rsidR="00E66657" w:rsidRPr="001D3E5A">
        <w:rPr>
          <w:rFonts w:ascii="Times New Roman" w:hAnsi="Times New Roman"/>
          <w:color w:val="000000" w:themeColor="text1"/>
          <w:sz w:val="24"/>
        </w:rPr>
        <w:t xml:space="preserve">также </w:t>
      </w:r>
      <w:r w:rsidR="00BE26D4" w:rsidRPr="001D3E5A">
        <w:rPr>
          <w:rFonts w:ascii="Times New Roman" w:hAnsi="Times New Roman"/>
          <w:color w:val="000000" w:themeColor="text1"/>
          <w:sz w:val="24"/>
        </w:rPr>
        <w:t xml:space="preserve">рекреационное значение. </w:t>
      </w:r>
    </w:p>
    <w:p w:rsidR="004A1A20" w:rsidRPr="001D3E5A" w:rsidRDefault="004A1A20" w:rsidP="003D1985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A1A20" w:rsidRPr="001D3E5A" w:rsidRDefault="004A1A20" w:rsidP="00B62126">
      <w:pPr>
        <w:pStyle w:val="S2"/>
      </w:pPr>
      <w:bookmarkStart w:id="43" w:name="_Toc334034540"/>
      <w:r w:rsidRPr="001D3E5A">
        <w:t>Транспортная инфраструктура</w:t>
      </w:r>
      <w:bookmarkEnd w:id="39"/>
      <w:bookmarkEnd w:id="40"/>
      <w:bookmarkEnd w:id="41"/>
      <w:bookmarkEnd w:id="42"/>
      <w:bookmarkEnd w:id="43"/>
    </w:p>
    <w:p w:rsidR="004A1A20" w:rsidRPr="001D3E5A" w:rsidRDefault="004A1A20" w:rsidP="003D1985">
      <w:pPr>
        <w:pStyle w:val="S30"/>
      </w:pPr>
      <w:bookmarkStart w:id="44" w:name="_Toc334034541"/>
      <w:r w:rsidRPr="001D3E5A">
        <w:t>Внешний транспорт</w:t>
      </w:r>
      <w:bookmarkEnd w:id="44"/>
    </w:p>
    <w:p w:rsidR="004A1A20" w:rsidRDefault="004A1A20" w:rsidP="003076A3">
      <w:pPr>
        <w:pStyle w:val="14"/>
        <w:keepNext w:val="0"/>
        <w:keepLines w:val="0"/>
        <w:widowControl w:val="0"/>
        <w:rPr>
          <w:color w:val="000000" w:themeColor="text1"/>
        </w:rPr>
      </w:pPr>
    </w:p>
    <w:p w:rsidR="00955C4E" w:rsidRPr="001D3E5A" w:rsidRDefault="00955C4E" w:rsidP="00955C4E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Бирюлинского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СП проходит а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втомобильн</w:t>
      </w:r>
      <w:r>
        <w:rPr>
          <w:rFonts w:ascii="Times New Roman" w:hAnsi="Times New Roman"/>
          <w:color w:val="000000" w:themeColor="text1"/>
          <w:sz w:val="24"/>
          <w:szCs w:val="24"/>
        </w:rPr>
        <w:t>ая дорога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общего пользов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ния регионального значения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Кызыл-Озек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– Александровка –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Ур</w:t>
      </w:r>
      <w:r w:rsidR="00121F2A">
        <w:rPr>
          <w:rFonts w:ascii="Times New Roman" w:hAnsi="Times New Roman"/>
          <w:color w:val="000000" w:themeColor="text1"/>
          <w:sz w:val="24"/>
          <w:szCs w:val="24"/>
        </w:rPr>
        <w:t>лу-Аспак</w:t>
      </w:r>
      <w:proofErr w:type="spellEnd"/>
      <w:r w:rsidR="00121F2A">
        <w:rPr>
          <w:rFonts w:ascii="Times New Roman" w:hAnsi="Times New Roman"/>
          <w:color w:val="000000" w:themeColor="text1"/>
          <w:sz w:val="24"/>
          <w:szCs w:val="24"/>
        </w:rPr>
        <w:t xml:space="preserve">, протяженность </w:t>
      </w:r>
      <w:r w:rsidR="00AB0DF3">
        <w:rPr>
          <w:rFonts w:ascii="Times New Roman" w:hAnsi="Times New Roman"/>
          <w:color w:val="000000" w:themeColor="text1"/>
          <w:sz w:val="24"/>
          <w:szCs w:val="24"/>
        </w:rPr>
        <w:t xml:space="preserve">данной автомобильной дороги </w:t>
      </w:r>
      <w:r w:rsidR="00121F2A">
        <w:rPr>
          <w:rFonts w:ascii="Times New Roman" w:hAnsi="Times New Roman"/>
          <w:color w:val="000000" w:themeColor="text1"/>
          <w:sz w:val="24"/>
          <w:szCs w:val="24"/>
        </w:rPr>
        <w:t>на территории сельского поселения -27,</w:t>
      </w:r>
      <w:r w:rsidR="00AB0DF3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121F2A">
        <w:rPr>
          <w:rFonts w:ascii="Times New Roman" w:hAnsi="Times New Roman"/>
          <w:color w:val="000000" w:themeColor="text1"/>
          <w:sz w:val="24"/>
          <w:szCs w:val="24"/>
        </w:rPr>
        <w:t xml:space="preserve"> км (общая прот</w:t>
      </w:r>
      <w:r w:rsidR="00121F2A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121F2A">
        <w:rPr>
          <w:rFonts w:ascii="Times New Roman" w:hAnsi="Times New Roman"/>
          <w:color w:val="000000" w:themeColor="text1"/>
          <w:sz w:val="24"/>
          <w:szCs w:val="24"/>
        </w:rPr>
        <w:t>женность автомобильной дороги – 29,4 км)</w:t>
      </w:r>
      <w:r w:rsidR="00AB0DF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21F2A">
        <w:rPr>
          <w:rFonts w:ascii="Times New Roman" w:hAnsi="Times New Roman"/>
          <w:color w:val="000000" w:themeColor="text1"/>
          <w:sz w:val="24"/>
          <w:szCs w:val="24"/>
        </w:rPr>
        <w:t>п</w:t>
      </w:r>
      <w:r>
        <w:rPr>
          <w:rFonts w:ascii="Times New Roman" w:hAnsi="Times New Roman"/>
          <w:color w:val="000000" w:themeColor="text1"/>
          <w:sz w:val="24"/>
          <w:szCs w:val="24"/>
        </w:rPr>
        <w:t>о ней и осуществляется связь между нас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лёнными пунктами </w:t>
      </w:r>
      <w:r w:rsidRPr="004533CD">
        <w:rPr>
          <w:rFonts w:ascii="Times New Roman" w:hAnsi="Times New Roman"/>
          <w:color w:val="000000" w:themeColor="text1"/>
          <w:sz w:val="24"/>
          <w:szCs w:val="24"/>
        </w:rPr>
        <w:t>поселения.</w:t>
      </w:r>
      <w:r w:rsidR="00D048F8" w:rsidRPr="004533CD">
        <w:rPr>
          <w:rFonts w:ascii="Times New Roman" w:hAnsi="Times New Roman"/>
          <w:color w:val="000000" w:themeColor="text1"/>
          <w:sz w:val="24"/>
          <w:szCs w:val="24"/>
        </w:rPr>
        <w:t xml:space="preserve"> Тип покрытия –</w:t>
      </w:r>
      <w:r w:rsidR="004533CD" w:rsidRPr="004533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4533CD" w:rsidRPr="004533CD">
        <w:rPr>
          <w:rFonts w:ascii="Times New Roman" w:hAnsi="Times New Roman"/>
          <w:color w:val="000000" w:themeColor="text1"/>
          <w:sz w:val="24"/>
          <w:szCs w:val="24"/>
        </w:rPr>
        <w:t>асфальтобетонное</w:t>
      </w:r>
      <w:proofErr w:type="gramEnd"/>
      <w:r w:rsidR="004533CD" w:rsidRPr="004533C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745E9" w:rsidRPr="001D3E5A" w:rsidRDefault="00086866" w:rsidP="003D1985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Систему улично-дорожной сети определяет рельеф.</w:t>
      </w:r>
      <w:r w:rsidR="00845132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Существу</w:t>
      </w:r>
      <w:r w:rsidR="00092A9D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ют следующие </w:t>
      </w:r>
      <w:r w:rsidR="00845132" w:rsidRPr="001D3E5A">
        <w:rPr>
          <w:rFonts w:ascii="Times New Roman" w:hAnsi="Times New Roman"/>
          <w:color w:val="000000" w:themeColor="text1"/>
          <w:sz w:val="24"/>
          <w:szCs w:val="24"/>
        </w:rPr>
        <w:t>авт</w:t>
      </w:r>
      <w:r w:rsidR="00845132" w:rsidRPr="001D3E5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845132" w:rsidRPr="001D3E5A">
        <w:rPr>
          <w:rFonts w:ascii="Times New Roman" w:hAnsi="Times New Roman"/>
          <w:color w:val="000000" w:themeColor="text1"/>
          <w:sz w:val="24"/>
          <w:szCs w:val="24"/>
        </w:rPr>
        <w:t>бусны</w:t>
      </w:r>
      <w:r w:rsidR="0039474D" w:rsidRPr="001D3E5A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845132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маршрут</w:t>
      </w:r>
      <w:r w:rsidR="0039474D" w:rsidRPr="001D3E5A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845132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39474D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Горно-Алтайск– </w:t>
      </w:r>
      <w:proofErr w:type="gramStart"/>
      <w:r w:rsidR="0039474D" w:rsidRPr="001D3E5A">
        <w:rPr>
          <w:rFonts w:ascii="Times New Roman" w:hAnsi="Times New Roman"/>
          <w:color w:val="000000" w:themeColor="text1"/>
          <w:sz w:val="24"/>
          <w:szCs w:val="24"/>
        </w:rPr>
        <w:t>се</w:t>
      </w:r>
      <w:proofErr w:type="gramEnd"/>
      <w:r w:rsidR="0039474D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ло </w:t>
      </w:r>
      <w:proofErr w:type="spellStart"/>
      <w:r w:rsidR="0039474D" w:rsidRPr="001D3E5A">
        <w:rPr>
          <w:rFonts w:ascii="Times New Roman" w:hAnsi="Times New Roman"/>
          <w:color w:val="000000" w:themeColor="text1"/>
          <w:sz w:val="24"/>
          <w:szCs w:val="24"/>
        </w:rPr>
        <w:t>Бирюля</w:t>
      </w:r>
      <w:proofErr w:type="spellEnd"/>
      <w:r w:rsidR="0039474D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автобус ходит 3 раза в день; </w:t>
      </w:r>
      <w:r w:rsidR="00845132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Горно-Алтайск– село </w:t>
      </w:r>
      <w:proofErr w:type="spellStart"/>
      <w:r w:rsidR="00845132" w:rsidRPr="001D3E5A">
        <w:rPr>
          <w:rFonts w:ascii="Times New Roman" w:hAnsi="Times New Roman"/>
          <w:color w:val="000000" w:themeColor="text1"/>
          <w:sz w:val="24"/>
          <w:szCs w:val="24"/>
        </w:rPr>
        <w:t>Урлу-Аспак</w:t>
      </w:r>
      <w:proofErr w:type="spellEnd"/>
      <w:r w:rsidR="009D280C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45E9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автобус ходит </w:t>
      </w:r>
      <w:r w:rsidR="009D280C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два раза в </w:t>
      </w:r>
      <w:r w:rsidR="0039474D" w:rsidRPr="001D3E5A">
        <w:rPr>
          <w:rFonts w:ascii="Times New Roman" w:hAnsi="Times New Roman"/>
          <w:color w:val="000000" w:themeColor="text1"/>
          <w:sz w:val="24"/>
          <w:szCs w:val="24"/>
        </w:rPr>
        <w:t>день; Горно-Алтайск– п. Филиал – 4 раза в день</w:t>
      </w:r>
      <w:r w:rsidR="00845132" w:rsidRPr="001D3E5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D1985" w:rsidRPr="001D3E5A" w:rsidRDefault="003D1985" w:rsidP="003D1985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A1A20" w:rsidRPr="001D3E5A" w:rsidRDefault="004A1A20" w:rsidP="003D1985">
      <w:pPr>
        <w:pStyle w:val="S30"/>
      </w:pPr>
      <w:bookmarkStart w:id="45" w:name="_Toc179367083"/>
      <w:bookmarkStart w:id="46" w:name="_Toc205956934"/>
      <w:bookmarkStart w:id="47" w:name="_Toc244340574"/>
      <w:bookmarkStart w:id="48" w:name="_Toc252460344"/>
      <w:bookmarkStart w:id="49" w:name="_Toc262544229"/>
      <w:bookmarkStart w:id="50" w:name="_Toc334034542"/>
      <w:r w:rsidRPr="001D3E5A">
        <w:t>Улично-дорожная сеть</w:t>
      </w:r>
      <w:bookmarkEnd w:id="45"/>
      <w:bookmarkEnd w:id="46"/>
      <w:bookmarkEnd w:id="47"/>
      <w:bookmarkEnd w:id="48"/>
      <w:bookmarkEnd w:id="49"/>
      <w:r w:rsidRPr="001D3E5A">
        <w:t>.</w:t>
      </w:r>
      <w:bookmarkEnd w:id="50"/>
    </w:p>
    <w:p w:rsidR="00A952E5" w:rsidRPr="001D3E5A" w:rsidRDefault="00A952E5" w:rsidP="003076A3">
      <w:pPr>
        <w:pStyle w:val="22"/>
        <w:keepNext w:val="0"/>
        <w:keepLines w:val="0"/>
        <w:widowControl w:val="0"/>
        <w:spacing w:before="0" w:after="0" w:line="360" w:lineRule="auto"/>
        <w:ind w:firstLine="709"/>
        <w:contextualSpacing/>
        <w:outlineLvl w:val="9"/>
        <w:rPr>
          <w:rFonts w:ascii="Times New Roman" w:hAnsi="Times New Roman" w:cs="Times New Roman"/>
          <w:b w:val="0"/>
          <w:color w:val="000000" w:themeColor="text1"/>
          <w:szCs w:val="24"/>
        </w:rPr>
      </w:pPr>
    </w:p>
    <w:p w:rsidR="00B16336" w:rsidRPr="001D3E5A" w:rsidRDefault="00B16336" w:rsidP="003D198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Большая часть улично-дорожной сети находится в неудовлетворительном состоянии. Пешеходное движение проходит по проезжей части улиц, создавая предпосылки для д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рожно-транспортных происшествий.</w:t>
      </w:r>
      <w:r w:rsidR="00CF585B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Хранение индивидуального автотранспорта осущ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ствляется на территории приусадебных участков, а также  в индивидуальных гаражах. </w:t>
      </w:r>
    </w:p>
    <w:p w:rsidR="001D4563" w:rsidRPr="001D3E5A" w:rsidRDefault="00CF585B" w:rsidP="003D198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33CD">
        <w:rPr>
          <w:rFonts w:ascii="Times New Roman" w:hAnsi="Times New Roman"/>
          <w:color w:val="000000" w:themeColor="text1"/>
          <w:sz w:val="24"/>
          <w:szCs w:val="24"/>
        </w:rPr>
        <w:t>Асфальтобетонное п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окрытие</w:t>
      </w:r>
      <w:r w:rsidR="001374E0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проезжей части имеют следующие улицы</w:t>
      </w:r>
      <w:r w:rsidR="00A27F96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в селе </w:t>
      </w:r>
      <w:proofErr w:type="spellStart"/>
      <w:r w:rsidR="00A27F96" w:rsidRPr="001D3E5A">
        <w:rPr>
          <w:rFonts w:ascii="Times New Roman" w:hAnsi="Times New Roman"/>
          <w:color w:val="000000" w:themeColor="text1"/>
          <w:sz w:val="24"/>
          <w:szCs w:val="24"/>
        </w:rPr>
        <w:t>Бир</w:t>
      </w:r>
      <w:r w:rsidR="00A27F96" w:rsidRPr="001D3E5A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="00A27F96" w:rsidRPr="001D3E5A">
        <w:rPr>
          <w:rFonts w:ascii="Times New Roman" w:hAnsi="Times New Roman"/>
          <w:color w:val="000000" w:themeColor="text1"/>
          <w:sz w:val="24"/>
          <w:szCs w:val="24"/>
        </w:rPr>
        <w:t>ля</w:t>
      </w:r>
      <w:proofErr w:type="spellEnd"/>
      <w:r w:rsidR="00A27F96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– улица Центральная, в селе </w:t>
      </w:r>
      <w:proofErr w:type="spellStart"/>
      <w:r w:rsidR="00A27F96" w:rsidRPr="001D3E5A">
        <w:rPr>
          <w:rFonts w:ascii="Times New Roman" w:hAnsi="Times New Roman"/>
          <w:color w:val="000000" w:themeColor="text1"/>
          <w:sz w:val="24"/>
          <w:szCs w:val="24"/>
        </w:rPr>
        <w:t>Урлу-Аспак</w:t>
      </w:r>
      <w:proofErr w:type="spellEnd"/>
      <w:r w:rsidR="00A27F96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– улица </w:t>
      </w:r>
      <w:proofErr w:type="spellStart"/>
      <w:r w:rsidR="00A27F96" w:rsidRPr="001D3E5A">
        <w:rPr>
          <w:rFonts w:ascii="Times New Roman" w:hAnsi="Times New Roman"/>
          <w:color w:val="000000" w:themeColor="text1"/>
          <w:sz w:val="24"/>
          <w:szCs w:val="24"/>
        </w:rPr>
        <w:t>Куюмская</w:t>
      </w:r>
      <w:proofErr w:type="spellEnd"/>
      <w:r w:rsidR="00A27F96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gramStart"/>
      <w:r w:rsidR="00A27F96" w:rsidRPr="001D3E5A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="00A27F96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. Александровка - улица  Центральная. </w:t>
      </w:r>
    </w:p>
    <w:p w:rsidR="004A1A20" w:rsidRPr="001D3E5A" w:rsidRDefault="00104B2F" w:rsidP="003D1985">
      <w:pPr>
        <w:pStyle w:val="ad"/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МО </w:t>
      </w:r>
      <w:proofErr w:type="spellStart"/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Бирюлинское</w:t>
      </w:r>
      <w:proofErr w:type="spellEnd"/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 автозаправочные станции отсутствуют. </w:t>
      </w:r>
    </w:p>
    <w:p w:rsidR="004A1A20" w:rsidRPr="001D3E5A" w:rsidRDefault="004A1A20" w:rsidP="003D1985">
      <w:pPr>
        <w:pStyle w:val="ad"/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показатели по существующей улично-дорожной сети сведены в таблице</w:t>
      </w:r>
      <w:r w:rsidR="00A47241"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</w:t>
      </w:r>
      <w:r w:rsidR="00A952E5"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1A20" w:rsidRPr="001D3E5A" w:rsidRDefault="00A952E5" w:rsidP="003D1985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1D3E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Таблица   </w:t>
      </w:r>
      <w:r w:rsidR="00A47241" w:rsidRPr="001D3E5A">
        <w:rPr>
          <w:rFonts w:ascii="Times New Roman" w:hAnsi="Times New Roman"/>
          <w:i/>
          <w:color w:val="000000" w:themeColor="text1"/>
          <w:sz w:val="20"/>
          <w:szCs w:val="20"/>
        </w:rPr>
        <w:t>18</w:t>
      </w:r>
      <w:r w:rsidR="004A1A20" w:rsidRPr="001D3E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– Существующая </w:t>
      </w:r>
      <w:proofErr w:type="spellStart"/>
      <w:proofErr w:type="gramStart"/>
      <w:r w:rsidR="004A1A20" w:rsidRPr="001D3E5A">
        <w:rPr>
          <w:rFonts w:ascii="Times New Roman" w:hAnsi="Times New Roman"/>
          <w:i/>
          <w:color w:val="000000" w:themeColor="text1"/>
          <w:sz w:val="20"/>
          <w:szCs w:val="20"/>
        </w:rPr>
        <w:t>улично</w:t>
      </w:r>
      <w:proofErr w:type="spellEnd"/>
      <w:r w:rsidR="004A1A20" w:rsidRPr="001D3E5A">
        <w:rPr>
          <w:rFonts w:ascii="Times New Roman" w:hAnsi="Times New Roman"/>
          <w:i/>
          <w:color w:val="000000" w:themeColor="text1"/>
          <w:sz w:val="20"/>
          <w:szCs w:val="20"/>
        </w:rPr>
        <w:t>- дорожная</w:t>
      </w:r>
      <w:proofErr w:type="gramEnd"/>
      <w:r w:rsidR="004A1A20" w:rsidRPr="001D3E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 сеть</w:t>
      </w:r>
    </w:p>
    <w:tbl>
      <w:tblPr>
        <w:tblW w:w="4945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684"/>
        <w:gridCol w:w="2733"/>
        <w:gridCol w:w="1876"/>
        <w:gridCol w:w="8"/>
        <w:gridCol w:w="2164"/>
      </w:tblGrid>
      <w:tr w:rsidR="004A1A20" w:rsidRPr="001D3E5A" w:rsidTr="00175E46">
        <w:trPr>
          <w:tblHeader/>
        </w:trPr>
        <w:tc>
          <w:tcPr>
            <w:tcW w:w="1418" w:type="pct"/>
          </w:tcPr>
          <w:p w:rsidR="004A1A20" w:rsidRPr="001D3E5A" w:rsidRDefault="004A1A20" w:rsidP="003D19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улицы, дороги</w:t>
            </w:r>
          </w:p>
        </w:tc>
        <w:tc>
          <w:tcPr>
            <w:tcW w:w="1444" w:type="pct"/>
          </w:tcPr>
          <w:p w:rsidR="004A1A20" w:rsidRPr="001D3E5A" w:rsidRDefault="004A1A20" w:rsidP="003D19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Категория улицы, д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роги</w:t>
            </w:r>
          </w:p>
        </w:tc>
        <w:tc>
          <w:tcPr>
            <w:tcW w:w="991" w:type="pct"/>
          </w:tcPr>
          <w:p w:rsidR="004A1A20" w:rsidRPr="001D3E5A" w:rsidRDefault="00CC13E9" w:rsidP="003D19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Протяженность,  </w:t>
            </w:r>
            <w:proofErr w:type="gramStart"/>
            <w:r w:rsidR="004A1A20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47" w:type="pct"/>
            <w:gridSpan w:val="2"/>
          </w:tcPr>
          <w:p w:rsidR="004A1A20" w:rsidRPr="001D3E5A" w:rsidRDefault="004A1A20" w:rsidP="003D19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Тип покрытия</w:t>
            </w:r>
          </w:p>
        </w:tc>
      </w:tr>
      <w:tr w:rsidR="004A1A20" w:rsidRPr="001D3E5A" w:rsidTr="003D1985">
        <w:trPr>
          <w:trHeight w:val="70"/>
        </w:trPr>
        <w:tc>
          <w:tcPr>
            <w:tcW w:w="5000" w:type="pct"/>
            <w:gridSpan w:val="5"/>
            <w:vAlign w:val="center"/>
          </w:tcPr>
          <w:p w:rsidR="004A1A20" w:rsidRPr="001D3E5A" w:rsidRDefault="004A1A20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Село </w:t>
            </w:r>
            <w:proofErr w:type="spellStart"/>
            <w:r w:rsidR="00646824" w:rsidRPr="001D3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Бирюля</w:t>
            </w:r>
            <w:proofErr w:type="spellEnd"/>
          </w:p>
        </w:tc>
      </w:tr>
      <w:tr w:rsidR="004A1A20" w:rsidRPr="001D3E5A" w:rsidTr="003D1985">
        <w:trPr>
          <w:trHeight w:val="70"/>
        </w:trPr>
        <w:tc>
          <w:tcPr>
            <w:tcW w:w="1418" w:type="pct"/>
            <w:vAlign w:val="center"/>
          </w:tcPr>
          <w:p w:rsidR="004A1A20" w:rsidRPr="004533CD" w:rsidRDefault="00CC13E9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Центральная</w:t>
            </w:r>
          </w:p>
        </w:tc>
        <w:tc>
          <w:tcPr>
            <w:tcW w:w="1444" w:type="pct"/>
            <w:vAlign w:val="center"/>
          </w:tcPr>
          <w:p w:rsidR="004A1A20" w:rsidRPr="004533CD" w:rsidRDefault="004A1A20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Главная улица</w:t>
            </w:r>
          </w:p>
        </w:tc>
        <w:tc>
          <w:tcPr>
            <w:tcW w:w="991" w:type="pct"/>
            <w:vAlign w:val="center"/>
          </w:tcPr>
          <w:p w:rsidR="004A1A20" w:rsidRPr="004533CD" w:rsidRDefault="00CC13E9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2700</w:t>
            </w:r>
          </w:p>
        </w:tc>
        <w:tc>
          <w:tcPr>
            <w:tcW w:w="1147" w:type="pct"/>
            <w:gridSpan w:val="2"/>
            <w:vAlign w:val="center"/>
          </w:tcPr>
          <w:p w:rsidR="00D97769" w:rsidRPr="004533CD" w:rsidRDefault="00CC13E9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асфальт</w:t>
            </w:r>
            <w:r w:rsidR="00D048F8"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обетон</w:t>
            </w:r>
            <w:r w:rsidR="004533CD"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ное</w:t>
            </w:r>
          </w:p>
        </w:tc>
      </w:tr>
      <w:tr w:rsidR="004A1A20" w:rsidRPr="001D3E5A" w:rsidTr="003D1985">
        <w:trPr>
          <w:trHeight w:val="70"/>
        </w:trPr>
        <w:tc>
          <w:tcPr>
            <w:tcW w:w="5000" w:type="pct"/>
            <w:gridSpan w:val="5"/>
            <w:vAlign w:val="center"/>
          </w:tcPr>
          <w:p w:rsidR="004A1A20" w:rsidRPr="004533CD" w:rsidRDefault="004A1A20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протяженность главных улиц</w:t>
            </w:r>
            <w:r w:rsidR="00D97769"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4A1A20" w:rsidRPr="001D3E5A" w:rsidTr="003D1985">
        <w:trPr>
          <w:trHeight w:val="70"/>
        </w:trPr>
        <w:tc>
          <w:tcPr>
            <w:tcW w:w="1418" w:type="pct"/>
            <w:vAlign w:val="center"/>
          </w:tcPr>
          <w:p w:rsidR="004A1A20" w:rsidRPr="004533CD" w:rsidRDefault="004A1A20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 w:rsidR="00A27F96"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C13E9"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Новая</w:t>
            </w:r>
          </w:p>
        </w:tc>
        <w:tc>
          <w:tcPr>
            <w:tcW w:w="1444" w:type="pct"/>
            <w:vAlign w:val="center"/>
          </w:tcPr>
          <w:p w:rsidR="004A1A20" w:rsidRPr="004533CD" w:rsidRDefault="004A1A20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Основная улица</w:t>
            </w:r>
          </w:p>
        </w:tc>
        <w:tc>
          <w:tcPr>
            <w:tcW w:w="991" w:type="pct"/>
            <w:vAlign w:val="center"/>
          </w:tcPr>
          <w:p w:rsidR="004A1A20" w:rsidRPr="004533CD" w:rsidRDefault="00CC13E9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47" w:type="pct"/>
            <w:gridSpan w:val="2"/>
            <w:vAlign w:val="center"/>
          </w:tcPr>
          <w:p w:rsidR="004A1A20" w:rsidRPr="004533CD" w:rsidRDefault="00CC13E9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гравий</w:t>
            </w:r>
            <w:r w:rsidR="004533CD"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ное</w:t>
            </w:r>
          </w:p>
        </w:tc>
      </w:tr>
      <w:tr w:rsidR="004A1A20" w:rsidRPr="001D3E5A" w:rsidTr="003D1985">
        <w:trPr>
          <w:trHeight w:val="70"/>
        </w:trPr>
        <w:tc>
          <w:tcPr>
            <w:tcW w:w="1418" w:type="pct"/>
            <w:vAlign w:val="center"/>
          </w:tcPr>
          <w:p w:rsidR="004A1A20" w:rsidRPr="004533CD" w:rsidRDefault="004A1A20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 w:rsidR="00A27F96"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73486"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Заречная</w:t>
            </w:r>
          </w:p>
        </w:tc>
        <w:tc>
          <w:tcPr>
            <w:tcW w:w="1444" w:type="pct"/>
            <w:vAlign w:val="center"/>
          </w:tcPr>
          <w:p w:rsidR="004A1A20" w:rsidRPr="004533CD" w:rsidRDefault="004A1A20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Основная улица</w:t>
            </w:r>
          </w:p>
        </w:tc>
        <w:tc>
          <w:tcPr>
            <w:tcW w:w="991" w:type="pct"/>
            <w:vAlign w:val="center"/>
          </w:tcPr>
          <w:p w:rsidR="004A1A20" w:rsidRPr="004533CD" w:rsidRDefault="00773486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1100</w:t>
            </w:r>
          </w:p>
        </w:tc>
        <w:tc>
          <w:tcPr>
            <w:tcW w:w="1147" w:type="pct"/>
            <w:gridSpan w:val="2"/>
            <w:vAlign w:val="center"/>
          </w:tcPr>
          <w:p w:rsidR="004A1A20" w:rsidRPr="004533CD" w:rsidRDefault="004533CD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гравийное</w:t>
            </w:r>
          </w:p>
        </w:tc>
      </w:tr>
      <w:tr w:rsidR="004A1A20" w:rsidRPr="001D3E5A" w:rsidTr="003D1985">
        <w:trPr>
          <w:trHeight w:val="70"/>
        </w:trPr>
        <w:tc>
          <w:tcPr>
            <w:tcW w:w="5000" w:type="pct"/>
            <w:gridSpan w:val="5"/>
            <w:vAlign w:val="center"/>
          </w:tcPr>
          <w:p w:rsidR="004A1A20" w:rsidRPr="004533CD" w:rsidRDefault="004A1A20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Общая протяженность основных улиц:                  </w:t>
            </w:r>
            <w:r w:rsidR="00773486"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</w:t>
            </w: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="00773486"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4300</w:t>
            </w:r>
          </w:p>
        </w:tc>
      </w:tr>
      <w:tr w:rsidR="004A1A20" w:rsidRPr="001D3E5A" w:rsidTr="003D1985">
        <w:trPr>
          <w:trHeight w:val="229"/>
        </w:trPr>
        <w:tc>
          <w:tcPr>
            <w:tcW w:w="1418" w:type="pct"/>
            <w:vAlign w:val="center"/>
          </w:tcPr>
          <w:p w:rsidR="004A1A20" w:rsidRPr="004533CD" w:rsidRDefault="004A1A20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="00773486"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Окаинская</w:t>
            </w:r>
            <w:proofErr w:type="spellEnd"/>
          </w:p>
        </w:tc>
        <w:tc>
          <w:tcPr>
            <w:tcW w:w="1444" w:type="pct"/>
            <w:vAlign w:val="center"/>
          </w:tcPr>
          <w:p w:rsidR="004A1A20" w:rsidRPr="004533CD" w:rsidRDefault="004A1A20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Второстепенная улица</w:t>
            </w:r>
          </w:p>
        </w:tc>
        <w:tc>
          <w:tcPr>
            <w:tcW w:w="991" w:type="pct"/>
            <w:vAlign w:val="center"/>
          </w:tcPr>
          <w:p w:rsidR="004A1A20" w:rsidRPr="004533CD" w:rsidRDefault="00773486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1147" w:type="pct"/>
            <w:gridSpan w:val="2"/>
            <w:vAlign w:val="center"/>
          </w:tcPr>
          <w:p w:rsidR="004A1A20" w:rsidRPr="004533CD" w:rsidRDefault="004533CD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гравийное</w:t>
            </w:r>
          </w:p>
        </w:tc>
      </w:tr>
      <w:tr w:rsidR="004A1A20" w:rsidRPr="001D3E5A" w:rsidTr="003D1985">
        <w:trPr>
          <w:trHeight w:val="70"/>
        </w:trPr>
        <w:tc>
          <w:tcPr>
            <w:tcW w:w="1418" w:type="pct"/>
            <w:vAlign w:val="center"/>
          </w:tcPr>
          <w:p w:rsidR="004A1A20" w:rsidRPr="004533CD" w:rsidRDefault="00773486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</w:t>
            </w:r>
            <w:r w:rsidR="004A1A20"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Речной</w:t>
            </w:r>
          </w:p>
        </w:tc>
        <w:tc>
          <w:tcPr>
            <w:tcW w:w="1444" w:type="pct"/>
            <w:vAlign w:val="center"/>
          </w:tcPr>
          <w:p w:rsidR="004A1A20" w:rsidRPr="004533CD" w:rsidRDefault="004A1A20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Второстепенная улица</w:t>
            </w:r>
          </w:p>
        </w:tc>
        <w:tc>
          <w:tcPr>
            <w:tcW w:w="991" w:type="pct"/>
            <w:vAlign w:val="center"/>
          </w:tcPr>
          <w:p w:rsidR="004A1A20" w:rsidRPr="004533CD" w:rsidRDefault="00773486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147" w:type="pct"/>
            <w:gridSpan w:val="2"/>
            <w:vAlign w:val="center"/>
          </w:tcPr>
          <w:p w:rsidR="004A1A20" w:rsidRPr="004533CD" w:rsidRDefault="004533CD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гравийное</w:t>
            </w:r>
          </w:p>
        </w:tc>
      </w:tr>
      <w:tr w:rsidR="004A1A20" w:rsidRPr="001D3E5A" w:rsidTr="003D1985">
        <w:trPr>
          <w:trHeight w:val="70"/>
        </w:trPr>
        <w:tc>
          <w:tcPr>
            <w:tcW w:w="1418" w:type="pct"/>
            <w:vAlign w:val="center"/>
          </w:tcPr>
          <w:p w:rsidR="004A1A20" w:rsidRPr="004533CD" w:rsidRDefault="00773486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</w:t>
            </w:r>
            <w:r w:rsidR="004A1A20"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Подгорный</w:t>
            </w:r>
          </w:p>
        </w:tc>
        <w:tc>
          <w:tcPr>
            <w:tcW w:w="1444" w:type="pct"/>
            <w:vAlign w:val="center"/>
          </w:tcPr>
          <w:p w:rsidR="004A1A20" w:rsidRPr="004533CD" w:rsidRDefault="004A1A20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Второстепенная улица</w:t>
            </w:r>
          </w:p>
        </w:tc>
        <w:tc>
          <w:tcPr>
            <w:tcW w:w="991" w:type="pct"/>
            <w:vAlign w:val="center"/>
          </w:tcPr>
          <w:p w:rsidR="004A1A20" w:rsidRPr="004533CD" w:rsidRDefault="00773486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147" w:type="pct"/>
            <w:gridSpan w:val="2"/>
            <w:vAlign w:val="center"/>
          </w:tcPr>
          <w:p w:rsidR="004A1A20" w:rsidRPr="004533CD" w:rsidRDefault="004533CD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гравийное</w:t>
            </w:r>
          </w:p>
        </w:tc>
      </w:tr>
      <w:tr w:rsidR="004A1A20" w:rsidRPr="001D3E5A" w:rsidTr="003D1985">
        <w:trPr>
          <w:trHeight w:val="70"/>
        </w:trPr>
        <w:tc>
          <w:tcPr>
            <w:tcW w:w="1418" w:type="pct"/>
            <w:vAlign w:val="center"/>
          </w:tcPr>
          <w:p w:rsidR="004A1A20" w:rsidRPr="004533CD" w:rsidRDefault="00773486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</w:t>
            </w:r>
            <w:r w:rsidR="004A1A20"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Студенческий</w:t>
            </w:r>
          </w:p>
        </w:tc>
        <w:tc>
          <w:tcPr>
            <w:tcW w:w="1444" w:type="pct"/>
            <w:vAlign w:val="center"/>
          </w:tcPr>
          <w:p w:rsidR="004A1A20" w:rsidRPr="004533CD" w:rsidRDefault="004A1A20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Второстепенная улица</w:t>
            </w:r>
          </w:p>
        </w:tc>
        <w:tc>
          <w:tcPr>
            <w:tcW w:w="991" w:type="pct"/>
            <w:vAlign w:val="center"/>
          </w:tcPr>
          <w:p w:rsidR="004A1A20" w:rsidRPr="004533CD" w:rsidRDefault="00773486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47" w:type="pct"/>
            <w:gridSpan w:val="2"/>
            <w:vAlign w:val="center"/>
          </w:tcPr>
          <w:p w:rsidR="004A1A20" w:rsidRPr="004533CD" w:rsidRDefault="004533CD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гравийное</w:t>
            </w:r>
          </w:p>
        </w:tc>
      </w:tr>
      <w:tr w:rsidR="004A1A20" w:rsidRPr="001D3E5A" w:rsidTr="003D1985">
        <w:trPr>
          <w:trHeight w:val="70"/>
        </w:trPr>
        <w:tc>
          <w:tcPr>
            <w:tcW w:w="1418" w:type="pct"/>
            <w:vAlign w:val="center"/>
          </w:tcPr>
          <w:p w:rsidR="004A1A20" w:rsidRPr="004533CD" w:rsidRDefault="004A1A20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r w:rsidR="00773486"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Набережная</w:t>
            </w:r>
          </w:p>
        </w:tc>
        <w:tc>
          <w:tcPr>
            <w:tcW w:w="1444" w:type="pct"/>
            <w:vAlign w:val="center"/>
          </w:tcPr>
          <w:p w:rsidR="004A1A20" w:rsidRPr="004533CD" w:rsidRDefault="004A1A20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Второстепенная улица</w:t>
            </w:r>
          </w:p>
        </w:tc>
        <w:tc>
          <w:tcPr>
            <w:tcW w:w="991" w:type="pct"/>
            <w:vAlign w:val="center"/>
          </w:tcPr>
          <w:p w:rsidR="004A1A20" w:rsidRPr="004533CD" w:rsidRDefault="00773486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147" w:type="pct"/>
            <w:gridSpan w:val="2"/>
            <w:vAlign w:val="center"/>
          </w:tcPr>
          <w:p w:rsidR="004A1A20" w:rsidRPr="004533CD" w:rsidRDefault="004533CD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гравийное</w:t>
            </w:r>
          </w:p>
        </w:tc>
      </w:tr>
      <w:tr w:rsidR="004A1A20" w:rsidRPr="001D3E5A" w:rsidTr="003D1985">
        <w:trPr>
          <w:trHeight w:val="70"/>
        </w:trPr>
        <w:tc>
          <w:tcPr>
            <w:tcW w:w="1418" w:type="pct"/>
            <w:vAlign w:val="center"/>
          </w:tcPr>
          <w:p w:rsidR="004A1A20" w:rsidRPr="004533CD" w:rsidRDefault="004A1A20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r w:rsidR="00773486"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Совхозная</w:t>
            </w:r>
          </w:p>
        </w:tc>
        <w:tc>
          <w:tcPr>
            <w:tcW w:w="1444" w:type="pct"/>
            <w:vAlign w:val="center"/>
          </w:tcPr>
          <w:p w:rsidR="004A1A20" w:rsidRPr="004533CD" w:rsidRDefault="004A1A20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Второстепенная улица</w:t>
            </w:r>
          </w:p>
        </w:tc>
        <w:tc>
          <w:tcPr>
            <w:tcW w:w="991" w:type="pct"/>
            <w:vAlign w:val="center"/>
          </w:tcPr>
          <w:p w:rsidR="004A1A20" w:rsidRPr="004533CD" w:rsidRDefault="00773486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147" w:type="pct"/>
            <w:gridSpan w:val="2"/>
            <w:vAlign w:val="center"/>
          </w:tcPr>
          <w:p w:rsidR="004A1A20" w:rsidRPr="004533CD" w:rsidRDefault="004533CD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гравийное</w:t>
            </w:r>
          </w:p>
        </w:tc>
      </w:tr>
      <w:tr w:rsidR="004A1A20" w:rsidRPr="001D3E5A" w:rsidTr="003D1985">
        <w:trPr>
          <w:trHeight w:val="70"/>
        </w:trPr>
        <w:tc>
          <w:tcPr>
            <w:tcW w:w="2862" w:type="pct"/>
            <w:gridSpan w:val="2"/>
            <w:vAlign w:val="center"/>
          </w:tcPr>
          <w:p w:rsidR="004A1A20" w:rsidRPr="004533CD" w:rsidRDefault="004A1A20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протяженность второстепенных улиц:</w:t>
            </w:r>
          </w:p>
        </w:tc>
        <w:tc>
          <w:tcPr>
            <w:tcW w:w="2138" w:type="pct"/>
            <w:gridSpan w:val="3"/>
            <w:vAlign w:val="center"/>
          </w:tcPr>
          <w:p w:rsidR="004A1A20" w:rsidRPr="004533CD" w:rsidRDefault="00773486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2900</w:t>
            </w:r>
          </w:p>
        </w:tc>
      </w:tr>
      <w:tr w:rsidR="004A1A20" w:rsidRPr="001D3E5A" w:rsidTr="003D1985">
        <w:trPr>
          <w:trHeight w:val="70"/>
        </w:trPr>
        <w:tc>
          <w:tcPr>
            <w:tcW w:w="2862" w:type="pct"/>
            <w:gridSpan w:val="2"/>
            <w:vAlign w:val="center"/>
          </w:tcPr>
          <w:p w:rsidR="004A1A20" w:rsidRPr="004533CD" w:rsidRDefault="004A1A20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Общая протяженность </w:t>
            </w:r>
            <w:proofErr w:type="spellStart"/>
            <w:proofErr w:type="gramStart"/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улично</w:t>
            </w:r>
            <w:proofErr w:type="spellEnd"/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дорожной</w:t>
            </w:r>
            <w:proofErr w:type="gramEnd"/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сети:</w:t>
            </w:r>
          </w:p>
        </w:tc>
        <w:tc>
          <w:tcPr>
            <w:tcW w:w="2138" w:type="pct"/>
            <w:gridSpan w:val="3"/>
            <w:vAlign w:val="center"/>
          </w:tcPr>
          <w:p w:rsidR="004A1A20" w:rsidRPr="004533CD" w:rsidRDefault="00773486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7200</w:t>
            </w:r>
          </w:p>
        </w:tc>
      </w:tr>
      <w:tr w:rsidR="00646824" w:rsidRPr="001D3E5A" w:rsidTr="003D1985">
        <w:trPr>
          <w:trHeight w:val="70"/>
        </w:trPr>
        <w:tc>
          <w:tcPr>
            <w:tcW w:w="5000" w:type="pct"/>
            <w:gridSpan w:val="5"/>
            <w:vAlign w:val="center"/>
          </w:tcPr>
          <w:p w:rsidR="00646824" w:rsidRPr="004533CD" w:rsidRDefault="00646824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Село </w:t>
            </w:r>
            <w:proofErr w:type="spellStart"/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Урлу-Аспак</w:t>
            </w:r>
            <w:proofErr w:type="spellEnd"/>
          </w:p>
        </w:tc>
      </w:tr>
      <w:tr w:rsidR="00646824" w:rsidRPr="001D3E5A" w:rsidTr="003D1985">
        <w:trPr>
          <w:trHeight w:val="70"/>
        </w:trPr>
        <w:tc>
          <w:tcPr>
            <w:tcW w:w="1418" w:type="pct"/>
            <w:tcBorders>
              <w:right w:val="single" w:sz="4" w:space="0" w:color="auto"/>
            </w:tcBorders>
            <w:vAlign w:val="center"/>
          </w:tcPr>
          <w:p w:rsidR="00646824" w:rsidRPr="004533CD" w:rsidRDefault="00A27F96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="00DF39EE"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Куюмская</w:t>
            </w:r>
            <w:proofErr w:type="spellEnd"/>
          </w:p>
        </w:tc>
        <w:tc>
          <w:tcPr>
            <w:tcW w:w="1444" w:type="pct"/>
            <w:tcBorders>
              <w:left w:val="single" w:sz="4" w:space="0" w:color="auto"/>
            </w:tcBorders>
            <w:vAlign w:val="center"/>
          </w:tcPr>
          <w:p w:rsidR="00646824" w:rsidRPr="004533CD" w:rsidRDefault="00646824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Главная улица</w:t>
            </w:r>
          </w:p>
        </w:tc>
        <w:tc>
          <w:tcPr>
            <w:tcW w:w="995" w:type="pct"/>
            <w:gridSpan w:val="2"/>
            <w:tcBorders>
              <w:right w:val="single" w:sz="4" w:space="0" w:color="auto"/>
            </w:tcBorders>
            <w:vAlign w:val="center"/>
          </w:tcPr>
          <w:p w:rsidR="00646824" w:rsidRPr="004533CD" w:rsidRDefault="00DF39EE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1143" w:type="pct"/>
            <w:tcBorders>
              <w:left w:val="single" w:sz="4" w:space="0" w:color="auto"/>
            </w:tcBorders>
            <w:vAlign w:val="center"/>
          </w:tcPr>
          <w:p w:rsidR="00646824" w:rsidRPr="004533CD" w:rsidRDefault="004533CD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гравийное</w:t>
            </w:r>
          </w:p>
        </w:tc>
      </w:tr>
      <w:tr w:rsidR="004B334F" w:rsidRPr="001D3E5A" w:rsidTr="003D1985">
        <w:trPr>
          <w:trHeight w:val="70"/>
        </w:trPr>
        <w:tc>
          <w:tcPr>
            <w:tcW w:w="5000" w:type="pct"/>
            <w:gridSpan w:val="5"/>
            <w:vAlign w:val="center"/>
          </w:tcPr>
          <w:p w:rsidR="004B334F" w:rsidRPr="004533CD" w:rsidRDefault="004B334F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протяженность главных улиц:</w:t>
            </w:r>
          </w:p>
        </w:tc>
      </w:tr>
      <w:tr w:rsidR="00646824" w:rsidRPr="001D3E5A" w:rsidTr="003D1985">
        <w:trPr>
          <w:trHeight w:val="70"/>
        </w:trPr>
        <w:tc>
          <w:tcPr>
            <w:tcW w:w="1418" w:type="pct"/>
            <w:tcBorders>
              <w:right w:val="single" w:sz="4" w:space="0" w:color="auto"/>
            </w:tcBorders>
            <w:vAlign w:val="center"/>
          </w:tcPr>
          <w:p w:rsidR="00646824" w:rsidRPr="004533CD" w:rsidRDefault="00646824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 w:rsidR="00A27F96"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B334F"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Лесхозная</w:t>
            </w:r>
          </w:p>
        </w:tc>
        <w:tc>
          <w:tcPr>
            <w:tcW w:w="1444" w:type="pct"/>
            <w:tcBorders>
              <w:left w:val="single" w:sz="4" w:space="0" w:color="auto"/>
            </w:tcBorders>
            <w:vAlign w:val="center"/>
          </w:tcPr>
          <w:p w:rsidR="00646824" w:rsidRPr="004533CD" w:rsidRDefault="00646824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Основная улица</w:t>
            </w:r>
          </w:p>
        </w:tc>
        <w:tc>
          <w:tcPr>
            <w:tcW w:w="995" w:type="pct"/>
            <w:gridSpan w:val="2"/>
            <w:tcBorders>
              <w:right w:val="single" w:sz="4" w:space="0" w:color="auto"/>
            </w:tcBorders>
            <w:vAlign w:val="center"/>
          </w:tcPr>
          <w:p w:rsidR="00646824" w:rsidRPr="004533CD" w:rsidRDefault="004B334F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2100</w:t>
            </w:r>
          </w:p>
        </w:tc>
        <w:tc>
          <w:tcPr>
            <w:tcW w:w="1143" w:type="pct"/>
            <w:tcBorders>
              <w:left w:val="single" w:sz="4" w:space="0" w:color="auto"/>
            </w:tcBorders>
            <w:vAlign w:val="center"/>
          </w:tcPr>
          <w:p w:rsidR="00646824" w:rsidRPr="004533CD" w:rsidRDefault="004533CD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асфальтобетонное</w:t>
            </w:r>
          </w:p>
        </w:tc>
      </w:tr>
      <w:tr w:rsidR="004B334F" w:rsidRPr="001D3E5A" w:rsidTr="003D1985">
        <w:trPr>
          <w:trHeight w:val="70"/>
        </w:trPr>
        <w:tc>
          <w:tcPr>
            <w:tcW w:w="5000" w:type="pct"/>
            <w:gridSpan w:val="5"/>
            <w:vAlign w:val="center"/>
          </w:tcPr>
          <w:p w:rsidR="004B334F" w:rsidRPr="004533CD" w:rsidRDefault="004B334F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протяженность основных улиц:</w:t>
            </w:r>
          </w:p>
        </w:tc>
      </w:tr>
      <w:tr w:rsidR="00646824" w:rsidRPr="001D3E5A" w:rsidTr="003D1985">
        <w:trPr>
          <w:trHeight w:val="70"/>
        </w:trPr>
        <w:tc>
          <w:tcPr>
            <w:tcW w:w="1418" w:type="pct"/>
            <w:tcBorders>
              <w:right w:val="single" w:sz="4" w:space="0" w:color="auto"/>
            </w:tcBorders>
            <w:vAlign w:val="center"/>
          </w:tcPr>
          <w:p w:rsidR="00646824" w:rsidRPr="004533CD" w:rsidRDefault="00646824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r w:rsidR="004B334F"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Заречная</w:t>
            </w:r>
          </w:p>
        </w:tc>
        <w:tc>
          <w:tcPr>
            <w:tcW w:w="1444" w:type="pct"/>
            <w:tcBorders>
              <w:left w:val="single" w:sz="4" w:space="0" w:color="auto"/>
            </w:tcBorders>
            <w:vAlign w:val="center"/>
          </w:tcPr>
          <w:p w:rsidR="00646824" w:rsidRPr="004533CD" w:rsidRDefault="00646824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Второстепенная улица</w:t>
            </w:r>
          </w:p>
        </w:tc>
        <w:tc>
          <w:tcPr>
            <w:tcW w:w="995" w:type="pct"/>
            <w:gridSpan w:val="2"/>
            <w:tcBorders>
              <w:right w:val="single" w:sz="4" w:space="0" w:color="auto"/>
            </w:tcBorders>
            <w:vAlign w:val="center"/>
          </w:tcPr>
          <w:p w:rsidR="00646824" w:rsidRPr="004533CD" w:rsidRDefault="004B334F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143" w:type="pct"/>
            <w:tcBorders>
              <w:left w:val="single" w:sz="4" w:space="0" w:color="auto"/>
            </w:tcBorders>
            <w:vAlign w:val="center"/>
          </w:tcPr>
          <w:p w:rsidR="00646824" w:rsidRPr="004533CD" w:rsidRDefault="004533CD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гравийное</w:t>
            </w:r>
          </w:p>
        </w:tc>
      </w:tr>
      <w:tr w:rsidR="00646824" w:rsidRPr="001D3E5A" w:rsidTr="003D1985">
        <w:trPr>
          <w:trHeight w:val="70"/>
        </w:trPr>
        <w:tc>
          <w:tcPr>
            <w:tcW w:w="1418" w:type="pct"/>
            <w:tcBorders>
              <w:right w:val="single" w:sz="4" w:space="0" w:color="auto"/>
            </w:tcBorders>
            <w:vAlign w:val="center"/>
          </w:tcPr>
          <w:p w:rsidR="00646824" w:rsidRPr="004533CD" w:rsidRDefault="004B334F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</w:t>
            </w:r>
            <w:r w:rsidR="00646824"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</w:t>
            </w:r>
          </w:p>
        </w:tc>
        <w:tc>
          <w:tcPr>
            <w:tcW w:w="1444" w:type="pct"/>
            <w:tcBorders>
              <w:left w:val="single" w:sz="4" w:space="0" w:color="auto"/>
            </w:tcBorders>
            <w:vAlign w:val="center"/>
          </w:tcPr>
          <w:p w:rsidR="00646824" w:rsidRPr="004533CD" w:rsidRDefault="00646824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Второстепенная улица</w:t>
            </w:r>
          </w:p>
        </w:tc>
        <w:tc>
          <w:tcPr>
            <w:tcW w:w="995" w:type="pct"/>
            <w:gridSpan w:val="2"/>
            <w:tcBorders>
              <w:right w:val="single" w:sz="4" w:space="0" w:color="auto"/>
            </w:tcBorders>
            <w:vAlign w:val="center"/>
          </w:tcPr>
          <w:p w:rsidR="00646824" w:rsidRPr="004533CD" w:rsidRDefault="004B334F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43" w:type="pct"/>
            <w:tcBorders>
              <w:left w:val="single" w:sz="4" w:space="0" w:color="auto"/>
            </w:tcBorders>
            <w:vAlign w:val="center"/>
          </w:tcPr>
          <w:p w:rsidR="00646824" w:rsidRPr="004533CD" w:rsidRDefault="004533CD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гравийное</w:t>
            </w:r>
          </w:p>
        </w:tc>
      </w:tr>
      <w:tr w:rsidR="00646824" w:rsidRPr="001D3E5A" w:rsidTr="003D1985">
        <w:trPr>
          <w:trHeight w:val="70"/>
        </w:trPr>
        <w:tc>
          <w:tcPr>
            <w:tcW w:w="1418" w:type="pct"/>
            <w:tcBorders>
              <w:right w:val="single" w:sz="4" w:space="0" w:color="auto"/>
            </w:tcBorders>
            <w:vAlign w:val="center"/>
          </w:tcPr>
          <w:p w:rsidR="00646824" w:rsidRPr="004533CD" w:rsidRDefault="00646824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="004B334F"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Майминская</w:t>
            </w:r>
            <w:proofErr w:type="spellEnd"/>
          </w:p>
        </w:tc>
        <w:tc>
          <w:tcPr>
            <w:tcW w:w="1444" w:type="pct"/>
            <w:tcBorders>
              <w:left w:val="single" w:sz="4" w:space="0" w:color="auto"/>
            </w:tcBorders>
            <w:vAlign w:val="center"/>
          </w:tcPr>
          <w:p w:rsidR="00646824" w:rsidRPr="004533CD" w:rsidRDefault="00646824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Второстепенная улица</w:t>
            </w:r>
          </w:p>
        </w:tc>
        <w:tc>
          <w:tcPr>
            <w:tcW w:w="995" w:type="pct"/>
            <w:gridSpan w:val="2"/>
            <w:tcBorders>
              <w:right w:val="single" w:sz="4" w:space="0" w:color="auto"/>
            </w:tcBorders>
            <w:vAlign w:val="center"/>
          </w:tcPr>
          <w:p w:rsidR="00646824" w:rsidRPr="004533CD" w:rsidRDefault="004B334F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43" w:type="pct"/>
            <w:tcBorders>
              <w:left w:val="single" w:sz="4" w:space="0" w:color="auto"/>
            </w:tcBorders>
            <w:vAlign w:val="center"/>
          </w:tcPr>
          <w:p w:rsidR="00646824" w:rsidRPr="004533CD" w:rsidRDefault="004533CD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гравийное</w:t>
            </w:r>
          </w:p>
        </w:tc>
      </w:tr>
      <w:tr w:rsidR="00646824" w:rsidRPr="001D3E5A" w:rsidTr="003D1985">
        <w:trPr>
          <w:trHeight w:val="70"/>
        </w:trPr>
        <w:tc>
          <w:tcPr>
            <w:tcW w:w="2862" w:type="pct"/>
            <w:gridSpan w:val="2"/>
            <w:vAlign w:val="center"/>
          </w:tcPr>
          <w:p w:rsidR="00646824" w:rsidRPr="004533CD" w:rsidRDefault="00646824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протяженность второстепенных улиц:</w:t>
            </w:r>
          </w:p>
        </w:tc>
        <w:tc>
          <w:tcPr>
            <w:tcW w:w="2138" w:type="pct"/>
            <w:gridSpan w:val="3"/>
            <w:vAlign w:val="center"/>
          </w:tcPr>
          <w:p w:rsidR="00646824" w:rsidRPr="004533CD" w:rsidRDefault="004B334F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</w:t>
            </w:r>
          </w:p>
        </w:tc>
      </w:tr>
      <w:tr w:rsidR="00646824" w:rsidRPr="001D3E5A" w:rsidTr="003D1985">
        <w:trPr>
          <w:trHeight w:val="70"/>
        </w:trPr>
        <w:tc>
          <w:tcPr>
            <w:tcW w:w="2862" w:type="pct"/>
            <w:gridSpan w:val="2"/>
            <w:vAlign w:val="center"/>
          </w:tcPr>
          <w:p w:rsidR="00646824" w:rsidRPr="004533CD" w:rsidRDefault="00646824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Общая протяженность </w:t>
            </w:r>
            <w:proofErr w:type="spellStart"/>
            <w:proofErr w:type="gramStart"/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улично</w:t>
            </w:r>
            <w:proofErr w:type="spellEnd"/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дорожной</w:t>
            </w:r>
            <w:proofErr w:type="gramEnd"/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сети:</w:t>
            </w:r>
          </w:p>
        </w:tc>
        <w:tc>
          <w:tcPr>
            <w:tcW w:w="2138" w:type="pct"/>
            <w:gridSpan w:val="3"/>
            <w:vAlign w:val="center"/>
          </w:tcPr>
          <w:p w:rsidR="00646824" w:rsidRPr="004533CD" w:rsidRDefault="004B334F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4300</w:t>
            </w:r>
          </w:p>
        </w:tc>
      </w:tr>
      <w:tr w:rsidR="00175E46" w:rsidRPr="001D3E5A" w:rsidTr="003D1985">
        <w:trPr>
          <w:trHeight w:val="70"/>
        </w:trPr>
        <w:tc>
          <w:tcPr>
            <w:tcW w:w="5000" w:type="pct"/>
            <w:gridSpan w:val="5"/>
            <w:vAlign w:val="center"/>
          </w:tcPr>
          <w:p w:rsidR="00175E46" w:rsidRPr="004533CD" w:rsidRDefault="00175E46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Село Александровка</w:t>
            </w:r>
          </w:p>
        </w:tc>
      </w:tr>
      <w:tr w:rsidR="00175E46" w:rsidRPr="001D3E5A" w:rsidTr="003D1985">
        <w:trPr>
          <w:trHeight w:val="70"/>
        </w:trPr>
        <w:tc>
          <w:tcPr>
            <w:tcW w:w="1418" w:type="pct"/>
            <w:tcBorders>
              <w:right w:val="single" w:sz="4" w:space="0" w:color="auto"/>
            </w:tcBorders>
            <w:vAlign w:val="center"/>
          </w:tcPr>
          <w:p w:rsidR="00175E46" w:rsidRPr="004533CD" w:rsidRDefault="003B1204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 w:rsidR="00A27F96"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</w:t>
            </w:r>
          </w:p>
        </w:tc>
        <w:tc>
          <w:tcPr>
            <w:tcW w:w="1444" w:type="pct"/>
            <w:tcBorders>
              <w:left w:val="single" w:sz="4" w:space="0" w:color="auto"/>
            </w:tcBorders>
            <w:vAlign w:val="center"/>
          </w:tcPr>
          <w:p w:rsidR="00175E46" w:rsidRPr="004533CD" w:rsidRDefault="00175E46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Главная улица</w:t>
            </w:r>
          </w:p>
        </w:tc>
        <w:tc>
          <w:tcPr>
            <w:tcW w:w="995" w:type="pct"/>
            <w:gridSpan w:val="2"/>
            <w:tcBorders>
              <w:right w:val="single" w:sz="4" w:space="0" w:color="auto"/>
            </w:tcBorders>
            <w:vAlign w:val="center"/>
          </w:tcPr>
          <w:p w:rsidR="00175E46" w:rsidRPr="004533CD" w:rsidRDefault="003B1204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1700</w:t>
            </w:r>
          </w:p>
        </w:tc>
        <w:tc>
          <w:tcPr>
            <w:tcW w:w="1143" w:type="pct"/>
            <w:tcBorders>
              <w:left w:val="single" w:sz="4" w:space="0" w:color="auto"/>
            </w:tcBorders>
            <w:vAlign w:val="center"/>
          </w:tcPr>
          <w:p w:rsidR="00175E46" w:rsidRPr="004533CD" w:rsidRDefault="004533CD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асфальтобетонное</w:t>
            </w:r>
          </w:p>
        </w:tc>
      </w:tr>
      <w:tr w:rsidR="003B1204" w:rsidRPr="001D3E5A" w:rsidTr="003D1985">
        <w:trPr>
          <w:trHeight w:val="70"/>
        </w:trPr>
        <w:tc>
          <w:tcPr>
            <w:tcW w:w="5000" w:type="pct"/>
            <w:gridSpan w:val="5"/>
            <w:vAlign w:val="center"/>
          </w:tcPr>
          <w:p w:rsidR="003B1204" w:rsidRPr="004533CD" w:rsidRDefault="003B1204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протяженность главных улиц:                                                       1700</w:t>
            </w:r>
          </w:p>
        </w:tc>
      </w:tr>
      <w:tr w:rsidR="003B1204" w:rsidRPr="001D3E5A" w:rsidTr="003D1985">
        <w:trPr>
          <w:trHeight w:val="70"/>
        </w:trPr>
        <w:tc>
          <w:tcPr>
            <w:tcW w:w="5000" w:type="pct"/>
            <w:gridSpan w:val="5"/>
            <w:vAlign w:val="center"/>
          </w:tcPr>
          <w:p w:rsidR="003B1204" w:rsidRPr="004533CD" w:rsidRDefault="003B1204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протяженность основных улиц:</w:t>
            </w:r>
          </w:p>
        </w:tc>
      </w:tr>
      <w:tr w:rsidR="00175E46" w:rsidRPr="001D3E5A" w:rsidTr="003D1985">
        <w:trPr>
          <w:trHeight w:val="70"/>
        </w:trPr>
        <w:tc>
          <w:tcPr>
            <w:tcW w:w="1418" w:type="pct"/>
            <w:tcBorders>
              <w:right w:val="single" w:sz="4" w:space="0" w:color="auto"/>
            </w:tcBorders>
            <w:vAlign w:val="center"/>
          </w:tcPr>
          <w:p w:rsidR="00175E46" w:rsidRPr="004533CD" w:rsidRDefault="00175E46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r w:rsidR="003B1204"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Заречная</w:t>
            </w:r>
          </w:p>
        </w:tc>
        <w:tc>
          <w:tcPr>
            <w:tcW w:w="1444" w:type="pct"/>
            <w:tcBorders>
              <w:left w:val="single" w:sz="4" w:space="0" w:color="auto"/>
            </w:tcBorders>
            <w:vAlign w:val="center"/>
          </w:tcPr>
          <w:p w:rsidR="00175E46" w:rsidRPr="004533CD" w:rsidRDefault="00175E46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Второстепенная улица</w:t>
            </w:r>
          </w:p>
        </w:tc>
        <w:tc>
          <w:tcPr>
            <w:tcW w:w="995" w:type="pct"/>
            <w:gridSpan w:val="2"/>
            <w:tcBorders>
              <w:right w:val="single" w:sz="4" w:space="0" w:color="auto"/>
            </w:tcBorders>
            <w:vAlign w:val="center"/>
          </w:tcPr>
          <w:p w:rsidR="00175E46" w:rsidRPr="004533CD" w:rsidRDefault="003B1204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143" w:type="pct"/>
            <w:tcBorders>
              <w:left w:val="single" w:sz="4" w:space="0" w:color="auto"/>
            </w:tcBorders>
            <w:vAlign w:val="center"/>
          </w:tcPr>
          <w:p w:rsidR="00175E46" w:rsidRPr="004533CD" w:rsidRDefault="004533CD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гравийное</w:t>
            </w:r>
          </w:p>
        </w:tc>
      </w:tr>
      <w:tr w:rsidR="00175E46" w:rsidRPr="001D3E5A" w:rsidTr="003D1985">
        <w:trPr>
          <w:trHeight w:val="70"/>
        </w:trPr>
        <w:tc>
          <w:tcPr>
            <w:tcW w:w="1418" w:type="pct"/>
            <w:tcBorders>
              <w:right w:val="single" w:sz="4" w:space="0" w:color="auto"/>
            </w:tcBorders>
            <w:vAlign w:val="center"/>
          </w:tcPr>
          <w:p w:rsidR="00175E46" w:rsidRPr="004533CD" w:rsidRDefault="003B1204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</w:t>
            </w:r>
            <w:r w:rsidR="00175E46"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Горный</w:t>
            </w:r>
          </w:p>
        </w:tc>
        <w:tc>
          <w:tcPr>
            <w:tcW w:w="1444" w:type="pct"/>
            <w:tcBorders>
              <w:left w:val="single" w:sz="4" w:space="0" w:color="auto"/>
            </w:tcBorders>
            <w:vAlign w:val="center"/>
          </w:tcPr>
          <w:p w:rsidR="00175E46" w:rsidRPr="004533CD" w:rsidRDefault="00175E46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Второстепенная улица</w:t>
            </w:r>
          </w:p>
        </w:tc>
        <w:tc>
          <w:tcPr>
            <w:tcW w:w="995" w:type="pct"/>
            <w:gridSpan w:val="2"/>
            <w:tcBorders>
              <w:right w:val="single" w:sz="4" w:space="0" w:color="auto"/>
            </w:tcBorders>
            <w:vAlign w:val="center"/>
          </w:tcPr>
          <w:p w:rsidR="00175E46" w:rsidRPr="004533CD" w:rsidRDefault="003B1204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143" w:type="pct"/>
            <w:tcBorders>
              <w:left w:val="single" w:sz="4" w:space="0" w:color="auto"/>
            </w:tcBorders>
            <w:vAlign w:val="center"/>
          </w:tcPr>
          <w:p w:rsidR="00175E46" w:rsidRPr="004533CD" w:rsidRDefault="004533CD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гравийное</w:t>
            </w:r>
          </w:p>
        </w:tc>
      </w:tr>
      <w:tr w:rsidR="00175E46" w:rsidRPr="001D3E5A" w:rsidTr="003D1985">
        <w:trPr>
          <w:trHeight w:val="70"/>
        </w:trPr>
        <w:tc>
          <w:tcPr>
            <w:tcW w:w="2862" w:type="pct"/>
            <w:gridSpan w:val="2"/>
            <w:vAlign w:val="center"/>
          </w:tcPr>
          <w:p w:rsidR="00175E46" w:rsidRPr="004533CD" w:rsidRDefault="00175E46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протяженность второстепенных улиц:</w:t>
            </w:r>
          </w:p>
        </w:tc>
        <w:tc>
          <w:tcPr>
            <w:tcW w:w="2138" w:type="pct"/>
            <w:gridSpan w:val="3"/>
            <w:vAlign w:val="center"/>
          </w:tcPr>
          <w:p w:rsidR="00175E46" w:rsidRPr="004533CD" w:rsidRDefault="003B1204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1150</w:t>
            </w:r>
          </w:p>
        </w:tc>
      </w:tr>
      <w:tr w:rsidR="00D42EC8" w:rsidRPr="001D3E5A" w:rsidTr="003D1985">
        <w:trPr>
          <w:trHeight w:val="70"/>
        </w:trPr>
        <w:tc>
          <w:tcPr>
            <w:tcW w:w="2862" w:type="pct"/>
            <w:gridSpan w:val="2"/>
            <w:vAlign w:val="center"/>
          </w:tcPr>
          <w:p w:rsidR="00D42EC8" w:rsidRPr="004533CD" w:rsidRDefault="00D42EC8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Общая протяженность </w:t>
            </w:r>
            <w:proofErr w:type="spellStart"/>
            <w:proofErr w:type="gramStart"/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улично</w:t>
            </w:r>
            <w:proofErr w:type="spellEnd"/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дорожной</w:t>
            </w:r>
            <w:proofErr w:type="gramEnd"/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сети:</w:t>
            </w:r>
          </w:p>
        </w:tc>
        <w:tc>
          <w:tcPr>
            <w:tcW w:w="2138" w:type="pct"/>
            <w:gridSpan w:val="3"/>
            <w:vAlign w:val="center"/>
          </w:tcPr>
          <w:p w:rsidR="00D42EC8" w:rsidRPr="004533CD" w:rsidRDefault="003B1204" w:rsidP="003D19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2850</w:t>
            </w:r>
          </w:p>
        </w:tc>
      </w:tr>
    </w:tbl>
    <w:p w:rsidR="00052D09" w:rsidRPr="001D3E5A" w:rsidRDefault="00052D09" w:rsidP="003076A3">
      <w:pPr>
        <w:widowControl w:val="0"/>
        <w:spacing w:after="0" w:line="36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4A1A20" w:rsidRPr="001D3E5A" w:rsidRDefault="004A1A20" w:rsidP="00B62126">
      <w:pPr>
        <w:pStyle w:val="S2"/>
      </w:pPr>
      <w:bookmarkStart w:id="51" w:name="_Toc334034543"/>
      <w:r w:rsidRPr="001D3E5A">
        <w:t>инженерная инфраструктура</w:t>
      </w:r>
      <w:bookmarkEnd w:id="51"/>
    </w:p>
    <w:p w:rsidR="005C2C1B" w:rsidRPr="001D3E5A" w:rsidRDefault="003D1985" w:rsidP="003D1985">
      <w:pPr>
        <w:pStyle w:val="S30"/>
      </w:pPr>
      <w:bookmarkStart w:id="52" w:name="_Toc334034544"/>
      <w:r w:rsidRPr="001D3E5A">
        <w:t>Водоснабжение</w:t>
      </w:r>
      <w:bookmarkEnd w:id="52"/>
    </w:p>
    <w:p w:rsidR="003D1985" w:rsidRPr="001D3E5A" w:rsidRDefault="003D1985" w:rsidP="003D198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3" w:name="_Toc199328922"/>
      <w:bookmarkStart w:id="54" w:name="_Toc205956936"/>
    </w:p>
    <w:p w:rsidR="006A0832" w:rsidRPr="001D3E5A" w:rsidRDefault="006A0832" w:rsidP="003D198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E5A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Pr="001D3E5A">
        <w:rPr>
          <w:rFonts w:ascii="Times New Roman" w:hAnsi="Times New Roman"/>
          <w:sz w:val="24"/>
          <w:szCs w:val="24"/>
        </w:rPr>
        <w:t>Бирюля</w:t>
      </w:r>
      <w:proofErr w:type="spellEnd"/>
    </w:p>
    <w:p w:rsidR="003D1985" w:rsidRPr="001D3E5A" w:rsidRDefault="006A0832" w:rsidP="003D198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u w:val="single"/>
        </w:rPr>
      </w:pPr>
      <w:r w:rsidRPr="001D3E5A">
        <w:rPr>
          <w:rFonts w:ascii="Times New Roman" w:hAnsi="Times New Roman"/>
          <w:sz w:val="24"/>
          <w:szCs w:val="24"/>
        </w:rPr>
        <w:t>В населенном пункте нет централизованного водоснабжения. Основная часть нас</w:t>
      </w:r>
      <w:r w:rsidRPr="001D3E5A">
        <w:rPr>
          <w:rFonts w:ascii="Times New Roman" w:hAnsi="Times New Roman"/>
          <w:sz w:val="24"/>
          <w:szCs w:val="24"/>
        </w:rPr>
        <w:t>е</w:t>
      </w:r>
      <w:r w:rsidRPr="001D3E5A">
        <w:rPr>
          <w:rFonts w:ascii="Times New Roman" w:hAnsi="Times New Roman"/>
          <w:sz w:val="24"/>
          <w:szCs w:val="24"/>
        </w:rPr>
        <w:t>ления имеет водоснабжение из подземных источников - местных скважин и колодцев.</w:t>
      </w:r>
    </w:p>
    <w:p w:rsidR="005C2C1B" w:rsidRPr="001D3E5A" w:rsidRDefault="005C2C1B" w:rsidP="003D198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u w:val="single"/>
        </w:rPr>
      </w:pPr>
      <w:r w:rsidRPr="001D3E5A">
        <w:rPr>
          <w:rFonts w:ascii="Times New Roman" w:eastAsia="Times New Roman" w:hAnsi="Times New Roman"/>
          <w:i/>
          <w:sz w:val="24"/>
          <w:u w:val="single"/>
        </w:rPr>
        <w:t xml:space="preserve">Скважина № Г20а/90 </w:t>
      </w:r>
    </w:p>
    <w:p w:rsidR="005C2C1B" w:rsidRPr="001D3E5A" w:rsidRDefault="005C2C1B" w:rsidP="003D198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1D3E5A">
        <w:rPr>
          <w:rFonts w:ascii="Times New Roman" w:eastAsia="Times New Roman" w:hAnsi="Times New Roman"/>
          <w:sz w:val="24"/>
        </w:rPr>
        <w:t>Местоположение – Глубина 40 м, пробурена в 1990г. Скважина предназначена для хозяйственно – питьевого водоснабжения. Обсадная колонна диаметром 273 мм в инте</w:t>
      </w:r>
      <w:r w:rsidRPr="001D3E5A">
        <w:rPr>
          <w:rFonts w:ascii="Times New Roman" w:eastAsia="Times New Roman" w:hAnsi="Times New Roman"/>
          <w:sz w:val="24"/>
        </w:rPr>
        <w:t>р</w:t>
      </w:r>
      <w:r w:rsidRPr="001D3E5A">
        <w:rPr>
          <w:rFonts w:ascii="Times New Roman" w:eastAsia="Times New Roman" w:hAnsi="Times New Roman"/>
          <w:sz w:val="24"/>
        </w:rPr>
        <w:t>вале от 0 до 20 м.  Установлен дырчатый фильтр диаметром 168 мм. Устье скважины зав</w:t>
      </w:r>
      <w:r w:rsidRPr="001D3E5A">
        <w:rPr>
          <w:rFonts w:ascii="Times New Roman" w:eastAsia="Times New Roman" w:hAnsi="Times New Roman"/>
          <w:sz w:val="24"/>
        </w:rPr>
        <w:t>а</w:t>
      </w:r>
      <w:r w:rsidRPr="001D3E5A">
        <w:rPr>
          <w:rFonts w:ascii="Times New Roman" w:eastAsia="Times New Roman" w:hAnsi="Times New Roman"/>
          <w:sz w:val="24"/>
        </w:rPr>
        <w:t xml:space="preserve">рено металлической заглушкой. </w:t>
      </w:r>
    </w:p>
    <w:p w:rsidR="005C2C1B" w:rsidRPr="001D3E5A" w:rsidRDefault="005C2C1B" w:rsidP="003D1985">
      <w:pPr>
        <w:widowControl w:val="0"/>
        <w:spacing w:after="0" w:line="360" w:lineRule="auto"/>
        <w:ind w:firstLine="567"/>
        <w:jc w:val="both"/>
        <w:rPr>
          <w:rFonts w:ascii="Times New Roman" w:eastAsia="MS Mincho" w:hAnsi="Times New Roman"/>
          <w:sz w:val="24"/>
        </w:rPr>
      </w:pPr>
      <w:r w:rsidRPr="001D3E5A">
        <w:rPr>
          <w:rFonts w:ascii="Times New Roman" w:eastAsia="MS Mincho" w:hAnsi="Times New Roman"/>
          <w:sz w:val="24"/>
        </w:rPr>
        <w:t>Статистический уровень скважин составляет 14,5 м, дебит 5 м</w:t>
      </w:r>
      <w:r w:rsidRPr="001D3E5A">
        <w:rPr>
          <w:rFonts w:ascii="Times New Roman" w:eastAsia="MS Mincho" w:hAnsi="Times New Roman"/>
          <w:sz w:val="24"/>
          <w:vertAlign w:val="superscript"/>
        </w:rPr>
        <w:t>3</w:t>
      </w:r>
      <w:r w:rsidRPr="001D3E5A">
        <w:rPr>
          <w:rFonts w:ascii="Times New Roman" w:eastAsia="MS Mincho" w:hAnsi="Times New Roman"/>
          <w:sz w:val="24"/>
        </w:rPr>
        <w:t>/час.</w:t>
      </w:r>
    </w:p>
    <w:p w:rsidR="005C2C1B" w:rsidRPr="001D3E5A" w:rsidRDefault="005C2C1B" w:rsidP="003D1985">
      <w:pPr>
        <w:widowControl w:val="0"/>
        <w:spacing w:after="0" w:line="360" w:lineRule="auto"/>
        <w:ind w:firstLine="567"/>
        <w:jc w:val="both"/>
        <w:rPr>
          <w:rFonts w:ascii="Times New Roman" w:eastAsia="MS Mincho" w:hAnsi="Times New Roman"/>
          <w:sz w:val="24"/>
        </w:rPr>
      </w:pPr>
      <w:r w:rsidRPr="001D3E5A">
        <w:rPr>
          <w:rFonts w:ascii="Times New Roman" w:eastAsia="MS Mincho" w:hAnsi="Times New Roman"/>
          <w:sz w:val="24"/>
        </w:rPr>
        <w:t>Динамический уровень скважин составляет 21,5 м.</w:t>
      </w:r>
    </w:p>
    <w:p w:rsidR="005C2C1B" w:rsidRPr="001D3E5A" w:rsidRDefault="005C2C1B" w:rsidP="003D1985">
      <w:pPr>
        <w:widowControl w:val="0"/>
        <w:spacing w:after="0" w:line="360" w:lineRule="auto"/>
        <w:ind w:firstLine="567"/>
        <w:jc w:val="both"/>
        <w:rPr>
          <w:rFonts w:ascii="Times New Roman" w:eastAsia="MS Mincho" w:hAnsi="Times New Roman"/>
          <w:sz w:val="24"/>
        </w:rPr>
      </w:pPr>
      <w:r w:rsidRPr="001D3E5A">
        <w:rPr>
          <w:rFonts w:ascii="Times New Roman" w:eastAsia="MS Mincho" w:hAnsi="Times New Roman"/>
          <w:sz w:val="24"/>
        </w:rPr>
        <w:t>Железо 0,3 мг/</w:t>
      </w:r>
      <m:oMath>
        <m:sSup>
          <m:sSupPr>
            <m:ctrlPr>
              <w:rPr>
                <w:rFonts w:ascii="Cambria Math" w:eastAsia="MS Mincho" w:hAnsi="Cambria Math"/>
                <w:i/>
                <w:sz w:val="24"/>
              </w:rPr>
            </m:ctrlPr>
          </m:sSupPr>
          <m:e>
            <m:r>
              <w:rPr>
                <w:rFonts w:ascii="Cambria Math" w:eastAsia="MS Mincho" w:hAnsi="Cambria Math"/>
                <w:sz w:val="24"/>
              </w:rPr>
              <m:t>дм</m:t>
            </m:r>
          </m:e>
          <m:sup>
            <m:r>
              <w:rPr>
                <w:rFonts w:ascii="Cambria Math" w:eastAsia="MS Mincho" w:hAnsi="Cambria Math"/>
                <w:sz w:val="24"/>
              </w:rPr>
              <m:t>3</m:t>
            </m:r>
          </m:sup>
        </m:sSup>
      </m:oMath>
    </w:p>
    <w:p w:rsidR="005C2C1B" w:rsidRPr="001D3E5A" w:rsidRDefault="005C2C1B" w:rsidP="003D1985">
      <w:pPr>
        <w:widowControl w:val="0"/>
        <w:spacing w:after="0" w:line="360" w:lineRule="auto"/>
        <w:ind w:firstLine="567"/>
        <w:jc w:val="both"/>
        <w:rPr>
          <w:rFonts w:ascii="Times New Roman" w:eastAsia="MS Mincho" w:hAnsi="Times New Roman"/>
          <w:sz w:val="24"/>
        </w:rPr>
      </w:pPr>
      <w:r w:rsidRPr="001D3E5A">
        <w:rPr>
          <w:rFonts w:ascii="Times New Roman" w:eastAsia="MS Mincho" w:hAnsi="Times New Roman"/>
          <w:sz w:val="24"/>
        </w:rPr>
        <w:t>Аммиак 2,0 мг/</w:t>
      </w:r>
      <m:oMath>
        <m:sSup>
          <m:sSupPr>
            <m:ctrlPr>
              <w:rPr>
                <w:rFonts w:ascii="Cambria Math" w:eastAsia="MS Mincho" w:hAnsi="Cambria Math"/>
                <w:i/>
                <w:sz w:val="24"/>
              </w:rPr>
            </m:ctrlPr>
          </m:sSupPr>
          <m:e>
            <m:r>
              <w:rPr>
                <w:rFonts w:ascii="Cambria Math" w:eastAsia="MS Mincho" w:hAnsi="Cambria Math"/>
                <w:sz w:val="24"/>
              </w:rPr>
              <m:t>дм</m:t>
            </m:r>
          </m:e>
          <m:sup>
            <m:r>
              <w:rPr>
                <w:rFonts w:ascii="Cambria Math" w:eastAsia="MS Mincho" w:hAnsi="Cambria Math"/>
                <w:sz w:val="24"/>
              </w:rPr>
              <m:t>3</m:t>
            </m:r>
          </m:sup>
        </m:sSup>
      </m:oMath>
      <w:r w:rsidRPr="001D3E5A">
        <w:rPr>
          <w:rFonts w:ascii="Times New Roman" w:eastAsia="MS Mincho" w:hAnsi="Times New Roman"/>
          <w:sz w:val="24"/>
        </w:rPr>
        <w:t xml:space="preserve"> (норматив 2,0 мг/</w:t>
      </w:r>
      <m:oMath>
        <m:sSup>
          <m:sSupPr>
            <m:ctrlPr>
              <w:rPr>
                <w:rFonts w:ascii="Cambria Math" w:eastAsia="MS Mincho" w:hAnsi="Cambria Math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="MS Mincho" w:hAnsi="Cambria Math"/>
                <w:sz w:val="24"/>
              </w:rPr>
              <m:t>л</m:t>
            </m:r>
          </m:e>
          <m:sup>
            <m:r>
              <w:rPr>
                <w:rFonts w:ascii="Cambria Math" w:eastAsia="MS Mincho" w:hAnsi="Cambria Math"/>
                <w:sz w:val="24"/>
              </w:rPr>
              <m:t>3</m:t>
            </m:r>
          </m:sup>
        </m:sSup>
      </m:oMath>
      <w:r w:rsidRPr="001D3E5A">
        <w:rPr>
          <w:rFonts w:ascii="Times New Roman" w:eastAsia="MS Mincho" w:hAnsi="Times New Roman"/>
          <w:sz w:val="24"/>
        </w:rPr>
        <w:t>)</w:t>
      </w:r>
    </w:p>
    <w:p w:rsidR="005C2C1B" w:rsidRPr="001D3E5A" w:rsidRDefault="005C2C1B" w:rsidP="003D1985">
      <w:pPr>
        <w:widowControl w:val="0"/>
        <w:spacing w:after="0" w:line="360" w:lineRule="auto"/>
        <w:ind w:firstLine="567"/>
        <w:jc w:val="both"/>
        <w:rPr>
          <w:rFonts w:ascii="Times New Roman" w:eastAsia="MS Mincho" w:hAnsi="Times New Roman"/>
          <w:sz w:val="24"/>
        </w:rPr>
      </w:pPr>
      <w:r w:rsidRPr="001D3E5A">
        <w:rPr>
          <w:rFonts w:ascii="Times New Roman" w:eastAsia="MS Mincho" w:hAnsi="Times New Roman"/>
          <w:sz w:val="24"/>
        </w:rPr>
        <w:t xml:space="preserve">Вода соответствует </w:t>
      </w:r>
      <w:proofErr w:type="spellStart"/>
      <w:r w:rsidRPr="001D3E5A">
        <w:rPr>
          <w:rFonts w:ascii="Times New Roman" w:eastAsia="MS Mincho" w:hAnsi="Times New Roman"/>
          <w:sz w:val="24"/>
        </w:rPr>
        <w:t>СанПин</w:t>
      </w:r>
      <w:proofErr w:type="spellEnd"/>
      <w:r w:rsidRPr="001D3E5A">
        <w:rPr>
          <w:rFonts w:ascii="Times New Roman" w:eastAsia="MS Mincho" w:hAnsi="Times New Roman"/>
          <w:sz w:val="24"/>
        </w:rPr>
        <w:t xml:space="preserve"> 2.1.4.2074-01.</w:t>
      </w:r>
    </w:p>
    <w:p w:rsidR="005C2C1B" w:rsidRPr="001D3E5A" w:rsidRDefault="005C2C1B" w:rsidP="003D198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u w:val="single"/>
        </w:rPr>
      </w:pPr>
      <w:r w:rsidRPr="001D3E5A">
        <w:rPr>
          <w:rFonts w:ascii="Times New Roman" w:eastAsia="Times New Roman" w:hAnsi="Times New Roman"/>
          <w:i/>
          <w:sz w:val="24"/>
          <w:u w:val="single"/>
        </w:rPr>
        <w:t xml:space="preserve">Скважина № Г20б/90 </w:t>
      </w:r>
    </w:p>
    <w:p w:rsidR="005C2C1B" w:rsidRPr="001D3E5A" w:rsidRDefault="005C2C1B" w:rsidP="003D198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1D3E5A">
        <w:rPr>
          <w:rFonts w:ascii="Times New Roman" w:eastAsia="Times New Roman" w:hAnsi="Times New Roman"/>
          <w:sz w:val="24"/>
        </w:rPr>
        <w:t>Местоположение – Глубина 40 м, пробурена в 1990г. Скважина предназначена для хозяйственно – питьевого водоснабжения. Обсадная колонна диаметром 273 мм в инте</w:t>
      </w:r>
      <w:r w:rsidRPr="001D3E5A">
        <w:rPr>
          <w:rFonts w:ascii="Times New Roman" w:eastAsia="Times New Roman" w:hAnsi="Times New Roman"/>
          <w:sz w:val="24"/>
        </w:rPr>
        <w:t>р</w:t>
      </w:r>
      <w:r w:rsidRPr="001D3E5A">
        <w:rPr>
          <w:rFonts w:ascii="Times New Roman" w:eastAsia="Times New Roman" w:hAnsi="Times New Roman"/>
          <w:sz w:val="24"/>
        </w:rPr>
        <w:t>вале от 0 до 20 м.  Установлен дырчатый фильтр диаметром 168 мм. Устье скважины зав</w:t>
      </w:r>
      <w:r w:rsidRPr="001D3E5A">
        <w:rPr>
          <w:rFonts w:ascii="Times New Roman" w:eastAsia="Times New Roman" w:hAnsi="Times New Roman"/>
          <w:sz w:val="24"/>
        </w:rPr>
        <w:t>а</w:t>
      </w:r>
      <w:r w:rsidRPr="001D3E5A">
        <w:rPr>
          <w:rFonts w:ascii="Times New Roman" w:eastAsia="Times New Roman" w:hAnsi="Times New Roman"/>
          <w:sz w:val="24"/>
        </w:rPr>
        <w:t xml:space="preserve">рено металлической заглушкой. </w:t>
      </w:r>
    </w:p>
    <w:p w:rsidR="005C2C1B" w:rsidRPr="001D3E5A" w:rsidRDefault="005C2C1B" w:rsidP="003D1985">
      <w:pPr>
        <w:widowControl w:val="0"/>
        <w:spacing w:after="0" w:line="360" w:lineRule="auto"/>
        <w:ind w:firstLine="567"/>
        <w:jc w:val="both"/>
        <w:rPr>
          <w:rFonts w:ascii="Times New Roman" w:eastAsia="MS Mincho" w:hAnsi="Times New Roman"/>
          <w:sz w:val="24"/>
        </w:rPr>
      </w:pPr>
      <w:r w:rsidRPr="001D3E5A">
        <w:rPr>
          <w:rFonts w:ascii="Times New Roman" w:eastAsia="MS Mincho" w:hAnsi="Times New Roman"/>
          <w:sz w:val="24"/>
        </w:rPr>
        <w:t>Статистический уровень скважин составляет 14 м, дебит 5,2 м</w:t>
      </w:r>
      <w:r w:rsidRPr="001D3E5A">
        <w:rPr>
          <w:rFonts w:ascii="Times New Roman" w:eastAsia="MS Mincho" w:hAnsi="Times New Roman"/>
          <w:sz w:val="24"/>
          <w:vertAlign w:val="superscript"/>
        </w:rPr>
        <w:t>3</w:t>
      </w:r>
      <w:r w:rsidRPr="001D3E5A">
        <w:rPr>
          <w:rFonts w:ascii="Times New Roman" w:eastAsia="MS Mincho" w:hAnsi="Times New Roman"/>
          <w:sz w:val="24"/>
        </w:rPr>
        <w:t>/час.</w:t>
      </w:r>
    </w:p>
    <w:p w:rsidR="005C2C1B" w:rsidRPr="001D3E5A" w:rsidRDefault="005C2C1B" w:rsidP="003D1985">
      <w:pPr>
        <w:widowControl w:val="0"/>
        <w:spacing w:after="0" w:line="360" w:lineRule="auto"/>
        <w:ind w:firstLine="567"/>
        <w:jc w:val="both"/>
        <w:rPr>
          <w:rFonts w:ascii="Times New Roman" w:eastAsia="MS Mincho" w:hAnsi="Times New Roman"/>
          <w:sz w:val="24"/>
        </w:rPr>
      </w:pPr>
      <w:r w:rsidRPr="001D3E5A">
        <w:rPr>
          <w:rFonts w:ascii="Times New Roman" w:eastAsia="MS Mincho" w:hAnsi="Times New Roman"/>
          <w:sz w:val="24"/>
        </w:rPr>
        <w:t>Динамический уровень скважин составляет 20,8 м.</w:t>
      </w:r>
    </w:p>
    <w:p w:rsidR="005C2C1B" w:rsidRPr="001D3E5A" w:rsidRDefault="005C2C1B" w:rsidP="003D1985">
      <w:pPr>
        <w:widowControl w:val="0"/>
        <w:spacing w:after="0" w:line="360" w:lineRule="auto"/>
        <w:ind w:firstLine="567"/>
        <w:jc w:val="both"/>
        <w:rPr>
          <w:rFonts w:ascii="Times New Roman" w:eastAsia="MS Mincho" w:hAnsi="Times New Roman"/>
          <w:sz w:val="24"/>
        </w:rPr>
      </w:pPr>
      <w:r w:rsidRPr="001D3E5A">
        <w:rPr>
          <w:rFonts w:ascii="Times New Roman" w:eastAsia="MS Mincho" w:hAnsi="Times New Roman"/>
          <w:sz w:val="24"/>
        </w:rPr>
        <w:t>Железо 0,3 мг/</w:t>
      </w:r>
      <m:oMath>
        <m:sSup>
          <m:sSupPr>
            <m:ctrlPr>
              <w:rPr>
                <w:rFonts w:ascii="Cambria Math" w:eastAsia="MS Mincho" w:hAnsi="Cambria Math"/>
                <w:i/>
                <w:sz w:val="24"/>
              </w:rPr>
            </m:ctrlPr>
          </m:sSupPr>
          <m:e>
            <m:r>
              <w:rPr>
                <w:rFonts w:ascii="Cambria Math" w:eastAsia="MS Mincho" w:hAnsi="Cambria Math"/>
                <w:sz w:val="24"/>
              </w:rPr>
              <m:t>дм</m:t>
            </m:r>
          </m:e>
          <m:sup>
            <m:r>
              <w:rPr>
                <w:rFonts w:ascii="Cambria Math" w:eastAsia="MS Mincho" w:hAnsi="Cambria Math"/>
                <w:sz w:val="24"/>
              </w:rPr>
              <m:t>3</m:t>
            </m:r>
          </m:sup>
        </m:sSup>
      </m:oMath>
    </w:p>
    <w:p w:rsidR="005C2C1B" w:rsidRPr="001D3E5A" w:rsidRDefault="005C2C1B" w:rsidP="003D1985">
      <w:pPr>
        <w:widowControl w:val="0"/>
        <w:spacing w:after="0" w:line="360" w:lineRule="auto"/>
        <w:ind w:firstLine="567"/>
        <w:jc w:val="both"/>
        <w:rPr>
          <w:rFonts w:ascii="Times New Roman" w:eastAsia="MS Mincho" w:hAnsi="Times New Roman"/>
          <w:sz w:val="24"/>
        </w:rPr>
      </w:pPr>
      <w:r w:rsidRPr="001D3E5A">
        <w:rPr>
          <w:rFonts w:ascii="Times New Roman" w:eastAsia="MS Mincho" w:hAnsi="Times New Roman"/>
          <w:sz w:val="24"/>
        </w:rPr>
        <w:t>Аммиак 2,0 мг/</w:t>
      </w:r>
      <m:oMath>
        <m:sSup>
          <m:sSupPr>
            <m:ctrlPr>
              <w:rPr>
                <w:rFonts w:ascii="Cambria Math" w:eastAsia="MS Mincho" w:hAnsi="Cambria Math"/>
                <w:i/>
                <w:sz w:val="24"/>
              </w:rPr>
            </m:ctrlPr>
          </m:sSupPr>
          <m:e>
            <m:r>
              <w:rPr>
                <w:rFonts w:ascii="Cambria Math" w:eastAsia="MS Mincho" w:hAnsi="Cambria Math"/>
                <w:sz w:val="24"/>
              </w:rPr>
              <m:t>дм</m:t>
            </m:r>
          </m:e>
          <m:sup>
            <m:r>
              <w:rPr>
                <w:rFonts w:ascii="Cambria Math" w:eastAsia="MS Mincho" w:hAnsi="Cambria Math"/>
                <w:sz w:val="24"/>
              </w:rPr>
              <m:t>3</m:t>
            </m:r>
          </m:sup>
        </m:sSup>
      </m:oMath>
      <w:r w:rsidRPr="001D3E5A">
        <w:rPr>
          <w:rFonts w:ascii="Times New Roman" w:eastAsia="MS Mincho" w:hAnsi="Times New Roman"/>
          <w:sz w:val="24"/>
        </w:rPr>
        <w:t xml:space="preserve"> (норматив 2,0 мг/</w:t>
      </w:r>
      <m:oMath>
        <m:sSup>
          <m:sSupPr>
            <m:ctrlPr>
              <w:rPr>
                <w:rFonts w:ascii="Cambria Math" w:eastAsia="MS Mincho" w:hAnsi="Cambria Math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="MS Mincho" w:hAnsi="Cambria Math"/>
                <w:sz w:val="24"/>
              </w:rPr>
              <m:t>л</m:t>
            </m:r>
          </m:e>
          <m:sup>
            <m:r>
              <w:rPr>
                <w:rFonts w:ascii="Cambria Math" w:eastAsia="MS Mincho" w:hAnsi="Cambria Math"/>
                <w:sz w:val="24"/>
              </w:rPr>
              <m:t>3</m:t>
            </m:r>
          </m:sup>
        </m:sSup>
      </m:oMath>
      <w:r w:rsidRPr="001D3E5A">
        <w:rPr>
          <w:rFonts w:ascii="Times New Roman" w:eastAsia="MS Mincho" w:hAnsi="Times New Roman"/>
          <w:sz w:val="24"/>
        </w:rPr>
        <w:t>)</w:t>
      </w:r>
    </w:p>
    <w:p w:rsidR="005C2C1B" w:rsidRPr="001D3E5A" w:rsidRDefault="005C2C1B" w:rsidP="003D1985">
      <w:pPr>
        <w:widowControl w:val="0"/>
        <w:spacing w:after="0" w:line="360" w:lineRule="auto"/>
        <w:ind w:firstLine="567"/>
        <w:jc w:val="both"/>
        <w:rPr>
          <w:rFonts w:ascii="Times New Roman" w:eastAsia="MS Mincho" w:hAnsi="Times New Roman"/>
          <w:sz w:val="24"/>
        </w:rPr>
      </w:pPr>
      <w:r w:rsidRPr="001D3E5A">
        <w:rPr>
          <w:rFonts w:ascii="Times New Roman" w:eastAsia="MS Mincho" w:hAnsi="Times New Roman"/>
          <w:sz w:val="24"/>
        </w:rPr>
        <w:t xml:space="preserve">Вода соответствует </w:t>
      </w:r>
      <w:proofErr w:type="spellStart"/>
      <w:r w:rsidRPr="001D3E5A">
        <w:rPr>
          <w:rFonts w:ascii="Times New Roman" w:eastAsia="MS Mincho" w:hAnsi="Times New Roman"/>
          <w:sz w:val="24"/>
        </w:rPr>
        <w:t>СанПин</w:t>
      </w:r>
      <w:proofErr w:type="spellEnd"/>
      <w:r w:rsidRPr="001D3E5A">
        <w:rPr>
          <w:rFonts w:ascii="Times New Roman" w:eastAsia="MS Mincho" w:hAnsi="Times New Roman"/>
          <w:sz w:val="24"/>
        </w:rPr>
        <w:t xml:space="preserve"> 2.1.4.2074-01.</w:t>
      </w:r>
    </w:p>
    <w:p w:rsidR="005C2C1B" w:rsidRPr="001D3E5A" w:rsidRDefault="005C2C1B" w:rsidP="003D198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E5A">
        <w:rPr>
          <w:rFonts w:ascii="Times New Roman" w:hAnsi="Times New Roman"/>
          <w:sz w:val="24"/>
          <w:szCs w:val="24"/>
        </w:rPr>
        <w:t>В процессе постоянной эксплуатации скважины рекомендуется периодически прои</w:t>
      </w:r>
      <w:r w:rsidRPr="001D3E5A">
        <w:rPr>
          <w:rFonts w:ascii="Times New Roman" w:hAnsi="Times New Roman"/>
          <w:sz w:val="24"/>
          <w:szCs w:val="24"/>
        </w:rPr>
        <w:t>з</w:t>
      </w:r>
      <w:r w:rsidRPr="001D3E5A">
        <w:rPr>
          <w:rFonts w:ascii="Times New Roman" w:hAnsi="Times New Roman"/>
          <w:sz w:val="24"/>
          <w:szCs w:val="24"/>
        </w:rPr>
        <w:t xml:space="preserve">водить химические и бактериологические анализы воды для </w:t>
      </w:r>
      <w:proofErr w:type="gramStart"/>
      <w:r w:rsidRPr="001D3E5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D3E5A">
        <w:rPr>
          <w:rFonts w:ascii="Times New Roman" w:hAnsi="Times New Roman"/>
          <w:sz w:val="24"/>
          <w:szCs w:val="24"/>
        </w:rPr>
        <w:t xml:space="preserve"> её качеством в соответствии ГОСТ Р51232-98 «Вода питьевая» и </w:t>
      </w:r>
      <w:proofErr w:type="spellStart"/>
      <w:r w:rsidRPr="001D3E5A">
        <w:rPr>
          <w:rFonts w:ascii="Times New Roman" w:hAnsi="Times New Roman"/>
          <w:sz w:val="24"/>
          <w:szCs w:val="24"/>
        </w:rPr>
        <w:t>СанПиН</w:t>
      </w:r>
      <w:proofErr w:type="spellEnd"/>
      <w:r w:rsidRPr="001D3E5A">
        <w:rPr>
          <w:rFonts w:ascii="Times New Roman" w:hAnsi="Times New Roman"/>
          <w:sz w:val="24"/>
          <w:szCs w:val="24"/>
        </w:rPr>
        <w:t xml:space="preserve"> 2.1.4.1074-01 «Питьевая вода. Гигиенические требования. Контроль качества».</w:t>
      </w:r>
    </w:p>
    <w:p w:rsidR="005C2C1B" w:rsidRPr="001D3E5A" w:rsidRDefault="005C2C1B" w:rsidP="003D198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E5A">
        <w:rPr>
          <w:rFonts w:ascii="Times New Roman" w:hAnsi="Times New Roman"/>
          <w:sz w:val="24"/>
          <w:szCs w:val="24"/>
        </w:rPr>
        <w:t>Анализируя современное состояние системы водоснабжения, установлено:</w:t>
      </w:r>
    </w:p>
    <w:p w:rsidR="005C2C1B" w:rsidRPr="001D3E5A" w:rsidRDefault="005C2C1B" w:rsidP="003D198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E5A">
        <w:rPr>
          <w:rFonts w:ascii="Times New Roman" w:hAnsi="Times New Roman"/>
          <w:sz w:val="24"/>
          <w:szCs w:val="24"/>
        </w:rPr>
        <w:t>- необходимость строительства водопроводных сетей, для охвата всех потребителей.</w:t>
      </w:r>
    </w:p>
    <w:p w:rsidR="006A0832" w:rsidRPr="001D3E5A" w:rsidRDefault="00BB671E" w:rsidP="003D198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E5A">
        <w:rPr>
          <w:rFonts w:ascii="Times New Roman" w:hAnsi="Times New Roman"/>
          <w:sz w:val="24"/>
          <w:szCs w:val="24"/>
        </w:rPr>
        <w:t>Село Александровка</w:t>
      </w:r>
    </w:p>
    <w:p w:rsidR="00BB671E" w:rsidRPr="001D3E5A" w:rsidRDefault="00BB671E" w:rsidP="003D198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E5A">
        <w:rPr>
          <w:rFonts w:ascii="Times New Roman" w:hAnsi="Times New Roman"/>
          <w:sz w:val="24"/>
          <w:szCs w:val="24"/>
        </w:rPr>
        <w:t>В населенном пункте нет централизованного водоснабжения. Основная часть нас</w:t>
      </w:r>
      <w:r w:rsidRPr="001D3E5A">
        <w:rPr>
          <w:rFonts w:ascii="Times New Roman" w:hAnsi="Times New Roman"/>
          <w:sz w:val="24"/>
          <w:szCs w:val="24"/>
        </w:rPr>
        <w:t>е</w:t>
      </w:r>
      <w:r w:rsidRPr="001D3E5A">
        <w:rPr>
          <w:rFonts w:ascii="Times New Roman" w:hAnsi="Times New Roman"/>
          <w:sz w:val="24"/>
          <w:szCs w:val="24"/>
        </w:rPr>
        <w:t>ления имеет водоснабжение из подземных источников - местных скважин и колодцев.</w:t>
      </w:r>
    </w:p>
    <w:p w:rsidR="00BB671E" w:rsidRPr="001D3E5A" w:rsidRDefault="00BB671E" w:rsidP="003D198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u w:val="single"/>
        </w:rPr>
      </w:pPr>
      <w:r w:rsidRPr="001D3E5A">
        <w:rPr>
          <w:rFonts w:ascii="Times New Roman" w:eastAsia="Times New Roman" w:hAnsi="Times New Roman"/>
          <w:i/>
          <w:sz w:val="24"/>
          <w:u w:val="single"/>
        </w:rPr>
        <w:t xml:space="preserve">Скважина № Г20а/90 </w:t>
      </w:r>
    </w:p>
    <w:p w:rsidR="00BB671E" w:rsidRPr="001D3E5A" w:rsidRDefault="00BB671E" w:rsidP="003D198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1D3E5A">
        <w:rPr>
          <w:rFonts w:ascii="Times New Roman" w:eastAsia="Times New Roman" w:hAnsi="Times New Roman"/>
          <w:sz w:val="24"/>
        </w:rPr>
        <w:t>Местоположение – Глубина 62 м, пробурена в 1990г. Скважина предназначена для хозяйственно – питьевого водоснабжения. Обсадная колонна диаметром 273 мм в инте</w:t>
      </w:r>
      <w:r w:rsidRPr="001D3E5A">
        <w:rPr>
          <w:rFonts w:ascii="Times New Roman" w:eastAsia="Times New Roman" w:hAnsi="Times New Roman"/>
          <w:sz w:val="24"/>
        </w:rPr>
        <w:t>р</w:t>
      </w:r>
      <w:r w:rsidRPr="001D3E5A">
        <w:rPr>
          <w:rFonts w:ascii="Times New Roman" w:eastAsia="Times New Roman" w:hAnsi="Times New Roman"/>
          <w:sz w:val="24"/>
        </w:rPr>
        <w:t>вале от 0 до 20 м.  Установлен дырчатый фильтр диаметром 168 мм. Устье скважины зав</w:t>
      </w:r>
      <w:r w:rsidRPr="001D3E5A">
        <w:rPr>
          <w:rFonts w:ascii="Times New Roman" w:eastAsia="Times New Roman" w:hAnsi="Times New Roman"/>
          <w:sz w:val="24"/>
        </w:rPr>
        <w:t>а</w:t>
      </w:r>
      <w:r w:rsidRPr="001D3E5A">
        <w:rPr>
          <w:rFonts w:ascii="Times New Roman" w:eastAsia="Times New Roman" w:hAnsi="Times New Roman"/>
          <w:sz w:val="24"/>
        </w:rPr>
        <w:t xml:space="preserve">рено металлической заглушкой. </w:t>
      </w:r>
    </w:p>
    <w:p w:rsidR="00BB671E" w:rsidRPr="001D3E5A" w:rsidRDefault="00BB671E" w:rsidP="003D1985">
      <w:pPr>
        <w:widowControl w:val="0"/>
        <w:spacing w:after="0" w:line="360" w:lineRule="auto"/>
        <w:ind w:firstLine="567"/>
        <w:jc w:val="both"/>
        <w:rPr>
          <w:rFonts w:ascii="Times New Roman" w:eastAsia="MS Mincho" w:hAnsi="Times New Roman"/>
          <w:sz w:val="24"/>
        </w:rPr>
      </w:pPr>
      <w:r w:rsidRPr="001D3E5A">
        <w:rPr>
          <w:rFonts w:ascii="Times New Roman" w:eastAsia="MS Mincho" w:hAnsi="Times New Roman"/>
          <w:sz w:val="24"/>
        </w:rPr>
        <w:t>Статистический уровень скважин составляет 20 м, дебит 25 м</w:t>
      </w:r>
      <w:r w:rsidRPr="001D3E5A">
        <w:rPr>
          <w:rFonts w:ascii="Times New Roman" w:eastAsia="MS Mincho" w:hAnsi="Times New Roman"/>
          <w:sz w:val="24"/>
          <w:vertAlign w:val="superscript"/>
        </w:rPr>
        <w:t>3</w:t>
      </w:r>
      <w:r w:rsidRPr="001D3E5A">
        <w:rPr>
          <w:rFonts w:ascii="Times New Roman" w:eastAsia="MS Mincho" w:hAnsi="Times New Roman"/>
          <w:sz w:val="24"/>
        </w:rPr>
        <w:t>/час.</w:t>
      </w:r>
    </w:p>
    <w:p w:rsidR="00BB671E" w:rsidRPr="001D3E5A" w:rsidRDefault="00BB671E" w:rsidP="003D1985">
      <w:pPr>
        <w:widowControl w:val="0"/>
        <w:spacing w:after="0" w:line="360" w:lineRule="auto"/>
        <w:ind w:firstLine="567"/>
        <w:jc w:val="both"/>
        <w:rPr>
          <w:rFonts w:ascii="Times New Roman" w:eastAsia="MS Mincho" w:hAnsi="Times New Roman"/>
          <w:sz w:val="24"/>
        </w:rPr>
      </w:pPr>
      <w:r w:rsidRPr="001D3E5A">
        <w:rPr>
          <w:rFonts w:ascii="Times New Roman" w:eastAsia="MS Mincho" w:hAnsi="Times New Roman"/>
          <w:sz w:val="24"/>
        </w:rPr>
        <w:t>Динамический уровень скважин составляет 21,5 м.</w:t>
      </w:r>
    </w:p>
    <w:p w:rsidR="00BB671E" w:rsidRPr="001D3E5A" w:rsidRDefault="00BB671E" w:rsidP="003D1985">
      <w:pPr>
        <w:widowControl w:val="0"/>
        <w:spacing w:after="0" w:line="360" w:lineRule="auto"/>
        <w:ind w:firstLine="567"/>
        <w:jc w:val="both"/>
        <w:rPr>
          <w:rFonts w:ascii="Times New Roman" w:eastAsia="MS Mincho" w:hAnsi="Times New Roman"/>
          <w:sz w:val="24"/>
        </w:rPr>
      </w:pPr>
      <w:r w:rsidRPr="001D3E5A">
        <w:rPr>
          <w:rFonts w:ascii="Times New Roman" w:eastAsia="MS Mincho" w:hAnsi="Times New Roman"/>
          <w:sz w:val="24"/>
        </w:rPr>
        <w:t xml:space="preserve">Вода соответствует </w:t>
      </w:r>
      <w:proofErr w:type="spellStart"/>
      <w:r w:rsidRPr="001D3E5A">
        <w:rPr>
          <w:rFonts w:ascii="Times New Roman" w:eastAsia="MS Mincho" w:hAnsi="Times New Roman"/>
          <w:sz w:val="24"/>
        </w:rPr>
        <w:t>СанПин</w:t>
      </w:r>
      <w:proofErr w:type="spellEnd"/>
      <w:r w:rsidRPr="001D3E5A">
        <w:rPr>
          <w:rFonts w:ascii="Times New Roman" w:eastAsia="MS Mincho" w:hAnsi="Times New Roman"/>
          <w:sz w:val="24"/>
        </w:rPr>
        <w:t xml:space="preserve"> 2.1.4.2074-01.</w:t>
      </w:r>
    </w:p>
    <w:p w:rsidR="00BB671E" w:rsidRPr="001D3E5A" w:rsidRDefault="00BB671E" w:rsidP="003D198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E5A">
        <w:rPr>
          <w:rFonts w:ascii="Times New Roman" w:hAnsi="Times New Roman"/>
          <w:sz w:val="24"/>
          <w:szCs w:val="24"/>
        </w:rPr>
        <w:t>В процессе постоянной эксплуатации скважины рекомендуется периодически прои</w:t>
      </w:r>
      <w:r w:rsidRPr="001D3E5A">
        <w:rPr>
          <w:rFonts w:ascii="Times New Roman" w:hAnsi="Times New Roman"/>
          <w:sz w:val="24"/>
          <w:szCs w:val="24"/>
        </w:rPr>
        <w:t>з</w:t>
      </w:r>
      <w:r w:rsidRPr="001D3E5A">
        <w:rPr>
          <w:rFonts w:ascii="Times New Roman" w:hAnsi="Times New Roman"/>
          <w:sz w:val="24"/>
          <w:szCs w:val="24"/>
        </w:rPr>
        <w:t xml:space="preserve">водить химические и бактериологические анализы воды для </w:t>
      </w:r>
      <w:proofErr w:type="gramStart"/>
      <w:r w:rsidRPr="001D3E5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D3E5A">
        <w:rPr>
          <w:rFonts w:ascii="Times New Roman" w:hAnsi="Times New Roman"/>
          <w:sz w:val="24"/>
          <w:szCs w:val="24"/>
        </w:rPr>
        <w:t xml:space="preserve"> её качеством в соответствии ГОСТ Р51232-98 «Вода питьевая» и </w:t>
      </w:r>
      <w:proofErr w:type="spellStart"/>
      <w:r w:rsidRPr="001D3E5A">
        <w:rPr>
          <w:rFonts w:ascii="Times New Roman" w:hAnsi="Times New Roman"/>
          <w:sz w:val="24"/>
          <w:szCs w:val="24"/>
        </w:rPr>
        <w:t>СанПиН</w:t>
      </w:r>
      <w:proofErr w:type="spellEnd"/>
      <w:r w:rsidRPr="001D3E5A">
        <w:rPr>
          <w:rFonts w:ascii="Times New Roman" w:hAnsi="Times New Roman"/>
          <w:sz w:val="24"/>
          <w:szCs w:val="24"/>
        </w:rPr>
        <w:t xml:space="preserve"> 2.1.4.1074-01 «Питьевая вода. Гигиенические требования. Контроль качества».</w:t>
      </w:r>
    </w:p>
    <w:p w:rsidR="00BB671E" w:rsidRPr="001D3E5A" w:rsidRDefault="00BB671E" w:rsidP="003D198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E5A">
        <w:rPr>
          <w:rFonts w:ascii="Times New Roman" w:hAnsi="Times New Roman"/>
          <w:sz w:val="24"/>
          <w:szCs w:val="24"/>
        </w:rPr>
        <w:t>Протяжённость водопровода составляет 1026 метров. Основной диаметр труб 110 мм.</w:t>
      </w:r>
    </w:p>
    <w:p w:rsidR="00BB671E" w:rsidRPr="001D3E5A" w:rsidRDefault="00BB671E" w:rsidP="003D198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E5A">
        <w:rPr>
          <w:rFonts w:ascii="Times New Roman" w:hAnsi="Times New Roman"/>
          <w:sz w:val="24"/>
          <w:szCs w:val="24"/>
        </w:rPr>
        <w:t>Анализируя современное состояние системы водоснабжения, установлено:</w:t>
      </w:r>
    </w:p>
    <w:p w:rsidR="00BB671E" w:rsidRPr="001D3E5A" w:rsidRDefault="00BB671E" w:rsidP="003D198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E5A">
        <w:rPr>
          <w:rFonts w:ascii="Times New Roman" w:hAnsi="Times New Roman"/>
          <w:sz w:val="24"/>
          <w:szCs w:val="24"/>
        </w:rPr>
        <w:t>- необходимость строительства водопроводных сетей, для охвата всех потребителей.</w:t>
      </w:r>
    </w:p>
    <w:p w:rsidR="00BB671E" w:rsidRPr="001D3E5A" w:rsidRDefault="00276869" w:rsidP="003D198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E5A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Pr="001D3E5A">
        <w:rPr>
          <w:rFonts w:ascii="Times New Roman" w:hAnsi="Times New Roman"/>
          <w:sz w:val="24"/>
          <w:szCs w:val="24"/>
        </w:rPr>
        <w:t>Урлу-Аспак</w:t>
      </w:r>
      <w:proofErr w:type="spellEnd"/>
    </w:p>
    <w:p w:rsidR="00276869" w:rsidRPr="001D3E5A" w:rsidRDefault="00276869" w:rsidP="003D198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</w:rPr>
      </w:pPr>
      <w:r w:rsidRPr="001D3E5A">
        <w:rPr>
          <w:rFonts w:ascii="Times New Roman" w:eastAsia="Times New Roman" w:hAnsi="Times New Roman"/>
          <w:sz w:val="24"/>
        </w:rPr>
        <w:t>Населенный пункт имеет централизованную систему водоснабжения. Источником водоснабжения являются подземные воды</w:t>
      </w:r>
      <w:r w:rsidRPr="001D3E5A">
        <w:rPr>
          <w:rFonts w:ascii="Times New Roman" w:hAnsi="Times New Roman"/>
          <w:sz w:val="24"/>
        </w:rPr>
        <w:t xml:space="preserve">. В селе имеется два основных водозаборных узла. </w:t>
      </w:r>
    </w:p>
    <w:p w:rsidR="00276869" w:rsidRPr="001D3E5A" w:rsidRDefault="00276869" w:rsidP="00933D9B">
      <w:pPr>
        <w:widowControl w:val="0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 w:rsidRPr="001D3E5A">
        <w:rPr>
          <w:rFonts w:ascii="Times New Roman" w:eastAsia="Times New Roman" w:hAnsi="Times New Roman"/>
          <w:sz w:val="24"/>
        </w:rPr>
        <w:t>Водозабор № 1: водонапорная башня ёмк. бака 10 м</w:t>
      </w:r>
      <w:r w:rsidRPr="001D3E5A">
        <w:rPr>
          <w:rFonts w:ascii="Times New Roman" w:eastAsia="Times New Roman" w:hAnsi="Times New Roman"/>
          <w:sz w:val="24"/>
          <w:vertAlign w:val="superscript"/>
        </w:rPr>
        <w:t>3</w:t>
      </w:r>
      <w:r w:rsidRPr="001D3E5A">
        <w:rPr>
          <w:rFonts w:ascii="Times New Roman" w:eastAsia="Times New Roman" w:hAnsi="Times New Roman"/>
          <w:sz w:val="24"/>
        </w:rPr>
        <w:t>, скважина с дебетом 40 м</w:t>
      </w:r>
      <w:r w:rsidRPr="001D3E5A">
        <w:rPr>
          <w:rFonts w:ascii="Times New Roman" w:eastAsia="Times New Roman" w:hAnsi="Times New Roman"/>
          <w:sz w:val="24"/>
          <w:vertAlign w:val="superscript"/>
        </w:rPr>
        <w:t>3</w:t>
      </w:r>
      <w:r w:rsidRPr="001D3E5A">
        <w:rPr>
          <w:rFonts w:ascii="Times New Roman" w:eastAsia="Times New Roman" w:hAnsi="Times New Roman"/>
          <w:sz w:val="24"/>
        </w:rPr>
        <w:t>/ч. Оборудование – насос глубинный ЭЦВ 6-10-80. Год бурения 2006г. Местоположение – центральная часть села.</w:t>
      </w:r>
    </w:p>
    <w:p w:rsidR="00276869" w:rsidRPr="001D3E5A" w:rsidRDefault="00276869" w:rsidP="003D198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1D3E5A">
        <w:rPr>
          <w:rFonts w:ascii="Times New Roman" w:hAnsi="Times New Roman"/>
          <w:sz w:val="24"/>
          <w:szCs w:val="24"/>
        </w:rPr>
        <w:t xml:space="preserve">Качество воды и ее бактериологическое состояние удовлетворяет требованиям </w:t>
      </w:r>
      <w:proofErr w:type="spellStart"/>
      <w:r w:rsidRPr="001D3E5A">
        <w:rPr>
          <w:rFonts w:ascii="Times New Roman" w:hAnsi="Times New Roman"/>
          <w:sz w:val="24"/>
          <w:szCs w:val="24"/>
        </w:rPr>
        <w:t>Са</w:t>
      </w:r>
      <w:r w:rsidRPr="001D3E5A">
        <w:rPr>
          <w:rFonts w:ascii="Times New Roman" w:hAnsi="Times New Roman"/>
          <w:sz w:val="24"/>
          <w:szCs w:val="24"/>
        </w:rPr>
        <w:t>н</w:t>
      </w:r>
      <w:r w:rsidRPr="001D3E5A">
        <w:rPr>
          <w:rFonts w:ascii="Times New Roman" w:hAnsi="Times New Roman"/>
          <w:sz w:val="24"/>
          <w:szCs w:val="24"/>
        </w:rPr>
        <w:t>ПиН</w:t>
      </w:r>
      <w:proofErr w:type="spellEnd"/>
      <w:r w:rsidRPr="001D3E5A">
        <w:rPr>
          <w:rFonts w:ascii="Times New Roman" w:hAnsi="Times New Roman"/>
          <w:sz w:val="24"/>
          <w:szCs w:val="24"/>
        </w:rPr>
        <w:t xml:space="preserve"> 2.1.4.1074-01 «Питьевая вода. Гигиенические требования к качеству воды </w:t>
      </w:r>
      <w:r w:rsidRPr="001D3E5A">
        <w:rPr>
          <w:rFonts w:ascii="Times New Roman" w:hAnsi="Times New Roman"/>
          <w:sz w:val="24"/>
        </w:rPr>
        <w:t>централ</w:t>
      </w:r>
      <w:r w:rsidRPr="001D3E5A">
        <w:rPr>
          <w:rFonts w:ascii="Times New Roman" w:hAnsi="Times New Roman"/>
          <w:sz w:val="24"/>
        </w:rPr>
        <w:t>и</w:t>
      </w:r>
      <w:r w:rsidRPr="001D3E5A">
        <w:rPr>
          <w:rFonts w:ascii="Times New Roman" w:hAnsi="Times New Roman"/>
          <w:sz w:val="24"/>
        </w:rPr>
        <w:t>зованных систем питьевого водоснабжения. Контроль качества». Зоны санитарной охраны водозаборов организованы в составе первого пояса, граница первого пояса ЗСО устано</w:t>
      </w:r>
      <w:r w:rsidRPr="001D3E5A">
        <w:rPr>
          <w:rFonts w:ascii="Times New Roman" w:hAnsi="Times New Roman"/>
          <w:sz w:val="24"/>
        </w:rPr>
        <w:t>в</w:t>
      </w:r>
      <w:r w:rsidRPr="001D3E5A">
        <w:rPr>
          <w:rFonts w:ascii="Times New Roman" w:hAnsi="Times New Roman"/>
          <w:sz w:val="24"/>
        </w:rPr>
        <w:t>лена на расстоянии 50 м от водозабора.</w:t>
      </w:r>
    </w:p>
    <w:p w:rsidR="00276869" w:rsidRPr="001D3E5A" w:rsidRDefault="00276869" w:rsidP="003D198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1D3E5A">
        <w:rPr>
          <w:rFonts w:ascii="Times New Roman" w:hAnsi="Times New Roman"/>
          <w:sz w:val="24"/>
        </w:rPr>
        <w:t xml:space="preserve">Анализируя современное состояние системы водоснабжения, установлено: </w:t>
      </w:r>
    </w:p>
    <w:p w:rsidR="00276869" w:rsidRPr="001D3E5A" w:rsidRDefault="00276869" w:rsidP="00933D9B">
      <w:pPr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1D3E5A">
        <w:rPr>
          <w:rFonts w:ascii="Times New Roman" w:hAnsi="Times New Roman"/>
          <w:sz w:val="24"/>
        </w:rPr>
        <w:t>техническое состояние водонапорной башни  удовлетворительное.</w:t>
      </w:r>
    </w:p>
    <w:p w:rsidR="003D1985" w:rsidRPr="001D3E5A" w:rsidRDefault="003D1985" w:rsidP="003D1985">
      <w:pPr>
        <w:widowControl w:val="0"/>
        <w:spacing w:after="0" w:line="360" w:lineRule="auto"/>
        <w:ind w:left="567"/>
        <w:jc w:val="both"/>
        <w:rPr>
          <w:rFonts w:ascii="Times New Roman" w:hAnsi="Times New Roman"/>
          <w:sz w:val="24"/>
        </w:rPr>
      </w:pPr>
    </w:p>
    <w:p w:rsidR="00F27175" w:rsidRPr="001D3E5A" w:rsidRDefault="003D1985" w:rsidP="003D1985">
      <w:pPr>
        <w:pStyle w:val="S30"/>
      </w:pPr>
      <w:bookmarkStart w:id="55" w:name="_Toc334034545"/>
      <w:r w:rsidRPr="001D3E5A">
        <w:t>В</w:t>
      </w:r>
      <w:r w:rsidR="00F27175" w:rsidRPr="001D3E5A">
        <w:t>одоотведение</w:t>
      </w:r>
      <w:r w:rsidR="001939D6" w:rsidRPr="001D3E5A">
        <w:t xml:space="preserve"> (канализация)</w:t>
      </w:r>
      <w:bookmarkEnd w:id="55"/>
    </w:p>
    <w:p w:rsidR="005C110C" w:rsidRPr="001D3E5A" w:rsidRDefault="005C110C" w:rsidP="003D1985">
      <w:pPr>
        <w:pStyle w:val="22"/>
        <w:keepNext w:val="0"/>
        <w:keepLines w:val="0"/>
        <w:widowControl w:val="0"/>
        <w:spacing w:before="0" w:after="0" w:line="360" w:lineRule="auto"/>
        <w:ind w:firstLine="567"/>
        <w:contextualSpacing/>
        <w:jc w:val="left"/>
        <w:outlineLvl w:val="9"/>
        <w:rPr>
          <w:rFonts w:ascii="Times New Roman" w:hAnsi="Times New Roman" w:cs="Times New Roman"/>
          <w:b w:val="0"/>
          <w:i w:val="0"/>
          <w:caps/>
          <w:color w:val="000000" w:themeColor="text1"/>
          <w:szCs w:val="24"/>
        </w:rPr>
      </w:pPr>
    </w:p>
    <w:p w:rsidR="00F27175" w:rsidRPr="001D3E5A" w:rsidRDefault="005C110C" w:rsidP="003D1985">
      <w:pPr>
        <w:widowControl w:val="0"/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D3E5A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Pr="001D3E5A">
        <w:rPr>
          <w:rFonts w:ascii="Times New Roman" w:hAnsi="Times New Roman"/>
          <w:sz w:val="24"/>
          <w:szCs w:val="24"/>
        </w:rPr>
        <w:t>Бирюля</w:t>
      </w:r>
      <w:proofErr w:type="spellEnd"/>
    </w:p>
    <w:p w:rsidR="005C110C" w:rsidRPr="001D3E5A" w:rsidRDefault="005C110C" w:rsidP="003D198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E5A">
        <w:rPr>
          <w:rFonts w:ascii="Times New Roman" w:hAnsi="Times New Roman"/>
          <w:sz w:val="24"/>
          <w:szCs w:val="24"/>
        </w:rPr>
        <w:t xml:space="preserve">В селе </w:t>
      </w:r>
      <w:proofErr w:type="spellStart"/>
      <w:r w:rsidRPr="001D3E5A">
        <w:rPr>
          <w:rFonts w:ascii="Times New Roman" w:hAnsi="Times New Roman"/>
          <w:sz w:val="24"/>
          <w:szCs w:val="24"/>
        </w:rPr>
        <w:t>Бирюля</w:t>
      </w:r>
      <w:proofErr w:type="spellEnd"/>
      <w:r w:rsidRPr="001D3E5A">
        <w:rPr>
          <w:rFonts w:ascii="Times New Roman" w:hAnsi="Times New Roman"/>
          <w:sz w:val="24"/>
          <w:szCs w:val="24"/>
        </w:rPr>
        <w:t xml:space="preserve"> нет централизованной системы водоотведения.</w:t>
      </w:r>
    </w:p>
    <w:p w:rsidR="005C110C" w:rsidRPr="001D3E5A" w:rsidRDefault="005C110C" w:rsidP="003D198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E5A">
        <w:rPr>
          <w:rFonts w:ascii="Times New Roman" w:hAnsi="Times New Roman"/>
          <w:sz w:val="24"/>
          <w:szCs w:val="24"/>
        </w:rPr>
        <w:t>Сбор сточных вод с селитебной территории осуществляется в уличные туалеты и в выгребы.</w:t>
      </w:r>
    </w:p>
    <w:p w:rsidR="005C110C" w:rsidRPr="001D3E5A" w:rsidRDefault="005C110C" w:rsidP="003D198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E5A">
        <w:rPr>
          <w:rFonts w:ascii="Times New Roman" w:hAnsi="Times New Roman"/>
          <w:sz w:val="24"/>
          <w:szCs w:val="24"/>
        </w:rPr>
        <w:t>Поля фильтрации, для сбора сточных вод села – отсутствуют.</w:t>
      </w:r>
    </w:p>
    <w:p w:rsidR="005C110C" w:rsidRPr="001D3E5A" w:rsidRDefault="005C110C" w:rsidP="003D198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E5A">
        <w:rPr>
          <w:rFonts w:ascii="Times New Roman" w:hAnsi="Times New Roman"/>
          <w:sz w:val="24"/>
          <w:szCs w:val="24"/>
        </w:rPr>
        <w:t>Анализируя современное состояние системы водоснабжения, установлено:</w:t>
      </w:r>
    </w:p>
    <w:p w:rsidR="005C110C" w:rsidRPr="001D3E5A" w:rsidRDefault="005C110C" w:rsidP="003D198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D3E5A">
        <w:rPr>
          <w:rFonts w:ascii="Times New Roman" w:hAnsi="Times New Roman"/>
          <w:sz w:val="24"/>
          <w:szCs w:val="24"/>
        </w:rPr>
        <w:t>- отсутствие очистных сооружений (полей фильтрации);</w:t>
      </w:r>
    </w:p>
    <w:p w:rsidR="005C110C" w:rsidRPr="001D3E5A" w:rsidRDefault="005C110C" w:rsidP="003D198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E5A">
        <w:rPr>
          <w:rFonts w:ascii="Times New Roman" w:hAnsi="Times New Roman"/>
          <w:sz w:val="24"/>
          <w:szCs w:val="24"/>
        </w:rPr>
        <w:t>-отброс поверхностного стока селитебных и производственных территорий осущес</w:t>
      </w:r>
      <w:r w:rsidRPr="001D3E5A">
        <w:rPr>
          <w:rFonts w:ascii="Times New Roman" w:hAnsi="Times New Roman"/>
          <w:sz w:val="24"/>
          <w:szCs w:val="24"/>
        </w:rPr>
        <w:t>т</w:t>
      </w:r>
      <w:r w:rsidRPr="001D3E5A">
        <w:rPr>
          <w:rFonts w:ascii="Times New Roman" w:hAnsi="Times New Roman"/>
          <w:sz w:val="24"/>
          <w:szCs w:val="24"/>
        </w:rPr>
        <w:t>вляется без какой-либо очистки.</w:t>
      </w:r>
    </w:p>
    <w:p w:rsidR="005C110C" w:rsidRPr="001D3E5A" w:rsidRDefault="005C110C" w:rsidP="003D1985">
      <w:pPr>
        <w:widowControl w:val="0"/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D3E5A">
        <w:rPr>
          <w:rFonts w:ascii="Times New Roman" w:hAnsi="Times New Roman"/>
          <w:sz w:val="24"/>
          <w:szCs w:val="24"/>
        </w:rPr>
        <w:t>Село Александровка</w:t>
      </w:r>
    </w:p>
    <w:p w:rsidR="007E6827" w:rsidRPr="001D3E5A" w:rsidRDefault="007E6827" w:rsidP="003D198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E5A">
        <w:rPr>
          <w:rFonts w:ascii="Times New Roman" w:hAnsi="Times New Roman"/>
          <w:sz w:val="24"/>
          <w:szCs w:val="24"/>
        </w:rPr>
        <w:t>В селе Александровка нет централизованной системы водоотведения.</w:t>
      </w:r>
    </w:p>
    <w:p w:rsidR="007E6827" w:rsidRPr="001D3E5A" w:rsidRDefault="007E6827" w:rsidP="003D198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E5A">
        <w:rPr>
          <w:rFonts w:ascii="Times New Roman" w:hAnsi="Times New Roman"/>
          <w:sz w:val="24"/>
          <w:szCs w:val="24"/>
        </w:rPr>
        <w:t>Сбор сточных вод с селитебной территории осуществляется в уличные туалеты и в выгребы.</w:t>
      </w:r>
    </w:p>
    <w:p w:rsidR="007E6827" w:rsidRPr="001D3E5A" w:rsidRDefault="007E6827" w:rsidP="003D198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E5A">
        <w:rPr>
          <w:rFonts w:ascii="Times New Roman" w:hAnsi="Times New Roman"/>
          <w:sz w:val="24"/>
          <w:szCs w:val="24"/>
        </w:rPr>
        <w:t>Поля фильтрации, для сбора сточных вод села – отсутствуют.</w:t>
      </w:r>
    </w:p>
    <w:p w:rsidR="007E6827" w:rsidRPr="001D3E5A" w:rsidRDefault="007E6827" w:rsidP="003D198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E5A">
        <w:rPr>
          <w:rFonts w:ascii="Times New Roman" w:hAnsi="Times New Roman"/>
          <w:sz w:val="24"/>
          <w:szCs w:val="24"/>
        </w:rPr>
        <w:t>Анализируя современное состояние системы водоснабжения, установлено:</w:t>
      </w:r>
    </w:p>
    <w:p w:rsidR="007E6827" w:rsidRPr="001D3E5A" w:rsidRDefault="007E6827" w:rsidP="003D198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D3E5A">
        <w:rPr>
          <w:rFonts w:ascii="Times New Roman" w:hAnsi="Times New Roman"/>
          <w:sz w:val="24"/>
          <w:szCs w:val="24"/>
        </w:rPr>
        <w:t>- отсутствие очистных сооружений (полей фильтрации);</w:t>
      </w:r>
    </w:p>
    <w:p w:rsidR="007E6827" w:rsidRPr="001D3E5A" w:rsidRDefault="007E6827" w:rsidP="003D198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E5A">
        <w:rPr>
          <w:rFonts w:ascii="Times New Roman" w:hAnsi="Times New Roman"/>
          <w:sz w:val="24"/>
          <w:szCs w:val="24"/>
        </w:rPr>
        <w:t>-отброс поверхностного стока селитебных и производственных территорий осущес</w:t>
      </w:r>
      <w:r w:rsidRPr="001D3E5A">
        <w:rPr>
          <w:rFonts w:ascii="Times New Roman" w:hAnsi="Times New Roman"/>
          <w:sz w:val="24"/>
          <w:szCs w:val="24"/>
        </w:rPr>
        <w:t>т</w:t>
      </w:r>
      <w:r w:rsidRPr="001D3E5A">
        <w:rPr>
          <w:rFonts w:ascii="Times New Roman" w:hAnsi="Times New Roman"/>
          <w:sz w:val="24"/>
          <w:szCs w:val="24"/>
        </w:rPr>
        <w:t>вляется без какой-либо очистки.</w:t>
      </w:r>
    </w:p>
    <w:p w:rsidR="005C110C" w:rsidRPr="001D3E5A" w:rsidRDefault="00947025" w:rsidP="003D1985">
      <w:pPr>
        <w:widowControl w:val="0"/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D3E5A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Pr="001D3E5A">
        <w:rPr>
          <w:rFonts w:ascii="Times New Roman" w:hAnsi="Times New Roman"/>
          <w:sz w:val="24"/>
          <w:szCs w:val="24"/>
        </w:rPr>
        <w:t>Урлу-Аспак</w:t>
      </w:r>
      <w:proofErr w:type="spellEnd"/>
    </w:p>
    <w:p w:rsidR="00DE6650" w:rsidRPr="001D3E5A" w:rsidRDefault="00DE6650" w:rsidP="003D198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1D3E5A">
        <w:rPr>
          <w:rFonts w:ascii="Times New Roman" w:hAnsi="Times New Roman"/>
          <w:sz w:val="24"/>
        </w:rPr>
        <w:t>В</w:t>
      </w:r>
      <w:proofErr w:type="gramEnd"/>
      <w:r w:rsidRPr="001D3E5A">
        <w:rPr>
          <w:rFonts w:ascii="Times New Roman" w:hAnsi="Times New Roman"/>
          <w:sz w:val="24"/>
        </w:rPr>
        <w:t xml:space="preserve"> с. </w:t>
      </w:r>
      <w:proofErr w:type="spellStart"/>
      <w:r w:rsidRPr="001D3E5A">
        <w:rPr>
          <w:rFonts w:ascii="Times New Roman" w:hAnsi="Times New Roman"/>
          <w:sz w:val="24"/>
        </w:rPr>
        <w:t>Урлу-Аспак</w:t>
      </w:r>
      <w:proofErr w:type="spellEnd"/>
      <w:r w:rsidRPr="001D3E5A">
        <w:rPr>
          <w:rFonts w:ascii="Times New Roman" w:hAnsi="Times New Roman"/>
          <w:sz w:val="24"/>
        </w:rPr>
        <w:t xml:space="preserve"> </w:t>
      </w:r>
      <w:proofErr w:type="gramStart"/>
      <w:r w:rsidRPr="001D3E5A">
        <w:rPr>
          <w:rFonts w:ascii="Times New Roman" w:hAnsi="Times New Roman"/>
          <w:sz w:val="24"/>
        </w:rPr>
        <w:t>централизованная</w:t>
      </w:r>
      <w:proofErr w:type="gramEnd"/>
      <w:r w:rsidRPr="001D3E5A">
        <w:rPr>
          <w:rFonts w:ascii="Times New Roman" w:hAnsi="Times New Roman"/>
          <w:sz w:val="24"/>
        </w:rPr>
        <w:t xml:space="preserve"> система канализации отсутствует. </w:t>
      </w:r>
    </w:p>
    <w:p w:rsidR="00DE6650" w:rsidRPr="001D3E5A" w:rsidRDefault="00DE6650" w:rsidP="003D198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1D3E5A">
        <w:rPr>
          <w:rFonts w:ascii="Times New Roman" w:hAnsi="Times New Roman"/>
          <w:sz w:val="24"/>
        </w:rPr>
        <w:t>Сброс хозяйственно-бытовых вод осуществляется в уличные туалеты и в выгребы.</w:t>
      </w:r>
    </w:p>
    <w:p w:rsidR="00DE6650" w:rsidRPr="001D3E5A" w:rsidRDefault="00DE6650" w:rsidP="003D198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1D3E5A">
        <w:rPr>
          <w:rFonts w:ascii="Times New Roman" w:hAnsi="Times New Roman"/>
          <w:sz w:val="24"/>
        </w:rPr>
        <w:t>Ливневая канализация отсутствует.</w:t>
      </w:r>
    </w:p>
    <w:p w:rsidR="00152228" w:rsidRPr="001D3E5A" w:rsidRDefault="00152228" w:rsidP="003D198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</w:p>
    <w:p w:rsidR="00347DAA" w:rsidRPr="001D3E5A" w:rsidRDefault="003D1985" w:rsidP="003D1985">
      <w:pPr>
        <w:pStyle w:val="S30"/>
        <w:ind w:firstLine="567"/>
      </w:pPr>
      <w:bookmarkStart w:id="56" w:name="_Toc334034546"/>
      <w:r w:rsidRPr="001D3E5A">
        <w:t>Т</w:t>
      </w:r>
      <w:r w:rsidR="00347DAA" w:rsidRPr="001D3E5A">
        <w:t>еплоснабжение</w:t>
      </w:r>
      <w:bookmarkEnd w:id="56"/>
    </w:p>
    <w:p w:rsidR="00347DAA" w:rsidRPr="001D3E5A" w:rsidRDefault="00347DAA" w:rsidP="003D1985">
      <w:pPr>
        <w:pStyle w:val="22"/>
        <w:keepNext w:val="0"/>
        <w:keepLines w:val="0"/>
        <w:widowControl w:val="0"/>
        <w:spacing w:before="0" w:after="0" w:line="360" w:lineRule="auto"/>
        <w:ind w:firstLine="567"/>
        <w:contextualSpacing/>
        <w:jc w:val="left"/>
        <w:outlineLvl w:val="9"/>
        <w:rPr>
          <w:rFonts w:ascii="Times New Roman" w:hAnsi="Times New Roman" w:cs="Times New Roman"/>
          <w:b w:val="0"/>
          <w:i w:val="0"/>
          <w:caps/>
          <w:color w:val="000000" w:themeColor="text1"/>
          <w:szCs w:val="24"/>
        </w:rPr>
      </w:pPr>
    </w:p>
    <w:p w:rsidR="00347DAA" w:rsidRPr="001D3E5A" w:rsidRDefault="00361B4C" w:rsidP="003D198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1D3E5A">
        <w:rPr>
          <w:rFonts w:ascii="Times New Roman" w:hAnsi="Times New Roman"/>
          <w:sz w:val="24"/>
          <w:szCs w:val="24"/>
        </w:rPr>
        <w:t xml:space="preserve">В населенных пунктах МО </w:t>
      </w:r>
      <w:proofErr w:type="spellStart"/>
      <w:r w:rsidRPr="001D3E5A">
        <w:rPr>
          <w:rFonts w:ascii="Times New Roman" w:hAnsi="Times New Roman"/>
          <w:sz w:val="24"/>
          <w:szCs w:val="24"/>
        </w:rPr>
        <w:t>Бирюлинское</w:t>
      </w:r>
      <w:proofErr w:type="spellEnd"/>
      <w:r w:rsidRPr="001D3E5A">
        <w:rPr>
          <w:rFonts w:ascii="Times New Roman" w:hAnsi="Times New Roman"/>
          <w:sz w:val="24"/>
          <w:szCs w:val="24"/>
        </w:rPr>
        <w:t xml:space="preserve"> СП </w:t>
      </w:r>
      <w:r w:rsidRPr="001D3E5A">
        <w:rPr>
          <w:rFonts w:ascii="Times New Roman" w:hAnsi="Times New Roman"/>
          <w:sz w:val="24"/>
        </w:rPr>
        <w:t>о</w:t>
      </w:r>
      <w:r w:rsidR="00347DAA" w:rsidRPr="001D3E5A">
        <w:rPr>
          <w:rFonts w:ascii="Times New Roman" w:hAnsi="Times New Roman"/>
          <w:sz w:val="24"/>
        </w:rPr>
        <w:t>бщественные, административные зд</w:t>
      </w:r>
      <w:r w:rsidR="00347DAA" w:rsidRPr="001D3E5A">
        <w:rPr>
          <w:rFonts w:ascii="Times New Roman" w:hAnsi="Times New Roman"/>
          <w:sz w:val="24"/>
        </w:rPr>
        <w:t>а</w:t>
      </w:r>
      <w:r w:rsidR="00347DAA" w:rsidRPr="001D3E5A">
        <w:rPr>
          <w:rFonts w:ascii="Times New Roman" w:hAnsi="Times New Roman"/>
          <w:sz w:val="24"/>
        </w:rPr>
        <w:t>ния и частный жилой сектор отапливаются от индивидуальных котлов и печек, топливом являются дрова и уголь.</w:t>
      </w:r>
    </w:p>
    <w:p w:rsidR="003D1985" w:rsidRPr="001D3E5A" w:rsidRDefault="003D1985" w:rsidP="003D198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</w:p>
    <w:p w:rsidR="00BA6DB4" w:rsidRPr="001D3E5A" w:rsidRDefault="003D1985" w:rsidP="003D1985">
      <w:pPr>
        <w:pStyle w:val="S30"/>
      </w:pPr>
      <w:bookmarkStart w:id="57" w:name="_Toc334034547"/>
      <w:r w:rsidRPr="001D3E5A">
        <w:t>Г</w:t>
      </w:r>
      <w:r w:rsidR="000844E2" w:rsidRPr="001D3E5A">
        <w:t>азоснабжение</w:t>
      </w:r>
      <w:bookmarkEnd w:id="57"/>
    </w:p>
    <w:p w:rsidR="000844E2" w:rsidRPr="001D3E5A" w:rsidRDefault="000844E2" w:rsidP="003D1985">
      <w:pPr>
        <w:pStyle w:val="22"/>
        <w:keepNext w:val="0"/>
        <w:keepLines w:val="0"/>
        <w:widowControl w:val="0"/>
        <w:spacing w:before="0" w:after="0" w:line="360" w:lineRule="auto"/>
        <w:ind w:firstLine="567"/>
        <w:contextualSpacing/>
        <w:jc w:val="left"/>
        <w:outlineLvl w:val="9"/>
        <w:rPr>
          <w:rFonts w:ascii="Times New Roman" w:hAnsi="Times New Roman" w:cs="Times New Roman"/>
          <w:b w:val="0"/>
          <w:i w:val="0"/>
          <w:caps/>
          <w:color w:val="000000" w:themeColor="text1"/>
          <w:szCs w:val="24"/>
        </w:rPr>
      </w:pPr>
    </w:p>
    <w:p w:rsidR="000844E2" w:rsidRPr="001D3E5A" w:rsidRDefault="000844E2" w:rsidP="003D1985">
      <w:pPr>
        <w:pStyle w:val="S6"/>
        <w:widowControl w:val="0"/>
        <w:ind w:firstLine="567"/>
      </w:pPr>
      <w:r w:rsidRPr="001D3E5A">
        <w:t>Централизованное газоснабжение природным газом в населенных пунктах отсутс</w:t>
      </w:r>
      <w:r w:rsidRPr="001D3E5A">
        <w:t>т</w:t>
      </w:r>
      <w:r w:rsidRPr="001D3E5A">
        <w:t>вует. Газоснабжение осуществляется привозным сжиженным газом в баллонах для приг</w:t>
      </w:r>
      <w:r w:rsidRPr="001D3E5A">
        <w:t>о</w:t>
      </w:r>
      <w:r w:rsidRPr="001D3E5A">
        <w:t>товления пищи.</w:t>
      </w:r>
    </w:p>
    <w:p w:rsidR="000844E2" w:rsidRPr="001D3E5A" w:rsidRDefault="000844E2" w:rsidP="003076A3">
      <w:pPr>
        <w:pStyle w:val="22"/>
        <w:keepNext w:val="0"/>
        <w:keepLines w:val="0"/>
        <w:widowControl w:val="0"/>
        <w:spacing w:before="0" w:after="0" w:line="360" w:lineRule="auto"/>
        <w:contextualSpacing/>
        <w:jc w:val="left"/>
        <w:outlineLvl w:val="9"/>
        <w:rPr>
          <w:rFonts w:ascii="Times New Roman" w:hAnsi="Times New Roman" w:cs="Times New Roman"/>
          <w:b w:val="0"/>
          <w:i w:val="0"/>
          <w:caps/>
          <w:color w:val="000000" w:themeColor="text1"/>
          <w:szCs w:val="24"/>
        </w:rPr>
      </w:pPr>
    </w:p>
    <w:p w:rsidR="0099128C" w:rsidRPr="001D3E5A" w:rsidRDefault="003D1985" w:rsidP="003D1985">
      <w:pPr>
        <w:pStyle w:val="S30"/>
      </w:pPr>
      <w:bookmarkStart w:id="58" w:name="_Toc334034548"/>
      <w:r w:rsidRPr="001D3E5A">
        <w:t>Э</w:t>
      </w:r>
      <w:r w:rsidR="0099128C" w:rsidRPr="001D3E5A">
        <w:t>лектроснабжение</w:t>
      </w:r>
      <w:bookmarkEnd w:id="58"/>
    </w:p>
    <w:p w:rsidR="00B92BD2" w:rsidRPr="001D3E5A" w:rsidRDefault="00B92BD2" w:rsidP="003076A3">
      <w:pPr>
        <w:pStyle w:val="22"/>
        <w:keepNext w:val="0"/>
        <w:keepLines w:val="0"/>
        <w:widowControl w:val="0"/>
        <w:spacing w:before="0" w:after="0" w:line="360" w:lineRule="auto"/>
        <w:contextualSpacing/>
        <w:jc w:val="left"/>
        <w:outlineLvl w:val="9"/>
        <w:rPr>
          <w:rFonts w:ascii="Times New Roman" w:hAnsi="Times New Roman" w:cs="Times New Roman"/>
          <w:b w:val="0"/>
          <w:i w:val="0"/>
          <w:caps/>
          <w:color w:val="000000" w:themeColor="text1"/>
          <w:szCs w:val="24"/>
        </w:rPr>
      </w:pPr>
    </w:p>
    <w:p w:rsidR="00BA6DB4" w:rsidRPr="001D3E5A" w:rsidRDefault="00510D97" w:rsidP="003D1985">
      <w:pPr>
        <w:widowControl w:val="0"/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D3E5A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Pr="001D3E5A">
        <w:rPr>
          <w:rFonts w:ascii="Times New Roman" w:hAnsi="Times New Roman"/>
          <w:sz w:val="24"/>
          <w:szCs w:val="24"/>
        </w:rPr>
        <w:t>Бирюля</w:t>
      </w:r>
      <w:proofErr w:type="spellEnd"/>
      <w:r w:rsidR="000149F2" w:rsidRPr="001D3E5A">
        <w:rPr>
          <w:rFonts w:ascii="Times New Roman" w:hAnsi="Times New Roman"/>
          <w:sz w:val="24"/>
          <w:szCs w:val="24"/>
        </w:rPr>
        <w:t>, с</w:t>
      </w:r>
      <w:proofErr w:type="gramStart"/>
      <w:r w:rsidR="000149F2" w:rsidRPr="001D3E5A">
        <w:rPr>
          <w:rFonts w:ascii="Times New Roman" w:hAnsi="Times New Roman"/>
          <w:sz w:val="24"/>
          <w:szCs w:val="24"/>
        </w:rPr>
        <w:t>.А</w:t>
      </w:r>
      <w:proofErr w:type="gramEnd"/>
      <w:r w:rsidR="000149F2" w:rsidRPr="001D3E5A">
        <w:rPr>
          <w:rFonts w:ascii="Times New Roman" w:hAnsi="Times New Roman"/>
          <w:sz w:val="24"/>
          <w:szCs w:val="24"/>
        </w:rPr>
        <w:t xml:space="preserve">лександровка, с. </w:t>
      </w:r>
      <w:proofErr w:type="spellStart"/>
      <w:r w:rsidR="000149F2" w:rsidRPr="001D3E5A">
        <w:rPr>
          <w:rFonts w:ascii="Times New Roman" w:hAnsi="Times New Roman"/>
          <w:sz w:val="24"/>
          <w:szCs w:val="24"/>
        </w:rPr>
        <w:t>Урлу-Аспак</w:t>
      </w:r>
      <w:proofErr w:type="spellEnd"/>
      <w:r w:rsidR="000149F2" w:rsidRPr="001D3E5A">
        <w:rPr>
          <w:rFonts w:ascii="Times New Roman" w:hAnsi="Times New Roman"/>
          <w:sz w:val="24"/>
          <w:szCs w:val="24"/>
        </w:rPr>
        <w:t>:</w:t>
      </w:r>
    </w:p>
    <w:p w:rsidR="00510D97" w:rsidRPr="001D3E5A" w:rsidRDefault="00510D97" w:rsidP="003D198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E5A">
        <w:rPr>
          <w:rFonts w:ascii="Times New Roman" w:hAnsi="Times New Roman"/>
          <w:sz w:val="24"/>
          <w:szCs w:val="24"/>
        </w:rPr>
        <w:t>Система электроснабжения децентрализованная.</w:t>
      </w:r>
    </w:p>
    <w:p w:rsidR="00510D97" w:rsidRPr="001D3E5A" w:rsidRDefault="00510D97" w:rsidP="003D198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E5A">
        <w:rPr>
          <w:rFonts w:ascii="Times New Roman" w:hAnsi="Times New Roman"/>
          <w:sz w:val="24"/>
          <w:szCs w:val="24"/>
        </w:rPr>
        <w:t>Электроснабжение потребителей выполнено от подстанции 110/35/10 кВ ПС 21 о</w:t>
      </w:r>
      <w:r w:rsidRPr="001D3E5A">
        <w:rPr>
          <w:rFonts w:ascii="Times New Roman" w:hAnsi="Times New Roman"/>
          <w:sz w:val="24"/>
          <w:szCs w:val="24"/>
        </w:rPr>
        <w:t>б</w:t>
      </w:r>
      <w:r w:rsidRPr="001D3E5A">
        <w:rPr>
          <w:rFonts w:ascii="Times New Roman" w:hAnsi="Times New Roman"/>
          <w:sz w:val="24"/>
          <w:szCs w:val="24"/>
        </w:rPr>
        <w:t>щей мощностью 6,3 МВт.</w:t>
      </w:r>
    </w:p>
    <w:p w:rsidR="00510D97" w:rsidRPr="001D3E5A" w:rsidRDefault="00510D97" w:rsidP="003D198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E5A">
        <w:rPr>
          <w:rFonts w:ascii="Times New Roman" w:hAnsi="Times New Roman"/>
          <w:sz w:val="24"/>
          <w:szCs w:val="24"/>
        </w:rPr>
        <w:t>Общая длина ВЛ-10кВ – 15км.</w:t>
      </w:r>
    </w:p>
    <w:p w:rsidR="00510D97" w:rsidRPr="001D3E5A" w:rsidRDefault="00510D97" w:rsidP="003D198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E5A">
        <w:rPr>
          <w:rFonts w:ascii="Times New Roman" w:hAnsi="Times New Roman"/>
          <w:sz w:val="24"/>
          <w:szCs w:val="24"/>
        </w:rPr>
        <w:t xml:space="preserve">Техническое состояние агрегатов удовлетворительное. </w:t>
      </w:r>
      <w:r w:rsidR="00C0416A" w:rsidRPr="00C0416A">
        <w:rPr>
          <w:rFonts w:ascii="Times New Roman" w:hAnsi="Times New Roman"/>
          <w:sz w:val="24"/>
          <w:szCs w:val="24"/>
        </w:rPr>
        <w:t>П</w:t>
      </w:r>
      <w:r w:rsidRPr="00C0416A">
        <w:rPr>
          <w:rFonts w:ascii="Times New Roman" w:hAnsi="Times New Roman"/>
          <w:sz w:val="24"/>
          <w:szCs w:val="24"/>
        </w:rPr>
        <w:t>редусмотрена частичная р</w:t>
      </w:r>
      <w:r w:rsidRPr="00C0416A">
        <w:rPr>
          <w:rFonts w:ascii="Times New Roman" w:hAnsi="Times New Roman"/>
          <w:sz w:val="24"/>
          <w:szCs w:val="24"/>
        </w:rPr>
        <w:t>е</w:t>
      </w:r>
      <w:r w:rsidRPr="00C0416A">
        <w:rPr>
          <w:rFonts w:ascii="Times New Roman" w:hAnsi="Times New Roman"/>
          <w:sz w:val="24"/>
          <w:szCs w:val="24"/>
        </w:rPr>
        <w:t>конструкция ВЛ10кВ.</w:t>
      </w:r>
    </w:p>
    <w:p w:rsidR="00510D97" w:rsidRPr="001D3E5A" w:rsidRDefault="00510D97" w:rsidP="003D198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E5A">
        <w:rPr>
          <w:rFonts w:ascii="Times New Roman" w:hAnsi="Times New Roman"/>
          <w:sz w:val="24"/>
          <w:szCs w:val="24"/>
        </w:rPr>
        <w:t>Сети электроснабжения 10кВ выполнены проводом марки СИП-4, СИП-3х1х70. По линии 0,4 кВ осуществляется передача мощности от ДЭС до потребителей.</w:t>
      </w:r>
    </w:p>
    <w:p w:rsidR="00510D97" w:rsidRPr="001D3E5A" w:rsidRDefault="00510D97" w:rsidP="003D198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E5A">
        <w:rPr>
          <w:rFonts w:ascii="Times New Roman" w:hAnsi="Times New Roman"/>
          <w:sz w:val="24"/>
          <w:szCs w:val="24"/>
        </w:rPr>
        <w:t>Сеть электроснабжения 0,4 кВ выполнена воздушными линиями.</w:t>
      </w:r>
    </w:p>
    <w:p w:rsidR="003D1985" w:rsidRPr="001D3E5A" w:rsidRDefault="003D1985" w:rsidP="003076A3">
      <w:pPr>
        <w:pStyle w:val="22"/>
        <w:keepNext w:val="0"/>
        <w:keepLines w:val="0"/>
        <w:widowControl w:val="0"/>
        <w:spacing w:before="0" w:after="0" w:line="360" w:lineRule="auto"/>
        <w:contextualSpacing/>
        <w:jc w:val="left"/>
        <w:outlineLvl w:val="9"/>
        <w:rPr>
          <w:rFonts w:ascii="Times New Roman" w:hAnsi="Times New Roman"/>
          <w:szCs w:val="24"/>
        </w:rPr>
      </w:pPr>
    </w:p>
    <w:p w:rsidR="00BD16D6" w:rsidRPr="001D3E5A" w:rsidRDefault="00BD16D6" w:rsidP="003D1985">
      <w:pPr>
        <w:pStyle w:val="S30"/>
      </w:pPr>
      <w:bookmarkStart w:id="59" w:name="_Toc334034549"/>
      <w:r w:rsidRPr="001D3E5A">
        <w:t>Связь и информация</w:t>
      </w:r>
      <w:bookmarkEnd w:id="59"/>
    </w:p>
    <w:p w:rsidR="00935095" w:rsidRPr="001D3E5A" w:rsidRDefault="00935095" w:rsidP="003076A3">
      <w:pPr>
        <w:pStyle w:val="22"/>
        <w:keepNext w:val="0"/>
        <w:keepLines w:val="0"/>
        <w:widowControl w:val="0"/>
        <w:spacing w:before="0" w:after="0" w:line="360" w:lineRule="auto"/>
        <w:contextualSpacing/>
        <w:jc w:val="left"/>
        <w:outlineLvl w:val="9"/>
        <w:rPr>
          <w:rFonts w:ascii="Times New Roman" w:hAnsi="Times New Roman" w:cs="Times New Roman"/>
          <w:b w:val="0"/>
          <w:i w:val="0"/>
          <w:caps/>
          <w:color w:val="000000" w:themeColor="text1"/>
          <w:szCs w:val="24"/>
        </w:rPr>
      </w:pPr>
    </w:p>
    <w:p w:rsidR="00347DAA" w:rsidRPr="001D3E5A" w:rsidRDefault="00935095" w:rsidP="003D1985">
      <w:pPr>
        <w:widowControl w:val="0"/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1D3E5A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Pr="001D3E5A">
        <w:rPr>
          <w:rFonts w:ascii="Times New Roman" w:hAnsi="Times New Roman"/>
          <w:sz w:val="24"/>
          <w:szCs w:val="24"/>
        </w:rPr>
        <w:t>Бирюля</w:t>
      </w:r>
      <w:proofErr w:type="spellEnd"/>
      <w:r w:rsidRPr="001D3E5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D3E5A">
        <w:rPr>
          <w:rFonts w:ascii="Times New Roman" w:hAnsi="Times New Roman"/>
          <w:sz w:val="24"/>
          <w:szCs w:val="24"/>
        </w:rPr>
        <w:t>с</w:t>
      </w:r>
      <w:proofErr w:type="gramEnd"/>
      <w:r w:rsidRPr="001D3E5A">
        <w:rPr>
          <w:rFonts w:ascii="Times New Roman" w:hAnsi="Times New Roman"/>
          <w:sz w:val="24"/>
          <w:szCs w:val="24"/>
        </w:rPr>
        <w:t>. Александровка</w:t>
      </w:r>
    </w:p>
    <w:p w:rsidR="007809FE" w:rsidRPr="001D3E5A" w:rsidRDefault="007809FE" w:rsidP="003D1985">
      <w:pPr>
        <w:pStyle w:val="S0"/>
        <w:widowControl w:val="0"/>
        <w:ind w:firstLine="567"/>
      </w:pPr>
      <w:bookmarkStart w:id="60" w:name="_Toc116443810"/>
      <w:bookmarkStart w:id="61" w:name="_Toc116443911"/>
      <w:bookmarkStart w:id="62" w:name="_Toc116443982"/>
      <w:r w:rsidRPr="001D3E5A">
        <w:t xml:space="preserve">Населенный пункт телефонизирован от </w:t>
      </w:r>
      <w:proofErr w:type="spellStart"/>
      <w:r w:rsidRPr="001D3E5A">
        <w:t>Чергинской</w:t>
      </w:r>
      <w:proofErr w:type="spellEnd"/>
      <w:r w:rsidRPr="001D3E5A">
        <w:t xml:space="preserve"> автоматической телефонной станций, общим количеством 21 номер. Автоматизированная телефонная станция имеет дефицит номеров и необходима ее модернизация, связанная </w:t>
      </w:r>
      <w:r w:rsidRPr="001D3E5A">
        <w:rPr>
          <w:lang w:val="en-US"/>
        </w:rPr>
        <w:t>c</w:t>
      </w:r>
      <w:r w:rsidRPr="001D3E5A">
        <w:t xml:space="preserve"> увеличением количества н</w:t>
      </w:r>
      <w:r w:rsidRPr="001D3E5A">
        <w:t>е</w:t>
      </w:r>
      <w:r w:rsidRPr="001D3E5A">
        <w:t>обходимых номеров.</w:t>
      </w:r>
    </w:p>
    <w:p w:rsidR="007809FE" w:rsidRPr="001D3E5A" w:rsidRDefault="007809FE" w:rsidP="003D1985">
      <w:pPr>
        <w:pStyle w:val="S0"/>
        <w:widowControl w:val="0"/>
        <w:ind w:firstLine="567"/>
      </w:pPr>
      <w:r w:rsidRPr="001D3E5A">
        <w:t>Посёлок телефонизирован - установлен таксофон «универсальной услуги». На те</w:t>
      </w:r>
      <w:r w:rsidRPr="001D3E5A">
        <w:t>р</w:t>
      </w:r>
      <w:r w:rsidRPr="001D3E5A">
        <w:t>ритории населенного пункта услуга связи предоставляет оператора МТС сотовой связи.</w:t>
      </w:r>
    </w:p>
    <w:bookmarkEnd w:id="60"/>
    <w:bookmarkEnd w:id="61"/>
    <w:bookmarkEnd w:id="62"/>
    <w:p w:rsidR="005C110C" w:rsidRPr="001D3E5A" w:rsidRDefault="00623E88" w:rsidP="003D1985">
      <w:pPr>
        <w:widowControl w:val="0"/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1D3E5A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Pr="001D3E5A">
        <w:rPr>
          <w:rFonts w:ascii="Times New Roman" w:hAnsi="Times New Roman"/>
          <w:sz w:val="24"/>
          <w:szCs w:val="24"/>
        </w:rPr>
        <w:t>Урлу-Аспак</w:t>
      </w:r>
      <w:proofErr w:type="spellEnd"/>
    </w:p>
    <w:p w:rsidR="00623E88" w:rsidRPr="001D3E5A" w:rsidRDefault="00623E88" w:rsidP="003D1985">
      <w:pPr>
        <w:pStyle w:val="S0"/>
        <w:widowControl w:val="0"/>
        <w:ind w:firstLine="567"/>
      </w:pPr>
      <w:r w:rsidRPr="001D3E5A">
        <w:t xml:space="preserve">Село </w:t>
      </w:r>
      <w:proofErr w:type="spellStart"/>
      <w:r w:rsidRPr="001D3E5A">
        <w:t>Урлу-Аспак</w:t>
      </w:r>
      <w:proofErr w:type="spellEnd"/>
      <w:r w:rsidRPr="001D3E5A">
        <w:t xml:space="preserve"> телефонизировано от автоматической телефонной станции (АТС), мощностью 168 номера.</w:t>
      </w:r>
    </w:p>
    <w:p w:rsidR="00623E88" w:rsidRPr="001D3E5A" w:rsidRDefault="00623E88" w:rsidP="003D1985">
      <w:pPr>
        <w:pStyle w:val="S0"/>
        <w:widowControl w:val="0"/>
        <w:ind w:firstLine="567"/>
      </w:pPr>
      <w:r w:rsidRPr="001D3E5A">
        <w:t xml:space="preserve">АТС расположена в центральной части села. </w:t>
      </w:r>
    </w:p>
    <w:p w:rsidR="00623E88" w:rsidRPr="001D3E5A" w:rsidRDefault="00623E88" w:rsidP="003D1985">
      <w:pPr>
        <w:pStyle w:val="S0"/>
        <w:widowControl w:val="0"/>
        <w:ind w:firstLine="567"/>
      </w:pPr>
      <w:r w:rsidRPr="001D3E5A">
        <w:t>Связь между АТС и абонентами осуществляется по воздушным линиям связи.</w:t>
      </w:r>
    </w:p>
    <w:p w:rsidR="00623E88" w:rsidRPr="001D3E5A" w:rsidRDefault="00623E88" w:rsidP="003D1985">
      <w:pPr>
        <w:pStyle w:val="S0"/>
        <w:widowControl w:val="0"/>
        <w:ind w:firstLine="567"/>
      </w:pPr>
      <w:r w:rsidRPr="001D3E5A">
        <w:t xml:space="preserve">АТС имеет дефицит номеров и необходима ее модернизация, связанная </w:t>
      </w:r>
      <w:r w:rsidRPr="001D3E5A">
        <w:rPr>
          <w:lang w:val="en-US"/>
        </w:rPr>
        <w:t>c</w:t>
      </w:r>
      <w:r w:rsidRPr="001D3E5A">
        <w:t xml:space="preserve"> увеличен</w:t>
      </w:r>
      <w:r w:rsidRPr="001D3E5A">
        <w:t>и</w:t>
      </w:r>
      <w:r w:rsidRPr="001D3E5A">
        <w:t>ем количества номеров.</w:t>
      </w:r>
    </w:p>
    <w:p w:rsidR="00623E88" w:rsidRPr="001D3E5A" w:rsidRDefault="00623E88" w:rsidP="003D1985">
      <w:pPr>
        <w:pStyle w:val="S0"/>
        <w:widowControl w:val="0"/>
        <w:ind w:firstLine="567"/>
      </w:pPr>
      <w:r w:rsidRPr="001D3E5A">
        <w:t>Установлен таксофон «универсальной услуги».</w:t>
      </w:r>
    </w:p>
    <w:p w:rsidR="00623E88" w:rsidRPr="001D3E5A" w:rsidRDefault="00623E88" w:rsidP="003076A3">
      <w:pPr>
        <w:widowControl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4A1A20" w:rsidRPr="001D3E5A" w:rsidRDefault="004A1A20" w:rsidP="00B62126">
      <w:pPr>
        <w:pStyle w:val="S2"/>
      </w:pPr>
      <w:bookmarkStart w:id="63" w:name="_Toc244340587"/>
      <w:bookmarkStart w:id="64" w:name="_Toc252459766"/>
      <w:bookmarkStart w:id="65" w:name="_Toc252460352"/>
      <w:bookmarkStart w:id="66" w:name="_Toc262544232"/>
      <w:bookmarkStart w:id="67" w:name="_Toc334034550"/>
      <w:bookmarkEnd w:id="53"/>
      <w:bookmarkEnd w:id="54"/>
      <w:r w:rsidRPr="001D3E5A">
        <w:t>Экологическое состояние территории</w:t>
      </w:r>
      <w:bookmarkEnd w:id="63"/>
      <w:bookmarkEnd w:id="64"/>
      <w:bookmarkEnd w:id="65"/>
      <w:bookmarkEnd w:id="66"/>
      <w:bookmarkEnd w:id="67"/>
    </w:p>
    <w:p w:rsidR="006A0832" w:rsidRPr="001D3E5A" w:rsidRDefault="006A0832" w:rsidP="003076A3">
      <w:pPr>
        <w:pStyle w:val="22"/>
        <w:keepNext w:val="0"/>
        <w:keepLines w:val="0"/>
        <w:widowControl w:val="0"/>
        <w:spacing w:before="0" w:after="0" w:line="360" w:lineRule="auto"/>
        <w:ind w:firstLine="709"/>
        <w:contextualSpacing/>
        <w:outlineLvl w:val="9"/>
        <w:rPr>
          <w:rFonts w:ascii="Times New Roman" w:hAnsi="Times New Roman" w:cs="Times New Roman"/>
          <w:b w:val="0"/>
          <w:i w:val="0"/>
          <w:caps/>
          <w:color w:val="000000" w:themeColor="text1"/>
          <w:szCs w:val="24"/>
        </w:rPr>
      </w:pPr>
    </w:p>
    <w:p w:rsidR="004A1A20" w:rsidRPr="001D3E5A" w:rsidRDefault="004A1A20" w:rsidP="003D1985">
      <w:pPr>
        <w:pStyle w:val="ad"/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Современное экологическое состояние территории определяется воздействием л</w:t>
      </w:r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кальных источников загрязнения на компоненты природной среды, а также трансграни</w:t>
      </w:r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ным переносом загрязняющих веществ воздушным путем. </w:t>
      </w:r>
      <w:r w:rsidR="00772DC2"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На фоне высокой ранимости и длительности восстановления естественных природных комплексов, при организации х</w:t>
      </w:r>
      <w:r w:rsidR="00772DC2"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72DC2"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зяйственной деятельности проблемы экологии приобретают первостепенное значение.</w:t>
      </w:r>
    </w:p>
    <w:p w:rsidR="00A12780" w:rsidRPr="001D3E5A" w:rsidRDefault="004A1A20" w:rsidP="003D1985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Неудовлетворительное санитарное состояние населённых мест, территорий свалок является основной причиной загрязнения почв. Поверхностные и канализационные стоки, несан</w:t>
      </w:r>
      <w:r w:rsidR="00731711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кционированные свалки бытовых 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отходов, дефицит </w:t>
      </w:r>
      <w:proofErr w:type="gramStart"/>
      <w:r w:rsidRPr="001D3E5A">
        <w:rPr>
          <w:rFonts w:ascii="Times New Roman" w:hAnsi="Times New Roman"/>
          <w:color w:val="000000" w:themeColor="text1"/>
          <w:sz w:val="24"/>
          <w:szCs w:val="24"/>
        </w:rPr>
        <w:t>спец транспорта</w:t>
      </w:r>
      <w:proofErr w:type="gramEnd"/>
      <w:r w:rsidRPr="001D3E5A">
        <w:rPr>
          <w:rFonts w:ascii="Times New Roman" w:hAnsi="Times New Roman"/>
          <w:color w:val="000000" w:themeColor="text1"/>
          <w:sz w:val="24"/>
          <w:szCs w:val="24"/>
        </w:rPr>
        <w:t>, отсутствие с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временных и эффективных моделей санитарной очистки усугубляют обстановку.</w:t>
      </w:r>
    </w:p>
    <w:p w:rsidR="00C36B2B" w:rsidRPr="001D3E5A" w:rsidRDefault="003E398B" w:rsidP="003D1985">
      <w:pPr>
        <w:widowControl w:val="0"/>
        <w:tabs>
          <w:tab w:val="num" w:pos="1080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Экологическая обстановка в муниципальном образовании в целом является благоп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лучной</w:t>
      </w:r>
      <w:r w:rsidR="00A51B2A" w:rsidRPr="001D3E5A">
        <w:rPr>
          <w:rFonts w:ascii="Times New Roman" w:hAnsi="Times New Roman"/>
          <w:color w:val="000000" w:themeColor="text1"/>
          <w:sz w:val="24"/>
          <w:szCs w:val="24"/>
        </w:rPr>
        <w:t>, э</w:t>
      </w:r>
      <w:r w:rsidR="00857D90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тому способствует лесистость </w:t>
      </w:r>
      <w:r w:rsidR="00DC0F60">
        <w:rPr>
          <w:rFonts w:ascii="Times New Roman" w:hAnsi="Times New Roman"/>
          <w:color w:val="000000" w:themeColor="text1"/>
          <w:sz w:val="24"/>
          <w:szCs w:val="24"/>
        </w:rPr>
        <w:t>территории</w:t>
      </w:r>
      <w:r w:rsidR="00857D90" w:rsidRPr="001D3E5A">
        <w:rPr>
          <w:rFonts w:ascii="Times New Roman" w:hAnsi="Times New Roman"/>
          <w:color w:val="000000" w:themeColor="text1"/>
          <w:sz w:val="24"/>
          <w:szCs w:val="24"/>
        </w:rPr>
        <w:t>, наличие водных объектов с их вну</w:t>
      </w:r>
      <w:r w:rsidR="00857D90" w:rsidRPr="001D3E5A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857D90" w:rsidRPr="001D3E5A">
        <w:rPr>
          <w:rFonts w:ascii="Times New Roman" w:hAnsi="Times New Roman"/>
          <w:color w:val="000000" w:themeColor="text1"/>
          <w:sz w:val="24"/>
          <w:szCs w:val="24"/>
        </w:rPr>
        <w:t>ренними процессами, отсутствие крупных промышленных предприятий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12780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6B2B" w:rsidRPr="001D3E5A">
        <w:rPr>
          <w:rFonts w:ascii="Times New Roman" w:hAnsi="Times New Roman"/>
          <w:color w:val="000000" w:themeColor="text1"/>
          <w:sz w:val="24"/>
          <w:szCs w:val="24"/>
        </w:rPr>
        <w:t>Однако забол</w:t>
      </w:r>
      <w:r w:rsidR="00C36B2B" w:rsidRPr="001D3E5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C36B2B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ченность территорий вокруг водных объектов препятствует строительству нового жилья. </w:t>
      </w:r>
    </w:p>
    <w:p w:rsidR="003D1985" w:rsidRPr="001D3E5A" w:rsidRDefault="003D1985" w:rsidP="003076A3">
      <w:pPr>
        <w:pStyle w:val="22"/>
        <w:keepNext w:val="0"/>
        <w:keepLines w:val="0"/>
        <w:widowControl w:val="0"/>
        <w:spacing w:before="0" w:after="0" w:line="360" w:lineRule="auto"/>
        <w:ind w:firstLine="709"/>
        <w:contextualSpacing/>
        <w:outlineLvl w:val="9"/>
        <w:rPr>
          <w:rFonts w:ascii="Times New Roman" w:hAnsi="Times New Roman" w:cs="Times New Roman"/>
          <w:b w:val="0"/>
          <w:i w:val="0"/>
          <w:caps/>
          <w:color w:val="000000" w:themeColor="text1"/>
          <w:szCs w:val="24"/>
        </w:rPr>
      </w:pPr>
      <w:bookmarkStart w:id="68" w:name="_Toc244340588"/>
      <w:bookmarkStart w:id="69" w:name="_Toc252459767"/>
      <w:bookmarkStart w:id="70" w:name="_Toc252460353"/>
      <w:bookmarkStart w:id="71" w:name="_Toc262544233"/>
    </w:p>
    <w:p w:rsidR="004A1A20" w:rsidRPr="001D3E5A" w:rsidRDefault="004A1A20" w:rsidP="00B62126">
      <w:pPr>
        <w:pStyle w:val="S2"/>
      </w:pPr>
      <w:bookmarkStart w:id="72" w:name="_Toc334034551"/>
      <w:r w:rsidRPr="001D3E5A">
        <w:t>Баланс территории</w:t>
      </w:r>
      <w:bookmarkEnd w:id="68"/>
      <w:bookmarkEnd w:id="69"/>
      <w:bookmarkEnd w:id="70"/>
      <w:bookmarkEnd w:id="71"/>
      <w:bookmarkEnd w:id="72"/>
    </w:p>
    <w:p w:rsidR="004A1A20" w:rsidRPr="001D3E5A" w:rsidRDefault="004A1A20" w:rsidP="003076A3">
      <w:pPr>
        <w:pStyle w:val="22"/>
        <w:keepNext w:val="0"/>
        <w:keepLines w:val="0"/>
        <w:widowControl w:val="0"/>
        <w:spacing w:before="0" w:after="0" w:line="360" w:lineRule="auto"/>
        <w:ind w:firstLine="709"/>
        <w:contextualSpacing/>
        <w:outlineLvl w:val="9"/>
        <w:rPr>
          <w:rFonts w:ascii="Times New Roman" w:hAnsi="Times New Roman" w:cs="Times New Roman"/>
          <w:b w:val="0"/>
          <w:i w:val="0"/>
          <w:caps/>
          <w:color w:val="000000" w:themeColor="text1"/>
          <w:szCs w:val="24"/>
        </w:rPr>
      </w:pPr>
    </w:p>
    <w:p w:rsidR="004A1A20" w:rsidRPr="001D3E5A" w:rsidRDefault="004A1A20" w:rsidP="003D1985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1D3E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Таблица </w:t>
      </w:r>
      <w:r w:rsidR="004478D5" w:rsidRPr="001D3E5A">
        <w:rPr>
          <w:rFonts w:ascii="Times New Roman" w:hAnsi="Times New Roman"/>
          <w:i/>
          <w:color w:val="000000" w:themeColor="text1"/>
          <w:sz w:val="20"/>
          <w:szCs w:val="20"/>
        </w:rPr>
        <w:t>19</w:t>
      </w:r>
      <w:r w:rsidR="00BE2E73" w:rsidRPr="001D3E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1D3E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 – Баланс территории в пределах существующих границ </w:t>
      </w:r>
      <w:r w:rsidR="004478D5" w:rsidRPr="001D3E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МО </w:t>
      </w:r>
      <w:proofErr w:type="spellStart"/>
      <w:r w:rsidR="004478D5" w:rsidRPr="001D3E5A">
        <w:rPr>
          <w:rFonts w:ascii="Times New Roman" w:hAnsi="Times New Roman"/>
          <w:i/>
          <w:color w:val="000000" w:themeColor="text1"/>
          <w:sz w:val="20"/>
          <w:szCs w:val="20"/>
        </w:rPr>
        <w:t>Бирюлинское</w:t>
      </w:r>
      <w:proofErr w:type="spellEnd"/>
      <w:r w:rsidR="004478D5" w:rsidRPr="001D3E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 СП</w:t>
      </w:r>
      <w:r w:rsidRPr="001D3E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="004478D5" w:rsidRPr="001D3E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 </w:t>
      </w:r>
      <w:r w:rsidRPr="001D3E5A">
        <w:rPr>
          <w:rFonts w:ascii="Times New Roman" w:hAnsi="Times New Roman"/>
          <w:i/>
          <w:color w:val="000000" w:themeColor="text1"/>
          <w:sz w:val="20"/>
          <w:szCs w:val="20"/>
        </w:rPr>
        <w:t>современному состоянию</w:t>
      </w:r>
    </w:p>
    <w:tbl>
      <w:tblPr>
        <w:tblStyle w:val="a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"/>
        <w:gridCol w:w="5221"/>
        <w:gridCol w:w="1721"/>
        <w:gridCol w:w="1705"/>
      </w:tblGrid>
      <w:tr w:rsidR="004A1A20" w:rsidRPr="001D3E5A" w:rsidTr="003D1985">
        <w:trPr>
          <w:tblHeader/>
        </w:trPr>
        <w:tc>
          <w:tcPr>
            <w:tcW w:w="482" w:type="pct"/>
            <w:vMerge w:val="restart"/>
            <w:shd w:val="clear" w:color="auto" w:fill="auto"/>
            <w:vAlign w:val="center"/>
          </w:tcPr>
          <w:p w:rsidR="004A1A20" w:rsidRPr="001D3E5A" w:rsidRDefault="004A1A2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№</w:t>
            </w:r>
          </w:p>
          <w:p w:rsidR="004A1A20" w:rsidRPr="001D3E5A" w:rsidRDefault="004A1A2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proofErr w:type="spellEnd"/>
            <w:proofErr w:type="gramEnd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/</w:t>
            </w: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proofErr w:type="spellEnd"/>
          </w:p>
        </w:tc>
        <w:tc>
          <w:tcPr>
            <w:tcW w:w="2728" w:type="pct"/>
            <w:vMerge w:val="restart"/>
            <w:shd w:val="clear" w:color="auto" w:fill="auto"/>
            <w:vAlign w:val="center"/>
          </w:tcPr>
          <w:p w:rsidR="004A1A20" w:rsidRPr="001D3E5A" w:rsidRDefault="004A1A2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Наименование территории</w:t>
            </w:r>
          </w:p>
        </w:tc>
        <w:tc>
          <w:tcPr>
            <w:tcW w:w="1790" w:type="pct"/>
            <w:gridSpan w:val="2"/>
            <w:shd w:val="clear" w:color="auto" w:fill="auto"/>
            <w:vAlign w:val="center"/>
          </w:tcPr>
          <w:p w:rsidR="004A1A20" w:rsidRPr="001D3E5A" w:rsidRDefault="004A1A2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Современное использование</w:t>
            </w:r>
          </w:p>
        </w:tc>
      </w:tr>
      <w:tr w:rsidR="004A1A20" w:rsidRPr="001D3E5A" w:rsidTr="003D1985">
        <w:trPr>
          <w:tblHeader/>
        </w:trPr>
        <w:tc>
          <w:tcPr>
            <w:tcW w:w="482" w:type="pct"/>
            <w:vMerge/>
            <w:shd w:val="clear" w:color="auto" w:fill="auto"/>
            <w:vAlign w:val="center"/>
          </w:tcPr>
          <w:p w:rsidR="004A1A20" w:rsidRPr="001D3E5A" w:rsidRDefault="004A1A2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728" w:type="pct"/>
            <w:vMerge/>
            <w:shd w:val="clear" w:color="auto" w:fill="auto"/>
            <w:vAlign w:val="center"/>
          </w:tcPr>
          <w:p w:rsidR="004A1A20" w:rsidRPr="001D3E5A" w:rsidRDefault="004A1A2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4A1A20" w:rsidRPr="001D3E5A" w:rsidRDefault="00161737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Площадь,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="004A1A20" w:rsidRPr="001D3E5A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proofErr w:type="gramEnd"/>
          </w:p>
        </w:tc>
        <w:tc>
          <w:tcPr>
            <w:tcW w:w="891" w:type="pct"/>
            <w:shd w:val="clear" w:color="auto" w:fill="auto"/>
            <w:vAlign w:val="center"/>
          </w:tcPr>
          <w:p w:rsidR="004A1A20" w:rsidRPr="001D3E5A" w:rsidRDefault="004A1A2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%</w:t>
            </w:r>
          </w:p>
        </w:tc>
      </w:tr>
      <w:tr w:rsidR="004A1A20" w:rsidRPr="001D3E5A" w:rsidTr="003D1985">
        <w:trPr>
          <w:tblHeader/>
        </w:trPr>
        <w:tc>
          <w:tcPr>
            <w:tcW w:w="482" w:type="pct"/>
            <w:shd w:val="clear" w:color="auto" w:fill="auto"/>
            <w:vAlign w:val="center"/>
          </w:tcPr>
          <w:p w:rsidR="004A1A20" w:rsidRPr="001D3E5A" w:rsidRDefault="004A1A2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728" w:type="pct"/>
            <w:shd w:val="clear" w:color="auto" w:fill="auto"/>
            <w:vAlign w:val="center"/>
          </w:tcPr>
          <w:p w:rsidR="004A1A20" w:rsidRPr="001D3E5A" w:rsidRDefault="004A1A2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4A1A20" w:rsidRPr="001D3E5A" w:rsidRDefault="004A1A2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4A1A20" w:rsidRPr="001D3E5A" w:rsidRDefault="004A1A2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</w:tr>
      <w:tr w:rsidR="004A1A20" w:rsidRPr="001D3E5A" w:rsidTr="003D1985">
        <w:tc>
          <w:tcPr>
            <w:tcW w:w="5000" w:type="pct"/>
            <w:gridSpan w:val="4"/>
            <w:shd w:val="clear" w:color="auto" w:fill="auto"/>
            <w:vAlign w:val="center"/>
          </w:tcPr>
          <w:p w:rsidR="004A1A20" w:rsidRPr="001D3E5A" w:rsidRDefault="004A1A2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Село </w:t>
            </w:r>
            <w:proofErr w:type="spellStart"/>
            <w:r w:rsidR="005C1918" w:rsidRPr="001D3E5A">
              <w:rPr>
                <w:rFonts w:ascii="Times New Roman" w:hAnsi="Times New Roman"/>
                <w:color w:val="000000" w:themeColor="text1"/>
                <w:sz w:val="24"/>
              </w:rPr>
              <w:t>Бирюля</w:t>
            </w:r>
            <w:proofErr w:type="spellEnd"/>
          </w:p>
        </w:tc>
      </w:tr>
      <w:tr w:rsidR="004A1A20" w:rsidRPr="001D3E5A" w:rsidTr="003D1985">
        <w:tc>
          <w:tcPr>
            <w:tcW w:w="482" w:type="pct"/>
            <w:shd w:val="clear" w:color="auto" w:fill="auto"/>
            <w:vAlign w:val="center"/>
          </w:tcPr>
          <w:p w:rsidR="004A1A20" w:rsidRPr="001D3E5A" w:rsidRDefault="004A1A2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</w:p>
        </w:tc>
        <w:tc>
          <w:tcPr>
            <w:tcW w:w="2728" w:type="pct"/>
            <w:shd w:val="clear" w:color="auto" w:fill="auto"/>
            <w:vAlign w:val="center"/>
          </w:tcPr>
          <w:p w:rsidR="004A1A20" w:rsidRPr="001D3E5A" w:rsidRDefault="004A1A20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Селитебная зона, в т ч: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4A1A20" w:rsidRPr="001D3E5A" w:rsidRDefault="004A1A2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4A1A20" w:rsidRPr="001D3E5A" w:rsidRDefault="004A1A2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4A1A20" w:rsidRPr="001D3E5A" w:rsidTr="003D1985">
        <w:tc>
          <w:tcPr>
            <w:tcW w:w="482" w:type="pct"/>
            <w:shd w:val="clear" w:color="auto" w:fill="auto"/>
            <w:vAlign w:val="center"/>
          </w:tcPr>
          <w:p w:rsidR="004A1A20" w:rsidRPr="001D3E5A" w:rsidRDefault="004A1A2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728" w:type="pct"/>
            <w:shd w:val="clear" w:color="auto" w:fill="auto"/>
            <w:vAlign w:val="center"/>
          </w:tcPr>
          <w:p w:rsidR="004A1A20" w:rsidRPr="001D3E5A" w:rsidRDefault="004A1A20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Жилая территория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4A1A20" w:rsidRPr="001D3E5A" w:rsidRDefault="00126A4B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65,27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4A1A20" w:rsidRPr="001D3E5A" w:rsidRDefault="00D94F05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</w:tr>
      <w:tr w:rsidR="004A1A20" w:rsidRPr="001D3E5A" w:rsidTr="003D1985">
        <w:tc>
          <w:tcPr>
            <w:tcW w:w="482" w:type="pct"/>
            <w:shd w:val="clear" w:color="auto" w:fill="auto"/>
            <w:vAlign w:val="center"/>
          </w:tcPr>
          <w:p w:rsidR="004A1A20" w:rsidRPr="001D3E5A" w:rsidRDefault="004A1A2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2728" w:type="pct"/>
            <w:shd w:val="clear" w:color="auto" w:fill="auto"/>
            <w:vAlign w:val="center"/>
          </w:tcPr>
          <w:p w:rsidR="004A1A20" w:rsidRPr="001D3E5A" w:rsidRDefault="004A1A20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Общественно-деловая зона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4A1A20" w:rsidRPr="001D3E5A" w:rsidRDefault="00DD5A99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2,3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4A1A20" w:rsidRPr="001D3E5A" w:rsidRDefault="00DD5A99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</w:tr>
      <w:tr w:rsidR="004A1A20" w:rsidRPr="001D3E5A" w:rsidTr="003D1985">
        <w:tc>
          <w:tcPr>
            <w:tcW w:w="482" w:type="pct"/>
            <w:shd w:val="clear" w:color="auto" w:fill="auto"/>
            <w:vAlign w:val="center"/>
          </w:tcPr>
          <w:p w:rsidR="004A1A20" w:rsidRPr="001D3E5A" w:rsidRDefault="004A1A2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2728" w:type="pct"/>
            <w:shd w:val="clear" w:color="auto" w:fill="auto"/>
            <w:vAlign w:val="center"/>
          </w:tcPr>
          <w:p w:rsidR="004A1A20" w:rsidRPr="001D3E5A" w:rsidRDefault="004A1A20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Рекреационная зона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4A1A20" w:rsidRPr="001D3E5A" w:rsidRDefault="006E22D6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0,2</w:t>
            </w:r>
            <w:r w:rsidR="004A33FB" w:rsidRPr="001D3E5A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4A1A20" w:rsidRPr="001D3E5A" w:rsidRDefault="006E22D6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0,1</w:t>
            </w:r>
          </w:p>
        </w:tc>
      </w:tr>
      <w:tr w:rsidR="004A1A20" w:rsidRPr="001D3E5A" w:rsidTr="003D1985">
        <w:tc>
          <w:tcPr>
            <w:tcW w:w="482" w:type="pct"/>
            <w:shd w:val="clear" w:color="auto" w:fill="auto"/>
            <w:vAlign w:val="center"/>
          </w:tcPr>
          <w:p w:rsidR="004A1A20" w:rsidRPr="001D3E5A" w:rsidRDefault="004A1A2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2728" w:type="pct"/>
            <w:shd w:val="clear" w:color="auto" w:fill="auto"/>
            <w:vAlign w:val="center"/>
          </w:tcPr>
          <w:p w:rsidR="004A1A20" w:rsidRPr="001D3E5A" w:rsidRDefault="004A1A20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Зона транспортной инфраструктуры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4A1A20" w:rsidRPr="001D3E5A" w:rsidRDefault="00D33113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12,6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4A1A20" w:rsidRPr="001D3E5A" w:rsidRDefault="00D33113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5,</w:t>
            </w:r>
            <w:r w:rsidR="000A0F90" w:rsidRPr="001D3E5A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</w:tr>
      <w:tr w:rsidR="004A1A20" w:rsidRPr="001D3E5A" w:rsidTr="003D1985">
        <w:tc>
          <w:tcPr>
            <w:tcW w:w="482" w:type="pct"/>
            <w:shd w:val="clear" w:color="auto" w:fill="auto"/>
            <w:vAlign w:val="center"/>
          </w:tcPr>
          <w:p w:rsidR="004A1A20" w:rsidRPr="001D3E5A" w:rsidRDefault="004A1A2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2728" w:type="pct"/>
            <w:shd w:val="clear" w:color="auto" w:fill="auto"/>
            <w:vAlign w:val="center"/>
          </w:tcPr>
          <w:p w:rsidR="004A1A20" w:rsidRPr="001D3E5A" w:rsidRDefault="004A1A20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Зона инженерной инфраструктуры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4A1A20" w:rsidRPr="001D3E5A" w:rsidRDefault="00701C74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17,6</w:t>
            </w:r>
            <w:r w:rsidR="004A33FB" w:rsidRPr="001D3E5A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4A1A20" w:rsidRPr="001D3E5A" w:rsidRDefault="00701C74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</w:tr>
      <w:tr w:rsidR="004A1A20" w:rsidRPr="001D3E5A" w:rsidTr="003D1985">
        <w:tc>
          <w:tcPr>
            <w:tcW w:w="482" w:type="pct"/>
            <w:shd w:val="clear" w:color="auto" w:fill="auto"/>
            <w:vAlign w:val="center"/>
          </w:tcPr>
          <w:p w:rsidR="004A1A20" w:rsidRPr="001D3E5A" w:rsidRDefault="004A1A2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2728" w:type="pct"/>
            <w:shd w:val="clear" w:color="auto" w:fill="auto"/>
            <w:vAlign w:val="center"/>
          </w:tcPr>
          <w:p w:rsidR="004A1A20" w:rsidRPr="001D3E5A" w:rsidRDefault="004A1A20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Прочие территории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4A1A20" w:rsidRPr="001D3E5A" w:rsidRDefault="006118F8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119,7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4A1A20" w:rsidRPr="001D3E5A" w:rsidRDefault="006118F8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54,4</w:t>
            </w:r>
          </w:p>
        </w:tc>
      </w:tr>
      <w:tr w:rsidR="004A1A20" w:rsidRPr="001D3E5A" w:rsidTr="003D1985">
        <w:tc>
          <w:tcPr>
            <w:tcW w:w="482" w:type="pct"/>
            <w:shd w:val="clear" w:color="auto" w:fill="auto"/>
            <w:vAlign w:val="center"/>
          </w:tcPr>
          <w:p w:rsidR="004A1A20" w:rsidRPr="001D3E5A" w:rsidRDefault="004A1A2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728" w:type="pct"/>
            <w:shd w:val="clear" w:color="auto" w:fill="auto"/>
            <w:vAlign w:val="center"/>
          </w:tcPr>
          <w:p w:rsidR="004A1A20" w:rsidRPr="001D3E5A" w:rsidRDefault="004A1A20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 А</w:t>
            </w:r>
            <w:proofErr w:type="gramEnd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 (</w:t>
            </w: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пп</w:t>
            </w:r>
            <w:proofErr w:type="spellEnd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 1- 6):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4A1A20" w:rsidRPr="001D3E5A" w:rsidRDefault="006118F8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217,79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4A1A20" w:rsidRPr="001D3E5A" w:rsidRDefault="006118F8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99,1</w:t>
            </w:r>
          </w:p>
        </w:tc>
      </w:tr>
      <w:tr w:rsidR="004A1A20" w:rsidRPr="001D3E5A" w:rsidTr="003D1985">
        <w:tc>
          <w:tcPr>
            <w:tcW w:w="5000" w:type="pct"/>
            <w:gridSpan w:val="4"/>
            <w:shd w:val="clear" w:color="auto" w:fill="auto"/>
            <w:vAlign w:val="center"/>
          </w:tcPr>
          <w:p w:rsidR="004A1A20" w:rsidRPr="001D3E5A" w:rsidRDefault="004A1A2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4A1A20" w:rsidRPr="001D3E5A" w:rsidTr="003D1985">
        <w:tc>
          <w:tcPr>
            <w:tcW w:w="482" w:type="pct"/>
            <w:shd w:val="clear" w:color="auto" w:fill="auto"/>
            <w:vAlign w:val="center"/>
          </w:tcPr>
          <w:p w:rsidR="004A1A20" w:rsidRPr="001D3E5A" w:rsidRDefault="004A1A2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Б</w:t>
            </w:r>
          </w:p>
        </w:tc>
        <w:tc>
          <w:tcPr>
            <w:tcW w:w="2728" w:type="pct"/>
            <w:shd w:val="clear" w:color="auto" w:fill="auto"/>
            <w:vAlign w:val="center"/>
          </w:tcPr>
          <w:p w:rsidR="004A1A20" w:rsidRPr="001D3E5A" w:rsidRDefault="004A1A20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Производственная и коммунально-складская зона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4A1A20" w:rsidRPr="001D3E5A" w:rsidRDefault="006B01AE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1,72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4A1A20" w:rsidRPr="001D3E5A" w:rsidRDefault="006B01AE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0,78</w:t>
            </w:r>
          </w:p>
        </w:tc>
      </w:tr>
      <w:tr w:rsidR="00A9595E" w:rsidRPr="001D3E5A" w:rsidTr="003D1985">
        <w:tc>
          <w:tcPr>
            <w:tcW w:w="482" w:type="pct"/>
            <w:shd w:val="clear" w:color="auto" w:fill="auto"/>
            <w:vAlign w:val="center"/>
          </w:tcPr>
          <w:p w:rsidR="00A9595E" w:rsidRPr="001D3E5A" w:rsidRDefault="006B01AE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2728" w:type="pct"/>
            <w:shd w:val="clear" w:color="auto" w:fill="auto"/>
            <w:vAlign w:val="center"/>
          </w:tcPr>
          <w:p w:rsidR="00A9595E" w:rsidRPr="001D3E5A" w:rsidRDefault="00A9595E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Не </w:t>
            </w: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дейст-е</w:t>
            </w:r>
            <w:proofErr w:type="spellEnd"/>
          </w:p>
        </w:tc>
        <w:tc>
          <w:tcPr>
            <w:tcW w:w="899" w:type="pct"/>
            <w:shd w:val="clear" w:color="auto" w:fill="auto"/>
            <w:vAlign w:val="center"/>
          </w:tcPr>
          <w:p w:rsidR="00A9595E" w:rsidRPr="001D3E5A" w:rsidRDefault="006B01AE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0,34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A9595E" w:rsidRPr="001D3E5A" w:rsidRDefault="006B01AE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0,15</w:t>
            </w:r>
          </w:p>
        </w:tc>
      </w:tr>
      <w:tr w:rsidR="004A1A20" w:rsidRPr="001D3E5A" w:rsidTr="003D1985">
        <w:tc>
          <w:tcPr>
            <w:tcW w:w="482" w:type="pct"/>
            <w:shd w:val="clear" w:color="auto" w:fill="auto"/>
            <w:vAlign w:val="center"/>
          </w:tcPr>
          <w:p w:rsidR="004A1A20" w:rsidRPr="001D3E5A" w:rsidRDefault="004A1A2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728" w:type="pct"/>
            <w:shd w:val="clear" w:color="auto" w:fill="auto"/>
            <w:vAlign w:val="center"/>
          </w:tcPr>
          <w:p w:rsidR="004A1A20" w:rsidRPr="001D3E5A" w:rsidRDefault="004A1A20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 Б</w:t>
            </w:r>
            <w:proofErr w:type="gramEnd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: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4A1A20" w:rsidRPr="001D3E5A" w:rsidRDefault="00A32AD8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2,06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4A1A20" w:rsidRPr="001D3E5A" w:rsidRDefault="00A32AD8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0,9</w:t>
            </w:r>
          </w:p>
        </w:tc>
      </w:tr>
      <w:tr w:rsidR="004A1A20" w:rsidRPr="001D3E5A" w:rsidTr="003D1985">
        <w:tc>
          <w:tcPr>
            <w:tcW w:w="482" w:type="pct"/>
            <w:shd w:val="clear" w:color="auto" w:fill="auto"/>
            <w:vAlign w:val="center"/>
          </w:tcPr>
          <w:p w:rsidR="004A1A20" w:rsidRPr="001D3E5A" w:rsidRDefault="004A1A2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728" w:type="pct"/>
            <w:shd w:val="clear" w:color="auto" w:fill="auto"/>
            <w:vAlign w:val="center"/>
          </w:tcPr>
          <w:p w:rsidR="004A1A20" w:rsidRPr="001D3E5A" w:rsidRDefault="004A1A20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Всего территория населённого пункта: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4A1A20" w:rsidRPr="001D3E5A" w:rsidRDefault="00A32AD8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219,85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4A1A20" w:rsidRPr="001D3E5A" w:rsidRDefault="00A32AD8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100</w:t>
            </w:r>
          </w:p>
        </w:tc>
      </w:tr>
      <w:tr w:rsidR="004A1A20" w:rsidRPr="001D3E5A" w:rsidTr="003D1985">
        <w:tc>
          <w:tcPr>
            <w:tcW w:w="5000" w:type="pct"/>
            <w:gridSpan w:val="4"/>
            <w:shd w:val="clear" w:color="auto" w:fill="auto"/>
            <w:vAlign w:val="center"/>
          </w:tcPr>
          <w:p w:rsidR="004A1A20" w:rsidRPr="001D3E5A" w:rsidRDefault="004A1A2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4A1A20" w:rsidRPr="001D3E5A" w:rsidTr="003D1985">
        <w:tc>
          <w:tcPr>
            <w:tcW w:w="482" w:type="pct"/>
            <w:shd w:val="clear" w:color="auto" w:fill="auto"/>
            <w:vAlign w:val="center"/>
          </w:tcPr>
          <w:p w:rsidR="004A1A20" w:rsidRPr="001D3E5A" w:rsidRDefault="004A1A2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В</w:t>
            </w:r>
          </w:p>
        </w:tc>
        <w:tc>
          <w:tcPr>
            <w:tcW w:w="2728" w:type="pct"/>
            <w:shd w:val="clear" w:color="auto" w:fill="auto"/>
            <w:vAlign w:val="center"/>
          </w:tcPr>
          <w:p w:rsidR="004A1A20" w:rsidRPr="001D3E5A" w:rsidRDefault="004A1A20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Внешняя зона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4A1A20" w:rsidRPr="001D3E5A" w:rsidRDefault="004A1A2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4A1A20" w:rsidRPr="001D3E5A" w:rsidRDefault="004A1A2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4A1A20" w:rsidRPr="001D3E5A" w:rsidTr="003D1985">
        <w:tc>
          <w:tcPr>
            <w:tcW w:w="482" w:type="pct"/>
            <w:shd w:val="clear" w:color="auto" w:fill="auto"/>
            <w:vAlign w:val="center"/>
          </w:tcPr>
          <w:p w:rsidR="004A1A20" w:rsidRPr="001D3E5A" w:rsidRDefault="004A1A2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728" w:type="pct"/>
            <w:shd w:val="clear" w:color="auto" w:fill="auto"/>
            <w:vAlign w:val="center"/>
          </w:tcPr>
          <w:p w:rsidR="004A1A20" w:rsidRPr="001D3E5A" w:rsidRDefault="004A1A20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Кладбище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4A1A20" w:rsidRPr="001D3E5A" w:rsidRDefault="00B76224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4,0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4A1A20" w:rsidRPr="001D3E5A" w:rsidRDefault="004A1A2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4A1A20" w:rsidRPr="001D3E5A" w:rsidTr="003D1985">
        <w:tc>
          <w:tcPr>
            <w:tcW w:w="482" w:type="pct"/>
            <w:shd w:val="clear" w:color="auto" w:fill="auto"/>
            <w:vAlign w:val="center"/>
          </w:tcPr>
          <w:p w:rsidR="004A1A20" w:rsidRPr="001D3E5A" w:rsidRDefault="004A1A2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728" w:type="pct"/>
            <w:shd w:val="clear" w:color="auto" w:fill="auto"/>
            <w:vAlign w:val="center"/>
          </w:tcPr>
          <w:p w:rsidR="004A1A20" w:rsidRPr="001D3E5A" w:rsidRDefault="00B76224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Свалка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4A1A20" w:rsidRPr="001D3E5A" w:rsidRDefault="00B76224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4,0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4A1A20" w:rsidRPr="001D3E5A" w:rsidRDefault="004A1A2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4A1A20" w:rsidRPr="001D3E5A" w:rsidTr="003D1985">
        <w:tc>
          <w:tcPr>
            <w:tcW w:w="482" w:type="pct"/>
            <w:shd w:val="clear" w:color="auto" w:fill="auto"/>
            <w:vAlign w:val="center"/>
          </w:tcPr>
          <w:p w:rsidR="004A1A20" w:rsidRPr="001D3E5A" w:rsidRDefault="004A1A2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728" w:type="pct"/>
            <w:shd w:val="clear" w:color="auto" w:fill="auto"/>
            <w:vAlign w:val="center"/>
          </w:tcPr>
          <w:p w:rsidR="004A1A20" w:rsidRPr="001D3E5A" w:rsidRDefault="004A1A20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Скотомогильник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4A1A20" w:rsidRPr="001D3E5A" w:rsidRDefault="00B76224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0,25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4A1A20" w:rsidRPr="001D3E5A" w:rsidRDefault="004A1A2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4A1A20" w:rsidRPr="001D3E5A" w:rsidTr="003D1985">
        <w:tc>
          <w:tcPr>
            <w:tcW w:w="482" w:type="pct"/>
            <w:shd w:val="clear" w:color="auto" w:fill="auto"/>
            <w:vAlign w:val="center"/>
          </w:tcPr>
          <w:p w:rsidR="004A1A20" w:rsidRPr="001D3E5A" w:rsidRDefault="004A1A2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728" w:type="pct"/>
            <w:shd w:val="clear" w:color="auto" w:fill="auto"/>
            <w:vAlign w:val="center"/>
          </w:tcPr>
          <w:p w:rsidR="004A1A20" w:rsidRPr="001D3E5A" w:rsidRDefault="004A1A20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 В</w:t>
            </w:r>
            <w:proofErr w:type="gramEnd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: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4A1A20" w:rsidRPr="001D3E5A" w:rsidRDefault="00BC0045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8,25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4A1A20" w:rsidRPr="001D3E5A" w:rsidRDefault="004A1A2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5C1918" w:rsidRPr="001D3E5A" w:rsidTr="003D1985">
        <w:tc>
          <w:tcPr>
            <w:tcW w:w="5000" w:type="pct"/>
            <w:gridSpan w:val="4"/>
            <w:shd w:val="clear" w:color="auto" w:fill="auto"/>
            <w:vAlign w:val="center"/>
          </w:tcPr>
          <w:p w:rsidR="005C1918" w:rsidRPr="001D3E5A" w:rsidRDefault="00A1085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Село </w:t>
            </w: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Урлу-Аспак</w:t>
            </w:r>
            <w:proofErr w:type="spellEnd"/>
          </w:p>
        </w:tc>
      </w:tr>
      <w:tr w:rsidR="005C1918" w:rsidRPr="001D3E5A" w:rsidTr="003D1985">
        <w:tc>
          <w:tcPr>
            <w:tcW w:w="482" w:type="pct"/>
            <w:shd w:val="clear" w:color="auto" w:fill="auto"/>
            <w:vAlign w:val="center"/>
          </w:tcPr>
          <w:p w:rsidR="005C1918" w:rsidRPr="001D3E5A" w:rsidRDefault="005C1918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</w:p>
        </w:tc>
        <w:tc>
          <w:tcPr>
            <w:tcW w:w="2728" w:type="pct"/>
            <w:shd w:val="clear" w:color="auto" w:fill="auto"/>
            <w:vAlign w:val="center"/>
          </w:tcPr>
          <w:p w:rsidR="005C1918" w:rsidRPr="001D3E5A" w:rsidRDefault="005C1918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Селитебная зона, в т ч: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5C1918" w:rsidRPr="001D3E5A" w:rsidRDefault="005C1918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5C1918" w:rsidRPr="001D3E5A" w:rsidRDefault="005C1918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5C1918" w:rsidRPr="001D3E5A" w:rsidTr="003D1985">
        <w:tc>
          <w:tcPr>
            <w:tcW w:w="482" w:type="pct"/>
            <w:shd w:val="clear" w:color="auto" w:fill="auto"/>
            <w:vAlign w:val="center"/>
          </w:tcPr>
          <w:p w:rsidR="005C1918" w:rsidRPr="001D3E5A" w:rsidRDefault="005C1918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728" w:type="pct"/>
            <w:shd w:val="clear" w:color="auto" w:fill="auto"/>
            <w:vAlign w:val="center"/>
          </w:tcPr>
          <w:p w:rsidR="005C1918" w:rsidRPr="001D3E5A" w:rsidRDefault="005C1918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Жилая территория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5C1918" w:rsidRPr="001D3E5A" w:rsidRDefault="00F75732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32,09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5C1918" w:rsidRPr="001D3E5A" w:rsidRDefault="00F75732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56,</w:t>
            </w:r>
            <w:r w:rsidR="007636F6" w:rsidRPr="001D3E5A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</w:tr>
      <w:tr w:rsidR="005C1918" w:rsidRPr="001D3E5A" w:rsidTr="003D1985">
        <w:tc>
          <w:tcPr>
            <w:tcW w:w="482" w:type="pct"/>
            <w:shd w:val="clear" w:color="auto" w:fill="auto"/>
            <w:vAlign w:val="center"/>
          </w:tcPr>
          <w:p w:rsidR="005C1918" w:rsidRPr="001D3E5A" w:rsidRDefault="005C1918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2728" w:type="pct"/>
            <w:shd w:val="clear" w:color="auto" w:fill="auto"/>
            <w:vAlign w:val="center"/>
          </w:tcPr>
          <w:p w:rsidR="005C1918" w:rsidRPr="001D3E5A" w:rsidRDefault="005C1918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Общественно-деловая зона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5C1918" w:rsidRPr="001D3E5A" w:rsidRDefault="00F75732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1,53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5C1918" w:rsidRPr="001D3E5A" w:rsidRDefault="00F75732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2,</w:t>
            </w:r>
            <w:r w:rsidR="007636F6" w:rsidRPr="001D3E5A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</w:tr>
      <w:tr w:rsidR="005C1918" w:rsidRPr="001D3E5A" w:rsidTr="003D1985">
        <w:tc>
          <w:tcPr>
            <w:tcW w:w="482" w:type="pct"/>
            <w:shd w:val="clear" w:color="auto" w:fill="auto"/>
            <w:vAlign w:val="center"/>
          </w:tcPr>
          <w:p w:rsidR="005C1918" w:rsidRPr="001D3E5A" w:rsidRDefault="00446D93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2728" w:type="pct"/>
            <w:shd w:val="clear" w:color="auto" w:fill="auto"/>
            <w:vAlign w:val="center"/>
          </w:tcPr>
          <w:p w:rsidR="005C1918" w:rsidRPr="001D3E5A" w:rsidRDefault="005C1918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Зона транспортной инфраструктуры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5C1918" w:rsidRPr="001D3E5A" w:rsidRDefault="00F3218C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4,8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5C1918" w:rsidRPr="001D3E5A" w:rsidRDefault="00F3218C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8,</w:t>
            </w:r>
            <w:r w:rsidR="007636F6" w:rsidRPr="001D3E5A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</w:tr>
      <w:tr w:rsidR="005C1918" w:rsidRPr="001D3E5A" w:rsidTr="003D1985">
        <w:tc>
          <w:tcPr>
            <w:tcW w:w="482" w:type="pct"/>
            <w:shd w:val="clear" w:color="auto" w:fill="auto"/>
            <w:vAlign w:val="center"/>
          </w:tcPr>
          <w:p w:rsidR="005C1918" w:rsidRPr="001D3E5A" w:rsidRDefault="00446D93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2728" w:type="pct"/>
            <w:shd w:val="clear" w:color="auto" w:fill="auto"/>
            <w:vAlign w:val="center"/>
          </w:tcPr>
          <w:p w:rsidR="005C1918" w:rsidRPr="001D3E5A" w:rsidRDefault="005C1918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Зона инженерной инфраструктуры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5C1918" w:rsidRPr="001D3E5A" w:rsidRDefault="00164E62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7,22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5C1918" w:rsidRPr="001D3E5A" w:rsidRDefault="00164E62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13,</w:t>
            </w:r>
            <w:r w:rsidR="007636F6" w:rsidRPr="001D3E5A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</w:tr>
      <w:tr w:rsidR="005C1918" w:rsidRPr="001D3E5A" w:rsidTr="003D1985">
        <w:tc>
          <w:tcPr>
            <w:tcW w:w="482" w:type="pct"/>
            <w:shd w:val="clear" w:color="auto" w:fill="auto"/>
            <w:vAlign w:val="center"/>
          </w:tcPr>
          <w:p w:rsidR="005C1918" w:rsidRPr="001D3E5A" w:rsidRDefault="00446D93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2728" w:type="pct"/>
            <w:shd w:val="clear" w:color="auto" w:fill="auto"/>
            <w:vAlign w:val="center"/>
          </w:tcPr>
          <w:p w:rsidR="005C1918" w:rsidRPr="001D3E5A" w:rsidRDefault="005C1918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Прочие территории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5C1918" w:rsidRPr="001D3E5A" w:rsidRDefault="00164E62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11,36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5C1918" w:rsidRPr="001D3E5A" w:rsidRDefault="007636F6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19,2</w:t>
            </w:r>
          </w:p>
        </w:tc>
      </w:tr>
      <w:tr w:rsidR="005C1918" w:rsidRPr="001D3E5A" w:rsidTr="003D1985">
        <w:tc>
          <w:tcPr>
            <w:tcW w:w="482" w:type="pct"/>
            <w:shd w:val="clear" w:color="auto" w:fill="auto"/>
            <w:vAlign w:val="center"/>
          </w:tcPr>
          <w:p w:rsidR="005C1918" w:rsidRPr="001D3E5A" w:rsidRDefault="005C1918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728" w:type="pct"/>
            <w:shd w:val="clear" w:color="auto" w:fill="auto"/>
            <w:vAlign w:val="center"/>
          </w:tcPr>
          <w:p w:rsidR="005C1918" w:rsidRPr="001D3E5A" w:rsidRDefault="005C1918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 А</w:t>
            </w:r>
            <w:proofErr w:type="gramEnd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 (</w:t>
            </w: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пп</w:t>
            </w:r>
            <w:proofErr w:type="spellEnd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 1- </w:t>
            </w:r>
            <w:r w:rsidR="00344B93" w:rsidRPr="001D3E5A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):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5C1918" w:rsidRPr="001D3E5A" w:rsidRDefault="00725A65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57,0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5C1918" w:rsidRPr="001D3E5A" w:rsidRDefault="00725A65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100</w:t>
            </w:r>
          </w:p>
        </w:tc>
      </w:tr>
      <w:tr w:rsidR="005C1918" w:rsidRPr="001D3E5A" w:rsidTr="003D1985">
        <w:tc>
          <w:tcPr>
            <w:tcW w:w="482" w:type="pct"/>
            <w:shd w:val="clear" w:color="auto" w:fill="auto"/>
            <w:vAlign w:val="center"/>
          </w:tcPr>
          <w:p w:rsidR="005C1918" w:rsidRPr="001D3E5A" w:rsidRDefault="005C1918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728" w:type="pct"/>
            <w:shd w:val="clear" w:color="auto" w:fill="auto"/>
            <w:vAlign w:val="center"/>
          </w:tcPr>
          <w:p w:rsidR="005C1918" w:rsidRPr="001D3E5A" w:rsidRDefault="005C1918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5C1918" w:rsidRPr="001D3E5A" w:rsidRDefault="005C1918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5C1918" w:rsidRPr="001D3E5A" w:rsidRDefault="005C1918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5C1918" w:rsidRPr="001D3E5A" w:rsidTr="003D1985">
        <w:tc>
          <w:tcPr>
            <w:tcW w:w="482" w:type="pct"/>
            <w:shd w:val="clear" w:color="auto" w:fill="auto"/>
            <w:vAlign w:val="center"/>
          </w:tcPr>
          <w:p w:rsidR="005C1918" w:rsidRPr="001D3E5A" w:rsidRDefault="005C1918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728" w:type="pct"/>
            <w:shd w:val="clear" w:color="auto" w:fill="auto"/>
            <w:vAlign w:val="center"/>
          </w:tcPr>
          <w:p w:rsidR="005C1918" w:rsidRPr="001D3E5A" w:rsidRDefault="005C1918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Всего территория населённого пункта: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5C1918" w:rsidRPr="001D3E5A" w:rsidRDefault="00BC0045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57,0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5C1918" w:rsidRPr="001D3E5A" w:rsidRDefault="00BC0045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100</w:t>
            </w:r>
          </w:p>
        </w:tc>
      </w:tr>
      <w:tr w:rsidR="005C1918" w:rsidRPr="001D3E5A" w:rsidTr="003D1985">
        <w:tc>
          <w:tcPr>
            <w:tcW w:w="482" w:type="pct"/>
            <w:shd w:val="clear" w:color="auto" w:fill="auto"/>
            <w:vAlign w:val="center"/>
          </w:tcPr>
          <w:p w:rsidR="005C1918" w:rsidRPr="001D3E5A" w:rsidRDefault="005C1918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728" w:type="pct"/>
            <w:shd w:val="clear" w:color="auto" w:fill="auto"/>
            <w:vAlign w:val="center"/>
          </w:tcPr>
          <w:p w:rsidR="005C1918" w:rsidRPr="001D3E5A" w:rsidRDefault="005C1918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5C1918" w:rsidRPr="001D3E5A" w:rsidRDefault="005C1918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5C1918" w:rsidRPr="001D3E5A" w:rsidRDefault="005C1918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5C1918" w:rsidRPr="001D3E5A" w:rsidTr="003D1985">
        <w:tc>
          <w:tcPr>
            <w:tcW w:w="482" w:type="pct"/>
            <w:shd w:val="clear" w:color="auto" w:fill="auto"/>
            <w:vAlign w:val="center"/>
          </w:tcPr>
          <w:p w:rsidR="005C1918" w:rsidRPr="001D3E5A" w:rsidRDefault="00BC0045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Б</w:t>
            </w:r>
          </w:p>
        </w:tc>
        <w:tc>
          <w:tcPr>
            <w:tcW w:w="2728" w:type="pct"/>
            <w:shd w:val="clear" w:color="auto" w:fill="auto"/>
            <w:vAlign w:val="center"/>
          </w:tcPr>
          <w:p w:rsidR="005C1918" w:rsidRPr="001D3E5A" w:rsidRDefault="005C1918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Внешняя зона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5C1918" w:rsidRPr="001D3E5A" w:rsidRDefault="005C1918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5C1918" w:rsidRPr="001D3E5A" w:rsidRDefault="005C1918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5C1918" w:rsidRPr="001D3E5A" w:rsidTr="003D1985">
        <w:tc>
          <w:tcPr>
            <w:tcW w:w="482" w:type="pct"/>
            <w:shd w:val="clear" w:color="auto" w:fill="auto"/>
            <w:vAlign w:val="center"/>
          </w:tcPr>
          <w:p w:rsidR="005C1918" w:rsidRPr="001D3E5A" w:rsidRDefault="005C1918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728" w:type="pct"/>
            <w:shd w:val="clear" w:color="auto" w:fill="auto"/>
            <w:vAlign w:val="center"/>
          </w:tcPr>
          <w:p w:rsidR="005C1918" w:rsidRPr="001D3E5A" w:rsidRDefault="005C1918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Кладбище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5C1918" w:rsidRPr="001D3E5A" w:rsidRDefault="00153099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5C1918" w:rsidRPr="001D3E5A" w:rsidRDefault="005C1918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5C1918" w:rsidRPr="001D3E5A" w:rsidTr="003D1985">
        <w:tc>
          <w:tcPr>
            <w:tcW w:w="482" w:type="pct"/>
            <w:shd w:val="clear" w:color="auto" w:fill="auto"/>
            <w:vAlign w:val="center"/>
          </w:tcPr>
          <w:p w:rsidR="005C1918" w:rsidRPr="001D3E5A" w:rsidRDefault="005C1918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728" w:type="pct"/>
            <w:shd w:val="clear" w:color="auto" w:fill="auto"/>
            <w:vAlign w:val="center"/>
          </w:tcPr>
          <w:p w:rsidR="005C1918" w:rsidRPr="001D3E5A" w:rsidRDefault="00793810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Свалка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5C1918" w:rsidRPr="001D3E5A" w:rsidRDefault="00153099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5C1918" w:rsidRPr="001D3E5A" w:rsidRDefault="005C1918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5C1918" w:rsidRPr="001D3E5A" w:rsidTr="003D1985">
        <w:tc>
          <w:tcPr>
            <w:tcW w:w="482" w:type="pct"/>
            <w:shd w:val="clear" w:color="auto" w:fill="auto"/>
            <w:vAlign w:val="center"/>
          </w:tcPr>
          <w:p w:rsidR="005C1918" w:rsidRPr="001D3E5A" w:rsidRDefault="005C1918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728" w:type="pct"/>
            <w:shd w:val="clear" w:color="auto" w:fill="auto"/>
            <w:vAlign w:val="center"/>
          </w:tcPr>
          <w:p w:rsidR="005C1918" w:rsidRPr="001D3E5A" w:rsidRDefault="005C1918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BC0045" w:rsidRPr="001D3E5A">
              <w:rPr>
                <w:rFonts w:ascii="Times New Roman" w:hAnsi="Times New Roman"/>
                <w:color w:val="000000" w:themeColor="text1"/>
                <w:sz w:val="24"/>
              </w:rPr>
              <w:t>Б</w:t>
            </w:r>
            <w:proofErr w:type="gramEnd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: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5C1918" w:rsidRPr="001D3E5A" w:rsidRDefault="00153099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5C1918" w:rsidRPr="001D3E5A" w:rsidRDefault="005C1918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A10850" w:rsidRPr="001D3E5A" w:rsidTr="003D1985">
        <w:tc>
          <w:tcPr>
            <w:tcW w:w="5000" w:type="pct"/>
            <w:gridSpan w:val="4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Село Александровка</w:t>
            </w:r>
          </w:p>
        </w:tc>
      </w:tr>
      <w:tr w:rsidR="00A10850" w:rsidRPr="001D3E5A" w:rsidTr="003D1985">
        <w:tc>
          <w:tcPr>
            <w:tcW w:w="482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</w:p>
        </w:tc>
        <w:tc>
          <w:tcPr>
            <w:tcW w:w="2728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Селитебная зона, в т ч: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A10850" w:rsidRPr="001D3E5A" w:rsidTr="003D1985">
        <w:tc>
          <w:tcPr>
            <w:tcW w:w="482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728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Жилая территория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10850" w:rsidRPr="001D3E5A" w:rsidRDefault="00344B93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24,78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A10850" w:rsidRPr="001D3E5A" w:rsidRDefault="001F6EF7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32,4</w:t>
            </w:r>
          </w:p>
        </w:tc>
      </w:tr>
      <w:tr w:rsidR="00A10850" w:rsidRPr="001D3E5A" w:rsidTr="003D1985">
        <w:tc>
          <w:tcPr>
            <w:tcW w:w="482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2728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Общественно-деловая зона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10850" w:rsidRPr="001D3E5A" w:rsidRDefault="00344B93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0,38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A10850" w:rsidRPr="001D3E5A" w:rsidRDefault="001F6EF7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0,5</w:t>
            </w:r>
            <w:r w:rsidR="000B2B31" w:rsidRPr="001D3E5A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</w:tr>
      <w:tr w:rsidR="00A10850" w:rsidRPr="001D3E5A" w:rsidTr="003D1985">
        <w:tc>
          <w:tcPr>
            <w:tcW w:w="482" w:type="pct"/>
            <w:shd w:val="clear" w:color="auto" w:fill="auto"/>
            <w:vAlign w:val="center"/>
          </w:tcPr>
          <w:p w:rsidR="00A10850" w:rsidRPr="001D3E5A" w:rsidRDefault="00344B93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2728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Зона транспортной инфраструктуры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10850" w:rsidRPr="001D3E5A" w:rsidRDefault="0099469A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2,9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A10850" w:rsidRPr="001D3E5A" w:rsidRDefault="001A17FB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3,79</w:t>
            </w:r>
          </w:p>
        </w:tc>
      </w:tr>
      <w:tr w:rsidR="00A10850" w:rsidRPr="001D3E5A" w:rsidTr="003D1985">
        <w:tc>
          <w:tcPr>
            <w:tcW w:w="482" w:type="pct"/>
            <w:shd w:val="clear" w:color="auto" w:fill="auto"/>
            <w:vAlign w:val="center"/>
          </w:tcPr>
          <w:p w:rsidR="00A10850" w:rsidRPr="001D3E5A" w:rsidRDefault="00344B93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2728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Зона инженерной инфраструктуры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10850" w:rsidRPr="001D3E5A" w:rsidRDefault="0099469A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2,44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A10850" w:rsidRPr="001D3E5A" w:rsidRDefault="001A17FB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3,18</w:t>
            </w:r>
          </w:p>
        </w:tc>
      </w:tr>
      <w:tr w:rsidR="00A10850" w:rsidRPr="001D3E5A" w:rsidTr="003D1985">
        <w:tc>
          <w:tcPr>
            <w:tcW w:w="482" w:type="pct"/>
            <w:shd w:val="clear" w:color="auto" w:fill="auto"/>
            <w:vAlign w:val="center"/>
          </w:tcPr>
          <w:p w:rsidR="00A10850" w:rsidRPr="001D3E5A" w:rsidRDefault="00344B93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2728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Прочие территории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10850" w:rsidRPr="001D3E5A" w:rsidRDefault="00CD6EB3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45,83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A10850" w:rsidRPr="001D3E5A" w:rsidRDefault="003E3A13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59,9</w:t>
            </w:r>
          </w:p>
        </w:tc>
      </w:tr>
      <w:tr w:rsidR="00A10850" w:rsidRPr="001D3E5A" w:rsidTr="003D1985">
        <w:tc>
          <w:tcPr>
            <w:tcW w:w="482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728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 А</w:t>
            </w:r>
            <w:proofErr w:type="gramEnd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 (</w:t>
            </w: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пп</w:t>
            </w:r>
            <w:proofErr w:type="spellEnd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 1- </w:t>
            </w:r>
            <w:r w:rsidR="00344B93" w:rsidRPr="001D3E5A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):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10850" w:rsidRPr="001D3E5A" w:rsidRDefault="00CD6EB3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76,33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A10850" w:rsidRPr="001D3E5A" w:rsidRDefault="000B2B31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99,78</w:t>
            </w:r>
          </w:p>
        </w:tc>
      </w:tr>
      <w:tr w:rsidR="00A10850" w:rsidRPr="001D3E5A" w:rsidTr="003D1985">
        <w:tc>
          <w:tcPr>
            <w:tcW w:w="482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728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A10850" w:rsidRPr="001D3E5A" w:rsidTr="003D1985">
        <w:tc>
          <w:tcPr>
            <w:tcW w:w="482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Б</w:t>
            </w:r>
          </w:p>
        </w:tc>
        <w:tc>
          <w:tcPr>
            <w:tcW w:w="2728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Производственная и коммунально-складская зона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10850" w:rsidRPr="001D3E5A" w:rsidRDefault="00CD6EB3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A10850" w:rsidRPr="001D3E5A" w:rsidRDefault="00CD6EB3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</w:tr>
      <w:tr w:rsidR="00A10850" w:rsidRPr="001D3E5A" w:rsidTr="003D1985">
        <w:tc>
          <w:tcPr>
            <w:tcW w:w="482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728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Не </w:t>
            </w: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дейст-е</w:t>
            </w:r>
            <w:proofErr w:type="spellEnd"/>
          </w:p>
        </w:tc>
        <w:tc>
          <w:tcPr>
            <w:tcW w:w="899" w:type="pct"/>
            <w:shd w:val="clear" w:color="auto" w:fill="auto"/>
            <w:vAlign w:val="center"/>
          </w:tcPr>
          <w:p w:rsidR="00A10850" w:rsidRPr="001D3E5A" w:rsidRDefault="00CD6EB3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0,17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A10850" w:rsidRPr="001D3E5A" w:rsidRDefault="00CD6EB3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0,22</w:t>
            </w:r>
          </w:p>
        </w:tc>
      </w:tr>
      <w:tr w:rsidR="00A10850" w:rsidRPr="001D3E5A" w:rsidTr="003D1985">
        <w:tc>
          <w:tcPr>
            <w:tcW w:w="482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728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 Б</w:t>
            </w:r>
            <w:proofErr w:type="gramEnd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: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10850" w:rsidRPr="001D3E5A" w:rsidRDefault="00CD6EB3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0,17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A10850" w:rsidRPr="001D3E5A" w:rsidRDefault="00CD6EB3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0,2</w:t>
            </w:r>
            <w:r w:rsidR="000B2B31" w:rsidRPr="001D3E5A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</w:tr>
      <w:tr w:rsidR="00A10850" w:rsidRPr="001D3E5A" w:rsidTr="003D1985">
        <w:tc>
          <w:tcPr>
            <w:tcW w:w="482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728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Всего территория населённого пункта: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10850" w:rsidRPr="001D3E5A" w:rsidRDefault="00344B93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76,5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A10850" w:rsidRPr="001D3E5A" w:rsidRDefault="00344B93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100</w:t>
            </w:r>
          </w:p>
        </w:tc>
      </w:tr>
      <w:tr w:rsidR="00A10850" w:rsidRPr="001D3E5A" w:rsidTr="003D1985">
        <w:tc>
          <w:tcPr>
            <w:tcW w:w="482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728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A10850" w:rsidRPr="001D3E5A" w:rsidTr="003D1985">
        <w:tc>
          <w:tcPr>
            <w:tcW w:w="482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В</w:t>
            </w:r>
          </w:p>
        </w:tc>
        <w:tc>
          <w:tcPr>
            <w:tcW w:w="2728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Внешняя зона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A10850" w:rsidRPr="001D3E5A" w:rsidTr="003D1985">
        <w:tc>
          <w:tcPr>
            <w:tcW w:w="482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728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Кладбище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10850" w:rsidRPr="001D3E5A" w:rsidRDefault="0062161F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E77B88" w:rsidRPr="001D3E5A" w:rsidTr="003D1985">
        <w:tc>
          <w:tcPr>
            <w:tcW w:w="482" w:type="pct"/>
            <w:shd w:val="clear" w:color="auto" w:fill="auto"/>
            <w:vAlign w:val="center"/>
          </w:tcPr>
          <w:p w:rsidR="00E77B88" w:rsidRPr="001D3E5A" w:rsidRDefault="00E77B88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728" w:type="pct"/>
            <w:shd w:val="clear" w:color="auto" w:fill="auto"/>
            <w:vAlign w:val="center"/>
          </w:tcPr>
          <w:p w:rsidR="00E77B88" w:rsidRPr="001D3E5A" w:rsidRDefault="00E77B88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Свалка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E77B88" w:rsidRPr="001D3E5A" w:rsidRDefault="00E77B88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1,5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E77B88" w:rsidRPr="001D3E5A" w:rsidRDefault="00E77B88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A10850" w:rsidRPr="001D3E5A" w:rsidTr="003D1985">
        <w:tc>
          <w:tcPr>
            <w:tcW w:w="482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728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 В</w:t>
            </w:r>
            <w:proofErr w:type="gramEnd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: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10850" w:rsidRPr="001D3E5A" w:rsidRDefault="00E77B88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3,5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A10850" w:rsidRPr="001D3E5A" w:rsidTr="003D1985">
        <w:tc>
          <w:tcPr>
            <w:tcW w:w="5000" w:type="pct"/>
            <w:gridSpan w:val="4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Поселок Филиал</w:t>
            </w:r>
          </w:p>
        </w:tc>
      </w:tr>
      <w:tr w:rsidR="00A10850" w:rsidRPr="001D3E5A" w:rsidTr="003D1985">
        <w:tc>
          <w:tcPr>
            <w:tcW w:w="482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</w:p>
        </w:tc>
        <w:tc>
          <w:tcPr>
            <w:tcW w:w="2728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Селитебная зона, в т ч: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A10850" w:rsidRPr="001D3E5A" w:rsidTr="003D1985">
        <w:tc>
          <w:tcPr>
            <w:tcW w:w="482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728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Жилая территория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10850" w:rsidRPr="001D3E5A" w:rsidRDefault="00B15835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0,47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A10850" w:rsidRPr="001D3E5A" w:rsidRDefault="00B15835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36,15</w:t>
            </w:r>
          </w:p>
        </w:tc>
      </w:tr>
      <w:tr w:rsidR="00A10850" w:rsidRPr="001D3E5A" w:rsidTr="003D1985">
        <w:tc>
          <w:tcPr>
            <w:tcW w:w="482" w:type="pct"/>
            <w:shd w:val="clear" w:color="auto" w:fill="auto"/>
            <w:vAlign w:val="center"/>
          </w:tcPr>
          <w:p w:rsidR="00A10850" w:rsidRPr="001D3E5A" w:rsidRDefault="004D0CC4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2728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Прочие территории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10850" w:rsidRPr="001D3E5A" w:rsidRDefault="004D0CC4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0,83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A10850" w:rsidRPr="001D3E5A" w:rsidRDefault="0003272A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63,85</w:t>
            </w:r>
          </w:p>
        </w:tc>
      </w:tr>
      <w:tr w:rsidR="00A10850" w:rsidRPr="001D3E5A" w:rsidTr="003D1985">
        <w:tc>
          <w:tcPr>
            <w:tcW w:w="482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728" w:type="pct"/>
            <w:shd w:val="clear" w:color="auto" w:fill="auto"/>
            <w:vAlign w:val="center"/>
          </w:tcPr>
          <w:p w:rsidR="00A10850" w:rsidRPr="001D3E5A" w:rsidRDefault="0078358A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 А</w:t>
            </w:r>
            <w:proofErr w:type="gramEnd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 (</w:t>
            </w: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пп</w:t>
            </w:r>
            <w:proofErr w:type="spellEnd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 1-</w:t>
            </w:r>
            <w:r w:rsidR="004D0CC4" w:rsidRPr="001D3E5A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  <w:r w:rsidR="00A10850" w:rsidRPr="001D3E5A">
              <w:rPr>
                <w:rFonts w:ascii="Times New Roman" w:hAnsi="Times New Roman"/>
                <w:color w:val="000000" w:themeColor="text1"/>
                <w:sz w:val="24"/>
              </w:rPr>
              <w:t>):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10850" w:rsidRPr="001D3E5A" w:rsidRDefault="004D0CC4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1,3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A10850" w:rsidRPr="001D3E5A" w:rsidRDefault="004E35A2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100</w:t>
            </w:r>
          </w:p>
        </w:tc>
      </w:tr>
      <w:tr w:rsidR="00A10850" w:rsidRPr="001D3E5A" w:rsidTr="003D1985">
        <w:tc>
          <w:tcPr>
            <w:tcW w:w="482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728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A10850" w:rsidRPr="001D3E5A" w:rsidTr="003D1985">
        <w:tc>
          <w:tcPr>
            <w:tcW w:w="482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728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Всего территория населённого пункта: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10850" w:rsidRPr="001D3E5A" w:rsidRDefault="00B15835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1,3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A10850" w:rsidRPr="001D3E5A" w:rsidRDefault="00B15835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100</w:t>
            </w:r>
          </w:p>
        </w:tc>
      </w:tr>
      <w:tr w:rsidR="00A10850" w:rsidRPr="001D3E5A" w:rsidTr="003D1985">
        <w:tc>
          <w:tcPr>
            <w:tcW w:w="482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728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A10850" w:rsidRPr="001D3E5A" w:rsidTr="003D1985">
        <w:tc>
          <w:tcPr>
            <w:tcW w:w="482" w:type="pct"/>
            <w:shd w:val="clear" w:color="auto" w:fill="auto"/>
            <w:vAlign w:val="center"/>
          </w:tcPr>
          <w:p w:rsidR="00A10850" w:rsidRPr="001D3E5A" w:rsidRDefault="004D0CC4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Б</w:t>
            </w:r>
          </w:p>
        </w:tc>
        <w:tc>
          <w:tcPr>
            <w:tcW w:w="2728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Внешняя зона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A10850" w:rsidRPr="001D3E5A" w:rsidTr="003D1985">
        <w:tc>
          <w:tcPr>
            <w:tcW w:w="482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728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Кладбище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10850" w:rsidRPr="001D3E5A" w:rsidRDefault="00FA0769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A10850" w:rsidRPr="001D3E5A" w:rsidTr="003D1985">
        <w:tc>
          <w:tcPr>
            <w:tcW w:w="482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728" w:type="pct"/>
            <w:shd w:val="clear" w:color="auto" w:fill="auto"/>
            <w:vAlign w:val="center"/>
          </w:tcPr>
          <w:p w:rsidR="00A10850" w:rsidRPr="001D3E5A" w:rsidRDefault="004D0CC4" w:rsidP="003D198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 Б</w:t>
            </w:r>
            <w:proofErr w:type="gramEnd"/>
            <w:r w:rsidR="00A10850" w:rsidRPr="001D3E5A">
              <w:rPr>
                <w:rFonts w:ascii="Times New Roman" w:hAnsi="Times New Roman"/>
                <w:color w:val="000000" w:themeColor="text1"/>
                <w:sz w:val="24"/>
              </w:rPr>
              <w:t>: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10850" w:rsidRPr="001D3E5A" w:rsidRDefault="004D0CC4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A10850" w:rsidRPr="001D3E5A" w:rsidRDefault="00A10850" w:rsidP="003D198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4A1A20" w:rsidRPr="001D3E5A" w:rsidRDefault="004A1A20" w:rsidP="003076A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374DB" w:rsidRPr="001D3E5A" w:rsidRDefault="00BB7262" w:rsidP="00B62126">
      <w:pPr>
        <w:pStyle w:val="S1"/>
      </w:pPr>
      <w:bookmarkStart w:id="73" w:name="_Toc334034552"/>
      <w:r w:rsidRPr="001D3E5A">
        <w:t>МЕРОПРИЯТИЯ</w:t>
      </w:r>
      <w:r w:rsidR="003374DB" w:rsidRPr="001D3E5A">
        <w:t xml:space="preserve"> ПО ТЕРРИТОРИАЛЬНОМУ ПЛАНИРОВАНИЮ</w:t>
      </w:r>
      <w:bookmarkEnd w:id="73"/>
    </w:p>
    <w:p w:rsidR="003374DB" w:rsidRPr="001D3E5A" w:rsidRDefault="003374DB" w:rsidP="00B62126">
      <w:pPr>
        <w:pStyle w:val="S2"/>
      </w:pPr>
      <w:bookmarkStart w:id="74" w:name="_Toc334034553"/>
      <w:r w:rsidRPr="001D3E5A">
        <w:t>Мероприятия по социально-экономическому развитию</w:t>
      </w:r>
      <w:bookmarkEnd w:id="74"/>
    </w:p>
    <w:p w:rsidR="003374DB" w:rsidRPr="001D3E5A" w:rsidRDefault="003374DB" w:rsidP="00B62126">
      <w:pPr>
        <w:pStyle w:val="481"/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75" w:name="_Toc205956945"/>
      <w:bookmarkStart w:id="76" w:name="_Toc244340591"/>
      <w:bookmarkStart w:id="77" w:name="_Toc246216018"/>
      <w:bookmarkStart w:id="78" w:name="_Toc252882204"/>
      <w:bookmarkStart w:id="79" w:name="_Toc116443812"/>
      <w:bookmarkStart w:id="80" w:name="_Toc116443913"/>
      <w:bookmarkStart w:id="81" w:name="_Toc116443984"/>
      <w:bookmarkStart w:id="82" w:name="_Toc116444933"/>
      <w:bookmarkStart w:id="83" w:name="_Toc116445062"/>
      <w:bookmarkStart w:id="84" w:name="_Toc116451479"/>
    </w:p>
    <w:p w:rsidR="003374DB" w:rsidRPr="001D3E5A" w:rsidRDefault="003374DB" w:rsidP="00B62126">
      <w:pPr>
        <w:pStyle w:val="481"/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</w:pPr>
      <w:r w:rsidRPr="001D3E5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В условиях сложившейся экономики </w:t>
      </w:r>
      <w:r w:rsidRPr="001D3E5A">
        <w:rPr>
          <w:rStyle w:val="3BookAntiqua"/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основные направления социально-экономического развития сельсовета </w:t>
      </w:r>
      <w:r w:rsidRPr="001D3E5A">
        <w:rPr>
          <w:rStyle w:val="3BookAntiqua"/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-</w:t>
      </w:r>
      <w:r w:rsidRPr="001D3E5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это формирование модели дальнейшего соверше</w:t>
      </w:r>
      <w:r w:rsidRPr="001D3E5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н</w:t>
      </w:r>
      <w:r w:rsidRPr="001D3E5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ствования хозяйственного комплекса по принципу устойчивого развития.</w:t>
      </w:r>
    </w:p>
    <w:p w:rsidR="000C3469" w:rsidRPr="001D3E5A" w:rsidRDefault="003374DB" w:rsidP="00B62126">
      <w:pPr>
        <w:pStyle w:val="491"/>
        <w:widowControl w:val="0"/>
        <w:spacing w:line="360" w:lineRule="auto"/>
        <w:ind w:firstLine="567"/>
        <w:contextualSpacing/>
        <w:rPr>
          <w:rStyle w:val="21TimesNewRoman1"/>
          <w:color w:val="000000" w:themeColor="text1"/>
          <w:sz w:val="24"/>
          <w:szCs w:val="24"/>
        </w:rPr>
      </w:pPr>
      <w:r w:rsidRPr="001D3E5A">
        <w:rPr>
          <w:rStyle w:val="21CourierNew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В финансовой сфере</w:t>
      </w:r>
      <w:r w:rsidRPr="001D3E5A">
        <w:rPr>
          <w:rStyle w:val="21TimesNewRoman1"/>
          <w:color w:val="000000" w:themeColor="text1"/>
          <w:sz w:val="24"/>
          <w:szCs w:val="24"/>
        </w:rPr>
        <w:t xml:space="preserve"> приоритетные направления развития - эффективное использ</w:t>
      </w:r>
      <w:r w:rsidRPr="001D3E5A">
        <w:rPr>
          <w:rStyle w:val="21TimesNewRoman1"/>
          <w:color w:val="000000" w:themeColor="text1"/>
          <w:sz w:val="24"/>
          <w:szCs w:val="24"/>
        </w:rPr>
        <w:t>о</w:t>
      </w:r>
      <w:r w:rsidRPr="001D3E5A">
        <w:rPr>
          <w:rStyle w:val="21TimesNewRoman1"/>
          <w:color w:val="000000" w:themeColor="text1"/>
          <w:sz w:val="24"/>
          <w:szCs w:val="24"/>
        </w:rPr>
        <w:t xml:space="preserve">вание бюджетных средств, поиск дополнительных источников пополнения бюджета. </w:t>
      </w:r>
    </w:p>
    <w:p w:rsidR="003374DB" w:rsidRPr="001D3E5A" w:rsidRDefault="003374DB" w:rsidP="00B62126">
      <w:pPr>
        <w:pStyle w:val="491"/>
        <w:widowControl w:val="0"/>
        <w:spacing w:line="360" w:lineRule="auto"/>
        <w:ind w:firstLine="56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Style w:val="977pt"/>
          <w:b w:val="0"/>
          <w:i w:val="0"/>
          <w:color w:val="000000" w:themeColor="text1"/>
          <w:sz w:val="24"/>
          <w:szCs w:val="24"/>
        </w:rPr>
        <w:t>В социально-демографическом аспекте</w:t>
      </w:r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 в полной мере использовать собственные трудовые ресурсы, т.е. обеспечить максимальную занятость населения; сн</w:t>
      </w:r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D3E5A">
        <w:rPr>
          <w:rFonts w:ascii="Times New Roman" w:hAnsi="Times New Roman" w:cs="Times New Roman"/>
          <w:color w:val="000000" w:themeColor="text1"/>
          <w:sz w:val="24"/>
          <w:szCs w:val="24"/>
        </w:rPr>
        <w:t>жать уровень безработицы путем создания новых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рабочих мест и переобучением труд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способного населения новым специальностям, необходимым для всех отраслей хозяйс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венного комплекса. </w:t>
      </w:r>
    </w:p>
    <w:p w:rsidR="003374DB" w:rsidRPr="001D3E5A" w:rsidRDefault="003374DB" w:rsidP="00B62126">
      <w:pPr>
        <w:pStyle w:val="451"/>
        <w:widowControl w:val="0"/>
        <w:tabs>
          <w:tab w:val="left" w:pos="880"/>
        </w:tabs>
        <w:spacing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Style w:val="450"/>
          <w:b w:val="0"/>
          <w:i w:val="0"/>
          <w:color w:val="000000" w:themeColor="text1"/>
          <w:sz w:val="24"/>
          <w:szCs w:val="24"/>
        </w:rPr>
        <w:t>В непроизводственной сфере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экономики приоритетное развитие должны получить отрасли градообразующего значения, т.е. те отрасли, которые обслуживают все население </w:t>
      </w:r>
      <w:proofErr w:type="spellStart"/>
      <w:r w:rsidR="000C3469" w:rsidRPr="001D3E5A">
        <w:rPr>
          <w:rStyle w:val="453"/>
          <w:strike w:val="0"/>
          <w:color w:val="000000" w:themeColor="text1"/>
          <w:sz w:val="24"/>
          <w:szCs w:val="24"/>
        </w:rPr>
        <w:t>Бирюлинского</w:t>
      </w:r>
      <w:proofErr w:type="spellEnd"/>
      <w:r w:rsidRPr="001D3E5A">
        <w:rPr>
          <w:rStyle w:val="453"/>
          <w:strike w:val="0"/>
          <w:color w:val="000000" w:themeColor="text1"/>
          <w:sz w:val="24"/>
          <w:szCs w:val="24"/>
        </w:rPr>
        <w:t xml:space="preserve"> </w:t>
      </w:r>
      <w:r w:rsidR="00DC0F60">
        <w:rPr>
          <w:rStyle w:val="453"/>
          <w:strike w:val="0"/>
          <w:color w:val="000000" w:themeColor="text1"/>
          <w:sz w:val="24"/>
          <w:szCs w:val="24"/>
        </w:rPr>
        <w:t>поселения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- здравоохранение и социальное обеспечение, образование; то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говля, управление и др.</w:t>
      </w:r>
    </w:p>
    <w:p w:rsidR="003374DB" w:rsidRPr="001D3E5A" w:rsidRDefault="003374DB" w:rsidP="00B62126">
      <w:pPr>
        <w:pStyle w:val="511"/>
        <w:widowControl w:val="0"/>
        <w:spacing w:line="360" w:lineRule="auto"/>
        <w:ind w:firstLine="567"/>
        <w:contextualSpacing/>
        <w:rPr>
          <w:rStyle w:val="5110pt"/>
          <w:rFonts w:ascii="Times New Roman" w:hAnsi="Times New Roman"/>
          <w:i w:val="0"/>
          <w:color w:val="000000" w:themeColor="text1"/>
          <w:sz w:val="24"/>
          <w:szCs w:val="24"/>
        </w:rPr>
      </w:pPr>
      <w:r w:rsidRPr="001D3E5A">
        <w:rPr>
          <w:rStyle w:val="512"/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В сфере материального производства </w:t>
      </w:r>
      <w:r w:rsidRPr="001D3E5A">
        <w:rPr>
          <w:rStyle w:val="21TimesNewRoman1"/>
          <w:color w:val="000000" w:themeColor="text1"/>
          <w:sz w:val="24"/>
          <w:szCs w:val="24"/>
        </w:rPr>
        <w:t xml:space="preserve">приоритетные направления развития 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по осно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ным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бюджетообразующим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отраслям экономики:</w:t>
      </w:r>
      <w:r w:rsidRPr="001D3E5A">
        <w:rPr>
          <w:rStyle w:val="5110pt"/>
          <w:rFonts w:ascii="Times New Roman" w:hAnsi="Times New Roman"/>
          <w:i w:val="0"/>
          <w:color w:val="000000" w:themeColor="text1"/>
          <w:sz w:val="24"/>
          <w:szCs w:val="24"/>
        </w:rPr>
        <w:t xml:space="preserve"> </w:t>
      </w:r>
    </w:p>
    <w:p w:rsidR="003374DB" w:rsidRPr="001D3E5A" w:rsidRDefault="003374DB" w:rsidP="00B62126">
      <w:pPr>
        <w:pStyle w:val="511"/>
        <w:widowControl w:val="0"/>
        <w:spacing w:line="360" w:lineRule="auto"/>
        <w:ind w:firstLine="567"/>
        <w:contextualSpacing/>
        <w:rPr>
          <w:rStyle w:val="4910pt"/>
          <w:rFonts w:ascii="Times New Roman" w:hAnsi="Times New Roman"/>
          <w:i w:val="0"/>
          <w:color w:val="000000" w:themeColor="text1"/>
          <w:sz w:val="24"/>
          <w:szCs w:val="24"/>
        </w:rPr>
      </w:pPr>
      <w:r w:rsidRPr="001D3E5A">
        <w:rPr>
          <w:rStyle w:val="5110pt"/>
          <w:rFonts w:ascii="Times New Roman" w:hAnsi="Times New Roman"/>
          <w:i w:val="0"/>
          <w:color w:val="000000" w:themeColor="text1"/>
          <w:sz w:val="24"/>
          <w:szCs w:val="24"/>
        </w:rPr>
        <w:t>промышленность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- выявление наиболее эффективных производств, финансирование которых сможет дать быструю и максимальную отдачу; создание производств малого бизнеса, работающих на удовлетворение местного потребительского рынка; и т.д.</w:t>
      </w:r>
      <w:r w:rsidRPr="001D3E5A">
        <w:rPr>
          <w:rStyle w:val="4910pt"/>
          <w:rFonts w:ascii="Times New Roman" w:hAnsi="Times New Roman"/>
          <w:i w:val="0"/>
          <w:color w:val="000000" w:themeColor="text1"/>
          <w:sz w:val="24"/>
          <w:szCs w:val="24"/>
        </w:rPr>
        <w:t xml:space="preserve"> </w:t>
      </w:r>
    </w:p>
    <w:p w:rsidR="003374DB" w:rsidRPr="001D3E5A" w:rsidRDefault="003374DB" w:rsidP="00B62126">
      <w:pPr>
        <w:pStyle w:val="511"/>
        <w:widowControl w:val="0"/>
        <w:spacing w:line="360" w:lineRule="auto"/>
        <w:ind w:firstLine="567"/>
        <w:contextualSpacing/>
        <w:rPr>
          <w:rStyle w:val="4910pt"/>
          <w:rFonts w:ascii="Times New Roman" w:hAnsi="Times New Roman"/>
          <w:i w:val="0"/>
          <w:color w:val="000000" w:themeColor="text1"/>
          <w:sz w:val="24"/>
          <w:szCs w:val="24"/>
        </w:rPr>
      </w:pPr>
      <w:r w:rsidRPr="001D3E5A">
        <w:rPr>
          <w:rStyle w:val="4910pt"/>
          <w:rFonts w:ascii="Times New Roman" w:hAnsi="Times New Roman"/>
          <w:i w:val="0"/>
          <w:color w:val="000000" w:themeColor="text1"/>
          <w:sz w:val="24"/>
          <w:szCs w:val="24"/>
        </w:rPr>
        <w:t>транспорт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- создание сети транспортных связей, оптимально обеспечивающих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вну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рипоселковые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и внешние связи;</w:t>
      </w:r>
      <w:r w:rsidRPr="001D3E5A">
        <w:rPr>
          <w:rStyle w:val="4910pt"/>
          <w:rFonts w:ascii="Times New Roman" w:hAnsi="Times New Roman"/>
          <w:i w:val="0"/>
          <w:color w:val="000000" w:themeColor="text1"/>
          <w:sz w:val="24"/>
          <w:szCs w:val="24"/>
        </w:rPr>
        <w:t xml:space="preserve"> </w:t>
      </w:r>
    </w:p>
    <w:p w:rsidR="003374DB" w:rsidRPr="001D3E5A" w:rsidRDefault="003374DB" w:rsidP="00B62126">
      <w:pPr>
        <w:pStyle w:val="511"/>
        <w:widowControl w:val="0"/>
        <w:spacing w:line="360" w:lineRule="auto"/>
        <w:ind w:firstLine="56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Style w:val="4910pt"/>
          <w:rFonts w:ascii="Times New Roman" w:hAnsi="Times New Roman"/>
          <w:i w:val="0"/>
          <w:color w:val="000000" w:themeColor="text1"/>
          <w:sz w:val="24"/>
          <w:szCs w:val="24"/>
        </w:rPr>
        <w:t>строительство -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увеличение объемов жилищно-гражданского строительства, позв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ляющих удовлетворить потребности местного населения в жилье и объектах культурно-бытового обслуживания; развитие собственной стройиндустрии.</w:t>
      </w:r>
    </w:p>
    <w:p w:rsidR="003374DB" w:rsidRPr="001D3E5A" w:rsidRDefault="003374DB" w:rsidP="00B62126">
      <w:pPr>
        <w:pStyle w:val="541"/>
        <w:widowControl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В целом перспективы  развития  и дальнейшее формирования хозяйственного ко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плекса сельсовета связаны с развитием  отрасли,  ориентированной на современные п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требности рынка.</w:t>
      </w:r>
    </w:p>
    <w:p w:rsidR="003374DB" w:rsidRPr="001D3E5A" w:rsidRDefault="003374DB" w:rsidP="00B62126">
      <w:pPr>
        <w:pStyle w:val="541"/>
        <w:widowControl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Главные инструменты рыночной формации – бюджетная и налоговая система  не  может в  настоящее время профинансировать стабильное развитие экономики </w:t>
      </w:r>
      <w:proofErr w:type="spellStart"/>
      <w:r w:rsidR="00B919AF" w:rsidRPr="001D3E5A">
        <w:rPr>
          <w:rFonts w:ascii="Times New Roman" w:hAnsi="Times New Roman"/>
          <w:color w:val="000000" w:themeColor="text1"/>
          <w:sz w:val="24"/>
          <w:szCs w:val="24"/>
        </w:rPr>
        <w:t>Бирюли</w:t>
      </w:r>
      <w:r w:rsidR="00B919AF" w:rsidRPr="001D3E5A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B919AF" w:rsidRPr="001D3E5A">
        <w:rPr>
          <w:rFonts w:ascii="Times New Roman" w:hAnsi="Times New Roman"/>
          <w:color w:val="000000" w:themeColor="text1"/>
          <w:sz w:val="24"/>
          <w:szCs w:val="24"/>
        </w:rPr>
        <w:t>ского</w:t>
      </w:r>
      <w:proofErr w:type="spellEnd"/>
      <w:r w:rsidR="00B919AF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сельсовета.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Дальнейшее формирование хозяйственного комплекса будет связано с развитием и усилением роли сферы услуг.</w:t>
      </w:r>
    </w:p>
    <w:p w:rsidR="003374DB" w:rsidRPr="001D3E5A" w:rsidRDefault="003374DB" w:rsidP="00B62126">
      <w:pPr>
        <w:pStyle w:val="32"/>
        <w:widowControl w:val="0"/>
        <w:spacing w:before="0" w:after="0"/>
        <w:ind w:firstLine="567"/>
        <w:contextualSpacing/>
        <w:rPr>
          <w:rFonts w:ascii="Times New Roman" w:hAnsi="Times New Roman"/>
          <w:i w:val="0"/>
          <w:caps/>
          <w:color w:val="000000" w:themeColor="text1"/>
        </w:rPr>
      </w:pPr>
    </w:p>
    <w:p w:rsidR="003374DB" w:rsidRPr="001D3E5A" w:rsidRDefault="003374DB" w:rsidP="00B62126">
      <w:pPr>
        <w:pStyle w:val="S2"/>
      </w:pPr>
      <w:bookmarkStart w:id="85" w:name="_Toc334034554"/>
      <w:bookmarkEnd w:id="75"/>
      <w:bookmarkEnd w:id="76"/>
      <w:bookmarkEnd w:id="77"/>
      <w:bookmarkEnd w:id="78"/>
      <w:r w:rsidRPr="001D3E5A">
        <w:t xml:space="preserve">мероприятия по развитию функционально-планировочной </w:t>
      </w:r>
      <w:r w:rsidR="00B62126" w:rsidRPr="001D3E5A">
        <w:br/>
      </w:r>
      <w:r w:rsidRPr="001D3E5A">
        <w:t>структуры</w:t>
      </w:r>
      <w:bookmarkEnd w:id="85"/>
    </w:p>
    <w:p w:rsidR="003374DB" w:rsidRPr="001D3E5A" w:rsidRDefault="003374DB" w:rsidP="00B62126">
      <w:pPr>
        <w:pStyle w:val="S30"/>
      </w:pPr>
      <w:bookmarkStart w:id="86" w:name="_Toc334034555"/>
      <w:r w:rsidRPr="001D3E5A">
        <w:t>Архитектурно-планировочные решения</w:t>
      </w:r>
      <w:bookmarkEnd w:id="86"/>
    </w:p>
    <w:p w:rsidR="003374DB" w:rsidRPr="001D3E5A" w:rsidRDefault="003374DB" w:rsidP="00B62126">
      <w:pPr>
        <w:pStyle w:val="32"/>
        <w:widowControl w:val="0"/>
        <w:spacing w:before="0" w:after="0"/>
        <w:ind w:firstLine="567"/>
        <w:contextualSpacing/>
        <w:rPr>
          <w:rFonts w:ascii="Times New Roman" w:hAnsi="Times New Roman"/>
          <w:i w:val="0"/>
          <w:caps/>
          <w:color w:val="000000" w:themeColor="text1"/>
        </w:rPr>
      </w:pPr>
    </w:p>
    <w:p w:rsidR="003374DB" w:rsidRPr="001D3E5A" w:rsidRDefault="003374DB" w:rsidP="00B6212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Архитектурно - планировочные решения территорий населенных пунктов поселения приняты с учетом инженерно-геологических и экологических ограничений, а также сп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цифики уклада жизни населения, основных видов хозяйственной деятельности. </w:t>
      </w:r>
    </w:p>
    <w:p w:rsidR="003374DB" w:rsidRPr="001D3E5A" w:rsidRDefault="003374DB" w:rsidP="00B6212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В результате анализа современного состояния территории, социально-демографических условий, производственного и транспортного потенциала, выявлены следующие факторы, которые учитывались в данной работе: </w:t>
      </w:r>
    </w:p>
    <w:p w:rsidR="003374DB" w:rsidRPr="001D3E5A" w:rsidRDefault="003374DB" w:rsidP="00933D9B">
      <w:pPr>
        <w:pStyle w:val="a6"/>
        <w:widowControl w:val="0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природные структурные элементы, ограничивающие территорию застройки;</w:t>
      </w:r>
    </w:p>
    <w:p w:rsidR="003374DB" w:rsidRPr="001D3E5A" w:rsidRDefault="003374DB" w:rsidP="00933D9B">
      <w:pPr>
        <w:pStyle w:val="a6"/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сложившаяся планировочная структура населенных пунктов;</w:t>
      </w:r>
    </w:p>
    <w:p w:rsidR="003374DB" w:rsidRPr="001D3E5A" w:rsidRDefault="003374DB" w:rsidP="00933D9B">
      <w:pPr>
        <w:pStyle w:val="a6"/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наличие производственных территорий, создающих экономическую базу посел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ния;</w:t>
      </w:r>
    </w:p>
    <w:p w:rsidR="003374DB" w:rsidRPr="001D3E5A" w:rsidRDefault="003374DB" w:rsidP="00933D9B">
      <w:pPr>
        <w:pStyle w:val="a6"/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недостаточное транспортное и инженерное обеспечение поселения;</w:t>
      </w:r>
    </w:p>
    <w:p w:rsidR="003374DB" w:rsidRPr="001D3E5A" w:rsidRDefault="003374DB" w:rsidP="00933D9B">
      <w:pPr>
        <w:pStyle w:val="a6"/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недостаточный уровень обеспечения населения объектами культурно- бытовой сферы</w:t>
      </w:r>
      <w:r w:rsidR="00155457" w:rsidRPr="001D3E5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374DB" w:rsidRPr="001D3E5A" w:rsidRDefault="003374DB" w:rsidP="00B6212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87" w:name="_Toc244340592"/>
      <w:bookmarkStart w:id="88" w:name="_Toc246216019"/>
      <w:bookmarkStart w:id="89" w:name="_Toc252882205"/>
      <w:bookmarkEnd w:id="79"/>
      <w:bookmarkEnd w:id="80"/>
      <w:bookmarkEnd w:id="81"/>
      <w:bookmarkEnd w:id="82"/>
      <w:bookmarkEnd w:id="83"/>
      <w:bookmarkEnd w:id="84"/>
      <w:r w:rsidRPr="00C04FDB">
        <w:rPr>
          <w:rFonts w:ascii="Times New Roman" w:hAnsi="Times New Roman"/>
          <w:color w:val="000000" w:themeColor="text1"/>
          <w:sz w:val="24"/>
          <w:szCs w:val="24"/>
        </w:rPr>
        <w:t>Проектом предусмотрено сохранение существующей архитектурно-планировочной структуры и усиление основных композиционных осей,  представленных главными и п</w:t>
      </w:r>
      <w:r w:rsidRPr="00C04FDB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04FDB">
        <w:rPr>
          <w:rFonts w:ascii="Times New Roman" w:hAnsi="Times New Roman"/>
          <w:color w:val="000000" w:themeColor="text1"/>
          <w:sz w:val="24"/>
          <w:szCs w:val="24"/>
        </w:rPr>
        <w:t>селковыми улицами</w:t>
      </w:r>
      <w:r w:rsidR="00C04FDB" w:rsidRPr="00C04FD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33D66" w:rsidRPr="001D3E5A" w:rsidRDefault="00BE5894" w:rsidP="00B6212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В с.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Бирюля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предусмотрено развитие жилой застройки в северо-</w:t>
      </w:r>
      <w:r w:rsidR="004F6D7A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восточном 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напра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лении</w:t>
      </w:r>
      <w:r w:rsidR="004F6D7A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(1 очередь)</w:t>
      </w:r>
      <w:r w:rsidR="00442419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22B93" w:rsidRPr="001D3E5A">
        <w:rPr>
          <w:rFonts w:ascii="Times New Roman" w:hAnsi="Times New Roman"/>
          <w:color w:val="000000" w:themeColor="text1"/>
          <w:sz w:val="24"/>
          <w:szCs w:val="24"/>
        </w:rPr>
        <w:t>вдоль</w:t>
      </w:r>
      <w:r w:rsidR="00442419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улиц</w:t>
      </w:r>
      <w:r w:rsidR="00B22B93" w:rsidRPr="001D3E5A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442419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Центральная,</w:t>
      </w:r>
      <w:r w:rsidR="009D6423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и в северо-западном направлении пара</w:t>
      </w:r>
      <w:r w:rsidR="009D6423" w:rsidRPr="001D3E5A">
        <w:rPr>
          <w:rFonts w:ascii="Times New Roman" w:hAnsi="Times New Roman"/>
          <w:color w:val="000000" w:themeColor="text1"/>
          <w:sz w:val="24"/>
          <w:szCs w:val="24"/>
        </w:rPr>
        <w:t>л</w:t>
      </w:r>
      <w:r w:rsidR="009D6423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лельно улице Заречная на расчетный срок. </w:t>
      </w:r>
      <w:r w:rsidR="00FD4221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Территории вдоль улицы </w:t>
      </w:r>
      <w:proofErr w:type="spellStart"/>
      <w:r w:rsidR="00FD4221" w:rsidRPr="001D3E5A">
        <w:rPr>
          <w:rFonts w:ascii="Times New Roman" w:hAnsi="Times New Roman"/>
          <w:color w:val="000000" w:themeColor="text1"/>
          <w:sz w:val="24"/>
          <w:szCs w:val="24"/>
        </w:rPr>
        <w:t>Окаинская</w:t>
      </w:r>
      <w:proofErr w:type="spellEnd"/>
      <w:r w:rsidR="00FD4221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и на въе</w:t>
      </w:r>
      <w:r w:rsidR="00FD4221" w:rsidRPr="001D3E5A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FD4221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де, параллельно улице </w:t>
      </w:r>
      <w:proofErr w:type="gramStart"/>
      <w:r w:rsidR="00FD4221" w:rsidRPr="001D3E5A">
        <w:rPr>
          <w:rFonts w:ascii="Times New Roman" w:hAnsi="Times New Roman"/>
          <w:color w:val="000000" w:themeColor="text1"/>
          <w:sz w:val="24"/>
          <w:szCs w:val="24"/>
        </w:rPr>
        <w:t>Центральная</w:t>
      </w:r>
      <w:proofErr w:type="gramEnd"/>
      <w:r w:rsidR="0091509B" w:rsidRPr="001D3E5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FD4221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87ACF" w:rsidRPr="001D3E5A">
        <w:rPr>
          <w:rFonts w:ascii="Times New Roman" w:hAnsi="Times New Roman"/>
          <w:color w:val="000000" w:themeColor="text1"/>
          <w:sz w:val="24"/>
          <w:szCs w:val="24"/>
        </w:rPr>
        <w:t>являются резервными</w:t>
      </w:r>
      <w:r w:rsidR="00FD4221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="00F33D66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Предусмотрено формирование общественно-делового центра </w:t>
      </w:r>
      <w:r w:rsidR="006B4D30" w:rsidRPr="001D3E5A">
        <w:rPr>
          <w:rFonts w:ascii="Times New Roman" w:hAnsi="Times New Roman"/>
          <w:color w:val="000000" w:themeColor="text1"/>
          <w:sz w:val="24"/>
          <w:szCs w:val="24"/>
        </w:rPr>
        <w:t>вдоль улицы Центральная,</w:t>
      </w:r>
      <w:r w:rsidR="00F33D66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сохраняющей с</w:t>
      </w:r>
      <w:r w:rsidR="007A0B75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вое значение, как основная планировочная ось села. </w:t>
      </w:r>
      <w:proofErr w:type="gramEnd"/>
    </w:p>
    <w:p w:rsidR="00F33D66" w:rsidRPr="001D3E5A" w:rsidRDefault="0068104E" w:rsidP="00B6212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В с.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Урлу-Аспак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1509B" w:rsidRPr="001D3E5A">
        <w:rPr>
          <w:rFonts w:ascii="Times New Roman" w:hAnsi="Times New Roman"/>
          <w:color w:val="000000" w:themeColor="text1"/>
          <w:sz w:val="24"/>
          <w:szCs w:val="24"/>
        </w:rPr>
        <w:t>увеличение жилого фонда на первую очередь предусмотрено за счет уплотнения существующей жилой застройки</w:t>
      </w:r>
      <w:r w:rsidR="00FD7E3F" w:rsidRPr="001D3E5A">
        <w:rPr>
          <w:rFonts w:ascii="Times New Roman" w:hAnsi="Times New Roman"/>
          <w:color w:val="000000" w:themeColor="text1"/>
          <w:sz w:val="24"/>
          <w:szCs w:val="24"/>
        </w:rPr>
        <w:t>, на расчетный срок за счет развития ж</w:t>
      </w:r>
      <w:r w:rsidR="00FD7E3F" w:rsidRPr="001D3E5A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FD7E3F" w:rsidRPr="001D3E5A">
        <w:rPr>
          <w:rFonts w:ascii="Times New Roman" w:hAnsi="Times New Roman"/>
          <w:color w:val="000000" w:themeColor="text1"/>
          <w:sz w:val="24"/>
          <w:szCs w:val="24"/>
        </w:rPr>
        <w:t>лой застройки в юго-западном направлении.</w:t>
      </w:r>
    </w:p>
    <w:p w:rsidR="000B2473" w:rsidRPr="001D3E5A" w:rsidRDefault="00F33D66" w:rsidP="00B6212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="002348F5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1D3E5A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. Александровка </w:t>
      </w:r>
      <w:r w:rsidR="00377BE6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увеличение жилого фонда за счет уплотнения существующей </w:t>
      </w:r>
      <w:r w:rsidR="00083AD4" w:rsidRPr="001D3E5A">
        <w:rPr>
          <w:rFonts w:ascii="Times New Roman" w:hAnsi="Times New Roman"/>
          <w:color w:val="000000" w:themeColor="text1"/>
          <w:sz w:val="24"/>
          <w:szCs w:val="24"/>
        </w:rPr>
        <w:t>жилой застройки и развития в юго-западном направлении.</w:t>
      </w:r>
    </w:p>
    <w:p w:rsidR="00F33D66" w:rsidRPr="001D3E5A" w:rsidRDefault="000B2473" w:rsidP="00B6212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В п. Филиал увеличение жилого фонда за счет уплотнения  существующей застро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ки и развития в северо-восточном направлении. </w:t>
      </w:r>
      <w:r w:rsidR="00083AD4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F33D66" w:rsidRPr="001D3E5A" w:rsidRDefault="00A43503" w:rsidP="00B62126">
      <w:pPr>
        <w:pStyle w:val="a6"/>
        <w:widowControl w:val="0"/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0F60">
        <w:rPr>
          <w:rFonts w:ascii="Times New Roman" w:hAnsi="Times New Roman"/>
          <w:color w:val="000000" w:themeColor="text1"/>
          <w:sz w:val="24"/>
          <w:szCs w:val="24"/>
        </w:rPr>
        <w:t xml:space="preserve">Проектом предлагается реконструкция и проектирование </w:t>
      </w:r>
      <w:r w:rsidR="00DC0F60" w:rsidRPr="00DC0F60">
        <w:rPr>
          <w:rFonts w:ascii="Times New Roman" w:hAnsi="Times New Roman"/>
          <w:color w:val="000000" w:themeColor="text1"/>
          <w:sz w:val="24"/>
          <w:szCs w:val="24"/>
        </w:rPr>
        <w:t xml:space="preserve">новых </w:t>
      </w:r>
      <w:r w:rsidRPr="00DC0F60">
        <w:rPr>
          <w:rFonts w:ascii="Times New Roman" w:hAnsi="Times New Roman"/>
          <w:color w:val="000000" w:themeColor="text1"/>
          <w:sz w:val="24"/>
          <w:szCs w:val="24"/>
        </w:rPr>
        <w:t>авто</w:t>
      </w:r>
      <w:r w:rsidR="00DC0F60" w:rsidRPr="00DC0F60">
        <w:rPr>
          <w:rFonts w:ascii="Times New Roman" w:hAnsi="Times New Roman"/>
          <w:color w:val="000000" w:themeColor="text1"/>
          <w:sz w:val="24"/>
          <w:szCs w:val="24"/>
        </w:rPr>
        <w:t xml:space="preserve">мобильных </w:t>
      </w:r>
      <w:r w:rsidRPr="00DC0F60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DC0F60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DC0F60">
        <w:rPr>
          <w:rFonts w:ascii="Times New Roman" w:hAnsi="Times New Roman"/>
          <w:color w:val="000000" w:themeColor="text1"/>
          <w:sz w:val="24"/>
          <w:szCs w:val="24"/>
        </w:rPr>
        <w:t xml:space="preserve">рог </w:t>
      </w:r>
      <w:r w:rsidR="00DC0F60" w:rsidRPr="00DC0F60">
        <w:rPr>
          <w:rFonts w:ascii="Times New Roman" w:hAnsi="Times New Roman"/>
          <w:color w:val="000000" w:themeColor="text1"/>
          <w:sz w:val="24"/>
          <w:szCs w:val="24"/>
        </w:rPr>
        <w:t xml:space="preserve">местного значения </w:t>
      </w:r>
      <w:r w:rsidRPr="00DC0F60">
        <w:rPr>
          <w:rFonts w:ascii="Times New Roman" w:hAnsi="Times New Roman"/>
          <w:color w:val="000000" w:themeColor="text1"/>
          <w:sz w:val="24"/>
          <w:szCs w:val="24"/>
        </w:rPr>
        <w:t>для создания единого комплекса улично-дорожной сети.</w:t>
      </w:r>
    </w:p>
    <w:p w:rsidR="003374DB" w:rsidRPr="001D3E5A" w:rsidRDefault="003374DB" w:rsidP="00B62126">
      <w:pPr>
        <w:pStyle w:val="a6"/>
        <w:widowControl w:val="0"/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Таким образом, принятые архитектурно - планировочные решения предусматривают создание современных сёл с чётким функциональным зонированием всех их территорий и обеспечением всеми видами инженерного оборудования и благоустройства. Проектная планировочная структура решена с учётом природных факторов и ограничений, а также сложившейся градостроительной планировочной ситуации.</w:t>
      </w:r>
    </w:p>
    <w:p w:rsidR="003374DB" w:rsidRPr="001D3E5A" w:rsidRDefault="003374DB" w:rsidP="003076A3">
      <w:pPr>
        <w:pStyle w:val="32"/>
        <w:widowControl w:val="0"/>
        <w:spacing w:before="0" w:after="0"/>
        <w:ind w:firstLine="0"/>
        <w:contextualSpacing/>
        <w:rPr>
          <w:rFonts w:ascii="Times New Roman" w:hAnsi="Times New Roman"/>
          <w:i w:val="0"/>
          <w:caps/>
          <w:color w:val="000000" w:themeColor="text1"/>
        </w:rPr>
      </w:pPr>
    </w:p>
    <w:p w:rsidR="003374DB" w:rsidRPr="001D3E5A" w:rsidRDefault="003374DB" w:rsidP="00B62126">
      <w:pPr>
        <w:pStyle w:val="S30"/>
      </w:pPr>
      <w:bookmarkStart w:id="90" w:name="_Toc334034556"/>
      <w:r w:rsidRPr="001D3E5A">
        <w:t>Функциональное зонирование</w:t>
      </w:r>
      <w:bookmarkEnd w:id="87"/>
      <w:bookmarkEnd w:id="88"/>
      <w:bookmarkEnd w:id="89"/>
      <w:bookmarkEnd w:id="90"/>
    </w:p>
    <w:p w:rsidR="003374DB" w:rsidRPr="001D3E5A" w:rsidRDefault="003374DB" w:rsidP="003076A3">
      <w:pPr>
        <w:pStyle w:val="32"/>
        <w:widowControl w:val="0"/>
        <w:spacing w:before="0" w:after="0"/>
        <w:contextualSpacing/>
        <w:rPr>
          <w:rFonts w:ascii="Times New Roman" w:hAnsi="Times New Roman"/>
          <w:i w:val="0"/>
          <w:caps/>
          <w:color w:val="000000" w:themeColor="text1"/>
        </w:rPr>
      </w:pPr>
    </w:p>
    <w:p w:rsidR="003374DB" w:rsidRPr="001D3E5A" w:rsidRDefault="003374DB" w:rsidP="00B6212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Планировочная структура, предлагаемая проектом, представлена как единый цел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стный селитебный комплекс, формируемый на принципах компактности, экономичности и комфортности проживания. </w:t>
      </w:r>
    </w:p>
    <w:p w:rsidR="003374DB" w:rsidRPr="001D3E5A" w:rsidRDefault="003374DB" w:rsidP="00B6212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Принятым в проекте зонированием решены рациональные транспортные и пешехо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ные связи, учтены возможности дальнейшего расширения зон. Жилая зона предусмотрена проектом, как на территории сложившейся застройки, так и за счёт расши</w:t>
      </w:r>
      <w:r w:rsidR="00BC7C43" w:rsidRPr="001D3E5A">
        <w:rPr>
          <w:rFonts w:ascii="Times New Roman" w:hAnsi="Times New Roman"/>
          <w:color w:val="000000" w:themeColor="text1"/>
          <w:sz w:val="24"/>
          <w:szCs w:val="24"/>
        </w:rPr>
        <w:t>рения границ населенных пунктов.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Производственные территории на освоенных участках с учетом их расширения (резервы). Между промышленными зонами и селитьбой предусмотрены с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нитарно-защитные зоны.</w:t>
      </w:r>
    </w:p>
    <w:p w:rsidR="003374DB" w:rsidRPr="001D3E5A" w:rsidRDefault="00DC0F60" w:rsidP="00B6212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 территории сел МО </w:t>
      </w:r>
      <w:proofErr w:type="spellStart"/>
      <w:r w:rsidR="00BC7C43" w:rsidRPr="001D3E5A">
        <w:rPr>
          <w:rFonts w:ascii="Times New Roman" w:hAnsi="Times New Roman"/>
          <w:color w:val="000000" w:themeColor="text1"/>
          <w:sz w:val="24"/>
          <w:szCs w:val="24"/>
        </w:rPr>
        <w:t>Бирюлинск</w:t>
      </w:r>
      <w:r>
        <w:rPr>
          <w:rFonts w:ascii="Times New Roman" w:hAnsi="Times New Roman"/>
          <w:color w:val="000000" w:themeColor="text1"/>
          <w:sz w:val="24"/>
          <w:szCs w:val="24"/>
        </w:rPr>
        <w:t>ое</w:t>
      </w:r>
      <w:proofErr w:type="spellEnd"/>
      <w:r w:rsidR="00BC7C43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СП</w:t>
      </w:r>
      <w:r w:rsidR="003374DB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выделены следующие функциональные з</w:t>
      </w:r>
      <w:r w:rsidR="003374DB" w:rsidRPr="001D3E5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3374DB" w:rsidRPr="001D3E5A">
        <w:rPr>
          <w:rFonts w:ascii="Times New Roman" w:hAnsi="Times New Roman"/>
          <w:color w:val="000000" w:themeColor="text1"/>
          <w:sz w:val="24"/>
          <w:szCs w:val="24"/>
        </w:rPr>
        <w:t>ны:</w:t>
      </w:r>
    </w:p>
    <w:p w:rsidR="003374DB" w:rsidRPr="001D3E5A" w:rsidRDefault="003374DB" w:rsidP="00933D9B">
      <w:pPr>
        <w:pStyle w:val="a6"/>
        <w:widowControl w:val="0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жилая зона;</w:t>
      </w:r>
    </w:p>
    <w:p w:rsidR="003374DB" w:rsidRPr="001D3E5A" w:rsidRDefault="003374DB" w:rsidP="00933D9B">
      <w:pPr>
        <w:pStyle w:val="a6"/>
        <w:widowControl w:val="0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общественно-деловая зона;</w:t>
      </w:r>
    </w:p>
    <w:p w:rsidR="003374DB" w:rsidRPr="001D3E5A" w:rsidRDefault="003374DB" w:rsidP="00933D9B">
      <w:pPr>
        <w:pStyle w:val="a6"/>
        <w:widowControl w:val="0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производственная зона;</w:t>
      </w:r>
    </w:p>
    <w:p w:rsidR="003374DB" w:rsidRPr="001D3E5A" w:rsidRDefault="003374DB" w:rsidP="00933D9B">
      <w:pPr>
        <w:pStyle w:val="a6"/>
        <w:widowControl w:val="0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зона инженерной инфраструктуры;</w:t>
      </w:r>
    </w:p>
    <w:p w:rsidR="003374DB" w:rsidRPr="001D3E5A" w:rsidRDefault="003374DB" w:rsidP="00933D9B">
      <w:pPr>
        <w:pStyle w:val="a6"/>
        <w:widowControl w:val="0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зона транспортной инфраструктуры;</w:t>
      </w:r>
    </w:p>
    <w:p w:rsidR="003374DB" w:rsidRPr="001D3E5A" w:rsidRDefault="003374DB" w:rsidP="00933D9B">
      <w:pPr>
        <w:pStyle w:val="a6"/>
        <w:widowControl w:val="0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рекреационная зона;</w:t>
      </w:r>
    </w:p>
    <w:p w:rsidR="003374DB" w:rsidRPr="001D3E5A" w:rsidRDefault="003374DB" w:rsidP="00933D9B">
      <w:pPr>
        <w:pStyle w:val="a6"/>
        <w:widowControl w:val="0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зона сельскохозяйственного использования;</w:t>
      </w:r>
    </w:p>
    <w:p w:rsidR="003374DB" w:rsidRPr="001D3E5A" w:rsidRDefault="003374DB" w:rsidP="00933D9B">
      <w:pPr>
        <w:pStyle w:val="a6"/>
        <w:widowControl w:val="0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зона специального назначения;</w:t>
      </w:r>
    </w:p>
    <w:p w:rsidR="003374DB" w:rsidRPr="001D3E5A" w:rsidRDefault="003374DB" w:rsidP="00933D9B">
      <w:pPr>
        <w:pStyle w:val="a6"/>
        <w:widowControl w:val="0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зона акваторий;</w:t>
      </w:r>
    </w:p>
    <w:p w:rsidR="00052D09" w:rsidRPr="001D3E5A" w:rsidRDefault="003374DB" w:rsidP="00933D9B">
      <w:pPr>
        <w:pStyle w:val="a6"/>
        <w:widowControl w:val="0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зона резервных территорий.</w:t>
      </w:r>
    </w:p>
    <w:p w:rsidR="00052D09" w:rsidRPr="001D3E5A" w:rsidRDefault="00052D09" w:rsidP="00B62126">
      <w:pPr>
        <w:pStyle w:val="a6"/>
        <w:widowControl w:val="0"/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374DB" w:rsidRPr="001D3E5A" w:rsidRDefault="003374DB" w:rsidP="00B62126">
      <w:pPr>
        <w:pStyle w:val="S2"/>
        <w:rPr>
          <w:webHidden/>
        </w:rPr>
      </w:pPr>
      <w:bookmarkStart w:id="91" w:name="_Toc334034557"/>
      <w:r w:rsidRPr="001D3E5A">
        <w:rPr>
          <w:webHidden/>
        </w:rPr>
        <w:t>Мероприятия по развитию и размещению объектов капитального строительства</w:t>
      </w:r>
      <w:bookmarkEnd w:id="91"/>
    </w:p>
    <w:p w:rsidR="003374DB" w:rsidRPr="001D3E5A" w:rsidRDefault="003374DB" w:rsidP="003076A3">
      <w:pPr>
        <w:widowControl w:val="0"/>
        <w:spacing w:after="0" w:line="360" w:lineRule="auto"/>
        <w:contextualSpacing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:rsidR="003374DB" w:rsidRPr="001D3E5A" w:rsidRDefault="00B62126" w:rsidP="003076A3">
      <w:pPr>
        <w:pStyle w:val="S30"/>
        <w:widowControl w:val="0"/>
      </w:pPr>
      <w:bookmarkStart w:id="92" w:name="_Toc334034558"/>
      <w:r w:rsidRPr="001D3E5A">
        <w:t>М</w:t>
      </w:r>
      <w:r w:rsidR="003374DB" w:rsidRPr="001D3E5A">
        <w:t>ероприятия по развитию и размещению объектов жилой зоны</w:t>
      </w:r>
      <w:bookmarkEnd w:id="92"/>
    </w:p>
    <w:p w:rsidR="00B62126" w:rsidRPr="001D3E5A" w:rsidRDefault="00B62126" w:rsidP="003076A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374DB" w:rsidRPr="001D3E5A" w:rsidRDefault="003374DB" w:rsidP="00B6212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Мероприятия по развитию и размещению жилой зоны предполагают:</w:t>
      </w:r>
    </w:p>
    <w:p w:rsidR="003374DB" w:rsidRPr="001D3E5A" w:rsidRDefault="003374DB" w:rsidP="00933D9B">
      <w:pPr>
        <w:pStyle w:val="a6"/>
        <w:widowControl w:val="0"/>
        <w:numPr>
          <w:ilvl w:val="0"/>
          <w:numId w:val="4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создание современной комфортной среды путем поэтапной реконструкции территории существующей жилой застройки;</w:t>
      </w:r>
    </w:p>
    <w:p w:rsidR="003374DB" w:rsidRPr="001D3E5A" w:rsidRDefault="003374DB" w:rsidP="00933D9B">
      <w:pPr>
        <w:pStyle w:val="a6"/>
        <w:widowControl w:val="0"/>
        <w:numPr>
          <w:ilvl w:val="0"/>
          <w:numId w:val="4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уплотнение жилой застройки за счет свободных территорий в пределах границ существующих поселений;</w:t>
      </w:r>
    </w:p>
    <w:p w:rsidR="003374DB" w:rsidRPr="001D3E5A" w:rsidRDefault="003374DB" w:rsidP="00933D9B">
      <w:pPr>
        <w:pStyle w:val="a6"/>
        <w:widowControl w:val="0"/>
        <w:numPr>
          <w:ilvl w:val="0"/>
          <w:numId w:val="4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определение территорий для перспективного развития жилой застройки на 1 очередь и расчетный срок;</w:t>
      </w:r>
    </w:p>
    <w:p w:rsidR="00B62126" w:rsidRPr="001D3E5A" w:rsidRDefault="003374DB" w:rsidP="00933D9B">
      <w:pPr>
        <w:pStyle w:val="a6"/>
        <w:widowControl w:val="0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обеспечения полного инженерного обустройства;</w:t>
      </w:r>
    </w:p>
    <w:p w:rsidR="003374DB" w:rsidRPr="001D3E5A" w:rsidRDefault="003374DB" w:rsidP="00933D9B">
      <w:pPr>
        <w:pStyle w:val="a6"/>
        <w:widowControl w:val="0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определение территорий для перспективного развития жилой застройки за пред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лами расчетного срока.</w:t>
      </w:r>
    </w:p>
    <w:p w:rsidR="003374DB" w:rsidRPr="001D3E5A" w:rsidRDefault="003374DB" w:rsidP="00B6212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Согласно расчетам численность населения на 1-ю очередь:</w:t>
      </w:r>
    </w:p>
    <w:p w:rsidR="003374DB" w:rsidRPr="001D3E5A" w:rsidRDefault="003374DB" w:rsidP="00933D9B">
      <w:pPr>
        <w:widowControl w:val="0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с. </w:t>
      </w:r>
      <w:proofErr w:type="spellStart"/>
      <w:r w:rsidR="00F963FF" w:rsidRPr="001D3E5A">
        <w:rPr>
          <w:rFonts w:ascii="Times New Roman" w:hAnsi="Times New Roman"/>
          <w:color w:val="000000" w:themeColor="text1"/>
          <w:sz w:val="24"/>
          <w:szCs w:val="24"/>
        </w:rPr>
        <w:t>Бирюля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F963FF" w:rsidRPr="001D3E5A">
        <w:rPr>
          <w:rFonts w:ascii="Times New Roman" w:hAnsi="Times New Roman"/>
          <w:color w:val="000000" w:themeColor="text1"/>
          <w:sz w:val="24"/>
          <w:szCs w:val="24"/>
        </w:rPr>
        <w:t>680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чел;</w:t>
      </w:r>
    </w:p>
    <w:p w:rsidR="003374DB" w:rsidRPr="001D3E5A" w:rsidRDefault="003374DB" w:rsidP="00933D9B">
      <w:pPr>
        <w:widowControl w:val="0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с. </w:t>
      </w:r>
      <w:proofErr w:type="spellStart"/>
      <w:r w:rsidR="00F963FF" w:rsidRPr="001D3E5A">
        <w:rPr>
          <w:rFonts w:ascii="Times New Roman" w:hAnsi="Times New Roman"/>
          <w:color w:val="000000" w:themeColor="text1"/>
          <w:sz w:val="24"/>
          <w:szCs w:val="24"/>
        </w:rPr>
        <w:t>Урлу-Аспак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F963FF" w:rsidRPr="001D3E5A">
        <w:rPr>
          <w:rFonts w:ascii="Times New Roman" w:hAnsi="Times New Roman"/>
          <w:color w:val="000000" w:themeColor="text1"/>
          <w:sz w:val="24"/>
          <w:szCs w:val="24"/>
        </w:rPr>
        <w:t>410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чел;</w:t>
      </w:r>
    </w:p>
    <w:p w:rsidR="00F963FF" w:rsidRPr="001D3E5A" w:rsidRDefault="003374DB" w:rsidP="00933D9B">
      <w:pPr>
        <w:widowControl w:val="0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D3E5A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="00F963FF" w:rsidRPr="001D3E5A">
        <w:rPr>
          <w:rFonts w:ascii="Times New Roman" w:hAnsi="Times New Roman"/>
          <w:color w:val="000000" w:themeColor="text1"/>
          <w:sz w:val="24"/>
          <w:szCs w:val="24"/>
        </w:rPr>
        <w:t>Александровка</w:t>
      </w:r>
      <w:proofErr w:type="gram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F963FF" w:rsidRPr="001D3E5A">
        <w:rPr>
          <w:rFonts w:ascii="Times New Roman" w:hAnsi="Times New Roman"/>
          <w:color w:val="000000" w:themeColor="text1"/>
          <w:sz w:val="24"/>
          <w:szCs w:val="24"/>
        </w:rPr>
        <w:t>350 чел;</w:t>
      </w:r>
    </w:p>
    <w:p w:rsidR="0029437B" w:rsidRPr="001D3E5A" w:rsidRDefault="0029437B" w:rsidP="00933D9B">
      <w:pPr>
        <w:widowControl w:val="0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п. Филиал: 160 чел;</w:t>
      </w:r>
    </w:p>
    <w:p w:rsidR="003374DB" w:rsidRPr="001D3E5A" w:rsidRDefault="003374DB" w:rsidP="00B6212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На расчетный срок</w:t>
      </w:r>
      <w:r w:rsidR="00CC369F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численность населения рассчитывалась с учетом </w:t>
      </w:r>
      <w:r w:rsidR="00DC0F60">
        <w:rPr>
          <w:rFonts w:ascii="Times New Roman" w:hAnsi="Times New Roman"/>
          <w:color w:val="000000" w:themeColor="text1"/>
          <w:sz w:val="24"/>
          <w:szCs w:val="24"/>
        </w:rPr>
        <w:t>миграционного прироста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3374DB" w:rsidRPr="001D3E5A" w:rsidRDefault="003374DB" w:rsidP="00933D9B">
      <w:pPr>
        <w:widowControl w:val="0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с. </w:t>
      </w:r>
      <w:proofErr w:type="spellStart"/>
      <w:r w:rsidR="00B6179B" w:rsidRPr="001D3E5A">
        <w:rPr>
          <w:rFonts w:ascii="Times New Roman" w:hAnsi="Times New Roman"/>
          <w:color w:val="000000" w:themeColor="text1"/>
          <w:sz w:val="24"/>
          <w:szCs w:val="24"/>
        </w:rPr>
        <w:t>Бирюля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29437B" w:rsidRPr="001D3E5A">
        <w:rPr>
          <w:rFonts w:ascii="Times New Roman" w:hAnsi="Times New Roman"/>
          <w:color w:val="000000" w:themeColor="text1"/>
          <w:sz w:val="24"/>
          <w:szCs w:val="24"/>
        </w:rPr>
        <w:t>1220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чел;</w:t>
      </w:r>
    </w:p>
    <w:p w:rsidR="003374DB" w:rsidRPr="001D3E5A" w:rsidRDefault="003374DB" w:rsidP="00933D9B">
      <w:pPr>
        <w:widowControl w:val="0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с. </w:t>
      </w:r>
      <w:proofErr w:type="spellStart"/>
      <w:r w:rsidR="00B6179B" w:rsidRPr="001D3E5A">
        <w:rPr>
          <w:rFonts w:ascii="Times New Roman" w:hAnsi="Times New Roman"/>
          <w:color w:val="000000" w:themeColor="text1"/>
          <w:sz w:val="24"/>
          <w:szCs w:val="24"/>
        </w:rPr>
        <w:t>Урлу-Аспак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29437B" w:rsidRPr="001D3E5A">
        <w:rPr>
          <w:rFonts w:ascii="Times New Roman" w:hAnsi="Times New Roman"/>
          <w:color w:val="000000" w:themeColor="text1"/>
          <w:sz w:val="24"/>
          <w:szCs w:val="24"/>
        </w:rPr>
        <w:t>660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чел;</w:t>
      </w:r>
    </w:p>
    <w:p w:rsidR="003374DB" w:rsidRPr="001D3E5A" w:rsidRDefault="003374DB" w:rsidP="00933D9B">
      <w:pPr>
        <w:widowControl w:val="0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D3E5A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="00B6179B" w:rsidRPr="001D3E5A">
        <w:rPr>
          <w:rFonts w:ascii="Times New Roman" w:hAnsi="Times New Roman"/>
          <w:color w:val="000000" w:themeColor="text1"/>
          <w:sz w:val="24"/>
          <w:szCs w:val="24"/>
        </w:rPr>
        <w:t>Александровка</w:t>
      </w:r>
      <w:proofErr w:type="gram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29437B" w:rsidRPr="001D3E5A">
        <w:rPr>
          <w:rFonts w:ascii="Times New Roman" w:hAnsi="Times New Roman"/>
          <w:color w:val="000000" w:themeColor="text1"/>
          <w:sz w:val="24"/>
          <w:szCs w:val="24"/>
        </w:rPr>
        <w:t>770</w:t>
      </w:r>
      <w:r w:rsidR="00153F9F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чел;</w:t>
      </w:r>
    </w:p>
    <w:p w:rsidR="00153F9F" w:rsidRPr="001D3E5A" w:rsidRDefault="00153F9F" w:rsidP="00933D9B">
      <w:pPr>
        <w:widowControl w:val="0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п. Филиал: </w:t>
      </w:r>
      <w:r w:rsidR="0029437B" w:rsidRPr="001D3E5A">
        <w:rPr>
          <w:rFonts w:ascii="Times New Roman" w:hAnsi="Times New Roman"/>
          <w:color w:val="000000" w:themeColor="text1"/>
          <w:sz w:val="24"/>
          <w:szCs w:val="24"/>
        </w:rPr>
        <w:t>510</w:t>
      </w:r>
      <w:r w:rsidR="0021369F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человек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374DB" w:rsidRPr="001D3E5A" w:rsidRDefault="003374DB" w:rsidP="00B62126">
      <w:pPr>
        <w:widowControl w:val="0"/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В целях обеспечения населения жилым фондом в пределах расчетного срока прое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том предлагается:</w:t>
      </w:r>
    </w:p>
    <w:p w:rsidR="00677AA5" w:rsidRPr="001D3E5A" w:rsidRDefault="00677AA5" w:rsidP="00B62126">
      <w:pPr>
        <w:widowControl w:val="0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с.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  <w:u w:val="single"/>
        </w:rPr>
        <w:t>Бирюля</w:t>
      </w:r>
      <w:proofErr w:type="spellEnd"/>
    </w:p>
    <w:p w:rsidR="00677AA5" w:rsidRPr="001D3E5A" w:rsidRDefault="00677AA5" w:rsidP="00B6212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строительство </w:t>
      </w:r>
      <w:r w:rsidR="00E37D1C" w:rsidRPr="001D3E5A">
        <w:rPr>
          <w:rFonts w:ascii="Times New Roman" w:hAnsi="Times New Roman"/>
          <w:color w:val="000000" w:themeColor="text1"/>
          <w:sz w:val="24"/>
          <w:szCs w:val="24"/>
        </w:rPr>
        <w:t>2100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м</w:t>
      </w:r>
      <w:proofErr w:type="gramStart"/>
      <w:r w:rsidRPr="001D3E5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индивидуальной жилой площади на 1-ю очередь и </w:t>
      </w:r>
      <w:r w:rsidR="00E37D1C" w:rsidRPr="001D3E5A">
        <w:rPr>
          <w:rFonts w:ascii="Times New Roman" w:hAnsi="Times New Roman"/>
          <w:color w:val="000000" w:themeColor="text1"/>
          <w:sz w:val="24"/>
          <w:szCs w:val="24"/>
        </w:rPr>
        <w:t>10336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м</w:t>
      </w:r>
      <w:r w:rsidRPr="001D3E5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на расчётный срок при размере приусадебного участка 0,12-0,15 га, для чего выделены территории 7,</w:t>
      </w:r>
      <w:r w:rsidR="00E37D1C" w:rsidRPr="001D3E5A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и 20,4 га соответственно, что позволит обеспечить население общей жилой площадью 1</w:t>
      </w:r>
      <w:r w:rsidR="00E37D1C" w:rsidRPr="001D3E5A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м</w:t>
      </w:r>
      <w:r w:rsidRPr="001D3E5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/чел</w:t>
      </w:r>
      <w:r w:rsidR="00BB1AD0" w:rsidRPr="001D3E5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77AA5" w:rsidRPr="001D3E5A" w:rsidRDefault="00677AA5" w:rsidP="00B62126">
      <w:pPr>
        <w:widowControl w:val="0"/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с.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  <w:u w:val="single"/>
        </w:rPr>
        <w:t>Урлу-Аспак</w:t>
      </w:r>
      <w:proofErr w:type="spellEnd"/>
    </w:p>
    <w:p w:rsidR="00677AA5" w:rsidRPr="001D3E5A" w:rsidRDefault="00677AA5" w:rsidP="00B62126">
      <w:pPr>
        <w:widowControl w:val="0"/>
        <w:tabs>
          <w:tab w:val="left" w:pos="426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строительств </w:t>
      </w:r>
      <w:r w:rsidR="001C19B7" w:rsidRPr="001D3E5A">
        <w:rPr>
          <w:rFonts w:ascii="Times New Roman" w:hAnsi="Times New Roman"/>
          <w:color w:val="000000" w:themeColor="text1"/>
          <w:sz w:val="24"/>
          <w:szCs w:val="24"/>
        </w:rPr>
        <w:t>1100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м</w:t>
      </w:r>
      <w:proofErr w:type="gramStart"/>
      <w:r w:rsidRPr="001D3E5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жилой площади на 1-ю очередь и </w:t>
      </w:r>
      <w:r w:rsidR="001C19B7" w:rsidRPr="001D3E5A">
        <w:rPr>
          <w:rFonts w:ascii="Times New Roman" w:hAnsi="Times New Roman"/>
          <w:color w:val="000000" w:themeColor="text1"/>
          <w:sz w:val="24"/>
          <w:szCs w:val="24"/>
        </w:rPr>
        <w:t>2250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м</w:t>
      </w:r>
      <w:r w:rsidRPr="001D3E5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на расчётный срок при размере приусадебного участка 0,12-0,15 га, выделены территории </w:t>
      </w:r>
      <w:r w:rsidR="006426A0" w:rsidRPr="001D3E5A">
        <w:rPr>
          <w:rFonts w:ascii="Times New Roman" w:hAnsi="Times New Roman"/>
          <w:color w:val="000000" w:themeColor="text1"/>
          <w:sz w:val="24"/>
          <w:szCs w:val="24"/>
        </w:rPr>
        <w:t>2,4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и 4,5 га соо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ветственно.</w:t>
      </w:r>
    </w:p>
    <w:p w:rsidR="00677AA5" w:rsidRPr="001D3E5A" w:rsidRDefault="00677AA5" w:rsidP="00B62126">
      <w:pPr>
        <w:widowControl w:val="0"/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proofErr w:type="gramStart"/>
      <w:r w:rsidRPr="001D3E5A">
        <w:rPr>
          <w:rFonts w:ascii="Times New Roman" w:hAnsi="Times New Roman"/>
          <w:color w:val="000000" w:themeColor="text1"/>
          <w:sz w:val="24"/>
          <w:szCs w:val="24"/>
          <w:u w:val="single"/>
        </w:rPr>
        <w:t>с</w:t>
      </w:r>
      <w:proofErr w:type="gramEnd"/>
      <w:r w:rsidRPr="001D3E5A">
        <w:rPr>
          <w:rFonts w:ascii="Times New Roman" w:hAnsi="Times New Roman"/>
          <w:color w:val="000000" w:themeColor="text1"/>
          <w:sz w:val="24"/>
          <w:szCs w:val="24"/>
          <w:u w:val="single"/>
        </w:rPr>
        <w:t>. Александровка</w:t>
      </w:r>
    </w:p>
    <w:p w:rsidR="00677AA5" w:rsidRPr="001D3E5A" w:rsidRDefault="00677AA5" w:rsidP="00B62126">
      <w:pPr>
        <w:widowControl w:val="0"/>
        <w:tabs>
          <w:tab w:val="left" w:pos="426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строительств </w:t>
      </w:r>
      <w:r w:rsidR="000765E2" w:rsidRPr="001D3E5A">
        <w:rPr>
          <w:rFonts w:ascii="Times New Roman" w:hAnsi="Times New Roman"/>
          <w:color w:val="000000" w:themeColor="text1"/>
          <w:sz w:val="24"/>
          <w:szCs w:val="24"/>
        </w:rPr>
        <w:t>2750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м</w:t>
      </w:r>
      <w:proofErr w:type="gramStart"/>
      <w:r w:rsidRPr="001D3E5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жилой площади на 1-ю очередь и </w:t>
      </w:r>
      <w:r w:rsidR="000765E2" w:rsidRPr="001D3E5A">
        <w:rPr>
          <w:rFonts w:ascii="Times New Roman" w:hAnsi="Times New Roman"/>
          <w:color w:val="000000" w:themeColor="text1"/>
          <w:sz w:val="24"/>
          <w:szCs w:val="24"/>
        </w:rPr>
        <w:t>9000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м</w:t>
      </w:r>
      <w:r w:rsidRPr="001D3E5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на расчётный срок при размере приусадебного участка 0,12-0,15га, выделены территории </w:t>
      </w:r>
      <w:r w:rsidR="000765E2" w:rsidRPr="001D3E5A">
        <w:rPr>
          <w:rFonts w:ascii="Times New Roman" w:hAnsi="Times New Roman"/>
          <w:color w:val="000000" w:themeColor="text1"/>
          <w:sz w:val="24"/>
          <w:szCs w:val="24"/>
        </w:rPr>
        <w:t>9,1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0765E2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20,9 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га соо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ветственно</w:t>
      </w:r>
      <w:r w:rsidR="00C75447" w:rsidRPr="001D3E5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77AA5" w:rsidRPr="001D3E5A" w:rsidRDefault="00677AA5" w:rsidP="00B62126">
      <w:pPr>
        <w:widowControl w:val="0"/>
        <w:tabs>
          <w:tab w:val="left" w:pos="426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  <w:u w:val="single"/>
        </w:rPr>
        <w:t>пос. Филиал</w:t>
      </w:r>
    </w:p>
    <w:p w:rsidR="005A4950" w:rsidRPr="001D3E5A" w:rsidRDefault="00677AA5" w:rsidP="00B62126">
      <w:pPr>
        <w:widowControl w:val="0"/>
        <w:tabs>
          <w:tab w:val="left" w:pos="426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строительств </w:t>
      </w:r>
      <w:r w:rsidR="001A6B43" w:rsidRPr="001D3E5A">
        <w:rPr>
          <w:rFonts w:ascii="Times New Roman" w:hAnsi="Times New Roman"/>
          <w:color w:val="000000" w:themeColor="text1"/>
          <w:sz w:val="24"/>
          <w:szCs w:val="24"/>
        </w:rPr>
        <w:t>7500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м</w:t>
      </w:r>
      <w:proofErr w:type="gramStart"/>
      <w:r w:rsidRPr="001D3E5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жилой площади на 1-ю очередь и </w:t>
      </w:r>
      <w:r w:rsidR="001A6B43" w:rsidRPr="001D3E5A">
        <w:rPr>
          <w:rFonts w:ascii="Times New Roman" w:hAnsi="Times New Roman"/>
          <w:color w:val="000000" w:themeColor="text1"/>
          <w:sz w:val="24"/>
          <w:szCs w:val="24"/>
        </w:rPr>
        <w:t>4000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м</w:t>
      </w:r>
      <w:r w:rsidRPr="001D3E5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на расчётный срок при размере приусадебного участка 0,12-0,15 га, выделены территории </w:t>
      </w:r>
      <w:r w:rsidR="001A6B43" w:rsidRPr="001D3E5A">
        <w:rPr>
          <w:rFonts w:ascii="Times New Roman" w:hAnsi="Times New Roman"/>
          <w:color w:val="000000" w:themeColor="text1"/>
          <w:sz w:val="24"/>
          <w:szCs w:val="24"/>
        </w:rPr>
        <w:t>26,4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1A6B43" w:rsidRPr="001D3E5A">
        <w:rPr>
          <w:rFonts w:ascii="Times New Roman" w:hAnsi="Times New Roman"/>
          <w:color w:val="000000" w:themeColor="text1"/>
          <w:sz w:val="24"/>
          <w:szCs w:val="24"/>
        </w:rPr>
        <w:t>13,5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га соо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ветственно.</w:t>
      </w:r>
    </w:p>
    <w:p w:rsidR="00B6179B" w:rsidRPr="001D3E5A" w:rsidRDefault="00B6179B" w:rsidP="003076A3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374DB" w:rsidRPr="001D3E5A" w:rsidRDefault="00B62126" w:rsidP="003076A3">
      <w:pPr>
        <w:pStyle w:val="S30"/>
        <w:widowControl w:val="0"/>
      </w:pPr>
      <w:bookmarkStart w:id="93" w:name="_Toc334034559"/>
      <w:r w:rsidRPr="001D3E5A">
        <w:t>М</w:t>
      </w:r>
      <w:r w:rsidR="003374DB" w:rsidRPr="001D3E5A">
        <w:t>ероприятия по развитию и размещению объектов общественно-деловой зоны</w:t>
      </w:r>
      <w:bookmarkEnd w:id="93"/>
    </w:p>
    <w:p w:rsidR="00B62126" w:rsidRPr="001D3E5A" w:rsidRDefault="00B62126" w:rsidP="003076A3">
      <w:pPr>
        <w:widowControl w:val="0"/>
        <w:spacing w:after="0" w:line="360" w:lineRule="auto"/>
        <w:ind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3374DB" w:rsidRPr="001D3E5A" w:rsidRDefault="003374DB" w:rsidP="00204822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Мероприятия по развитию общественно-деловой зоны предполагают:</w:t>
      </w:r>
    </w:p>
    <w:p w:rsidR="00204822" w:rsidRDefault="003374DB" w:rsidP="00933D9B">
      <w:pPr>
        <w:pStyle w:val="a6"/>
        <w:widowControl w:val="0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реконструкцию объектов культурно-бытового назначения;</w:t>
      </w:r>
    </w:p>
    <w:p w:rsidR="00204822" w:rsidRDefault="003374DB" w:rsidP="00933D9B">
      <w:pPr>
        <w:pStyle w:val="a6"/>
        <w:widowControl w:val="0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822">
        <w:rPr>
          <w:rFonts w:ascii="Times New Roman" w:hAnsi="Times New Roman"/>
          <w:color w:val="000000" w:themeColor="text1"/>
          <w:sz w:val="24"/>
          <w:szCs w:val="24"/>
        </w:rPr>
        <w:t>создание необходимого комплекса учреждений культурно-бытового обслужив</w:t>
      </w:r>
      <w:r w:rsidRPr="0020482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204822">
        <w:rPr>
          <w:rFonts w:ascii="Times New Roman" w:hAnsi="Times New Roman"/>
          <w:color w:val="000000" w:themeColor="text1"/>
          <w:sz w:val="24"/>
          <w:szCs w:val="24"/>
        </w:rPr>
        <w:t>ния;</w:t>
      </w:r>
    </w:p>
    <w:p w:rsidR="003374DB" w:rsidRPr="00204822" w:rsidRDefault="003374DB" w:rsidP="00933D9B">
      <w:pPr>
        <w:pStyle w:val="a6"/>
        <w:widowControl w:val="0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822">
        <w:rPr>
          <w:rFonts w:ascii="Times New Roman" w:hAnsi="Times New Roman"/>
          <w:color w:val="000000" w:themeColor="text1"/>
          <w:sz w:val="24"/>
          <w:szCs w:val="24"/>
        </w:rPr>
        <w:t>достижение выразительного архитектурно-</w:t>
      </w:r>
      <w:proofErr w:type="gramStart"/>
      <w:r w:rsidRPr="00204822">
        <w:rPr>
          <w:rFonts w:ascii="Times New Roman" w:hAnsi="Times New Roman"/>
          <w:color w:val="000000" w:themeColor="text1"/>
          <w:sz w:val="24"/>
          <w:szCs w:val="24"/>
        </w:rPr>
        <w:t>пространственного решения</w:t>
      </w:r>
      <w:proofErr w:type="gramEnd"/>
      <w:r w:rsidRPr="00204822">
        <w:rPr>
          <w:rFonts w:ascii="Times New Roman" w:hAnsi="Times New Roman"/>
          <w:color w:val="000000" w:themeColor="text1"/>
          <w:sz w:val="24"/>
          <w:szCs w:val="24"/>
        </w:rPr>
        <w:t xml:space="preserve"> центра п</w:t>
      </w:r>
      <w:r w:rsidRPr="0020482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204822">
        <w:rPr>
          <w:rFonts w:ascii="Times New Roman" w:hAnsi="Times New Roman"/>
          <w:color w:val="000000" w:themeColor="text1"/>
          <w:sz w:val="24"/>
          <w:szCs w:val="24"/>
        </w:rPr>
        <w:t>тем создания системы озеленения.</w:t>
      </w:r>
      <w:bookmarkStart w:id="94" w:name="_Toc267552189"/>
    </w:p>
    <w:bookmarkEnd w:id="94"/>
    <w:p w:rsidR="003374DB" w:rsidRPr="001D3E5A" w:rsidRDefault="003374DB" w:rsidP="00B62126">
      <w:pPr>
        <w:widowControl w:val="0"/>
        <w:tabs>
          <w:tab w:val="left" w:pos="0"/>
        </w:tabs>
        <w:spacing w:after="0" w:line="360" w:lineRule="auto"/>
        <w:ind w:firstLine="567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Село </w:t>
      </w:r>
      <w:proofErr w:type="spellStart"/>
      <w:r w:rsidR="00A05CAF" w:rsidRPr="001D3E5A">
        <w:rPr>
          <w:rFonts w:ascii="Times New Roman" w:hAnsi="Times New Roman"/>
          <w:color w:val="000000" w:themeColor="text1"/>
          <w:sz w:val="24"/>
          <w:szCs w:val="24"/>
        </w:rPr>
        <w:t>Бирюля</w:t>
      </w:r>
      <w:proofErr w:type="spellEnd"/>
    </w:p>
    <w:p w:rsidR="002551A3" w:rsidRPr="001D3E5A" w:rsidRDefault="003374DB" w:rsidP="00204822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95" w:name="_Toc246216020"/>
      <w:bookmarkStart w:id="96" w:name="_Toc252882206"/>
      <w:r w:rsidRPr="001D3E5A">
        <w:rPr>
          <w:rFonts w:ascii="Times New Roman" w:hAnsi="Times New Roman"/>
          <w:color w:val="000000" w:themeColor="text1"/>
          <w:sz w:val="24"/>
          <w:szCs w:val="24"/>
        </w:rPr>
        <w:t>Общественно-деловая зона включает в себя территории под зданиями администр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тивно-делового, социально-бытового, торгового, учебно-образовательного, культурно -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досугового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спортивного, а также здравоохранения. </w:t>
      </w:r>
    </w:p>
    <w:p w:rsidR="003374DB" w:rsidRPr="001D3E5A" w:rsidRDefault="003374DB" w:rsidP="00B62126">
      <w:pPr>
        <w:widowControl w:val="0"/>
        <w:spacing w:after="0" w:line="360" w:lineRule="auto"/>
        <w:ind w:firstLine="56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Зона исторически сложилась в центре села. Проектом предусмотрена реконструкция и строительство новых объектов социально-культурного назначения</w:t>
      </w:r>
      <w:r w:rsidR="00710F84" w:rsidRPr="001D3E5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как в центре, так и в зоне новой жилой застройки</w:t>
      </w:r>
      <w:bookmarkEnd w:id="95"/>
      <w:bookmarkEnd w:id="96"/>
      <w:r w:rsidR="00710F84" w:rsidRPr="001D3E5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B2137" w:rsidRPr="001D3E5A" w:rsidRDefault="008B2137" w:rsidP="00B6212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Проектом предусмотрено на 1 очередь:</w:t>
      </w:r>
    </w:p>
    <w:p w:rsidR="008B2137" w:rsidRPr="001D3E5A" w:rsidRDefault="008B2137" w:rsidP="00933D9B">
      <w:pPr>
        <w:widowControl w:val="0"/>
        <w:numPr>
          <w:ilvl w:val="0"/>
          <w:numId w:val="6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строительство пожарного депо на 1 автомобиль (площадь участка 0,4га); </w:t>
      </w:r>
    </w:p>
    <w:p w:rsidR="00B62126" w:rsidRPr="001D3E5A" w:rsidRDefault="008B2137" w:rsidP="00933D9B">
      <w:pPr>
        <w:widowControl w:val="0"/>
        <w:numPr>
          <w:ilvl w:val="0"/>
          <w:numId w:val="6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строительство предприятия общественного питания на 50 мест;</w:t>
      </w:r>
    </w:p>
    <w:p w:rsidR="008B2137" w:rsidRPr="001D3E5A" w:rsidRDefault="008B2137" w:rsidP="00933D9B">
      <w:pPr>
        <w:widowControl w:val="0"/>
        <w:numPr>
          <w:ilvl w:val="0"/>
          <w:numId w:val="6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реконструкция здания библиотеки под КБО на 5 мест;</w:t>
      </w:r>
    </w:p>
    <w:p w:rsidR="008B2137" w:rsidRPr="001D3E5A" w:rsidRDefault="008B2137" w:rsidP="00933D9B">
      <w:pPr>
        <w:widowControl w:val="0"/>
        <w:numPr>
          <w:ilvl w:val="0"/>
          <w:numId w:val="6"/>
        </w:numPr>
        <w:tabs>
          <w:tab w:val="left" w:pos="426"/>
          <w:tab w:val="left" w:pos="1560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строительство 2 магазинов общей с площадью торгового зала  50м</w:t>
      </w:r>
      <w:r w:rsidRPr="001D3E5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B2137" w:rsidRPr="001D3E5A" w:rsidRDefault="008B2137" w:rsidP="00B6212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На расчетный срок:</w:t>
      </w:r>
    </w:p>
    <w:p w:rsidR="008B2137" w:rsidRPr="001D3E5A" w:rsidRDefault="00B62126" w:rsidP="00933D9B">
      <w:pPr>
        <w:widowControl w:val="0"/>
        <w:numPr>
          <w:ilvl w:val="0"/>
          <w:numId w:val="6"/>
        </w:numPr>
        <w:tabs>
          <w:tab w:val="left" w:pos="426"/>
          <w:tab w:val="left" w:pos="1560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8B2137" w:rsidRPr="001D3E5A">
        <w:rPr>
          <w:rFonts w:ascii="Times New Roman" w:hAnsi="Times New Roman"/>
          <w:color w:val="000000" w:themeColor="text1"/>
          <w:sz w:val="24"/>
          <w:szCs w:val="24"/>
        </w:rPr>
        <w:t>троительство</w:t>
      </w:r>
      <w:r w:rsidR="002048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04822">
        <w:rPr>
          <w:rFonts w:ascii="Times New Roman" w:hAnsi="Times New Roman"/>
          <w:color w:val="000000" w:themeColor="text1"/>
          <w:sz w:val="24"/>
          <w:szCs w:val="24"/>
        </w:rPr>
        <w:t>культурно-досугового</w:t>
      </w:r>
      <w:proofErr w:type="spellEnd"/>
      <w:r w:rsidR="00204822">
        <w:rPr>
          <w:rFonts w:ascii="Times New Roman" w:hAnsi="Times New Roman"/>
          <w:color w:val="000000" w:themeColor="text1"/>
          <w:sz w:val="24"/>
          <w:szCs w:val="24"/>
        </w:rPr>
        <w:t xml:space="preserve"> центра на</w:t>
      </w:r>
      <w:r w:rsidR="008B2137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100 мест;</w:t>
      </w:r>
    </w:p>
    <w:p w:rsidR="00B62126" w:rsidRPr="001D3E5A" w:rsidRDefault="00B62126" w:rsidP="00933D9B">
      <w:pPr>
        <w:widowControl w:val="0"/>
        <w:numPr>
          <w:ilvl w:val="0"/>
          <w:numId w:val="6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8B2137" w:rsidRPr="001D3E5A">
        <w:rPr>
          <w:rFonts w:ascii="Times New Roman" w:hAnsi="Times New Roman"/>
          <w:color w:val="000000" w:themeColor="text1"/>
          <w:sz w:val="24"/>
          <w:szCs w:val="24"/>
        </w:rPr>
        <w:t>троительство школы на 50 мест;</w:t>
      </w:r>
    </w:p>
    <w:p w:rsidR="00B62126" w:rsidRPr="001D3E5A" w:rsidRDefault="00B62126" w:rsidP="00933D9B">
      <w:pPr>
        <w:widowControl w:val="0"/>
        <w:numPr>
          <w:ilvl w:val="0"/>
          <w:numId w:val="6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8B2137" w:rsidRPr="001D3E5A">
        <w:rPr>
          <w:rFonts w:ascii="Times New Roman" w:hAnsi="Times New Roman"/>
          <w:color w:val="000000" w:themeColor="text1"/>
          <w:sz w:val="24"/>
          <w:szCs w:val="24"/>
        </w:rPr>
        <w:t>троительство детского сада на 40 мест;</w:t>
      </w:r>
    </w:p>
    <w:p w:rsidR="008B2137" w:rsidRPr="001D3E5A" w:rsidRDefault="008B2137" w:rsidP="00933D9B">
      <w:pPr>
        <w:widowControl w:val="0"/>
        <w:numPr>
          <w:ilvl w:val="0"/>
          <w:numId w:val="6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строительство бани на 10 мест;</w:t>
      </w:r>
    </w:p>
    <w:p w:rsidR="00B62126" w:rsidRPr="001D3E5A" w:rsidRDefault="008B2137" w:rsidP="00933D9B">
      <w:pPr>
        <w:widowControl w:val="0"/>
        <w:numPr>
          <w:ilvl w:val="0"/>
          <w:numId w:val="7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строительство спортивного комплекса 0,4 </w:t>
      </w:r>
      <w:r w:rsidR="00B62126" w:rsidRPr="001D3E5A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а;</w:t>
      </w:r>
    </w:p>
    <w:p w:rsidR="00B62126" w:rsidRPr="001D3E5A" w:rsidRDefault="008B2137" w:rsidP="00933D9B">
      <w:pPr>
        <w:widowControl w:val="0"/>
        <w:numPr>
          <w:ilvl w:val="0"/>
          <w:numId w:val="7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строительство магазинов с общей площадью торгового зала 250м</w:t>
      </w:r>
      <w:r w:rsidRPr="001D3E5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="00C417F1" w:rsidRPr="001D3E5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B2137" w:rsidRPr="001D3E5A" w:rsidRDefault="00C417F1" w:rsidP="00933D9B">
      <w:pPr>
        <w:widowControl w:val="0"/>
        <w:numPr>
          <w:ilvl w:val="0"/>
          <w:numId w:val="7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строительство ФАП.</w:t>
      </w:r>
    </w:p>
    <w:p w:rsidR="003374DB" w:rsidRPr="001D3E5A" w:rsidRDefault="003374DB" w:rsidP="00B62126">
      <w:pPr>
        <w:widowControl w:val="0"/>
        <w:tabs>
          <w:tab w:val="left" w:pos="851"/>
        </w:tabs>
        <w:spacing w:after="0" w:line="360" w:lineRule="auto"/>
        <w:ind w:firstLine="567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Село </w:t>
      </w:r>
      <w:proofErr w:type="spellStart"/>
      <w:r w:rsidR="00A05CAF" w:rsidRPr="001D3E5A">
        <w:rPr>
          <w:rFonts w:ascii="Times New Roman" w:hAnsi="Times New Roman"/>
          <w:color w:val="000000" w:themeColor="text1"/>
          <w:sz w:val="24"/>
          <w:szCs w:val="24"/>
        </w:rPr>
        <w:t>Урлу-Аспак</w:t>
      </w:r>
      <w:proofErr w:type="spellEnd"/>
    </w:p>
    <w:p w:rsidR="00984036" w:rsidRPr="001D3E5A" w:rsidRDefault="00984036" w:rsidP="00B6212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Проектом предусмотрено на 1 очередь:</w:t>
      </w:r>
    </w:p>
    <w:p w:rsidR="00984036" w:rsidRPr="001D3E5A" w:rsidRDefault="00984036" w:rsidP="00933D9B">
      <w:pPr>
        <w:widowControl w:val="0"/>
        <w:numPr>
          <w:ilvl w:val="0"/>
          <w:numId w:val="7"/>
        </w:numPr>
        <w:tabs>
          <w:tab w:val="left" w:pos="426"/>
          <w:tab w:val="left" w:pos="1560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строительство предприятия бытового обслуживания на 3 рабочих места;</w:t>
      </w:r>
    </w:p>
    <w:p w:rsidR="00984036" w:rsidRPr="001D3E5A" w:rsidRDefault="00984036" w:rsidP="00933D9B">
      <w:pPr>
        <w:widowControl w:val="0"/>
        <w:numPr>
          <w:ilvl w:val="0"/>
          <w:numId w:val="7"/>
        </w:numPr>
        <w:tabs>
          <w:tab w:val="left" w:pos="426"/>
          <w:tab w:val="left" w:pos="1560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строительство предприятия общественного питания на 30 мест;</w:t>
      </w:r>
    </w:p>
    <w:p w:rsidR="00984036" w:rsidRPr="001D3E5A" w:rsidRDefault="00984036" w:rsidP="00B6212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На расчетный срок:</w:t>
      </w:r>
    </w:p>
    <w:p w:rsidR="00984036" w:rsidRPr="001D3E5A" w:rsidRDefault="00984036" w:rsidP="00933D9B">
      <w:pPr>
        <w:widowControl w:val="0"/>
        <w:numPr>
          <w:ilvl w:val="0"/>
          <w:numId w:val="7"/>
        </w:numPr>
        <w:tabs>
          <w:tab w:val="left" w:pos="426"/>
          <w:tab w:val="left" w:pos="1560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строительство начальной школы на 40 мест;</w:t>
      </w:r>
    </w:p>
    <w:p w:rsidR="00984036" w:rsidRPr="001D3E5A" w:rsidRDefault="00984036" w:rsidP="00933D9B">
      <w:pPr>
        <w:widowControl w:val="0"/>
        <w:numPr>
          <w:ilvl w:val="0"/>
          <w:numId w:val="7"/>
        </w:numPr>
        <w:tabs>
          <w:tab w:val="left" w:pos="426"/>
          <w:tab w:val="left" w:pos="1560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строительство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культурно-досугового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центра на 100 мест (возможна реконструкция СДК до 200 мест);</w:t>
      </w:r>
    </w:p>
    <w:p w:rsidR="00984036" w:rsidRPr="001D3E5A" w:rsidRDefault="00984036" w:rsidP="00933D9B">
      <w:pPr>
        <w:widowControl w:val="0"/>
        <w:numPr>
          <w:ilvl w:val="0"/>
          <w:numId w:val="7"/>
        </w:numPr>
        <w:tabs>
          <w:tab w:val="left" w:pos="426"/>
          <w:tab w:val="left" w:pos="1560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строительство детского сада на 50 мест;</w:t>
      </w:r>
    </w:p>
    <w:p w:rsidR="00984036" w:rsidRPr="001D3E5A" w:rsidRDefault="00984036" w:rsidP="00933D9B">
      <w:pPr>
        <w:widowControl w:val="0"/>
        <w:numPr>
          <w:ilvl w:val="0"/>
          <w:numId w:val="7"/>
        </w:numPr>
        <w:tabs>
          <w:tab w:val="left" w:pos="426"/>
          <w:tab w:val="left" w:pos="1560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строительство бани на 5 мест;</w:t>
      </w:r>
    </w:p>
    <w:p w:rsidR="00984036" w:rsidRPr="001D3E5A" w:rsidRDefault="00984036" w:rsidP="00933D9B">
      <w:pPr>
        <w:widowControl w:val="0"/>
        <w:numPr>
          <w:ilvl w:val="0"/>
          <w:numId w:val="7"/>
        </w:numPr>
        <w:tabs>
          <w:tab w:val="left" w:pos="426"/>
          <w:tab w:val="left" w:pos="1560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строительство магазинов с общей площадью торгового зала 140м</w:t>
      </w:r>
      <w:r w:rsidRPr="001D3E5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374DB" w:rsidRPr="001D3E5A" w:rsidRDefault="00A05CAF" w:rsidP="00B62126">
      <w:pPr>
        <w:widowControl w:val="0"/>
        <w:tabs>
          <w:tab w:val="left" w:pos="426"/>
          <w:tab w:val="left" w:pos="1560"/>
        </w:tabs>
        <w:spacing w:after="0" w:line="360" w:lineRule="auto"/>
        <w:ind w:firstLine="567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Село Александровка</w:t>
      </w:r>
    </w:p>
    <w:p w:rsidR="00836198" w:rsidRPr="001D3E5A" w:rsidRDefault="00836198" w:rsidP="00B6212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Проектом предусмотрено на 1 очередь:</w:t>
      </w:r>
    </w:p>
    <w:p w:rsidR="00836198" w:rsidRPr="001D3E5A" w:rsidRDefault="00836198" w:rsidP="00933D9B">
      <w:pPr>
        <w:widowControl w:val="0"/>
        <w:numPr>
          <w:ilvl w:val="0"/>
          <w:numId w:val="7"/>
        </w:numPr>
        <w:tabs>
          <w:tab w:val="left" w:pos="426"/>
          <w:tab w:val="left" w:pos="1560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строительство предприятия бытового обслуживания на 3 рабочих места;</w:t>
      </w:r>
    </w:p>
    <w:p w:rsidR="00836198" w:rsidRPr="001D3E5A" w:rsidRDefault="00836198" w:rsidP="00933D9B">
      <w:pPr>
        <w:widowControl w:val="0"/>
        <w:numPr>
          <w:ilvl w:val="0"/>
          <w:numId w:val="7"/>
        </w:numPr>
        <w:tabs>
          <w:tab w:val="left" w:pos="426"/>
          <w:tab w:val="left" w:pos="1560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строительство предприятия общественного питания на 30 мест;</w:t>
      </w:r>
    </w:p>
    <w:p w:rsidR="00836198" w:rsidRPr="001D3E5A" w:rsidRDefault="00836198" w:rsidP="00933D9B">
      <w:pPr>
        <w:widowControl w:val="0"/>
        <w:numPr>
          <w:ilvl w:val="0"/>
          <w:numId w:val="7"/>
        </w:numPr>
        <w:tabs>
          <w:tab w:val="left" w:pos="426"/>
          <w:tab w:val="left" w:pos="1560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строительство 2 магазинов с общей площадью торгового зала  50м</w:t>
      </w:r>
      <w:r w:rsidRPr="001D3E5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36198" w:rsidRPr="001D3E5A" w:rsidRDefault="00622F96" w:rsidP="00B6212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836198" w:rsidRPr="001D3E5A">
        <w:rPr>
          <w:rFonts w:ascii="Times New Roman" w:hAnsi="Times New Roman"/>
          <w:color w:val="000000" w:themeColor="text1"/>
          <w:sz w:val="24"/>
          <w:szCs w:val="24"/>
        </w:rPr>
        <w:t>а расчетный срок:</w:t>
      </w:r>
    </w:p>
    <w:p w:rsidR="00836198" w:rsidRPr="001D3E5A" w:rsidRDefault="00836198" w:rsidP="00933D9B">
      <w:pPr>
        <w:widowControl w:val="0"/>
        <w:numPr>
          <w:ilvl w:val="0"/>
          <w:numId w:val="7"/>
        </w:numPr>
        <w:tabs>
          <w:tab w:val="left" w:pos="426"/>
          <w:tab w:val="left" w:pos="1560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строительство магазинов с общей площадью торгового зала 150м</w:t>
      </w:r>
      <w:r w:rsidRPr="001D3E5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36198" w:rsidRPr="001D3E5A" w:rsidRDefault="00836198" w:rsidP="00933D9B">
      <w:pPr>
        <w:widowControl w:val="0"/>
        <w:numPr>
          <w:ilvl w:val="0"/>
          <w:numId w:val="7"/>
        </w:numPr>
        <w:tabs>
          <w:tab w:val="left" w:pos="426"/>
          <w:tab w:val="left" w:pos="1560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строительство школы на 90 мест;</w:t>
      </w:r>
    </w:p>
    <w:p w:rsidR="00836198" w:rsidRPr="001D3E5A" w:rsidRDefault="00836198" w:rsidP="00933D9B">
      <w:pPr>
        <w:widowControl w:val="0"/>
        <w:numPr>
          <w:ilvl w:val="0"/>
          <w:numId w:val="7"/>
        </w:numPr>
        <w:tabs>
          <w:tab w:val="left" w:pos="426"/>
          <w:tab w:val="left" w:pos="1560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строительство детского сада на 40 мест;</w:t>
      </w:r>
    </w:p>
    <w:p w:rsidR="00836198" w:rsidRPr="001D3E5A" w:rsidRDefault="00836198" w:rsidP="00933D9B">
      <w:pPr>
        <w:widowControl w:val="0"/>
        <w:numPr>
          <w:ilvl w:val="0"/>
          <w:numId w:val="7"/>
        </w:numPr>
        <w:tabs>
          <w:tab w:val="left" w:pos="426"/>
          <w:tab w:val="left" w:pos="1560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строительство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культурно-досугового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центра на 100 мест;</w:t>
      </w:r>
    </w:p>
    <w:p w:rsidR="00836198" w:rsidRPr="001D3E5A" w:rsidRDefault="00836198" w:rsidP="00933D9B">
      <w:pPr>
        <w:widowControl w:val="0"/>
        <w:numPr>
          <w:ilvl w:val="0"/>
          <w:numId w:val="7"/>
        </w:numPr>
        <w:tabs>
          <w:tab w:val="left" w:pos="426"/>
          <w:tab w:val="left" w:pos="1560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строительство бани на 5 мест;</w:t>
      </w:r>
    </w:p>
    <w:p w:rsidR="00836198" w:rsidRPr="001D3E5A" w:rsidRDefault="00836198" w:rsidP="00933D9B">
      <w:pPr>
        <w:widowControl w:val="0"/>
        <w:numPr>
          <w:ilvl w:val="0"/>
          <w:numId w:val="7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стро</w:t>
      </w:r>
      <w:r w:rsidR="00270385">
        <w:rPr>
          <w:rFonts w:ascii="Times New Roman" w:hAnsi="Times New Roman"/>
          <w:color w:val="000000" w:themeColor="text1"/>
          <w:sz w:val="24"/>
          <w:szCs w:val="24"/>
        </w:rPr>
        <w:t>ительство спортивного ядра 0,5 г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а;</w:t>
      </w:r>
    </w:p>
    <w:p w:rsidR="00937767" w:rsidRPr="001D3E5A" w:rsidRDefault="00937767" w:rsidP="00933D9B">
      <w:pPr>
        <w:widowControl w:val="0"/>
        <w:numPr>
          <w:ilvl w:val="0"/>
          <w:numId w:val="7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ФАП.</w:t>
      </w:r>
    </w:p>
    <w:p w:rsidR="003374DB" w:rsidRPr="001D3E5A" w:rsidRDefault="003374DB" w:rsidP="00B62126">
      <w:pPr>
        <w:widowControl w:val="0"/>
        <w:tabs>
          <w:tab w:val="left" w:pos="426"/>
          <w:tab w:val="left" w:pos="156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Для зданий общественно-деловой зоны, имеющих высокий процент амортизацио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ного износа предлагается провести техническое обследование с целью определения во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можности дальнейшей эксплуатации.</w:t>
      </w:r>
    </w:p>
    <w:p w:rsidR="00F95D89" w:rsidRPr="001D3E5A" w:rsidRDefault="00A05CAF" w:rsidP="00B62126">
      <w:pPr>
        <w:widowControl w:val="0"/>
        <w:tabs>
          <w:tab w:val="left" w:pos="426"/>
          <w:tab w:val="left" w:pos="1560"/>
        </w:tabs>
        <w:spacing w:after="0" w:line="360" w:lineRule="auto"/>
        <w:ind w:firstLine="567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Поселок Филиал</w:t>
      </w:r>
    </w:p>
    <w:p w:rsidR="007872C6" w:rsidRPr="001D3E5A" w:rsidRDefault="007872C6" w:rsidP="00B6212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Проектом предусмотрено на 1 очередь:</w:t>
      </w:r>
    </w:p>
    <w:p w:rsidR="007872C6" w:rsidRPr="001D3E5A" w:rsidRDefault="007872C6" w:rsidP="00B62126">
      <w:pPr>
        <w:widowControl w:val="0"/>
        <w:tabs>
          <w:tab w:val="left" w:pos="426"/>
          <w:tab w:val="left" w:pos="156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- строительство 2 магазинов с общей площадью торгового зала 50 м</w:t>
      </w:r>
      <w:proofErr w:type="gramStart"/>
      <w:r w:rsidRPr="001D3E5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Pr="001D3E5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872C6" w:rsidRPr="001D3E5A" w:rsidRDefault="007872C6" w:rsidP="00B62126">
      <w:pPr>
        <w:widowControl w:val="0"/>
        <w:tabs>
          <w:tab w:val="left" w:pos="426"/>
          <w:tab w:val="left" w:pos="156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- предприятие общественного питания на 20 мест;</w:t>
      </w:r>
    </w:p>
    <w:p w:rsidR="007872C6" w:rsidRPr="001D3E5A" w:rsidRDefault="007872C6" w:rsidP="00B6212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Проектом предусмотрено на расчетный срок:</w:t>
      </w:r>
    </w:p>
    <w:p w:rsidR="007872C6" w:rsidRPr="001D3E5A" w:rsidRDefault="007872C6" w:rsidP="00B62126">
      <w:pPr>
        <w:widowControl w:val="0"/>
        <w:tabs>
          <w:tab w:val="left" w:pos="426"/>
          <w:tab w:val="left" w:pos="156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- строительство магазинов с общей площадью торгового зала 100 м</w:t>
      </w:r>
      <w:proofErr w:type="gramStart"/>
      <w:r w:rsidRPr="001D3E5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Pr="001D3E5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872C6" w:rsidRPr="001D3E5A" w:rsidRDefault="007872C6" w:rsidP="00B62126">
      <w:pPr>
        <w:widowControl w:val="0"/>
        <w:tabs>
          <w:tab w:val="left" w:pos="426"/>
          <w:tab w:val="left" w:pos="156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- строительство ФАП  </w:t>
      </w:r>
    </w:p>
    <w:p w:rsidR="007872C6" w:rsidRPr="001D3E5A" w:rsidRDefault="007872C6" w:rsidP="00B62126">
      <w:pPr>
        <w:widowControl w:val="0"/>
        <w:tabs>
          <w:tab w:val="left" w:pos="426"/>
          <w:tab w:val="left" w:pos="156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- строительство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культурно-досугового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центра 150 мест;</w:t>
      </w:r>
    </w:p>
    <w:p w:rsidR="007872C6" w:rsidRPr="001D3E5A" w:rsidRDefault="007872C6" w:rsidP="00B62126">
      <w:pPr>
        <w:widowControl w:val="0"/>
        <w:tabs>
          <w:tab w:val="left" w:pos="426"/>
          <w:tab w:val="left" w:pos="156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- строительство бани на 5 места;</w:t>
      </w:r>
    </w:p>
    <w:p w:rsidR="007872C6" w:rsidRPr="001D3E5A" w:rsidRDefault="007872C6" w:rsidP="00B62126">
      <w:pPr>
        <w:widowControl w:val="0"/>
        <w:tabs>
          <w:tab w:val="left" w:pos="426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- стро</w:t>
      </w:r>
      <w:r w:rsidR="00270385">
        <w:rPr>
          <w:rFonts w:ascii="Times New Roman" w:hAnsi="Times New Roman"/>
          <w:color w:val="000000" w:themeColor="text1"/>
          <w:sz w:val="24"/>
          <w:szCs w:val="24"/>
        </w:rPr>
        <w:t>ительство спортивного ядра 0,4 г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а;</w:t>
      </w:r>
    </w:p>
    <w:p w:rsidR="007872C6" w:rsidRPr="001D3E5A" w:rsidRDefault="007872C6" w:rsidP="00B62126">
      <w:pPr>
        <w:widowControl w:val="0"/>
        <w:tabs>
          <w:tab w:val="left" w:pos="426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- строительство школы на  70 мест;</w:t>
      </w:r>
    </w:p>
    <w:p w:rsidR="007872C6" w:rsidRPr="001D3E5A" w:rsidRDefault="007872C6" w:rsidP="00B62126">
      <w:pPr>
        <w:widowControl w:val="0"/>
        <w:tabs>
          <w:tab w:val="left" w:pos="426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- строительство детского сада на 40 мест.</w:t>
      </w:r>
    </w:p>
    <w:p w:rsidR="001B4680" w:rsidRPr="001D3E5A" w:rsidRDefault="001B4680" w:rsidP="003076A3">
      <w:pPr>
        <w:widowControl w:val="0"/>
        <w:tabs>
          <w:tab w:val="left" w:pos="426"/>
          <w:tab w:val="left" w:pos="156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B4680" w:rsidRPr="001D3E5A" w:rsidRDefault="001B4680" w:rsidP="003076A3">
      <w:pPr>
        <w:pStyle w:val="S30"/>
        <w:widowControl w:val="0"/>
      </w:pPr>
      <w:bookmarkStart w:id="97" w:name="_Toc334034560"/>
      <w:r w:rsidRPr="001D3E5A">
        <w:t>Мероприятия по развитию и размещению объектов производственной зоны</w:t>
      </w:r>
      <w:bookmarkEnd w:id="97"/>
    </w:p>
    <w:p w:rsidR="00B62126" w:rsidRPr="001D3E5A" w:rsidRDefault="00B62126" w:rsidP="003076A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B4680" w:rsidRPr="001D3E5A" w:rsidRDefault="001B4680" w:rsidP="00B6212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Мероприятия по развитию промышленной зоны предполагают:</w:t>
      </w:r>
    </w:p>
    <w:p w:rsidR="001B4680" w:rsidRPr="001D3E5A" w:rsidRDefault="001B4680" w:rsidP="00933D9B">
      <w:pPr>
        <w:widowControl w:val="0"/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вынос из жилой застройки зданий производственного назначения и сооружений на специально отведенные участки, образующие производственную зону;</w:t>
      </w:r>
    </w:p>
    <w:p w:rsidR="001B4680" w:rsidRPr="001D3E5A" w:rsidRDefault="001B4680" w:rsidP="00933D9B">
      <w:pPr>
        <w:widowControl w:val="0"/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реконструкция и модернизация действующих промышленных предприятий; </w:t>
      </w:r>
    </w:p>
    <w:p w:rsidR="00B62126" w:rsidRPr="001D3E5A" w:rsidRDefault="001B4680" w:rsidP="00933D9B">
      <w:pPr>
        <w:widowControl w:val="0"/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ликвидация недействующих предприятий;</w:t>
      </w:r>
    </w:p>
    <w:p w:rsidR="001B4680" w:rsidRPr="001D3E5A" w:rsidRDefault="001B4680" w:rsidP="00933D9B">
      <w:pPr>
        <w:widowControl w:val="0"/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устройство санитарно-защитных зон.</w:t>
      </w:r>
    </w:p>
    <w:p w:rsidR="001B4680" w:rsidRPr="001D3E5A" w:rsidRDefault="001B4680" w:rsidP="00B62126">
      <w:pPr>
        <w:widowControl w:val="0"/>
        <w:tabs>
          <w:tab w:val="left" w:pos="4007"/>
        </w:tabs>
        <w:spacing w:after="0" w:line="360" w:lineRule="auto"/>
        <w:ind w:firstLine="567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Село </w:t>
      </w:r>
      <w:proofErr w:type="spellStart"/>
      <w:r w:rsidR="003E236F" w:rsidRPr="001D3E5A">
        <w:rPr>
          <w:rFonts w:ascii="Times New Roman" w:hAnsi="Times New Roman"/>
          <w:color w:val="000000" w:themeColor="text1"/>
          <w:sz w:val="24"/>
          <w:szCs w:val="24"/>
        </w:rPr>
        <w:t>Бирюля</w:t>
      </w:r>
      <w:proofErr w:type="spellEnd"/>
    </w:p>
    <w:p w:rsidR="001B4680" w:rsidRPr="001D3E5A" w:rsidRDefault="001B4680" w:rsidP="00B6212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Проектом предусмотрено на 1 очередь: строительство </w:t>
      </w:r>
      <w:r w:rsidR="0009647A" w:rsidRPr="001D3E5A">
        <w:rPr>
          <w:rFonts w:ascii="Times New Roman" w:hAnsi="Times New Roman"/>
          <w:color w:val="000000" w:themeColor="text1"/>
          <w:sz w:val="24"/>
          <w:szCs w:val="24"/>
        </w:rPr>
        <w:t>пожарного депо на 1 автом</w:t>
      </w:r>
      <w:r w:rsidR="0009647A" w:rsidRPr="001D3E5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09647A" w:rsidRPr="001D3E5A">
        <w:rPr>
          <w:rFonts w:ascii="Times New Roman" w:hAnsi="Times New Roman"/>
          <w:color w:val="000000" w:themeColor="text1"/>
          <w:sz w:val="24"/>
          <w:szCs w:val="24"/>
        </w:rPr>
        <w:t>биль</w:t>
      </w:r>
      <w:r w:rsidR="003E6F8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B4680" w:rsidRPr="001D3E5A" w:rsidRDefault="001B4680" w:rsidP="00B6212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В связи с несоответствием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СанПин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2.2.1/2.1.1.1200-03 «Санитарно-защитные зоны и санитарная классификация предприятий, сооружений и иных объектов» генпланом пред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смотрен </w:t>
      </w:r>
      <w:r w:rsidR="000E16F0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на расчетный срок 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вынос из жилой зоны следующих объектов производственного и коммунально-складского назначения: </w:t>
      </w:r>
      <w:r w:rsidR="000E16F0" w:rsidRPr="001D3E5A">
        <w:rPr>
          <w:rFonts w:ascii="Times New Roman" w:hAnsi="Times New Roman"/>
          <w:color w:val="000000" w:themeColor="text1"/>
          <w:sz w:val="24"/>
          <w:szCs w:val="24"/>
        </w:rPr>
        <w:t>пилорамы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9647A" w:rsidRPr="001D3E5A">
        <w:rPr>
          <w:rFonts w:ascii="Times New Roman" w:hAnsi="Times New Roman"/>
          <w:color w:val="000000" w:themeColor="text1"/>
          <w:sz w:val="24"/>
          <w:szCs w:val="24"/>
        </w:rPr>
        <w:t>склады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9647A" w:rsidRPr="001D3E5A">
        <w:rPr>
          <w:rFonts w:ascii="Times New Roman" w:hAnsi="Times New Roman"/>
          <w:color w:val="000000" w:themeColor="text1"/>
          <w:sz w:val="24"/>
          <w:szCs w:val="24"/>
        </w:rPr>
        <w:t>молочный завод</w:t>
      </w:r>
      <w:r w:rsidR="002811E3" w:rsidRPr="001D3E5A">
        <w:rPr>
          <w:rFonts w:ascii="Times New Roman" w:hAnsi="Times New Roman"/>
          <w:color w:val="000000" w:themeColor="text1"/>
          <w:sz w:val="24"/>
          <w:szCs w:val="24"/>
        </w:rPr>
        <w:t>, а также кр</w:t>
      </w:r>
      <w:r w:rsidR="002811E3" w:rsidRPr="001D3E5A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2811E3" w:rsidRPr="001D3E5A">
        <w:rPr>
          <w:rFonts w:ascii="Times New Roman" w:hAnsi="Times New Roman"/>
          <w:color w:val="000000" w:themeColor="text1"/>
          <w:sz w:val="24"/>
          <w:szCs w:val="24"/>
        </w:rPr>
        <w:t>стьянские хозяйства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E16F0" w:rsidRPr="001D3E5A">
        <w:rPr>
          <w:rFonts w:ascii="Times New Roman" w:hAnsi="Times New Roman"/>
          <w:color w:val="000000" w:themeColor="text1"/>
          <w:sz w:val="24"/>
          <w:szCs w:val="24"/>
        </w:rPr>
        <w:t>Предусмотрена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территори</w:t>
      </w:r>
      <w:r w:rsidR="000E16F0" w:rsidRPr="001D3E5A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8E5332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с резервом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для развития существующих объектов коммунально-складского, транспортного и промышленного з</w:t>
      </w:r>
      <w:r w:rsidR="000E16F0" w:rsidRPr="001D3E5A">
        <w:rPr>
          <w:rFonts w:ascii="Times New Roman" w:hAnsi="Times New Roman"/>
          <w:color w:val="000000" w:themeColor="text1"/>
          <w:sz w:val="24"/>
          <w:szCs w:val="24"/>
        </w:rPr>
        <w:t>начения</w:t>
      </w:r>
      <w:r w:rsidR="00D1502D" w:rsidRPr="001D3E5A">
        <w:rPr>
          <w:rFonts w:ascii="Times New Roman" w:hAnsi="Times New Roman"/>
          <w:color w:val="000000" w:themeColor="text1"/>
          <w:sz w:val="24"/>
          <w:szCs w:val="24"/>
        </w:rPr>
        <w:t>, 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бщая площадь </w:t>
      </w:r>
      <w:r w:rsidR="00D1502D" w:rsidRPr="001D3E5A">
        <w:rPr>
          <w:rFonts w:ascii="Times New Roman" w:hAnsi="Times New Roman"/>
          <w:color w:val="000000" w:themeColor="text1"/>
          <w:sz w:val="24"/>
          <w:szCs w:val="24"/>
        </w:rPr>
        <w:t>ее составляет 3,14</w:t>
      </w:r>
      <w:r w:rsidR="000E16F0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га. </w:t>
      </w:r>
      <w:r w:rsidR="002811E3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Под крестьянские хозяйства предусмотрена территория </w:t>
      </w:r>
      <w:r w:rsidR="00F0089F" w:rsidRPr="001D3E5A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2811E3" w:rsidRPr="001D3E5A">
        <w:rPr>
          <w:rFonts w:ascii="Times New Roman" w:hAnsi="Times New Roman"/>
          <w:color w:val="000000" w:themeColor="text1"/>
          <w:sz w:val="24"/>
          <w:szCs w:val="24"/>
        </w:rPr>
        <w:t>с резервом</w:t>
      </w:r>
      <w:r w:rsidR="00F0089F" w:rsidRPr="001D3E5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2811E3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на 2</w:t>
      </w:r>
      <w:r w:rsidR="00FD3DF7" w:rsidRPr="001D3E5A">
        <w:rPr>
          <w:rFonts w:ascii="Times New Roman" w:hAnsi="Times New Roman"/>
          <w:color w:val="000000" w:themeColor="text1"/>
          <w:sz w:val="24"/>
          <w:szCs w:val="24"/>
        </w:rPr>
        <w:t>,4</w:t>
      </w:r>
      <w:r w:rsidR="005422FC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11E3" w:rsidRPr="001D3E5A">
        <w:rPr>
          <w:rFonts w:ascii="Times New Roman" w:hAnsi="Times New Roman"/>
          <w:color w:val="000000" w:themeColor="text1"/>
          <w:sz w:val="24"/>
          <w:szCs w:val="24"/>
        </w:rPr>
        <w:t>га.</w:t>
      </w:r>
      <w:r w:rsidR="00796737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96737" w:rsidRPr="001D3E5A" w:rsidRDefault="00796737" w:rsidP="00B6212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На въезде в село предусмотрена территория под СТО и АЗС.</w:t>
      </w:r>
    </w:p>
    <w:p w:rsidR="001B4680" w:rsidRPr="001D3E5A" w:rsidRDefault="001B4680" w:rsidP="00B62126">
      <w:pPr>
        <w:widowControl w:val="0"/>
        <w:spacing w:after="0" w:line="360" w:lineRule="auto"/>
        <w:ind w:firstLine="567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Село </w:t>
      </w:r>
      <w:proofErr w:type="spellStart"/>
      <w:r w:rsidR="003E236F" w:rsidRPr="001D3E5A">
        <w:rPr>
          <w:rFonts w:ascii="Times New Roman" w:hAnsi="Times New Roman"/>
          <w:color w:val="000000" w:themeColor="text1"/>
          <w:sz w:val="24"/>
          <w:szCs w:val="24"/>
        </w:rPr>
        <w:t>Урлу-Аспак</w:t>
      </w:r>
      <w:proofErr w:type="spellEnd"/>
    </w:p>
    <w:p w:rsidR="001B4680" w:rsidRPr="001D3E5A" w:rsidRDefault="00D62CD7" w:rsidP="00B6212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Проектом предусмотрена резервная территория для развития объектов коммунально-складского, транспортного и промышленного значения, что целесообразно при сущес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вующей тенденции динамики численности населения в условиях рыночной экономики. Общая площадь резервной территории – 3,5 га.</w:t>
      </w:r>
    </w:p>
    <w:p w:rsidR="001B4680" w:rsidRPr="001D3E5A" w:rsidRDefault="003E236F" w:rsidP="00B62126">
      <w:pPr>
        <w:widowControl w:val="0"/>
        <w:tabs>
          <w:tab w:val="left" w:pos="426"/>
        </w:tabs>
        <w:spacing w:after="0" w:line="360" w:lineRule="auto"/>
        <w:ind w:firstLine="567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Село Александровка</w:t>
      </w:r>
    </w:p>
    <w:p w:rsidR="00CA5CAB" w:rsidRPr="001D3E5A" w:rsidRDefault="00CA5CAB" w:rsidP="00B6212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На въезде в село предусмотрена территория под СТО и АЗС</w:t>
      </w:r>
      <w:r w:rsidR="00674924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общей площадью 0,2 га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E236F" w:rsidRPr="001D3E5A" w:rsidRDefault="003E236F" w:rsidP="003076A3">
      <w:pPr>
        <w:widowControl w:val="0"/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B4680" w:rsidRPr="001D3E5A" w:rsidRDefault="001B4680" w:rsidP="00B62126">
      <w:pPr>
        <w:pStyle w:val="S2"/>
      </w:pPr>
      <w:bookmarkStart w:id="98" w:name="_Toc334034561"/>
      <w:r w:rsidRPr="001D3E5A">
        <w:t>Развитие и размещение объектов транспортной инфраструктуры</w:t>
      </w:r>
      <w:bookmarkEnd w:id="98"/>
    </w:p>
    <w:p w:rsidR="001B4680" w:rsidRPr="001D3E5A" w:rsidRDefault="001B4680" w:rsidP="003E6F8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E5A">
        <w:rPr>
          <w:rFonts w:ascii="Times New Roman" w:hAnsi="Times New Roman"/>
          <w:sz w:val="24"/>
          <w:szCs w:val="24"/>
        </w:rPr>
        <w:t>Проектом предусмотрена реконструкция существующей улично-дорожной сети и строительство новой, формирующей пространственный каркас вновь проектируемой ж</w:t>
      </w:r>
      <w:r w:rsidRPr="001D3E5A">
        <w:rPr>
          <w:rFonts w:ascii="Times New Roman" w:hAnsi="Times New Roman"/>
          <w:sz w:val="24"/>
          <w:szCs w:val="24"/>
        </w:rPr>
        <w:t>и</w:t>
      </w:r>
      <w:r w:rsidRPr="001D3E5A">
        <w:rPr>
          <w:rFonts w:ascii="Times New Roman" w:hAnsi="Times New Roman"/>
          <w:sz w:val="24"/>
          <w:szCs w:val="24"/>
        </w:rPr>
        <w:t>лой застройки в зоне резервного фонда.</w:t>
      </w:r>
    </w:p>
    <w:p w:rsidR="001B4680" w:rsidRPr="001D3E5A" w:rsidRDefault="001B4680" w:rsidP="00933D9B">
      <w:pPr>
        <w:widowControl w:val="0"/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мероприятия по формированию зон транспортной инфраструктуры с целью пов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шения качества обслуживания транспорта;</w:t>
      </w:r>
    </w:p>
    <w:p w:rsidR="001B4680" w:rsidRPr="001D3E5A" w:rsidRDefault="001B4680" w:rsidP="00933D9B">
      <w:pPr>
        <w:widowControl w:val="0"/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упорядочение сети улиц и проездов;</w:t>
      </w:r>
    </w:p>
    <w:p w:rsidR="001B4680" w:rsidRPr="001D3E5A" w:rsidRDefault="001B4680" w:rsidP="00933D9B">
      <w:pPr>
        <w:widowControl w:val="0"/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мероприятия по обеспечению безопасности дорожного движения.</w:t>
      </w:r>
    </w:p>
    <w:p w:rsidR="001B4680" w:rsidRPr="001D3E5A" w:rsidRDefault="001B4680" w:rsidP="00B6212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При проектировании улично-дорожной сети максимально учтена сложившаяся си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тема </w:t>
      </w:r>
      <w:proofErr w:type="gramStart"/>
      <w:r w:rsidRPr="001D3E5A">
        <w:rPr>
          <w:rFonts w:ascii="Times New Roman" w:hAnsi="Times New Roman"/>
          <w:color w:val="000000" w:themeColor="text1"/>
          <w:sz w:val="24"/>
          <w:szCs w:val="24"/>
        </w:rPr>
        <w:t>улиц</w:t>
      </w:r>
      <w:proofErr w:type="gram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и направление перспективного развития  сёл, введена  дифференциация улиц по категориям в соответствии со </w:t>
      </w:r>
      <w:r w:rsidR="00270385" w:rsidRPr="00270385">
        <w:rPr>
          <w:rFonts w:ascii="Times New Roman" w:hAnsi="Times New Roman"/>
          <w:color w:val="000000" w:themeColor="text1"/>
          <w:sz w:val="24"/>
          <w:szCs w:val="24"/>
        </w:rPr>
        <w:t xml:space="preserve">СП 42.13330.2011 </w:t>
      </w:r>
      <w:r w:rsidRPr="00270385">
        <w:rPr>
          <w:rFonts w:ascii="Times New Roman" w:hAnsi="Times New Roman"/>
          <w:color w:val="000000" w:themeColor="text1"/>
          <w:sz w:val="24"/>
          <w:szCs w:val="24"/>
        </w:rPr>
        <w:t>«Градостроительство. Планировка и з</w:t>
      </w:r>
      <w:r w:rsidRPr="00270385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270385">
        <w:rPr>
          <w:rFonts w:ascii="Times New Roman" w:hAnsi="Times New Roman"/>
          <w:color w:val="000000" w:themeColor="text1"/>
          <w:sz w:val="24"/>
          <w:szCs w:val="24"/>
        </w:rPr>
        <w:t xml:space="preserve">стройка городских и сельских </w:t>
      </w:r>
      <w:r w:rsidR="00270385" w:rsidRPr="00270385">
        <w:rPr>
          <w:rFonts w:ascii="Times New Roman" w:hAnsi="Times New Roman"/>
          <w:color w:val="000000" w:themeColor="text1"/>
          <w:sz w:val="24"/>
          <w:szCs w:val="24"/>
        </w:rPr>
        <w:t>поселений</w:t>
      </w:r>
      <w:r w:rsidRPr="00270385">
        <w:rPr>
          <w:rFonts w:ascii="Times New Roman" w:hAnsi="Times New Roman"/>
          <w:color w:val="000000" w:themeColor="text1"/>
          <w:sz w:val="24"/>
          <w:szCs w:val="24"/>
        </w:rPr>
        <w:t>».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Предусмотрен ремонт и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внутрипоселковых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д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рог в граница</w:t>
      </w:r>
      <w:r w:rsidR="00BA5CED" w:rsidRPr="001D3E5A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сел общей протяженностью </w:t>
      </w:r>
      <w:r w:rsidR="00B77D5C" w:rsidRPr="001D3E5A">
        <w:rPr>
          <w:rFonts w:ascii="Times New Roman" w:hAnsi="Times New Roman"/>
          <w:color w:val="000000" w:themeColor="text1"/>
          <w:sz w:val="24"/>
          <w:szCs w:val="24"/>
        </w:rPr>
        <w:t>9,55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км.</w:t>
      </w:r>
    </w:p>
    <w:p w:rsidR="001B4680" w:rsidRPr="001D3E5A" w:rsidRDefault="001B4680" w:rsidP="00B6212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На территории сел МО принята следующая классификация улично-дорожной сети с учетом функционального назначения улиц и дорог, интенсивности движения транспорта на отдельных участках и положения улиц в транспортной схеме населенного пункта:</w:t>
      </w:r>
    </w:p>
    <w:p w:rsidR="001B4680" w:rsidRPr="001D3E5A" w:rsidRDefault="001B4680" w:rsidP="00933D9B">
      <w:pPr>
        <w:widowControl w:val="0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поселковая дорога</w:t>
      </w:r>
    </w:p>
    <w:p w:rsidR="001B4680" w:rsidRPr="001D3E5A" w:rsidRDefault="001B4680" w:rsidP="00933D9B">
      <w:pPr>
        <w:widowControl w:val="0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главная </w:t>
      </w:r>
      <w:r w:rsidR="00270385">
        <w:rPr>
          <w:rFonts w:ascii="Times New Roman" w:hAnsi="Times New Roman"/>
          <w:color w:val="000000" w:themeColor="text1"/>
          <w:sz w:val="24"/>
          <w:szCs w:val="24"/>
        </w:rPr>
        <w:t>улица</w:t>
      </w:r>
    </w:p>
    <w:p w:rsidR="001B4680" w:rsidRPr="001D3E5A" w:rsidRDefault="001B4680" w:rsidP="00933D9B">
      <w:pPr>
        <w:widowControl w:val="0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основные улицы в жилой застройке</w:t>
      </w:r>
    </w:p>
    <w:p w:rsidR="001B4680" w:rsidRPr="001D3E5A" w:rsidRDefault="001B4680" w:rsidP="00933D9B">
      <w:pPr>
        <w:widowControl w:val="0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второст</w:t>
      </w:r>
      <w:r w:rsidR="00270385">
        <w:rPr>
          <w:rFonts w:ascii="Times New Roman" w:hAnsi="Times New Roman"/>
          <w:color w:val="000000" w:themeColor="text1"/>
          <w:sz w:val="24"/>
          <w:szCs w:val="24"/>
        </w:rPr>
        <w:t>епенные улицы в жилой застройке.</w:t>
      </w:r>
    </w:p>
    <w:p w:rsidR="001B4680" w:rsidRPr="001D3E5A" w:rsidRDefault="00143A46" w:rsidP="00B62126">
      <w:pPr>
        <w:widowControl w:val="0"/>
        <w:spacing w:after="0" w:line="360" w:lineRule="auto"/>
        <w:ind w:firstLine="567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1B4680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BA5CED" w:rsidRPr="001D3E5A">
        <w:rPr>
          <w:rFonts w:ascii="Times New Roman" w:hAnsi="Times New Roman"/>
          <w:color w:val="000000" w:themeColor="text1"/>
          <w:sz w:val="24"/>
          <w:szCs w:val="24"/>
        </w:rPr>
        <w:t>Бирюля</w:t>
      </w:r>
      <w:proofErr w:type="spellEnd"/>
      <w:r w:rsidR="00BA5CED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, с. </w:t>
      </w:r>
      <w:proofErr w:type="spellStart"/>
      <w:r w:rsidR="00BA5CED" w:rsidRPr="001D3E5A">
        <w:rPr>
          <w:rFonts w:ascii="Times New Roman" w:hAnsi="Times New Roman"/>
          <w:color w:val="000000" w:themeColor="text1"/>
          <w:sz w:val="24"/>
          <w:szCs w:val="24"/>
        </w:rPr>
        <w:t>Урлу-Аспак</w:t>
      </w:r>
      <w:proofErr w:type="spellEnd"/>
      <w:r w:rsidR="00BA5CED" w:rsidRPr="001D3E5A">
        <w:rPr>
          <w:rFonts w:ascii="Times New Roman" w:hAnsi="Times New Roman"/>
          <w:color w:val="000000" w:themeColor="text1"/>
          <w:sz w:val="24"/>
          <w:szCs w:val="24"/>
        </w:rPr>
        <w:t>, с. Александровка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, п</w:t>
      </w:r>
      <w:proofErr w:type="gramStart"/>
      <w:r w:rsidRPr="001D3E5A">
        <w:rPr>
          <w:rFonts w:ascii="Times New Roman" w:hAnsi="Times New Roman"/>
          <w:color w:val="000000" w:themeColor="text1"/>
          <w:sz w:val="24"/>
          <w:szCs w:val="24"/>
        </w:rPr>
        <w:t>.Ф</w:t>
      </w:r>
      <w:proofErr w:type="gramEnd"/>
      <w:r w:rsidRPr="001D3E5A">
        <w:rPr>
          <w:rFonts w:ascii="Times New Roman" w:hAnsi="Times New Roman"/>
          <w:color w:val="000000" w:themeColor="text1"/>
          <w:sz w:val="24"/>
          <w:szCs w:val="24"/>
        </w:rPr>
        <w:t>илиал:</w:t>
      </w:r>
    </w:p>
    <w:p w:rsidR="001B4680" w:rsidRPr="001D3E5A" w:rsidRDefault="00BA5CED" w:rsidP="00B6212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Предусмотрено 2 варианта дорожн</w:t>
      </w:r>
      <w:r w:rsidR="00C04FDB"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04FDB">
        <w:rPr>
          <w:rFonts w:ascii="Times New Roman" w:hAnsi="Times New Roman"/>
          <w:color w:val="000000" w:themeColor="text1"/>
          <w:sz w:val="24"/>
          <w:szCs w:val="24"/>
        </w:rPr>
        <w:t>покрытия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из следующих </w:t>
      </w:r>
      <w:r w:rsidR="00C04FDB">
        <w:rPr>
          <w:rFonts w:ascii="Times New Roman" w:hAnsi="Times New Roman"/>
          <w:color w:val="000000" w:themeColor="text1"/>
          <w:sz w:val="24"/>
          <w:szCs w:val="24"/>
        </w:rPr>
        <w:t>материалов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: покр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тие из асфальтобетона и </w:t>
      </w:r>
      <w:r w:rsidR="00C04FDB">
        <w:rPr>
          <w:rFonts w:ascii="Times New Roman" w:hAnsi="Times New Roman"/>
          <w:color w:val="000000" w:themeColor="text1"/>
          <w:sz w:val="24"/>
          <w:szCs w:val="24"/>
        </w:rPr>
        <w:t>гравийных материалов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.   </w:t>
      </w:r>
      <w:r w:rsidR="001B4680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Вдоль </w:t>
      </w:r>
      <w:r w:rsidR="00C04FDB">
        <w:rPr>
          <w:rFonts w:ascii="Times New Roman" w:hAnsi="Times New Roman"/>
          <w:color w:val="000000" w:themeColor="text1"/>
          <w:sz w:val="24"/>
          <w:szCs w:val="24"/>
        </w:rPr>
        <w:t>главных и основных</w:t>
      </w:r>
      <w:r w:rsidR="001B4680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улиц предл</w:t>
      </w:r>
      <w:r w:rsidR="001B4680" w:rsidRPr="001D3E5A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1B4680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гается устройство тротуаров. Ширина тротуаров вдоль главных улиц – 2,0 м, остальных - 1,0-1,5 м. </w:t>
      </w:r>
    </w:p>
    <w:p w:rsidR="00BA5CED" w:rsidRDefault="00C04FDB" w:rsidP="003076A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Предусмотрено перспективное направление для проектирования автомобильной связи регионального значения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Урлу-Аспак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– Каракол, что </w:t>
      </w:r>
      <w:r w:rsidR="00071336">
        <w:rPr>
          <w:rFonts w:ascii="Times New Roman" w:hAnsi="Times New Roman"/>
          <w:color w:val="000000" w:themeColor="text1"/>
          <w:sz w:val="24"/>
          <w:szCs w:val="24"/>
        </w:rPr>
        <w:t xml:space="preserve">позволит в перспективе связать автомобильным сообщением Горно-Алтайск и рекреационную зону </w:t>
      </w:r>
      <w:proofErr w:type="spellStart"/>
      <w:r w:rsidR="00071336">
        <w:rPr>
          <w:rFonts w:ascii="Times New Roman" w:hAnsi="Times New Roman"/>
          <w:color w:val="000000" w:themeColor="text1"/>
          <w:sz w:val="24"/>
          <w:szCs w:val="24"/>
        </w:rPr>
        <w:t>Каракольских</w:t>
      </w:r>
      <w:proofErr w:type="spellEnd"/>
      <w:r w:rsidR="00071336">
        <w:rPr>
          <w:rFonts w:ascii="Times New Roman" w:hAnsi="Times New Roman"/>
          <w:color w:val="000000" w:themeColor="text1"/>
          <w:sz w:val="24"/>
          <w:szCs w:val="24"/>
        </w:rPr>
        <w:t xml:space="preserve"> озёр.</w:t>
      </w:r>
    </w:p>
    <w:p w:rsidR="00071336" w:rsidRPr="001D3E5A" w:rsidRDefault="00071336" w:rsidP="003076A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B4680" w:rsidRPr="001D3E5A" w:rsidRDefault="001B4680" w:rsidP="00B62126">
      <w:pPr>
        <w:pStyle w:val="S2"/>
      </w:pPr>
      <w:bookmarkStart w:id="99" w:name="_Toc334034562"/>
      <w:r w:rsidRPr="001D3E5A">
        <w:t>инженерно-технические мероприятия по подготовке территории</w:t>
      </w:r>
      <w:bookmarkEnd w:id="99"/>
    </w:p>
    <w:p w:rsidR="00771993" w:rsidRPr="001D3E5A" w:rsidRDefault="00771993" w:rsidP="003076A3">
      <w:pPr>
        <w:pStyle w:val="S0"/>
        <w:widowControl w:val="0"/>
        <w:ind w:firstLine="0"/>
        <w:rPr>
          <w:color w:val="000000" w:themeColor="text1"/>
        </w:rPr>
      </w:pPr>
    </w:p>
    <w:p w:rsidR="00771993" w:rsidRPr="001D3E5A" w:rsidRDefault="002244DC" w:rsidP="00B62126">
      <w:pPr>
        <w:pStyle w:val="af7"/>
        <w:widowControl w:val="0"/>
        <w:tabs>
          <w:tab w:val="left" w:pos="7639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Инженерно-техническая</w:t>
      </w:r>
      <w:r w:rsidR="00771993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подготовка территории - комплекс инженерных мероприя</w:t>
      </w:r>
      <w:r w:rsidR="00771993" w:rsidRPr="001D3E5A">
        <w:rPr>
          <w:rFonts w:ascii="Times New Roman" w:hAnsi="Times New Roman"/>
          <w:color w:val="000000" w:themeColor="text1"/>
          <w:sz w:val="24"/>
          <w:szCs w:val="24"/>
        </w:rPr>
        <w:softHyphen/>
        <w:t>тий по освоению территорий для целесообразного градостроительного ис</w:t>
      </w:r>
      <w:r w:rsidR="00771993" w:rsidRPr="001D3E5A">
        <w:rPr>
          <w:rFonts w:ascii="Times New Roman" w:hAnsi="Times New Roman"/>
          <w:color w:val="000000" w:themeColor="text1"/>
          <w:sz w:val="24"/>
          <w:szCs w:val="24"/>
        </w:rPr>
        <w:softHyphen/>
        <w:t>пользования, улучшению санитарно-гигиенических и микроклиматических условий насе</w:t>
      </w:r>
      <w:r w:rsidR="00771993" w:rsidRPr="001D3E5A">
        <w:rPr>
          <w:rFonts w:ascii="Times New Roman" w:hAnsi="Times New Roman"/>
          <w:color w:val="000000" w:themeColor="text1"/>
          <w:sz w:val="24"/>
          <w:szCs w:val="24"/>
        </w:rPr>
        <w:softHyphen/>
        <w:t>ленных мест.</w:t>
      </w:r>
    </w:p>
    <w:p w:rsidR="001B4680" w:rsidRPr="001D3E5A" w:rsidRDefault="001B4680" w:rsidP="00B62126">
      <w:pPr>
        <w:pStyle w:val="S0"/>
        <w:widowControl w:val="0"/>
        <w:ind w:firstLine="567"/>
        <w:rPr>
          <w:color w:val="000000" w:themeColor="text1"/>
        </w:rPr>
      </w:pPr>
      <w:r w:rsidRPr="001D3E5A">
        <w:rPr>
          <w:color w:val="000000" w:themeColor="text1"/>
        </w:rPr>
        <w:t>Отрицательны</w:t>
      </w:r>
      <w:r w:rsidR="00504A34" w:rsidRPr="001D3E5A">
        <w:rPr>
          <w:color w:val="000000" w:themeColor="text1"/>
        </w:rPr>
        <w:t>ми</w:t>
      </w:r>
      <w:r w:rsidRPr="001D3E5A">
        <w:rPr>
          <w:color w:val="000000" w:themeColor="text1"/>
        </w:rPr>
        <w:t xml:space="preserve"> физико-геологически</w:t>
      </w:r>
      <w:r w:rsidR="00504A34" w:rsidRPr="001D3E5A">
        <w:rPr>
          <w:color w:val="000000" w:themeColor="text1"/>
        </w:rPr>
        <w:t>ми факторами</w:t>
      </w:r>
      <w:r w:rsidRPr="001D3E5A">
        <w:rPr>
          <w:color w:val="000000" w:themeColor="text1"/>
        </w:rPr>
        <w:t xml:space="preserve"> на территории сельсовета </w:t>
      </w:r>
      <w:r w:rsidR="00504A34" w:rsidRPr="001D3E5A">
        <w:rPr>
          <w:color w:val="000000" w:themeColor="text1"/>
        </w:rPr>
        <w:t>я</w:t>
      </w:r>
      <w:r w:rsidR="00504A34" w:rsidRPr="001D3E5A">
        <w:rPr>
          <w:color w:val="000000" w:themeColor="text1"/>
        </w:rPr>
        <w:t>в</w:t>
      </w:r>
      <w:r w:rsidR="00504A34" w:rsidRPr="001D3E5A">
        <w:rPr>
          <w:color w:val="000000" w:themeColor="text1"/>
        </w:rPr>
        <w:t>ляются заболоченные участки вокруг водных объектов</w:t>
      </w:r>
      <w:r w:rsidRPr="001D3E5A">
        <w:rPr>
          <w:color w:val="000000" w:themeColor="text1"/>
        </w:rPr>
        <w:t xml:space="preserve"> (с. </w:t>
      </w:r>
      <w:proofErr w:type="spellStart"/>
      <w:r w:rsidR="00504A34" w:rsidRPr="001D3E5A">
        <w:rPr>
          <w:color w:val="000000" w:themeColor="text1"/>
        </w:rPr>
        <w:t>Бирюля</w:t>
      </w:r>
      <w:proofErr w:type="spellEnd"/>
      <w:r w:rsidRPr="001D3E5A">
        <w:rPr>
          <w:color w:val="000000" w:themeColor="text1"/>
        </w:rPr>
        <w:t xml:space="preserve">). </w:t>
      </w:r>
    </w:p>
    <w:p w:rsidR="00EE0844" w:rsidRPr="001D3E5A" w:rsidRDefault="001B4680" w:rsidP="00B62126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Защита от заболачивания  включает локальную защиту грунтов оснований (дренажи) и защиту застроенной территории (вертикальная планировка с организацией поверхнос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ного стока)</w:t>
      </w:r>
      <w:r w:rsidR="003A51FD" w:rsidRPr="001D3E5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E0844" w:rsidRPr="001D3E5A">
        <w:rPr>
          <w:rFonts w:ascii="Times New Roman" w:hAnsi="Times New Roman"/>
          <w:color w:val="000000" w:themeColor="text1"/>
          <w:sz w:val="24"/>
        </w:rPr>
        <w:t xml:space="preserve">В качестве основных средств инженерной защиты следует предусматривать обвалование, искусственное повышение поверхности территории, </w:t>
      </w:r>
      <w:proofErr w:type="spellStart"/>
      <w:r w:rsidR="00EE0844" w:rsidRPr="001D3E5A">
        <w:rPr>
          <w:rFonts w:ascii="Times New Roman" w:hAnsi="Times New Roman"/>
          <w:color w:val="000000" w:themeColor="text1"/>
          <w:sz w:val="24"/>
        </w:rPr>
        <w:t>руслорегулирующие</w:t>
      </w:r>
      <w:proofErr w:type="spellEnd"/>
      <w:r w:rsidR="00EE0844" w:rsidRPr="001D3E5A">
        <w:rPr>
          <w:rFonts w:ascii="Times New Roman" w:hAnsi="Times New Roman"/>
          <w:color w:val="000000" w:themeColor="text1"/>
          <w:sz w:val="24"/>
        </w:rPr>
        <w:t xml:space="preserve"> сооружения и сооружения по регулированию и отводу поверхностного стока, дренажные системы и отдельные дренажи, и другие защитные сооружения. В качестве вспомогател</w:t>
      </w:r>
      <w:r w:rsidR="00EE0844" w:rsidRPr="001D3E5A">
        <w:rPr>
          <w:rFonts w:ascii="Times New Roman" w:hAnsi="Times New Roman"/>
          <w:color w:val="000000" w:themeColor="text1"/>
          <w:sz w:val="24"/>
        </w:rPr>
        <w:t>ь</w:t>
      </w:r>
      <w:r w:rsidR="00EE0844" w:rsidRPr="001D3E5A">
        <w:rPr>
          <w:rFonts w:ascii="Times New Roman" w:hAnsi="Times New Roman"/>
          <w:color w:val="000000" w:themeColor="text1"/>
          <w:sz w:val="24"/>
        </w:rPr>
        <w:t>ных средств инженерной защиты надлежит использовать естественные свойства приро</w:t>
      </w:r>
      <w:r w:rsidR="00EE0844" w:rsidRPr="001D3E5A">
        <w:rPr>
          <w:rFonts w:ascii="Times New Roman" w:hAnsi="Times New Roman"/>
          <w:color w:val="000000" w:themeColor="text1"/>
          <w:sz w:val="24"/>
        </w:rPr>
        <w:t>д</w:t>
      </w:r>
      <w:r w:rsidR="00EE0844" w:rsidRPr="001D3E5A">
        <w:rPr>
          <w:rFonts w:ascii="Times New Roman" w:hAnsi="Times New Roman"/>
          <w:color w:val="000000" w:themeColor="text1"/>
          <w:sz w:val="24"/>
        </w:rPr>
        <w:t>ных систем и их компонентов, усиливающие эффективность основных средств инжене</w:t>
      </w:r>
      <w:r w:rsidR="00EE0844" w:rsidRPr="001D3E5A">
        <w:rPr>
          <w:rFonts w:ascii="Times New Roman" w:hAnsi="Times New Roman"/>
          <w:color w:val="000000" w:themeColor="text1"/>
          <w:sz w:val="24"/>
        </w:rPr>
        <w:t>р</w:t>
      </w:r>
      <w:r w:rsidR="00EE0844" w:rsidRPr="001D3E5A">
        <w:rPr>
          <w:rFonts w:ascii="Times New Roman" w:hAnsi="Times New Roman"/>
          <w:color w:val="000000" w:themeColor="text1"/>
          <w:sz w:val="24"/>
        </w:rPr>
        <w:t xml:space="preserve">ной защиты. </w:t>
      </w:r>
      <w:proofErr w:type="gramStart"/>
      <w:r w:rsidR="00EE0844" w:rsidRPr="001D3E5A">
        <w:rPr>
          <w:rFonts w:ascii="Times New Roman" w:hAnsi="Times New Roman"/>
          <w:color w:val="000000" w:themeColor="text1"/>
          <w:sz w:val="24"/>
        </w:rPr>
        <w:t>К</w:t>
      </w:r>
      <w:proofErr w:type="gramEnd"/>
      <w:r w:rsidR="00EE0844" w:rsidRPr="001D3E5A">
        <w:rPr>
          <w:rFonts w:ascii="Times New Roman" w:hAnsi="Times New Roman"/>
          <w:color w:val="000000" w:themeColor="text1"/>
          <w:sz w:val="24"/>
        </w:rPr>
        <w:t xml:space="preserve"> </w:t>
      </w:r>
      <w:proofErr w:type="gramStart"/>
      <w:r w:rsidR="00EE0844" w:rsidRPr="001D3E5A">
        <w:rPr>
          <w:rFonts w:ascii="Times New Roman" w:hAnsi="Times New Roman"/>
          <w:color w:val="000000" w:themeColor="text1"/>
          <w:sz w:val="24"/>
        </w:rPr>
        <w:t>последним</w:t>
      </w:r>
      <w:proofErr w:type="gramEnd"/>
      <w:r w:rsidR="00EE0844" w:rsidRPr="001D3E5A">
        <w:rPr>
          <w:rFonts w:ascii="Times New Roman" w:hAnsi="Times New Roman"/>
          <w:color w:val="000000" w:themeColor="text1"/>
          <w:sz w:val="24"/>
        </w:rPr>
        <w:t xml:space="preserve"> следует относить повышение водоотводящей и дренирующей роли гидрографической сети путем расчистки русел и стариц, </w:t>
      </w:r>
      <w:proofErr w:type="spellStart"/>
      <w:r w:rsidR="00EE0844" w:rsidRPr="001D3E5A">
        <w:rPr>
          <w:rFonts w:ascii="Times New Roman" w:hAnsi="Times New Roman"/>
          <w:color w:val="000000" w:themeColor="text1"/>
          <w:sz w:val="24"/>
        </w:rPr>
        <w:t>фитомелиорацию</w:t>
      </w:r>
      <w:proofErr w:type="spellEnd"/>
      <w:r w:rsidR="00EE0844" w:rsidRPr="001D3E5A">
        <w:rPr>
          <w:rFonts w:ascii="Times New Roman" w:hAnsi="Times New Roman"/>
          <w:color w:val="000000" w:themeColor="text1"/>
          <w:sz w:val="24"/>
        </w:rPr>
        <w:t xml:space="preserve">, </w:t>
      </w:r>
      <w:proofErr w:type="spellStart"/>
      <w:r w:rsidR="00EE0844" w:rsidRPr="001D3E5A">
        <w:rPr>
          <w:rFonts w:ascii="Times New Roman" w:hAnsi="Times New Roman"/>
          <w:color w:val="000000" w:themeColor="text1"/>
          <w:sz w:val="24"/>
        </w:rPr>
        <w:t>агролес</w:t>
      </w:r>
      <w:r w:rsidR="00EE0844" w:rsidRPr="001D3E5A">
        <w:rPr>
          <w:rFonts w:ascii="Times New Roman" w:hAnsi="Times New Roman"/>
          <w:color w:val="000000" w:themeColor="text1"/>
          <w:sz w:val="24"/>
        </w:rPr>
        <w:t>о</w:t>
      </w:r>
      <w:r w:rsidR="00EE0844" w:rsidRPr="001D3E5A">
        <w:rPr>
          <w:rFonts w:ascii="Times New Roman" w:hAnsi="Times New Roman"/>
          <w:color w:val="000000" w:themeColor="text1"/>
          <w:sz w:val="24"/>
        </w:rPr>
        <w:t>технические</w:t>
      </w:r>
      <w:proofErr w:type="spellEnd"/>
      <w:r w:rsidR="00EE0844" w:rsidRPr="001D3E5A">
        <w:rPr>
          <w:rFonts w:ascii="Times New Roman" w:hAnsi="Times New Roman"/>
          <w:color w:val="000000" w:themeColor="text1"/>
          <w:sz w:val="24"/>
        </w:rPr>
        <w:t xml:space="preserve"> мероприятия и т.д.</w:t>
      </w:r>
    </w:p>
    <w:p w:rsidR="00EE0844" w:rsidRPr="001D3E5A" w:rsidRDefault="00AF370F" w:rsidP="00B62126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Проектом предусмотрено включить организационно-</w:t>
      </w:r>
      <w:r w:rsidR="00EE0844" w:rsidRPr="001D3E5A">
        <w:rPr>
          <w:rFonts w:ascii="Times New Roman" w:hAnsi="Times New Roman"/>
          <w:color w:val="000000" w:themeColor="text1"/>
          <w:sz w:val="24"/>
        </w:rPr>
        <w:t>технические мероприятия, пр</w:t>
      </w:r>
      <w:r w:rsidR="00EE0844" w:rsidRPr="001D3E5A">
        <w:rPr>
          <w:rFonts w:ascii="Times New Roman" w:hAnsi="Times New Roman"/>
          <w:color w:val="000000" w:themeColor="text1"/>
          <w:sz w:val="24"/>
        </w:rPr>
        <w:t>е</w:t>
      </w:r>
      <w:r w:rsidR="00EE0844" w:rsidRPr="001D3E5A">
        <w:rPr>
          <w:rFonts w:ascii="Times New Roman" w:hAnsi="Times New Roman"/>
          <w:color w:val="000000" w:themeColor="text1"/>
          <w:sz w:val="24"/>
        </w:rPr>
        <w:t>дусматривающие обеспечение пропуска весенних половодий и летних паводков.</w:t>
      </w:r>
    </w:p>
    <w:p w:rsidR="001B4680" w:rsidRPr="001D3E5A" w:rsidRDefault="001B4680" w:rsidP="00B62126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D3E5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овражистых участках следует предусматривать мероприятия по </w:t>
      </w:r>
      <w:proofErr w:type="spellStart"/>
      <w:r w:rsidRPr="001D3E5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агролесомели</w:t>
      </w:r>
      <w:r w:rsidRPr="001D3E5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Pr="001D3E5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рации</w:t>
      </w:r>
      <w:proofErr w:type="spellEnd"/>
      <w:r w:rsidRPr="001D3E5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(посадку деревьев и кустарников в сочетании с посевом многолетних трав или </w:t>
      </w:r>
      <w:proofErr w:type="spellStart"/>
      <w:r w:rsidRPr="001D3E5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одерновкой</w:t>
      </w:r>
      <w:proofErr w:type="spellEnd"/>
      <w:r w:rsidRPr="001D3E5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 для увеличения устойчивости склонов (откосов), осушения грунта, предо</w:t>
      </w:r>
      <w:r w:rsidRPr="001D3E5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</w:t>
      </w:r>
      <w:r w:rsidRPr="001D3E5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вращения эрозии, уменьшения инфильтрации в грунт поверхностных вод, снижения во</w:t>
      </w:r>
      <w:r w:rsidRPr="001D3E5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</w:t>
      </w:r>
      <w:r w:rsidRPr="001D3E5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действия выветривания.</w:t>
      </w:r>
    </w:p>
    <w:p w:rsidR="001B4680" w:rsidRPr="001D3E5A" w:rsidRDefault="001B4680" w:rsidP="003076A3">
      <w:pPr>
        <w:widowControl w:val="0"/>
        <w:jc w:val="center"/>
        <w:rPr>
          <w:color w:val="000000" w:themeColor="text1"/>
          <w:sz w:val="24"/>
        </w:rPr>
      </w:pPr>
    </w:p>
    <w:p w:rsidR="001B4680" w:rsidRPr="001D3E5A" w:rsidRDefault="001B4680" w:rsidP="00B62126">
      <w:pPr>
        <w:pStyle w:val="S2"/>
      </w:pPr>
      <w:bookmarkStart w:id="100" w:name="_Toc267552192"/>
      <w:bookmarkStart w:id="101" w:name="_Toc334034563"/>
      <w:r w:rsidRPr="001D3E5A">
        <w:t>Развитие и размещение объектов инженерной инфраструктуры</w:t>
      </w:r>
      <w:bookmarkEnd w:id="100"/>
      <w:bookmarkEnd w:id="101"/>
    </w:p>
    <w:p w:rsidR="00F216B7" w:rsidRPr="001D3E5A" w:rsidRDefault="00B62126" w:rsidP="00B62126">
      <w:pPr>
        <w:pStyle w:val="S30"/>
      </w:pPr>
      <w:bookmarkStart w:id="102" w:name="_Toc334034564"/>
      <w:r w:rsidRPr="001D3E5A">
        <w:t>Водоотведение</w:t>
      </w:r>
      <w:bookmarkEnd w:id="102"/>
    </w:p>
    <w:p w:rsidR="003E6F82" w:rsidRDefault="003E6F82" w:rsidP="00B62126">
      <w:pPr>
        <w:widowControl w:val="0"/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16043" w:rsidRPr="001D3E5A" w:rsidRDefault="00016043" w:rsidP="00B62126">
      <w:pPr>
        <w:widowControl w:val="0"/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Село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Бирюля</w:t>
      </w:r>
      <w:proofErr w:type="spellEnd"/>
    </w:p>
    <w:p w:rsidR="00016043" w:rsidRPr="001D3E5A" w:rsidRDefault="00016043" w:rsidP="00B6212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1D3E5A">
        <w:rPr>
          <w:rFonts w:ascii="Times New Roman" w:eastAsia="Times New Roman" w:hAnsi="Times New Roman"/>
          <w:sz w:val="24"/>
        </w:rPr>
        <w:t xml:space="preserve">Система водоснабжения села проектом принята децентрализованная, </w:t>
      </w:r>
      <w:r w:rsidRPr="001D3E5A">
        <w:rPr>
          <w:rFonts w:ascii="Times New Roman" w:eastAsia="Times New Roman" w:hAnsi="Times New Roman"/>
          <w:sz w:val="24"/>
          <w:szCs w:val="24"/>
        </w:rPr>
        <w:t xml:space="preserve">водопроводная сеть - кольцевая. </w:t>
      </w:r>
      <w:r w:rsidRPr="001D3E5A">
        <w:rPr>
          <w:rFonts w:ascii="Times New Roman" w:eastAsia="Times New Roman" w:hAnsi="Times New Roman"/>
          <w:sz w:val="24"/>
        </w:rPr>
        <w:t>Источником водоснабжения являются подземные воды. Проектом пр</w:t>
      </w:r>
      <w:r w:rsidRPr="001D3E5A">
        <w:rPr>
          <w:rFonts w:ascii="Times New Roman" w:eastAsia="Times New Roman" w:hAnsi="Times New Roman"/>
          <w:sz w:val="24"/>
        </w:rPr>
        <w:t>е</w:t>
      </w:r>
      <w:r w:rsidRPr="001D3E5A">
        <w:rPr>
          <w:rFonts w:ascii="Times New Roman" w:eastAsia="Times New Roman" w:hAnsi="Times New Roman"/>
          <w:sz w:val="24"/>
        </w:rPr>
        <w:t>дусмотрено строительство 1 водозаборн</w:t>
      </w:r>
      <w:r w:rsidR="003E6F82">
        <w:rPr>
          <w:rFonts w:ascii="Times New Roman" w:eastAsia="Times New Roman" w:hAnsi="Times New Roman"/>
          <w:sz w:val="24"/>
        </w:rPr>
        <w:t>ого</w:t>
      </w:r>
      <w:r w:rsidRPr="001D3E5A">
        <w:rPr>
          <w:rFonts w:ascii="Times New Roman" w:eastAsia="Times New Roman" w:hAnsi="Times New Roman"/>
          <w:sz w:val="24"/>
        </w:rPr>
        <w:t xml:space="preserve"> узл</w:t>
      </w:r>
      <w:r w:rsidR="003E6F82">
        <w:rPr>
          <w:rFonts w:ascii="Times New Roman" w:eastAsia="Times New Roman" w:hAnsi="Times New Roman"/>
          <w:sz w:val="24"/>
        </w:rPr>
        <w:t xml:space="preserve">а </w:t>
      </w:r>
      <w:r w:rsidRPr="001D3E5A">
        <w:rPr>
          <w:rFonts w:ascii="Times New Roman" w:eastAsia="Times New Roman" w:hAnsi="Times New Roman"/>
          <w:sz w:val="24"/>
        </w:rPr>
        <w:t xml:space="preserve">- место, марку, количество и мощность проектируемого оборудования уточнить при рабочем проектировании после проведения инженерных изысканий. </w:t>
      </w:r>
      <w:r w:rsidRPr="001D3E5A">
        <w:rPr>
          <w:rFonts w:ascii="Times New Roman" w:eastAsia="Times New Roman" w:hAnsi="Times New Roman"/>
          <w:sz w:val="24"/>
          <w:szCs w:val="24"/>
        </w:rPr>
        <w:t xml:space="preserve">Качество воды, должно соответствовать требованиям ГОСТ </w:t>
      </w:r>
      <w:proofErr w:type="gramStart"/>
      <w:r w:rsidRPr="001D3E5A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1D3E5A">
        <w:rPr>
          <w:rFonts w:ascii="Times New Roman" w:eastAsia="Times New Roman" w:hAnsi="Times New Roman"/>
          <w:sz w:val="24"/>
          <w:szCs w:val="24"/>
        </w:rPr>
        <w:t xml:space="preserve"> 51232-98 «Вода питьевая» и </w:t>
      </w:r>
      <w:proofErr w:type="spellStart"/>
      <w:r w:rsidRPr="001D3E5A"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 w:rsidRPr="001D3E5A">
        <w:rPr>
          <w:rFonts w:ascii="Times New Roman" w:eastAsia="Times New Roman" w:hAnsi="Times New Roman"/>
          <w:sz w:val="24"/>
          <w:szCs w:val="24"/>
        </w:rPr>
        <w:t xml:space="preserve"> 2.1.4.1074-01 «Питьевая вода. Гигиенические треб</w:t>
      </w:r>
      <w:r w:rsidRPr="001D3E5A">
        <w:rPr>
          <w:rFonts w:ascii="Times New Roman" w:eastAsia="Times New Roman" w:hAnsi="Times New Roman"/>
          <w:sz w:val="24"/>
          <w:szCs w:val="24"/>
        </w:rPr>
        <w:t>о</w:t>
      </w:r>
      <w:r w:rsidRPr="001D3E5A">
        <w:rPr>
          <w:rFonts w:ascii="Times New Roman" w:eastAsia="Times New Roman" w:hAnsi="Times New Roman"/>
          <w:sz w:val="24"/>
          <w:szCs w:val="24"/>
        </w:rPr>
        <w:t>вания. Контроль качества».</w:t>
      </w:r>
    </w:p>
    <w:p w:rsidR="00016043" w:rsidRPr="001D3E5A" w:rsidRDefault="00016043" w:rsidP="00B6212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1D3E5A">
        <w:rPr>
          <w:rFonts w:ascii="Times New Roman" w:eastAsia="Times New Roman" w:hAnsi="Times New Roman"/>
          <w:sz w:val="24"/>
          <w:szCs w:val="24"/>
        </w:rPr>
        <w:t>Категория системы водоснабжения по степени обеспеченности подачи воды в соо</w:t>
      </w:r>
      <w:r w:rsidRPr="001D3E5A">
        <w:rPr>
          <w:rFonts w:ascii="Times New Roman" w:eastAsia="Times New Roman" w:hAnsi="Times New Roman"/>
          <w:sz w:val="24"/>
          <w:szCs w:val="24"/>
        </w:rPr>
        <w:t>т</w:t>
      </w:r>
      <w:r w:rsidRPr="001D3E5A">
        <w:rPr>
          <w:rFonts w:ascii="Times New Roman" w:eastAsia="Times New Roman" w:hAnsi="Times New Roman"/>
          <w:sz w:val="24"/>
          <w:szCs w:val="24"/>
        </w:rPr>
        <w:t xml:space="preserve">ветствии со </w:t>
      </w:r>
      <w:proofErr w:type="spellStart"/>
      <w:r w:rsidRPr="001D3E5A">
        <w:rPr>
          <w:rFonts w:ascii="Times New Roman" w:eastAsia="Times New Roman" w:hAnsi="Times New Roman"/>
          <w:sz w:val="24"/>
          <w:szCs w:val="24"/>
        </w:rPr>
        <w:t>СНиП</w:t>
      </w:r>
      <w:proofErr w:type="spellEnd"/>
      <w:r w:rsidRPr="001D3E5A">
        <w:rPr>
          <w:rFonts w:ascii="Times New Roman" w:eastAsia="Times New Roman" w:hAnsi="Times New Roman"/>
          <w:sz w:val="24"/>
          <w:szCs w:val="24"/>
        </w:rPr>
        <w:t xml:space="preserve"> 2.04.02-84* «Водоснабжение. Наружные сети и сооружения» - III. Уч</w:t>
      </w:r>
      <w:r w:rsidRPr="001D3E5A">
        <w:rPr>
          <w:rFonts w:ascii="Times New Roman" w:eastAsia="Times New Roman" w:hAnsi="Times New Roman"/>
          <w:sz w:val="24"/>
          <w:szCs w:val="24"/>
        </w:rPr>
        <w:t>и</w:t>
      </w:r>
      <w:r w:rsidRPr="001D3E5A">
        <w:rPr>
          <w:rFonts w:ascii="Times New Roman" w:eastAsia="Times New Roman" w:hAnsi="Times New Roman"/>
          <w:sz w:val="24"/>
          <w:szCs w:val="24"/>
        </w:rPr>
        <w:t>тывая наличие на территории села поверхностного источника воды и степень благоус</w:t>
      </w:r>
      <w:r w:rsidRPr="001D3E5A">
        <w:rPr>
          <w:rFonts w:ascii="Times New Roman" w:eastAsia="Times New Roman" w:hAnsi="Times New Roman"/>
          <w:sz w:val="24"/>
          <w:szCs w:val="24"/>
        </w:rPr>
        <w:t>т</w:t>
      </w:r>
      <w:r w:rsidRPr="001D3E5A">
        <w:rPr>
          <w:rFonts w:ascii="Times New Roman" w:eastAsia="Times New Roman" w:hAnsi="Times New Roman"/>
          <w:sz w:val="24"/>
          <w:szCs w:val="24"/>
        </w:rPr>
        <w:t>ройства, расход воды на полив зеленных насаждений принят 60 л. один раз в сутки.</w:t>
      </w:r>
    </w:p>
    <w:p w:rsidR="00016043" w:rsidRPr="001D3E5A" w:rsidRDefault="00016043" w:rsidP="00B6212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1D3E5A">
        <w:rPr>
          <w:rFonts w:ascii="Times New Roman" w:eastAsia="Times New Roman" w:hAnsi="Times New Roman"/>
          <w:sz w:val="24"/>
          <w:szCs w:val="24"/>
        </w:rPr>
        <w:t xml:space="preserve">Среднесуточное водопотребление на нужды населения принято в соответствии со </w:t>
      </w:r>
      <w:proofErr w:type="spellStart"/>
      <w:r w:rsidRPr="001D3E5A">
        <w:rPr>
          <w:rFonts w:ascii="Times New Roman" w:eastAsia="Times New Roman" w:hAnsi="Times New Roman"/>
          <w:sz w:val="24"/>
          <w:szCs w:val="24"/>
        </w:rPr>
        <w:t>СНиП</w:t>
      </w:r>
      <w:proofErr w:type="spellEnd"/>
      <w:r w:rsidRPr="001D3E5A">
        <w:rPr>
          <w:rFonts w:ascii="Times New Roman" w:eastAsia="Times New Roman" w:hAnsi="Times New Roman"/>
          <w:sz w:val="24"/>
          <w:szCs w:val="24"/>
        </w:rPr>
        <w:t xml:space="preserve"> 2.04.02-84* «Водоснабжение. Наружные сети и сооружения».</w:t>
      </w:r>
    </w:p>
    <w:p w:rsidR="00016043" w:rsidRPr="001D3E5A" w:rsidRDefault="00016043" w:rsidP="00B62126">
      <w:pPr>
        <w:widowControl w:val="0"/>
        <w:spacing w:after="0" w:line="360" w:lineRule="auto"/>
        <w:jc w:val="center"/>
        <w:rPr>
          <w:rFonts w:ascii="Times New Roman" w:eastAsia="MS Mincho" w:hAnsi="Times New Roman"/>
          <w:i/>
          <w:sz w:val="20"/>
          <w:szCs w:val="20"/>
        </w:rPr>
      </w:pPr>
      <w:r w:rsidRPr="001D3E5A">
        <w:rPr>
          <w:rFonts w:ascii="Times New Roman" w:eastAsia="MS Mincho" w:hAnsi="Times New Roman"/>
          <w:i/>
          <w:sz w:val="20"/>
          <w:szCs w:val="20"/>
        </w:rPr>
        <w:t>Таблица №</w:t>
      </w:r>
      <w:r w:rsidR="00003DD9" w:rsidRPr="001D3E5A">
        <w:rPr>
          <w:rFonts w:ascii="Times New Roman" w:eastAsia="MS Mincho" w:hAnsi="Times New Roman"/>
          <w:i/>
          <w:sz w:val="20"/>
          <w:szCs w:val="20"/>
        </w:rPr>
        <w:t>20</w:t>
      </w:r>
      <w:r w:rsidRPr="001D3E5A">
        <w:rPr>
          <w:rFonts w:ascii="Times New Roman" w:eastAsia="MS Mincho" w:hAnsi="Times New Roman"/>
          <w:i/>
          <w:sz w:val="20"/>
          <w:szCs w:val="20"/>
        </w:rPr>
        <w:t xml:space="preserve"> </w:t>
      </w:r>
      <w:r w:rsidR="00D52193" w:rsidRPr="001D3E5A">
        <w:rPr>
          <w:rFonts w:ascii="Times New Roman" w:eastAsia="MS Mincho" w:hAnsi="Times New Roman"/>
          <w:i/>
          <w:sz w:val="20"/>
          <w:szCs w:val="20"/>
        </w:rPr>
        <w:t xml:space="preserve">- </w:t>
      </w:r>
      <w:r w:rsidR="00003DD9" w:rsidRPr="001D3E5A">
        <w:rPr>
          <w:rFonts w:ascii="Times New Roman" w:eastAsia="MS Mincho" w:hAnsi="Times New Roman"/>
          <w:i/>
          <w:sz w:val="20"/>
          <w:szCs w:val="20"/>
        </w:rPr>
        <w:t xml:space="preserve">Водопотребление с. </w:t>
      </w:r>
      <w:proofErr w:type="spellStart"/>
      <w:r w:rsidR="00003DD9" w:rsidRPr="001D3E5A">
        <w:rPr>
          <w:rFonts w:ascii="Times New Roman" w:eastAsia="MS Mincho" w:hAnsi="Times New Roman"/>
          <w:i/>
          <w:sz w:val="20"/>
          <w:szCs w:val="20"/>
        </w:rPr>
        <w:t>Бирюля</w:t>
      </w:r>
      <w:proofErr w:type="spellEnd"/>
    </w:p>
    <w:tbl>
      <w:tblPr>
        <w:tblpPr w:leftFromText="181" w:rightFromText="181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743"/>
        <w:gridCol w:w="974"/>
        <w:gridCol w:w="1400"/>
        <w:gridCol w:w="1257"/>
        <w:gridCol w:w="1399"/>
        <w:gridCol w:w="1257"/>
      </w:tblGrid>
      <w:tr w:rsidR="00016043" w:rsidRPr="001D3E5A" w:rsidTr="00B62126">
        <w:trPr>
          <w:cantSplit/>
        </w:trPr>
        <w:tc>
          <w:tcPr>
            <w:tcW w:w="238" w:type="pct"/>
            <w:vMerge w:val="restart"/>
          </w:tcPr>
          <w:p w:rsidR="00016043" w:rsidRPr="001D3E5A" w:rsidRDefault="00016043" w:rsidP="00B6212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1D3E5A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1D3E5A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1D3E5A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1441" w:type="pct"/>
            <w:vMerge w:val="restar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 xml:space="preserve">Наименование </w:t>
            </w:r>
            <w:proofErr w:type="spellStart"/>
            <w:r w:rsidRPr="001D3E5A">
              <w:rPr>
                <w:rFonts w:ascii="Times New Roman" w:hAnsi="Times New Roman"/>
                <w:sz w:val="24"/>
              </w:rPr>
              <w:t>водоп</w:t>
            </w:r>
            <w:r w:rsidRPr="001D3E5A">
              <w:rPr>
                <w:rFonts w:ascii="Times New Roman" w:hAnsi="Times New Roman"/>
                <w:sz w:val="24"/>
              </w:rPr>
              <w:t>о</w:t>
            </w:r>
            <w:r w:rsidRPr="001D3E5A">
              <w:rPr>
                <w:rFonts w:ascii="Times New Roman" w:hAnsi="Times New Roman"/>
                <w:sz w:val="24"/>
              </w:rPr>
              <w:t>требителей</w:t>
            </w:r>
            <w:proofErr w:type="spellEnd"/>
          </w:p>
        </w:tc>
        <w:tc>
          <w:tcPr>
            <w:tcW w:w="516" w:type="pct"/>
            <w:vMerge w:val="restart"/>
            <w:textDirection w:val="btLr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Норма водоп</w:t>
            </w:r>
            <w:r w:rsidRPr="001D3E5A">
              <w:rPr>
                <w:rFonts w:ascii="Times New Roman" w:hAnsi="Times New Roman"/>
                <w:sz w:val="24"/>
              </w:rPr>
              <w:t>о</w:t>
            </w:r>
            <w:r w:rsidRPr="001D3E5A">
              <w:rPr>
                <w:rFonts w:ascii="Times New Roman" w:hAnsi="Times New Roman"/>
                <w:sz w:val="24"/>
              </w:rPr>
              <w:t>требл</w:t>
            </w:r>
            <w:r w:rsidRPr="001D3E5A">
              <w:rPr>
                <w:rFonts w:ascii="Times New Roman" w:hAnsi="Times New Roman"/>
                <w:sz w:val="24"/>
              </w:rPr>
              <w:t>е</w:t>
            </w:r>
            <w:r w:rsidRPr="001D3E5A">
              <w:rPr>
                <w:rFonts w:ascii="Times New Roman" w:hAnsi="Times New Roman"/>
                <w:sz w:val="24"/>
              </w:rPr>
              <w:t xml:space="preserve">ния, </w:t>
            </w:r>
            <w:proofErr w:type="gramStart"/>
            <w:r w:rsidRPr="001D3E5A">
              <w:rPr>
                <w:rFonts w:ascii="Times New Roman" w:hAnsi="Times New Roman"/>
                <w:sz w:val="24"/>
              </w:rPr>
              <w:t>л</w:t>
            </w:r>
            <w:proofErr w:type="gramEnd"/>
            <w:r w:rsidRPr="001D3E5A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1D3E5A">
              <w:rPr>
                <w:rFonts w:ascii="Times New Roman" w:hAnsi="Times New Roman"/>
                <w:sz w:val="24"/>
              </w:rPr>
              <w:t>сут</w:t>
            </w:r>
            <w:proofErr w:type="spellEnd"/>
          </w:p>
        </w:tc>
        <w:tc>
          <w:tcPr>
            <w:tcW w:w="2804" w:type="pct"/>
            <w:gridSpan w:val="4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Количество потребляемой воды, м</w:t>
            </w:r>
            <w:r w:rsidRPr="001D3E5A">
              <w:rPr>
                <w:rFonts w:ascii="Times New Roman" w:hAnsi="Times New Roman"/>
                <w:sz w:val="24"/>
                <w:vertAlign w:val="superscript"/>
              </w:rPr>
              <w:t>3</w:t>
            </w:r>
            <w:r w:rsidRPr="001D3E5A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1D3E5A">
              <w:rPr>
                <w:rFonts w:ascii="Times New Roman" w:hAnsi="Times New Roman"/>
                <w:sz w:val="24"/>
              </w:rPr>
              <w:t>сут</w:t>
            </w:r>
            <w:proofErr w:type="spellEnd"/>
          </w:p>
        </w:tc>
      </w:tr>
      <w:tr w:rsidR="00016043" w:rsidRPr="001D3E5A" w:rsidTr="00B62126">
        <w:trPr>
          <w:cantSplit/>
        </w:trPr>
        <w:tc>
          <w:tcPr>
            <w:tcW w:w="238" w:type="pct"/>
            <w:vMerge/>
          </w:tcPr>
          <w:p w:rsidR="00016043" w:rsidRPr="001D3E5A" w:rsidRDefault="00016043" w:rsidP="00B6212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441" w:type="pct"/>
            <w:vMerge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6" w:type="pct"/>
            <w:vMerge/>
            <w:textDirection w:val="btLr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2" w:type="pct"/>
            <w:gridSpan w:val="2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Первая очередь стро</w:t>
            </w:r>
            <w:r w:rsidRPr="001D3E5A">
              <w:rPr>
                <w:rFonts w:ascii="Times New Roman" w:hAnsi="Times New Roman"/>
                <w:sz w:val="24"/>
              </w:rPr>
              <w:t>и</w:t>
            </w:r>
            <w:r w:rsidRPr="001D3E5A">
              <w:rPr>
                <w:rFonts w:ascii="Times New Roman" w:hAnsi="Times New Roman"/>
                <w:sz w:val="24"/>
              </w:rPr>
              <w:t>тельства</w:t>
            </w:r>
          </w:p>
        </w:tc>
        <w:tc>
          <w:tcPr>
            <w:tcW w:w="1402" w:type="pct"/>
            <w:gridSpan w:val="2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Расчётный срок</w:t>
            </w:r>
          </w:p>
        </w:tc>
      </w:tr>
      <w:tr w:rsidR="00016043" w:rsidRPr="001D3E5A" w:rsidTr="00B62126">
        <w:trPr>
          <w:cantSplit/>
        </w:trPr>
        <w:tc>
          <w:tcPr>
            <w:tcW w:w="238" w:type="pct"/>
            <w:vMerge/>
          </w:tcPr>
          <w:p w:rsidR="00016043" w:rsidRPr="001D3E5A" w:rsidRDefault="00016043" w:rsidP="00B621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1" w:type="pct"/>
            <w:vMerge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6" w:type="pct"/>
            <w:vMerge/>
            <w:textDirection w:val="btLr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9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Население, чел</w:t>
            </w:r>
          </w:p>
        </w:tc>
        <w:tc>
          <w:tcPr>
            <w:tcW w:w="664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общ</w:t>
            </w:r>
          </w:p>
        </w:tc>
        <w:tc>
          <w:tcPr>
            <w:tcW w:w="738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Население, чел</w:t>
            </w:r>
          </w:p>
        </w:tc>
        <w:tc>
          <w:tcPr>
            <w:tcW w:w="664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общ</w:t>
            </w:r>
          </w:p>
        </w:tc>
      </w:tr>
      <w:tr w:rsidR="00016043" w:rsidRPr="001D3E5A" w:rsidTr="00B62126">
        <w:tc>
          <w:tcPr>
            <w:tcW w:w="238" w:type="pct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41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Жилые дома, оборуд</w:t>
            </w:r>
            <w:r w:rsidRPr="001D3E5A">
              <w:rPr>
                <w:rFonts w:ascii="Times New Roman" w:hAnsi="Times New Roman"/>
                <w:sz w:val="24"/>
              </w:rPr>
              <w:t>о</w:t>
            </w:r>
            <w:r w:rsidRPr="001D3E5A">
              <w:rPr>
                <w:rFonts w:ascii="Times New Roman" w:hAnsi="Times New Roman"/>
                <w:sz w:val="24"/>
              </w:rPr>
              <w:t>ванные водопроводом</w:t>
            </w:r>
          </w:p>
        </w:tc>
        <w:tc>
          <w:tcPr>
            <w:tcW w:w="516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680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610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91,5</w:t>
            </w:r>
          </w:p>
        </w:tc>
      </w:tr>
      <w:tr w:rsidR="00016043" w:rsidRPr="001D3E5A" w:rsidTr="00B62126">
        <w:trPr>
          <w:cantSplit/>
        </w:trPr>
        <w:tc>
          <w:tcPr>
            <w:tcW w:w="238" w:type="pct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41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Жилые дома, оборуд</w:t>
            </w:r>
            <w:r w:rsidRPr="001D3E5A">
              <w:rPr>
                <w:rFonts w:ascii="Times New Roman" w:hAnsi="Times New Roman"/>
                <w:sz w:val="24"/>
              </w:rPr>
              <w:t>о</w:t>
            </w:r>
            <w:r w:rsidRPr="001D3E5A">
              <w:rPr>
                <w:rFonts w:ascii="Times New Roman" w:hAnsi="Times New Roman"/>
                <w:sz w:val="24"/>
              </w:rPr>
              <w:t>ванные водопроводом с ванной</w:t>
            </w:r>
          </w:p>
        </w:tc>
        <w:tc>
          <w:tcPr>
            <w:tcW w:w="516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180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610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109,8</w:t>
            </w:r>
          </w:p>
        </w:tc>
      </w:tr>
      <w:tr w:rsidR="00016043" w:rsidRPr="001D3E5A" w:rsidTr="00B62126">
        <w:trPr>
          <w:cantSplit/>
        </w:trPr>
        <w:tc>
          <w:tcPr>
            <w:tcW w:w="238" w:type="pct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41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Детский сад на 4</w:t>
            </w:r>
            <w:r w:rsidRPr="001D3E5A">
              <w:rPr>
                <w:rFonts w:ascii="Times New Roman" w:hAnsi="Times New Roman"/>
                <w:sz w:val="24"/>
                <w:lang w:val="en-US"/>
              </w:rPr>
              <w:t>0</w:t>
            </w:r>
            <w:r w:rsidRPr="001D3E5A">
              <w:rPr>
                <w:rFonts w:ascii="Times New Roman" w:hAnsi="Times New Roman"/>
                <w:sz w:val="24"/>
              </w:rPr>
              <w:t xml:space="preserve"> мест</w:t>
            </w:r>
          </w:p>
        </w:tc>
        <w:tc>
          <w:tcPr>
            <w:tcW w:w="516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  <w:r w:rsidRPr="001D3E5A">
              <w:rPr>
                <w:rFonts w:ascii="Times New Roman" w:hAnsi="Times New Roman"/>
                <w:sz w:val="24"/>
              </w:rPr>
              <w:t>8,95</w:t>
            </w:r>
          </w:p>
        </w:tc>
      </w:tr>
      <w:tr w:rsidR="00016043" w:rsidRPr="001D3E5A" w:rsidTr="00B62126">
        <w:trPr>
          <w:cantSplit/>
        </w:trPr>
        <w:tc>
          <w:tcPr>
            <w:tcW w:w="238" w:type="pct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41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Баня на 8 мест</w:t>
            </w:r>
          </w:p>
        </w:tc>
        <w:tc>
          <w:tcPr>
            <w:tcW w:w="516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9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738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37,44</w:t>
            </w:r>
          </w:p>
        </w:tc>
      </w:tr>
      <w:tr w:rsidR="00016043" w:rsidRPr="001D3E5A" w:rsidTr="00B62126">
        <w:trPr>
          <w:cantSplit/>
        </w:trPr>
        <w:tc>
          <w:tcPr>
            <w:tcW w:w="238" w:type="pct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41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Школа на 50 мест</w:t>
            </w:r>
          </w:p>
        </w:tc>
        <w:tc>
          <w:tcPr>
            <w:tcW w:w="516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9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738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664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  <w:r w:rsidRPr="001D3E5A">
              <w:rPr>
                <w:rFonts w:ascii="Times New Roman" w:hAnsi="Times New Roman"/>
                <w:sz w:val="24"/>
              </w:rPr>
              <w:t>2,5</w:t>
            </w:r>
          </w:p>
        </w:tc>
      </w:tr>
      <w:tr w:rsidR="00016043" w:rsidRPr="001D3E5A" w:rsidTr="00B62126">
        <w:trPr>
          <w:cantSplit/>
        </w:trPr>
        <w:tc>
          <w:tcPr>
            <w:tcW w:w="238" w:type="pct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41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Спортивное ядро 0,4га</w:t>
            </w:r>
          </w:p>
        </w:tc>
        <w:tc>
          <w:tcPr>
            <w:tcW w:w="516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9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3</w:t>
            </w:r>
          </w:p>
        </w:tc>
      </w:tr>
      <w:tr w:rsidR="00016043" w:rsidRPr="001D3E5A" w:rsidTr="00B62126">
        <w:trPr>
          <w:cantSplit/>
        </w:trPr>
        <w:tc>
          <w:tcPr>
            <w:tcW w:w="238" w:type="pct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3E5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41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D3E5A">
              <w:rPr>
                <w:rFonts w:ascii="Times New Roman" w:hAnsi="Times New Roman"/>
                <w:sz w:val="24"/>
              </w:rPr>
              <w:t>Культурно-досуговый</w:t>
            </w:r>
            <w:proofErr w:type="spellEnd"/>
            <w:r w:rsidRPr="001D3E5A">
              <w:rPr>
                <w:rFonts w:ascii="Times New Roman" w:hAnsi="Times New Roman"/>
                <w:sz w:val="24"/>
              </w:rPr>
              <w:t xml:space="preserve"> центр 100 м</w:t>
            </w:r>
          </w:p>
        </w:tc>
        <w:tc>
          <w:tcPr>
            <w:tcW w:w="516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9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4,25</w:t>
            </w:r>
          </w:p>
        </w:tc>
      </w:tr>
      <w:tr w:rsidR="00016043" w:rsidRPr="001D3E5A" w:rsidTr="00B62126">
        <w:trPr>
          <w:cantSplit/>
        </w:trPr>
        <w:tc>
          <w:tcPr>
            <w:tcW w:w="238" w:type="pct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441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Предприятия бытового обслуживания на 5 мест</w:t>
            </w:r>
          </w:p>
        </w:tc>
        <w:tc>
          <w:tcPr>
            <w:tcW w:w="516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9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12,5</w:t>
            </w:r>
          </w:p>
        </w:tc>
        <w:tc>
          <w:tcPr>
            <w:tcW w:w="738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12,5</w:t>
            </w:r>
          </w:p>
        </w:tc>
      </w:tr>
      <w:tr w:rsidR="00016043" w:rsidRPr="001D3E5A" w:rsidTr="00B62126">
        <w:trPr>
          <w:cantSplit/>
        </w:trPr>
        <w:tc>
          <w:tcPr>
            <w:tcW w:w="238" w:type="pct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441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Предприятия общес</w:t>
            </w:r>
            <w:r w:rsidRPr="001D3E5A">
              <w:rPr>
                <w:rFonts w:ascii="Times New Roman" w:hAnsi="Times New Roman"/>
                <w:sz w:val="24"/>
              </w:rPr>
              <w:t>т</w:t>
            </w:r>
            <w:r w:rsidRPr="001D3E5A">
              <w:rPr>
                <w:rFonts w:ascii="Times New Roman" w:hAnsi="Times New Roman"/>
                <w:sz w:val="24"/>
              </w:rPr>
              <w:t>венного питания на 50 мест</w:t>
            </w:r>
          </w:p>
        </w:tc>
        <w:tc>
          <w:tcPr>
            <w:tcW w:w="516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9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738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125</w:t>
            </w:r>
          </w:p>
        </w:tc>
      </w:tr>
      <w:tr w:rsidR="00016043" w:rsidRPr="001D3E5A" w:rsidTr="00B62126">
        <w:trPr>
          <w:cantSplit/>
        </w:trPr>
        <w:tc>
          <w:tcPr>
            <w:tcW w:w="238" w:type="pct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441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 xml:space="preserve">2 Магазина 50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</w:rPr>
                    <m:t>м</m:t>
                  </m:r>
                </m:e>
                <m:sup>
                  <m:r>
                    <w:rPr>
                      <w:rFonts w:ascii="Cambria Math" w:hAnsi="Times New Roman"/>
                      <w:sz w:val="24"/>
                    </w:rPr>
                    <m:t>2</m:t>
                  </m:r>
                </m:sup>
              </m:sSup>
            </m:oMath>
          </w:p>
        </w:tc>
        <w:tc>
          <w:tcPr>
            <w:tcW w:w="516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9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6,6</w:t>
            </w:r>
          </w:p>
        </w:tc>
        <w:tc>
          <w:tcPr>
            <w:tcW w:w="738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6,6</w:t>
            </w:r>
          </w:p>
        </w:tc>
      </w:tr>
      <w:tr w:rsidR="00016043" w:rsidRPr="001D3E5A" w:rsidTr="00B62126">
        <w:trPr>
          <w:cantSplit/>
        </w:trPr>
        <w:tc>
          <w:tcPr>
            <w:tcW w:w="238" w:type="pct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441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ФАП</w:t>
            </w:r>
          </w:p>
        </w:tc>
        <w:tc>
          <w:tcPr>
            <w:tcW w:w="516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9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1,2</w:t>
            </w:r>
          </w:p>
        </w:tc>
      </w:tr>
      <w:tr w:rsidR="00016043" w:rsidRPr="001D3E5A" w:rsidTr="00B62126">
        <w:trPr>
          <w:cantSplit/>
        </w:trPr>
        <w:tc>
          <w:tcPr>
            <w:tcW w:w="238" w:type="pct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441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Неучтённые расходы, 10%</w:t>
            </w:r>
          </w:p>
        </w:tc>
        <w:tc>
          <w:tcPr>
            <w:tcW w:w="516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9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23,95</w:t>
            </w:r>
          </w:p>
        </w:tc>
        <w:tc>
          <w:tcPr>
            <w:tcW w:w="738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64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39,49</w:t>
            </w:r>
          </w:p>
        </w:tc>
      </w:tr>
      <w:tr w:rsidR="00016043" w:rsidRPr="001D3E5A" w:rsidTr="00B62126">
        <w:trPr>
          <w:cantSplit/>
        </w:trPr>
        <w:tc>
          <w:tcPr>
            <w:tcW w:w="238" w:type="pct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441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Промышленная зона, 10%</w:t>
            </w:r>
          </w:p>
        </w:tc>
        <w:tc>
          <w:tcPr>
            <w:tcW w:w="516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9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23,95</w:t>
            </w:r>
          </w:p>
        </w:tc>
        <w:tc>
          <w:tcPr>
            <w:tcW w:w="738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64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39,49</w:t>
            </w:r>
          </w:p>
        </w:tc>
      </w:tr>
      <w:tr w:rsidR="00016043" w:rsidRPr="001D3E5A" w:rsidTr="00B62126">
        <w:trPr>
          <w:cantSplit/>
        </w:trPr>
        <w:tc>
          <w:tcPr>
            <w:tcW w:w="238" w:type="pct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441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Поливочный расход в</w:t>
            </w:r>
            <w:r w:rsidRPr="001D3E5A">
              <w:rPr>
                <w:rFonts w:ascii="Times New Roman" w:hAnsi="Times New Roman"/>
                <w:sz w:val="24"/>
              </w:rPr>
              <w:t>о</w:t>
            </w:r>
            <w:r w:rsidRPr="001D3E5A">
              <w:rPr>
                <w:rFonts w:ascii="Times New Roman" w:hAnsi="Times New Roman"/>
                <w:sz w:val="24"/>
              </w:rPr>
              <w:t>ды (3 месяца)</w:t>
            </w:r>
          </w:p>
        </w:tc>
        <w:tc>
          <w:tcPr>
            <w:tcW w:w="516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739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34,30</w:t>
            </w:r>
          </w:p>
        </w:tc>
        <w:tc>
          <w:tcPr>
            <w:tcW w:w="738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664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35,40</w:t>
            </w:r>
          </w:p>
        </w:tc>
      </w:tr>
      <w:tr w:rsidR="00016043" w:rsidRPr="001D3E5A" w:rsidTr="00B62126">
        <w:trPr>
          <w:cantSplit/>
        </w:trPr>
        <w:tc>
          <w:tcPr>
            <w:tcW w:w="238" w:type="pct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441" w:type="pct"/>
          </w:tcPr>
          <w:p w:rsidR="00016043" w:rsidRPr="001D3E5A" w:rsidRDefault="00016043" w:rsidP="00B621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Расход воды на нужды животных</w:t>
            </w:r>
          </w:p>
        </w:tc>
        <w:tc>
          <w:tcPr>
            <w:tcW w:w="516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9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5,24</w:t>
            </w:r>
          </w:p>
        </w:tc>
        <w:tc>
          <w:tcPr>
            <w:tcW w:w="738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664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5,37</w:t>
            </w:r>
          </w:p>
        </w:tc>
      </w:tr>
      <w:tr w:rsidR="00016043" w:rsidRPr="001D3E5A" w:rsidTr="00B62126">
        <w:trPr>
          <w:cantSplit/>
        </w:trPr>
        <w:tc>
          <w:tcPr>
            <w:tcW w:w="1679" w:type="pct"/>
            <w:gridSpan w:val="2"/>
          </w:tcPr>
          <w:p w:rsidR="00016043" w:rsidRPr="001D3E5A" w:rsidRDefault="00016043" w:rsidP="00B621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D3E5A">
              <w:rPr>
                <w:rFonts w:ascii="Times New Roman" w:hAnsi="Times New Roman"/>
                <w:sz w:val="24"/>
              </w:rPr>
              <w:t xml:space="preserve">Итого: </w:t>
            </w:r>
            <w:proofErr w:type="spellStart"/>
            <w:r w:rsidRPr="001D3E5A">
              <w:rPr>
                <w:rFonts w:ascii="Times New Roman" w:hAnsi="Times New Roman"/>
                <w:b/>
                <w:bCs/>
                <w:sz w:val="24"/>
              </w:rPr>
              <w:t>Q</w:t>
            </w:r>
            <w:r w:rsidRPr="001D3E5A">
              <w:rPr>
                <w:rFonts w:ascii="Times New Roman" w:hAnsi="Times New Roman"/>
                <w:b/>
                <w:bCs/>
                <w:sz w:val="24"/>
                <w:vertAlign w:val="subscript"/>
              </w:rPr>
              <w:t>сут</w:t>
            </w:r>
            <w:proofErr w:type="gramStart"/>
            <w:r w:rsidRPr="001D3E5A">
              <w:rPr>
                <w:rFonts w:ascii="Times New Roman" w:hAnsi="Times New Roman"/>
                <w:b/>
                <w:bCs/>
                <w:sz w:val="24"/>
                <w:vertAlign w:val="subscript"/>
              </w:rPr>
              <w:t>.с</w:t>
            </w:r>
            <w:proofErr w:type="gramEnd"/>
            <w:r w:rsidRPr="001D3E5A">
              <w:rPr>
                <w:rFonts w:ascii="Times New Roman" w:hAnsi="Times New Roman"/>
                <w:b/>
                <w:bCs/>
                <w:sz w:val="24"/>
                <w:vertAlign w:val="subscript"/>
              </w:rPr>
              <w:t>р</w:t>
            </w:r>
            <w:proofErr w:type="spellEnd"/>
          </w:p>
        </w:tc>
        <w:tc>
          <w:tcPr>
            <w:tcW w:w="516" w:type="pct"/>
            <w:textDirection w:val="btLr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9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333,54</w:t>
            </w:r>
          </w:p>
        </w:tc>
        <w:tc>
          <w:tcPr>
            <w:tcW w:w="738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664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526,49</w:t>
            </w:r>
          </w:p>
        </w:tc>
      </w:tr>
      <w:tr w:rsidR="00016043" w:rsidRPr="001D3E5A" w:rsidTr="00B62126">
        <w:trPr>
          <w:cantSplit/>
        </w:trPr>
        <w:tc>
          <w:tcPr>
            <w:tcW w:w="1679" w:type="pct"/>
            <w:gridSpan w:val="2"/>
          </w:tcPr>
          <w:p w:rsidR="00016043" w:rsidRPr="001D3E5A" w:rsidRDefault="00016043" w:rsidP="00B621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b/>
                <w:bCs/>
                <w:sz w:val="24"/>
              </w:rPr>
              <w:t xml:space="preserve">           </w:t>
            </w:r>
            <w:proofErr w:type="spellStart"/>
            <w:proofErr w:type="gramStart"/>
            <w:r w:rsidRPr="001D3E5A">
              <w:rPr>
                <w:rFonts w:ascii="Times New Roman" w:hAnsi="Times New Roman"/>
                <w:b/>
                <w:bCs/>
                <w:sz w:val="24"/>
              </w:rPr>
              <w:t>Q</w:t>
            </w:r>
            <w:proofErr w:type="gramEnd"/>
            <w:r w:rsidRPr="001D3E5A">
              <w:rPr>
                <w:rFonts w:ascii="Times New Roman" w:hAnsi="Times New Roman"/>
                <w:b/>
                <w:bCs/>
                <w:sz w:val="24"/>
                <w:vertAlign w:val="subscript"/>
              </w:rPr>
              <w:t>сут.max</w:t>
            </w:r>
            <w:proofErr w:type="spellEnd"/>
          </w:p>
        </w:tc>
        <w:tc>
          <w:tcPr>
            <w:tcW w:w="516" w:type="pct"/>
            <w:textDirection w:val="btLr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9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400,25</w:t>
            </w:r>
          </w:p>
        </w:tc>
        <w:tc>
          <w:tcPr>
            <w:tcW w:w="738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664" w:type="pct"/>
            <w:vAlign w:val="center"/>
          </w:tcPr>
          <w:p w:rsidR="00016043" w:rsidRPr="001D3E5A" w:rsidRDefault="00016043" w:rsidP="00B62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631,79</w:t>
            </w:r>
          </w:p>
        </w:tc>
      </w:tr>
    </w:tbl>
    <w:p w:rsidR="00016043" w:rsidRPr="001D3E5A" w:rsidRDefault="00016043" w:rsidP="00B62126">
      <w:pPr>
        <w:pStyle w:val="82"/>
        <w:widowControl w:val="0"/>
        <w:rPr>
          <w:rFonts w:ascii="Times New Roman" w:hAnsi="Times New Roman"/>
        </w:rPr>
      </w:pPr>
      <w:r w:rsidRPr="001D3E5A">
        <w:rPr>
          <w:rFonts w:ascii="Times New Roman" w:hAnsi="Times New Roman"/>
        </w:rPr>
        <w:t xml:space="preserve">Расход воды на расчетный срок составит </w:t>
      </w:r>
      <w:r w:rsidRPr="001D3E5A">
        <w:rPr>
          <w:rFonts w:ascii="Times New Roman" w:hAnsi="Times New Roman"/>
          <w:bCs/>
        </w:rPr>
        <w:t>631,79</w:t>
      </w:r>
      <w:r w:rsidRPr="001D3E5A">
        <w:rPr>
          <w:rFonts w:ascii="Times New Roman" w:hAnsi="Times New Roman"/>
        </w:rPr>
        <w:t xml:space="preserve"> м</w:t>
      </w:r>
      <w:r w:rsidRPr="001D3E5A">
        <w:rPr>
          <w:rFonts w:ascii="Times New Roman" w:hAnsi="Times New Roman"/>
          <w:vertAlign w:val="superscript"/>
        </w:rPr>
        <w:t>3</w:t>
      </w:r>
      <w:r w:rsidRPr="001D3E5A">
        <w:rPr>
          <w:rFonts w:ascii="Times New Roman" w:hAnsi="Times New Roman"/>
        </w:rPr>
        <w:t>/</w:t>
      </w:r>
      <w:proofErr w:type="spellStart"/>
      <w:r w:rsidRPr="001D3E5A">
        <w:rPr>
          <w:rFonts w:ascii="Times New Roman" w:hAnsi="Times New Roman"/>
        </w:rPr>
        <w:t>сут</w:t>
      </w:r>
      <w:proofErr w:type="spellEnd"/>
      <w:r w:rsidRPr="001D3E5A">
        <w:rPr>
          <w:rFonts w:ascii="Times New Roman" w:hAnsi="Times New Roman"/>
        </w:rPr>
        <w:t>.</w:t>
      </w:r>
    </w:p>
    <w:p w:rsidR="00016043" w:rsidRPr="001D3E5A" w:rsidRDefault="00016043" w:rsidP="00B62126">
      <w:pPr>
        <w:pStyle w:val="82"/>
        <w:widowControl w:val="0"/>
        <w:rPr>
          <w:rFonts w:ascii="Times New Roman" w:hAnsi="Times New Roman"/>
          <w:bCs/>
          <w:szCs w:val="18"/>
        </w:rPr>
      </w:pPr>
      <w:r w:rsidRPr="001D3E5A">
        <w:rPr>
          <w:rFonts w:ascii="Times New Roman" w:hAnsi="Times New Roman"/>
        </w:rPr>
        <w:t>Проектом предусмотрено:</w:t>
      </w:r>
    </w:p>
    <w:p w:rsidR="00016043" w:rsidRPr="001D3E5A" w:rsidRDefault="00016043" w:rsidP="00B6212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D3E5A">
        <w:rPr>
          <w:rFonts w:ascii="Times New Roman" w:eastAsia="Times New Roman" w:hAnsi="Times New Roman"/>
          <w:sz w:val="24"/>
          <w:szCs w:val="24"/>
        </w:rPr>
        <w:t>- на первую очередь обеспечить централизованным водоснабжением здания общес</w:t>
      </w:r>
      <w:r w:rsidRPr="001D3E5A">
        <w:rPr>
          <w:rFonts w:ascii="Times New Roman" w:eastAsia="Times New Roman" w:hAnsi="Times New Roman"/>
          <w:sz w:val="24"/>
          <w:szCs w:val="24"/>
        </w:rPr>
        <w:t>т</w:t>
      </w:r>
      <w:r w:rsidRPr="001D3E5A">
        <w:rPr>
          <w:rFonts w:ascii="Times New Roman" w:eastAsia="Times New Roman" w:hAnsi="Times New Roman"/>
          <w:sz w:val="24"/>
          <w:szCs w:val="24"/>
        </w:rPr>
        <w:t>венного и культурно-бытового назначения с возможным подключением населения. На расчетный период обеспечить ввод водопровода всем потребителям.</w:t>
      </w:r>
    </w:p>
    <w:p w:rsidR="00016043" w:rsidRPr="001D3E5A" w:rsidRDefault="00016043" w:rsidP="00B62126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</w:rPr>
      </w:pPr>
      <w:r w:rsidRPr="001D3E5A">
        <w:rPr>
          <w:rFonts w:ascii="Times New Roman" w:eastAsia="Times New Roman" w:hAnsi="Times New Roman"/>
          <w:sz w:val="24"/>
        </w:rPr>
        <w:t>Для обеспечения села системой централизованного водоснабжения надлежащего к</w:t>
      </w:r>
      <w:r w:rsidRPr="001D3E5A">
        <w:rPr>
          <w:rFonts w:ascii="Times New Roman" w:eastAsia="Times New Roman" w:hAnsi="Times New Roman"/>
          <w:sz w:val="24"/>
        </w:rPr>
        <w:t>а</w:t>
      </w:r>
      <w:r w:rsidRPr="001D3E5A">
        <w:rPr>
          <w:rFonts w:ascii="Times New Roman" w:eastAsia="Times New Roman" w:hAnsi="Times New Roman"/>
          <w:sz w:val="24"/>
        </w:rPr>
        <w:t xml:space="preserve">чества необходимо </w:t>
      </w:r>
      <w:r w:rsidRPr="001D3E5A">
        <w:rPr>
          <w:rFonts w:ascii="Times New Roman" w:eastAsia="Times New Roman" w:hAnsi="Times New Roman"/>
          <w:sz w:val="24"/>
          <w:szCs w:val="24"/>
        </w:rPr>
        <w:t>строительство новых водопроводных сетей в районах существующей и перспективной застройки.</w:t>
      </w:r>
    </w:p>
    <w:p w:rsidR="00016043" w:rsidRPr="001D3E5A" w:rsidRDefault="00016043" w:rsidP="00B62126">
      <w:pPr>
        <w:widowControl w:val="0"/>
        <w:spacing w:after="0" w:line="360" w:lineRule="auto"/>
        <w:ind w:firstLine="567"/>
        <w:contextualSpacing/>
        <w:rPr>
          <w:rFonts w:ascii="Times New Roman" w:eastAsia="Times New Roman" w:hAnsi="Times New Roman"/>
          <w:sz w:val="24"/>
          <w:szCs w:val="24"/>
        </w:rPr>
      </w:pPr>
      <w:r w:rsidRPr="001D3E5A">
        <w:rPr>
          <w:rFonts w:ascii="Times New Roman" w:eastAsia="Times New Roman" w:hAnsi="Times New Roman"/>
          <w:sz w:val="24"/>
          <w:szCs w:val="24"/>
        </w:rPr>
        <w:t>В каждой системе предусматриваются обеззараживающие установки.</w:t>
      </w:r>
    </w:p>
    <w:p w:rsidR="00016043" w:rsidRPr="001D3E5A" w:rsidRDefault="00016043" w:rsidP="00B62126">
      <w:pPr>
        <w:widowControl w:val="0"/>
        <w:spacing w:after="0" w:line="360" w:lineRule="auto"/>
        <w:ind w:firstLine="567"/>
        <w:contextualSpacing/>
        <w:rPr>
          <w:rFonts w:ascii="Times New Roman" w:eastAsia="Times New Roman" w:hAnsi="Times New Roman"/>
          <w:sz w:val="24"/>
        </w:rPr>
      </w:pPr>
      <w:r w:rsidRPr="001D3E5A">
        <w:rPr>
          <w:rFonts w:ascii="Times New Roman" w:eastAsia="Times New Roman" w:hAnsi="Times New Roman"/>
          <w:sz w:val="24"/>
        </w:rPr>
        <w:t>Для водовода принять санитарно - защитную полосу шириной 10м по обе стороны от оси водовода.</w:t>
      </w:r>
    </w:p>
    <w:p w:rsidR="00016043" w:rsidRPr="001D3E5A" w:rsidRDefault="00016043" w:rsidP="00B62126">
      <w:pPr>
        <w:pStyle w:val="82"/>
        <w:widowControl w:val="0"/>
        <w:rPr>
          <w:rFonts w:ascii="Times New Roman" w:hAnsi="Times New Roman"/>
          <w:u w:val="single"/>
        </w:rPr>
      </w:pPr>
      <w:r w:rsidRPr="001D3E5A">
        <w:rPr>
          <w:rFonts w:ascii="Times New Roman" w:hAnsi="Times New Roman"/>
          <w:u w:val="single"/>
        </w:rPr>
        <w:t>Противопожарное водоснабжение</w:t>
      </w:r>
    </w:p>
    <w:p w:rsidR="00016043" w:rsidRPr="001D3E5A" w:rsidRDefault="00016043" w:rsidP="00B62126">
      <w:pPr>
        <w:pStyle w:val="82"/>
        <w:widowControl w:val="0"/>
        <w:rPr>
          <w:rFonts w:ascii="Times New Roman" w:eastAsia="Arial Unicode MS" w:hAnsi="Times New Roman"/>
        </w:rPr>
      </w:pPr>
      <w:r w:rsidRPr="001D3E5A">
        <w:rPr>
          <w:rFonts w:ascii="Times New Roman" w:eastAsia="Arial Unicode MS" w:hAnsi="Times New Roman"/>
        </w:rPr>
        <w:t>Расход воды на наружное пожаротушения принят 10 л/</w:t>
      </w:r>
      <w:proofErr w:type="gramStart"/>
      <w:r w:rsidRPr="001D3E5A">
        <w:rPr>
          <w:rFonts w:ascii="Times New Roman" w:eastAsia="Arial Unicode MS" w:hAnsi="Times New Roman"/>
        </w:rPr>
        <w:t>с</w:t>
      </w:r>
      <w:proofErr w:type="gramEnd"/>
      <w:r w:rsidRPr="001D3E5A">
        <w:rPr>
          <w:rFonts w:ascii="Times New Roman" w:eastAsia="Arial Unicode MS" w:hAnsi="Times New Roman"/>
        </w:rPr>
        <w:t xml:space="preserve">, </w:t>
      </w:r>
      <w:proofErr w:type="gramStart"/>
      <w:r w:rsidRPr="001D3E5A">
        <w:rPr>
          <w:rFonts w:ascii="Times New Roman" w:eastAsia="Arial Unicode MS" w:hAnsi="Times New Roman"/>
        </w:rPr>
        <w:t>в</w:t>
      </w:r>
      <w:proofErr w:type="gramEnd"/>
      <w:r w:rsidRPr="001D3E5A">
        <w:rPr>
          <w:rFonts w:ascii="Times New Roman" w:eastAsia="Arial Unicode MS" w:hAnsi="Times New Roman"/>
        </w:rPr>
        <w:t xml:space="preserve"> соответствии с таблицами 5, 6 </w:t>
      </w:r>
      <w:proofErr w:type="spellStart"/>
      <w:r w:rsidRPr="001D3E5A">
        <w:rPr>
          <w:rFonts w:ascii="Times New Roman" w:eastAsia="Arial Unicode MS" w:hAnsi="Times New Roman"/>
        </w:rPr>
        <w:t>СНиП</w:t>
      </w:r>
      <w:proofErr w:type="spellEnd"/>
      <w:r w:rsidRPr="001D3E5A">
        <w:rPr>
          <w:rFonts w:ascii="Times New Roman" w:eastAsia="Arial Unicode MS" w:hAnsi="Times New Roman"/>
        </w:rPr>
        <w:t xml:space="preserve"> 2.04.02-84* «Водоснабжение. Наружные сети и сооружения». Расчетное кол</w:t>
      </w:r>
      <w:r w:rsidRPr="001D3E5A">
        <w:rPr>
          <w:rFonts w:ascii="Times New Roman" w:eastAsia="Arial Unicode MS" w:hAnsi="Times New Roman"/>
        </w:rPr>
        <w:t>и</w:t>
      </w:r>
      <w:r w:rsidRPr="001D3E5A">
        <w:rPr>
          <w:rFonts w:ascii="Times New Roman" w:eastAsia="Arial Unicode MS" w:hAnsi="Times New Roman"/>
        </w:rPr>
        <w:t>чество одновременных пожаров – один. Продолжительность тушения пожара составляет 3 часа:</w:t>
      </w:r>
    </w:p>
    <w:p w:rsidR="00016043" w:rsidRPr="001D3E5A" w:rsidRDefault="00016043" w:rsidP="00B62126">
      <w:pPr>
        <w:pStyle w:val="82"/>
        <w:widowControl w:val="0"/>
        <w:rPr>
          <w:rFonts w:ascii="Times New Roman" w:eastAsia="Arial Unicode MS" w:hAnsi="Times New Roman"/>
        </w:rPr>
      </w:pPr>
      <w:r w:rsidRPr="001D3E5A">
        <w:rPr>
          <w:rFonts w:ascii="Times New Roman" w:hAnsi="Times New Roman"/>
        </w:rPr>
        <w:t>10*1*3*3600/1000=108м</w:t>
      </w:r>
      <w:r w:rsidRPr="001D3E5A">
        <w:rPr>
          <w:rFonts w:ascii="Times New Roman" w:hAnsi="Times New Roman"/>
          <w:vertAlign w:val="superscript"/>
        </w:rPr>
        <w:t>3</w:t>
      </w:r>
    </w:p>
    <w:p w:rsidR="00016043" w:rsidRPr="001D3E5A" w:rsidRDefault="00016043" w:rsidP="00B62126">
      <w:pPr>
        <w:pStyle w:val="82"/>
        <w:widowControl w:val="0"/>
        <w:rPr>
          <w:rFonts w:ascii="Times New Roman" w:hAnsi="Times New Roman"/>
        </w:rPr>
      </w:pPr>
      <w:r w:rsidRPr="001D3E5A">
        <w:rPr>
          <w:rFonts w:ascii="Times New Roman" w:eastAsia="Calibri" w:hAnsi="Times New Roman"/>
          <w:lang w:eastAsia="en-US"/>
        </w:rPr>
        <w:t xml:space="preserve">Хранение противопожарного запаса воды предусматривается в </w:t>
      </w:r>
      <w:r w:rsidRPr="001D3E5A">
        <w:rPr>
          <w:rFonts w:ascii="Times New Roman" w:hAnsi="Times New Roman"/>
        </w:rPr>
        <w:t>проектируемых в</w:t>
      </w:r>
      <w:r w:rsidRPr="001D3E5A">
        <w:rPr>
          <w:rFonts w:ascii="Times New Roman" w:hAnsi="Times New Roman"/>
        </w:rPr>
        <w:t>о</w:t>
      </w:r>
      <w:r w:rsidRPr="001D3E5A">
        <w:rPr>
          <w:rFonts w:ascii="Times New Roman" w:hAnsi="Times New Roman"/>
        </w:rPr>
        <w:t>донапорных башнях. На каждой водонапорной башне следует предусмотреть устройство для отбора воды автоцистернами и пожарными машинами.</w:t>
      </w:r>
    </w:p>
    <w:p w:rsidR="00016043" w:rsidRPr="001D3E5A" w:rsidRDefault="00016043" w:rsidP="00B62126">
      <w:pPr>
        <w:pStyle w:val="82"/>
        <w:widowControl w:val="0"/>
        <w:rPr>
          <w:rFonts w:ascii="Times New Roman" w:hAnsi="Times New Roman"/>
        </w:rPr>
      </w:pPr>
      <w:r w:rsidRPr="001D3E5A">
        <w:rPr>
          <w:rFonts w:ascii="Times New Roman" w:hAnsi="Times New Roman"/>
        </w:rPr>
        <w:t>На водопроводной сети установить гидранты северного исполнения. Пожарные ги</w:t>
      </w:r>
      <w:r w:rsidRPr="001D3E5A">
        <w:rPr>
          <w:rFonts w:ascii="Times New Roman" w:hAnsi="Times New Roman"/>
        </w:rPr>
        <w:t>д</w:t>
      </w:r>
      <w:r w:rsidRPr="001D3E5A">
        <w:rPr>
          <w:rFonts w:ascii="Times New Roman" w:hAnsi="Times New Roman"/>
        </w:rPr>
        <w:t xml:space="preserve">ранты предусмотреть вдоль автомобильных дорог на расстоянии не менее </w:t>
      </w:r>
      <w:smartTag w:uri="urn:schemas-microsoft-com:office:smarttags" w:element="metricconverter">
        <w:smartTagPr>
          <w:attr w:name="ProductID" w:val="2,5 м"/>
        </w:smartTagPr>
        <w:r w:rsidRPr="001D3E5A">
          <w:rPr>
            <w:rFonts w:ascii="Times New Roman" w:hAnsi="Times New Roman"/>
          </w:rPr>
          <w:t>2,5 м</w:t>
        </w:r>
      </w:smartTag>
      <w:r w:rsidRPr="001D3E5A">
        <w:rPr>
          <w:rFonts w:ascii="Times New Roman" w:hAnsi="Times New Roman"/>
        </w:rPr>
        <w:t xml:space="preserve"> от края проезжей части, но не ближе </w:t>
      </w:r>
      <w:smartTag w:uri="urn:schemas-microsoft-com:office:smarttags" w:element="metricconverter">
        <w:smartTagPr>
          <w:attr w:name="ProductID" w:val="5 м"/>
        </w:smartTagPr>
        <w:r w:rsidRPr="001D3E5A">
          <w:rPr>
            <w:rFonts w:ascii="Times New Roman" w:hAnsi="Times New Roman"/>
          </w:rPr>
          <w:t>5 м</w:t>
        </w:r>
      </w:smartTag>
      <w:r w:rsidRPr="001D3E5A">
        <w:rPr>
          <w:rFonts w:ascii="Times New Roman" w:hAnsi="Times New Roman"/>
        </w:rPr>
        <w:t xml:space="preserve"> от стен, на расстоянии не более </w:t>
      </w:r>
      <w:smartTag w:uri="urn:schemas-microsoft-com:office:smarttags" w:element="metricconverter">
        <w:smartTagPr>
          <w:attr w:name="ProductID" w:val="150 м"/>
        </w:smartTagPr>
        <w:r w:rsidRPr="001D3E5A">
          <w:rPr>
            <w:rFonts w:ascii="Times New Roman" w:hAnsi="Times New Roman"/>
          </w:rPr>
          <w:t>150 м</w:t>
        </w:r>
      </w:smartTag>
      <w:r w:rsidRPr="001D3E5A">
        <w:rPr>
          <w:rFonts w:ascii="Times New Roman" w:hAnsi="Times New Roman"/>
        </w:rPr>
        <w:t xml:space="preserve"> друг от друга.</w:t>
      </w:r>
    </w:p>
    <w:p w:rsidR="00016043" w:rsidRPr="001D3E5A" w:rsidRDefault="00016043" w:rsidP="00B6212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D3E5A">
        <w:rPr>
          <w:rFonts w:ascii="Times New Roman" w:eastAsia="Times New Roman" w:hAnsi="Times New Roman"/>
          <w:sz w:val="24"/>
          <w:szCs w:val="24"/>
          <w:u w:val="single"/>
        </w:rPr>
        <w:t>Зоны санитарной охраны</w:t>
      </w:r>
    </w:p>
    <w:p w:rsidR="00016043" w:rsidRPr="001D3E5A" w:rsidRDefault="00016043" w:rsidP="00B6212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D3E5A">
        <w:rPr>
          <w:rFonts w:ascii="Times New Roman" w:eastAsia="Times New Roman" w:hAnsi="Times New Roman"/>
          <w:sz w:val="24"/>
          <w:szCs w:val="24"/>
        </w:rPr>
        <w:t>Для предохранения источников водоснабжения от возможных загрязнений на всех скважинах предусматривается организация зон водоохраны в составе трех поясов.</w:t>
      </w:r>
    </w:p>
    <w:p w:rsidR="00016043" w:rsidRPr="001D3E5A" w:rsidRDefault="00016043" w:rsidP="00B6212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D3E5A">
        <w:rPr>
          <w:rFonts w:ascii="Times New Roman" w:eastAsia="Times New Roman" w:hAnsi="Times New Roman"/>
          <w:sz w:val="24"/>
          <w:szCs w:val="24"/>
        </w:rPr>
        <w:t>В первый пояс включается территория в радиусе 30-50м вокруг каждой скважины. Территория ограждается и благоустраивается; запрещается пребывание на ней лиц, не р</w:t>
      </w:r>
      <w:r w:rsidRPr="001D3E5A">
        <w:rPr>
          <w:rFonts w:ascii="Times New Roman" w:eastAsia="Times New Roman" w:hAnsi="Times New Roman"/>
          <w:sz w:val="24"/>
          <w:szCs w:val="24"/>
        </w:rPr>
        <w:t>а</w:t>
      </w:r>
      <w:r w:rsidRPr="001D3E5A">
        <w:rPr>
          <w:rFonts w:ascii="Times New Roman" w:eastAsia="Times New Roman" w:hAnsi="Times New Roman"/>
          <w:sz w:val="24"/>
          <w:szCs w:val="24"/>
        </w:rPr>
        <w:t>ботающих на головных сооружениях.</w:t>
      </w:r>
    </w:p>
    <w:p w:rsidR="00016043" w:rsidRPr="001D3E5A" w:rsidRDefault="00016043" w:rsidP="00B6212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D3E5A">
        <w:rPr>
          <w:rFonts w:ascii="Times New Roman" w:eastAsia="Times New Roman" w:hAnsi="Times New Roman"/>
          <w:sz w:val="24"/>
          <w:szCs w:val="24"/>
        </w:rPr>
        <w:t>В зону второго и третьего поясов включаются территории, обеспечивающие наде</w:t>
      </w:r>
      <w:r w:rsidRPr="001D3E5A">
        <w:rPr>
          <w:rFonts w:ascii="Times New Roman" w:eastAsia="Times New Roman" w:hAnsi="Times New Roman"/>
          <w:sz w:val="24"/>
          <w:szCs w:val="24"/>
        </w:rPr>
        <w:t>ж</w:t>
      </w:r>
      <w:r w:rsidRPr="001D3E5A">
        <w:rPr>
          <w:rFonts w:ascii="Times New Roman" w:eastAsia="Times New Roman" w:hAnsi="Times New Roman"/>
          <w:sz w:val="24"/>
          <w:szCs w:val="24"/>
        </w:rPr>
        <w:t xml:space="preserve">ную санитарную защиту водозабора в соответствии с требованиями </w:t>
      </w:r>
      <w:proofErr w:type="spellStart"/>
      <w:r w:rsidRPr="001D3E5A"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 w:rsidRPr="001D3E5A">
        <w:rPr>
          <w:rFonts w:ascii="Times New Roman" w:eastAsia="Times New Roman" w:hAnsi="Times New Roman"/>
          <w:sz w:val="24"/>
          <w:szCs w:val="24"/>
        </w:rPr>
        <w:t xml:space="preserve"> 2.1.4.1110–02 «Зоны санитарной охраны источников водоснабжения и водопроводов питьевого назнач</w:t>
      </w:r>
      <w:r w:rsidRPr="001D3E5A">
        <w:rPr>
          <w:rFonts w:ascii="Times New Roman" w:eastAsia="Times New Roman" w:hAnsi="Times New Roman"/>
          <w:sz w:val="24"/>
          <w:szCs w:val="24"/>
        </w:rPr>
        <w:t>е</w:t>
      </w:r>
      <w:r w:rsidRPr="001D3E5A">
        <w:rPr>
          <w:rFonts w:ascii="Times New Roman" w:eastAsia="Times New Roman" w:hAnsi="Times New Roman"/>
          <w:sz w:val="24"/>
          <w:szCs w:val="24"/>
        </w:rPr>
        <w:t>ния – Минздрав России – 2002г». На этих территориях устанавливается ограниченный с</w:t>
      </w:r>
      <w:r w:rsidRPr="001D3E5A">
        <w:rPr>
          <w:rFonts w:ascii="Times New Roman" w:eastAsia="Times New Roman" w:hAnsi="Times New Roman"/>
          <w:sz w:val="24"/>
          <w:szCs w:val="24"/>
        </w:rPr>
        <w:t>а</w:t>
      </w:r>
      <w:r w:rsidRPr="001D3E5A">
        <w:rPr>
          <w:rFonts w:ascii="Times New Roman" w:eastAsia="Times New Roman" w:hAnsi="Times New Roman"/>
          <w:sz w:val="24"/>
          <w:szCs w:val="24"/>
        </w:rPr>
        <w:t xml:space="preserve">нитарный режим. Для всех водопроводных сооружений устанавливаются зоны строгого режима с целью обеспечения их санитарной надежности в соответствии с требованиями </w:t>
      </w:r>
      <w:proofErr w:type="spellStart"/>
      <w:r w:rsidRPr="001D3E5A"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 w:rsidRPr="001D3E5A">
        <w:rPr>
          <w:rFonts w:ascii="Times New Roman" w:eastAsia="Times New Roman" w:hAnsi="Times New Roman"/>
          <w:sz w:val="24"/>
          <w:szCs w:val="24"/>
        </w:rPr>
        <w:t xml:space="preserve"> 2.1.4.1110-02.</w:t>
      </w:r>
    </w:p>
    <w:p w:rsidR="009C055D" w:rsidRPr="001D3E5A" w:rsidRDefault="000230F0" w:rsidP="00B62126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1D3E5A">
        <w:rPr>
          <w:rFonts w:ascii="Times New Roman" w:eastAsia="Times New Roman" w:hAnsi="Times New Roman"/>
          <w:sz w:val="24"/>
          <w:szCs w:val="24"/>
        </w:rPr>
        <w:t>Село Александровка</w:t>
      </w:r>
    </w:p>
    <w:p w:rsidR="002520CF" w:rsidRPr="001D3E5A" w:rsidRDefault="002520CF" w:rsidP="00B6212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1D3E5A">
        <w:rPr>
          <w:rFonts w:ascii="Times New Roman" w:eastAsia="Times New Roman" w:hAnsi="Times New Roman"/>
          <w:sz w:val="24"/>
        </w:rPr>
        <w:t xml:space="preserve">Система водоснабжения села проектом принята децентрализованная, </w:t>
      </w:r>
      <w:r w:rsidRPr="001D3E5A">
        <w:rPr>
          <w:rFonts w:ascii="Times New Roman" w:eastAsia="Times New Roman" w:hAnsi="Times New Roman"/>
          <w:sz w:val="24"/>
          <w:szCs w:val="24"/>
        </w:rPr>
        <w:t xml:space="preserve">водопроводная сеть - кольцевая. </w:t>
      </w:r>
      <w:r w:rsidRPr="001D3E5A">
        <w:rPr>
          <w:rFonts w:ascii="Times New Roman" w:eastAsia="Times New Roman" w:hAnsi="Times New Roman"/>
          <w:sz w:val="24"/>
        </w:rPr>
        <w:t>Источником водоснабжения являются подземные воды. Проектом пр</w:t>
      </w:r>
      <w:r w:rsidRPr="001D3E5A">
        <w:rPr>
          <w:rFonts w:ascii="Times New Roman" w:eastAsia="Times New Roman" w:hAnsi="Times New Roman"/>
          <w:sz w:val="24"/>
        </w:rPr>
        <w:t>е</w:t>
      </w:r>
      <w:r w:rsidRPr="001D3E5A">
        <w:rPr>
          <w:rFonts w:ascii="Times New Roman" w:eastAsia="Times New Roman" w:hAnsi="Times New Roman"/>
          <w:sz w:val="24"/>
        </w:rPr>
        <w:t>дусмотрено строительство 1 водозаборн</w:t>
      </w:r>
      <w:r w:rsidR="003E6F82">
        <w:rPr>
          <w:rFonts w:ascii="Times New Roman" w:eastAsia="Times New Roman" w:hAnsi="Times New Roman"/>
          <w:sz w:val="24"/>
        </w:rPr>
        <w:t>ого</w:t>
      </w:r>
      <w:r w:rsidRPr="001D3E5A">
        <w:rPr>
          <w:rFonts w:ascii="Times New Roman" w:eastAsia="Times New Roman" w:hAnsi="Times New Roman"/>
          <w:sz w:val="24"/>
        </w:rPr>
        <w:t xml:space="preserve"> узл</w:t>
      </w:r>
      <w:r w:rsidR="003E6F82">
        <w:rPr>
          <w:rFonts w:ascii="Times New Roman" w:eastAsia="Times New Roman" w:hAnsi="Times New Roman"/>
          <w:sz w:val="24"/>
        </w:rPr>
        <w:t>а</w:t>
      </w:r>
      <w:r w:rsidRPr="001D3E5A">
        <w:rPr>
          <w:rFonts w:ascii="Times New Roman" w:eastAsia="Times New Roman" w:hAnsi="Times New Roman"/>
          <w:sz w:val="24"/>
        </w:rPr>
        <w:t xml:space="preserve"> - место, марку, количество и мощность проектируемого оборудования уточнить при рабочем проектировании после проведения инженерных изысканий. </w:t>
      </w:r>
      <w:r w:rsidRPr="001D3E5A">
        <w:rPr>
          <w:rFonts w:ascii="Times New Roman" w:eastAsia="Times New Roman" w:hAnsi="Times New Roman"/>
          <w:sz w:val="24"/>
          <w:szCs w:val="24"/>
        </w:rPr>
        <w:t xml:space="preserve">Качество воды, должно соответствовать требованиям ГОСТ </w:t>
      </w:r>
      <w:proofErr w:type="gramStart"/>
      <w:r w:rsidRPr="001D3E5A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1D3E5A">
        <w:rPr>
          <w:rFonts w:ascii="Times New Roman" w:eastAsia="Times New Roman" w:hAnsi="Times New Roman"/>
          <w:sz w:val="24"/>
          <w:szCs w:val="24"/>
        </w:rPr>
        <w:t xml:space="preserve"> 51232-98 «Вода питьевая» и </w:t>
      </w:r>
      <w:proofErr w:type="spellStart"/>
      <w:r w:rsidRPr="001D3E5A"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 w:rsidRPr="001D3E5A">
        <w:rPr>
          <w:rFonts w:ascii="Times New Roman" w:eastAsia="Times New Roman" w:hAnsi="Times New Roman"/>
          <w:sz w:val="24"/>
          <w:szCs w:val="24"/>
        </w:rPr>
        <w:t xml:space="preserve"> 2.1.4.1074-01 «Питьевая вода. Гигиенические треб</w:t>
      </w:r>
      <w:r w:rsidRPr="001D3E5A">
        <w:rPr>
          <w:rFonts w:ascii="Times New Roman" w:eastAsia="Times New Roman" w:hAnsi="Times New Roman"/>
          <w:sz w:val="24"/>
          <w:szCs w:val="24"/>
        </w:rPr>
        <w:t>о</w:t>
      </w:r>
      <w:r w:rsidRPr="001D3E5A">
        <w:rPr>
          <w:rFonts w:ascii="Times New Roman" w:eastAsia="Times New Roman" w:hAnsi="Times New Roman"/>
          <w:sz w:val="24"/>
          <w:szCs w:val="24"/>
        </w:rPr>
        <w:t>вания. Контроль качества».</w:t>
      </w:r>
    </w:p>
    <w:p w:rsidR="002520CF" w:rsidRPr="001D3E5A" w:rsidRDefault="002520CF" w:rsidP="00B6212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1D3E5A">
        <w:rPr>
          <w:rFonts w:ascii="Times New Roman" w:eastAsia="Times New Roman" w:hAnsi="Times New Roman"/>
          <w:sz w:val="24"/>
          <w:szCs w:val="24"/>
        </w:rPr>
        <w:t>Категория системы водоснабжения по степени обеспеченности подачи воды в соо</w:t>
      </w:r>
      <w:r w:rsidRPr="001D3E5A">
        <w:rPr>
          <w:rFonts w:ascii="Times New Roman" w:eastAsia="Times New Roman" w:hAnsi="Times New Roman"/>
          <w:sz w:val="24"/>
          <w:szCs w:val="24"/>
        </w:rPr>
        <w:t>т</w:t>
      </w:r>
      <w:r w:rsidRPr="001D3E5A">
        <w:rPr>
          <w:rFonts w:ascii="Times New Roman" w:eastAsia="Times New Roman" w:hAnsi="Times New Roman"/>
          <w:sz w:val="24"/>
          <w:szCs w:val="24"/>
        </w:rPr>
        <w:t xml:space="preserve">ветствии со </w:t>
      </w:r>
      <w:proofErr w:type="spellStart"/>
      <w:r w:rsidRPr="001D3E5A">
        <w:rPr>
          <w:rFonts w:ascii="Times New Roman" w:eastAsia="Times New Roman" w:hAnsi="Times New Roman"/>
          <w:sz w:val="24"/>
          <w:szCs w:val="24"/>
        </w:rPr>
        <w:t>СНиП</w:t>
      </w:r>
      <w:proofErr w:type="spellEnd"/>
      <w:r w:rsidRPr="001D3E5A">
        <w:rPr>
          <w:rFonts w:ascii="Times New Roman" w:eastAsia="Times New Roman" w:hAnsi="Times New Roman"/>
          <w:sz w:val="24"/>
          <w:szCs w:val="24"/>
        </w:rPr>
        <w:t xml:space="preserve"> 2.04.02-84* «Водоснабжение. Наружные сети и сооружения» - III. Уч</w:t>
      </w:r>
      <w:r w:rsidRPr="001D3E5A">
        <w:rPr>
          <w:rFonts w:ascii="Times New Roman" w:eastAsia="Times New Roman" w:hAnsi="Times New Roman"/>
          <w:sz w:val="24"/>
          <w:szCs w:val="24"/>
        </w:rPr>
        <w:t>и</w:t>
      </w:r>
      <w:r w:rsidRPr="001D3E5A">
        <w:rPr>
          <w:rFonts w:ascii="Times New Roman" w:eastAsia="Times New Roman" w:hAnsi="Times New Roman"/>
          <w:sz w:val="24"/>
          <w:szCs w:val="24"/>
        </w:rPr>
        <w:t>тывая наличие на территории села поверхностного источника воды и степень благоус</w:t>
      </w:r>
      <w:r w:rsidRPr="001D3E5A">
        <w:rPr>
          <w:rFonts w:ascii="Times New Roman" w:eastAsia="Times New Roman" w:hAnsi="Times New Roman"/>
          <w:sz w:val="24"/>
          <w:szCs w:val="24"/>
        </w:rPr>
        <w:t>т</w:t>
      </w:r>
      <w:r w:rsidRPr="001D3E5A">
        <w:rPr>
          <w:rFonts w:ascii="Times New Roman" w:eastAsia="Times New Roman" w:hAnsi="Times New Roman"/>
          <w:sz w:val="24"/>
          <w:szCs w:val="24"/>
        </w:rPr>
        <w:t>ройства, расход воды на полив зеленных насаждений принят 60 л один раз в сутки.</w:t>
      </w:r>
    </w:p>
    <w:p w:rsidR="002520CF" w:rsidRPr="001D3E5A" w:rsidRDefault="002520CF" w:rsidP="00B6212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1D3E5A">
        <w:rPr>
          <w:rFonts w:ascii="Times New Roman" w:eastAsia="Times New Roman" w:hAnsi="Times New Roman"/>
          <w:sz w:val="24"/>
          <w:szCs w:val="24"/>
        </w:rPr>
        <w:t xml:space="preserve">Среднесуточное водопотребление на нужды населения принято в соответствии со </w:t>
      </w:r>
      <w:proofErr w:type="spellStart"/>
      <w:r w:rsidRPr="001D3E5A">
        <w:rPr>
          <w:rFonts w:ascii="Times New Roman" w:eastAsia="Times New Roman" w:hAnsi="Times New Roman"/>
          <w:sz w:val="24"/>
          <w:szCs w:val="24"/>
        </w:rPr>
        <w:t>СНиП</w:t>
      </w:r>
      <w:proofErr w:type="spellEnd"/>
      <w:r w:rsidRPr="001D3E5A">
        <w:rPr>
          <w:rFonts w:ascii="Times New Roman" w:eastAsia="Times New Roman" w:hAnsi="Times New Roman"/>
          <w:sz w:val="24"/>
          <w:szCs w:val="24"/>
        </w:rPr>
        <w:t xml:space="preserve"> 2.04.02-84* «Водоснабжение. Наружные сети и сооружения».</w:t>
      </w:r>
    </w:p>
    <w:p w:rsidR="002520CF" w:rsidRPr="001D3E5A" w:rsidRDefault="002520CF" w:rsidP="00362932">
      <w:pPr>
        <w:widowControl w:val="0"/>
        <w:spacing w:after="0" w:line="360" w:lineRule="auto"/>
        <w:jc w:val="center"/>
        <w:rPr>
          <w:rFonts w:ascii="Times New Roman" w:eastAsia="MS Mincho" w:hAnsi="Times New Roman"/>
          <w:i/>
          <w:sz w:val="20"/>
          <w:szCs w:val="20"/>
        </w:rPr>
      </w:pPr>
      <w:r w:rsidRPr="001D3E5A">
        <w:rPr>
          <w:rFonts w:ascii="Times New Roman" w:eastAsia="MS Mincho" w:hAnsi="Times New Roman"/>
          <w:i/>
          <w:sz w:val="20"/>
          <w:szCs w:val="20"/>
        </w:rPr>
        <w:t xml:space="preserve">Таблица № </w:t>
      </w:r>
      <w:r w:rsidR="0016100C" w:rsidRPr="001D3E5A">
        <w:rPr>
          <w:rFonts w:ascii="Times New Roman" w:eastAsia="MS Mincho" w:hAnsi="Times New Roman"/>
          <w:i/>
          <w:sz w:val="20"/>
          <w:szCs w:val="20"/>
        </w:rPr>
        <w:t xml:space="preserve">21- Водопотребление </w:t>
      </w:r>
      <w:proofErr w:type="gramStart"/>
      <w:r w:rsidR="0016100C" w:rsidRPr="001D3E5A">
        <w:rPr>
          <w:rFonts w:ascii="Times New Roman" w:eastAsia="MS Mincho" w:hAnsi="Times New Roman"/>
          <w:i/>
          <w:sz w:val="20"/>
          <w:szCs w:val="20"/>
        </w:rPr>
        <w:t>с</w:t>
      </w:r>
      <w:proofErr w:type="gramEnd"/>
      <w:r w:rsidR="0016100C" w:rsidRPr="001D3E5A">
        <w:rPr>
          <w:rFonts w:ascii="Times New Roman" w:eastAsia="MS Mincho" w:hAnsi="Times New Roman"/>
          <w:i/>
          <w:sz w:val="20"/>
          <w:szCs w:val="20"/>
        </w:rPr>
        <w:t>. Александровка</w:t>
      </w:r>
    </w:p>
    <w:tbl>
      <w:tblPr>
        <w:tblpPr w:leftFromText="181" w:rightFromText="181" w:vertAnchor="text" w:horzAnchor="margin" w:tblpY="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7"/>
        <w:gridCol w:w="2769"/>
        <w:gridCol w:w="992"/>
        <w:gridCol w:w="1419"/>
        <w:gridCol w:w="1275"/>
        <w:gridCol w:w="1418"/>
        <w:gridCol w:w="1276"/>
      </w:tblGrid>
      <w:tr w:rsidR="002520CF" w:rsidRPr="001D3E5A" w:rsidTr="00362932">
        <w:trPr>
          <w:cantSplit/>
        </w:trPr>
        <w:tc>
          <w:tcPr>
            <w:tcW w:w="457" w:type="dxa"/>
            <w:vMerge w:val="restart"/>
          </w:tcPr>
          <w:p w:rsidR="002520CF" w:rsidRPr="001D3E5A" w:rsidRDefault="002520CF" w:rsidP="0036293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1D3E5A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1D3E5A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1D3E5A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2769" w:type="dxa"/>
            <w:vMerge w:val="restart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 xml:space="preserve">Наименование </w:t>
            </w:r>
            <w:proofErr w:type="spellStart"/>
            <w:r w:rsidRPr="001D3E5A">
              <w:rPr>
                <w:rFonts w:ascii="Times New Roman" w:hAnsi="Times New Roman"/>
                <w:sz w:val="24"/>
              </w:rPr>
              <w:t>водоп</w:t>
            </w:r>
            <w:r w:rsidRPr="001D3E5A">
              <w:rPr>
                <w:rFonts w:ascii="Times New Roman" w:hAnsi="Times New Roman"/>
                <w:sz w:val="24"/>
              </w:rPr>
              <w:t>о</w:t>
            </w:r>
            <w:r w:rsidRPr="001D3E5A">
              <w:rPr>
                <w:rFonts w:ascii="Times New Roman" w:hAnsi="Times New Roman"/>
                <w:sz w:val="24"/>
              </w:rPr>
              <w:t>требителей</w:t>
            </w:r>
            <w:proofErr w:type="spellEnd"/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Норма вод</w:t>
            </w:r>
            <w:r w:rsidRPr="001D3E5A">
              <w:rPr>
                <w:rFonts w:ascii="Times New Roman" w:hAnsi="Times New Roman"/>
                <w:sz w:val="24"/>
              </w:rPr>
              <w:t>о</w:t>
            </w:r>
            <w:r w:rsidRPr="001D3E5A">
              <w:rPr>
                <w:rFonts w:ascii="Times New Roman" w:hAnsi="Times New Roman"/>
                <w:sz w:val="24"/>
              </w:rPr>
              <w:t xml:space="preserve">потребления, </w:t>
            </w:r>
            <w:proofErr w:type="gramStart"/>
            <w:r w:rsidRPr="001D3E5A">
              <w:rPr>
                <w:rFonts w:ascii="Times New Roman" w:hAnsi="Times New Roman"/>
                <w:sz w:val="24"/>
              </w:rPr>
              <w:t>л</w:t>
            </w:r>
            <w:proofErr w:type="gramEnd"/>
            <w:r w:rsidRPr="001D3E5A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1D3E5A">
              <w:rPr>
                <w:rFonts w:ascii="Times New Roman" w:hAnsi="Times New Roman"/>
                <w:sz w:val="24"/>
              </w:rPr>
              <w:t>сут</w:t>
            </w:r>
            <w:proofErr w:type="spellEnd"/>
          </w:p>
        </w:tc>
        <w:tc>
          <w:tcPr>
            <w:tcW w:w="5388" w:type="dxa"/>
            <w:gridSpan w:val="4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Количество потребляемой воды, м</w:t>
            </w:r>
            <w:r w:rsidRPr="001D3E5A">
              <w:rPr>
                <w:rFonts w:ascii="Times New Roman" w:hAnsi="Times New Roman"/>
                <w:sz w:val="24"/>
                <w:vertAlign w:val="superscript"/>
              </w:rPr>
              <w:t>3</w:t>
            </w:r>
            <w:r w:rsidRPr="001D3E5A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1D3E5A">
              <w:rPr>
                <w:rFonts w:ascii="Times New Roman" w:hAnsi="Times New Roman"/>
                <w:sz w:val="24"/>
              </w:rPr>
              <w:t>сут</w:t>
            </w:r>
            <w:proofErr w:type="spellEnd"/>
          </w:p>
        </w:tc>
      </w:tr>
      <w:tr w:rsidR="002520CF" w:rsidRPr="001D3E5A" w:rsidTr="00362932">
        <w:trPr>
          <w:cantSplit/>
        </w:trPr>
        <w:tc>
          <w:tcPr>
            <w:tcW w:w="457" w:type="dxa"/>
            <w:vMerge/>
          </w:tcPr>
          <w:p w:rsidR="002520CF" w:rsidRPr="001D3E5A" w:rsidRDefault="002520CF" w:rsidP="0036293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769" w:type="dxa"/>
            <w:vMerge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Первая очередь стро</w:t>
            </w:r>
            <w:r w:rsidRPr="001D3E5A">
              <w:rPr>
                <w:rFonts w:ascii="Times New Roman" w:hAnsi="Times New Roman"/>
                <w:sz w:val="24"/>
              </w:rPr>
              <w:t>и</w:t>
            </w:r>
            <w:r w:rsidRPr="001D3E5A">
              <w:rPr>
                <w:rFonts w:ascii="Times New Roman" w:hAnsi="Times New Roman"/>
                <w:sz w:val="24"/>
              </w:rPr>
              <w:t>тельства</w:t>
            </w:r>
          </w:p>
        </w:tc>
        <w:tc>
          <w:tcPr>
            <w:tcW w:w="2694" w:type="dxa"/>
            <w:gridSpan w:val="2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Расчётный срок</w:t>
            </w:r>
          </w:p>
        </w:tc>
      </w:tr>
      <w:tr w:rsidR="002520CF" w:rsidRPr="001D3E5A" w:rsidTr="00362932">
        <w:trPr>
          <w:cantSplit/>
        </w:trPr>
        <w:tc>
          <w:tcPr>
            <w:tcW w:w="457" w:type="dxa"/>
            <w:vMerge/>
          </w:tcPr>
          <w:p w:rsidR="002520CF" w:rsidRPr="001D3E5A" w:rsidRDefault="002520CF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69" w:type="dxa"/>
            <w:vMerge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Население, чел</w:t>
            </w:r>
          </w:p>
        </w:tc>
        <w:tc>
          <w:tcPr>
            <w:tcW w:w="1275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общ</w:t>
            </w:r>
          </w:p>
        </w:tc>
        <w:tc>
          <w:tcPr>
            <w:tcW w:w="1418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Население, чел</w:t>
            </w:r>
          </w:p>
        </w:tc>
        <w:tc>
          <w:tcPr>
            <w:tcW w:w="1276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общ</w:t>
            </w:r>
          </w:p>
        </w:tc>
      </w:tr>
      <w:tr w:rsidR="002520CF" w:rsidRPr="001D3E5A" w:rsidTr="00362932">
        <w:tc>
          <w:tcPr>
            <w:tcW w:w="457" w:type="dxa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69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Жилые дома, оборуд</w:t>
            </w:r>
            <w:r w:rsidRPr="001D3E5A">
              <w:rPr>
                <w:rFonts w:ascii="Times New Roman" w:hAnsi="Times New Roman"/>
                <w:sz w:val="24"/>
              </w:rPr>
              <w:t>о</w:t>
            </w:r>
            <w:r w:rsidRPr="001D3E5A">
              <w:rPr>
                <w:rFonts w:ascii="Times New Roman" w:hAnsi="Times New Roman"/>
                <w:sz w:val="24"/>
              </w:rPr>
              <w:t>ванные водопроводом</w:t>
            </w:r>
          </w:p>
        </w:tc>
        <w:tc>
          <w:tcPr>
            <w:tcW w:w="992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350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52,5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385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57,75</w:t>
            </w:r>
          </w:p>
        </w:tc>
      </w:tr>
      <w:tr w:rsidR="002520CF" w:rsidRPr="001D3E5A" w:rsidTr="00362932">
        <w:trPr>
          <w:cantSplit/>
        </w:trPr>
        <w:tc>
          <w:tcPr>
            <w:tcW w:w="457" w:type="dxa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69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Жилые дома, оборуд</w:t>
            </w:r>
            <w:r w:rsidRPr="001D3E5A">
              <w:rPr>
                <w:rFonts w:ascii="Times New Roman" w:hAnsi="Times New Roman"/>
                <w:sz w:val="24"/>
              </w:rPr>
              <w:t>о</w:t>
            </w:r>
            <w:r w:rsidRPr="001D3E5A">
              <w:rPr>
                <w:rFonts w:ascii="Times New Roman" w:hAnsi="Times New Roman"/>
                <w:sz w:val="24"/>
              </w:rPr>
              <w:t>ванные водопроводом с ванной</w:t>
            </w:r>
          </w:p>
        </w:tc>
        <w:tc>
          <w:tcPr>
            <w:tcW w:w="992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180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385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69,3</w:t>
            </w:r>
          </w:p>
        </w:tc>
      </w:tr>
      <w:tr w:rsidR="002520CF" w:rsidRPr="001D3E5A" w:rsidTr="00362932">
        <w:trPr>
          <w:cantSplit/>
        </w:trPr>
        <w:tc>
          <w:tcPr>
            <w:tcW w:w="457" w:type="dxa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769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Детский сад на 4</w:t>
            </w:r>
            <w:r w:rsidRPr="001D3E5A">
              <w:rPr>
                <w:rFonts w:ascii="Times New Roman" w:hAnsi="Times New Roman"/>
                <w:sz w:val="24"/>
                <w:lang w:val="en-US"/>
              </w:rPr>
              <w:t>0</w:t>
            </w:r>
            <w:r w:rsidRPr="001D3E5A">
              <w:rPr>
                <w:rFonts w:ascii="Times New Roman" w:hAnsi="Times New Roman"/>
                <w:sz w:val="24"/>
              </w:rPr>
              <w:t xml:space="preserve"> мест</w:t>
            </w:r>
          </w:p>
        </w:tc>
        <w:tc>
          <w:tcPr>
            <w:tcW w:w="992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8,95</w:t>
            </w:r>
          </w:p>
        </w:tc>
      </w:tr>
      <w:tr w:rsidR="002520CF" w:rsidRPr="001D3E5A" w:rsidTr="00362932">
        <w:trPr>
          <w:cantSplit/>
        </w:trPr>
        <w:tc>
          <w:tcPr>
            <w:tcW w:w="457" w:type="dxa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769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Школа на 90 мест</w:t>
            </w:r>
          </w:p>
        </w:tc>
        <w:tc>
          <w:tcPr>
            <w:tcW w:w="992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1418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1276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  <w:r w:rsidRPr="001D3E5A">
              <w:rPr>
                <w:rFonts w:ascii="Times New Roman" w:hAnsi="Times New Roman"/>
                <w:sz w:val="24"/>
              </w:rPr>
              <w:t>4,5</w:t>
            </w:r>
          </w:p>
        </w:tc>
      </w:tr>
      <w:tr w:rsidR="002520CF" w:rsidRPr="001D3E5A" w:rsidTr="00362932">
        <w:trPr>
          <w:cantSplit/>
        </w:trPr>
        <w:tc>
          <w:tcPr>
            <w:tcW w:w="457" w:type="dxa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769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Магазин на 150 м²</w:t>
            </w:r>
          </w:p>
        </w:tc>
        <w:tc>
          <w:tcPr>
            <w:tcW w:w="992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1418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1276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  <w:r w:rsidRPr="001D3E5A">
              <w:rPr>
                <w:rFonts w:ascii="Times New Roman" w:hAnsi="Times New Roman"/>
                <w:sz w:val="24"/>
              </w:rPr>
              <w:t>1,4</w:t>
            </w:r>
          </w:p>
        </w:tc>
      </w:tr>
      <w:tr w:rsidR="002520CF" w:rsidRPr="001D3E5A" w:rsidTr="00362932">
        <w:trPr>
          <w:cantSplit/>
        </w:trPr>
        <w:tc>
          <w:tcPr>
            <w:tcW w:w="457" w:type="dxa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769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Спортивное ядро 0,5 га</w:t>
            </w:r>
          </w:p>
        </w:tc>
        <w:tc>
          <w:tcPr>
            <w:tcW w:w="992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10,2</w:t>
            </w:r>
          </w:p>
        </w:tc>
      </w:tr>
      <w:tr w:rsidR="002520CF" w:rsidRPr="001D3E5A" w:rsidTr="00362932">
        <w:trPr>
          <w:cantSplit/>
        </w:trPr>
        <w:tc>
          <w:tcPr>
            <w:tcW w:w="457" w:type="dxa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3E5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769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D3E5A">
              <w:rPr>
                <w:rFonts w:ascii="Times New Roman" w:hAnsi="Times New Roman"/>
                <w:sz w:val="24"/>
              </w:rPr>
              <w:t>Культурно-досуговый</w:t>
            </w:r>
            <w:proofErr w:type="spellEnd"/>
            <w:r w:rsidRPr="001D3E5A">
              <w:rPr>
                <w:rFonts w:ascii="Times New Roman" w:hAnsi="Times New Roman"/>
                <w:sz w:val="24"/>
              </w:rPr>
              <w:t xml:space="preserve"> центр</w:t>
            </w:r>
          </w:p>
        </w:tc>
        <w:tc>
          <w:tcPr>
            <w:tcW w:w="992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18</w:t>
            </w:r>
          </w:p>
        </w:tc>
      </w:tr>
      <w:tr w:rsidR="002520CF" w:rsidRPr="001D3E5A" w:rsidTr="00362932">
        <w:trPr>
          <w:cantSplit/>
        </w:trPr>
        <w:tc>
          <w:tcPr>
            <w:tcW w:w="457" w:type="dxa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769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Баня на 5 мест</w:t>
            </w:r>
          </w:p>
        </w:tc>
        <w:tc>
          <w:tcPr>
            <w:tcW w:w="992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1,4</w:t>
            </w:r>
          </w:p>
        </w:tc>
      </w:tr>
      <w:tr w:rsidR="002520CF" w:rsidRPr="001D3E5A" w:rsidTr="00362932">
        <w:trPr>
          <w:cantSplit/>
        </w:trPr>
        <w:tc>
          <w:tcPr>
            <w:tcW w:w="457" w:type="dxa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769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Предприятие бытового обслуживания на 3 ме</w:t>
            </w:r>
            <w:r w:rsidRPr="001D3E5A">
              <w:rPr>
                <w:rFonts w:ascii="Times New Roman" w:hAnsi="Times New Roman"/>
                <w:sz w:val="24"/>
              </w:rPr>
              <w:t>с</w:t>
            </w:r>
            <w:r w:rsidRPr="001D3E5A">
              <w:rPr>
                <w:rFonts w:ascii="Times New Roman" w:hAnsi="Times New Roman"/>
                <w:sz w:val="24"/>
              </w:rPr>
              <w:t>та</w:t>
            </w:r>
          </w:p>
        </w:tc>
        <w:tc>
          <w:tcPr>
            <w:tcW w:w="992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2,4</w:t>
            </w:r>
          </w:p>
        </w:tc>
        <w:tc>
          <w:tcPr>
            <w:tcW w:w="1418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2,4</w:t>
            </w:r>
          </w:p>
        </w:tc>
      </w:tr>
      <w:tr w:rsidR="002520CF" w:rsidRPr="001D3E5A" w:rsidTr="00362932">
        <w:trPr>
          <w:cantSplit/>
        </w:trPr>
        <w:tc>
          <w:tcPr>
            <w:tcW w:w="457" w:type="dxa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769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Предприятие общес</w:t>
            </w:r>
            <w:r w:rsidRPr="001D3E5A">
              <w:rPr>
                <w:rFonts w:ascii="Times New Roman" w:hAnsi="Times New Roman"/>
                <w:sz w:val="24"/>
              </w:rPr>
              <w:t>т</w:t>
            </w:r>
            <w:r w:rsidRPr="001D3E5A">
              <w:rPr>
                <w:rFonts w:ascii="Times New Roman" w:hAnsi="Times New Roman"/>
                <w:sz w:val="24"/>
              </w:rPr>
              <w:t>венного обслуживания  на 30 мест</w:t>
            </w:r>
          </w:p>
        </w:tc>
        <w:tc>
          <w:tcPr>
            <w:tcW w:w="992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75</w:t>
            </w:r>
          </w:p>
        </w:tc>
      </w:tr>
      <w:tr w:rsidR="002520CF" w:rsidRPr="001D3E5A" w:rsidTr="00362932">
        <w:trPr>
          <w:cantSplit/>
        </w:trPr>
        <w:tc>
          <w:tcPr>
            <w:tcW w:w="457" w:type="dxa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769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2 магазина 50  м²</w:t>
            </w:r>
          </w:p>
        </w:tc>
        <w:tc>
          <w:tcPr>
            <w:tcW w:w="992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6,6</w:t>
            </w:r>
          </w:p>
        </w:tc>
        <w:tc>
          <w:tcPr>
            <w:tcW w:w="1418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6,6</w:t>
            </w:r>
          </w:p>
        </w:tc>
      </w:tr>
      <w:tr w:rsidR="002520CF" w:rsidRPr="001D3E5A" w:rsidTr="00362932">
        <w:trPr>
          <w:cantSplit/>
        </w:trPr>
        <w:tc>
          <w:tcPr>
            <w:tcW w:w="457" w:type="dxa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769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Неучтённые расходы, 10%</w:t>
            </w:r>
          </w:p>
        </w:tc>
        <w:tc>
          <w:tcPr>
            <w:tcW w:w="992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13,65</w:t>
            </w:r>
          </w:p>
        </w:tc>
        <w:tc>
          <w:tcPr>
            <w:tcW w:w="1418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25,55</w:t>
            </w:r>
          </w:p>
        </w:tc>
      </w:tr>
      <w:tr w:rsidR="002520CF" w:rsidRPr="001D3E5A" w:rsidTr="00362932">
        <w:trPr>
          <w:cantSplit/>
        </w:trPr>
        <w:tc>
          <w:tcPr>
            <w:tcW w:w="457" w:type="dxa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769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Промышленная зона, 10%</w:t>
            </w:r>
          </w:p>
        </w:tc>
        <w:tc>
          <w:tcPr>
            <w:tcW w:w="992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13,65</w:t>
            </w:r>
          </w:p>
        </w:tc>
        <w:tc>
          <w:tcPr>
            <w:tcW w:w="1418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25,55</w:t>
            </w:r>
          </w:p>
        </w:tc>
      </w:tr>
      <w:tr w:rsidR="002520CF" w:rsidRPr="001D3E5A" w:rsidTr="00362932">
        <w:trPr>
          <w:cantSplit/>
        </w:trPr>
        <w:tc>
          <w:tcPr>
            <w:tcW w:w="457" w:type="dxa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769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Поливочный расход в</w:t>
            </w:r>
            <w:r w:rsidRPr="001D3E5A">
              <w:rPr>
                <w:rFonts w:ascii="Times New Roman" w:hAnsi="Times New Roman"/>
                <w:sz w:val="24"/>
              </w:rPr>
              <w:t>о</w:t>
            </w:r>
            <w:r w:rsidRPr="001D3E5A">
              <w:rPr>
                <w:rFonts w:ascii="Times New Roman" w:hAnsi="Times New Roman"/>
                <w:sz w:val="24"/>
              </w:rPr>
              <w:t>ды (3 месяца)</w:t>
            </w:r>
          </w:p>
        </w:tc>
        <w:tc>
          <w:tcPr>
            <w:tcW w:w="992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419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3,30</w:t>
            </w:r>
          </w:p>
        </w:tc>
        <w:tc>
          <w:tcPr>
            <w:tcW w:w="1418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3,40</w:t>
            </w:r>
          </w:p>
        </w:tc>
      </w:tr>
      <w:tr w:rsidR="002520CF" w:rsidRPr="001D3E5A" w:rsidTr="00362932">
        <w:trPr>
          <w:cantSplit/>
        </w:trPr>
        <w:tc>
          <w:tcPr>
            <w:tcW w:w="457" w:type="dxa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769" w:type="dxa"/>
          </w:tcPr>
          <w:p w:rsidR="002520CF" w:rsidRPr="001D3E5A" w:rsidRDefault="002520CF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Расход воды на нужды животных</w:t>
            </w:r>
          </w:p>
        </w:tc>
        <w:tc>
          <w:tcPr>
            <w:tcW w:w="992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1,24</w:t>
            </w:r>
          </w:p>
        </w:tc>
        <w:tc>
          <w:tcPr>
            <w:tcW w:w="1418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1,37</w:t>
            </w:r>
          </w:p>
        </w:tc>
      </w:tr>
      <w:tr w:rsidR="002520CF" w:rsidRPr="001D3E5A" w:rsidTr="00362932">
        <w:trPr>
          <w:cantSplit/>
        </w:trPr>
        <w:tc>
          <w:tcPr>
            <w:tcW w:w="3226" w:type="dxa"/>
            <w:gridSpan w:val="2"/>
          </w:tcPr>
          <w:p w:rsidR="002520CF" w:rsidRPr="001D3E5A" w:rsidRDefault="002520CF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D3E5A">
              <w:rPr>
                <w:rFonts w:ascii="Times New Roman" w:hAnsi="Times New Roman"/>
                <w:sz w:val="24"/>
              </w:rPr>
              <w:t xml:space="preserve">Итого: </w:t>
            </w:r>
            <w:proofErr w:type="spellStart"/>
            <w:r w:rsidRPr="001D3E5A">
              <w:rPr>
                <w:rFonts w:ascii="Times New Roman" w:hAnsi="Times New Roman"/>
                <w:b/>
                <w:bCs/>
                <w:sz w:val="24"/>
              </w:rPr>
              <w:t>Q</w:t>
            </w:r>
            <w:r w:rsidRPr="001D3E5A">
              <w:rPr>
                <w:rFonts w:ascii="Times New Roman" w:hAnsi="Times New Roman"/>
                <w:b/>
                <w:bCs/>
                <w:sz w:val="24"/>
                <w:vertAlign w:val="subscript"/>
              </w:rPr>
              <w:t>сут</w:t>
            </w:r>
            <w:proofErr w:type="gramStart"/>
            <w:r w:rsidRPr="001D3E5A">
              <w:rPr>
                <w:rFonts w:ascii="Times New Roman" w:hAnsi="Times New Roman"/>
                <w:b/>
                <w:bCs/>
                <w:sz w:val="24"/>
                <w:vertAlign w:val="subscript"/>
              </w:rPr>
              <w:t>.с</w:t>
            </w:r>
            <w:proofErr w:type="gramEnd"/>
            <w:r w:rsidRPr="001D3E5A">
              <w:rPr>
                <w:rFonts w:ascii="Times New Roman" w:hAnsi="Times New Roman"/>
                <w:b/>
                <w:bCs/>
                <w:sz w:val="24"/>
                <w:vertAlign w:val="subscript"/>
              </w:rPr>
              <w:t>р</w:t>
            </w:r>
            <w:proofErr w:type="spellEnd"/>
          </w:p>
        </w:tc>
        <w:tc>
          <w:tcPr>
            <w:tcW w:w="992" w:type="dxa"/>
            <w:textDirection w:val="btLr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168,34</w:t>
            </w:r>
          </w:p>
        </w:tc>
        <w:tc>
          <w:tcPr>
            <w:tcW w:w="1418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311,37</w:t>
            </w:r>
          </w:p>
        </w:tc>
      </w:tr>
      <w:tr w:rsidR="002520CF" w:rsidRPr="001D3E5A" w:rsidTr="00362932">
        <w:trPr>
          <w:cantSplit/>
        </w:trPr>
        <w:tc>
          <w:tcPr>
            <w:tcW w:w="3226" w:type="dxa"/>
            <w:gridSpan w:val="2"/>
          </w:tcPr>
          <w:p w:rsidR="002520CF" w:rsidRPr="001D3E5A" w:rsidRDefault="002520CF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b/>
                <w:bCs/>
                <w:sz w:val="24"/>
              </w:rPr>
              <w:t xml:space="preserve">           </w:t>
            </w:r>
            <w:proofErr w:type="spellStart"/>
            <w:proofErr w:type="gramStart"/>
            <w:r w:rsidRPr="001D3E5A">
              <w:rPr>
                <w:rFonts w:ascii="Times New Roman" w:hAnsi="Times New Roman"/>
                <w:b/>
                <w:bCs/>
                <w:sz w:val="24"/>
              </w:rPr>
              <w:t>Q</w:t>
            </w:r>
            <w:proofErr w:type="gramEnd"/>
            <w:r w:rsidRPr="001D3E5A">
              <w:rPr>
                <w:rFonts w:ascii="Times New Roman" w:hAnsi="Times New Roman"/>
                <w:b/>
                <w:bCs/>
                <w:sz w:val="24"/>
                <w:vertAlign w:val="subscript"/>
              </w:rPr>
              <w:t>сут.max</w:t>
            </w:r>
            <w:proofErr w:type="spellEnd"/>
          </w:p>
        </w:tc>
        <w:tc>
          <w:tcPr>
            <w:tcW w:w="992" w:type="dxa"/>
            <w:textDirection w:val="btLr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202,00</w:t>
            </w:r>
          </w:p>
        </w:tc>
        <w:tc>
          <w:tcPr>
            <w:tcW w:w="1418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2520CF" w:rsidRPr="001D3E5A" w:rsidRDefault="002520CF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373,64</w:t>
            </w:r>
          </w:p>
        </w:tc>
      </w:tr>
    </w:tbl>
    <w:p w:rsidR="002520CF" w:rsidRPr="001D3E5A" w:rsidRDefault="002520CF" w:rsidP="00362932">
      <w:pPr>
        <w:pStyle w:val="82"/>
        <w:widowControl w:val="0"/>
        <w:rPr>
          <w:rFonts w:ascii="Times New Roman" w:hAnsi="Times New Roman"/>
        </w:rPr>
      </w:pPr>
      <w:r w:rsidRPr="001D3E5A">
        <w:rPr>
          <w:rFonts w:ascii="Times New Roman" w:hAnsi="Times New Roman"/>
        </w:rPr>
        <w:t xml:space="preserve">Расход воды на расчетный срок составит </w:t>
      </w:r>
      <w:r w:rsidRPr="001D3E5A">
        <w:rPr>
          <w:rFonts w:ascii="Times New Roman" w:hAnsi="Times New Roman"/>
          <w:bCs/>
        </w:rPr>
        <w:t>373,64</w:t>
      </w:r>
      <w:r w:rsidRPr="001D3E5A">
        <w:rPr>
          <w:rFonts w:ascii="Times New Roman" w:hAnsi="Times New Roman"/>
        </w:rPr>
        <w:t xml:space="preserve"> м</w:t>
      </w:r>
      <w:r w:rsidRPr="001D3E5A">
        <w:rPr>
          <w:rFonts w:ascii="Times New Roman" w:hAnsi="Times New Roman"/>
          <w:vertAlign w:val="superscript"/>
        </w:rPr>
        <w:t>3</w:t>
      </w:r>
      <w:r w:rsidRPr="001D3E5A">
        <w:rPr>
          <w:rFonts w:ascii="Times New Roman" w:hAnsi="Times New Roman"/>
        </w:rPr>
        <w:t>/</w:t>
      </w:r>
      <w:proofErr w:type="spellStart"/>
      <w:r w:rsidRPr="001D3E5A">
        <w:rPr>
          <w:rFonts w:ascii="Times New Roman" w:hAnsi="Times New Roman"/>
        </w:rPr>
        <w:t>сут</w:t>
      </w:r>
      <w:proofErr w:type="spellEnd"/>
      <w:r w:rsidRPr="001D3E5A">
        <w:rPr>
          <w:rFonts w:ascii="Times New Roman" w:hAnsi="Times New Roman"/>
        </w:rPr>
        <w:t>.</w:t>
      </w:r>
    </w:p>
    <w:p w:rsidR="002520CF" w:rsidRPr="001D3E5A" w:rsidRDefault="002520CF" w:rsidP="00362932">
      <w:pPr>
        <w:pStyle w:val="82"/>
        <w:widowControl w:val="0"/>
        <w:rPr>
          <w:rFonts w:ascii="Times New Roman" w:hAnsi="Times New Roman"/>
          <w:bCs/>
          <w:szCs w:val="18"/>
        </w:rPr>
      </w:pPr>
      <w:r w:rsidRPr="001D3E5A">
        <w:rPr>
          <w:rFonts w:ascii="Times New Roman" w:hAnsi="Times New Roman"/>
        </w:rPr>
        <w:t>Проектом предусмотрено:</w:t>
      </w:r>
    </w:p>
    <w:p w:rsidR="002520CF" w:rsidRPr="001D3E5A" w:rsidRDefault="002520CF" w:rsidP="0036293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D3E5A">
        <w:rPr>
          <w:rFonts w:ascii="Times New Roman" w:eastAsia="Times New Roman" w:hAnsi="Times New Roman"/>
          <w:sz w:val="24"/>
          <w:szCs w:val="24"/>
        </w:rPr>
        <w:t>- на первую очередь обеспечить централизованным водоснабжением здания общес</w:t>
      </w:r>
      <w:r w:rsidRPr="001D3E5A">
        <w:rPr>
          <w:rFonts w:ascii="Times New Roman" w:eastAsia="Times New Roman" w:hAnsi="Times New Roman"/>
          <w:sz w:val="24"/>
          <w:szCs w:val="24"/>
        </w:rPr>
        <w:t>т</w:t>
      </w:r>
      <w:r w:rsidRPr="001D3E5A">
        <w:rPr>
          <w:rFonts w:ascii="Times New Roman" w:eastAsia="Times New Roman" w:hAnsi="Times New Roman"/>
          <w:sz w:val="24"/>
          <w:szCs w:val="24"/>
        </w:rPr>
        <w:t>венного и культурно-бытового назначения с возможным подключением населения. На расчетный период обеспечить ввод водопровода всем потребителям.</w:t>
      </w:r>
    </w:p>
    <w:p w:rsidR="002520CF" w:rsidRPr="001D3E5A" w:rsidRDefault="002520CF" w:rsidP="00362932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</w:rPr>
      </w:pPr>
      <w:r w:rsidRPr="001D3E5A">
        <w:rPr>
          <w:rFonts w:ascii="Times New Roman" w:eastAsia="Times New Roman" w:hAnsi="Times New Roman"/>
          <w:sz w:val="24"/>
        </w:rPr>
        <w:t>Для обеспечения села системой централизованного водоснабжения надлежащего к</w:t>
      </w:r>
      <w:r w:rsidRPr="001D3E5A">
        <w:rPr>
          <w:rFonts w:ascii="Times New Roman" w:eastAsia="Times New Roman" w:hAnsi="Times New Roman"/>
          <w:sz w:val="24"/>
        </w:rPr>
        <w:t>а</w:t>
      </w:r>
      <w:r w:rsidRPr="001D3E5A">
        <w:rPr>
          <w:rFonts w:ascii="Times New Roman" w:eastAsia="Times New Roman" w:hAnsi="Times New Roman"/>
          <w:sz w:val="24"/>
        </w:rPr>
        <w:t xml:space="preserve">чества необходимо </w:t>
      </w:r>
      <w:r w:rsidRPr="001D3E5A">
        <w:rPr>
          <w:rFonts w:ascii="Times New Roman" w:eastAsia="Times New Roman" w:hAnsi="Times New Roman"/>
          <w:sz w:val="24"/>
          <w:szCs w:val="24"/>
        </w:rPr>
        <w:t>строительство новых водопроводных сетей в районах существующей и перспективной застройки.</w:t>
      </w:r>
    </w:p>
    <w:p w:rsidR="002520CF" w:rsidRPr="001D3E5A" w:rsidRDefault="002520CF" w:rsidP="00362932">
      <w:pPr>
        <w:widowControl w:val="0"/>
        <w:spacing w:after="0" w:line="360" w:lineRule="auto"/>
        <w:ind w:firstLine="567"/>
        <w:contextualSpacing/>
        <w:rPr>
          <w:rFonts w:ascii="Times New Roman" w:eastAsia="Times New Roman" w:hAnsi="Times New Roman"/>
          <w:sz w:val="24"/>
          <w:szCs w:val="24"/>
        </w:rPr>
      </w:pPr>
      <w:r w:rsidRPr="001D3E5A">
        <w:rPr>
          <w:rFonts w:ascii="Times New Roman" w:eastAsia="Times New Roman" w:hAnsi="Times New Roman"/>
          <w:sz w:val="24"/>
          <w:szCs w:val="24"/>
        </w:rPr>
        <w:t>В каждой системе предусматриваются обеззараживающие установки.</w:t>
      </w:r>
    </w:p>
    <w:p w:rsidR="002520CF" w:rsidRPr="001D3E5A" w:rsidRDefault="002520CF" w:rsidP="00362932">
      <w:pPr>
        <w:widowControl w:val="0"/>
        <w:spacing w:after="0" w:line="360" w:lineRule="auto"/>
        <w:ind w:firstLine="567"/>
        <w:contextualSpacing/>
        <w:rPr>
          <w:rFonts w:ascii="Times New Roman" w:eastAsia="Times New Roman" w:hAnsi="Times New Roman"/>
          <w:sz w:val="24"/>
        </w:rPr>
      </w:pPr>
      <w:r w:rsidRPr="001D3E5A">
        <w:rPr>
          <w:rFonts w:ascii="Times New Roman" w:eastAsia="Times New Roman" w:hAnsi="Times New Roman"/>
          <w:sz w:val="24"/>
        </w:rPr>
        <w:t>Для водовода принять санитарно - защитную полосу шириной 10м по обе стороны от оси водовода.</w:t>
      </w:r>
    </w:p>
    <w:p w:rsidR="002520CF" w:rsidRPr="001D3E5A" w:rsidRDefault="002520CF" w:rsidP="00362932">
      <w:pPr>
        <w:pStyle w:val="82"/>
        <w:widowControl w:val="0"/>
        <w:rPr>
          <w:rFonts w:ascii="Times New Roman" w:hAnsi="Times New Roman"/>
          <w:u w:val="single"/>
        </w:rPr>
      </w:pPr>
      <w:r w:rsidRPr="001D3E5A">
        <w:rPr>
          <w:rFonts w:ascii="Times New Roman" w:hAnsi="Times New Roman"/>
          <w:u w:val="single"/>
        </w:rPr>
        <w:t>Противопожарное водоснабжение</w:t>
      </w:r>
    </w:p>
    <w:p w:rsidR="002520CF" w:rsidRPr="001D3E5A" w:rsidRDefault="002520CF" w:rsidP="00362932">
      <w:pPr>
        <w:pStyle w:val="82"/>
        <w:widowControl w:val="0"/>
        <w:rPr>
          <w:rFonts w:ascii="Times New Roman" w:eastAsia="Arial Unicode MS" w:hAnsi="Times New Roman"/>
        </w:rPr>
      </w:pPr>
      <w:r w:rsidRPr="001D3E5A">
        <w:rPr>
          <w:rFonts w:ascii="Times New Roman" w:eastAsia="Arial Unicode MS" w:hAnsi="Times New Roman"/>
        </w:rPr>
        <w:t>Расход воды на наружное пожаротушения принят 10 л/</w:t>
      </w:r>
      <w:proofErr w:type="gramStart"/>
      <w:r w:rsidRPr="001D3E5A">
        <w:rPr>
          <w:rFonts w:ascii="Times New Roman" w:eastAsia="Arial Unicode MS" w:hAnsi="Times New Roman"/>
        </w:rPr>
        <w:t>с</w:t>
      </w:r>
      <w:proofErr w:type="gramEnd"/>
      <w:r w:rsidRPr="001D3E5A">
        <w:rPr>
          <w:rFonts w:ascii="Times New Roman" w:eastAsia="Arial Unicode MS" w:hAnsi="Times New Roman"/>
        </w:rPr>
        <w:t xml:space="preserve">, </w:t>
      </w:r>
      <w:proofErr w:type="gramStart"/>
      <w:r w:rsidRPr="001D3E5A">
        <w:rPr>
          <w:rFonts w:ascii="Times New Roman" w:eastAsia="Arial Unicode MS" w:hAnsi="Times New Roman"/>
        </w:rPr>
        <w:t>в</w:t>
      </w:r>
      <w:proofErr w:type="gramEnd"/>
      <w:r w:rsidRPr="001D3E5A">
        <w:rPr>
          <w:rFonts w:ascii="Times New Roman" w:eastAsia="Arial Unicode MS" w:hAnsi="Times New Roman"/>
        </w:rPr>
        <w:t xml:space="preserve"> соответствии с таблицами 5, 6 </w:t>
      </w:r>
      <w:proofErr w:type="spellStart"/>
      <w:r w:rsidRPr="001D3E5A">
        <w:rPr>
          <w:rFonts w:ascii="Times New Roman" w:eastAsia="Arial Unicode MS" w:hAnsi="Times New Roman"/>
        </w:rPr>
        <w:t>СНиП</w:t>
      </w:r>
      <w:proofErr w:type="spellEnd"/>
      <w:r w:rsidRPr="001D3E5A">
        <w:rPr>
          <w:rFonts w:ascii="Times New Roman" w:eastAsia="Arial Unicode MS" w:hAnsi="Times New Roman"/>
        </w:rPr>
        <w:t xml:space="preserve"> 2.04.02-84* «Водоснабжение. Наружные сети и сооружения». Расчетное кол</w:t>
      </w:r>
      <w:r w:rsidRPr="001D3E5A">
        <w:rPr>
          <w:rFonts w:ascii="Times New Roman" w:eastAsia="Arial Unicode MS" w:hAnsi="Times New Roman"/>
        </w:rPr>
        <w:t>и</w:t>
      </w:r>
      <w:r w:rsidRPr="001D3E5A">
        <w:rPr>
          <w:rFonts w:ascii="Times New Roman" w:eastAsia="Arial Unicode MS" w:hAnsi="Times New Roman"/>
        </w:rPr>
        <w:t>чество одновременных пожаров – один. Продолжительность тушения пожара составляет 3 часа:</w:t>
      </w:r>
    </w:p>
    <w:p w:rsidR="002520CF" w:rsidRPr="001D3E5A" w:rsidRDefault="002520CF" w:rsidP="00362932">
      <w:pPr>
        <w:pStyle w:val="82"/>
        <w:widowControl w:val="0"/>
        <w:rPr>
          <w:rFonts w:ascii="Times New Roman" w:eastAsia="Arial Unicode MS" w:hAnsi="Times New Roman"/>
        </w:rPr>
      </w:pPr>
      <w:r w:rsidRPr="001D3E5A">
        <w:rPr>
          <w:rFonts w:ascii="Times New Roman" w:hAnsi="Times New Roman"/>
        </w:rPr>
        <w:t>10*1*3*3600/1000=108м</w:t>
      </w:r>
      <w:r w:rsidRPr="001D3E5A">
        <w:rPr>
          <w:rFonts w:ascii="Times New Roman" w:hAnsi="Times New Roman"/>
          <w:vertAlign w:val="superscript"/>
        </w:rPr>
        <w:t>3</w:t>
      </w:r>
    </w:p>
    <w:p w:rsidR="002520CF" w:rsidRPr="001D3E5A" w:rsidRDefault="002520CF" w:rsidP="00362932">
      <w:pPr>
        <w:pStyle w:val="82"/>
        <w:widowControl w:val="0"/>
        <w:rPr>
          <w:rFonts w:ascii="Times New Roman" w:hAnsi="Times New Roman"/>
        </w:rPr>
      </w:pPr>
      <w:r w:rsidRPr="001D3E5A">
        <w:rPr>
          <w:rFonts w:ascii="Times New Roman" w:eastAsia="Calibri" w:hAnsi="Times New Roman"/>
          <w:lang w:eastAsia="en-US"/>
        </w:rPr>
        <w:t xml:space="preserve">Хранение противопожарного запаса воды предусматривается в </w:t>
      </w:r>
      <w:r w:rsidRPr="001D3E5A">
        <w:rPr>
          <w:rFonts w:ascii="Times New Roman" w:hAnsi="Times New Roman"/>
        </w:rPr>
        <w:t>проектируемых в</w:t>
      </w:r>
      <w:r w:rsidRPr="001D3E5A">
        <w:rPr>
          <w:rFonts w:ascii="Times New Roman" w:hAnsi="Times New Roman"/>
        </w:rPr>
        <w:t>о</w:t>
      </w:r>
      <w:r w:rsidRPr="001D3E5A">
        <w:rPr>
          <w:rFonts w:ascii="Times New Roman" w:hAnsi="Times New Roman"/>
        </w:rPr>
        <w:t>донапорных башнях. На каждой водонапорной башне следует предусмотреть устройство для отбора воды автоцистернами и пожарными машинами.</w:t>
      </w:r>
    </w:p>
    <w:p w:rsidR="002520CF" w:rsidRPr="001D3E5A" w:rsidRDefault="002520CF" w:rsidP="00362932">
      <w:pPr>
        <w:pStyle w:val="82"/>
        <w:widowControl w:val="0"/>
        <w:rPr>
          <w:rFonts w:ascii="Times New Roman" w:hAnsi="Times New Roman"/>
        </w:rPr>
      </w:pPr>
      <w:r w:rsidRPr="001D3E5A">
        <w:rPr>
          <w:rFonts w:ascii="Times New Roman" w:hAnsi="Times New Roman"/>
        </w:rPr>
        <w:t>На водопроводной сети установить гидранты северного исполнения. Пожарные ги</w:t>
      </w:r>
      <w:r w:rsidRPr="001D3E5A">
        <w:rPr>
          <w:rFonts w:ascii="Times New Roman" w:hAnsi="Times New Roman"/>
        </w:rPr>
        <w:t>д</w:t>
      </w:r>
      <w:r w:rsidRPr="001D3E5A">
        <w:rPr>
          <w:rFonts w:ascii="Times New Roman" w:hAnsi="Times New Roman"/>
        </w:rPr>
        <w:t xml:space="preserve">ранты предусмотреть вдоль автомобильных дорог на расстоянии не менее </w:t>
      </w:r>
      <w:smartTag w:uri="urn:schemas-microsoft-com:office:smarttags" w:element="metricconverter">
        <w:smartTagPr>
          <w:attr w:name="ProductID" w:val="2,5 м"/>
        </w:smartTagPr>
        <w:r w:rsidRPr="001D3E5A">
          <w:rPr>
            <w:rFonts w:ascii="Times New Roman" w:hAnsi="Times New Roman"/>
          </w:rPr>
          <w:t>2,5 м</w:t>
        </w:r>
      </w:smartTag>
      <w:r w:rsidRPr="001D3E5A">
        <w:rPr>
          <w:rFonts w:ascii="Times New Roman" w:hAnsi="Times New Roman"/>
        </w:rPr>
        <w:t xml:space="preserve"> от края проезжей части, но не ближе </w:t>
      </w:r>
      <w:smartTag w:uri="urn:schemas-microsoft-com:office:smarttags" w:element="metricconverter">
        <w:smartTagPr>
          <w:attr w:name="ProductID" w:val="5 м"/>
        </w:smartTagPr>
        <w:r w:rsidRPr="001D3E5A">
          <w:rPr>
            <w:rFonts w:ascii="Times New Roman" w:hAnsi="Times New Roman"/>
          </w:rPr>
          <w:t>5 м</w:t>
        </w:r>
      </w:smartTag>
      <w:r w:rsidRPr="001D3E5A">
        <w:rPr>
          <w:rFonts w:ascii="Times New Roman" w:hAnsi="Times New Roman"/>
        </w:rPr>
        <w:t xml:space="preserve"> от стен, на расстоянии не более </w:t>
      </w:r>
      <w:smartTag w:uri="urn:schemas-microsoft-com:office:smarttags" w:element="metricconverter">
        <w:smartTagPr>
          <w:attr w:name="ProductID" w:val="150 м"/>
        </w:smartTagPr>
        <w:r w:rsidRPr="001D3E5A">
          <w:rPr>
            <w:rFonts w:ascii="Times New Roman" w:hAnsi="Times New Roman"/>
          </w:rPr>
          <w:t>150 м</w:t>
        </w:r>
      </w:smartTag>
      <w:r w:rsidRPr="001D3E5A">
        <w:rPr>
          <w:rFonts w:ascii="Times New Roman" w:hAnsi="Times New Roman"/>
        </w:rPr>
        <w:t xml:space="preserve"> друг от друга.</w:t>
      </w:r>
    </w:p>
    <w:p w:rsidR="002520CF" w:rsidRPr="001D3E5A" w:rsidRDefault="002520CF" w:rsidP="0036293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D3E5A">
        <w:rPr>
          <w:rFonts w:ascii="Times New Roman" w:eastAsia="Times New Roman" w:hAnsi="Times New Roman"/>
          <w:sz w:val="24"/>
          <w:szCs w:val="24"/>
          <w:u w:val="single"/>
        </w:rPr>
        <w:t>Зоны санитарной охраны</w:t>
      </w:r>
    </w:p>
    <w:p w:rsidR="002520CF" w:rsidRPr="001D3E5A" w:rsidRDefault="002520CF" w:rsidP="0036293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D3E5A">
        <w:rPr>
          <w:rFonts w:ascii="Times New Roman" w:eastAsia="Times New Roman" w:hAnsi="Times New Roman"/>
          <w:sz w:val="24"/>
          <w:szCs w:val="24"/>
        </w:rPr>
        <w:t>Для предохранения источников водоснабжения от возможных загрязнений на всех скважинах предусматривается организация зон водоохраны в составе трех поясов.</w:t>
      </w:r>
    </w:p>
    <w:p w:rsidR="002520CF" w:rsidRPr="001D3E5A" w:rsidRDefault="002520CF" w:rsidP="0036293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D3E5A">
        <w:rPr>
          <w:rFonts w:ascii="Times New Roman" w:eastAsia="Times New Roman" w:hAnsi="Times New Roman"/>
          <w:sz w:val="24"/>
          <w:szCs w:val="24"/>
        </w:rPr>
        <w:t>В первый пояс включается территория в радиусе 30-50м вокруг каждой скважины. Территория ограждается и благоустраивается; запрещается пребывание на ней лиц, не р</w:t>
      </w:r>
      <w:r w:rsidRPr="001D3E5A">
        <w:rPr>
          <w:rFonts w:ascii="Times New Roman" w:eastAsia="Times New Roman" w:hAnsi="Times New Roman"/>
          <w:sz w:val="24"/>
          <w:szCs w:val="24"/>
        </w:rPr>
        <w:t>а</w:t>
      </w:r>
      <w:r w:rsidRPr="001D3E5A">
        <w:rPr>
          <w:rFonts w:ascii="Times New Roman" w:eastAsia="Times New Roman" w:hAnsi="Times New Roman"/>
          <w:sz w:val="24"/>
          <w:szCs w:val="24"/>
        </w:rPr>
        <w:t>ботающих на головных сооружениях.</w:t>
      </w:r>
    </w:p>
    <w:p w:rsidR="002520CF" w:rsidRPr="001D3E5A" w:rsidRDefault="002520CF" w:rsidP="0036293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D3E5A">
        <w:rPr>
          <w:rFonts w:ascii="Times New Roman" w:eastAsia="Times New Roman" w:hAnsi="Times New Roman"/>
          <w:sz w:val="24"/>
          <w:szCs w:val="24"/>
        </w:rPr>
        <w:t>В зону второго и третьего поясов включаются территории, обеспечивающие наде</w:t>
      </w:r>
      <w:r w:rsidRPr="001D3E5A">
        <w:rPr>
          <w:rFonts w:ascii="Times New Roman" w:eastAsia="Times New Roman" w:hAnsi="Times New Roman"/>
          <w:sz w:val="24"/>
          <w:szCs w:val="24"/>
        </w:rPr>
        <w:t>ж</w:t>
      </w:r>
      <w:r w:rsidRPr="001D3E5A">
        <w:rPr>
          <w:rFonts w:ascii="Times New Roman" w:eastAsia="Times New Roman" w:hAnsi="Times New Roman"/>
          <w:sz w:val="24"/>
          <w:szCs w:val="24"/>
        </w:rPr>
        <w:t xml:space="preserve">ную санитарную защиту водозабора в соответствии с требованиями </w:t>
      </w:r>
      <w:proofErr w:type="spellStart"/>
      <w:r w:rsidRPr="001D3E5A"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 w:rsidRPr="001D3E5A">
        <w:rPr>
          <w:rFonts w:ascii="Times New Roman" w:eastAsia="Times New Roman" w:hAnsi="Times New Roman"/>
          <w:sz w:val="24"/>
          <w:szCs w:val="24"/>
        </w:rPr>
        <w:t xml:space="preserve"> 2.1.4.1110–02 «Зоны санитарной охраны источников водоснабжения и водопроводов питьевого назнач</w:t>
      </w:r>
      <w:r w:rsidRPr="001D3E5A">
        <w:rPr>
          <w:rFonts w:ascii="Times New Roman" w:eastAsia="Times New Roman" w:hAnsi="Times New Roman"/>
          <w:sz w:val="24"/>
          <w:szCs w:val="24"/>
        </w:rPr>
        <w:t>е</w:t>
      </w:r>
      <w:r w:rsidRPr="001D3E5A">
        <w:rPr>
          <w:rFonts w:ascii="Times New Roman" w:eastAsia="Times New Roman" w:hAnsi="Times New Roman"/>
          <w:sz w:val="24"/>
          <w:szCs w:val="24"/>
        </w:rPr>
        <w:t>ния – Минздрав России – 2002г». На этих территориях устанавливается ограниченный с</w:t>
      </w:r>
      <w:r w:rsidRPr="001D3E5A">
        <w:rPr>
          <w:rFonts w:ascii="Times New Roman" w:eastAsia="Times New Roman" w:hAnsi="Times New Roman"/>
          <w:sz w:val="24"/>
          <w:szCs w:val="24"/>
        </w:rPr>
        <w:t>а</w:t>
      </w:r>
      <w:r w:rsidRPr="001D3E5A">
        <w:rPr>
          <w:rFonts w:ascii="Times New Roman" w:eastAsia="Times New Roman" w:hAnsi="Times New Roman"/>
          <w:sz w:val="24"/>
          <w:szCs w:val="24"/>
        </w:rPr>
        <w:t xml:space="preserve">нитарный режим. Для всех водопроводных сооружений устанавливаются зоны строгого режима с целью обеспечения их санитарной надежности в соответствии с требованиями </w:t>
      </w:r>
      <w:proofErr w:type="spellStart"/>
      <w:r w:rsidRPr="001D3E5A"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 w:rsidRPr="001D3E5A">
        <w:rPr>
          <w:rFonts w:ascii="Times New Roman" w:eastAsia="Times New Roman" w:hAnsi="Times New Roman"/>
          <w:sz w:val="24"/>
          <w:szCs w:val="24"/>
        </w:rPr>
        <w:t xml:space="preserve"> 2.1.4.1110-02 </w:t>
      </w:r>
    </w:p>
    <w:p w:rsidR="009C055D" w:rsidRPr="001D3E5A" w:rsidRDefault="00EF7B1C" w:rsidP="00362932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1D3E5A">
        <w:rPr>
          <w:rFonts w:ascii="Times New Roman" w:eastAsia="Times New Roman" w:hAnsi="Times New Roman"/>
          <w:sz w:val="24"/>
          <w:szCs w:val="24"/>
        </w:rPr>
        <w:t xml:space="preserve">Село </w:t>
      </w:r>
      <w:proofErr w:type="spellStart"/>
      <w:r w:rsidRPr="001D3E5A">
        <w:rPr>
          <w:rFonts w:ascii="Times New Roman" w:eastAsia="Times New Roman" w:hAnsi="Times New Roman"/>
          <w:sz w:val="24"/>
          <w:szCs w:val="24"/>
        </w:rPr>
        <w:t>Урлу-Аспак</w:t>
      </w:r>
      <w:proofErr w:type="spellEnd"/>
    </w:p>
    <w:p w:rsidR="00CB1853" w:rsidRPr="001D3E5A" w:rsidRDefault="00CB1853" w:rsidP="0036293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1D3E5A">
        <w:rPr>
          <w:rFonts w:ascii="Times New Roman" w:eastAsia="Times New Roman" w:hAnsi="Times New Roman"/>
          <w:sz w:val="24"/>
        </w:rPr>
        <w:t>Система водоснабжения поселения принята с учетом его развития на расчетный срок – 203</w:t>
      </w:r>
      <w:r w:rsidR="004529BC">
        <w:rPr>
          <w:rFonts w:ascii="Times New Roman" w:eastAsia="Times New Roman" w:hAnsi="Times New Roman"/>
          <w:sz w:val="24"/>
        </w:rPr>
        <w:t>1</w:t>
      </w:r>
      <w:r w:rsidRPr="001D3E5A">
        <w:rPr>
          <w:rFonts w:ascii="Times New Roman" w:eastAsia="Times New Roman" w:hAnsi="Times New Roman"/>
          <w:sz w:val="24"/>
        </w:rPr>
        <w:t xml:space="preserve"> г. Качество воды, подаваемой на хозяйственно-питьевые нужды, должно соотве</w:t>
      </w:r>
      <w:r w:rsidRPr="001D3E5A">
        <w:rPr>
          <w:rFonts w:ascii="Times New Roman" w:eastAsia="Times New Roman" w:hAnsi="Times New Roman"/>
          <w:sz w:val="24"/>
        </w:rPr>
        <w:t>т</w:t>
      </w:r>
      <w:r w:rsidRPr="001D3E5A">
        <w:rPr>
          <w:rFonts w:ascii="Times New Roman" w:eastAsia="Times New Roman" w:hAnsi="Times New Roman"/>
          <w:sz w:val="24"/>
        </w:rPr>
        <w:t xml:space="preserve">ствовать требованиям ГОСТ </w:t>
      </w:r>
      <w:proofErr w:type="gramStart"/>
      <w:r w:rsidRPr="001D3E5A">
        <w:rPr>
          <w:rFonts w:ascii="Times New Roman" w:eastAsia="Times New Roman" w:hAnsi="Times New Roman"/>
          <w:sz w:val="24"/>
        </w:rPr>
        <w:t>Р</w:t>
      </w:r>
      <w:proofErr w:type="gramEnd"/>
      <w:r w:rsidRPr="001D3E5A">
        <w:rPr>
          <w:rFonts w:ascii="Times New Roman" w:eastAsia="Times New Roman" w:hAnsi="Times New Roman"/>
          <w:sz w:val="24"/>
        </w:rPr>
        <w:t xml:space="preserve"> 51232-98 «Вода питьевая» и </w:t>
      </w:r>
      <w:proofErr w:type="spellStart"/>
      <w:r w:rsidRPr="001D3E5A">
        <w:rPr>
          <w:rFonts w:ascii="Times New Roman" w:eastAsia="Times New Roman" w:hAnsi="Times New Roman"/>
          <w:sz w:val="24"/>
        </w:rPr>
        <w:t>СанПиН</w:t>
      </w:r>
      <w:proofErr w:type="spellEnd"/>
      <w:r w:rsidRPr="001D3E5A">
        <w:rPr>
          <w:rFonts w:ascii="Times New Roman" w:eastAsia="Times New Roman" w:hAnsi="Times New Roman"/>
          <w:sz w:val="24"/>
        </w:rPr>
        <w:t xml:space="preserve"> 2.1.4.1074-01 «Пить</w:t>
      </w:r>
      <w:r w:rsidRPr="001D3E5A">
        <w:rPr>
          <w:rFonts w:ascii="Times New Roman" w:eastAsia="Times New Roman" w:hAnsi="Times New Roman"/>
          <w:sz w:val="24"/>
        </w:rPr>
        <w:t>е</w:t>
      </w:r>
      <w:r w:rsidRPr="001D3E5A">
        <w:rPr>
          <w:rFonts w:ascii="Times New Roman" w:eastAsia="Times New Roman" w:hAnsi="Times New Roman"/>
          <w:sz w:val="24"/>
        </w:rPr>
        <w:t>вая вода. Гигиенические требования. Контроль качества».</w:t>
      </w:r>
    </w:p>
    <w:p w:rsidR="00CB1853" w:rsidRPr="001D3E5A" w:rsidRDefault="00CB1853" w:rsidP="0036293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E5A">
        <w:rPr>
          <w:rFonts w:ascii="Times New Roman" w:hAnsi="Times New Roman"/>
          <w:sz w:val="24"/>
        </w:rPr>
        <w:t xml:space="preserve">Расчёт общего водопотребления для населенных пунктов выполнен в соответствии с положениями </w:t>
      </w:r>
      <w:proofErr w:type="spellStart"/>
      <w:r w:rsidRPr="001D3E5A">
        <w:rPr>
          <w:rFonts w:ascii="Times New Roman" w:hAnsi="Times New Roman"/>
          <w:sz w:val="24"/>
        </w:rPr>
        <w:t>СНиП</w:t>
      </w:r>
      <w:proofErr w:type="spellEnd"/>
      <w:r w:rsidRPr="001D3E5A">
        <w:rPr>
          <w:rFonts w:ascii="Times New Roman" w:hAnsi="Times New Roman"/>
          <w:sz w:val="24"/>
        </w:rPr>
        <w:t xml:space="preserve"> 2.04.02-84* «Водоснабжение. Наружные сети и сооружения». </w:t>
      </w:r>
      <w:r w:rsidRPr="001D3E5A">
        <w:rPr>
          <w:rFonts w:ascii="Times New Roman" w:eastAsia="Times New Roman" w:hAnsi="Times New Roman"/>
          <w:sz w:val="24"/>
        </w:rPr>
        <w:t>Удел</w:t>
      </w:r>
      <w:r w:rsidRPr="001D3E5A">
        <w:rPr>
          <w:rFonts w:ascii="Times New Roman" w:eastAsia="Times New Roman" w:hAnsi="Times New Roman"/>
          <w:sz w:val="24"/>
        </w:rPr>
        <w:t>ь</w:t>
      </w:r>
      <w:r w:rsidRPr="001D3E5A">
        <w:rPr>
          <w:rFonts w:ascii="Times New Roman" w:eastAsia="Times New Roman" w:hAnsi="Times New Roman"/>
          <w:sz w:val="24"/>
        </w:rPr>
        <w:t xml:space="preserve">ное среднесуточное (за год) водопотребление на хозяйственно-питьевые нужды населения принято в соответствии с п.2.1. </w:t>
      </w:r>
      <w:proofErr w:type="spellStart"/>
      <w:r w:rsidRPr="001D3E5A">
        <w:rPr>
          <w:rFonts w:ascii="Times New Roman" w:eastAsia="Times New Roman" w:hAnsi="Times New Roman"/>
          <w:sz w:val="24"/>
        </w:rPr>
        <w:t>СНиП</w:t>
      </w:r>
      <w:proofErr w:type="spellEnd"/>
      <w:r w:rsidRPr="001D3E5A">
        <w:rPr>
          <w:rFonts w:ascii="Times New Roman" w:eastAsia="Times New Roman" w:hAnsi="Times New Roman"/>
          <w:sz w:val="24"/>
        </w:rPr>
        <w:t xml:space="preserve"> 2.04.02-84* «Водоснабжение. Наружные сети и с</w:t>
      </w:r>
      <w:r w:rsidRPr="001D3E5A">
        <w:rPr>
          <w:rFonts w:ascii="Times New Roman" w:eastAsia="Times New Roman" w:hAnsi="Times New Roman"/>
          <w:sz w:val="24"/>
        </w:rPr>
        <w:t>о</w:t>
      </w:r>
      <w:r w:rsidRPr="001D3E5A">
        <w:rPr>
          <w:rFonts w:ascii="Times New Roman" w:eastAsia="Times New Roman" w:hAnsi="Times New Roman"/>
          <w:sz w:val="24"/>
        </w:rPr>
        <w:t xml:space="preserve">оружения» </w:t>
      </w:r>
      <w:r w:rsidRPr="001D3E5A">
        <w:rPr>
          <w:rFonts w:ascii="Times New Roman" w:hAnsi="Times New Roman"/>
          <w:sz w:val="24"/>
          <w:szCs w:val="24"/>
        </w:rPr>
        <w:t>с учетом увеличения водопотребления к расчетному сроку за счет повышения степени благоустройства зданий, уровня жизни населения, этажности застройки, и соста</w:t>
      </w:r>
      <w:r w:rsidRPr="001D3E5A">
        <w:rPr>
          <w:rFonts w:ascii="Times New Roman" w:hAnsi="Times New Roman"/>
          <w:sz w:val="24"/>
          <w:szCs w:val="24"/>
        </w:rPr>
        <w:t>в</w:t>
      </w:r>
      <w:r w:rsidRPr="001D3E5A">
        <w:rPr>
          <w:rFonts w:ascii="Times New Roman" w:hAnsi="Times New Roman"/>
          <w:sz w:val="24"/>
          <w:szCs w:val="24"/>
        </w:rPr>
        <w:t>ляет:</w:t>
      </w:r>
    </w:p>
    <w:p w:rsidR="00CB1853" w:rsidRPr="001D3E5A" w:rsidRDefault="00CB1853" w:rsidP="0036293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E5A">
        <w:rPr>
          <w:rFonts w:ascii="Times New Roman" w:hAnsi="Times New Roman"/>
          <w:sz w:val="24"/>
          <w:szCs w:val="24"/>
        </w:rPr>
        <w:t>- на 1-ую очередь – 150 л/</w:t>
      </w:r>
      <w:proofErr w:type="spellStart"/>
      <w:r w:rsidRPr="001D3E5A">
        <w:rPr>
          <w:rFonts w:ascii="Times New Roman" w:hAnsi="Times New Roman"/>
          <w:sz w:val="24"/>
          <w:szCs w:val="24"/>
        </w:rPr>
        <w:t>сут</w:t>
      </w:r>
      <w:proofErr w:type="spellEnd"/>
      <w:r w:rsidRPr="001D3E5A">
        <w:rPr>
          <w:rFonts w:ascii="Times New Roman" w:hAnsi="Times New Roman"/>
          <w:sz w:val="24"/>
          <w:szCs w:val="24"/>
        </w:rPr>
        <w:t>. на человека;</w:t>
      </w:r>
    </w:p>
    <w:p w:rsidR="00CB1853" w:rsidRPr="001D3E5A" w:rsidRDefault="00CB1853" w:rsidP="0036293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E5A">
        <w:rPr>
          <w:rFonts w:ascii="Times New Roman" w:hAnsi="Times New Roman"/>
          <w:sz w:val="24"/>
          <w:szCs w:val="24"/>
        </w:rPr>
        <w:t>- на расчетный срок – 180 л/</w:t>
      </w:r>
      <w:proofErr w:type="spellStart"/>
      <w:r w:rsidRPr="001D3E5A">
        <w:rPr>
          <w:rFonts w:ascii="Times New Roman" w:hAnsi="Times New Roman"/>
          <w:sz w:val="24"/>
          <w:szCs w:val="24"/>
        </w:rPr>
        <w:t>сут</w:t>
      </w:r>
      <w:proofErr w:type="spellEnd"/>
      <w:r w:rsidRPr="001D3E5A">
        <w:rPr>
          <w:rFonts w:ascii="Times New Roman" w:hAnsi="Times New Roman"/>
          <w:sz w:val="24"/>
          <w:szCs w:val="24"/>
        </w:rPr>
        <w:t>. на человека.</w:t>
      </w:r>
    </w:p>
    <w:p w:rsidR="00CB1853" w:rsidRPr="001D3E5A" w:rsidRDefault="00CB1853" w:rsidP="0036293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1D3E5A">
        <w:rPr>
          <w:rFonts w:ascii="Times New Roman" w:eastAsia="Times New Roman" w:hAnsi="Times New Roman"/>
          <w:sz w:val="24"/>
        </w:rPr>
        <w:t xml:space="preserve">Расчетный (средний за год) суточный расход воды на хозяйственно-питьевые нужды в населенном пункте определен в соответствии с п.2.2. </w:t>
      </w:r>
      <w:proofErr w:type="spellStart"/>
      <w:r w:rsidRPr="001D3E5A">
        <w:rPr>
          <w:rFonts w:ascii="Times New Roman" w:eastAsia="Times New Roman" w:hAnsi="Times New Roman"/>
          <w:sz w:val="24"/>
        </w:rPr>
        <w:t>СНиП</w:t>
      </w:r>
      <w:proofErr w:type="spellEnd"/>
      <w:r w:rsidRPr="001D3E5A">
        <w:rPr>
          <w:rFonts w:ascii="Times New Roman" w:eastAsia="Times New Roman" w:hAnsi="Times New Roman"/>
          <w:sz w:val="24"/>
        </w:rPr>
        <w:t xml:space="preserve"> 2.04.02-84* «Водоснабж</w:t>
      </w:r>
      <w:r w:rsidRPr="001D3E5A">
        <w:rPr>
          <w:rFonts w:ascii="Times New Roman" w:eastAsia="Times New Roman" w:hAnsi="Times New Roman"/>
          <w:sz w:val="24"/>
        </w:rPr>
        <w:t>е</w:t>
      </w:r>
      <w:r w:rsidRPr="001D3E5A">
        <w:rPr>
          <w:rFonts w:ascii="Times New Roman" w:eastAsia="Times New Roman" w:hAnsi="Times New Roman"/>
          <w:sz w:val="24"/>
        </w:rPr>
        <w:t>ние. Наружные сети и сооружения». Расчетный расход воды в сутки наибольшего водоп</w:t>
      </w:r>
      <w:r w:rsidRPr="001D3E5A">
        <w:rPr>
          <w:rFonts w:ascii="Times New Roman" w:eastAsia="Times New Roman" w:hAnsi="Times New Roman"/>
          <w:sz w:val="24"/>
        </w:rPr>
        <w:t>о</w:t>
      </w:r>
      <w:r w:rsidRPr="001D3E5A">
        <w:rPr>
          <w:rFonts w:ascii="Times New Roman" w:eastAsia="Times New Roman" w:hAnsi="Times New Roman"/>
          <w:sz w:val="24"/>
        </w:rPr>
        <w:t>требления определен при коэффициенте суточ</w:t>
      </w:r>
      <w:r w:rsidRPr="001D3E5A">
        <w:rPr>
          <w:rFonts w:ascii="Times New Roman" w:hAnsi="Times New Roman"/>
          <w:sz w:val="24"/>
        </w:rPr>
        <w:t xml:space="preserve">ной неравномерности </w:t>
      </w:r>
      <w:proofErr w:type="gramStart"/>
      <w:r w:rsidRPr="001D3E5A">
        <w:rPr>
          <w:rFonts w:ascii="Times New Roman" w:hAnsi="Times New Roman"/>
          <w:sz w:val="24"/>
          <w:lang w:val="en-US"/>
        </w:rPr>
        <w:t>k</w:t>
      </w:r>
      <w:proofErr w:type="spellStart"/>
      <w:proofErr w:type="gramEnd"/>
      <w:r w:rsidRPr="001D3E5A">
        <w:rPr>
          <w:rFonts w:ascii="Times New Roman" w:eastAsia="Times New Roman" w:hAnsi="Times New Roman"/>
          <w:sz w:val="24"/>
          <w:vertAlign w:val="subscript"/>
        </w:rPr>
        <w:t>сут</w:t>
      </w:r>
      <w:proofErr w:type="spellEnd"/>
      <w:r w:rsidRPr="001D3E5A">
        <w:rPr>
          <w:rFonts w:ascii="Times New Roman" w:eastAsia="Times New Roman" w:hAnsi="Times New Roman"/>
          <w:sz w:val="24"/>
          <w:vertAlign w:val="subscript"/>
        </w:rPr>
        <w:t>.</w:t>
      </w:r>
      <w:r w:rsidRPr="001D3E5A">
        <w:rPr>
          <w:rFonts w:ascii="Times New Roman" w:eastAsia="Times New Roman" w:hAnsi="Times New Roman"/>
          <w:sz w:val="24"/>
          <w:vertAlign w:val="subscript"/>
          <w:lang w:val="en-US"/>
        </w:rPr>
        <w:t>max</w:t>
      </w:r>
      <w:r w:rsidRPr="001D3E5A">
        <w:rPr>
          <w:rFonts w:ascii="Times New Roman" w:eastAsia="Times New Roman" w:hAnsi="Times New Roman"/>
          <w:sz w:val="24"/>
        </w:rPr>
        <w:t>=1,2.</w:t>
      </w:r>
      <w:r w:rsidRPr="001D3E5A">
        <w:rPr>
          <w:rFonts w:ascii="Times New Roman" w:hAnsi="Times New Roman"/>
          <w:sz w:val="24"/>
        </w:rPr>
        <w:t xml:space="preserve"> Неучте</w:t>
      </w:r>
      <w:r w:rsidRPr="001D3E5A">
        <w:rPr>
          <w:rFonts w:ascii="Times New Roman" w:hAnsi="Times New Roman"/>
          <w:sz w:val="24"/>
        </w:rPr>
        <w:t>н</w:t>
      </w:r>
      <w:r w:rsidRPr="001D3E5A">
        <w:rPr>
          <w:rFonts w:ascii="Times New Roman" w:hAnsi="Times New Roman"/>
          <w:sz w:val="24"/>
        </w:rPr>
        <w:t>ные расходы принимаются дополнительно в размере 10% суммарного расхода воды на хозяйственно-питьевые нужды. Расходы воды на производственные нужды промышле</w:t>
      </w:r>
      <w:r w:rsidRPr="001D3E5A">
        <w:rPr>
          <w:rFonts w:ascii="Times New Roman" w:hAnsi="Times New Roman"/>
          <w:sz w:val="24"/>
        </w:rPr>
        <w:t>н</w:t>
      </w:r>
      <w:r w:rsidRPr="001D3E5A">
        <w:rPr>
          <w:rFonts w:ascii="Times New Roman" w:hAnsi="Times New Roman"/>
          <w:sz w:val="24"/>
        </w:rPr>
        <w:t>ных и сельскохозяйственных предприятий приняты дополнительно в размере 10% су</w:t>
      </w:r>
      <w:r w:rsidRPr="001D3E5A">
        <w:rPr>
          <w:rFonts w:ascii="Times New Roman" w:hAnsi="Times New Roman"/>
          <w:sz w:val="24"/>
        </w:rPr>
        <w:t>м</w:t>
      </w:r>
      <w:r w:rsidRPr="001D3E5A">
        <w:rPr>
          <w:rFonts w:ascii="Times New Roman" w:hAnsi="Times New Roman"/>
          <w:sz w:val="24"/>
        </w:rPr>
        <w:t>марного расхода воды на хозяйственно-питьевые нужды населенного пункта. Удельное среднесуточное за поливочный сезон потребление воды на поливку в расчете на одного жителя, учитывая степень благоустройства, принято 70 л/</w:t>
      </w:r>
      <w:proofErr w:type="spellStart"/>
      <w:r w:rsidRPr="001D3E5A">
        <w:rPr>
          <w:rFonts w:ascii="Times New Roman" w:hAnsi="Times New Roman"/>
          <w:sz w:val="24"/>
        </w:rPr>
        <w:t>сут</w:t>
      </w:r>
      <w:proofErr w:type="spellEnd"/>
      <w:r w:rsidRPr="001D3E5A">
        <w:rPr>
          <w:rFonts w:ascii="Times New Roman" w:hAnsi="Times New Roman"/>
          <w:sz w:val="24"/>
        </w:rPr>
        <w:t xml:space="preserve">. </w:t>
      </w:r>
      <w:r w:rsidRPr="001D3E5A">
        <w:rPr>
          <w:rFonts w:ascii="Times New Roman" w:eastAsia="Times New Roman" w:hAnsi="Times New Roman"/>
          <w:sz w:val="24"/>
        </w:rPr>
        <w:t>Расходы воды на хозяйс</w:t>
      </w:r>
      <w:r w:rsidRPr="001D3E5A">
        <w:rPr>
          <w:rFonts w:ascii="Times New Roman" w:eastAsia="Times New Roman" w:hAnsi="Times New Roman"/>
          <w:sz w:val="24"/>
        </w:rPr>
        <w:t>т</w:t>
      </w:r>
      <w:r w:rsidRPr="001D3E5A">
        <w:rPr>
          <w:rFonts w:ascii="Times New Roman" w:eastAsia="Times New Roman" w:hAnsi="Times New Roman"/>
          <w:sz w:val="24"/>
        </w:rPr>
        <w:t>венно-питьевые нужды запроектированных общественных зданий приняты по каталогу типовых проектов.</w:t>
      </w:r>
    </w:p>
    <w:p w:rsidR="00CB1853" w:rsidRPr="001D3E5A" w:rsidRDefault="00CB1853" w:rsidP="0036293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1D3E5A">
        <w:rPr>
          <w:rFonts w:ascii="Times New Roman" w:eastAsia="Times New Roman" w:hAnsi="Times New Roman"/>
          <w:sz w:val="24"/>
        </w:rPr>
        <w:t>При строительстве и реконструкции водопроводных сетей предусматривается пр</w:t>
      </w:r>
      <w:r w:rsidRPr="001D3E5A">
        <w:rPr>
          <w:rFonts w:ascii="Times New Roman" w:eastAsia="Times New Roman" w:hAnsi="Times New Roman"/>
          <w:sz w:val="24"/>
        </w:rPr>
        <w:t>и</w:t>
      </w:r>
      <w:r w:rsidRPr="001D3E5A">
        <w:rPr>
          <w:rFonts w:ascii="Times New Roman" w:eastAsia="Times New Roman" w:hAnsi="Times New Roman"/>
          <w:sz w:val="24"/>
        </w:rPr>
        <w:t>менение полиэтиленовых труб, что значительно снижает стоимость строительно-монтажных работ, сокращает эксплуатационные затраты, повышает их  срок эксплуат</w:t>
      </w:r>
      <w:r w:rsidRPr="001D3E5A">
        <w:rPr>
          <w:rFonts w:ascii="Times New Roman" w:eastAsia="Times New Roman" w:hAnsi="Times New Roman"/>
          <w:sz w:val="24"/>
        </w:rPr>
        <w:t>а</w:t>
      </w:r>
      <w:r w:rsidRPr="001D3E5A">
        <w:rPr>
          <w:rFonts w:ascii="Times New Roman" w:eastAsia="Times New Roman" w:hAnsi="Times New Roman"/>
          <w:sz w:val="24"/>
        </w:rPr>
        <w:t>ции.</w:t>
      </w:r>
    </w:p>
    <w:p w:rsidR="00CB1853" w:rsidRPr="001D3E5A" w:rsidRDefault="00CB1853" w:rsidP="0036293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1D3E5A">
        <w:rPr>
          <w:rFonts w:ascii="Times New Roman" w:hAnsi="Times New Roman"/>
          <w:sz w:val="24"/>
        </w:rPr>
        <w:t xml:space="preserve">Расходы воды для нужд животноводства определены по следующим усредненным нормативам в соответствии с ВНТП-Н-97 «Нормы </w:t>
      </w:r>
      <w:proofErr w:type="gramStart"/>
      <w:r w:rsidRPr="001D3E5A">
        <w:rPr>
          <w:rFonts w:ascii="Times New Roman" w:hAnsi="Times New Roman"/>
          <w:sz w:val="24"/>
        </w:rPr>
        <w:t>расходов воды потребителей систем сельскохозяйственного водоснабжения</w:t>
      </w:r>
      <w:proofErr w:type="gramEnd"/>
      <w:r w:rsidRPr="001D3E5A">
        <w:rPr>
          <w:rFonts w:ascii="Times New Roman" w:hAnsi="Times New Roman"/>
          <w:sz w:val="24"/>
        </w:rPr>
        <w:t>».</w:t>
      </w:r>
    </w:p>
    <w:p w:rsidR="00CB1853" w:rsidRPr="001D3E5A" w:rsidRDefault="00CB1853" w:rsidP="0036293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1D3E5A">
        <w:rPr>
          <w:rFonts w:ascii="Times New Roman" w:hAnsi="Times New Roman"/>
          <w:sz w:val="24"/>
        </w:rPr>
        <w:t>крупный рогатый скот –  55 л/</w:t>
      </w:r>
      <w:proofErr w:type="spellStart"/>
      <w:r w:rsidRPr="001D3E5A">
        <w:rPr>
          <w:rFonts w:ascii="Times New Roman" w:hAnsi="Times New Roman"/>
          <w:sz w:val="24"/>
        </w:rPr>
        <w:t>сут</w:t>
      </w:r>
      <w:proofErr w:type="spellEnd"/>
      <w:r w:rsidRPr="001D3E5A">
        <w:rPr>
          <w:rFonts w:ascii="Times New Roman" w:hAnsi="Times New Roman"/>
          <w:sz w:val="24"/>
        </w:rPr>
        <w:t xml:space="preserve"> </w:t>
      </w:r>
    </w:p>
    <w:p w:rsidR="00CB1853" w:rsidRPr="001D3E5A" w:rsidRDefault="00CB1853" w:rsidP="00362932">
      <w:pPr>
        <w:widowControl w:val="0"/>
        <w:spacing w:after="0" w:line="360" w:lineRule="auto"/>
        <w:ind w:firstLine="567"/>
        <w:rPr>
          <w:rFonts w:ascii="Times New Roman" w:hAnsi="Times New Roman"/>
          <w:sz w:val="24"/>
        </w:rPr>
      </w:pPr>
      <w:r w:rsidRPr="001D3E5A">
        <w:rPr>
          <w:rFonts w:ascii="Times New Roman" w:hAnsi="Times New Roman"/>
          <w:sz w:val="24"/>
        </w:rPr>
        <w:t>свиньи     –  25 л/</w:t>
      </w:r>
      <w:proofErr w:type="spellStart"/>
      <w:r w:rsidRPr="001D3E5A">
        <w:rPr>
          <w:rFonts w:ascii="Times New Roman" w:hAnsi="Times New Roman"/>
          <w:sz w:val="24"/>
        </w:rPr>
        <w:t>сут</w:t>
      </w:r>
      <w:proofErr w:type="spellEnd"/>
      <w:r w:rsidRPr="001D3E5A">
        <w:rPr>
          <w:rFonts w:ascii="Times New Roman" w:hAnsi="Times New Roman"/>
          <w:sz w:val="24"/>
        </w:rPr>
        <w:t xml:space="preserve"> </w:t>
      </w:r>
    </w:p>
    <w:p w:rsidR="00CB1853" w:rsidRPr="001D3E5A" w:rsidRDefault="00CB1853" w:rsidP="00362932">
      <w:pPr>
        <w:widowControl w:val="0"/>
        <w:spacing w:after="0" w:line="360" w:lineRule="auto"/>
        <w:ind w:firstLine="567"/>
        <w:rPr>
          <w:rFonts w:ascii="Times New Roman" w:hAnsi="Times New Roman"/>
          <w:sz w:val="24"/>
        </w:rPr>
      </w:pPr>
      <w:r w:rsidRPr="001D3E5A">
        <w:rPr>
          <w:rFonts w:ascii="Times New Roman" w:hAnsi="Times New Roman"/>
          <w:sz w:val="24"/>
        </w:rPr>
        <w:t>овцы        –  5 л/</w:t>
      </w:r>
      <w:proofErr w:type="spellStart"/>
      <w:r w:rsidRPr="001D3E5A">
        <w:rPr>
          <w:rFonts w:ascii="Times New Roman" w:hAnsi="Times New Roman"/>
          <w:sz w:val="24"/>
        </w:rPr>
        <w:t>сут</w:t>
      </w:r>
      <w:proofErr w:type="spellEnd"/>
      <w:r w:rsidRPr="001D3E5A">
        <w:rPr>
          <w:rFonts w:ascii="Times New Roman" w:hAnsi="Times New Roman"/>
          <w:sz w:val="24"/>
        </w:rPr>
        <w:t xml:space="preserve"> </w:t>
      </w:r>
    </w:p>
    <w:p w:rsidR="00CB1853" w:rsidRPr="001D3E5A" w:rsidRDefault="00CB1853" w:rsidP="00362932">
      <w:pPr>
        <w:widowControl w:val="0"/>
        <w:spacing w:after="0" w:line="360" w:lineRule="auto"/>
        <w:ind w:firstLine="567"/>
        <w:rPr>
          <w:rFonts w:ascii="Times New Roman" w:hAnsi="Times New Roman"/>
          <w:sz w:val="24"/>
        </w:rPr>
      </w:pPr>
      <w:r w:rsidRPr="001D3E5A">
        <w:rPr>
          <w:rFonts w:ascii="Times New Roman" w:hAnsi="Times New Roman"/>
          <w:sz w:val="24"/>
        </w:rPr>
        <w:t>лошади   –  70 л/</w:t>
      </w:r>
      <w:proofErr w:type="spellStart"/>
      <w:r w:rsidRPr="001D3E5A">
        <w:rPr>
          <w:rFonts w:ascii="Times New Roman" w:hAnsi="Times New Roman"/>
          <w:sz w:val="24"/>
        </w:rPr>
        <w:t>сут</w:t>
      </w:r>
      <w:proofErr w:type="spellEnd"/>
    </w:p>
    <w:p w:rsidR="00CB1853" w:rsidRPr="001D3E5A" w:rsidRDefault="00CB1853" w:rsidP="00362932">
      <w:pPr>
        <w:widowControl w:val="0"/>
        <w:spacing w:after="0" w:line="360" w:lineRule="auto"/>
        <w:ind w:firstLine="567"/>
        <w:rPr>
          <w:rFonts w:ascii="Times New Roman" w:hAnsi="Times New Roman"/>
          <w:sz w:val="24"/>
        </w:rPr>
      </w:pPr>
      <w:r w:rsidRPr="001D3E5A">
        <w:rPr>
          <w:rFonts w:ascii="Times New Roman" w:hAnsi="Times New Roman"/>
          <w:sz w:val="24"/>
        </w:rPr>
        <w:t>птицы      –  1,5 л/</w:t>
      </w:r>
      <w:proofErr w:type="spellStart"/>
      <w:r w:rsidRPr="001D3E5A">
        <w:rPr>
          <w:rFonts w:ascii="Times New Roman" w:hAnsi="Times New Roman"/>
          <w:sz w:val="24"/>
        </w:rPr>
        <w:t>сут</w:t>
      </w:r>
      <w:proofErr w:type="spellEnd"/>
      <w:r w:rsidRPr="001D3E5A">
        <w:rPr>
          <w:rFonts w:ascii="Times New Roman" w:hAnsi="Times New Roman"/>
          <w:sz w:val="24"/>
        </w:rPr>
        <w:t xml:space="preserve"> </w:t>
      </w:r>
    </w:p>
    <w:p w:rsidR="00CB1853" w:rsidRPr="001D3E5A" w:rsidRDefault="00CB1853" w:rsidP="00362932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</w:rPr>
      </w:pPr>
      <w:r w:rsidRPr="001D3E5A">
        <w:rPr>
          <w:rFonts w:ascii="Times New Roman" w:hAnsi="Times New Roman"/>
          <w:sz w:val="24"/>
        </w:rPr>
        <w:t>Система водоснабжения села предусмотрена централизованная. Источником вод</w:t>
      </w:r>
      <w:r w:rsidRPr="001D3E5A">
        <w:rPr>
          <w:rFonts w:ascii="Times New Roman" w:hAnsi="Times New Roman"/>
          <w:sz w:val="24"/>
        </w:rPr>
        <w:t>о</w:t>
      </w:r>
      <w:r w:rsidRPr="001D3E5A">
        <w:rPr>
          <w:rFonts w:ascii="Times New Roman" w:hAnsi="Times New Roman"/>
          <w:sz w:val="24"/>
        </w:rPr>
        <w:t>снабжения также приняты подземные воды, предусматривается реконструкция сущес</w:t>
      </w:r>
      <w:r w:rsidRPr="001D3E5A">
        <w:rPr>
          <w:rFonts w:ascii="Times New Roman" w:hAnsi="Times New Roman"/>
          <w:sz w:val="24"/>
        </w:rPr>
        <w:t>т</w:t>
      </w:r>
      <w:r w:rsidRPr="001D3E5A">
        <w:rPr>
          <w:rFonts w:ascii="Times New Roman" w:hAnsi="Times New Roman"/>
          <w:sz w:val="24"/>
        </w:rPr>
        <w:t>вующей системы со строительством новых сетей.</w:t>
      </w:r>
    </w:p>
    <w:p w:rsidR="00CB1853" w:rsidRPr="001D3E5A" w:rsidRDefault="00CB1853" w:rsidP="00362932">
      <w:pPr>
        <w:widowControl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1D3E5A">
        <w:rPr>
          <w:rFonts w:ascii="Times New Roman" w:hAnsi="Times New Roman"/>
          <w:i/>
          <w:sz w:val="20"/>
          <w:szCs w:val="20"/>
        </w:rPr>
        <w:t>Таблица №</w:t>
      </w:r>
      <w:r w:rsidR="00F81B48" w:rsidRPr="001D3E5A">
        <w:rPr>
          <w:rFonts w:ascii="Times New Roman" w:hAnsi="Times New Roman"/>
          <w:i/>
          <w:sz w:val="20"/>
          <w:szCs w:val="20"/>
        </w:rPr>
        <w:t xml:space="preserve">22 – Водопотребление с. </w:t>
      </w:r>
      <w:proofErr w:type="spellStart"/>
      <w:r w:rsidR="00F81B48" w:rsidRPr="001D3E5A">
        <w:rPr>
          <w:rFonts w:ascii="Times New Roman" w:hAnsi="Times New Roman"/>
          <w:i/>
          <w:sz w:val="20"/>
          <w:szCs w:val="20"/>
        </w:rPr>
        <w:t>Урлу-Аспак</w:t>
      </w:r>
      <w:proofErr w:type="spellEnd"/>
    </w:p>
    <w:tbl>
      <w:tblPr>
        <w:tblpPr w:leftFromText="181" w:rightFromText="181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644"/>
        <w:gridCol w:w="898"/>
        <w:gridCol w:w="1359"/>
        <w:gridCol w:w="1316"/>
        <w:gridCol w:w="1359"/>
        <w:gridCol w:w="1454"/>
      </w:tblGrid>
      <w:tr w:rsidR="00CB1853" w:rsidRPr="001D3E5A" w:rsidTr="002210F9">
        <w:trPr>
          <w:cantSplit/>
        </w:trPr>
        <w:tc>
          <w:tcPr>
            <w:tcW w:w="234" w:type="pct"/>
            <w:vMerge w:val="restart"/>
          </w:tcPr>
          <w:p w:rsidR="00CB1853" w:rsidRPr="001D3E5A" w:rsidRDefault="00CB1853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1D3E5A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1D3E5A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1D3E5A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1420" w:type="pct"/>
            <w:vMerge w:val="restart"/>
          </w:tcPr>
          <w:p w:rsidR="00CB1853" w:rsidRPr="001D3E5A" w:rsidRDefault="00CB1853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 xml:space="preserve">Наименование </w:t>
            </w:r>
            <w:proofErr w:type="spellStart"/>
            <w:r w:rsidRPr="001D3E5A">
              <w:rPr>
                <w:rFonts w:ascii="Times New Roman" w:hAnsi="Times New Roman"/>
                <w:sz w:val="24"/>
              </w:rPr>
              <w:t>водоп</w:t>
            </w:r>
            <w:r w:rsidRPr="001D3E5A">
              <w:rPr>
                <w:rFonts w:ascii="Times New Roman" w:hAnsi="Times New Roman"/>
                <w:sz w:val="24"/>
              </w:rPr>
              <w:t>о</w:t>
            </w:r>
            <w:r w:rsidRPr="001D3E5A">
              <w:rPr>
                <w:rFonts w:ascii="Times New Roman" w:hAnsi="Times New Roman"/>
                <w:sz w:val="24"/>
              </w:rPr>
              <w:t>требителей</w:t>
            </w:r>
            <w:proofErr w:type="spellEnd"/>
          </w:p>
        </w:tc>
        <w:tc>
          <w:tcPr>
            <w:tcW w:w="509" w:type="pct"/>
            <w:vMerge w:val="restart"/>
            <w:textDirection w:val="btLr"/>
          </w:tcPr>
          <w:p w:rsidR="00CB1853" w:rsidRPr="001D3E5A" w:rsidRDefault="00CB1853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Норма водоп</w:t>
            </w:r>
            <w:r w:rsidRPr="001D3E5A">
              <w:rPr>
                <w:rFonts w:ascii="Times New Roman" w:hAnsi="Times New Roman"/>
                <w:sz w:val="24"/>
              </w:rPr>
              <w:t>о</w:t>
            </w:r>
            <w:r w:rsidRPr="001D3E5A">
              <w:rPr>
                <w:rFonts w:ascii="Times New Roman" w:hAnsi="Times New Roman"/>
                <w:sz w:val="24"/>
              </w:rPr>
              <w:t>требл</w:t>
            </w:r>
            <w:r w:rsidRPr="001D3E5A">
              <w:rPr>
                <w:rFonts w:ascii="Times New Roman" w:hAnsi="Times New Roman"/>
                <w:sz w:val="24"/>
              </w:rPr>
              <w:t>е</w:t>
            </w:r>
            <w:r w:rsidRPr="001D3E5A">
              <w:rPr>
                <w:rFonts w:ascii="Times New Roman" w:hAnsi="Times New Roman"/>
                <w:sz w:val="24"/>
              </w:rPr>
              <w:t xml:space="preserve">ния, </w:t>
            </w:r>
            <w:proofErr w:type="gramStart"/>
            <w:r w:rsidRPr="001D3E5A">
              <w:rPr>
                <w:rFonts w:ascii="Times New Roman" w:hAnsi="Times New Roman"/>
                <w:sz w:val="24"/>
              </w:rPr>
              <w:t>л</w:t>
            </w:r>
            <w:proofErr w:type="gramEnd"/>
            <w:r w:rsidRPr="001D3E5A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1D3E5A">
              <w:rPr>
                <w:rFonts w:ascii="Times New Roman" w:hAnsi="Times New Roman"/>
                <w:sz w:val="24"/>
              </w:rPr>
              <w:t>сут</w:t>
            </w:r>
            <w:proofErr w:type="spellEnd"/>
          </w:p>
        </w:tc>
        <w:tc>
          <w:tcPr>
            <w:tcW w:w="2836" w:type="pct"/>
            <w:gridSpan w:val="4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Количество потребляемой воды, м</w:t>
            </w:r>
            <w:r w:rsidRPr="001D3E5A">
              <w:rPr>
                <w:rFonts w:ascii="Times New Roman" w:hAnsi="Times New Roman"/>
                <w:sz w:val="24"/>
                <w:vertAlign w:val="superscript"/>
              </w:rPr>
              <w:t>3</w:t>
            </w:r>
            <w:r w:rsidRPr="001D3E5A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1D3E5A">
              <w:rPr>
                <w:rFonts w:ascii="Times New Roman" w:hAnsi="Times New Roman"/>
                <w:sz w:val="24"/>
              </w:rPr>
              <w:t>сут</w:t>
            </w:r>
            <w:proofErr w:type="spellEnd"/>
          </w:p>
        </w:tc>
      </w:tr>
      <w:tr w:rsidR="00CB1853" w:rsidRPr="001D3E5A" w:rsidTr="002210F9">
        <w:trPr>
          <w:cantSplit/>
        </w:trPr>
        <w:tc>
          <w:tcPr>
            <w:tcW w:w="234" w:type="pct"/>
            <w:vMerge/>
          </w:tcPr>
          <w:p w:rsidR="00CB1853" w:rsidRPr="001D3E5A" w:rsidRDefault="00CB1853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pct"/>
            <w:vMerge/>
          </w:tcPr>
          <w:p w:rsidR="00CB1853" w:rsidRPr="001D3E5A" w:rsidRDefault="00CB1853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pct"/>
            <w:vMerge/>
            <w:textDirection w:val="btLr"/>
          </w:tcPr>
          <w:p w:rsidR="00CB1853" w:rsidRPr="001D3E5A" w:rsidRDefault="00CB1853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82" w:type="pct"/>
            <w:gridSpan w:val="2"/>
          </w:tcPr>
          <w:p w:rsidR="00CB1853" w:rsidRPr="001D3E5A" w:rsidRDefault="00CB1853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Первая очередь стро</w:t>
            </w:r>
            <w:r w:rsidRPr="001D3E5A">
              <w:rPr>
                <w:rFonts w:ascii="Times New Roman" w:hAnsi="Times New Roman"/>
                <w:sz w:val="24"/>
              </w:rPr>
              <w:t>и</w:t>
            </w:r>
            <w:r w:rsidRPr="001D3E5A">
              <w:rPr>
                <w:rFonts w:ascii="Times New Roman" w:hAnsi="Times New Roman"/>
                <w:sz w:val="24"/>
              </w:rPr>
              <w:t>тельства</w:t>
            </w:r>
          </w:p>
        </w:tc>
        <w:tc>
          <w:tcPr>
            <w:tcW w:w="1454" w:type="pct"/>
            <w:gridSpan w:val="2"/>
          </w:tcPr>
          <w:p w:rsidR="00CB1853" w:rsidRPr="001D3E5A" w:rsidRDefault="00CB1853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Расчётный срок</w:t>
            </w:r>
          </w:p>
        </w:tc>
      </w:tr>
      <w:tr w:rsidR="00CB1853" w:rsidRPr="001D3E5A" w:rsidTr="002210F9">
        <w:trPr>
          <w:cantSplit/>
        </w:trPr>
        <w:tc>
          <w:tcPr>
            <w:tcW w:w="234" w:type="pct"/>
            <w:vMerge/>
          </w:tcPr>
          <w:p w:rsidR="00CB1853" w:rsidRPr="001D3E5A" w:rsidRDefault="00CB1853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pct"/>
            <w:vMerge/>
          </w:tcPr>
          <w:p w:rsidR="00CB1853" w:rsidRPr="001D3E5A" w:rsidRDefault="00CB1853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pct"/>
            <w:vMerge/>
            <w:textDirection w:val="btLr"/>
          </w:tcPr>
          <w:p w:rsidR="00CB1853" w:rsidRPr="001D3E5A" w:rsidRDefault="00CB1853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5" w:type="pct"/>
          </w:tcPr>
          <w:p w:rsidR="00CB1853" w:rsidRPr="001D3E5A" w:rsidRDefault="00CB1853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Население, чел</w:t>
            </w:r>
          </w:p>
        </w:tc>
        <w:tc>
          <w:tcPr>
            <w:tcW w:w="727" w:type="pct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общ</w:t>
            </w:r>
          </w:p>
        </w:tc>
        <w:tc>
          <w:tcPr>
            <w:tcW w:w="655" w:type="pct"/>
          </w:tcPr>
          <w:p w:rsidR="00CB1853" w:rsidRPr="001D3E5A" w:rsidRDefault="00CB1853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Население, чел</w:t>
            </w:r>
          </w:p>
        </w:tc>
        <w:tc>
          <w:tcPr>
            <w:tcW w:w="800" w:type="pct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общ</w:t>
            </w:r>
          </w:p>
        </w:tc>
      </w:tr>
      <w:tr w:rsidR="00CB1853" w:rsidRPr="001D3E5A" w:rsidTr="002210F9">
        <w:tc>
          <w:tcPr>
            <w:tcW w:w="234" w:type="pct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20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Жилые дома, оборуд</w:t>
            </w:r>
            <w:r w:rsidRPr="001D3E5A">
              <w:rPr>
                <w:rFonts w:ascii="Times New Roman" w:hAnsi="Times New Roman"/>
                <w:sz w:val="24"/>
              </w:rPr>
              <w:t>о</w:t>
            </w:r>
            <w:r w:rsidRPr="001D3E5A">
              <w:rPr>
                <w:rFonts w:ascii="Times New Roman" w:hAnsi="Times New Roman"/>
                <w:sz w:val="24"/>
              </w:rPr>
              <w:t>ванные водопроводом</w:t>
            </w:r>
          </w:p>
        </w:tc>
        <w:tc>
          <w:tcPr>
            <w:tcW w:w="509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655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410</w:t>
            </w:r>
          </w:p>
        </w:tc>
        <w:tc>
          <w:tcPr>
            <w:tcW w:w="727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61,5</w:t>
            </w:r>
          </w:p>
        </w:tc>
        <w:tc>
          <w:tcPr>
            <w:tcW w:w="655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330</w:t>
            </w:r>
          </w:p>
        </w:tc>
        <w:tc>
          <w:tcPr>
            <w:tcW w:w="800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49,5</w:t>
            </w:r>
          </w:p>
        </w:tc>
      </w:tr>
      <w:tr w:rsidR="00CB1853" w:rsidRPr="001D3E5A" w:rsidTr="002210F9">
        <w:trPr>
          <w:cantSplit/>
        </w:trPr>
        <w:tc>
          <w:tcPr>
            <w:tcW w:w="234" w:type="pct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20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Жилые дома, оборуд</w:t>
            </w:r>
            <w:r w:rsidRPr="001D3E5A">
              <w:rPr>
                <w:rFonts w:ascii="Times New Roman" w:hAnsi="Times New Roman"/>
                <w:sz w:val="24"/>
              </w:rPr>
              <w:t>о</w:t>
            </w:r>
            <w:r w:rsidRPr="001D3E5A">
              <w:rPr>
                <w:rFonts w:ascii="Times New Roman" w:hAnsi="Times New Roman"/>
                <w:sz w:val="24"/>
              </w:rPr>
              <w:t>ванные водопроводом с ванной</w:t>
            </w:r>
          </w:p>
        </w:tc>
        <w:tc>
          <w:tcPr>
            <w:tcW w:w="509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180</w:t>
            </w:r>
          </w:p>
        </w:tc>
        <w:tc>
          <w:tcPr>
            <w:tcW w:w="655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7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55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330</w:t>
            </w:r>
          </w:p>
        </w:tc>
        <w:tc>
          <w:tcPr>
            <w:tcW w:w="800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59,4</w:t>
            </w:r>
          </w:p>
        </w:tc>
      </w:tr>
      <w:tr w:rsidR="00CB1853" w:rsidRPr="001D3E5A" w:rsidTr="002210F9">
        <w:trPr>
          <w:cantSplit/>
        </w:trPr>
        <w:tc>
          <w:tcPr>
            <w:tcW w:w="234" w:type="pct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3E5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20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Школа на 40 мест</w:t>
            </w:r>
          </w:p>
        </w:tc>
        <w:tc>
          <w:tcPr>
            <w:tcW w:w="509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5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7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655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800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  <w:r w:rsidRPr="001D3E5A">
              <w:rPr>
                <w:rFonts w:ascii="Times New Roman" w:hAnsi="Times New Roman"/>
                <w:sz w:val="24"/>
              </w:rPr>
              <w:t>2,5</w:t>
            </w:r>
          </w:p>
        </w:tc>
      </w:tr>
      <w:tr w:rsidR="00CB1853" w:rsidRPr="001D3E5A" w:rsidTr="002210F9">
        <w:trPr>
          <w:cantSplit/>
        </w:trPr>
        <w:tc>
          <w:tcPr>
            <w:tcW w:w="234" w:type="pct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20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D3E5A">
              <w:rPr>
                <w:rFonts w:ascii="Times New Roman" w:hAnsi="Times New Roman"/>
                <w:sz w:val="24"/>
              </w:rPr>
              <w:t>Культурно-досуговой</w:t>
            </w:r>
            <w:proofErr w:type="spellEnd"/>
            <w:r w:rsidRPr="001D3E5A">
              <w:rPr>
                <w:rFonts w:ascii="Times New Roman" w:hAnsi="Times New Roman"/>
                <w:sz w:val="24"/>
              </w:rPr>
              <w:t xml:space="preserve"> центр на 100 мест</w:t>
            </w:r>
          </w:p>
        </w:tc>
        <w:tc>
          <w:tcPr>
            <w:tcW w:w="509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5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7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655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1,2</w:t>
            </w:r>
          </w:p>
        </w:tc>
      </w:tr>
      <w:tr w:rsidR="00CB1853" w:rsidRPr="001D3E5A" w:rsidTr="002210F9">
        <w:trPr>
          <w:cantSplit/>
        </w:trPr>
        <w:tc>
          <w:tcPr>
            <w:tcW w:w="234" w:type="pct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20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Детский сад на 50 мест</w:t>
            </w:r>
          </w:p>
        </w:tc>
        <w:tc>
          <w:tcPr>
            <w:tcW w:w="509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5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7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655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800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11,8</w:t>
            </w:r>
          </w:p>
        </w:tc>
      </w:tr>
      <w:tr w:rsidR="00CB1853" w:rsidRPr="001D3E5A" w:rsidTr="002210F9">
        <w:trPr>
          <w:cantSplit/>
        </w:trPr>
        <w:tc>
          <w:tcPr>
            <w:tcW w:w="234" w:type="pct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20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Баня на 5 мест</w:t>
            </w:r>
          </w:p>
        </w:tc>
        <w:tc>
          <w:tcPr>
            <w:tcW w:w="509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5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7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655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800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23,4</w:t>
            </w:r>
          </w:p>
        </w:tc>
      </w:tr>
      <w:tr w:rsidR="00CB1853" w:rsidRPr="001D3E5A" w:rsidTr="002210F9">
        <w:trPr>
          <w:cantSplit/>
        </w:trPr>
        <w:tc>
          <w:tcPr>
            <w:tcW w:w="234" w:type="pct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20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 xml:space="preserve">Магазин на 140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oMath>
          </w:p>
        </w:tc>
        <w:tc>
          <w:tcPr>
            <w:tcW w:w="509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5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7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655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800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1,9</w:t>
            </w:r>
          </w:p>
        </w:tc>
      </w:tr>
      <w:tr w:rsidR="00CB1853" w:rsidRPr="001D3E5A" w:rsidTr="002210F9">
        <w:trPr>
          <w:cantSplit/>
        </w:trPr>
        <w:tc>
          <w:tcPr>
            <w:tcW w:w="234" w:type="pct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420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Предприятия общес</w:t>
            </w:r>
            <w:r w:rsidRPr="001D3E5A">
              <w:rPr>
                <w:rFonts w:ascii="Times New Roman" w:hAnsi="Times New Roman"/>
                <w:sz w:val="24"/>
              </w:rPr>
              <w:t>т</w:t>
            </w:r>
            <w:r w:rsidRPr="001D3E5A">
              <w:rPr>
                <w:rFonts w:ascii="Times New Roman" w:hAnsi="Times New Roman"/>
                <w:sz w:val="24"/>
              </w:rPr>
              <w:t>венного питания 30 мест</w:t>
            </w:r>
          </w:p>
        </w:tc>
        <w:tc>
          <w:tcPr>
            <w:tcW w:w="509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5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7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655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800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75</w:t>
            </w:r>
          </w:p>
        </w:tc>
      </w:tr>
      <w:tr w:rsidR="00CB1853" w:rsidRPr="001D3E5A" w:rsidTr="002210F9">
        <w:trPr>
          <w:cantSplit/>
        </w:trPr>
        <w:tc>
          <w:tcPr>
            <w:tcW w:w="234" w:type="pct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420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Предприятия бытового обслуживания на 3 места</w:t>
            </w:r>
          </w:p>
        </w:tc>
        <w:tc>
          <w:tcPr>
            <w:tcW w:w="509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5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7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7,5</w:t>
            </w:r>
          </w:p>
        </w:tc>
        <w:tc>
          <w:tcPr>
            <w:tcW w:w="655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800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7,5</w:t>
            </w:r>
          </w:p>
        </w:tc>
      </w:tr>
      <w:tr w:rsidR="00CB1853" w:rsidRPr="001D3E5A" w:rsidTr="002210F9">
        <w:trPr>
          <w:cantSplit/>
        </w:trPr>
        <w:tc>
          <w:tcPr>
            <w:tcW w:w="234" w:type="pct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420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Неучтённые расходы, 10%</w:t>
            </w:r>
          </w:p>
        </w:tc>
        <w:tc>
          <w:tcPr>
            <w:tcW w:w="509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5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7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14,4</w:t>
            </w:r>
          </w:p>
        </w:tc>
        <w:tc>
          <w:tcPr>
            <w:tcW w:w="655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800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23,22</w:t>
            </w:r>
          </w:p>
        </w:tc>
      </w:tr>
      <w:tr w:rsidR="00CB1853" w:rsidRPr="001D3E5A" w:rsidTr="002210F9">
        <w:trPr>
          <w:cantSplit/>
        </w:trPr>
        <w:tc>
          <w:tcPr>
            <w:tcW w:w="234" w:type="pct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420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Промышленная зона, 10%</w:t>
            </w:r>
          </w:p>
        </w:tc>
        <w:tc>
          <w:tcPr>
            <w:tcW w:w="509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5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7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14,4</w:t>
            </w:r>
          </w:p>
        </w:tc>
        <w:tc>
          <w:tcPr>
            <w:tcW w:w="655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800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23,22</w:t>
            </w:r>
          </w:p>
        </w:tc>
      </w:tr>
      <w:tr w:rsidR="00CB1853" w:rsidRPr="001D3E5A" w:rsidTr="002210F9">
        <w:trPr>
          <w:cantSplit/>
        </w:trPr>
        <w:tc>
          <w:tcPr>
            <w:tcW w:w="234" w:type="pct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420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Поливочный расход воды (3 месяца)</w:t>
            </w:r>
          </w:p>
        </w:tc>
        <w:tc>
          <w:tcPr>
            <w:tcW w:w="509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655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7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  <w:r w:rsidRPr="001D3E5A">
              <w:rPr>
                <w:rFonts w:ascii="Times New Roman" w:hAnsi="Times New Roman"/>
                <w:sz w:val="24"/>
              </w:rPr>
              <w:t>42,89</w:t>
            </w:r>
          </w:p>
        </w:tc>
        <w:tc>
          <w:tcPr>
            <w:tcW w:w="655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800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  <w:r w:rsidRPr="001D3E5A">
              <w:rPr>
                <w:rFonts w:ascii="Times New Roman" w:hAnsi="Times New Roman"/>
                <w:sz w:val="24"/>
              </w:rPr>
              <w:t>50,03</w:t>
            </w:r>
          </w:p>
        </w:tc>
      </w:tr>
      <w:tr w:rsidR="00CB1853" w:rsidRPr="001D3E5A" w:rsidTr="002210F9">
        <w:trPr>
          <w:cantSplit/>
        </w:trPr>
        <w:tc>
          <w:tcPr>
            <w:tcW w:w="234" w:type="pct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420" w:type="pct"/>
          </w:tcPr>
          <w:p w:rsidR="00CB1853" w:rsidRPr="001D3E5A" w:rsidRDefault="00CB1853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Расход воды на нужды животных</w:t>
            </w:r>
          </w:p>
        </w:tc>
        <w:tc>
          <w:tcPr>
            <w:tcW w:w="509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5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7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  <w:r w:rsidRPr="001D3E5A">
              <w:rPr>
                <w:rFonts w:ascii="Times New Roman" w:hAnsi="Times New Roman"/>
                <w:sz w:val="24"/>
              </w:rPr>
              <w:t>3,54</w:t>
            </w:r>
          </w:p>
        </w:tc>
        <w:tc>
          <w:tcPr>
            <w:tcW w:w="655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800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  <w:r w:rsidRPr="001D3E5A">
              <w:rPr>
                <w:rFonts w:ascii="Times New Roman" w:hAnsi="Times New Roman"/>
                <w:sz w:val="24"/>
              </w:rPr>
              <w:t>4,24</w:t>
            </w:r>
          </w:p>
        </w:tc>
      </w:tr>
      <w:tr w:rsidR="00CB1853" w:rsidRPr="001D3E5A" w:rsidTr="002210F9">
        <w:trPr>
          <w:cantSplit/>
        </w:trPr>
        <w:tc>
          <w:tcPr>
            <w:tcW w:w="1655" w:type="pct"/>
            <w:gridSpan w:val="2"/>
          </w:tcPr>
          <w:p w:rsidR="00CB1853" w:rsidRPr="001D3E5A" w:rsidRDefault="00CB1853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D3E5A">
              <w:rPr>
                <w:rFonts w:ascii="Times New Roman" w:hAnsi="Times New Roman"/>
                <w:sz w:val="24"/>
              </w:rPr>
              <w:t xml:space="preserve">Итого, </w:t>
            </w:r>
            <w:proofErr w:type="spellStart"/>
            <w:r w:rsidRPr="001D3E5A">
              <w:rPr>
                <w:rFonts w:ascii="Times New Roman" w:hAnsi="Times New Roman"/>
                <w:b/>
                <w:bCs/>
                <w:sz w:val="24"/>
              </w:rPr>
              <w:t>Q</w:t>
            </w:r>
            <w:r w:rsidRPr="001D3E5A">
              <w:rPr>
                <w:rFonts w:ascii="Times New Roman" w:hAnsi="Times New Roman"/>
                <w:b/>
                <w:bCs/>
                <w:sz w:val="24"/>
                <w:vertAlign w:val="subscript"/>
              </w:rPr>
              <w:t>сут</w:t>
            </w:r>
            <w:proofErr w:type="gramStart"/>
            <w:r w:rsidRPr="001D3E5A">
              <w:rPr>
                <w:rFonts w:ascii="Times New Roman" w:hAnsi="Times New Roman"/>
                <w:b/>
                <w:bCs/>
                <w:sz w:val="24"/>
                <w:vertAlign w:val="subscript"/>
              </w:rPr>
              <w:t>.с</w:t>
            </w:r>
            <w:proofErr w:type="gramEnd"/>
            <w:r w:rsidRPr="001D3E5A">
              <w:rPr>
                <w:rFonts w:ascii="Times New Roman" w:hAnsi="Times New Roman"/>
                <w:b/>
                <w:bCs/>
                <w:sz w:val="24"/>
                <w:vertAlign w:val="subscript"/>
              </w:rPr>
              <w:t>р</w:t>
            </w:r>
            <w:proofErr w:type="spellEnd"/>
          </w:p>
        </w:tc>
        <w:tc>
          <w:tcPr>
            <w:tcW w:w="509" w:type="pct"/>
            <w:textDirection w:val="btLr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5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7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  <w:r w:rsidRPr="001D3E5A">
              <w:rPr>
                <w:rFonts w:ascii="Times New Roman" w:hAnsi="Times New Roman"/>
                <w:sz w:val="24"/>
              </w:rPr>
              <w:t>219,23</w:t>
            </w:r>
          </w:p>
        </w:tc>
        <w:tc>
          <w:tcPr>
            <w:tcW w:w="655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800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  <w:r w:rsidRPr="001D3E5A">
              <w:rPr>
                <w:rFonts w:ascii="Times New Roman" w:hAnsi="Times New Roman"/>
                <w:sz w:val="24"/>
              </w:rPr>
              <w:t>332,91</w:t>
            </w:r>
          </w:p>
        </w:tc>
      </w:tr>
      <w:tr w:rsidR="00CB1853" w:rsidRPr="001D3E5A" w:rsidTr="002210F9">
        <w:trPr>
          <w:cantSplit/>
        </w:trPr>
        <w:tc>
          <w:tcPr>
            <w:tcW w:w="1655" w:type="pct"/>
            <w:gridSpan w:val="2"/>
          </w:tcPr>
          <w:p w:rsidR="00CB1853" w:rsidRPr="001D3E5A" w:rsidRDefault="00CB1853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b/>
                <w:bCs/>
                <w:sz w:val="24"/>
              </w:rPr>
              <w:t xml:space="preserve">             </w:t>
            </w:r>
            <w:proofErr w:type="spellStart"/>
            <w:proofErr w:type="gramStart"/>
            <w:r w:rsidRPr="001D3E5A">
              <w:rPr>
                <w:rFonts w:ascii="Times New Roman" w:hAnsi="Times New Roman"/>
                <w:b/>
                <w:bCs/>
                <w:sz w:val="24"/>
              </w:rPr>
              <w:t>Q</w:t>
            </w:r>
            <w:proofErr w:type="gramEnd"/>
            <w:r w:rsidRPr="001D3E5A">
              <w:rPr>
                <w:rFonts w:ascii="Times New Roman" w:hAnsi="Times New Roman"/>
                <w:b/>
                <w:bCs/>
                <w:sz w:val="24"/>
                <w:vertAlign w:val="subscript"/>
              </w:rPr>
              <w:t>сут.max</w:t>
            </w:r>
            <w:proofErr w:type="spellEnd"/>
          </w:p>
        </w:tc>
        <w:tc>
          <w:tcPr>
            <w:tcW w:w="509" w:type="pct"/>
            <w:textDirection w:val="btLr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5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7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263,08</w:t>
            </w:r>
          </w:p>
        </w:tc>
        <w:tc>
          <w:tcPr>
            <w:tcW w:w="655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pct"/>
            <w:vAlign w:val="center"/>
          </w:tcPr>
          <w:p w:rsidR="00CB1853" w:rsidRPr="001D3E5A" w:rsidRDefault="00CB1853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399,49</w:t>
            </w:r>
          </w:p>
        </w:tc>
      </w:tr>
    </w:tbl>
    <w:p w:rsidR="00CB1853" w:rsidRPr="001D3E5A" w:rsidRDefault="00CB1853" w:rsidP="002210F9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1D3E5A">
        <w:rPr>
          <w:rFonts w:ascii="Times New Roman" w:hAnsi="Times New Roman"/>
          <w:sz w:val="24"/>
        </w:rPr>
        <w:t>Расход воды на расчетный срок составляет 399,49 м</w:t>
      </w:r>
      <w:r w:rsidRPr="001D3E5A">
        <w:rPr>
          <w:rFonts w:ascii="Times New Roman" w:hAnsi="Times New Roman"/>
          <w:sz w:val="24"/>
          <w:vertAlign w:val="superscript"/>
        </w:rPr>
        <w:t>3</w:t>
      </w:r>
      <w:r w:rsidRPr="001D3E5A">
        <w:rPr>
          <w:rFonts w:ascii="Times New Roman" w:hAnsi="Times New Roman"/>
          <w:sz w:val="24"/>
        </w:rPr>
        <w:t>/</w:t>
      </w:r>
      <w:proofErr w:type="spellStart"/>
      <w:r w:rsidRPr="001D3E5A">
        <w:rPr>
          <w:rFonts w:ascii="Times New Roman" w:hAnsi="Times New Roman"/>
          <w:sz w:val="24"/>
        </w:rPr>
        <w:t>сут</w:t>
      </w:r>
      <w:proofErr w:type="spellEnd"/>
      <w:r w:rsidRPr="001D3E5A">
        <w:rPr>
          <w:rFonts w:ascii="Times New Roman" w:hAnsi="Times New Roman"/>
          <w:sz w:val="24"/>
        </w:rPr>
        <w:t>. Проектом предусматрив</w:t>
      </w:r>
      <w:r w:rsidRPr="001D3E5A">
        <w:rPr>
          <w:rFonts w:ascii="Times New Roman" w:hAnsi="Times New Roman"/>
          <w:sz w:val="24"/>
        </w:rPr>
        <w:t>а</w:t>
      </w:r>
      <w:r w:rsidRPr="001D3E5A">
        <w:rPr>
          <w:rFonts w:ascii="Times New Roman" w:hAnsi="Times New Roman"/>
          <w:sz w:val="24"/>
        </w:rPr>
        <w:t xml:space="preserve">ется дальнейшее развитие </w:t>
      </w:r>
      <w:proofErr w:type="spellStart"/>
      <w:r w:rsidRPr="001D3E5A">
        <w:rPr>
          <w:rFonts w:ascii="Times New Roman" w:hAnsi="Times New Roman"/>
          <w:sz w:val="24"/>
        </w:rPr>
        <w:t>внутрипоселковой</w:t>
      </w:r>
      <w:proofErr w:type="spellEnd"/>
      <w:r w:rsidRPr="001D3E5A">
        <w:rPr>
          <w:rFonts w:ascii="Times New Roman" w:hAnsi="Times New Roman"/>
          <w:sz w:val="24"/>
        </w:rPr>
        <w:t xml:space="preserve"> водопроводной сети для охвата всех потр</w:t>
      </w:r>
      <w:r w:rsidRPr="001D3E5A">
        <w:rPr>
          <w:rFonts w:ascii="Times New Roman" w:hAnsi="Times New Roman"/>
          <w:sz w:val="24"/>
        </w:rPr>
        <w:t>е</w:t>
      </w:r>
      <w:r w:rsidRPr="001D3E5A">
        <w:rPr>
          <w:rFonts w:ascii="Times New Roman" w:hAnsi="Times New Roman"/>
          <w:sz w:val="24"/>
        </w:rPr>
        <w:t xml:space="preserve">бителей. Трубопроводы, арматура и колодцы должны быть выполнены из современных материалов. Водопроводную сеть предлагается выполнить из полиэтиленовых труб ГОСТ 18599-2001 «Трубы напорные из полиэтилена. Технические условия» диаметрами  </w:t>
      </w:r>
      <w:proofErr w:type="gramStart"/>
      <w:r w:rsidRPr="001D3E5A">
        <w:rPr>
          <w:rFonts w:ascii="Times New Roman" w:hAnsi="Times New Roman"/>
          <w:sz w:val="24"/>
        </w:rPr>
        <w:t>мм</w:t>
      </w:r>
      <w:proofErr w:type="gramEnd"/>
      <w:r w:rsidRPr="001D3E5A">
        <w:rPr>
          <w:rFonts w:ascii="Times New Roman" w:hAnsi="Times New Roman"/>
          <w:sz w:val="24"/>
        </w:rPr>
        <w:t xml:space="preserve">. Диаметры водопроводной сети рассчитываются из условия пропуска расчетного расхода (хозяйственно-питьевой и </w:t>
      </w:r>
      <w:proofErr w:type="gramStart"/>
      <w:r w:rsidRPr="001D3E5A">
        <w:rPr>
          <w:rFonts w:ascii="Times New Roman" w:hAnsi="Times New Roman"/>
          <w:sz w:val="24"/>
        </w:rPr>
        <w:t>противопожарный</w:t>
      </w:r>
      <w:proofErr w:type="gramEnd"/>
      <w:r w:rsidRPr="001D3E5A">
        <w:rPr>
          <w:rFonts w:ascii="Times New Roman" w:hAnsi="Times New Roman"/>
          <w:sz w:val="24"/>
        </w:rPr>
        <w:t>) с оптимальной скоростью. Прокладка - н</w:t>
      </w:r>
      <w:r w:rsidRPr="001D3E5A">
        <w:rPr>
          <w:rFonts w:ascii="Times New Roman" w:hAnsi="Times New Roman"/>
          <w:sz w:val="24"/>
        </w:rPr>
        <w:t>и</w:t>
      </w:r>
      <w:r w:rsidRPr="001D3E5A">
        <w:rPr>
          <w:rFonts w:ascii="Times New Roman" w:hAnsi="Times New Roman"/>
          <w:sz w:val="24"/>
        </w:rPr>
        <w:t xml:space="preserve">же глубины промерзания. Трубы уложить в каналах в кольцевой тепловой изоляции. </w:t>
      </w:r>
    </w:p>
    <w:p w:rsidR="00CB1853" w:rsidRPr="001D3E5A" w:rsidRDefault="00CB1853" w:rsidP="0036293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1D3E5A">
        <w:rPr>
          <w:rFonts w:ascii="Times New Roman" w:hAnsi="Times New Roman"/>
          <w:sz w:val="24"/>
        </w:rPr>
        <w:t xml:space="preserve">Запас воды на тушение пожара определён в соответствии с таблицами 5, 6 </w:t>
      </w:r>
      <w:proofErr w:type="spellStart"/>
      <w:r w:rsidRPr="001D3E5A">
        <w:rPr>
          <w:rFonts w:ascii="Times New Roman" w:hAnsi="Times New Roman"/>
          <w:sz w:val="24"/>
        </w:rPr>
        <w:t>СНиП</w:t>
      </w:r>
      <w:proofErr w:type="spellEnd"/>
      <w:r w:rsidRPr="001D3E5A">
        <w:rPr>
          <w:rFonts w:ascii="Times New Roman" w:hAnsi="Times New Roman"/>
          <w:sz w:val="24"/>
        </w:rPr>
        <w:t xml:space="preserve"> 2.04.02-84* «Водоснабжение. Наружные сети и сооружения» - один пожар с расходом в</w:t>
      </w:r>
      <w:r w:rsidRPr="001D3E5A">
        <w:rPr>
          <w:rFonts w:ascii="Times New Roman" w:hAnsi="Times New Roman"/>
          <w:sz w:val="24"/>
        </w:rPr>
        <w:t>о</w:t>
      </w:r>
      <w:r w:rsidRPr="001D3E5A">
        <w:rPr>
          <w:rFonts w:ascii="Times New Roman" w:hAnsi="Times New Roman"/>
          <w:sz w:val="24"/>
        </w:rPr>
        <w:t>ды на наружное пожаротушение 5 л/с, продолжительность тушения пожара 3 ч:</w:t>
      </w:r>
    </w:p>
    <w:p w:rsidR="00CB1853" w:rsidRPr="001D3E5A" w:rsidRDefault="00C84D98" w:rsidP="0036293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  <m:r>
              <m:rPr>
                <m:sty m:val="p"/>
              </m:rPr>
              <w:rPr>
                <w:rFonts w:ascii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hAnsi="Times New Roman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hAnsi="Times New Roman"/>
                <w:sz w:val="28"/>
                <w:szCs w:val="28"/>
              </w:rPr>
              <m:t>3600</m:t>
            </m:r>
          </m:num>
          <m:den>
            <m:r>
              <m:rPr>
                <m:sty m:val="p"/>
              </m:rPr>
              <w:rPr>
                <w:rFonts w:hAnsi="Times New Roman"/>
                <w:sz w:val="28"/>
                <w:szCs w:val="28"/>
              </w:rPr>
              <m:t>1000</m:t>
            </m:r>
          </m:den>
        </m:f>
        <m:r>
          <m:rPr>
            <m:sty m:val="p"/>
          </m:rPr>
          <w:rPr>
            <w:rFonts w:hAnsi="Times New Roman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54</m:t>
        </m:r>
      </m:oMath>
      <w:r w:rsidR="00CB1853" w:rsidRPr="001D3E5A">
        <w:rPr>
          <w:rFonts w:ascii="Times New Roman" w:hAnsi="Times New Roman"/>
          <w:sz w:val="24"/>
        </w:rPr>
        <w:t xml:space="preserve"> м</w:t>
      </w:r>
      <w:r w:rsidR="00CB1853" w:rsidRPr="001D3E5A">
        <w:rPr>
          <w:rFonts w:ascii="Times New Roman" w:hAnsi="Times New Roman"/>
          <w:sz w:val="24"/>
          <w:vertAlign w:val="superscript"/>
        </w:rPr>
        <w:t>3</w:t>
      </w:r>
      <w:r w:rsidR="00CB1853" w:rsidRPr="001D3E5A">
        <w:rPr>
          <w:rFonts w:ascii="Times New Roman" w:hAnsi="Times New Roman"/>
          <w:sz w:val="24"/>
        </w:rPr>
        <w:t>.</w:t>
      </w:r>
    </w:p>
    <w:p w:rsidR="00CB1853" w:rsidRPr="001D3E5A" w:rsidRDefault="00CB1853" w:rsidP="0036293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1D3E5A">
        <w:rPr>
          <w:rFonts w:ascii="Times New Roman" w:hAnsi="Times New Roman"/>
          <w:sz w:val="24"/>
        </w:rPr>
        <w:t>Хранение противопожарного запаса воды предусматривается в проектируемом п</w:t>
      </w:r>
      <w:r w:rsidRPr="001D3E5A">
        <w:rPr>
          <w:rFonts w:ascii="Times New Roman" w:hAnsi="Times New Roman"/>
          <w:sz w:val="24"/>
        </w:rPr>
        <w:t>о</w:t>
      </w:r>
      <w:r w:rsidRPr="001D3E5A">
        <w:rPr>
          <w:rFonts w:ascii="Times New Roman" w:hAnsi="Times New Roman"/>
          <w:sz w:val="24"/>
        </w:rPr>
        <w:t>жарном водоёме объёмом 50 м</w:t>
      </w:r>
      <w:r w:rsidRPr="001D3E5A">
        <w:rPr>
          <w:rFonts w:ascii="Times New Roman" w:hAnsi="Times New Roman"/>
          <w:sz w:val="24"/>
          <w:vertAlign w:val="superscript"/>
        </w:rPr>
        <w:t>3</w:t>
      </w:r>
      <w:r w:rsidRPr="001D3E5A">
        <w:rPr>
          <w:rFonts w:ascii="Times New Roman" w:hAnsi="Times New Roman"/>
          <w:sz w:val="24"/>
        </w:rPr>
        <w:t>. Расстановка пожарных гидрантов на водопроводной сети должна обеспечивать пожаротушение любого обслуживаемого данной сетью здания, с</w:t>
      </w:r>
      <w:r w:rsidRPr="001D3E5A">
        <w:rPr>
          <w:rFonts w:ascii="Times New Roman" w:hAnsi="Times New Roman"/>
          <w:sz w:val="24"/>
        </w:rPr>
        <w:t>о</w:t>
      </w:r>
      <w:r w:rsidRPr="001D3E5A">
        <w:rPr>
          <w:rFonts w:ascii="Times New Roman" w:hAnsi="Times New Roman"/>
          <w:sz w:val="24"/>
        </w:rPr>
        <w:t xml:space="preserve">оружения или его части не менее чем от двух гидрантов при расходе воды на наружное пожаротушение 15 л/с и более и одного — при расходе воды менее 15 л/с </w:t>
      </w:r>
      <w:proofErr w:type="gramStart"/>
      <w:r w:rsidRPr="001D3E5A">
        <w:rPr>
          <w:rFonts w:ascii="Times New Roman" w:hAnsi="Times New Roman"/>
          <w:sz w:val="24"/>
        </w:rPr>
        <w:t>с</w:t>
      </w:r>
      <w:proofErr w:type="gramEnd"/>
      <w:r w:rsidRPr="001D3E5A">
        <w:rPr>
          <w:rFonts w:ascii="Times New Roman" w:hAnsi="Times New Roman"/>
          <w:sz w:val="24"/>
        </w:rPr>
        <w:t xml:space="preserve"> учетом пр</w:t>
      </w:r>
      <w:r w:rsidRPr="001D3E5A">
        <w:rPr>
          <w:rFonts w:ascii="Times New Roman" w:hAnsi="Times New Roman"/>
          <w:sz w:val="24"/>
        </w:rPr>
        <w:t>о</w:t>
      </w:r>
      <w:r w:rsidRPr="001D3E5A">
        <w:rPr>
          <w:rFonts w:ascii="Times New Roman" w:hAnsi="Times New Roman"/>
          <w:sz w:val="24"/>
        </w:rPr>
        <w:t>кладки рукавных линий. Пожарные гидранты надлежит предусматривать вдоль автом</w:t>
      </w:r>
      <w:r w:rsidRPr="001D3E5A">
        <w:rPr>
          <w:rFonts w:ascii="Times New Roman" w:hAnsi="Times New Roman"/>
          <w:sz w:val="24"/>
        </w:rPr>
        <w:t>о</w:t>
      </w:r>
      <w:r w:rsidRPr="001D3E5A">
        <w:rPr>
          <w:rFonts w:ascii="Times New Roman" w:hAnsi="Times New Roman"/>
          <w:sz w:val="24"/>
        </w:rPr>
        <w:t>бильных дорог на расстоянии не более 2,5 м от края проезжей части, но не ближе 5 м от стен зданий, на расстоянии не более 150 м друг от друга.</w:t>
      </w:r>
    </w:p>
    <w:p w:rsidR="00CB1853" w:rsidRPr="001D3E5A" w:rsidRDefault="00CB1853" w:rsidP="0036293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1D3E5A">
        <w:rPr>
          <w:rFonts w:ascii="Times New Roman" w:hAnsi="Times New Roman"/>
          <w:sz w:val="24"/>
        </w:rPr>
        <w:t>Водоснабжение зоны промышленных предприятий предусмотрено  от индивидуал</w:t>
      </w:r>
      <w:r w:rsidRPr="001D3E5A">
        <w:rPr>
          <w:rFonts w:ascii="Times New Roman" w:hAnsi="Times New Roman"/>
          <w:sz w:val="24"/>
        </w:rPr>
        <w:t>ь</w:t>
      </w:r>
      <w:r w:rsidRPr="001D3E5A">
        <w:rPr>
          <w:rFonts w:ascii="Times New Roman" w:hAnsi="Times New Roman"/>
          <w:sz w:val="24"/>
        </w:rPr>
        <w:t>ных скважин на каждое предприятие. Месторасположение, количество скважин, а также марку и мощность насоса уточнить при рабочем проектировании после проведения инж</w:t>
      </w:r>
      <w:r w:rsidRPr="001D3E5A">
        <w:rPr>
          <w:rFonts w:ascii="Times New Roman" w:hAnsi="Times New Roman"/>
          <w:sz w:val="24"/>
        </w:rPr>
        <w:t>е</w:t>
      </w:r>
      <w:r w:rsidRPr="001D3E5A">
        <w:rPr>
          <w:rFonts w:ascii="Times New Roman" w:hAnsi="Times New Roman"/>
          <w:sz w:val="24"/>
        </w:rPr>
        <w:t>нерных изысканий с утверждением эксплуатационных подземных вод для целей вод</w:t>
      </w:r>
      <w:r w:rsidRPr="001D3E5A">
        <w:rPr>
          <w:rFonts w:ascii="Times New Roman" w:hAnsi="Times New Roman"/>
          <w:sz w:val="24"/>
        </w:rPr>
        <w:t>о</w:t>
      </w:r>
      <w:r w:rsidRPr="001D3E5A">
        <w:rPr>
          <w:rFonts w:ascii="Times New Roman" w:hAnsi="Times New Roman"/>
          <w:sz w:val="24"/>
        </w:rPr>
        <w:t>снабжения.</w:t>
      </w:r>
    </w:p>
    <w:p w:rsidR="00CB1853" w:rsidRPr="001D3E5A" w:rsidRDefault="00CB1853" w:rsidP="0036293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1D3E5A">
        <w:rPr>
          <w:rFonts w:ascii="Times New Roman" w:hAnsi="Times New Roman"/>
          <w:sz w:val="24"/>
        </w:rPr>
        <w:t>Для обеспечения надежности работы комплекса водопроводных сооружений нео</w:t>
      </w:r>
      <w:r w:rsidRPr="001D3E5A">
        <w:rPr>
          <w:rFonts w:ascii="Times New Roman" w:hAnsi="Times New Roman"/>
          <w:sz w:val="24"/>
        </w:rPr>
        <w:t>б</w:t>
      </w:r>
      <w:r w:rsidRPr="001D3E5A">
        <w:rPr>
          <w:rFonts w:ascii="Times New Roman" w:hAnsi="Times New Roman"/>
          <w:sz w:val="24"/>
        </w:rPr>
        <w:t>ходимо выполнить следующие мероприятия:</w:t>
      </w:r>
    </w:p>
    <w:p w:rsidR="00CB1853" w:rsidRPr="001D3E5A" w:rsidRDefault="00CB1853" w:rsidP="00933D9B">
      <w:pPr>
        <w:pStyle w:val="a6"/>
        <w:widowControl w:val="0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1D3E5A">
        <w:rPr>
          <w:rFonts w:ascii="Times New Roman" w:hAnsi="Times New Roman"/>
          <w:sz w:val="24"/>
        </w:rPr>
        <w:t>строительство нового водозабора;</w:t>
      </w:r>
    </w:p>
    <w:p w:rsidR="00CB1853" w:rsidRPr="001D3E5A" w:rsidRDefault="00CB1853" w:rsidP="00933D9B">
      <w:pPr>
        <w:pStyle w:val="a6"/>
        <w:widowControl w:val="0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1D3E5A">
        <w:rPr>
          <w:rFonts w:ascii="Times New Roman" w:hAnsi="Times New Roman"/>
          <w:sz w:val="24"/>
        </w:rPr>
        <w:t>ремонт, реконструкция ветхих водопроводных сетей;</w:t>
      </w:r>
    </w:p>
    <w:p w:rsidR="00CB1853" w:rsidRPr="001D3E5A" w:rsidRDefault="00CB1853" w:rsidP="00933D9B">
      <w:pPr>
        <w:pStyle w:val="a6"/>
        <w:widowControl w:val="0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1D3E5A">
        <w:rPr>
          <w:rFonts w:ascii="Times New Roman" w:hAnsi="Times New Roman"/>
          <w:sz w:val="24"/>
        </w:rPr>
        <w:t xml:space="preserve">строительство новых водопроводных сетей из полиэтиленовых труб </w:t>
      </w:r>
      <w:r w:rsidRPr="001D3E5A">
        <w:rPr>
          <w:sz w:val="24"/>
        </w:rPr>
        <w:sym w:font="Symbol" w:char="F0C6"/>
      </w:r>
      <w:r w:rsidRPr="001D3E5A">
        <w:rPr>
          <w:rFonts w:ascii="Times New Roman" w:hAnsi="Times New Roman"/>
          <w:sz w:val="24"/>
        </w:rPr>
        <w:t>60…100 мм в районах перспективной застройки.</w:t>
      </w:r>
    </w:p>
    <w:p w:rsidR="00CB1853" w:rsidRPr="001D3E5A" w:rsidRDefault="00CB1853" w:rsidP="00362932">
      <w:pPr>
        <w:widowControl w:val="0"/>
        <w:spacing w:after="0" w:line="360" w:lineRule="auto"/>
        <w:ind w:firstLine="567"/>
        <w:rPr>
          <w:rFonts w:ascii="Times New Roman" w:hAnsi="Times New Roman"/>
          <w:sz w:val="24"/>
        </w:rPr>
      </w:pPr>
      <w:r w:rsidRPr="001D3E5A">
        <w:rPr>
          <w:rFonts w:ascii="Times New Roman" w:hAnsi="Times New Roman"/>
          <w:sz w:val="24"/>
          <w:u w:val="single"/>
        </w:rPr>
        <w:t>Зоны санитарной охраны</w:t>
      </w:r>
    </w:p>
    <w:p w:rsidR="00CB1853" w:rsidRPr="001D3E5A" w:rsidRDefault="00CB1853" w:rsidP="0036293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1D3E5A">
        <w:rPr>
          <w:rFonts w:ascii="Times New Roman" w:hAnsi="Times New Roman"/>
          <w:sz w:val="24"/>
        </w:rPr>
        <w:t>Для всех водопроводных сооружений устанавливаются зоны строгого режима с ц</w:t>
      </w:r>
      <w:r w:rsidRPr="001D3E5A">
        <w:rPr>
          <w:rFonts w:ascii="Times New Roman" w:hAnsi="Times New Roman"/>
          <w:sz w:val="24"/>
        </w:rPr>
        <w:t>е</w:t>
      </w:r>
      <w:r w:rsidRPr="001D3E5A">
        <w:rPr>
          <w:rFonts w:ascii="Times New Roman" w:hAnsi="Times New Roman"/>
          <w:sz w:val="24"/>
        </w:rPr>
        <w:t xml:space="preserve">лью обеспечения их санитарной надёжности. На территории зон должны быть проведены все мероприятия  в соответствии с требованиями </w:t>
      </w:r>
      <w:proofErr w:type="spellStart"/>
      <w:r w:rsidRPr="001D3E5A">
        <w:rPr>
          <w:rFonts w:ascii="Times New Roman" w:hAnsi="Times New Roman"/>
          <w:sz w:val="24"/>
        </w:rPr>
        <w:t>СанПиН</w:t>
      </w:r>
      <w:proofErr w:type="spellEnd"/>
      <w:r w:rsidRPr="001D3E5A">
        <w:rPr>
          <w:rFonts w:ascii="Times New Roman" w:hAnsi="Times New Roman"/>
          <w:sz w:val="24"/>
        </w:rPr>
        <w:t xml:space="preserve"> 2.1.4.1110-02.  </w:t>
      </w:r>
    </w:p>
    <w:p w:rsidR="00CB1853" w:rsidRPr="001D3E5A" w:rsidRDefault="00CB1853" w:rsidP="0036293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1D3E5A">
        <w:rPr>
          <w:rFonts w:ascii="Times New Roman" w:hAnsi="Times New Roman"/>
          <w:sz w:val="24"/>
        </w:rPr>
        <w:t>Для предохранения источников хозяйственно-питьевого водоснабжения от возмо</w:t>
      </w:r>
      <w:r w:rsidRPr="001D3E5A">
        <w:rPr>
          <w:rFonts w:ascii="Times New Roman" w:hAnsi="Times New Roman"/>
          <w:sz w:val="24"/>
        </w:rPr>
        <w:t>ж</w:t>
      </w:r>
      <w:r w:rsidRPr="001D3E5A">
        <w:rPr>
          <w:rFonts w:ascii="Times New Roman" w:hAnsi="Times New Roman"/>
          <w:sz w:val="24"/>
        </w:rPr>
        <w:t>ных загрязнений на всех скважинах предусматривается организация зон санитарной охр</w:t>
      </w:r>
      <w:r w:rsidRPr="001D3E5A">
        <w:rPr>
          <w:rFonts w:ascii="Times New Roman" w:hAnsi="Times New Roman"/>
          <w:sz w:val="24"/>
        </w:rPr>
        <w:t>а</w:t>
      </w:r>
      <w:r w:rsidRPr="001D3E5A">
        <w:rPr>
          <w:rFonts w:ascii="Times New Roman" w:hAnsi="Times New Roman"/>
          <w:sz w:val="24"/>
        </w:rPr>
        <w:t>ны в составе трех поясов.</w:t>
      </w:r>
    </w:p>
    <w:p w:rsidR="00CB1853" w:rsidRPr="001D3E5A" w:rsidRDefault="00CB1853" w:rsidP="0036293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1D3E5A">
        <w:rPr>
          <w:rFonts w:ascii="Times New Roman" w:hAnsi="Times New Roman"/>
          <w:sz w:val="24"/>
        </w:rPr>
        <w:t>В первый пояс зон санитарной охраны подземных источников включается террит</w:t>
      </w:r>
      <w:r w:rsidRPr="001D3E5A">
        <w:rPr>
          <w:rFonts w:ascii="Times New Roman" w:hAnsi="Times New Roman"/>
          <w:sz w:val="24"/>
        </w:rPr>
        <w:t>о</w:t>
      </w:r>
      <w:r w:rsidRPr="001D3E5A">
        <w:rPr>
          <w:rFonts w:ascii="Times New Roman" w:hAnsi="Times New Roman"/>
          <w:sz w:val="24"/>
        </w:rPr>
        <w:t>рия в радиусе 30-</w:t>
      </w:r>
      <w:smartTag w:uri="urn:schemas-microsoft-com:office:smarttags" w:element="metricconverter">
        <w:smartTagPr>
          <w:attr w:name="ProductID" w:val="50 м"/>
        </w:smartTagPr>
        <w:r w:rsidRPr="001D3E5A">
          <w:rPr>
            <w:rFonts w:ascii="Times New Roman" w:hAnsi="Times New Roman"/>
            <w:sz w:val="24"/>
          </w:rPr>
          <w:t>50 м</w:t>
        </w:r>
      </w:smartTag>
      <w:r w:rsidRPr="001D3E5A">
        <w:rPr>
          <w:rFonts w:ascii="Times New Roman" w:hAnsi="Times New Roman"/>
          <w:sz w:val="24"/>
        </w:rPr>
        <w:t xml:space="preserve"> от каждой скважины или от крайних скважин. Территория первого пояса ограждается и благоустраивается; запрещается пребывание на ней лиц, не работа</w:t>
      </w:r>
      <w:r w:rsidRPr="001D3E5A">
        <w:rPr>
          <w:rFonts w:ascii="Times New Roman" w:hAnsi="Times New Roman"/>
          <w:sz w:val="24"/>
        </w:rPr>
        <w:t>ю</w:t>
      </w:r>
      <w:r w:rsidRPr="001D3E5A">
        <w:rPr>
          <w:rFonts w:ascii="Times New Roman" w:hAnsi="Times New Roman"/>
          <w:sz w:val="24"/>
        </w:rPr>
        <w:t>щих на головных сооружениях. На территории первого пояса запрещается:</w:t>
      </w:r>
    </w:p>
    <w:p w:rsidR="00CB1853" w:rsidRPr="001D3E5A" w:rsidRDefault="00CB1853" w:rsidP="00933D9B">
      <w:pPr>
        <w:pStyle w:val="a6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1D3E5A">
        <w:rPr>
          <w:rFonts w:ascii="Times New Roman" w:hAnsi="Times New Roman"/>
          <w:sz w:val="24"/>
        </w:rPr>
        <w:t>посадка высокоствольных деревьев;</w:t>
      </w:r>
    </w:p>
    <w:p w:rsidR="00CB1853" w:rsidRPr="001D3E5A" w:rsidRDefault="00CB1853" w:rsidP="00933D9B">
      <w:pPr>
        <w:pStyle w:val="a6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1D3E5A">
        <w:rPr>
          <w:rFonts w:ascii="Times New Roman" w:hAnsi="Times New Roman"/>
          <w:sz w:val="24"/>
        </w:rPr>
        <w:t>все виды строительства, не имеющего непосредственного отношения к эксплуат</w:t>
      </w:r>
      <w:r w:rsidRPr="001D3E5A">
        <w:rPr>
          <w:rFonts w:ascii="Times New Roman" w:hAnsi="Times New Roman"/>
          <w:sz w:val="24"/>
        </w:rPr>
        <w:t>а</w:t>
      </w:r>
      <w:r w:rsidRPr="001D3E5A">
        <w:rPr>
          <w:rFonts w:ascii="Times New Roman" w:hAnsi="Times New Roman"/>
          <w:sz w:val="24"/>
        </w:rPr>
        <w:t>ции, реконструкции и расширению водопроводных сооружений, в том числе прокладка трубопроводов различного назначения;</w:t>
      </w:r>
    </w:p>
    <w:p w:rsidR="00CB1853" w:rsidRPr="001D3E5A" w:rsidRDefault="00CB1853" w:rsidP="00933D9B">
      <w:pPr>
        <w:pStyle w:val="a6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1D3E5A">
        <w:rPr>
          <w:rFonts w:ascii="Times New Roman" w:hAnsi="Times New Roman"/>
          <w:sz w:val="24"/>
        </w:rPr>
        <w:t>размещение жилых и общественных зданий, проживание людей.</w:t>
      </w:r>
    </w:p>
    <w:p w:rsidR="00CB1853" w:rsidRPr="001D3E5A" w:rsidRDefault="00CB1853" w:rsidP="0036293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1D3E5A">
        <w:rPr>
          <w:rFonts w:ascii="Times New Roman" w:hAnsi="Times New Roman"/>
          <w:sz w:val="24"/>
        </w:rPr>
        <w:t>В зону второго и третьего поясов подземных источников на основе специальных изысканий включаются территории, обеспечивающие надежную санитарную защиту в</w:t>
      </w:r>
      <w:r w:rsidRPr="001D3E5A">
        <w:rPr>
          <w:rFonts w:ascii="Times New Roman" w:hAnsi="Times New Roman"/>
          <w:sz w:val="24"/>
        </w:rPr>
        <w:t>о</w:t>
      </w:r>
      <w:r w:rsidRPr="001D3E5A">
        <w:rPr>
          <w:rFonts w:ascii="Times New Roman" w:hAnsi="Times New Roman"/>
          <w:sz w:val="24"/>
        </w:rPr>
        <w:t xml:space="preserve">дозабора в соответствии с требованиями </w:t>
      </w:r>
      <w:proofErr w:type="spellStart"/>
      <w:r w:rsidRPr="001D3E5A">
        <w:rPr>
          <w:rFonts w:ascii="Times New Roman" w:hAnsi="Times New Roman"/>
          <w:sz w:val="24"/>
        </w:rPr>
        <w:t>СанПиН</w:t>
      </w:r>
      <w:proofErr w:type="spellEnd"/>
      <w:r w:rsidRPr="001D3E5A">
        <w:rPr>
          <w:rFonts w:ascii="Times New Roman" w:hAnsi="Times New Roman"/>
          <w:sz w:val="24"/>
        </w:rPr>
        <w:t xml:space="preserve"> 2.1.4.1110–02 «Зоны санитарной охраны источников водоснабжения и водопроводов питьевого назначения – Минздрав России – 2002г». Границы 2-го и 3-го поясов определяются на основе специальных расчетов. Мер</w:t>
      </w:r>
      <w:r w:rsidRPr="001D3E5A">
        <w:rPr>
          <w:rFonts w:ascii="Times New Roman" w:hAnsi="Times New Roman"/>
          <w:sz w:val="24"/>
        </w:rPr>
        <w:t>о</w:t>
      </w:r>
      <w:r w:rsidRPr="001D3E5A">
        <w:rPr>
          <w:rFonts w:ascii="Times New Roman" w:hAnsi="Times New Roman"/>
          <w:sz w:val="24"/>
        </w:rPr>
        <w:t>приятия по второму и третьему поясам:</w:t>
      </w:r>
    </w:p>
    <w:p w:rsidR="00CB1853" w:rsidRPr="001D3E5A" w:rsidRDefault="00CB1853" w:rsidP="00933D9B">
      <w:pPr>
        <w:pStyle w:val="a6"/>
        <w:widowControl w:val="0"/>
        <w:numPr>
          <w:ilvl w:val="0"/>
          <w:numId w:val="22"/>
        </w:num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1D3E5A">
        <w:rPr>
          <w:rFonts w:ascii="Times New Roman" w:hAnsi="Times New Roman"/>
          <w:sz w:val="24"/>
        </w:rPr>
        <w:t>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</w:t>
      </w:r>
    </w:p>
    <w:p w:rsidR="00CB1853" w:rsidRPr="001D3E5A" w:rsidRDefault="00CB1853" w:rsidP="00933D9B">
      <w:pPr>
        <w:pStyle w:val="a6"/>
        <w:widowControl w:val="0"/>
        <w:numPr>
          <w:ilvl w:val="0"/>
          <w:numId w:val="22"/>
        </w:num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1D3E5A">
        <w:rPr>
          <w:rFonts w:ascii="Times New Roman" w:hAnsi="Times New Roman"/>
          <w:sz w:val="24"/>
        </w:rPr>
        <w:t>бурение новых скважин и новое строительство, связанное с нарушением почве</w:t>
      </w:r>
      <w:r w:rsidRPr="001D3E5A">
        <w:rPr>
          <w:rFonts w:ascii="Times New Roman" w:hAnsi="Times New Roman"/>
          <w:sz w:val="24"/>
        </w:rPr>
        <w:t>н</w:t>
      </w:r>
      <w:r w:rsidRPr="001D3E5A">
        <w:rPr>
          <w:rFonts w:ascii="Times New Roman" w:hAnsi="Times New Roman"/>
          <w:sz w:val="24"/>
        </w:rPr>
        <w:t>ного покрова, производится при обязательном согласовании с центром государственного санитарно-эпидемиологического надзора, органами и учреждениями экологического и геологического контроля;</w:t>
      </w:r>
    </w:p>
    <w:p w:rsidR="00CB1853" w:rsidRPr="001D3E5A" w:rsidRDefault="00CB1853" w:rsidP="00933D9B">
      <w:pPr>
        <w:pStyle w:val="a6"/>
        <w:widowControl w:val="0"/>
        <w:numPr>
          <w:ilvl w:val="0"/>
          <w:numId w:val="22"/>
        </w:num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1D3E5A">
        <w:rPr>
          <w:rFonts w:ascii="Times New Roman" w:hAnsi="Times New Roman"/>
          <w:sz w:val="24"/>
        </w:rPr>
        <w:t>выполнение мероприятий по санитарному благоустройству территории населенн</w:t>
      </w:r>
      <w:r w:rsidRPr="001D3E5A">
        <w:rPr>
          <w:rFonts w:ascii="Times New Roman" w:hAnsi="Times New Roman"/>
          <w:sz w:val="24"/>
        </w:rPr>
        <w:t>о</w:t>
      </w:r>
      <w:r w:rsidRPr="001D3E5A">
        <w:rPr>
          <w:rFonts w:ascii="Times New Roman" w:hAnsi="Times New Roman"/>
          <w:sz w:val="24"/>
        </w:rPr>
        <w:t>го пункта (оборудование канализацией, устройство водонепроницаемых выгребов, орг</w:t>
      </w:r>
      <w:r w:rsidRPr="001D3E5A">
        <w:rPr>
          <w:rFonts w:ascii="Times New Roman" w:hAnsi="Times New Roman"/>
          <w:sz w:val="24"/>
        </w:rPr>
        <w:t>а</w:t>
      </w:r>
      <w:r w:rsidRPr="001D3E5A">
        <w:rPr>
          <w:rFonts w:ascii="Times New Roman" w:hAnsi="Times New Roman"/>
          <w:sz w:val="24"/>
        </w:rPr>
        <w:t>низация отвода поверхностного стока и др.).</w:t>
      </w:r>
    </w:p>
    <w:p w:rsidR="00CB1853" w:rsidRPr="001D3E5A" w:rsidRDefault="00CB1853" w:rsidP="0036293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1D3E5A">
        <w:rPr>
          <w:rFonts w:ascii="Times New Roman" w:hAnsi="Times New Roman"/>
          <w:sz w:val="24"/>
        </w:rPr>
        <w:t>На территории  второго и третьего поясов запрещается:</w:t>
      </w:r>
    </w:p>
    <w:p w:rsidR="00CB1853" w:rsidRPr="001D3E5A" w:rsidRDefault="00CB1853" w:rsidP="00933D9B">
      <w:pPr>
        <w:pStyle w:val="a6"/>
        <w:widowControl w:val="0"/>
        <w:numPr>
          <w:ilvl w:val="0"/>
          <w:numId w:val="23"/>
        </w:num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1D3E5A">
        <w:rPr>
          <w:rFonts w:ascii="Times New Roman" w:hAnsi="Times New Roman"/>
          <w:sz w:val="24"/>
        </w:rPr>
        <w:t>закачка отработанных вод в подземные горизонты, подземного складирования твердых отходов и разработки недр земли;</w:t>
      </w:r>
    </w:p>
    <w:p w:rsidR="00CB1853" w:rsidRPr="001D3E5A" w:rsidRDefault="00CB1853" w:rsidP="00933D9B">
      <w:pPr>
        <w:pStyle w:val="a6"/>
        <w:widowControl w:val="0"/>
        <w:numPr>
          <w:ilvl w:val="0"/>
          <w:numId w:val="23"/>
        </w:num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1D3E5A">
        <w:rPr>
          <w:rFonts w:ascii="Times New Roman" w:hAnsi="Times New Roman"/>
          <w:sz w:val="24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CB1853" w:rsidRPr="001D3E5A" w:rsidRDefault="00CB1853" w:rsidP="00933D9B">
      <w:pPr>
        <w:pStyle w:val="a6"/>
        <w:widowControl w:val="0"/>
        <w:numPr>
          <w:ilvl w:val="0"/>
          <w:numId w:val="23"/>
        </w:num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1D3E5A">
        <w:rPr>
          <w:rFonts w:ascii="Times New Roman" w:hAnsi="Times New Roman"/>
          <w:sz w:val="24"/>
        </w:rPr>
        <w:t>применение удобрений и ядохимикатов;</w:t>
      </w:r>
    </w:p>
    <w:p w:rsidR="00CB1853" w:rsidRPr="001D3E5A" w:rsidRDefault="00CB1853" w:rsidP="00933D9B">
      <w:pPr>
        <w:pStyle w:val="a6"/>
        <w:widowControl w:val="0"/>
        <w:numPr>
          <w:ilvl w:val="0"/>
          <w:numId w:val="23"/>
        </w:num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1D3E5A">
        <w:rPr>
          <w:rFonts w:ascii="Times New Roman" w:hAnsi="Times New Roman"/>
          <w:sz w:val="24"/>
        </w:rPr>
        <w:t xml:space="preserve">размещение складов горюче-смазочных материалов, ядохимикатов и минеральных удобрений, накопителей </w:t>
      </w:r>
      <w:proofErr w:type="spellStart"/>
      <w:r w:rsidRPr="001D3E5A">
        <w:rPr>
          <w:rFonts w:ascii="Times New Roman" w:hAnsi="Times New Roman"/>
          <w:sz w:val="24"/>
        </w:rPr>
        <w:t>промстоков</w:t>
      </w:r>
      <w:proofErr w:type="spellEnd"/>
      <w:r w:rsidRPr="001D3E5A">
        <w:rPr>
          <w:rFonts w:ascii="Times New Roman" w:hAnsi="Times New Roman"/>
          <w:sz w:val="24"/>
        </w:rPr>
        <w:t xml:space="preserve">, </w:t>
      </w:r>
      <w:proofErr w:type="spellStart"/>
      <w:r w:rsidRPr="001D3E5A">
        <w:rPr>
          <w:rFonts w:ascii="Times New Roman" w:hAnsi="Times New Roman"/>
          <w:sz w:val="24"/>
        </w:rPr>
        <w:t>шламохранилищ</w:t>
      </w:r>
      <w:proofErr w:type="spellEnd"/>
      <w:r w:rsidRPr="001D3E5A">
        <w:rPr>
          <w:rFonts w:ascii="Times New Roman" w:hAnsi="Times New Roman"/>
          <w:sz w:val="24"/>
        </w:rPr>
        <w:t xml:space="preserve"> и других объектов, обусловлива</w:t>
      </w:r>
      <w:r w:rsidRPr="001D3E5A">
        <w:rPr>
          <w:rFonts w:ascii="Times New Roman" w:hAnsi="Times New Roman"/>
          <w:sz w:val="24"/>
        </w:rPr>
        <w:t>ю</w:t>
      </w:r>
      <w:r w:rsidRPr="001D3E5A">
        <w:rPr>
          <w:rFonts w:ascii="Times New Roman" w:hAnsi="Times New Roman"/>
          <w:sz w:val="24"/>
        </w:rPr>
        <w:t>щих опасность химического загрязнения подземных вод.</w:t>
      </w:r>
    </w:p>
    <w:p w:rsidR="00CB1853" w:rsidRPr="001D3E5A" w:rsidRDefault="00CB1853" w:rsidP="0036293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1D3E5A">
        <w:rPr>
          <w:rFonts w:ascii="Times New Roman" w:hAnsi="Times New Roman"/>
          <w:sz w:val="24"/>
        </w:rPr>
        <w:t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</w:t>
      </w:r>
      <w:r w:rsidRPr="001D3E5A">
        <w:rPr>
          <w:rFonts w:ascii="Times New Roman" w:hAnsi="Times New Roman"/>
          <w:sz w:val="24"/>
        </w:rPr>
        <w:t>о</w:t>
      </w:r>
      <w:r w:rsidRPr="001D3E5A">
        <w:rPr>
          <w:rFonts w:ascii="Times New Roman" w:hAnsi="Times New Roman"/>
          <w:sz w:val="24"/>
        </w:rPr>
        <w:t>приятий по защите водоносного горизонта от загрязнения по согласованию с органами и учреждениями государственного экологического и геологического контроля.</w:t>
      </w:r>
    </w:p>
    <w:p w:rsidR="00CB1853" w:rsidRPr="001D3E5A" w:rsidRDefault="00CB1853" w:rsidP="0036293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1D3E5A">
        <w:rPr>
          <w:rFonts w:ascii="Times New Roman" w:hAnsi="Times New Roman"/>
          <w:sz w:val="24"/>
        </w:rPr>
        <w:t>В пределах санитарно-защитной полосы водоводов должны отсутствовать источн</w:t>
      </w:r>
      <w:r w:rsidRPr="001D3E5A">
        <w:rPr>
          <w:rFonts w:ascii="Times New Roman" w:hAnsi="Times New Roman"/>
          <w:sz w:val="24"/>
        </w:rPr>
        <w:t>и</w:t>
      </w:r>
      <w:r w:rsidRPr="001D3E5A">
        <w:rPr>
          <w:rFonts w:ascii="Times New Roman" w:hAnsi="Times New Roman"/>
          <w:sz w:val="24"/>
        </w:rPr>
        <w:t>ки загрязнения почвы и грунтовых вод (уборные, помойные ямы, приемники мусора и др.). Запрещается прокладка водоводов по территории свалок, полей ассенизации, полей фильтрации, полей орошения, кладбищ, скотомогильников, а также прокладка магис</w:t>
      </w:r>
      <w:r w:rsidRPr="001D3E5A">
        <w:rPr>
          <w:rFonts w:ascii="Times New Roman" w:hAnsi="Times New Roman"/>
          <w:sz w:val="24"/>
        </w:rPr>
        <w:t>т</w:t>
      </w:r>
      <w:r w:rsidRPr="001D3E5A">
        <w:rPr>
          <w:rFonts w:ascii="Times New Roman" w:hAnsi="Times New Roman"/>
          <w:sz w:val="24"/>
        </w:rPr>
        <w:t>ральных водоводов по территории промышленных и сельскохозяйственных предприятий.</w:t>
      </w:r>
    </w:p>
    <w:p w:rsidR="009C055D" w:rsidRPr="001D3E5A" w:rsidRDefault="00310313" w:rsidP="00362932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1D3E5A">
        <w:rPr>
          <w:rFonts w:ascii="Times New Roman" w:eastAsia="Times New Roman" w:hAnsi="Times New Roman"/>
          <w:sz w:val="24"/>
          <w:szCs w:val="24"/>
        </w:rPr>
        <w:t>Поселок Филиал</w:t>
      </w:r>
    </w:p>
    <w:p w:rsidR="009B40C5" w:rsidRPr="001D3E5A" w:rsidRDefault="009B40C5" w:rsidP="0036293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1D3E5A">
        <w:rPr>
          <w:rFonts w:ascii="Times New Roman" w:eastAsia="Times New Roman" w:hAnsi="Times New Roman"/>
          <w:sz w:val="24"/>
        </w:rPr>
        <w:t xml:space="preserve">Система водоснабжения села проектом принята децентрализованная, </w:t>
      </w:r>
      <w:r w:rsidRPr="001D3E5A">
        <w:rPr>
          <w:rFonts w:ascii="Times New Roman" w:eastAsia="Times New Roman" w:hAnsi="Times New Roman"/>
          <w:sz w:val="24"/>
          <w:szCs w:val="24"/>
        </w:rPr>
        <w:t xml:space="preserve">водопроводная сеть - кольцевая. </w:t>
      </w:r>
      <w:r w:rsidRPr="001D3E5A">
        <w:rPr>
          <w:rFonts w:ascii="Times New Roman" w:eastAsia="Times New Roman" w:hAnsi="Times New Roman"/>
          <w:sz w:val="24"/>
        </w:rPr>
        <w:t>Источником водоснабжения являются подземные воды. Проектом пр</w:t>
      </w:r>
      <w:r w:rsidRPr="001D3E5A">
        <w:rPr>
          <w:rFonts w:ascii="Times New Roman" w:eastAsia="Times New Roman" w:hAnsi="Times New Roman"/>
          <w:sz w:val="24"/>
        </w:rPr>
        <w:t>е</w:t>
      </w:r>
      <w:r w:rsidRPr="001D3E5A">
        <w:rPr>
          <w:rFonts w:ascii="Times New Roman" w:eastAsia="Times New Roman" w:hAnsi="Times New Roman"/>
          <w:sz w:val="24"/>
        </w:rPr>
        <w:t xml:space="preserve">дусмотрено строительство 1 водозаборных узлов - место, марку, количество и мощность проектируемого оборудования уточнить при рабочем проектировании после проведения инженерных изысканий. </w:t>
      </w:r>
      <w:r w:rsidRPr="001D3E5A">
        <w:rPr>
          <w:rFonts w:ascii="Times New Roman" w:eastAsia="Times New Roman" w:hAnsi="Times New Roman"/>
          <w:sz w:val="24"/>
          <w:szCs w:val="24"/>
        </w:rPr>
        <w:t xml:space="preserve">Качество воды, должно соответствовать требованиям ГОСТ </w:t>
      </w:r>
      <w:proofErr w:type="gramStart"/>
      <w:r w:rsidRPr="001D3E5A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1D3E5A">
        <w:rPr>
          <w:rFonts w:ascii="Times New Roman" w:eastAsia="Times New Roman" w:hAnsi="Times New Roman"/>
          <w:sz w:val="24"/>
          <w:szCs w:val="24"/>
        </w:rPr>
        <w:t xml:space="preserve"> 51232-98 «Вода питьевая» и </w:t>
      </w:r>
      <w:proofErr w:type="spellStart"/>
      <w:r w:rsidRPr="001D3E5A"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 w:rsidRPr="001D3E5A">
        <w:rPr>
          <w:rFonts w:ascii="Times New Roman" w:eastAsia="Times New Roman" w:hAnsi="Times New Roman"/>
          <w:sz w:val="24"/>
          <w:szCs w:val="24"/>
        </w:rPr>
        <w:t xml:space="preserve"> 2.1.4.1074-01 «Питьевая вода. Гигиенические треб</w:t>
      </w:r>
      <w:r w:rsidRPr="001D3E5A">
        <w:rPr>
          <w:rFonts w:ascii="Times New Roman" w:eastAsia="Times New Roman" w:hAnsi="Times New Roman"/>
          <w:sz w:val="24"/>
          <w:szCs w:val="24"/>
        </w:rPr>
        <w:t>о</w:t>
      </w:r>
      <w:r w:rsidRPr="001D3E5A">
        <w:rPr>
          <w:rFonts w:ascii="Times New Roman" w:eastAsia="Times New Roman" w:hAnsi="Times New Roman"/>
          <w:sz w:val="24"/>
          <w:szCs w:val="24"/>
        </w:rPr>
        <w:t>вания. Контроль качества».</w:t>
      </w:r>
    </w:p>
    <w:p w:rsidR="009B40C5" w:rsidRPr="001D3E5A" w:rsidRDefault="009B40C5" w:rsidP="0036293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1D3E5A">
        <w:rPr>
          <w:rFonts w:ascii="Times New Roman" w:eastAsia="Times New Roman" w:hAnsi="Times New Roman"/>
          <w:sz w:val="24"/>
          <w:szCs w:val="24"/>
        </w:rPr>
        <w:t>Категория системы водоснабжения по степени обеспеченности подачи воды в соо</w:t>
      </w:r>
      <w:r w:rsidRPr="001D3E5A">
        <w:rPr>
          <w:rFonts w:ascii="Times New Roman" w:eastAsia="Times New Roman" w:hAnsi="Times New Roman"/>
          <w:sz w:val="24"/>
          <w:szCs w:val="24"/>
        </w:rPr>
        <w:t>т</w:t>
      </w:r>
      <w:r w:rsidRPr="001D3E5A">
        <w:rPr>
          <w:rFonts w:ascii="Times New Roman" w:eastAsia="Times New Roman" w:hAnsi="Times New Roman"/>
          <w:sz w:val="24"/>
          <w:szCs w:val="24"/>
        </w:rPr>
        <w:t xml:space="preserve">ветствии со </w:t>
      </w:r>
      <w:proofErr w:type="spellStart"/>
      <w:r w:rsidRPr="001D3E5A">
        <w:rPr>
          <w:rFonts w:ascii="Times New Roman" w:eastAsia="Times New Roman" w:hAnsi="Times New Roman"/>
          <w:sz w:val="24"/>
          <w:szCs w:val="24"/>
        </w:rPr>
        <w:t>СНиП</w:t>
      </w:r>
      <w:proofErr w:type="spellEnd"/>
      <w:r w:rsidRPr="001D3E5A">
        <w:rPr>
          <w:rFonts w:ascii="Times New Roman" w:eastAsia="Times New Roman" w:hAnsi="Times New Roman"/>
          <w:sz w:val="24"/>
          <w:szCs w:val="24"/>
        </w:rPr>
        <w:t xml:space="preserve"> 2.04.02-84* «Водоснабжение. Наружные сети и сооружения» - III. Уч</w:t>
      </w:r>
      <w:r w:rsidRPr="001D3E5A">
        <w:rPr>
          <w:rFonts w:ascii="Times New Roman" w:eastAsia="Times New Roman" w:hAnsi="Times New Roman"/>
          <w:sz w:val="24"/>
          <w:szCs w:val="24"/>
        </w:rPr>
        <w:t>и</w:t>
      </w:r>
      <w:r w:rsidRPr="001D3E5A">
        <w:rPr>
          <w:rFonts w:ascii="Times New Roman" w:eastAsia="Times New Roman" w:hAnsi="Times New Roman"/>
          <w:sz w:val="24"/>
          <w:szCs w:val="24"/>
        </w:rPr>
        <w:t>тывая наличие на территории села поверхностного источника воды и степень благоус</w:t>
      </w:r>
      <w:r w:rsidRPr="001D3E5A">
        <w:rPr>
          <w:rFonts w:ascii="Times New Roman" w:eastAsia="Times New Roman" w:hAnsi="Times New Roman"/>
          <w:sz w:val="24"/>
          <w:szCs w:val="24"/>
        </w:rPr>
        <w:t>т</w:t>
      </w:r>
      <w:r w:rsidRPr="001D3E5A">
        <w:rPr>
          <w:rFonts w:ascii="Times New Roman" w:eastAsia="Times New Roman" w:hAnsi="Times New Roman"/>
          <w:sz w:val="24"/>
          <w:szCs w:val="24"/>
        </w:rPr>
        <w:t>ройства, расход воды на полив зеленных насаждений принят 60 л. один раз в сутки.</w:t>
      </w:r>
    </w:p>
    <w:p w:rsidR="009B40C5" w:rsidRPr="001D3E5A" w:rsidRDefault="009B40C5" w:rsidP="0036293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D3E5A">
        <w:rPr>
          <w:rFonts w:ascii="Times New Roman" w:eastAsia="Times New Roman" w:hAnsi="Times New Roman"/>
          <w:sz w:val="24"/>
          <w:szCs w:val="24"/>
        </w:rPr>
        <w:t xml:space="preserve">Среднесуточное водопотребление на нужды населения принято в соответствии со </w:t>
      </w:r>
      <w:proofErr w:type="spellStart"/>
      <w:r w:rsidRPr="001D3E5A">
        <w:rPr>
          <w:rFonts w:ascii="Times New Roman" w:eastAsia="Times New Roman" w:hAnsi="Times New Roman"/>
          <w:sz w:val="24"/>
          <w:szCs w:val="24"/>
        </w:rPr>
        <w:t>СНиП</w:t>
      </w:r>
      <w:proofErr w:type="spellEnd"/>
      <w:r w:rsidRPr="001D3E5A">
        <w:rPr>
          <w:rFonts w:ascii="Times New Roman" w:eastAsia="Times New Roman" w:hAnsi="Times New Roman"/>
          <w:sz w:val="24"/>
          <w:szCs w:val="24"/>
        </w:rPr>
        <w:t xml:space="preserve"> 2.04.02-84* «Водоснабжение. Наружные сети и сооружения».</w:t>
      </w:r>
    </w:p>
    <w:p w:rsidR="009B40C5" w:rsidRPr="001D3E5A" w:rsidRDefault="009B40C5" w:rsidP="00362932">
      <w:pPr>
        <w:widowControl w:val="0"/>
        <w:spacing w:after="0" w:line="360" w:lineRule="auto"/>
        <w:jc w:val="center"/>
        <w:rPr>
          <w:rFonts w:ascii="Times New Roman" w:eastAsia="MS Mincho" w:hAnsi="Times New Roman"/>
          <w:i/>
          <w:sz w:val="20"/>
          <w:szCs w:val="20"/>
        </w:rPr>
      </w:pPr>
      <w:r w:rsidRPr="001D3E5A">
        <w:rPr>
          <w:rFonts w:ascii="Times New Roman" w:eastAsia="MS Mincho" w:hAnsi="Times New Roman"/>
          <w:i/>
          <w:sz w:val="20"/>
          <w:szCs w:val="20"/>
        </w:rPr>
        <w:t xml:space="preserve">Таблица № </w:t>
      </w:r>
      <w:r w:rsidR="00053CD3" w:rsidRPr="001D3E5A">
        <w:rPr>
          <w:rFonts w:ascii="Times New Roman" w:eastAsia="MS Mincho" w:hAnsi="Times New Roman"/>
          <w:i/>
          <w:sz w:val="20"/>
          <w:szCs w:val="20"/>
        </w:rPr>
        <w:t>23- Водопотребление п. Филиал</w:t>
      </w:r>
    </w:p>
    <w:tbl>
      <w:tblPr>
        <w:tblpPr w:leftFromText="181" w:rightFromText="181" w:vertAnchor="text" w:horzAnchor="margin" w:tblpY="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7"/>
        <w:gridCol w:w="2769"/>
        <w:gridCol w:w="992"/>
        <w:gridCol w:w="1419"/>
        <w:gridCol w:w="1275"/>
        <w:gridCol w:w="1418"/>
        <w:gridCol w:w="1276"/>
      </w:tblGrid>
      <w:tr w:rsidR="009B40C5" w:rsidRPr="001D3E5A" w:rsidTr="00362932">
        <w:trPr>
          <w:cantSplit/>
        </w:trPr>
        <w:tc>
          <w:tcPr>
            <w:tcW w:w="457" w:type="dxa"/>
            <w:vMerge w:val="restart"/>
          </w:tcPr>
          <w:p w:rsidR="009B40C5" w:rsidRPr="001D3E5A" w:rsidRDefault="009B40C5" w:rsidP="0036293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1D3E5A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1D3E5A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1D3E5A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2769" w:type="dxa"/>
            <w:vMerge w:val="restart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 xml:space="preserve">Наименование </w:t>
            </w:r>
            <w:proofErr w:type="spellStart"/>
            <w:r w:rsidRPr="001D3E5A">
              <w:rPr>
                <w:rFonts w:ascii="Times New Roman" w:hAnsi="Times New Roman"/>
                <w:sz w:val="24"/>
              </w:rPr>
              <w:t>водоп</w:t>
            </w:r>
            <w:r w:rsidRPr="001D3E5A">
              <w:rPr>
                <w:rFonts w:ascii="Times New Roman" w:hAnsi="Times New Roman"/>
                <w:sz w:val="24"/>
              </w:rPr>
              <w:t>о</w:t>
            </w:r>
            <w:r w:rsidRPr="001D3E5A">
              <w:rPr>
                <w:rFonts w:ascii="Times New Roman" w:hAnsi="Times New Roman"/>
                <w:sz w:val="24"/>
              </w:rPr>
              <w:t>требителей</w:t>
            </w:r>
            <w:proofErr w:type="spellEnd"/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Норма вод</w:t>
            </w:r>
            <w:r w:rsidRPr="001D3E5A">
              <w:rPr>
                <w:rFonts w:ascii="Times New Roman" w:hAnsi="Times New Roman"/>
                <w:sz w:val="24"/>
              </w:rPr>
              <w:t>о</w:t>
            </w:r>
            <w:r w:rsidRPr="001D3E5A">
              <w:rPr>
                <w:rFonts w:ascii="Times New Roman" w:hAnsi="Times New Roman"/>
                <w:sz w:val="24"/>
              </w:rPr>
              <w:t xml:space="preserve">потребления, </w:t>
            </w:r>
            <w:proofErr w:type="gramStart"/>
            <w:r w:rsidRPr="001D3E5A">
              <w:rPr>
                <w:rFonts w:ascii="Times New Roman" w:hAnsi="Times New Roman"/>
                <w:sz w:val="24"/>
              </w:rPr>
              <w:t>л</w:t>
            </w:r>
            <w:proofErr w:type="gramEnd"/>
            <w:r w:rsidRPr="001D3E5A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1D3E5A">
              <w:rPr>
                <w:rFonts w:ascii="Times New Roman" w:hAnsi="Times New Roman"/>
                <w:sz w:val="24"/>
              </w:rPr>
              <w:t>сут</w:t>
            </w:r>
            <w:proofErr w:type="spellEnd"/>
          </w:p>
        </w:tc>
        <w:tc>
          <w:tcPr>
            <w:tcW w:w="5388" w:type="dxa"/>
            <w:gridSpan w:val="4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Количество потребляемой воды, м</w:t>
            </w:r>
            <w:r w:rsidRPr="001D3E5A">
              <w:rPr>
                <w:rFonts w:ascii="Times New Roman" w:hAnsi="Times New Roman"/>
                <w:sz w:val="24"/>
                <w:vertAlign w:val="superscript"/>
              </w:rPr>
              <w:t>3</w:t>
            </w:r>
            <w:r w:rsidRPr="001D3E5A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1D3E5A">
              <w:rPr>
                <w:rFonts w:ascii="Times New Roman" w:hAnsi="Times New Roman"/>
                <w:sz w:val="24"/>
              </w:rPr>
              <w:t>сут</w:t>
            </w:r>
            <w:proofErr w:type="spellEnd"/>
          </w:p>
        </w:tc>
      </w:tr>
      <w:tr w:rsidR="009B40C5" w:rsidRPr="001D3E5A" w:rsidTr="00362932">
        <w:trPr>
          <w:cantSplit/>
        </w:trPr>
        <w:tc>
          <w:tcPr>
            <w:tcW w:w="457" w:type="dxa"/>
            <w:vMerge/>
          </w:tcPr>
          <w:p w:rsidR="009B40C5" w:rsidRPr="001D3E5A" w:rsidRDefault="009B40C5" w:rsidP="0036293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769" w:type="dxa"/>
            <w:vMerge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Первая очередь стро</w:t>
            </w:r>
            <w:r w:rsidRPr="001D3E5A">
              <w:rPr>
                <w:rFonts w:ascii="Times New Roman" w:hAnsi="Times New Roman"/>
                <w:sz w:val="24"/>
              </w:rPr>
              <w:t>и</w:t>
            </w:r>
            <w:r w:rsidRPr="001D3E5A">
              <w:rPr>
                <w:rFonts w:ascii="Times New Roman" w:hAnsi="Times New Roman"/>
                <w:sz w:val="24"/>
              </w:rPr>
              <w:t>тельства</w:t>
            </w:r>
          </w:p>
        </w:tc>
        <w:tc>
          <w:tcPr>
            <w:tcW w:w="2694" w:type="dxa"/>
            <w:gridSpan w:val="2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Расчётный срок</w:t>
            </w:r>
          </w:p>
        </w:tc>
      </w:tr>
      <w:tr w:rsidR="009B40C5" w:rsidRPr="001D3E5A" w:rsidTr="00362932">
        <w:trPr>
          <w:cantSplit/>
        </w:trPr>
        <w:tc>
          <w:tcPr>
            <w:tcW w:w="457" w:type="dxa"/>
            <w:vMerge/>
          </w:tcPr>
          <w:p w:rsidR="009B40C5" w:rsidRPr="001D3E5A" w:rsidRDefault="009B40C5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69" w:type="dxa"/>
            <w:vMerge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Население, чел</w:t>
            </w:r>
          </w:p>
        </w:tc>
        <w:tc>
          <w:tcPr>
            <w:tcW w:w="1275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общ</w:t>
            </w:r>
          </w:p>
        </w:tc>
        <w:tc>
          <w:tcPr>
            <w:tcW w:w="1418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Население, чел</w:t>
            </w:r>
          </w:p>
        </w:tc>
        <w:tc>
          <w:tcPr>
            <w:tcW w:w="1276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общ</w:t>
            </w:r>
          </w:p>
        </w:tc>
      </w:tr>
      <w:tr w:rsidR="009B40C5" w:rsidRPr="001D3E5A" w:rsidTr="00362932">
        <w:tc>
          <w:tcPr>
            <w:tcW w:w="457" w:type="dxa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69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Жилые дома, оборуд</w:t>
            </w:r>
            <w:r w:rsidRPr="001D3E5A">
              <w:rPr>
                <w:rFonts w:ascii="Times New Roman" w:hAnsi="Times New Roman"/>
                <w:sz w:val="24"/>
              </w:rPr>
              <w:t>о</w:t>
            </w:r>
            <w:r w:rsidRPr="001D3E5A">
              <w:rPr>
                <w:rFonts w:ascii="Times New Roman" w:hAnsi="Times New Roman"/>
                <w:sz w:val="24"/>
              </w:rPr>
              <w:t>ванные водопроводом</w:t>
            </w:r>
          </w:p>
        </w:tc>
        <w:tc>
          <w:tcPr>
            <w:tcW w:w="992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255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38,25</w:t>
            </w:r>
          </w:p>
        </w:tc>
      </w:tr>
      <w:tr w:rsidR="009B40C5" w:rsidRPr="001D3E5A" w:rsidTr="00362932">
        <w:trPr>
          <w:cantSplit/>
        </w:trPr>
        <w:tc>
          <w:tcPr>
            <w:tcW w:w="457" w:type="dxa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69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Жилые дома, оборуд</w:t>
            </w:r>
            <w:r w:rsidRPr="001D3E5A">
              <w:rPr>
                <w:rFonts w:ascii="Times New Roman" w:hAnsi="Times New Roman"/>
                <w:sz w:val="24"/>
              </w:rPr>
              <w:t>о</w:t>
            </w:r>
            <w:r w:rsidRPr="001D3E5A">
              <w:rPr>
                <w:rFonts w:ascii="Times New Roman" w:hAnsi="Times New Roman"/>
                <w:sz w:val="24"/>
              </w:rPr>
              <w:t>ванные водопроводом с ванной</w:t>
            </w:r>
          </w:p>
        </w:tc>
        <w:tc>
          <w:tcPr>
            <w:tcW w:w="992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180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255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45,9</w:t>
            </w:r>
          </w:p>
        </w:tc>
      </w:tr>
      <w:tr w:rsidR="009B40C5" w:rsidRPr="001D3E5A" w:rsidTr="00362932">
        <w:trPr>
          <w:cantSplit/>
        </w:trPr>
        <w:tc>
          <w:tcPr>
            <w:tcW w:w="457" w:type="dxa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769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Детский сад на 4</w:t>
            </w:r>
            <w:r w:rsidRPr="001D3E5A">
              <w:rPr>
                <w:rFonts w:ascii="Times New Roman" w:hAnsi="Times New Roman"/>
                <w:sz w:val="24"/>
                <w:lang w:val="en-US"/>
              </w:rPr>
              <w:t>0</w:t>
            </w:r>
            <w:r w:rsidRPr="001D3E5A">
              <w:rPr>
                <w:rFonts w:ascii="Times New Roman" w:hAnsi="Times New Roman"/>
                <w:sz w:val="24"/>
              </w:rPr>
              <w:t xml:space="preserve"> мест</w:t>
            </w:r>
          </w:p>
        </w:tc>
        <w:tc>
          <w:tcPr>
            <w:tcW w:w="992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  <w:r w:rsidRPr="001D3E5A">
              <w:rPr>
                <w:rFonts w:ascii="Times New Roman" w:hAnsi="Times New Roman"/>
                <w:sz w:val="24"/>
              </w:rPr>
              <w:t>8,95</w:t>
            </w:r>
          </w:p>
        </w:tc>
      </w:tr>
      <w:tr w:rsidR="009B40C5" w:rsidRPr="001D3E5A" w:rsidTr="00362932">
        <w:trPr>
          <w:cantSplit/>
        </w:trPr>
        <w:tc>
          <w:tcPr>
            <w:tcW w:w="457" w:type="dxa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769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Баня на 5 мест</w:t>
            </w:r>
          </w:p>
        </w:tc>
        <w:tc>
          <w:tcPr>
            <w:tcW w:w="992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1418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23,4</w:t>
            </w:r>
          </w:p>
        </w:tc>
      </w:tr>
      <w:tr w:rsidR="009B40C5" w:rsidRPr="001D3E5A" w:rsidTr="00362932">
        <w:trPr>
          <w:cantSplit/>
        </w:trPr>
        <w:tc>
          <w:tcPr>
            <w:tcW w:w="457" w:type="dxa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769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Школа на 70 мест</w:t>
            </w:r>
          </w:p>
        </w:tc>
        <w:tc>
          <w:tcPr>
            <w:tcW w:w="992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1418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1276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  <w:r w:rsidRPr="001D3E5A">
              <w:rPr>
                <w:rFonts w:ascii="Times New Roman" w:hAnsi="Times New Roman"/>
                <w:sz w:val="24"/>
              </w:rPr>
              <w:t>3,5</w:t>
            </w:r>
          </w:p>
        </w:tc>
      </w:tr>
      <w:tr w:rsidR="009B40C5" w:rsidRPr="001D3E5A" w:rsidTr="00362932">
        <w:trPr>
          <w:cantSplit/>
        </w:trPr>
        <w:tc>
          <w:tcPr>
            <w:tcW w:w="457" w:type="dxa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769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Спортивное ядро 0,4га</w:t>
            </w:r>
          </w:p>
        </w:tc>
        <w:tc>
          <w:tcPr>
            <w:tcW w:w="992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3</w:t>
            </w:r>
          </w:p>
        </w:tc>
      </w:tr>
      <w:tr w:rsidR="009B40C5" w:rsidRPr="001D3E5A" w:rsidTr="00362932">
        <w:trPr>
          <w:cantSplit/>
        </w:trPr>
        <w:tc>
          <w:tcPr>
            <w:tcW w:w="457" w:type="dxa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3E5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769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D3E5A">
              <w:rPr>
                <w:rFonts w:ascii="Times New Roman" w:hAnsi="Times New Roman"/>
                <w:sz w:val="24"/>
              </w:rPr>
              <w:t>Культурно-досуговый</w:t>
            </w:r>
            <w:proofErr w:type="spellEnd"/>
            <w:r w:rsidRPr="001D3E5A">
              <w:rPr>
                <w:rFonts w:ascii="Times New Roman" w:hAnsi="Times New Roman"/>
                <w:sz w:val="24"/>
              </w:rPr>
              <w:t xml:space="preserve"> центр 100 м</w:t>
            </w:r>
          </w:p>
        </w:tc>
        <w:tc>
          <w:tcPr>
            <w:tcW w:w="992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4,25</w:t>
            </w:r>
          </w:p>
        </w:tc>
      </w:tr>
      <w:tr w:rsidR="009B40C5" w:rsidRPr="001D3E5A" w:rsidTr="00362932">
        <w:trPr>
          <w:cantSplit/>
        </w:trPr>
        <w:tc>
          <w:tcPr>
            <w:tcW w:w="457" w:type="dxa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769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ФАП</w:t>
            </w:r>
          </w:p>
        </w:tc>
        <w:tc>
          <w:tcPr>
            <w:tcW w:w="992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1,2</w:t>
            </w:r>
          </w:p>
        </w:tc>
      </w:tr>
      <w:tr w:rsidR="009B40C5" w:rsidRPr="001D3E5A" w:rsidTr="00362932">
        <w:trPr>
          <w:cantSplit/>
        </w:trPr>
        <w:tc>
          <w:tcPr>
            <w:tcW w:w="457" w:type="dxa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769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Предприятия общес</w:t>
            </w:r>
            <w:r w:rsidRPr="001D3E5A">
              <w:rPr>
                <w:rFonts w:ascii="Times New Roman" w:hAnsi="Times New Roman"/>
                <w:sz w:val="24"/>
              </w:rPr>
              <w:t>т</w:t>
            </w:r>
            <w:r w:rsidRPr="001D3E5A">
              <w:rPr>
                <w:rFonts w:ascii="Times New Roman" w:hAnsi="Times New Roman"/>
                <w:sz w:val="24"/>
              </w:rPr>
              <w:t>венного питания на 20 мест</w:t>
            </w:r>
          </w:p>
        </w:tc>
        <w:tc>
          <w:tcPr>
            <w:tcW w:w="992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125</w:t>
            </w:r>
          </w:p>
        </w:tc>
      </w:tr>
      <w:tr w:rsidR="009B40C5" w:rsidRPr="001D3E5A" w:rsidTr="00362932">
        <w:trPr>
          <w:cantSplit/>
        </w:trPr>
        <w:tc>
          <w:tcPr>
            <w:tcW w:w="457" w:type="dxa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769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 xml:space="preserve"> Магазина 100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</w:rPr>
                    <m:t>м</m:t>
                  </m:r>
                </m:e>
                <m:sup>
                  <m:r>
                    <w:rPr>
                      <w:rFonts w:ascii="Cambria Math" w:hAnsi="Times New Roman"/>
                      <w:sz w:val="24"/>
                    </w:rPr>
                    <m:t>2</m:t>
                  </m:r>
                </m:sup>
              </m:sSup>
            </m:oMath>
          </w:p>
        </w:tc>
        <w:tc>
          <w:tcPr>
            <w:tcW w:w="992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1,4</w:t>
            </w:r>
          </w:p>
        </w:tc>
      </w:tr>
      <w:tr w:rsidR="009B40C5" w:rsidRPr="001D3E5A" w:rsidTr="00362932">
        <w:trPr>
          <w:cantSplit/>
        </w:trPr>
        <w:tc>
          <w:tcPr>
            <w:tcW w:w="457" w:type="dxa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769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ФАП</w:t>
            </w:r>
          </w:p>
        </w:tc>
        <w:tc>
          <w:tcPr>
            <w:tcW w:w="992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1,2</w:t>
            </w:r>
          </w:p>
        </w:tc>
      </w:tr>
      <w:tr w:rsidR="009B40C5" w:rsidRPr="001D3E5A" w:rsidTr="00362932">
        <w:trPr>
          <w:cantSplit/>
        </w:trPr>
        <w:tc>
          <w:tcPr>
            <w:tcW w:w="457" w:type="dxa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769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 xml:space="preserve">2 Магазина 50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</w:rPr>
                    <m:t>м</m:t>
                  </m:r>
                </m:e>
                <m:sup>
                  <m:r>
                    <w:rPr>
                      <w:rFonts w:ascii="Cambria Math" w:hAnsi="Times New Roman"/>
                      <w:sz w:val="24"/>
                    </w:rPr>
                    <m:t>2</m:t>
                  </m:r>
                </m:sup>
              </m:sSup>
            </m:oMath>
          </w:p>
        </w:tc>
        <w:tc>
          <w:tcPr>
            <w:tcW w:w="992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6,6</w:t>
            </w:r>
          </w:p>
        </w:tc>
        <w:tc>
          <w:tcPr>
            <w:tcW w:w="1418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6,6</w:t>
            </w:r>
          </w:p>
        </w:tc>
      </w:tr>
      <w:tr w:rsidR="009B40C5" w:rsidRPr="001D3E5A" w:rsidTr="00362932">
        <w:trPr>
          <w:cantSplit/>
        </w:trPr>
        <w:tc>
          <w:tcPr>
            <w:tcW w:w="457" w:type="dxa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769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Неучтённые расходы, 10%</w:t>
            </w:r>
          </w:p>
        </w:tc>
        <w:tc>
          <w:tcPr>
            <w:tcW w:w="992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8,06</w:t>
            </w:r>
          </w:p>
        </w:tc>
        <w:tc>
          <w:tcPr>
            <w:tcW w:w="1418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26,26</w:t>
            </w:r>
          </w:p>
        </w:tc>
      </w:tr>
      <w:tr w:rsidR="009B40C5" w:rsidRPr="001D3E5A" w:rsidTr="00362932">
        <w:trPr>
          <w:cantSplit/>
        </w:trPr>
        <w:tc>
          <w:tcPr>
            <w:tcW w:w="457" w:type="dxa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769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Промышленная зона, 10%</w:t>
            </w:r>
          </w:p>
        </w:tc>
        <w:tc>
          <w:tcPr>
            <w:tcW w:w="992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8,06</w:t>
            </w:r>
          </w:p>
        </w:tc>
        <w:tc>
          <w:tcPr>
            <w:tcW w:w="1418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26,26</w:t>
            </w:r>
          </w:p>
        </w:tc>
      </w:tr>
      <w:tr w:rsidR="009B40C5" w:rsidRPr="001D3E5A" w:rsidTr="00362932">
        <w:trPr>
          <w:cantSplit/>
        </w:trPr>
        <w:tc>
          <w:tcPr>
            <w:tcW w:w="457" w:type="dxa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769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Поливочный расход в</w:t>
            </w:r>
            <w:r w:rsidRPr="001D3E5A">
              <w:rPr>
                <w:rFonts w:ascii="Times New Roman" w:hAnsi="Times New Roman"/>
                <w:sz w:val="24"/>
              </w:rPr>
              <w:t>о</w:t>
            </w:r>
            <w:r w:rsidRPr="001D3E5A">
              <w:rPr>
                <w:rFonts w:ascii="Times New Roman" w:hAnsi="Times New Roman"/>
                <w:sz w:val="24"/>
              </w:rPr>
              <w:t>ды (3 месяца)</w:t>
            </w:r>
          </w:p>
        </w:tc>
        <w:tc>
          <w:tcPr>
            <w:tcW w:w="992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419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24,30</w:t>
            </w:r>
          </w:p>
        </w:tc>
        <w:tc>
          <w:tcPr>
            <w:tcW w:w="1418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30,20</w:t>
            </w:r>
          </w:p>
        </w:tc>
      </w:tr>
      <w:tr w:rsidR="009B40C5" w:rsidRPr="001D3E5A" w:rsidTr="00362932">
        <w:trPr>
          <w:cantSplit/>
        </w:trPr>
        <w:tc>
          <w:tcPr>
            <w:tcW w:w="457" w:type="dxa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769" w:type="dxa"/>
          </w:tcPr>
          <w:p w:rsidR="009B40C5" w:rsidRPr="001D3E5A" w:rsidRDefault="009B40C5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Расход воды на нужды животных</w:t>
            </w:r>
          </w:p>
        </w:tc>
        <w:tc>
          <w:tcPr>
            <w:tcW w:w="992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1,24</w:t>
            </w:r>
          </w:p>
        </w:tc>
        <w:tc>
          <w:tcPr>
            <w:tcW w:w="1418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1,37</w:t>
            </w:r>
          </w:p>
        </w:tc>
      </w:tr>
      <w:tr w:rsidR="009B40C5" w:rsidRPr="001D3E5A" w:rsidTr="00362932">
        <w:trPr>
          <w:cantSplit/>
        </w:trPr>
        <w:tc>
          <w:tcPr>
            <w:tcW w:w="3226" w:type="dxa"/>
            <w:gridSpan w:val="2"/>
          </w:tcPr>
          <w:p w:rsidR="009B40C5" w:rsidRPr="001D3E5A" w:rsidRDefault="009B40C5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D3E5A">
              <w:rPr>
                <w:rFonts w:ascii="Times New Roman" w:hAnsi="Times New Roman"/>
                <w:sz w:val="24"/>
              </w:rPr>
              <w:t xml:space="preserve">Итого: </w:t>
            </w:r>
            <w:proofErr w:type="spellStart"/>
            <w:r w:rsidRPr="001D3E5A">
              <w:rPr>
                <w:rFonts w:ascii="Times New Roman" w:hAnsi="Times New Roman"/>
                <w:b/>
                <w:bCs/>
                <w:sz w:val="24"/>
              </w:rPr>
              <w:t>Q</w:t>
            </w:r>
            <w:r w:rsidRPr="001D3E5A">
              <w:rPr>
                <w:rFonts w:ascii="Times New Roman" w:hAnsi="Times New Roman"/>
                <w:b/>
                <w:bCs/>
                <w:sz w:val="24"/>
                <w:vertAlign w:val="subscript"/>
              </w:rPr>
              <w:t>сут</w:t>
            </w:r>
            <w:proofErr w:type="gramStart"/>
            <w:r w:rsidRPr="001D3E5A">
              <w:rPr>
                <w:rFonts w:ascii="Times New Roman" w:hAnsi="Times New Roman"/>
                <w:b/>
                <w:bCs/>
                <w:sz w:val="24"/>
                <w:vertAlign w:val="subscript"/>
              </w:rPr>
              <w:t>.с</w:t>
            </w:r>
            <w:proofErr w:type="gramEnd"/>
            <w:r w:rsidRPr="001D3E5A">
              <w:rPr>
                <w:rFonts w:ascii="Times New Roman" w:hAnsi="Times New Roman"/>
                <w:b/>
                <w:bCs/>
                <w:sz w:val="24"/>
                <w:vertAlign w:val="subscript"/>
              </w:rPr>
              <w:t>р</w:t>
            </w:r>
            <w:proofErr w:type="spellEnd"/>
          </w:p>
        </w:tc>
        <w:tc>
          <w:tcPr>
            <w:tcW w:w="992" w:type="dxa"/>
            <w:textDirection w:val="btLr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122,26</w:t>
            </w:r>
          </w:p>
        </w:tc>
        <w:tc>
          <w:tcPr>
            <w:tcW w:w="1418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316,49</w:t>
            </w:r>
          </w:p>
        </w:tc>
      </w:tr>
      <w:tr w:rsidR="009B40C5" w:rsidRPr="001D3E5A" w:rsidTr="00362932">
        <w:trPr>
          <w:cantSplit/>
        </w:trPr>
        <w:tc>
          <w:tcPr>
            <w:tcW w:w="3226" w:type="dxa"/>
            <w:gridSpan w:val="2"/>
          </w:tcPr>
          <w:p w:rsidR="009B40C5" w:rsidRPr="001D3E5A" w:rsidRDefault="009B40C5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b/>
                <w:bCs/>
                <w:sz w:val="24"/>
              </w:rPr>
              <w:t xml:space="preserve">           </w:t>
            </w:r>
            <w:proofErr w:type="spellStart"/>
            <w:proofErr w:type="gramStart"/>
            <w:r w:rsidRPr="001D3E5A">
              <w:rPr>
                <w:rFonts w:ascii="Times New Roman" w:hAnsi="Times New Roman"/>
                <w:b/>
                <w:bCs/>
                <w:sz w:val="24"/>
              </w:rPr>
              <w:t>Q</w:t>
            </w:r>
            <w:proofErr w:type="gramEnd"/>
            <w:r w:rsidRPr="001D3E5A">
              <w:rPr>
                <w:rFonts w:ascii="Times New Roman" w:hAnsi="Times New Roman"/>
                <w:b/>
                <w:bCs/>
                <w:sz w:val="24"/>
                <w:vertAlign w:val="subscript"/>
              </w:rPr>
              <w:t>сут.max</w:t>
            </w:r>
            <w:proofErr w:type="spellEnd"/>
          </w:p>
        </w:tc>
        <w:tc>
          <w:tcPr>
            <w:tcW w:w="992" w:type="dxa"/>
            <w:textDirection w:val="btLr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146,71</w:t>
            </w:r>
          </w:p>
        </w:tc>
        <w:tc>
          <w:tcPr>
            <w:tcW w:w="1418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9B40C5" w:rsidRPr="001D3E5A" w:rsidRDefault="009B40C5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379,79</w:t>
            </w:r>
          </w:p>
        </w:tc>
      </w:tr>
    </w:tbl>
    <w:p w:rsidR="009B40C5" w:rsidRPr="001D3E5A" w:rsidRDefault="009B40C5" w:rsidP="00362932">
      <w:pPr>
        <w:pStyle w:val="82"/>
        <w:widowControl w:val="0"/>
        <w:rPr>
          <w:rFonts w:ascii="Times New Roman" w:hAnsi="Times New Roman"/>
        </w:rPr>
      </w:pPr>
      <w:r w:rsidRPr="001D3E5A">
        <w:rPr>
          <w:rFonts w:ascii="Times New Roman" w:hAnsi="Times New Roman"/>
        </w:rPr>
        <w:t xml:space="preserve">Расход воды на расчетный срок составит </w:t>
      </w:r>
      <w:r w:rsidRPr="001D3E5A">
        <w:rPr>
          <w:rFonts w:ascii="Times New Roman" w:hAnsi="Times New Roman"/>
          <w:bCs/>
        </w:rPr>
        <w:t>379,79</w:t>
      </w:r>
      <w:r w:rsidRPr="001D3E5A">
        <w:rPr>
          <w:rFonts w:ascii="Times New Roman" w:hAnsi="Times New Roman"/>
        </w:rPr>
        <w:t xml:space="preserve"> м</w:t>
      </w:r>
      <w:r w:rsidRPr="001D3E5A">
        <w:rPr>
          <w:rFonts w:ascii="Times New Roman" w:hAnsi="Times New Roman"/>
          <w:vertAlign w:val="superscript"/>
        </w:rPr>
        <w:t>3</w:t>
      </w:r>
      <w:r w:rsidRPr="001D3E5A">
        <w:rPr>
          <w:rFonts w:ascii="Times New Roman" w:hAnsi="Times New Roman"/>
        </w:rPr>
        <w:t>/</w:t>
      </w:r>
      <w:proofErr w:type="spellStart"/>
      <w:r w:rsidRPr="001D3E5A">
        <w:rPr>
          <w:rFonts w:ascii="Times New Roman" w:hAnsi="Times New Roman"/>
        </w:rPr>
        <w:t>сут</w:t>
      </w:r>
      <w:proofErr w:type="spellEnd"/>
      <w:r w:rsidRPr="001D3E5A">
        <w:rPr>
          <w:rFonts w:ascii="Times New Roman" w:hAnsi="Times New Roman"/>
        </w:rPr>
        <w:t>.</w:t>
      </w:r>
    </w:p>
    <w:p w:rsidR="009B40C5" w:rsidRPr="001D3E5A" w:rsidRDefault="009B40C5" w:rsidP="00362932">
      <w:pPr>
        <w:pStyle w:val="82"/>
        <w:widowControl w:val="0"/>
        <w:rPr>
          <w:rFonts w:ascii="Times New Roman" w:hAnsi="Times New Roman"/>
          <w:bCs/>
          <w:szCs w:val="18"/>
        </w:rPr>
      </w:pPr>
      <w:r w:rsidRPr="001D3E5A">
        <w:rPr>
          <w:rFonts w:ascii="Times New Roman" w:hAnsi="Times New Roman"/>
        </w:rPr>
        <w:t>Проектом предусмотрено:</w:t>
      </w:r>
    </w:p>
    <w:p w:rsidR="009B40C5" w:rsidRPr="001D3E5A" w:rsidRDefault="009B40C5" w:rsidP="0036293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D3E5A">
        <w:rPr>
          <w:rFonts w:ascii="Times New Roman" w:eastAsia="Times New Roman" w:hAnsi="Times New Roman"/>
          <w:sz w:val="24"/>
          <w:szCs w:val="24"/>
        </w:rPr>
        <w:t>- на первую очередь обеспечить централизованным водоснабжением здания общес</w:t>
      </w:r>
      <w:r w:rsidRPr="001D3E5A">
        <w:rPr>
          <w:rFonts w:ascii="Times New Roman" w:eastAsia="Times New Roman" w:hAnsi="Times New Roman"/>
          <w:sz w:val="24"/>
          <w:szCs w:val="24"/>
        </w:rPr>
        <w:t>т</w:t>
      </w:r>
      <w:r w:rsidRPr="001D3E5A">
        <w:rPr>
          <w:rFonts w:ascii="Times New Roman" w:eastAsia="Times New Roman" w:hAnsi="Times New Roman"/>
          <w:sz w:val="24"/>
          <w:szCs w:val="24"/>
        </w:rPr>
        <w:t>венного и культурно-бытового назначения с возможным подключением населения. На расчетный период обеспечить ввод водопровода всем потребителям.</w:t>
      </w:r>
    </w:p>
    <w:p w:rsidR="009B40C5" w:rsidRPr="001D3E5A" w:rsidRDefault="009B40C5" w:rsidP="00362932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</w:rPr>
      </w:pPr>
      <w:r w:rsidRPr="001D3E5A">
        <w:rPr>
          <w:rFonts w:ascii="Times New Roman" w:eastAsia="Times New Roman" w:hAnsi="Times New Roman"/>
          <w:sz w:val="24"/>
        </w:rPr>
        <w:t>Для обеспечения села системой централизованного водоснабжения надлежащего к</w:t>
      </w:r>
      <w:r w:rsidRPr="001D3E5A">
        <w:rPr>
          <w:rFonts w:ascii="Times New Roman" w:eastAsia="Times New Roman" w:hAnsi="Times New Roman"/>
          <w:sz w:val="24"/>
        </w:rPr>
        <w:t>а</w:t>
      </w:r>
      <w:r w:rsidRPr="001D3E5A">
        <w:rPr>
          <w:rFonts w:ascii="Times New Roman" w:eastAsia="Times New Roman" w:hAnsi="Times New Roman"/>
          <w:sz w:val="24"/>
        </w:rPr>
        <w:t xml:space="preserve">чества необходимо </w:t>
      </w:r>
      <w:r w:rsidRPr="001D3E5A">
        <w:rPr>
          <w:rFonts w:ascii="Times New Roman" w:eastAsia="Times New Roman" w:hAnsi="Times New Roman"/>
          <w:sz w:val="24"/>
          <w:szCs w:val="24"/>
        </w:rPr>
        <w:t>строительство новых водопроводных сетей в районах существующей и перспективной застройки.</w:t>
      </w:r>
    </w:p>
    <w:p w:rsidR="009B40C5" w:rsidRPr="001D3E5A" w:rsidRDefault="009B40C5" w:rsidP="00362932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D3E5A">
        <w:rPr>
          <w:rFonts w:ascii="Times New Roman" w:eastAsia="Times New Roman" w:hAnsi="Times New Roman"/>
          <w:sz w:val="24"/>
          <w:szCs w:val="24"/>
        </w:rPr>
        <w:t>В каждой системе предусматриваются обеззараживающие установки.</w:t>
      </w:r>
    </w:p>
    <w:p w:rsidR="009B40C5" w:rsidRPr="001D3E5A" w:rsidRDefault="009B40C5" w:rsidP="00362932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</w:rPr>
      </w:pPr>
      <w:r w:rsidRPr="001D3E5A">
        <w:rPr>
          <w:rFonts w:ascii="Times New Roman" w:eastAsia="Times New Roman" w:hAnsi="Times New Roman"/>
          <w:sz w:val="24"/>
        </w:rPr>
        <w:t>Для водовода принять санитарно - защитную полосу шириной 10м по обе стороны от оси водовода.</w:t>
      </w:r>
    </w:p>
    <w:p w:rsidR="009B40C5" w:rsidRPr="001D3E5A" w:rsidRDefault="009B40C5" w:rsidP="00362932">
      <w:pPr>
        <w:pStyle w:val="82"/>
        <w:widowControl w:val="0"/>
        <w:rPr>
          <w:rFonts w:ascii="Times New Roman" w:hAnsi="Times New Roman"/>
          <w:u w:val="single"/>
        </w:rPr>
      </w:pPr>
      <w:r w:rsidRPr="001D3E5A">
        <w:rPr>
          <w:rFonts w:ascii="Times New Roman" w:hAnsi="Times New Roman"/>
          <w:u w:val="single"/>
        </w:rPr>
        <w:t>Противопожарное водоснабжение</w:t>
      </w:r>
    </w:p>
    <w:p w:rsidR="009B40C5" w:rsidRPr="001D3E5A" w:rsidRDefault="009B40C5" w:rsidP="00362932">
      <w:pPr>
        <w:pStyle w:val="82"/>
        <w:widowControl w:val="0"/>
        <w:rPr>
          <w:rFonts w:ascii="Times New Roman" w:eastAsia="Arial Unicode MS" w:hAnsi="Times New Roman"/>
        </w:rPr>
      </w:pPr>
      <w:r w:rsidRPr="001D3E5A">
        <w:rPr>
          <w:rFonts w:ascii="Times New Roman" w:eastAsia="Arial Unicode MS" w:hAnsi="Times New Roman"/>
        </w:rPr>
        <w:t>Расход воды на наружное пожаротушения принят 10 л/</w:t>
      </w:r>
      <w:proofErr w:type="gramStart"/>
      <w:r w:rsidRPr="001D3E5A">
        <w:rPr>
          <w:rFonts w:ascii="Times New Roman" w:eastAsia="Arial Unicode MS" w:hAnsi="Times New Roman"/>
        </w:rPr>
        <w:t>с</w:t>
      </w:r>
      <w:proofErr w:type="gramEnd"/>
      <w:r w:rsidRPr="001D3E5A">
        <w:rPr>
          <w:rFonts w:ascii="Times New Roman" w:eastAsia="Arial Unicode MS" w:hAnsi="Times New Roman"/>
        </w:rPr>
        <w:t xml:space="preserve">, </w:t>
      </w:r>
      <w:proofErr w:type="gramStart"/>
      <w:r w:rsidRPr="001D3E5A">
        <w:rPr>
          <w:rFonts w:ascii="Times New Roman" w:eastAsia="Arial Unicode MS" w:hAnsi="Times New Roman"/>
        </w:rPr>
        <w:t>в</w:t>
      </w:r>
      <w:proofErr w:type="gramEnd"/>
      <w:r w:rsidRPr="001D3E5A">
        <w:rPr>
          <w:rFonts w:ascii="Times New Roman" w:eastAsia="Arial Unicode MS" w:hAnsi="Times New Roman"/>
        </w:rPr>
        <w:t xml:space="preserve"> соответствии с таблицами 5, 6 </w:t>
      </w:r>
      <w:proofErr w:type="spellStart"/>
      <w:r w:rsidRPr="001D3E5A">
        <w:rPr>
          <w:rFonts w:ascii="Times New Roman" w:eastAsia="Arial Unicode MS" w:hAnsi="Times New Roman"/>
        </w:rPr>
        <w:t>СНиП</w:t>
      </w:r>
      <w:proofErr w:type="spellEnd"/>
      <w:r w:rsidRPr="001D3E5A">
        <w:rPr>
          <w:rFonts w:ascii="Times New Roman" w:eastAsia="Arial Unicode MS" w:hAnsi="Times New Roman"/>
        </w:rPr>
        <w:t xml:space="preserve"> 2.04.02-84* «Водоснабжение. Наружные сети и сооружения». Расчетное кол</w:t>
      </w:r>
      <w:r w:rsidRPr="001D3E5A">
        <w:rPr>
          <w:rFonts w:ascii="Times New Roman" w:eastAsia="Arial Unicode MS" w:hAnsi="Times New Roman"/>
        </w:rPr>
        <w:t>и</w:t>
      </w:r>
      <w:r w:rsidRPr="001D3E5A">
        <w:rPr>
          <w:rFonts w:ascii="Times New Roman" w:eastAsia="Arial Unicode MS" w:hAnsi="Times New Roman"/>
        </w:rPr>
        <w:t>чество одновременных пожаров – один. Продолжительность тушения пожара составляет 3 часа:</w:t>
      </w:r>
    </w:p>
    <w:p w:rsidR="009B40C5" w:rsidRPr="001D3E5A" w:rsidRDefault="009B40C5" w:rsidP="00362932">
      <w:pPr>
        <w:pStyle w:val="82"/>
        <w:widowControl w:val="0"/>
        <w:rPr>
          <w:rFonts w:ascii="Times New Roman" w:eastAsia="Arial Unicode MS" w:hAnsi="Times New Roman"/>
        </w:rPr>
      </w:pPr>
      <w:r w:rsidRPr="001D3E5A">
        <w:rPr>
          <w:rFonts w:ascii="Times New Roman" w:hAnsi="Times New Roman"/>
        </w:rPr>
        <w:t>10*1*3*3600/1000=108м</w:t>
      </w:r>
      <w:r w:rsidRPr="001D3E5A">
        <w:rPr>
          <w:rFonts w:ascii="Times New Roman" w:hAnsi="Times New Roman"/>
          <w:vertAlign w:val="superscript"/>
        </w:rPr>
        <w:t>3</w:t>
      </w:r>
    </w:p>
    <w:p w:rsidR="009B40C5" w:rsidRPr="001D3E5A" w:rsidRDefault="009B40C5" w:rsidP="00362932">
      <w:pPr>
        <w:pStyle w:val="82"/>
        <w:widowControl w:val="0"/>
        <w:rPr>
          <w:rFonts w:ascii="Times New Roman" w:hAnsi="Times New Roman"/>
        </w:rPr>
      </w:pPr>
      <w:r w:rsidRPr="001D3E5A">
        <w:rPr>
          <w:rFonts w:ascii="Times New Roman" w:eastAsia="Calibri" w:hAnsi="Times New Roman"/>
          <w:lang w:eastAsia="en-US"/>
        </w:rPr>
        <w:t xml:space="preserve">Хранение противопожарного запаса воды предусматривается в </w:t>
      </w:r>
      <w:r w:rsidRPr="001D3E5A">
        <w:rPr>
          <w:rFonts w:ascii="Times New Roman" w:hAnsi="Times New Roman"/>
        </w:rPr>
        <w:t>проектируемых в</w:t>
      </w:r>
      <w:r w:rsidRPr="001D3E5A">
        <w:rPr>
          <w:rFonts w:ascii="Times New Roman" w:hAnsi="Times New Roman"/>
        </w:rPr>
        <w:t>о</w:t>
      </w:r>
      <w:r w:rsidRPr="001D3E5A">
        <w:rPr>
          <w:rFonts w:ascii="Times New Roman" w:hAnsi="Times New Roman"/>
        </w:rPr>
        <w:t>донапорных башнях. На каждой водонапорной башне следует предусмотреть устройство для отбора воды автоцистернами и пожарными машинами.</w:t>
      </w:r>
    </w:p>
    <w:p w:rsidR="009B40C5" w:rsidRPr="001D3E5A" w:rsidRDefault="009B40C5" w:rsidP="00362932">
      <w:pPr>
        <w:pStyle w:val="82"/>
        <w:widowControl w:val="0"/>
        <w:rPr>
          <w:rFonts w:ascii="Times New Roman" w:hAnsi="Times New Roman"/>
        </w:rPr>
      </w:pPr>
      <w:r w:rsidRPr="001D3E5A">
        <w:rPr>
          <w:rFonts w:ascii="Times New Roman" w:hAnsi="Times New Roman"/>
        </w:rPr>
        <w:t>На водопроводной сети установить гидранты северного исполнения. Пожарные ги</w:t>
      </w:r>
      <w:r w:rsidRPr="001D3E5A">
        <w:rPr>
          <w:rFonts w:ascii="Times New Roman" w:hAnsi="Times New Roman"/>
        </w:rPr>
        <w:t>д</w:t>
      </w:r>
      <w:r w:rsidRPr="001D3E5A">
        <w:rPr>
          <w:rFonts w:ascii="Times New Roman" w:hAnsi="Times New Roman"/>
        </w:rPr>
        <w:t xml:space="preserve">ранты предусмотреть вдоль автомобильных дорог на расстоянии не менее </w:t>
      </w:r>
      <w:smartTag w:uri="urn:schemas-microsoft-com:office:smarttags" w:element="metricconverter">
        <w:smartTagPr>
          <w:attr w:name="ProductID" w:val="2,5 м"/>
        </w:smartTagPr>
        <w:r w:rsidRPr="001D3E5A">
          <w:rPr>
            <w:rFonts w:ascii="Times New Roman" w:hAnsi="Times New Roman"/>
          </w:rPr>
          <w:t>2,5 м</w:t>
        </w:r>
      </w:smartTag>
      <w:r w:rsidRPr="001D3E5A">
        <w:rPr>
          <w:rFonts w:ascii="Times New Roman" w:hAnsi="Times New Roman"/>
        </w:rPr>
        <w:t xml:space="preserve"> от края проезжей части, но не ближе </w:t>
      </w:r>
      <w:smartTag w:uri="urn:schemas-microsoft-com:office:smarttags" w:element="metricconverter">
        <w:smartTagPr>
          <w:attr w:name="ProductID" w:val="5 м"/>
        </w:smartTagPr>
        <w:r w:rsidRPr="001D3E5A">
          <w:rPr>
            <w:rFonts w:ascii="Times New Roman" w:hAnsi="Times New Roman"/>
          </w:rPr>
          <w:t>5 м</w:t>
        </w:r>
      </w:smartTag>
      <w:r w:rsidRPr="001D3E5A">
        <w:rPr>
          <w:rFonts w:ascii="Times New Roman" w:hAnsi="Times New Roman"/>
        </w:rPr>
        <w:t xml:space="preserve"> от стен, на расстоянии не более </w:t>
      </w:r>
      <w:smartTag w:uri="urn:schemas-microsoft-com:office:smarttags" w:element="metricconverter">
        <w:smartTagPr>
          <w:attr w:name="ProductID" w:val="150 м"/>
        </w:smartTagPr>
        <w:r w:rsidRPr="001D3E5A">
          <w:rPr>
            <w:rFonts w:ascii="Times New Roman" w:hAnsi="Times New Roman"/>
          </w:rPr>
          <w:t>150 м</w:t>
        </w:r>
      </w:smartTag>
      <w:r w:rsidRPr="001D3E5A">
        <w:rPr>
          <w:rFonts w:ascii="Times New Roman" w:hAnsi="Times New Roman"/>
        </w:rPr>
        <w:t xml:space="preserve"> друг от друга.</w:t>
      </w:r>
    </w:p>
    <w:p w:rsidR="009B40C5" w:rsidRPr="001D3E5A" w:rsidRDefault="009B40C5" w:rsidP="0036293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D3E5A">
        <w:rPr>
          <w:rFonts w:ascii="Times New Roman" w:eastAsia="Times New Roman" w:hAnsi="Times New Roman"/>
          <w:sz w:val="24"/>
          <w:szCs w:val="24"/>
          <w:u w:val="single"/>
        </w:rPr>
        <w:t>Зоны санитарной охраны</w:t>
      </w:r>
    </w:p>
    <w:p w:rsidR="009B40C5" w:rsidRPr="001D3E5A" w:rsidRDefault="009B40C5" w:rsidP="0036293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D3E5A">
        <w:rPr>
          <w:rFonts w:ascii="Times New Roman" w:eastAsia="Times New Roman" w:hAnsi="Times New Roman"/>
          <w:sz w:val="24"/>
          <w:szCs w:val="24"/>
        </w:rPr>
        <w:t>Для предохранения источников водоснабжения от возможных загрязнений на всех скважинах предусматривается организация зон водоохраны в составе трех поясов.</w:t>
      </w:r>
    </w:p>
    <w:p w:rsidR="009B40C5" w:rsidRPr="001D3E5A" w:rsidRDefault="009B40C5" w:rsidP="0036293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D3E5A">
        <w:rPr>
          <w:rFonts w:ascii="Times New Roman" w:eastAsia="Times New Roman" w:hAnsi="Times New Roman"/>
          <w:sz w:val="24"/>
          <w:szCs w:val="24"/>
        </w:rPr>
        <w:t>В первый пояс включается территория в радиусе 30-50м вокруг каждой скважины. Территория ограждается и благоустраивается; запрещается пребывание на ней лиц, не р</w:t>
      </w:r>
      <w:r w:rsidRPr="001D3E5A">
        <w:rPr>
          <w:rFonts w:ascii="Times New Roman" w:eastAsia="Times New Roman" w:hAnsi="Times New Roman"/>
          <w:sz w:val="24"/>
          <w:szCs w:val="24"/>
        </w:rPr>
        <w:t>а</w:t>
      </w:r>
      <w:r w:rsidRPr="001D3E5A">
        <w:rPr>
          <w:rFonts w:ascii="Times New Roman" w:eastAsia="Times New Roman" w:hAnsi="Times New Roman"/>
          <w:sz w:val="24"/>
          <w:szCs w:val="24"/>
        </w:rPr>
        <w:t>ботающих на головных сооружениях.</w:t>
      </w:r>
    </w:p>
    <w:p w:rsidR="009B40C5" w:rsidRPr="001D3E5A" w:rsidRDefault="009B40C5" w:rsidP="0036293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D3E5A">
        <w:rPr>
          <w:rFonts w:ascii="Times New Roman" w:eastAsia="Times New Roman" w:hAnsi="Times New Roman"/>
          <w:sz w:val="24"/>
          <w:szCs w:val="24"/>
        </w:rPr>
        <w:t>В зону второго и третьего поясов включаются территории, обеспечивающие наде</w:t>
      </w:r>
      <w:r w:rsidRPr="001D3E5A">
        <w:rPr>
          <w:rFonts w:ascii="Times New Roman" w:eastAsia="Times New Roman" w:hAnsi="Times New Roman"/>
          <w:sz w:val="24"/>
          <w:szCs w:val="24"/>
        </w:rPr>
        <w:t>ж</w:t>
      </w:r>
      <w:r w:rsidRPr="001D3E5A">
        <w:rPr>
          <w:rFonts w:ascii="Times New Roman" w:eastAsia="Times New Roman" w:hAnsi="Times New Roman"/>
          <w:sz w:val="24"/>
          <w:szCs w:val="24"/>
        </w:rPr>
        <w:t xml:space="preserve">ную санитарную защиту водозабора в соответствии с требованиями </w:t>
      </w:r>
      <w:proofErr w:type="spellStart"/>
      <w:r w:rsidRPr="001D3E5A"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 w:rsidRPr="001D3E5A">
        <w:rPr>
          <w:rFonts w:ascii="Times New Roman" w:eastAsia="Times New Roman" w:hAnsi="Times New Roman"/>
          <w:sz w:val="24"/>
          <w:szCs w:val="24"/>
        </w:rPr>
        <w:t xml:space="preserve"> 2.1.4.1110–02 «Зоны санитарной охраны источников водоснабжения и водопроводов питьевого назнач</w:t>
      </w:r>
      <w:r w:rsidRPr="001D3E5A">
        <w:rPr>
          <w:rFonts w:ascii="Times New Roman" w:eastAsia="Times New Roman" w:hAnsi="Times New Roman"/>
          <w:sz w:val="24"/>
          <w:szCs w:val="24"/>
        </w:rPr>
        <w:t>е</w:t>
      </w:r>
      <w:r w:rsidRPr="001D3E5A">
        <w:rPr>
          <w:rFonts w:ascii="Times New Roman" w:eastAsia="Times New Roman" w:hAnsi="Times New Roman"/>
          <w:sz w:val="24"/>
          <w:szCs w:val="24"/>
        </w:rPr>
        <w:t>ния – Минздрав России – 2002г». На этих территориях устанавливается ограниченный с</w:t>
      </w:r>
      <w:r w:rsidRPr="001D3E5A">
        <w:rPr>
          <w:rFonts w:ascii="Times New Roman" w:eastAsia="Times New Roman" w:hAnsi="Times New Roman"/>
          <w:sz w:val="24"/>
          <w:szCs w:val="24"/>
        </w:rPr>
        <w:t>а</w:t>
      </w:r>
      <w:r w:rsidRPr="001D3E5A">
        <w:rPr>
          <w:rFonts w:ascii="Times New Roman" w:eastAsia="Times New Roman" w:hAnsi="Times New Roman"/>
          <w:sz w:val="24"/>
          <w:szCs w:val="24"/>
        </w:rPr>
        <w:t xml:space="preserve">нитарный режим. Для всех водопроводных сооружений устанавливаются зоны строгого режима с целью обеспечения их санитарной надежности в соответствии с требованиями </w:t>
      </w:r>
      <w:proofErr w:type="spellStart"/>
      <w:r w:rsidRPr="001D3E5A"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 w:rsidRPr="001D3E5A">
        <w:rPr>
          <w:rFonts w:ascii="Times New Roman" w:eastAsia="Times New Roman" w:hAnsi="Times New Roman"/>
          <w:sz w:val="24"/>
          <w:szCs w:val="24"/>
        </w:rPr>
        <w:t xml:space="preserve"> 2.1.4.1110-02.</w:t>
      </w:r>
    </w:p>
    <w:p w:rsidR="00310313" w:rsidRPr="001D3E5A" w:rsidRDefault="00310313" w:rsidP="003076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B74A9" w:rsidRPr="001D3E5A" w:rsidRDefault="00362932" w:rsidP="00362932">
      <w:pPr>
        <w:pStyle w:val="S30"/>
      </w:pPr>
      <w:bookmarkStart w:id="103" w:name="_Toc334034565"/>
      <w:r w:rsidRPr="001D3E5A">
        <w:t>Водоотведение (канализация)</w:t>
      </w:r>
      <w:bookmarkEnd w:id="103"/>
    </w:p>
    <w:p w:rsidR="00362932" w:rsidRPr="001D3E5A" w:rsidRDefault="00362932" w:rsidP="00362932">
      <w:pPr>
        <w:widowControl w:val="0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752E1" w:rsidRPr="001D3E5A" w:rsidRDefault="00C752E1" w:rsidP="00362932">
      <w:pPr>
        <w:widowControl w:val="0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Село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Бирюля</w:t>
      </w:r>
      <w:proofErr w:type="spellEnd"/>
    </w:p>
    <w:p w:rsidR="00B90F92" w:rsidRPr="001D3E5A" w:rsidRDefault="00B90F92" w:rsidP="0036293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104" w:name="_Toc116443821"/>
      <w:bookmarkStart w:id="105" w:name="_Toc116443923"/>
      <w:bookmarkStart w:id="106" w:name="_Toc116443993"/>
      <w:bookmarkStart w:id="107" w:name="_Toc116444942"/>
      <w:bookmarkStart w:id="108" w:name="_Toc116445072"/>
      <w:bookmarkStart w:id="109" w:name="_Toc116451489"/>
      <w:bookmarkStart w:id="110" w:name="_Toc133634113"/>
      <w:bookmarkStart w:id="111" w:name="_Toc205956957"/>
      <w:bookmarkStart w:id="112" w:name="_Toc279072372"/>
      <w:proofErr w:type="gramStart"/>
      <w:r w:rsidRPr="001D3E5A">
        <w:rPr>
          <w:rFonts w:ascii="Times New Roman" w:eastAsia="Times New Roman" w:hAnsi="Times New Roman"/>
          <w:sz w:val="24"/>
          <w:szCs w:val="24"/>
        </w:rPr>
        <w:t xml:space="preserve">Для обеспечения с. </w:t>
      </w:r>
      <w:proofErr w:type="spellStart"/>
      <w:r w:rsidRPr="001D3E5A">
        <w:rPr>
          <w:rFonts w:ascii="Times New Roman" w:eastAsia="Times New Roman" w:hAnsi="Times New Roman"/>
          <w:sz w:val="24"/>
          <w:szCs w:val="24"/>
        </w:rPr>
        <w:t>Бирюля</w:t>
      </w:r>
      <w:proofErr w:type="spellEnd"/>
      <w:r w:rsidRPr="001D3E5A">
        <w:rPr>
          <w:rFonts w:ascii="Times New Roman" w:eastAsia="Times New Roman" w:hAnsi="Times New Roman"/>
          <w:sz w:val="24"/>
          <w:szCs w:val="24"/>
        </w:rPr>
        <w:t xml:space="preserve"> децентрализованной системой водоотведения генерал</w:t>
      </w:r>
      <w:r w:rsidRPr="001D3E5A">
        <w:rPr>
          <w:rFonts w:ascii="Times New Roman" w:eastAsia="Times New Roman" w:hAnsi="Times New Roman"/>
          <w:sz w:val="24"/>
          <w:szCs w:val="24"/>
        </w:rPr>
        <w:t>ь</w:t>
      </w:r>
      <w:r w:rsidRPr="001D3E5A">
        <w:rPr>
          <w:rFonts w:ascii="Times New Roman" w:eastAsia="Times New Roman" w:hAnsi="Times New Roman"/>
          <w:sz w:val="24"/>
          <w:szCs w:val="24"/>
        </w:rPr>
        <w:t xml:space="preserve">ным планом предлагается </w:t>
      </w:r>
      <w:proofErr w:type="spellStart"/>
      <w:r w:rsidRPr="001D3E5A">
        <w:rPr>
          <w:rFonts w:ascii="Times New Roman" w:eastAsia="Times New Roman" w:hAnsi="Times New Roman"/>
          <w:sz w:val="24"/>
          <w:szCs w:val="24"/>
        </w:rPr>
        <w:t>канализование</w:t>
      </w:r>
      <w:proofErr w:type="spellEnd"/>
      <w:r w:rsidRPr="001D3E5A">
        <w:rPr>
          <w:rFonts w:ascii="Times New Roman" w:eastAsia="Times New Roman" w:hAnsi="Times New Roman"/>
          <w:sz w:val="24"/>
          <w:szCs w:val="24"/>
        </w:rPr>
        <w:t xml:space="preserve"> села от общественных зданий в герметичные в</w:t>
      </w:r>
      <w:r w:rsidRPr="001D3E5A">
        <w:rPr>
          <w:rFonts w:ascii="Times New Roman" w:eastAsia="Times New Roman" w:hAnsi="Times New Roman"/>
          <w:sz w:val="24"/>
          <w:szCs w:val="24"/>
        </w:rPr>
        <w:t>ы</w:t>
      </w:r>
      <w:r w:rsidRPr="001D3E5A">
        <w:rPr>
          <w:rFonts w:ascii="Times New Roman" w:eastAsia="Times New Roman" w:hAnsi="Times New Roman"/>
          <w:sz w:val="24"/>
          <w:szCs w:val="24"/>
        </w:rPr>
        <w:t>греба с накопительными ёмкостями, от жилых домов – в герметичные выгреба, с посл</w:t>
      </w:r>
      <w:r w:rsidRPr="001D3E5A">
        <w:rPr>
          <w:rFonts w:ascii="Times New Roman" w:eastAsia="Times New Roman" w:hAnsi="Times New Roman"/>
          <w:sz w:val="24"/>
          <w:szCs w:val="24"/>
        </w:rPr>
        <w:t>е</w:t>
      </w:r>
      <w:r w:rsidRPr="001D3E5A">
        <w:rPr>
          <w:rFonts w:ascii="Times New Roman" w:eastAsia="Times New Roman" w:hAnsi="Times New Roman"/>
          <w:sz w:val="24"/>
          <w:szCs w:val="24"/>
        </w:rPr>
        <w:t>дующим вывозом на поля фильтрации.</w:t>
      </w:r>
      <w:proofErr w:type="gramEnd"/>
      <w:r w:rsidRPr="001D3E5A">
        <w:rPr>
          <w:rFonts w:ascii="Times New Roman" w:eastAsia="Times New Roman" w:hAnsi="Times New Roman"/>
          <w:sz w:val="24"/>
          <w:szCs w:val="24"/>
        </w:rPr>
        <w:t xml:space="preserve"> В зоне проектируемой застройки </w:t>
      </w:r>
      <w:proofErr w:type="spellStart"/>
      <w:r w:rsidRPr="001D3E5A">
        <w:rPr>
          <w:rFonts w:ascii="Times New Roman" w:eastAsia="Times New Roman" w:hAnsi="Times New Roman"/>
          <w:sz w:val="24"/>
          <w:szCs w:val="24"/>
        </w:rPr>
        <w:t>канализование</w:t>
      </w:r>
      <w:proofErr w:type="spellEnd"/>
      <w:r w:rsidRPr="001D3E5A">
        <w:rPr>
          <w:rFonts w:ascii="Times New Roman" w:eastAsia="Times New Roman" w:hAnsi="Times New Roman"/>
          <w:sz w:val="24"/>
          <w:szCs w:val="24"/>
        </w:rPr>
        <w:t xml:space="preserve"> от жилых домов предусматривается в герметичные емкости выгребов, которые должны обеспечивать хранение 3-х кратного суточного притока.</w:t>
      </w:r>
    </w:p>
    <w:p w:rsidR="00B90F92" w:rsidRPr="001D3E5A" w:rsidRDefault="00B90F92" w:rsidP="0036293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D3E5A">
        <w:rPr>
          <w:rFonts w:ascii="Times New Roman" w:eastAsia="Times New Roman" w:hAnsi="Times New Roman"/>
          <w:sz w:val="24"/>
          <w:szCs w:val="24"/>
        </w:rPr>
        <w:t>Для очистки бытовых стоков потребителей проектом предлагаются очистные соор</w:t>
      </w:r>
      <w:r w:rsidRPr="001D3E5A">
        <w:rPr>
          <w:rFonts w:ascii="Times New Roman" w:eastAsia="Times New Roman" w:hAnsi="Times New Roman"/>
          <w:sz w:val="24"/>
          <w:szCs w:val="24"/>
        </w:rPr>
        <w:t>у</w:t>
      </w:r>
      <w:r w:rsidRPr="001D3E5A">
        <w:rPr>
          <w:rFonts w:ascii="Times New Roman" w:eastAsia="Times New Roman" w:hAnsi="Times New Roman"/>
          <w:sz w:val="24"/>
          <w:szCs w:val="24"/>
        </w:rPr>
        <w:t>жения типа энергонезависимой установки «ТОПБИО», которая предназначена для очис</w:t>
      </w:r>
      <w:r w:rsidRPr="001D3E5A">
        <w:rPr>
          <w:rFonts w:ascii="Times New Roman" w:eastAsia="Times New Roman" w:hAnsi="Times New Roman"/>
          <w:sz w:val="24"/>
          <w:szCs w:val="24"/>
        </w:rPr>
        <w:t>т</w:t>
      </w:r>
      <w:r w:rsidRPr="001D3E5A">
        <w:rPr>
          <w:rFonts w:ascii="Times New Roman" w:eastAsia="Times New Roman" w:hAnsi="Times New Roman"/>
          <w:sz w:val="24"/>
          <w:szCs w:val="24"/>
        </w:rPr>
        <w:t>ки бытовых сточных вод с полным окислением.</w:t>
      </w:r>
    </w:p>
    <w:p w:rsidR="00B90F92" w:rsidRPr="001D3E5A" w:rsidRDefault="00B90F92" w:rsidP="0036293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D3E5A">
        <w:rPr>
          <w:rFonts w:ascii="Times New Roman" w:eastAsia="Times New Roman" w:hAnsi="Times New Roman"/>
          <w:sz w:val="24"/>
          <w:szCs w:val="24"/>
        </w:rPr>
        <w:t>Конструктивно установка представляет собой цельный прямоугольный самонес</w:t>
      </w:r>
      <w:r w:rsidRPr="001D3E5A">
        <w:rPr>
          <w:rFonts w:ascii="Times New Roman" w:eastAsia="Times New Roman" w:hAnsi="Times New Roman"/>
          <w:sz w:val="24"/>
          <w:szCs w:val="24"/>
        </w:rPr>
        <w:t>у</w:t>
      </w:r>
      <w:r w:rsidRPr="001D3E5A">
        <w:rPr>
          <w:rFonts w:ascii="Times New Roman" w:eastAsia="Times New Roman" w:hAnsi="Times New Roman"/>
          <w:sz w:val="24"/>
          <w:szCs w:val="24"/>
        </w:rPr>
        <w:t>щий резервуар из полипропилена с встроенным биофильтром. Отличительная особе</w:t>
      </w:r>
      <w:r w:rsidRPr="001D3E5A">
        <w:rPr>
          <w:rFonts w:ascii="Times New Roman" w:eastAsia="Times New Roman" w:hAnsi="Times New Roman"/>
          <w:sz w:val="24"/>
          <w:szCs w:val="24"/>
        </w:rPr>
        <w:t>н</w:t>
      </w:r>
      <w:r w:rsidRPr="001D3E5A">
        <w:rPr>
          <w:rFonts w:ascii="Times New Roman" w:eastAsia="Times New Roman" w:hAnsi="Times New Roman"/>
          <w:sz w:val="24"/>
          <w:szCs w:val="24"/>
        </w:rPr>
        <w:t>ность установки «ТОПБИО» в том, что в ней протекают два процесса аэробный и ан</w:t>
      </w:r>
      <w:r w:rsidRPr="001D3E5A">
        <w:rPr>
          <w:rFonts w:ascii="Times New Roman" w:eastAsia="Times New Roman" w:hAnsi="Times New Roman"/>
          <w:sz w:val="24"/>
          <w:szCs w:val="24"/>
        </w:rPr>
        <w:t>а</w:t>
      </w:r>
      <w:r w:rsidRPr="001D3E5A">
        <w:rPr>
          <w:rFonts w:ascii="Times New Roman" w:eastAsia="Times New Roman" w:hAnsi="Times New Roman"/>
          <w:sz w:val="24"/>
          <w:szCs w:val="24"/>
        </w:rPr>
        <w:t xml:space="preserve">эробный, это нововведение позволило добиться высоких результатов очистки сточных вод при отсутствии подачи воздуха с помощью компрессора. Установка «ТОПБИО» очищает бытовые сточные воды и доводит их качество до требований, предусмотренных </w:t>
      </w:r>
      <w:proofErr w:type="spellStart"/>
      <w:r w:rsidRPr="001D3E5A"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 w:rsidRPr="001D3E5A">
        <w:rPr>
          <w:rFonts w:ascii="Times New Roman" w:eastAsia="Times New Roman" w:hAnsi="Times New Roman"/>
          <w:sz w:val="24"/>
          <w:szCs w:val="24"/>
        </w:rPr>
        <w:t xml:space="preserve"> 4630-88 «Санитарные правила и нормы охраны поверхностных вод от загрязнения», ГОСТ 25298-82 «Установки компактные для очистки бытовых сточных вод. Основные параме</w:t>
      </w:r>
      <w:r w:rsidRPr="001D3E5A">
        <w:rPr>
          <w:rFonts w:ascii="Times New Roman" w:eastAsia="Times New Roman" w:hAnsi="Times New Roman"/>
          <w:sz w:val="24"/>
          <w:szCs w:val="24"/>
        </w:rPr>
        <w:t>т</w:t>
      </w:r>
      <w:r w:rsidRPr="001D3E5A">
        <w:rPr>
          <w:rFonts w:ascii="Times New Roman" w:eastAsia="Times New Roman" w:hAnsi="Times New Roman"/>
          <w:sz w:val="24"/>
          <w:szCs w:val="24"/>
        </w:rPr>
        <w:t xml:space="preserve">ры и размеры с учетом положений </w:t>
      </w:r>
      <w:proofErr w:type="spellStart"/>
      <w:r w:rsidRPr="001D3E5A">
        <w:rPr>
          <w:rFonts w:ascii="Times New Roman" w:eastAsia="Times New Roman" w:hAnsi="Times New Roman"/>
          <w:sz w:val="24"/>
          <w:szCs w:val="24"/>
        </w:rPr>
        <w:t>СниП</w:t>
      </w:r>
      <w:proofErr w:type="spellEnd"/>
      <w:r w:rsidRPr="001D3E5A">
        <w:rPr>
          <w:rFonts w:ascii="Times New Roman" w:eastAsia="Times New Roman" w:hAnsi="Times New Roman"/>
          <w:sz w:val="24"/>
          <w:szCs w:val="24"/>
        </w:rPr>
        <w:t xml:space="preserve"> 40-03-99 и </w:t>
      </w:r>
      <w:proofErr w:type="spellStart"/>
      <w:r w:rsidRPr="001D3E5A">
        <w:rPr>
          <w:rFonts w:ascii="Times New Roman" w:eastAsia="Times New Roman" w:hAnsi="Times New Roman"/>
          <w:sz w:val="24"/>
          <w:szCs w:val="24"/>
        </w:rPr>
        <w:t>СниП</w:t>
      </w:r>
      <w:proofErr w:type="spellEnd"/>
      <w:r w:rsidRPr="001D3E5A">
        <w:rPr>
          <w:rFonts w:ascii="Times New Roman" w:eastAsia="Times New Roman" w:hAnsi="Times New Roman"/>
          <w:sz w:val="24"/>
          <w:szCs w:val="24"/>
        </w:rPr>
        <w:t xml:space="preserve"> 2.04.03-85 «Канализация. Н</w:t>
      </w:r>
      <w:r w:rsidRPr="001D3E5A">
        <w:rPr>
          <w:rFonts w:ascii="Times New Roman" w:eastAsia="Times New Roman" w:hAnsi="Times New Roman"/>
          <w:sz w:val="24"/>
          <w:szCs w:val="24"/>
        </w:rPr>
        <w:t>а</w:t>
      </w:r>
      <w:r w:rsidRPr="001D3E5A">
        <w:rPr>
          <w:rFonts w:ascii="Times New Roman" w:eastAsia="Times New Roman" w:hAnsi="Times New Roman"/>
          <w:sz w:val="24"/>
          <w:szCs w:val="24"/>
        </w:rPr>
        <w:t>ружные сети и сооружения».</w:t>
      </w:r>
    </w:p>
    <w:p w:rsidR="00B90F92" w:rsidRPr="001D3E5A" w:rsidRDefault="00B90F92" w:rsidP="00362932">
      <w:pPr>
        <w:pStyle w:val="82"/>
        <w:widowControl w:val="0"/>
        <w:rPr>
          <w:rFonts w:ascii="Times New Roman" w:hAnsi="Times New Roman"/>
          <w:b/>
        </w:rPr>
      </w:pPr>
      <w:r w:rsidRPr="001D3E5A">
        <w:rPr>
          <w:rFonts w:ascii="Times New Roman" w:hAnsi="Times New Roman"/>
        </w:rPr>
        <w:t>Подсоединение зданий к выгребам выполнить через смотровые колодцы. Очистку камер производить не менее 1 раза в год. Вывоз стоков от выгребов осуществляется сп</w:t>
      </w:r>
      <w:r w:rsidRPr="001D3E5A">
        <w:rPr>
          <w:rFonts w:ascii="Times New Roman" w:hAnsi="Times New Roman"/>
        </w:rPr>
        <w:t>е</w:t>
      </w:r>
      <w:r w:rsidRPr="001D3E5A">
        <w:rPr>
          <w:rFonts w:ascii="Times New Roman" w:hAnsi="Times New Roman"/>
        </w:rPr>
        <w:t>циализированными машинами со сливом на поля фильтрации. Конструкция полей филь</w:t>
      </w:r>
      <w:r w:rsidRPr="001D3E5A">
        <w:rPr>
          <w:rFonts w:ascii="Times New Roman" w:hAnsi="Times New Roman"/>
        </w:rPr>
        <w:t>т</w:t>
      </w:r>
      <w:r w:rsidRPr="001D3E5A">
        <w:rPr>
          <w:rFonts w:ascii="Times New Roman" w:hAnsi="Times New Roman"/>
        </w:rPr>
        <w:t>рации должна предусматривать наличие сливной площадки для приема стоков. Расход сточных вод на расчетный срок составляет 568,7 м</w:t>
      </w:r>
      <w:r w:rsidRPr="001D3E5A">
        <w:rPr>
          <w:rFonts w:ascii="Times New Roman" w:hAnsi="Times New Roman"/>
          <w:vertAlign w:val="superscript"/>
        </w:rPr>
        <w:t>3</w:t>
      </w:r>
      <w:r w:rsidRPr="001D3E5A">
        <w:rPr>
          <w:rFonts w:ascii="Times New Roman" w:hAnsi="Times New Roman"/>
        </w:rPr>
        <w:t xml:space="preserve">/сутки </w:t>
      </w:r>
      <w:proofErr w:type="gramStart"/>
      <w:r w:rsidRPr="001D3E5A">
        <w:rPr>
          <w:rFonts w:ascii="Times New Roman" w:hAnsi="Times New Roman"/>
        </w:rPr>
        <w:t>см</w:t>
      </w:r>
      <w:proofErr w:type="gramEnd"/>
      <w:r w:rsidRPr="001D3E5A">
        <w:rPr>
          <w:rFonts w:ascii="Times New Roman" w:hAnsi="Times New Roman"/>
        </w:rPr>
        <w:t>. таблицу № 2. Площадь п</w:t>
      </w:r>
      <w:r w:rsidRPr="001D3E5A">
        <w:rPr>
          <w:rFonts w:ascii="Times New Roman" w:hAnsi="Times New Roman"/>
        </w:rPr>
        <w:t>о</w:t>
      </w:r>
      <w:r w:rsidRPr="001D3E5A">
        <w:rPr>
          <w:rFonts w:ascii="Times New Roman" w:hAnsi="Times New Roman"/>
        </w:rPr>
        <w:t>лей фильтрации на расчетный срок 0,2 га. Карты полей фильтрации запроектировать без выпуска талых вод и без дренажа.</w:t>
      </w:r>
      <w:r w:rsidRPr="001D3E5A">
        <w:rPr>
          <w:rFonts w:ascii="Times New Roman" w:hAnsi="Times New Roman"/>
          <w:b/>
        </w:rPr>
        <w:t xml:space="preserve"> </w:t>
      </w:r>
      <w:r w:rsidRPr="001D3E5A">
        <w:rPr>
          <w:rFonts w:ascii="Times New Roman" w:hAnsi="Times New Roman"/>
        </w:rPr>
        <w:t>Высоту оградительных валиков полей фильтрации ра</w:t>
      </w:r>
      <w:r w:rsidRPr="001D3E5A">
        <w:rPr>
          <w:rFonts w:ascii="Times New Roman" w:hAnsi="Times New Roman"/>
        </w:rPr>
        <w:t>с</w:t>
      </w:r>
      <w:r w:rsidRPr="001D3E5A">
        <w:rPr>
          <w:rFonts w:ascii="Times New Roman" w:hAnsi="Times New Roman"/>
        </w:rPr>
        <w:t xml:space="preserve">считать с учетом </w:t>
      </w:r>
      <w:proofErr w:type="gramStart"/>
      <w:r w:rsidRPr="001D3E5A">
        <w:rPr>
          <w:rFonts w:ascii="Times New Roman" w:hAnsi="Times New Roman"/>
        </w:rPr>
        <w:t>зимнего</w:t>
      </w:r>
      <w:proofErr w:type="gramEnd"/>
      <w:r w:rsidRPr="001D3E5A">
        <w:rPr>
          <w:rFonts w:ascii="Times New Roman" w:hAnsi="Times New Roman"/>
        </w:rPr>
        <w:t xml:space="preserve"> </w:t>
      </w:r>
      <w:proofErr w:type="spellStart"/>
      <w:r w:rsidRPr="001D3E5A">
        <w:rPr>
          <w:rFonts w:ascii="Times New Roman" w:hAnsi="Times New Roman"/>
        </w:rPr>
        <w:t>намораживания</w:t>
      </w:r>
      <w:proofErr w:type="spellEnd"/>
      <w:r w:rsidRPr="001D3E5A">
        <w:rPr>
          <w:rFonts w:ascii="Times New Roman" w:hAnsi="Times New Roman"/>
        </w:rPr>
        <w:t>. На период весеннего таяния намороженных сточных вод и на время ремонта карт предусмотреть резервные карты.</w:t>
      </w:r>
    </w:p>
    <w:p w:rsidR="00B90F92" w:rsidRPr="001D3E5A" w:rsidRDefault="00DD4EC3" w:rsidP="00362932">
      <w:pPr>
        <w:widowControl w:val="0"/>
        <w:spacing w:after="0" w:line="360" w:lineRule="auto"/>
        <w:jc w:val="center"/>
        <w:rPr>
          <w:rFonts w:ascii="Times New Roman" w:hAnsi="Times New Roman"/>
          <w:sz w:val="24"/>
        </w:rPr>
      </w:pPr>
      <w:r w:rsidRPr="001D3E5A">
        <w:rPr>
          <w:rFonts w:ascii="Times New Roman" w:eastAsia="MS Mincho" w:hAnsi="Times New Roman"/>
          <w:i/>
          <w:sz w:val="20"/>
          <w:szCs w:val="20"/>
        </w:rPr>
        <w:t xml:space="preserve">Таблица № 24- Расходы сточных вод с. </w:t>
      </w:r>
      <w:proofErr w:type="spellStart"/>
      <w:r w:rsidRPr="001D3E5A">
        <w:rPr>
          <w:rFonts w:ascii="Times New Roman" w:eastAsia="MS Mincho" w:hAnsi="Times New Roman"/>
          <w:i/>
          <w:sz w:val="20"/>
          <w:szCs w:val="20"/>
        </w:rPr>
        <w:t>Бирюля</w:t>
      </w:r>
      <w:proofErr w:type="spellEnd"/>
    </w:p>
    <w:tbl>
      <w:tblPr>
        <w:tblpPr w:leftFromText="181" w:rightFromText="181" w:vertAnchor="text" w:horzAnchor="margin" w:tblpY="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7"/>
        <w:gridCol w:w="2769"/>
        <w:gridCol w:w="992"/>
        <w:gridCol w:w="1419"/>
        <w:gridCol w:w="1275"/>
        <w:gridCol w:w="1418"/>
        <w:gridCol w:w="1276"/>
      </w:tblGrid>
      <w:tr w:rsidR="00B90F92" w:rsidRPr="001D3E5A" w:rsidTr="00362932">
        <w:trPr>
          <w:cantSplit/>
        </w:trPr>
        <w:tc>
          <w:tcPr>
            <w:tcW w:w="457" w:type="dxa"/>
            <w:vMerge w:val="restart"/>
          </w:tcPr>
          <w:p w:rsidR="00B90F92" w:rsidRPr="001D3E5A" w:rsidRDefault="00B90F92" w:rsidP="0036293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1D3E5A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1D3E5A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1D3E5A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2769" w:type="dxa"/>
            <w:vMerge w:val="restart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 xml:space="preserve">Наименование </w:t>
            </w:r>
            <w:proofErr w:type="spellStart"/>
            <w:r w:rsidRPr="001D3E5A">
              <w:rPr>
                <w:rFonts w:ascii="Times New Roman" w:hAnsi="Times New Roman"/>
                <w:sz w:val="24"/>
              </w:rPr>
              <w:t>водоп</w:t>
            </w:r>
            <w:r w:rsidRPr="001D3E5A">
              <w:rPr>
                <w:rFonts w:ascii="Times New Roman" w:hAnsi="Times New Roman"/>
                <w:sz w:val="24"/>
              </w:rPr>
              <w:t>о</w:t>
            </w:r>
            <w:r w:rsidRPr="001D3E5A">
              <w:rPr>
                <w:rFonts w:ascii="Times New Roman" w:hAnsi="Times New Roman"/>
                <w:sz w:val="24"/>
              </w:rPr>
              <w:t>требителей</w:t>
            </w:r>
            <w:proofErr w:type="spellEnd"/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Норма вод</w:t>
            </w:r>
            <w:r w:rsidRPr="001D3E5A">
              <w:rPr>
                <w:rFonts w:ascii="Times New Roman" w:hAnsi="Times New Roman"/>
                <w:sz w:val="24"/>
              </w:rPr>
              <w:t>о</w:t>
            </w:r>
            <w:r w:rsidRPr="001D3E5A">
              <w:rPr>
                <w:rFonts w:ascii="Times New Roman" w:hAnsi="Times New Roman"/>
                <w:sz w:val="24"/>
              </w:rPr>
              <w:t xml:space="preserve">потребления, </w:t>
            </w:r>
            <w:proofErr w:type="gramStart"/>
            <w:r w:rsidRPr="001D3E5A">
              <w:rPr>
                <w:rFonts w:ascii="Times New Roman" w:hAnsi="Times New Roman"/>
                <w:sz w:val="24"/>
              </w:rPr>
              <w:t>л</w:t>
            </w:r>
            <w:proofErr w:type="gramEnd"/>
            <w:r w:rsidRPr="001D3E5A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1D3E5A">
              <w:rPr>
                <w:rFonts w:ascii="Times New Roman" w:hAnsi="Times New Roman"/>
                <w:sz w:val="24"/>
              </w:rPr>
              <w:t>сут</w:t>
            </w:r>
            <w:proofErr w:type="spellEnd"/>
          </w:p>
        </w:tc>
        <w:tc>
          <w:tcPr>
            <w:tcW w:w="5388" w:type="dxa"/>
            <w:gridSpan w:val="4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Количество потребляемой воды, м</w:t>
            </w:r>
            <w:r w:rsidRPr="001D3E5A">
              <w:rPr>
                <w:rFonts w:ascii="Times New Roman" w:hAnsi="Times New Roman"/>
                <w:sz w:val="24"/>
                <w:vertAlign w:val="superscript"/>
              </w:rPr>
              <w:t>3</w:t>
            </w:r>
            <w:r w:rsidRPr="001D3E5A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1D3E5A">
              <w:rPr>
                <w:rFonts w:ascii="Times New Roman" w:hAnsi="Times New Roman"/>
                <w:sz w:val="24"/>
              </w:rPr>
              <w:t>сут</w:t>
            </w:r>
            <w:proofErr w:type="spellEnd"/>
          </w:p>
        </w:tc>
      </w:tr>
      <w:tr w:rsidR="00B90F92" w:rsidRPr="001D3E5A" w:rsidTr="00362932">
        <w:trPr>
          <w:cantSplit/>
        </w:trPr>
        <w:tc>
          <w:tcPr>
            <w:tcW w:w="457" w:type="dxa"/>
            <w:vMerge/>
          </w:tcPr>
          <w:p w:rsidR="00B90F92" w:rsidRPr="001D3E5A" w:rsidRDefault="00B90F92" w:rsidP="0036293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769" w:type="dxa"/>
            <w:vMerge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Первая очередь стро</w:t>
            </w:r>
            <w:r w:rsidRPr="001D3E5A">
              <w:rPr>
                <w:rFonts w:ascii="Times New Roman" w:hAnsi="Times New Roman"/>
                <w:sz w:val="24"/>
              </w:rPr>
              <w:t>и</w:t>
            </w:r>
            <w:r w:rsidRPr="001D3E5A">
              <w:rPr>
                <w:rFonts w:ascii="Times New Roman" w:hAnsi="Times New Roman"/>
                <w:sz w:val="24"/>
              </w:rPr>
              <w:t>тельства</w:t>
            </w:r>
          </w:p>
        </w:tc>
        <w:tc>
          <w:tcPr>
            <w:tcW w:w="2694" w:type="dxa"/>
            <w:gridSpan w:val="2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Расчётный срок</w:t>
            </w:r>
          </w:p>
        </w:tc>
      </w:tr>
      <w:tr w:rsidR="00B90F92" w:rsidRPr="001D3E5A" w:rsidTr="00362932">
        <w:trPr>
          <w:cantSplit/>
        </w:trPr>
        <w:tc>
          <w:tcPr>
            <w:tcW w:w="457" w:type="dxa"/>
            <w:vMerge/>
          </w:tcPr>
          <w:p w:rsidR="00B90F92" w:rsidRPr="001D3E5A" w:rsidRDefault="00B90F92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69" w:type="dxa"/>
            <w:vMerge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Население, чел</w:t>
            </w:r>
          </w:p>
        </w:tc>
        <w:tc>
          <w:tcPr>
            <w:tcW w:w="1275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общ</w:t>
            </w:r>
          </w:p>
        </w:tc>
        <w:tc>
          <w:tcPr>
            <w:tcW w:w="1418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Население, чел</w:t>
            </w:r>
          </w:p>
        </w:tc>
        <w:tc>
          <w:tcPr>
            <w:tcW w:w="1276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общ</w:t>
            </w:r>
          </w:p>
        </w:tc>
      </w:tr>
      <w:tr w:rsidR="00B90F92" w:rsidRPr="001D3E5A" w:rsidTr="00362932">
        <w:tc>
          <w:tcPr>
            <w:tcW w:w="457" w:type="dxa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69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Жилые дома, оборуд</w:t>
            </w:r>
            <w:r w:rsidRPr="001D3E5A">
              <w:rPr>
                <w:rFonts w:ascii="Times New Roman" w:hAnsi="Times New Roman"/>
                <w:sz w:val="24"/>
              </w:rPr>
              <w:t>о</w:t>
            </w:r>
            <w:r w:rsidRPr="001D3E5A">
              <w:rPr>
                <w:rFonts w:ascii="Times New Roman" w:hAnsi="Times New Roman"/>
                <w:sz w:val="24"/>
              </w:rPr>
              <w:t>ванные водопроводом</w:t>
            </w:r>
          </w:p>
        </w:tc>
        <w:tc>
          <w:tcPr>
            <w:tcW w:w="992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680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91,5</w:t>
            </w:r>
          </w:p>
        </w:tc>
      </w:tr>
      <w:tr w:rsidR="00B90F92" w:rsidRPr="001D3E5A" w:rsidTr="00362932">
        <w:trPr>
          <w:cantSplit/>
        </w:trPr>
        <w:tc>
          <w:tcPr>
            <w:tcW w:w="457" w:type="dxa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69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Жилые дома, оборуд</w:t>
            </w:r>
            <w:r w:rsidRPr="001D3E5A">
              <w:rPr>
                <w:rFonts w:ascii="Times New Roman" w:hAnsi="Times New Roman"/>
                <w:sz w:val="24"/>
              </w:rPr>
              <w:t>о</w:t>
            </w:r>
            <w:r w:rsidRPr="001D3E5A">
              <w:rPr>
                <w:rFonts w:ascii="Times New Roman" w:hAnsi="Times New Roman"/>
                <w:sz w:val="24"/>
              </w:rPr>
              <w:t>ванные водопроводом с ванной</w:t>
            </w:r>
          </w:p>
        </w:tc>
        <w:tc>
          <w:tcPr>
            <w:tcW w:w="992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180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109,8</w:t>
            </w:r>
          </w:p>
        </w:tc>
      </w:tr>
      <w:tr w:rsidR="00B90F92" w:rsidRPr="001D3E5A" w:rsidTr="00362932">
        <w:trPr>
          <w:cantSplit/>
        </w:trPr>
        <w:tc>
          <w:tcPr>
            <w:tcW w:w="457" w:type="dxa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769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Детский сад на 4</w:t>
            </w:r>
            <w:r w:rsidRPr="001D3E5A">
              <w:rPr>
                <w:rFonts w:ascii="Times New Roman" w:hAnsi="Times New Roman"/>
                <w:sz w:val="24"/>
                <w:lang w:val="en-US"/>
              </w:rPr>
              <w:t>0</w:t>
            </w:r>
            <w:r w:rsidRPr="001D3E5A">
              <w:rPr>
                <w:rFonts w:ascii="Times New Roman" w:hAnsi="Times New Roman"/>
                <w:sz w:val="24"/>
              </w:rPr>
              <w:t xml:space="preserve"> мест</w:t>
            </w:r>
          </w:p>
        </w:tc>
        <w:tc>
          <w:tcPr>
            <w:tcW w:w="992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  <w:r w:rsidRPr="001D3E5A">
              <w:rPr>
                <w:rFonts w:ascii="Times New Roman" w:hAnsi="Times New Roman"/>
                <w:sz w:val="24"/>
              </w:rPr>
              <w:t>8,95</w:t>
            </w:r>
          </w:p>
        </w:tc>
      </w:tr>
      <w:tr w:rsidR="00B90F92" w:rsidRPr="001D3E5A" w:rsidTr="00362932">
        <w:trPr>
          <w:cantSplit/>
        </w:trPr>
        <w:tc>
          <w:tcPr>
            <w:tcW w:w="457" w:type="dxa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769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Баня на 8 мест</w:t>
            </w:r>
          </w:p>
        </w:tc>
        <w:tc>
          <w:tcPr>
            <w:tcW w:w="992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37,44</w:t>
            </w:r>
          </w:p>
        </w:tc>
      </w:tr>
      <w:tr w:rsidR="00B90F92" w:rsidRPr="001D3E5A" w:rsidTr="00362932">
        <w:trPr>
          <w:cantSplit/>
        </w:trPr>
        <w:tc>
          <w:tcPr>
            <w:tcW w:w="457" w:type="dxa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769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Школа на 50 мест</w:t>
            </w:r>
          </w:p>
        </w:tc>
        <w:tc>
          <w:tcPr>
            <w:tcW w:w="992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1418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1276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  <w:r w:rsidRPr="001D3E5A">
              <w:rPr>
                <w:rFonts w:ascii="Times New Roman" w:hAnsi="Times New Roman"/>
                <w:sz w:val="24"/>
              </w:rPr>
              <w:t>2,5</w:t>
            </w:r>
          </w:p>
        </w:tc>
      </w:tr>
      <w:tr w:rsidR="00B90F92" w:rsidRPr="001D3E5A" w:rsidTr="00362932">
        <w:trPr>
          <w:cantSplit/>
        </w:trPr>
        <w:tc>
          <w:tcPr>
            <w:tcW w:w="457" w:type="dxa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769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 xml:space="preserve">Спортивный комплекс </w:t>
            </w:r>
            <w:proofErr w:type="gramStart"/>
            <w:r w:rsidRPr="001D3E5A">
              <w:rPr>
                <w:rFonts w:ascii="Times New Roman" w:hAnsi="Times New Roman"/>
                <w:sz w:val="24"/>
              </w:rPr>
              <w:t>м</w:t>
            </w:r>
            <w:proofErr w:type="gramEnd"/>
            <w:r w:rsidRPr="001D3E5A">
              <w:rPr>
                <w:rFonts w:ascii="Times New Roman" w:hAnsi="Times New Roman"/>
                <w:sz w:val="24"/>
              </w:rPr>
              <w:t>²</w:t>
            </w:r>
          </w:p>
        </w:tc>
        <w:tc>
          <w:tcPr>
            <w:tcW w:w="992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3</w:t>
            </w:r>
          </w:p>
        </w:tc>
      </w:tr>
      <w:tr w:rsidR="00B90F92" w:rsidRPr="001D3E5A" w:rsidTr="00362932">
        <w:trPr>
          <w:cantSplit/>
        </w:trPr>
        <w:tc>
          <w:tcPr>
            <w:tcW w:w="457" w:type="dxa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3E5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769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СДК 250 м</w:t>
            </w:r>
          </w:p>
        </w:tc>
        <w:tc>
          <w:tcPr>
            <w:tcW w:w="992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4,25</w:t>
            </w:r>
          </w:p>
        </w:tc>
      </w:tr>
      <w:tr w:rsidR="00B90F92" w:rsidRPr="001D3E5A" w:rsidTr="00362932">
        <w:trPr>
          <w:cantSplit/>
        </w:trPr>
        <w:tc>
          <w:tcPr>
            <w:tcW w:w="457" w:type="dxa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769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Предприятия бытового обслуживания на 5 мест</w:t>
            </w:r>
          </w:p>
        </w:tc>
        <w:tc>
          <w:tcPr>
            <w:tcW w:w="992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12,5</w:t>
            </w:r>
          </w:p>
        </w:tc>
        <w:tc>
          <w:tcPr>
            <w:tcW w:w="1418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12,5</w:t>
            </w:r>
          </w:p>
        </w:tc>
      </w:tr>
      <w:tr w:rsidR="00B90F92" w:rsidRPr="001D3E5A" w:rsidTr="00362932">
        <w:trPr>
          <w:cantSplit/>
        </w:trPr>
        <w:tc>
          <w:tcPr>
            <w:tcW w:w="457" w:type="dxa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769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Предприятия общес</w:t>
            </w:r>
            <w:r w:rsidRPr="001D3E5A">
              <w:rPr>
                <w:rFonts w:ascii="Times New Roman" w:hAnsi="Times New Roman"/>
                <w:sz w:val="24"/>
              </w:rPr>
              <w:t>т</w:t>
            </w:r>
            <w:r w:rsidRPr="001D3E5A">
              <w:rPr>
                <w:rFonts w:ascii="Times New Roman" w:hAnsi="Times New Roman"/>
                <w:sz w:val="24"/>
              </w:rPr>
              <w:t>венного питания на 50 мест</w:t>
            </w:r>
          </w:p>
        </w:tc>
        <w:tc>
          <w:tcPr>
            <w:tcW w:w="992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125</w:t>
            </w:r>
          </w:p>
        </w:tc>
      </w:tr>
      <w:tr w:rsidR="00B90F92" w:rsidRPr="001D3E5A" w:rsidTr="00362932">
        <w:trPr>
          <w:cantSplit/>
        </w:trPr>
        <w:tc>
          <w:tcPr>
            <w:tcW w:w="457" w:type="dxa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769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D3E5A">
              <w:rPr>
                <w:rFonts w:ascii="Times New Roman" w:hAnsi="Times New Roman"/>
                <w:sz w:val="24"/>
              </w:rPr>
              <w:t>Культурно-досуговый</w:t>
            </w:r>
            <w:proofErr w:type="spellEnd"/>
            <w:r w:rsidRPr="001D3E5A">
              <w:rPr>
                <w:rFonts w:ascii="Times New Roman" w:hAnsi="Times New Roman"/>
                <w:sz w:val="24"/>
              </w:rPr>
              <w:t xml:space="preserve"> центр 100 м</w:t>
            </w:r>
          </w:p>
        </w:tc>
        <w:tc>
          <w:tcPr>
            <w:tcW w:w="992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4,25</w:t>
            </w:r>
          </w:p>
        </w:tc>
      </w:tr>
      <w:tr w:rsidR="00B90F92" w:rsidRPr="001D3E5A" w:rsidTr="00362932">
        <w:trPr>
          <w:cantSplit/>
        </w:trPr>
        <w:tc>
          <w:tcPr>
            <w:tcW w:w="457" w:type="dxa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769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 xml:space="preserve">2 Магазина 50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</w:rPr>
                    <m:t>м</m:t>
                  </m:r>
                </m:e>
                <m:sup>
                  <m:r>
                    <w:rPr>
                      <w:rFonts w:ascii="Cambria Math" w:hAnsi="Times New Roman"/>
                      <w:sz w:val="24"/>
                    </w:rPr>
                    <m:t>2</m:t>
                  </m:r>
                </m:sup>
              </m:sSup>
            </m:oMath>
          </w:p>
        </w:tc>
        <w:tc>
          <w:tcPr>
            <w:tcW w:w="992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6,6</w:t>
            </w:r>
          </w:p>
        </w:tc>
        <w:tc>
          <w:tcPr>
            <w:tcW w:w="1418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6,6</w:t>
            </w:r>
          </w:p>
        </w:tc>
      </w:tr>
      <w:tr w:rsidR="00B90F92" w:rsidRPr="001D3E5A" w:rsidTr="00362932">
        <w:trPr>
          <w:cantSplit/>
        </w:trPr>
        <w:tc>
          <w:tcPr>
            <w:tcW w:w="457" w:type="dxa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769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ФАП</w:t>
            </w:r>
          </w:p>
        </w:tc>
        <w:tc>
          <w:tcPr>
            <w:tcW w:w="992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1,2</w:t>
            </w:r>
          </w:p>
        </w:tc>
      </w:tr>
      <w:tr w:rsidR="00B90F92" w:rsidRPr="001D3E5A" w:rsidTr="00362932">
        <w:trPr>
          <w:cantSplit/>
        </w:trPr>
        <w:tc>
          <w:tcPr>
            <w:tcW w:w="457" w:type="dxa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769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Неучтённые расходы, 10%</w:t>
            </w:r>
          </w:p>
        </w:tc>
        <w:tc>
          <w:tcPr>
            <w:tcW w:w="992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23,95</w:t>
            </w:r>
          </w:p>
        </w:tc>
        <w:tc>
          <w:tcPr>
            <w:tcW w:w="1418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39,49</w:t>
            </w:r>
          </w:p>
        </w:tc>
      </w:tr>
      <w:tr w:rsidR="00B90F92" w:rsidRPr="001D3E5A" w:rsidTr="00362932">
        <w:trPr>
          <w:cantSplit/>
        </w:trPr>
        <w:tc>
          <w:tcPr>
            <w:tcW w:w="457" w:type="dxa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769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Промышленная зона, 10%</w:t>
            </w:r>
          </w:p>
        </w:tc>
        <w:tc>
          <w:tcPr>
            <w:tcW w:w="992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23,95</w:t>
            </w:r>
          </w:p>
        </w:tc>
        <w:tc>
          <w:tcPr>
            <w:tcW w:w="1418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39,49</w:t>
            </w:r>
          </w:p>
        </w:tc>
      </w:tr>
      <w:tr w:rsidR="00B90F92" w:rsidRPr="001D3E5A" w:rsidTr="00362932">
        <w:trPr>
          <w:cantSplit/>
        </w:trPr>
        <w:tc>
          <w:tcPr>
            <w:tcW w:w="3226" w:type="dxa"/>
            <w:gridSpan w:val="2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3E5A">
              <w:rPr>
                <w:rFonts w:ascii="Times New Roman" w:hAnsi="Times New Roman"/>
                <w:sz w:val="24"/>
              </w:rPr>
              <w:t xml:space="preserve">Итого: </w:t>
            </w:r>
            <w:proofErr w:type="spellStart"/>
            <w:r w:rsidRPr="001D3E5A">
              <w:rPr>
                <w:rFonts w:ascii="Times New Roman" w:hAnsi="Times New Roman"/>
                <w:b/>
                <w:bCs/>
                <w:sz w:val="24"/>
              </w:rPr>
              <w:t>Q</w:t>
            </w:r>
            <w:r w:rsidRPr="001D3E5A">
              <w:rPr>
                <w:rFonts w:ascii="Times New Roman" w:hAnsi="Times New Roman"/>
                <w:b/>
                <w:bCs/>
                <w:sz w:val="24"/>
                <w:vertAlign w:val="subscript"/>
              </w:rPr>
              <w:t>сут</w:t>
            </w:r>
            <w:proofErr w:type="gramStart"/>
            <w:r w:rsidRPr="001D3E5A">
              <w:rPr>
                <w:rFonts w:ascii="Times New Roman" w:hAnsi="Times New Roman"/>
                <w:b/>
                <w:bCs/>
                <w:sz w:val="24"/>
                <w:vertAlign w:val="subscript"/>
              </w:rPr>
              <w:t>.с</w:t>
            </w:r>
            <w:proofErr w:type="gramEnd"/>
            <w:r w:rsidRPr="001D3E5A">
              <w:rPr>
                <w:rFonts w:ascii="Times New Roman" w:hAnsi="Times New Roman"/>
                <w:b/>
                <w:bCs/>
                <w:sz w:val="24"/>
                <w:vertAlign w:val="subscript"/>
              </w:rPr>
              <w:t>р</w:t>
            </w:r>
            <w:proofErr w:type="spellEnd"/>
          </w:p>
        </w:tc>
        <w:tc>
          <w:tcPr>
            <w:tcW w:w="992" w:type="dxa"/>
            <w:textDirection w:val="btLr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287,4</w:t>
            </w:r>
          </w:p>
        </w:tc>
        <w:tc>
          <w:tcPr>
            <w:tcW w:w="1418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473,92</w:t>
            </w:r>
          </w:p>
        </w:tc>
      </w:tr>
      <w:tr w:rsidR="00B90F92" w:rsidRPr="001D3E5A" w:rsidTr="00362932">
        <w:trPr>
          <w:cantSplit/>
        </w:trPr>
        <w:tc>
          <w:tcPr>
            <w:tcW w:w="3226" w:type="dxa"/>
            <w:gridSpan w:val="2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b/>
                <w:bCs/>
                <w:sz w:val="24"/>
              </w:rPr>
              <w:t xml:space="preserve">             </w:t>
            </w:r>
            <w:proofErr w:type="spellStart"/>
            <w:proofErr w:type="gramStart"/>
            <w:r w:rsidRPr="001D3E5A">
              <w:rPr>
                <w:rFonts w:ascii="Times New Roman" w:hAnsi="Times New Roman"/>
                <w:b/>
                <w:bCs/>
                <w:sz w:val="24"/>
              </w:rPr>
              <w:t>Q</w:t>
            </w:r>
            <w:proofErr w:type="gramEnd"/>
            <w:r w:rsidRPr="001D3E5A">
              <w:rPr>
                <w:rFonts w:ascii="Times New Roman" w:hAnsi="Times New Roman"/>
                <w:b/>
                <w:bCs/>
                <w:sz w:val="24"/>
                <w:vertAlign w:val="subscript"/>
              </w:rPr>
              <w:t>сут.max</w:t>
            </w:r>
            <w:proofErr w:type="spellEnd"/>
          </w:p>
        </w:tc>
        <w:tc>
          <w:tcPr>
            <w:tcW w:w="992" w:type="dxa"/>
            <w:textDirection w:val="btLr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344,88</w:t>
            </w:r>
          </w:p>
        </w:tc>
        <w:tc>
          <w:tcPr>
            <w:tcW w:w="1418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90F92" w:rsidRPr="001D3E5A" w:rsidRDefault="00B90F9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568,7</w:t>
            </w:r>
          </w:p>
        </w:tc>
      </w:tr>
    </w:tbl>
    <w:p w:rsidR="00B90F92" w:rsidRPr="001D3E5A" w:rsidRDefault="00B90F92" w:rsidP="00362932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D3E5A">
        <w:rPr>
          <w:rFonts w:ascii="Times New Roman" w:eastAsia="Times New Roman" w:hAnsi="Times New Roman"/>
          <w:sz w:val="24"/>
          <w:szCs w:val="24"/>
        </w:rPr>
        <w:t>На период дождей и таяния снега отвод поверхностных вод с территории села, пр</w:t>
      </w:r>
      <w:r w:rsidRPr="001D3E5A">
        <w:rPr>
          <w:rFonts w:ascii="Times New Roman" w:eastAsia="Times New Roman" w:hAnsi="Times New Roman"/>
          <w:sz w:val="24"/>
          <w:szCs w:val="24"/>
        </w:rPr>
        <w:t>е</w:t>
      </w:r>
      <w:r w:rsidRPr="001D3E5A">
        <w:rPr>
          <w:rFonts w:ascii="Times New Roman" w:eastAsia="Times New Roman" w:hAnsi="Times New Roman"/>
          <w:sz w:val="24"/>
          <w:szCs w:val="24"/>
        </w:rPr>
        <w:t>дусмотреть</w:t>
      </w:r>
      <w:r w:rsidRPr="001D3E5A">
        <w:rPr>
          <w:rFonts w:ascii="Times New Roman" w:eastAsia="Arial Unicode MS" w:hAnsi="Times New Roman"/>
          <w:sz w:val="24"/>
          <w:szCs w:val="24"/>
        </w:rPr>
        <w:t xml:space="preserve"> через</w:t>
      </w:r>
      <w:r w:rsidRPr="001D3E5A">
        <w:rPr>
          <w:rFonts w:ascii="Times New Roman" w:eastAsia="Times New Roman" w:hAnsi="Times New Roman"/>
          <w:sz w:val="24"/>
          <w:szCs w:val="24"/>
        </w:rPr>
        <w:t xml:space="preserve"> сеть кюветных лотков разного размера, но не менее 400 мм, с искусс</w:t>
      </w:r>
      <w:r w:rsidRPr="001D3E5A">
        <w:rPr>
          <w:rFonts w:ascii="Times New Roman" w:eastAsia="Times New Roman" w:hAnsi="Times New Roman"/>
          <w:sz w:val="24"/>
          <w:szCs w:val="24"/>
        </w:rPr>
        <w:t>т</w:t>
      </w:r>
      <w:r w:rsidRPr="001D3E5A">
        <w:rPr>
          <w:rFonts w:ascii="Times New Roman" w:eastAsia="Times New Roman" w:hAnsi="Times New Roman"/>
          <w:sz w:val="24"/>
          <w:szCs w:val="24"/>
        </w:rPr>
        <w:t>венной или естественной одеждой и выпусков упрощенных конструкций.</w:t>
      </w:r>
    </w:p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p w:rsidR="00457429" w:rsidRPr="001D3E5A" w:rsidRDefault="00850EC2" w:rsidP="00362932">
      <w:pPr>
        <w:widowControl w:val="0"/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Село Александровка</w:t>
      </w:r>
    </w:p>
    <w:p w:rsidR="00850EC2" w:rsidRPr="001D3E5A" w:rsidRDefault="00850EC2" w:rsidP="0036293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D3E5A">
        <w:rPr>
          <w:rFonts w:ascii="Times New Roman" w:eastAsia="Times New Roman" w:hAnsi="Times New Roman"/>
          <w:sz w:val="24"/>
          <w:szCs w:val="24"/>
        </w:rPr>
        <w:t>Для обеспечения с. Александровки децентрализованной системой водоотведения г</w:t>
      </w:r>
      <w:r w:rsidRPr="001D3E5A">
        <w:rPr>
          <w:rFonts w:ascii="Times New Roman" w:eastAsia="Times New Roman" w:hAnsi="Times New Roman"/>
          <w:sz w:val="24"/>
          <w:szCs w:val="24"/>
        </w:rPr>
        <w:t>е</w:t>
      </w:r>
      <w:r w:rsidRPr="001D3E5A">
        <w:rPr>
          <w:rFonts w:ascii="Times New Roman" w:eastAsia="Times New Roman" w:hAnsi="Times New Roman"/>
          <w:sz w:val="24"/>
          <w:szCs w:val="24"/>
        </w:rPr>
        <w:t xml:space="preserve">неральным планом предлагается </w:t>
      </w:r>
      <w:proofErr w:type="spellStart"/>
      <w:r w:rsidRPr="001D3E5A">
        <w:rPr>
          <w:rFonts w:ascii="Times New Roman" w:eastAsia="Times New Roman" w:hAnsi="Times New Roman"/>
          <w:sz w:val="24"/>
          <w:szCs w:val="24"/>
        </w:rPr>
        <w:t>канализование</w:t>
      </w:r>
      <w:proofErr w:type="spellEnd"/>
      <w:r w:rsidRPr="001D3E5A">
        <w:rPr>
          <w:rFonts w:ascii="Times New Roman" w:eastAsia="Times New Roman" w:hAnsi="Times New Roman"/>
          <w:sz w:val="24"/>
          <w:szCs w:val="24"/>
        </w:rPr>
        <w:t xml:space="preserve"> села от общественных зданий в гермети</w:t>
      </w:r>
      <w:r w:rsidRPr="001D3E5A">
        <w:rPr>
          <w:rFonts w:ascii="Times New Roman" w:eastAsia="Times New Roman" w:hAnsi="Times New Roman"/>
          <w:sz w:val="24"/>
          <w:szCs w:val="24"/>
        </w:rPr>
        <w:t>ч</w:t>
      </w:r>
      <w:r w:rsidRPr="001D3E5A">
        <w:rPr>
          <w:rFonts w:ascii="Times New Roman" w:eastAsia="Times New Roman" w:hAnsi="Times New Roman"/>
          <w:sz w:val="24"/>
          <w:szCs w:val="24"/>
        </w:rPr>
        <w:t>ные выгреба с накопительными ёмкостями, от жилых домов – в герметичные выгреба, с последующим вывозом на поля фильтрации.</w:t>
      </w:r>
      <w:proofErr w:type="gramEnd"/>
      <w:r w:rsidRPr="001D3E5A">
        <w:rPr>
          <w:rFonts w:ascii="Times New Roman" w:eastAsia="Times New Roman" w:hAnsi="Times New Roman"/>
          <w:sz w:val="24"/>
          <w:szCs w:val="24"/>
        </w:rPr>
        <w:t xml:space="preserve"> В зоне проектируемой застройки </w:t>
      </w:r>
      <w:proofErr w:type="spellStart"/>
      <w:r w:rsidRPr="001D3E5A">
        <w:rPr>
          <w:rFonts w:ascii="Times New Roman" w:eastAsia="Times New Roman" w:hAnsi="Times New Roman"/>
          <w:sz w:val="24"/>
          <w:szCs w:val="24"/>
        </w:rPr>
        <w:t>канализ</w:t>
      </w:r>
      <w:r w:rsidRPr="001D3E5A">
        <w:rPr>
          <w:rFonts w:ascii="Times New Roman" w:eastAsia="Times New Roman" w:hAnsi="Times New Roman"/>
          <w:sz w:val="24"/>
          <w:szCs w:val="24"/>
        </w:rPr>
        <w:t>о</w:t>
      </w:r>
      <w:r w:rsidRPr="001D3E5A">
        <w:rPr>
          <w:rFonts w:ascii="Times New Roman" w:eastAsia="Times New Roman" w:hAnsi="Times New Roman"/>
          <w:sz w:val="24"/>
          <w:szCs w:val="24"/>
        </w:rPr>
        <w:t>вание</w:t>
      </w:r>
      <w:proofErr w:type="spellEnd"/>
      <w:r w:rsidRPr="001D3E5A">
        <w:rPr>
          <w:rFonts w:ascii="Times New Roman" w:eastAsia="Times New Roman" w:hAnsi="Times New Roman"/>
          <w:sz w:val="24"/>
          <w:szCs w:val="24"/>
        </w:rPr>
        <w:t xml:space="preserve"> от жилых домов предусматривается в герметичные емкости выгребов, которые должны обеспечивать хранение 3-х кратного суточного притока.</w:t>
      </w:r>
    </w:p>
    <w:p w:rsidR="00850EC2" w:rsidRPr="001D3E5A" w:rsidRDefault="00850EC2" w:rsidP="0036293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D3E5A">
        <w:rPr>
          <w:rFonts w:ascii="Times New Roman" w:eastAsia="Times New Roman" w:hAnsi="Times New Roman"/>
          <w:sz w:val="24"/>
          <w:szCs w:val="24"/>
        </w:rPr>
        <w:t>Для очистки бытовых стоков потребителей проектом предлагаются очистные соор</w:t>
      </w:r>
      <w:r w:rsidRPr="001D3E5A">
        <w:rPr>
          <w:rFonts w:ascii="Times New Roman" w:eastAsia="Times New Roman" w:hAnsi="Times New Roman"/>
          <w:sz w:val="24"/>
          <w:szCs w:val="24"/>
        </w:rPr>
        <w:t>у</w:t>
      </w:r>
      <w:r w:rsidRPr="001D3E5A">
        <w:rPr>
          <w:rFonts w:ascii="Times New Roman" w:eastAsia="Times New Roman" w:hAnsi="Times New Roman"/>
          <w:sz w:val="24"/>
          <w:szCs w:val="24"/>
        </w:rPr>
        <w:t>жения типа энергонезависимой установки «ТОПБИО», которая предназначена для очис</w:t>
      </w:r>
      <w:r w:rsidRPr="001D3E5A">
        <w:rPr>
          <w:rFonts w:ascii="Times New Roman" w:eastAsia="Times New Roman" w:hAnsi="Times New Roman"/>
          <w:sz w:val="24"/>
          <w:szCs w:val="24"/>
        </w:rPr>
        <w:t>т</w:t>
      </w:r>
      <w:r w:rsidRPr="001D3E5A">
        <w:rPr>
          <w:rFonts w:ascii="Times New Roman" w:eastAsia="Times New Roman" w:hAnsi="Times New Roman"/>
          <w:sz w:val="24"/>
          <w:szCs w:val="24"/>
        </w:rPr>
        <w:t>ки бытовых сточных вод с полным окислением.</w:t>
      </w:r>
    </w:p>
    <w:p w:rsidR="00850EC2" w:rsidRPr="001D3E5A" w:rsidRDefault="00850EC2" w:rsidP="00362932">
      <w:pPr>
        <w:pStyle w:val="82"/>
        <w:widowControl w:val="0"/>
        <w:rPr>
          <w:rFonts w:ascii="Times New Roman" w:hAnsi="Times New Roman"/>
          <w:b/>
        </w:rPr>
      </w:pPr>
      <w:r w:rsidRPr="001D3E5A">
        <w:rPr>
          <w:rFonts w:ascii="Times New Roman" w:hAnsi="Times New Roman"/>
        </w:rPr>
        <w:t>Подсоединение зданий к выгребам выполнить через смотровые колодцы. Очистку камер производить не менее 1 раза в год. Вывоз стоков от выгребов осуществляется сп</w:t>
      </w:r>
      <w:r w:rsidRPr="001D3E5A">
        <w:rPr>
          <w:rFonts w:ascii="Times New Roman" w:hAnsi="Times New Roman"/>
        </w:rPr>
        <w:t>е</w:t>
      </w:r>
      <w:r w:rsidRPr="001D3E5A">
        <w:rPr>
          <w:rFonts w:ascii="Times New Roman" w:hAnsi="Times New Roman"/>
        </w:rPr>
        <w:t>циализированными машинами со сливом на поля фильтрации. Конструкция полей филь</w:t>
      </w:r>
      <w:r w:rsidRPr="001D3E5A">
        <w:rPr>
          <w:rFonts w:ascii="Times New Roman" w:hAnsi="Times New Roman"/>
        </w:rPr>
        <w:t>т</w:t>
      </w:r>
      <w:r w:rsidRPr="001D3E5A">
        <w:rPr>
          <w:rFonts w:ascii="Times New Roman" w:hAnsi="Times New Roman"/>
        </w:rPr>
        <w:t xml:space="preserve">рации должна предусматривать наличие сливной площадки для приема стоков. Расход сточных вод на расчетный срок </w:t>
      </w:r>
      <w:r w:rsidRPr="00C0416A">
        <w:rPr>
          <w:rFonts w:ascii="Times New Roman" w:hAnsi="Times New Roman"/>
        </w:rPr>
        <w:t>составляет 367,92 м</w:t>
      </w:r>
      <w:r w:rsidRPr="00C0416A">
        <w:rPr>
          <w:rFonts w:ascii="Times New Roman" w:hAnsi="Times New Roman"/>
          <w:vertAlign w:val="superscript"/>
        </w:rPr>
        <w:t>3</w:t>
      </w:r>
      <w:r w:rsidRPr="00C0416A">
        <w:rPr>
          <w:rFonts w:ascii="Times New Roman" w:hAnsi="Times New Roman"/>
        </w:rPr>
        <w:t xml:space="preserve">/сутки </w:t>
      </w:r>
      <w:proofErr w:type="gramStart"/>
      <w:r w:rsidRPr="00C0416A">
        <w:rPr>
          <w:rFonts w:ascii="Times New Roman" w:hAnsi="Times New Roman"/>
        </w:rPr>
        <w:t>см</w:t>
      </w:r>
      <w:proofErr w:type="gramEnd"/>
      <w:r w:rsidRPr="00C0416A">
        <w:rPr>
          <w:rFonts w:ascii="Times New Roman" w:hAnsi="Times New Roman"/>
        </w:rPr>
        <w:t>. таблицу № 2</w:t>
      </w:r>
      <w:r w:rsidR="00C0416A" w:rsidRPr="00C0416A">
        <w:rPr>
          <w:rFonts w:ascii="Times New Roman" w:hAnsi="Times New Roman"/>
        </w:rPr>
        <w:t>5</w:t>
      </w:r>
      <w:r w:rsidRPr="00C0416A">
        <w:rPr>
          <w:rFonts w:ascii="Times New Roman" w:hAnsi="Times New Roman"/>
        </w:rPr>
        <w:t>.</w:t>
      </w:r>
      <w:r w:rsidRPr="001D3E5A">
        <w:rPr>
          <w:rFonts w:ascii="Times New Roman" w:hAnsi="Times New Roman"/>
        </w:rPr>
        <w:t xml:space="preserve"> Площадь полей фильтрации на расчетный срок 0,2 га. Карты полей фильтрации запроектировать без выпуска талых вод и без дренажа.</w:t>
      </w:r>
      <w:r w:rsidRPr="001D3E5A">
        <w:rPr>
          <w:rFonts w:ascii="Times New Roman" w:hAnsi="Times New Roman"/>
          <w:b/>
        </w:rPr>
        <w:t xml:space="preserve"> </w:t>
      </w:r>
      <w:r w:rsidRPr="001D3E5A">
        <w:rPr>
          <w:rFonts w:ascii="Times New Roman" w:hAnsi="Times New Roman"/>
        </w:rPr>
        <w:t>Высоту оградительных валиков полей фильтрации ра</w:t>
      </w:r>
      <w:r w:rsidRPr="001D3E5A">
        <w:rPr>
          <w:rFonts w:ascii="Times New Roman" w:hAnsi="Times New Roman"/>
        </w:rPr>
        <w:t>с</w:t>
      </w:r>
      <w:r w:rsidRPr="001D3E5A">
        <w:rPr>
          <w:rFonts w:ascii="Times New Roman" w:hAnsi="Times New Roman"/>
        </w:rPr>
        <w:t xml:space="preserve">считать с учетом </w:t>
      </w:r>
      <w:proofErr w:type="gramStart"/>
      <w:r w:rsidRPr="001D3E5A">
        <w:rPr>
          <w:rFonts w:ascii="Times New Roman" w:hAnsi="Times New Roman"/>
        </w:rPr>
        <w:t>зимнего</w:t>
      </w:r>
      <w:proofErr w:type="gramEnd"/>
      <w:r w:rsidRPr="001D3E5A">
        <w:rPr>
          <w:rFonts w:ascii="Times New Roman" w:hAnsi="Times New Roman"/>
        </w:rPr>
        <w:t xml:space="preserve"> </w:t>
      </w:r>
      <w:proofErr w:type="spellStart"/>
      <w:r w:rsidRPr="001D3E5A">
        <w:rPr>
          <w:rFonts w:ascii="Times New Roman" w:hAnsi="Times New Roman"/>
        </w:rPr>
        <w:t>намораживания</w:t>
      </w:r>
      <w:proofErr w:type="spellEnd"/>
      <w:r w:rsidRPr="001D3E5A">
        <w:rPr>
          <w:rFonts w:ascii="Times New Roman" w:hAnsi="Times New Roman"/>
        </w:rPr>
        <w:t>. На период весеннего таяния намороженных сточных вод и на время ремонта карт предусмотреть резервные карты.</w:t>
      </w:r>
    </w:p>
    <w:p w:rsidR="00850EC2" w:rsidRPr="001D3E5A" w:rsidRDefault="004309A4" w:rsidP="00362932">
      <w:pPr>
        <w:widowControl w:val="0"/>
        <w:spacing w:after="0" w:line="360" w:lineRule="auto"/>
        <w:jc w:val="center"/>
        <w:rPr>
          <w:rFonts w:ascii="Times New Roman" w:eastAsia="MS Mincho" w:hAnsi="Times New Roman"/>
          <w:i/>
          <w:sz w:val="20"/>
          <w:szCs w:val="20"/>
        </w:rPr>
      </w:pPr>
      <w:r w:rsidRPr="001D3E5A">
        <w:rPr>
          <w:rFonts w:ascii="Times New Roman" w:eastAsia="MS Mincho" w:hAnsi="Times New Roman"/>
          <w:i/>
          <w:sz w:val="20"/>
          <w:szCs w:val="20"/>
        </w:rPr>
        <w:t xml:space="preserve">Таблица № 25- Расходы сточных вод </w:t>
      </w:r>
      <w:proofErr w:type="gramStart"/>
      <w:r w:rsidRPr="001D3E5A">
        <w:rPr>
          <w:rFonts w:ascii="Times New Roman" w:eastAsia="MS Mincho" w:hAnsi="Times New Roman"/>
          <w:i/>
          <w:sz w:val="20"/>
          <w:szCs w:val="20"/>
        </w:rPr>
        <w:t>с</w:t>
      </w:r>
      <w:proofErr w:type="gramEnd"/>
      <w:r w:rsidRPr="001D3E5A">
        <w:rPr>
          <w:rFonts w:ascii="Times New Roman" w:eastAsia="MS Mincho" w:hAnsi="Times New Roman"/>
          <w:i/>
          <w:sz w:val="20"/>
          <w:szCs w:val="20"/>
        </w:rPr>
        <w:t>. Александровка</w:t>
      </w:r>
    </w:p>
    <w:tbl>
      <w:tblPr>
        <w:tblpPr w:leftFromText="181" w:rightFromText="181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743"/>
        <w:gridCol w:w="974"/>
        <w:gridCol w:w="1400"/>
        <w:gridCol w:w="1257"/>
        <w:gridCol w:w="1399"/>
        <w:gridCol w:w="1257"/>
      </w:tblGrid>
      <w:tr w:rsidR="00850EC2" w:rsidRPr="001D3E5A" w:rsidTr="00362932">
        <w:trPr>
          <w:cantSplit/>
        </w:trPr>
        <w:tc>
          <w:tcPr>
            <w:tcW w:w="238" w:type="pct"/>
            <w:vMerge w:val="restart"/>
          </w:tcPr>
          <w:p w:rsidR="00850EC2" w:rsidRPr="001D3E5A" w:rsidRDefault="00850EC2" w:rsidP="0036293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1D3E5A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1D3E5A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1D3E5A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1441" w:type="pct"/>
            <w:vMerge w:val="restar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 xml:space="preserve">Наименование </w:t>
            </w:r>
            <w:proofErr w:type="spellStart"/>
            <w:r w:rsidRPr="001D3E5A">
              <w:rPr>
                <w:rFonts w:ascii="Times New Roman" w:hAnsi="Times New Roman"/>
                <w:sz w:val="24"/>
              </w:rPr>
              <w:t>водоп</w:t>
            </w:r>
            <w:r w:rsidRPr="001D3E5A">
              <w:rPr>
                <w:rFonts w:ascii="Times New Roman" w:hAnsi="Times New Roman"/>
                <w:sz w:val="24"/>
              </w:rPr>
              <w:t>о</w:t>
            </w:r>
            <w:r w:rsidRPr="001D3E5A">
              <w:rPr>
                <w:rFonts w:ascii="Times New Roman" w:hAnsi="Times New Roman"/>
                <w:sz w:val="24"/>
              </w:rPr>
              <w:t>требителей</w:t>
            </w:r>
            <w:proofErr w:type="spellEnd"/>
          </w:p>
        </w:tc>
        <w:tc>
          <w:tcPr>
            <w:tcW w:w="516" w:type="pct"/>
            <w:vMerge w:val="restart"/>
            <w:textDirection w:val="btLr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Норма вод</w:t>
            </w:r>
            <w:r w:rsidRPr="001D3E5A">
              <w:rPr>
                <w:rFonts w:ascii="Times New Roman" w:hAnsi="Times New Roman"/>
                <w:sz w:val="24"/>
              </w:rPr>
              <w:t>о</w:t>
            </w:r>
            <w:r w:rsidRPr="001D3E5A">
              <w:rPr>
                <w:rFonts w:ascii="Times New Roman" w:hAnsi="Times New Roman"/>
                <w:sz w:val="24"/>
              </w:rPr>
              <w:t xml:space="preserve">потребления, </w:t>
            </w:r>
            <w:proofErr w:type="gramStart"/>
            <w:r w:rsidRPr="001D3E5A">
              <w:rPr>
                <w:rFonts w:ascii="Times New Roman" w:hAnsi="Times New Roman"/>
                <w:sz w:val="24"/>
              </w:rPr>
              <w:t>л</w:t>
            </w:r>
            <w:proofErr w:type="gramEnd"/>
            <w:r w:rsidRPr="001D3E5A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1D3E5A">
              <w:rPr>
                <w:rFonts w:ascii="Times New Roman" w:hAnsi="Times New Roman"/>
                <w:sz w:val="24"/>
              </w:rPr>
              <w:t>сут</w:t>
            </w:r>
            <w:proofErr w:type="spellEnd"/>
          </w:p>
        </w:tc>
        <w:tc>
          <w:tcPr>
            <w:tcW w:w="2804" w:type="pct"/>
            <w:gridSpan w:val="4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Количество потребляемой воды, м</w:t>
            </w:r>
            <w:r w:rsidRPr="001D3E5A">
              <w:rPr>
                <w:rFonts w:ascii="Times New Roman" w:hAnsi="Times New Roman"/>
                <w:sz w:val="24"/>
                <w:vertAlign w:val="superscript"/>
              </w:rPr>
              <w:t>3</w:t>
            </w:r>
            <w:r w:rsidRPr="001D3E5A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1D3E5A">
              <w:rPr>
                <w:rFonts w:ascii="Times New Roman" w:hAnsi="Times New Roman"/>
                <w:sz w:val="24"/>
              </w:rPr>
              <w:t>сут</w:t>
            </w:r>
            <w:proofErr w:type="spellEnd"/>
          </w:p>
        </w:tc>
      </w:tr>
      <w:tr w:rsidR="00850EC2" w:rsidRPr="001D3E5A" w:rsidTr="00362932">
        <w:trPr>
          <w:cantSplit/>
        </w:trPr>
        <w:tc>
          <w:tcPr>
            <w:tcW w:w="238" w:type="pct"/>
            <w:vMerge/>
          </w:tcPr>
          <w:p w:rsidR="00850EC2" w:rsidRPr="001D3E5A" w:rsidRDefault="00850EC2" w:rsidP="0036293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441" w:type="pct"/>
            <w:vMerge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6" w:type="pct"/>
            <w:vMerge/>
            <w:textDirection w:val="btLr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2" w:type="pct"/>
            <w:gridSpan w:val="2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Первая очередь стро</w:t>
            </w:r>
            <w:r w:rsidRPr="001D3E5A">
              <w:rPr>
                <w:rFonts w:ascii="Times New Roman" w:hAnsi="Times New Roman"/>
                <w:sz w:val="24"/>
              </w:rPr>
              <w:t>и</w:t>
            </w:r>
            <w:r w:rsidRPr="001D3E5A">
              <w:rPr>
                <w:rFonts w:ascii="Times New Roman" w:hAnsi="Times New Roman"/>
                <w:sz w:val="24"/>
              </w:rPr>
              <w:t>тельства</w:t>
            </w:r>
          </w:p>
        </w:tc>
        <w:tc>
          <w:tcPr>
            <w:tcW w:w="1402" w:type="pct"/>
            <w:gridSpan w:val="2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Расчётный срок</w:t>
            </w:r>
          </w:p>
        </w:tc>
      </w:tr>
      <w:tr w:rsidR="00850EC2" w:rsidRPr="001D3E5A" w:rsidTr="00362932">
        <w:trPr>
          <w:cantSplit/>
        </w:trPr>
        <w:tc>
          <w:tcPr>
            <w:tcW w:w="238" w:type="pct"/>
            <w:vMerge/>
          </w:tcPr>
          <w:p w:rsidR="00850EC2" w:rsidRPr="001D3E5A" w:rsidRDefault="00850EC2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1" w:type="pct"/>
            <w:vMerge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6" w:type="pct"/>
            <w:vMerge/>
            <w:textDirection w:val="btLr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9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Население, чел</w:t>
            </w:r>
          </w:p>
        </w:tc>
        <w:tc>
          <w:tcPr>
            <w:tcW w:w="664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общ</w:t>
            </w:r>
          </w:p>
        </w:tc>
        <w:tc>
          <w:tcPr>
            <w:tcW w:w="738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Население, чел</w:t>
            </w:r>
          </w:p>
        </w:tc>
        <w:tc>
          <w:tcPr>
            <w:tcW w:w="664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общ</w:t>
            </w:r>
          </w:p>
        </w:tc>
      </w:tr>
      <w:tr w:rsidR="00850EC2" w:rsidRPr="001D3E5A" w:rsidTr="00362932">
        <w:tc>
          <w:tcPr>
            <w:tcW w:w="238" w:type="pct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41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Жилые дома, оборуд</w:t>
            </w:r>
            <w:r w:rsidRPr="001D3E5A">
              <w:rPr>
                <w:rFonts w:ascii="Times New Roman" w:hAnsi="Times New Roman"/>
                <w:sz w:val="24"/>
              </w:rPr>
              <w:t>о</w:t>
            </w:r>
            <w:r w:rsidRPr="001D3E5A">
              <w:rPr>
                <w:rFonts w:ascii="Times New Roman" w:hAnsi="Times New Roman"/>
                <w:sz w:val="24"/>
              </w:rPr>
              <w:t>ванные водопроводом</w:t>
            </w:r>
          </w:p>
        </w:tc>
        <w:tc>
          <w:tcPr>
            <w:tcW w:w="516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350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52,5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385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57,75</w:t>
            </w:r>
          </w:p>
        </w:tc>
      </w:tr>
      <w:tr w:rsidR="00850EC2" w:rsidRPr="001D3E5A" w:rsidTr="00362932">
        <w:trPr>
          <w:cantSplit/>
        </w:trPr>
        <w:tc>
          <w:tcPr>
            <w:tcW w:w="238" w:type="pct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41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Жилые дома, оборуд</w:t>
            </w:r>
            <w:r w:rsidRPr="001D3E5A">
              <w:rPr>
                <w:rFonts w:ascii="Times New Roman" w:hAnsi="Times New Roman"/>
                <w:sz w:val="24"/>
              </w:rPr>
              <w:t>о</w:t>
            </w:r>
            <w:r w:rsidRPr="001D3E5A">
              <w:rPr>
                <w:rFonts w:ascii="Times New Roman" w:hAnsi="Times New Roman"/>
                <w:sz w:val="24"/>
              </w:rPr>
              <w:t>ванные водопроводом с ванной</w:t>
            </w:r>
          </w:p>
        </w:tc>
        <w:tc>
          <w:tcPr>
            <w:tcW w:w="516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180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385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69,3</w:t>
            </w:r>
          </w:p>
        </w:tc>
      </w:tr>
      <w:tr w:rsidR="00850EC2" w:rsidRPr="001D3E5A" w:rsidTr="00362932">
        <w:trPr>
          <w:cantSplit/>
        </w:trPr>
        <w:tc>
          <w:tcPr>
            <w:tcW w:w="238" w:type="pct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41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Детский сад на 4</w:t>
            </w:r>
            <w:r w:rsidRPr="001D3E5A">
              <w:rPr>
                <w:rFonts w:ascii="Times New Roman" w:hAnsi="Times New Roman"/>
                <w:sz w:val="24"/>
                <w:lang w:val="en-US"/>
              </w:rPr>
              <w:t>0</w:t>
            </w:r>
            <w:r w:rsidRPr="001D3E5A">
              <w:rPr>
                <w:rFonts w:ascii="Times New Roman" w:hAnsi="Times New Roman"/>
                <w:sz w:val="24"/>
              </w:rPr>
              <w:t xml:space="preserve"> мест</w:t>
            </w:r>
          </w:p>
        </w:tc>
        <w:tc>
          <w:tcPr>
            <w:tcW w:w="516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8,95</w:t>
            </w:r>
          </w:p>
        </w:tc>
      </w:tr>
      <w:tr w:rsidR="00850EC2" w:rsidRPr="001D3E5A" w:rsidTr="00362932">
        <w:trPr>
          <w:cantSplit/>
        </w:trPr>
        <w:tc>
          <w:tcPr>
            <w:tcW w:w="238" w:type="pct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41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Школа на 90 мест</w:t>
            </w:r>
          </w:p>
        </w:tc>
        <w:tc>
          <w:tcPr>
            <w:tcW w:w="516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  <w:r w:rsidRPr="001D3E5A">
              <w:rPr>
                <w:rFonts w:ascii="Times New Roman" w:hAnsi="Times New Roman"/>
                <w:sz w:val="24"/>
              </w:rPr>
              <w:t>4,5</w:t>
            </w:r>
          </w:p>
        </w:tc>
      </w:tr>
      <w:tr w:rsidR="00850EC2" w:rsidRPr="001D3E5A" w:rsidTr="00362932">
        <w:trPr>
          <w:cantSplit/>
        </w:trPr>
        <w:tc>
          <w:tcPr>
            <w:tcW w:w="238" w:type="pct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41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Магазин на 150 м²</w:t>
            </w:r>
          </w:p>
        </w:tc>
        <w:tc>
          <w:tcPr>
            <w:tcW w:w="516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9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738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664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  <w:r w:rsidRPr="001D3E5A">
              <w:rPr>
                <w:rFonts w:ascii="Times New Roman" w:hAnsi="Times New Roman"/>
                <w:sz w:val="24"/>
              </w:rPr>
              <w:t>1,4</w:t>
            </w:r>
          </w:p>
        </w:tc>
      </w:tr>
      <w:tr w:rsidR="00850EC2" w:rsidRPr="001D3E5A" w:rsidTr="00362932">
        <w:trPr>
          <w:cantSplit/>
        </w:trPr>
        <w:tc>
          <w:tcPr>
            <w:tcW w:w="238" w:type="pct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41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Спортивное ядро 0,5 га</w:t>
            </w:r>
          </w:p>
        </w:tc>
        <w:tc>
          <w:tcPr>
            <w:tcW w:w="516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9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10,2</w:t>
            </w:r>
          </w:p>
        </w:tc>
      </w:tr>
      <w:tr w:rsidR="00850EC2" w:rsidRPr="001D3E5A" w:rsidTr="00362932">
        <w:trPr>
          <w:cantSplit/>
        </w:trPr>
        <w:tc>
          <w:tcPr>
            <w:tcW w:w="238" w:type="pct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3E5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41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D3E5A">
              <w:rPr>
                <w:rFonts w:ascii="Times New Roman" w:hAnsi="Times New Roman"/>
                <w:sz w:val="24"/>
              </w:rPr>
              <w:t>Культурно-досуговый</w:t>
            </w:r>
            <w:proofErr w:type="spellEnd"/>
            <w:r w:rsidRPr="001D3E5A">
              <w:rPr>
                <w:rFonts w:ascii="Times New Roman" w:hAnsi="Times New Roman"/>
                <w:sz w:val="24"/>
              </w:rPr>
              <w:t xml:space="preserve"> центр</w:t>
            </w:r>
          </w:p>
        </w:tc>
        <w:tc>
          <w:tcPr>
            <w:tcW w:w="516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9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18</w:t>
            </w:r>
          </w:p>
        </w:tc>
      </w:tr>
      <w:tr w:rsidR="00850EC2" w:rsidRPr="001D3E5A" w:rsidTr="00362932">
        <w:trPr>
          <w:cantSplit/>
        </w:trPr>
        <w:tc>
          <w:tcPr>
            <w:tcW w:w="238" w:type="pct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441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Баня на 5 мест</w:t>
            </w:r>
          </w:p>
        </w:tc>
        <w:tc>
          <w:tcPr>
            <w:tcW w:w="516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9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1,4</w:t>
            </w:r>
          </w:p>
        </w:tc>
      </w:tr>
      <w:tr w:rsidR="00850EC2" w:rsidRPr="001D3E5A" w:rsidTr="00362932">
        <w:trPr>
          <w:cantSplit/>
        </w:trPr>
        <w:tc>
          <w:tcPr>
            <w:tcW w:w="238" w:type="pct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441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Предприятие бытового обслуживания на 3 ме</w:t>
            </w:r>
            <w:r w:rsidRPr="001D3E5A">
              <w:rPr>
                <w:rFonts w:ascii="Times New Roman" w:hAnsi="Times New Roman"/>
                <w:sz w:val="24"/>
              </w:rPr>
              <w:t>с</w:t>
            </w:r>
            <w:r w:rsidRPr="001D3E5A">
              <w:rPr>
                <w:rFonts w:ascii="Times New Roman" w:hAnsi="Times New Roman"/>
                <w:sz w:val="24"/>
              </w:rPr>
              <w:t>та</w:t>
            </w:r>
          </w:p>
        </w:tc>
        <w:tc>
          <w:tcPr>
            <w:tcW w:w="516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9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2,4</w:t>
            </w:r>
          </w:p>
        </w:tc>
        <w:tc>
          <w:tcPr>
            <w:tcW w:w="738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2,4</w:t>
            </w:r>
          </w:p>
        </w:tc>
      </w:tr>
      <w:tr w:rsidR="00850EC2" w:rsidRPr="001D3E5A" w:rsidTr="00362932">
        <w:trPr>
          <w:cantSplit/>
        </w:trPr>
        <w:tc>
          <w:tcPr>
            <w:tcW w:w="238" w:type="pct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441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Предприятие общес</w:t>
            </w:r>
            <w:r w:rsidRPr="001D3E5A">
              <w:rPr>
                <w:rFonts w:ascii="Times New Roman" w:hAnsi="Times New Roman"/>
                <w:sz w:val="24"/>
              </w:rPr>
              <w:t>т</w:t>
            </w:r>
            <w:r w:rsidRPr="001D3E5A">
              <w:rPr>
                <w:rFonts w:ascii="Times New Roman" w:hAnsi="Times New Roman"/>
                <w:sz w:val="24"/>
              </w:rPr>
              <w:t>венного обслуживания  на 30 мест</w:t>
            </w:r>
          </w:p>
        </w:tc>
        <w:tc>
          <w:tcPr>
            <w:tcW w:w="516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9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738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75</w:t>
            </w:r>
          </w:p>
        </w:tc>
      </w:tr>
      <w:tr w:rsidR="00850EC2" w:rsidRPr="001D3E5A" w:rsidTr="00362932">
        <w:trPr>
          <w:cantSplit/>
        </w:trPr>
        <w:tc>
          <w:tcPr>
            <w:tcW w:w="238" w:type="pct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441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2 магазина 50  м²</w:t>
            </w:r>
          </w:p>
        </w:tc>
        <w:tc>
          <w:tcPr>
            <w:tcW w:w="516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9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6,6</w:t>
            </w:r>
          </w:p>
        </w:tc>
        <w:tc>
          <w:tcPr>
            <w:tcW w:w="738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6,6</w:t>
            </w:r>
          </w:p>
        </w:tc>
      </w:tr>
      <w:tr w:rsidR="00850EC2" w:rsidRPr="001D3E5A" w:rsidTr="00362932">
        <w:trPr>
          <w:cantSplit/>
        </w:trPr>
        <w:tc>
          <w:tcPr>
            <w:tcW w:w="238" w:type="pct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441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Неучтённые расходы, 10%</w:t>
            </w:r>
          </w:p>
        </w:tc>
        <w:tc>
          <w:tcPr>
            <w:tcW w:w="516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9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13,65</w:t>
            </w:r>
          </w:p>
        </w:tc>
        <w:tc>
          <w:tcPr>
            <w:tcW w:w="738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64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25,55</w:t>
            </w:r>
          </w:p>
        </w:tc>
      </w:tr>
      <w:tr w:rsidR="00850EC2" w:rsidRPr="001D3E5A" w:rsidTr="00362932">
        <w:trPr>
          <w:cantSplit/>
        </w:trPr>
        <w:tc>
          <w:tcPr>
            <w:tcW w:w="238" w:type="pct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441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Промышленная зона, 10%</w:t>
            </w:r>
          </w:p>
        </w:tc>
        <w:tc>
          <w:tcPr>
            <w:tcW w:w="516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9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13,65</w:t>
            </w:r>
          </w:p>
        </w:tc>
        <w:tc>
          <w:tcPr>
            <w:tcW w:w="738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64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25,55</w:t>
            </w:r>
          </w:p>
        </w:tc>
      </w:tr>
      <w:tr w:rsidR="00850EC2" w:rsidRPr="001D3E5A" w:rsidTr="00362932">
        <w:trPr>
          <w:cantSplit/>
        </w:trPr>
        <w:tc>
          <w:tcPr>
            <w:tcW w:w="1679" w:type="pct"/>
            <w:gridSpan w:val="2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3E5A">
              <w:rPr>
                <w:rFonts w:ascii="Times New Roman" w:hAnsi="Times New Roman"/>
                <w:sz w:val="24"/>
              </w:rPr>
              <w:t xml:space="preserve">Итого: </w:t>
            </w:r>
            <w:proofErr w:type="spellStart"/>
            <w:r w:rsidRPr="001D3E5A">
              <w:rPr>
                <w:rFonts w:ascii="Times New Roman" w:hAnsi="Times New Roman"/>
                <w:b/>
                <w:bCs/>
                <w:sz w:val="24"/>
              </w:rPr>
              <w:t>Q</w:t>
            </w:r>
            <w:r w:rsidRPr="001D3E5A">
              <w:rPr>
                <w:rFonts w:ascii="Times New Roman" w:hAnsi="Times New Roman"/>
                <w:b/>
                <w:bCs/>
                <w:sz w:val="24"/>
                <w:vertAlign w:val="subscript"/>
              </w:rPr>
              <w:t>сут</w:t>
            </w:r>
            <w:proofErr w:type="gramStart"/>
            <w:r w:rsidRPr="001D3E5A">
              <w:rPr>
                <w:rFonts w:ascii="Times New Roman" w:hAnsi="Times New Roman"/>
                <w:b/>
                <w:bCs/>
                <w:sz w:val="24"/>
                <w:vertAlign w:val="subscript"/>
              </w:rPr>
              <w:t>.с</w:t>
            </w:r>
            <w:proofErr w:type="gramEnd"/>
            <w:r w:rsidRPr="001D3E5A">
              <w:rPr>
                <w:rFonts w:ascii="Times New Roman" w:hAnsi="Times New Roman"/>
                <w:b/>
                <w:bCs/>
                <w:sz w:val="24"/>
                <w:vertAlign w:val="subscript"/>
              </w:rPr>
              <w:t>р</w:t>
            </w:r>
            <w:proofErr w:type="spellEnd"/>
          </w:p>
        </w:tc>
        <w:tc>
          <w:tcPr>
            <w:tcW w:w="516" w:type="pct"/>
            <w:textDirection w:val="btLr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9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163,8</w:t>
            </w:r>
          </w:p>
        </w:tc>
        <w:tc>
          <w:tcPr>
            <w:tcW w:w="738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64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306,6</w:t>
            </w:r>
          </w:p>
        </w:tc>
      </w:tr>
      <w:tr w:rsidR="00850EC2" w:rsidRPr="001D3E5A" w:rsidTr="00362932">
        <w:trPr>
          <w:cantSplit/>
        </w:trPr>
        <w:tc>
          <w:tcPr>
            <w:tcW w:w="1679" w:type="pct"/>
            <w:gridSpan w:val="2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b/>
                <w:bCs/>
                <w:sz w:val="24"/>
              </w:rPr>
              <w:t xml:space="preserve">             </w:t>
            </w:r>
            <w:proofErr w:type="spellStart"/>
            <w:proofErr w:type="gramStart"/>
            <w:r w:rsidRPr="001D3E5A">
              <w:rPr>
                <w:rFonts w:ascii="Times New Roman" w:hAnsi="Times New Roman"/>
                <w:b/>
                <w:bCs/>
                <w:sz w:val="24"/>
              </w:rPr>
              <w:t>Q</w:t>
            </w:r>
            <w:proofErr w:type="gramEnd"/>
            <w:r w:rsidRPr="001D3E5A">
              <w:rPr>
                <w:rFonts w:ascii="Times New Roman" w:hAnsi="Times New Roman"/>
                <w:b/>
                <w:bCs/>
                <w:sz w:val="24"/>
                <w:vertAlign w:val="subscript"/>
              </w:rPr>
              <w:t>сут.max</w:t>
            </w:r>
            <w:proofErr w:type="spellEnd"/>
          </w:p>
        </w:tc>
        <w:tc>
          <w:tcPr>
            <w:tcW w:w="516" w:type="pct"/>
            <w:textDirection w:val="btLr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9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196,56</w:t>
            </w:r>
          </w:p>
        </w:tc>
        <w:tc>
          <w:tcPr>
            <w:tcW w:w="738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64" w:type="pct"/>
            <w:vAlign w:val="center"/>
          </w:tcPr>
          <w:p w:rsidR="00850EC2" w:rsidRPr="001D3E5A" w:rsidRDefault="00850EC2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367,92</w:t>
            </w:r>
          </w:p>
        </w:tc>
      </w:tr>
    </w:tbl>
    <w:p w:rsidR="00850EC2" w:rsidRPr="001D3E5A" w:rsidRDefault="00850EC2" w:rsidP="00362932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D3E5A">
        <w:rPr>
          <w:rFonts w:ascii="Times New Roman" w:eastAsia="Times New Roman" w:hAnsi="Times New Roman"/>
          <w:sz w:val="24"/>
          <w:szCs w:val="24"/>
        </w:rPr>
        <w:t>На период дождей и таяния снега отвод поверхностных вод с территории села, пр</w:t>
      </w:r>
      <w:r w:rsidRPr="001D3E5A">
        <w:rPr>
          <w:rFonts w:ascii="Times New Roman" w:eastAsia="Times New Roman" w:hAnsi="Times New Roman"/>
          <w:sz w:val="24"/>
          <w:szCs w:val="24"/>
        </w:rPr>
        <w:t>е</w:t>
      </w:r>
      <w:r w:rsidRPr="001D3E5A">
        <w:rPr>
          <w:rFonts w:ascii="Times New Roman" w:eastAsia="Times New Roman" w:hAnsi="Times New Roman"/>
          <w:sz w:val="24"/>
          <w:szCs w:val="24"/>
        </w:rPr>
        <w:t>дусмотреть</w:t>
      </w:r>
      <w:r w:rsidRPr="001D3E5A">
        <w:rPr>
          <w:rFonts w:ascii="Times New Roman" w:eastAsia="Arial Unicode MS" w:hAnsi="Times New Roman"/>
          <w:sz w:val="24"/>
          <w:szCs w:val="24"/>
        </w:rPr>
        <w:t xml:space="preserve"> через</w:t>
      </w:r>
      <w:r w:rsidRPr="001D3E5A">
        <w:rPr>
          <w:rFonts w:ascii="Times New Roman" w:eastAsia="Times New Roman" w:hAnsi="Times New Roman"/>
          <w:sz w:val="24"/>
          <w:szCs w:val="24"/>
        </w:rPr>
        <w:t xml:space="preserve"> сеть кюветных лотков разного размера, но не менее 400 мм, с искусс</w:t>
      </w:r>
      <w:r w:rsidRPr="001D3E5A">
        <w:rPr>
          <w:rFonts w:ascii="Times New Roman" w:eastAsia="Times New Roman" w:hAnsi="Times New Roman"/>
          <w:sz w:val="24"/>
          <w:szCs w:val="24"/>
        </w:rPr>
        <w:t>т</w:t>
      </w:r>
      <w:r w:rsidRPr="001D3E5A">
        <w:rPr>
          <w:rFonts w:ascii="Times New Roman" w:eastAsia="Times New Roman" w:hAnsi="Times New Roman"/>
          <w:sz w:val="24"/>
          <w:szCs w:val="24"/>
        </w:rPr>
        <w:t>венной или естественной одеждой и выпусков упрощенных конструкций.</w:t>
      </w:r>
    </w:p>
    <w:p w:rsidR="00850EC2" w:rsidRPr="001D3E5A" w:rsidRDefault="006B601F" w:rsidP="00362932">
      <w:pPr>
        <w:widowControl w:val="0"/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Село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Урлу-Аспак</w:t>
      </w:r>
      <w:proofErr w:type="spellEnd"/>
    </w:p>
    <w:p w:rsidR="009B0AF8" w:rsidRPr="001D3E5A" w:rsidRDefault="009B0AF8" w:rsidP="0036293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1D3E5A">
        <w:rPr>
          <w:rFonts w:ascii="Times New Roman" w:hAnsi="Times New Roman"/>
          <w:sz w:val="24"/>
        </w:rPr>
        <w:t xml:space="preserve">Согласно </w:t>
      </w:r>
      <w:proofErr w:type="spellStart"/>
      <w:r w:rsidRPr="001D3E5A">
        <w:rPr>
          <w:rFonts w:ascii="Times New Roman" w:hAnsi="Times New Roman"/>
          <w:sz w:val="24"/>
        </w:rPr>
        <w:t>СНиП</w:t>
      </w:r>
      <w:proofErr w:type="spellEnd"/>
      <w:r w:rsidRPr="001D3E5A">
        <w:rPr>
          <w:rFonts w:ascii="Times New Roman" w:hAnsi="Times New Roman"/>
          <w:sz w:val="24"/>
        </w:rPr>
        <w:t xml:space="preserve"> 2.04.03-85 «Канализация. Наружные сети и сооружения» расчетное удельное среднесуточное (за год) водоотведение бытовых сточных вод от жилых зданий принимается </w:t>
      </w:r>
      <w:proofErr w:type="gramStart"/>
      <w:r w:rsidRPr="001D3E5A">
        <w:rPr>
          <w:rFonts w:ascii="Times New Roman" w:hAnsi="Times New Roman"/>
          <w:sz w:val="24"/>
        </w:rPr>
        <w:t>равным</w:t>
      </w:r>
      <w:proofErr w:type="gramEnd"/>
      <w:r w:rsidRPr="001D3E5A">
        <w:rPr>
          <w:rFonts w:ascii="Times New Roman" w:hAnsi="Times New Roman"/>
          <w:sz w:val="24"/>
        </w:rPr>
        <w:t xml:space="preserve"> расчетному удельному среднесуточному (за год) водопотреблению согласно </w:t>
      </w:r>
      <w:proofErr w:type="spellStart"/>
      <w:r w:rsidRPr="001D3E5A">
        <w:rPr>
          <w:rFonts w:ascii="Times New Roman" w:hAnsi="Times New Roman"/>
          <w:sz w:val="24"/>
        </w:rPr>
        <w:t>СНиП</w:t>
      </w:r>
      <w:proofErr w:type="spellEnd"/>
      <w:r w:rsidRPr="001D3E5A">
        <w:rPr>
          <w:rFonts w:ascii="Times New Roman" w:hAnsi="Times New Roman"/>
          <w:sz w:val="24"/>
        </w:rPr>
        <w:t xml:space="preserve"> 2.04.02-84 без учета расхода воды на полив территорий и зеленых наса</w:t>
      </w:r>
      <w:r w:rsidRPr="001D3E5A">
        <w:rPr>
          <w:rFonts w:ascii="Times New Roman" w:hAnsi="Times New Roman"/>
          <w:sz w:val="24"/>
        </w:rPr>
        <w:t>ж</w:t>
      </w:r>
      <w:r w:rsidRPr="001D3E5A">
        <w:rPr>
          <w:rFonts w:ascii="Times New Roman" w:hAnsi="Times New Roman"/>
          <w:sz w:val="24"/>
        </w:rPr>
        <w:t>дений и нужды животных.</w:t>
      </w:r>
    </w:p>
    <w:p w:rsidR="009B0AF8" w:rsidRPr="001D3E5A" w:rsidRDefault="009B0AF8" w:rsidP="0036293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1D3E5A">
        <w:rPr>
          <w:rFonts w:ascii="Times New Roman" w:hAnsi="Times New Roman"/>
          <w:sz w:val="24"/>
        </w:rPr>
        <w:t>В связи с отсутствием действующей системы водоотведения и опасности загрязн</w:t>
      </w:r>
      <w:r w:rsidRPr="001D3E5A">
        <w:rPr>
          <w:rFonts w:ascii="Times New Roman" w:hAnsi="Times New Roman"/>
          <w:sz w:val="24"/>
        </w:rPr>
        <w:t>е</w:t>
      </w:r>
      <w:r w:rsidRPr="001D3E5A">
        <w:rPr>
          <w:rFonts w:ascii="Times New Roman" w:hAnsi="Times New Roman"/>
          <w:sz w:val="24"/>
        </w:rPr>
        <w:t>ния водоносных горизонтов, используемых для водоснабжения населенного пункта, пр</w:t>
      </w:r>
      <w:r w:rsidRPr="001D3E5A">
        <w:rPr>
          <w:rFonts w:ascii="Times New Roman" w:hAnsi="Times New Roman"/>
          <w:sz w:val="24"/>
        </w:rPr>
        <w:t>е</w:t>
      </w:r>
      <w:r w:rsidRPr="001D3E5A">
        <w:rPr>
          <w:rFonts w:ascii="Times New Roman" w:hAnsi="Times New Roman"/>
          <w:sz w:val="24"/>
        </w:rPr>
        <w:t>дусмотрена децентрализованная система водоотведения.</w:t>
      </w:r>
    </w:p>
    <w:p w:rsidR="009B0AF8" w:rsidRPr="001D3E5A" w:rsidRDefault="008D3728" w:rsidP="00362932">
      <w:pPr>
        <w:widowControl w:val="0"/>
        <w:spacing w:after="0" w:line="360" w:lineRule="auto"/>
        <w:jc w:val="center"/>
        <w:rPr>
          <w:rFonts w:ascii="Times New Roman" w:eastAsia="MS Mincho" w:hAnsi="Times New Roman"/>
          <w:i/>
          <w:sz w:val="20"/>
          <w:szCs w:val="20"/>
        </w:rPr>
      </w:pPr>
      <w:r w:rsidRPr="001D3E5A">
        <w:rPr>
          <w:rFonts w:ascii="Times New Roman" w:eastAsia="MS Mincho" w:hAnsi="Times New Roman"/>
          <w:i/>
          <w:sz w:val="20"/>
          <w:szCs w:val="20"/>
        </w:rPr>
        <w:t xml:space="preserve">Таблица № 26- Расходы сточных вод с. </w:t>
      </w:r>
      <w:proofErr w:type="spellStart"/>
      <w:r w:rsidRPr="001D3E5A">
        <w:rPr>
          <w:rFonts w:ascii="Times New Roman" w:eastAsia="MS Mincho" w:hAnsi="Times New Roman"/>
          <w:i/>
          <w:sz w:val="20"/>
          <w:szCs w:val="20"/>
        </w:rPr>
        <w:t>Урлу-Аспак</w:t>
      </w:r>
      <w:proofErr w:type="spellEnd"/>
    </w:p>
    <w:tbl>
      <w:tblPr>
        <w:tblpPr w:leftFromText="181" w:rightFromText="181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644"/>
        <w:gridCol w:w="898"/>
        <w:gridCol w:w="1359"/>
        <w:gridCol w:w="1316"/>
        <w:gridCol w:w="1359"/>
        <w:gridCol w:w="1454"/>
      </w:tblGrid>
      <w:tr w:rsidR="009B0AF8" w:rsidRPr="001D3E5A" w:rsidTr="00362932">
        <w:trPr>
          <w:cantSplit/>
        </w:trPr>
        <w:tc>
          <w:tcPr>
            <w:tcW w:w="234" w:type="pct"/>
            <w:vMerge w:val="restart"/>
          </w:tcPr>
          <w:p w:rsidR="009B0AF8" w:rsidRPr="001D3E5A" w:rsidRDefault="009B0AF8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1D3E5A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1D3E5A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1D3E5A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1420" w:type="pct"/>
            <w:vMerge w:val="restart"/>
          </w:tcPr>
          <w:p w:rsidR="009B0AF8" w:rsidRPr="001D3E5A" w:rsidRDefault="009B0AF8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 xml:space="preserve">Наименование </w:t>
            </w:r>
            <w:proofErr w:type="spellStart"/>
            <w:r w:rsidRPr="001D3E5A">
              <w:rPr>
                <w:rFonts w:ascii="Times New Roman" w:hAnsi="Times New Roman"/>
                <w:sz w:val="24"/>
              </w:rPr>
              <w:t>водоп</w:t>
            </w:r>
            <w:r w:rsidRPr="001D3E5A">
              <w:rPr>
                <w:rFonts w:ascii="Times New Roman" w:hAnsi="Times New Roman"/>
                <w:sz w:val="24"/>
              </w:rPr>
              <w:t>о</w:t>
            </w:r>
            <w:r w:rsidRPr="001D3E5A">
              <w:rPr>
                <w:rFonts w:ascii="Times New Roman" w:hAnsi="Times New Roman"/>
                <w:sz w:val="24"/>
              </w:rPr>
              <w:t>требителей</w:t>
            </w:r>
            <w:proofErr w:type="spellEnd"/>
          </w:p>
        </w:tc>
        <w:tc>
          <w:tcPr>
            <w:tcW w:w="509" w:type="pct"/>
            <w:vMerge w:val="restart"/>
            <w:textDirection w:val="btLr"/>
          </w:tcPr>
          <w:p w:rsidR="009B0AF8" w:rsidRPr="001D3E5A" w:rsidRDefault="009B0AF8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Норма вод</w:t>
            </w:r>
            <w:r w:rsidRPr="001D3E5A">
              <w:rPr>
                <w:rFonts w:ascii="Times New Roman" w:hAnsi="Times New Roman"/>
                <w:sz w:val="24"/>
              </w:rPr>
              <w:t>о</w:t>
            </w:r>
            <w:r w:rsidRPr="001D3E5A">
              <w:rPr>
                <w:rFonts w:ascii="Times New Roman" w:hAnsi="Times New Roman"/>
                <w:sz w:val="24"/>
              </w:rPr>
              <w:t xml:space="preserve">потребления, </w:t>
            </w:r>
            <w:proofErr w:type="gramStart"/>
            <w:r w:rsidRPr="001D3E5A">
              <w:rPr>
                <w:rFonts w:ascii="Times New Roman" w:hAnsi="Times New Roman"/>
                <w:sz w:val="24"/>
              </w:rPr>
              <w:t>л</w:t>
            </w:r>
            <w:proofErr w:type="gramEnd"/>
            <w:r w:rsidRPr="001D3E5A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1D3E5A">
              <w:rPr>
                <w:rFonts w:ascii="Times New Roman" w:hAnsi="Times New Roman"/>
                <w:sz w:val="24"/>
              </w:rPr>
              <w:t>сут</w:t>
            </w:r>
            <w:proofErr w:type="spellEnd"/>
          </w:p>
        </w:tc>
        <w:tc>
          <w:tcPr>
            <w:tcW w:w="2836" w:type="pct"/>
            <w:gridSpan w:val="4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Количество потребляемой воды, м</w:t>
            </w:r>
            <w:r w:rsidRPr="001D3E5A">
              <w:rPr>
                <w:rFonts w:ascii="Times New Roman" w:hAnsi="Times New Roman"/>
                <w:sz w:val="24"/>
                <w:vertAlign w:val="superscript"/>
              </w:rPr>
              <w:t>3</w:t>
            </w:r>
            <w:r w:rsidRPr="001D3E5A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1D3E5A">
              <w:rPr>
                <w:rFonts w:ascii="Times New Roman" w:hAnsi="Times New Roman"/>
                <w:sz w:val="24"/>
              </w:rPr>
              <w:t>сут</w:t>
            </w:r>
            <w:proofErr w:type="spellEnd"/>
          </w:p>
        </w:tc>
      </w:tr>
      <w:tr w:rsidR="009B0AF8" w:rsidRPr="001D3E5A" w:rsidTr="00362932">
        <w:trPr>
          <w:cantSplit/>
        </w:trPr>
        <w:tc>
          <w:tcPr>
            <w:tcW w:w="234" w:type="pct"/>
            <w:vMerge/>
          </w:tcPr>
          <w:p w:rsidR="009B0AF8" w:rsidRPr="001D3E5A" w:rsidRDefault="009B0AF8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pct"/>
            <w:vMerge/>
          </w:tcPr>
          <w:p w:rsidR="009B0AF8" w:rsidRPr="001D3E5A" w:rsidRDefault="009B0AF8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pct"/>
            <w:vMerge/>
            <w:textDirection w:val="btLr"/>
          </w:tcPr>
          <w:p w:rsidR="009B0AF8" w:rsidRPr="001D3E5A" w:rsidRDefault="009B0AF8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82" w:type="pct"/>
            <w:gridSpan w:val="2"/>
          </w:tcPr>
          <w:p w:rsidR="009B0AF8" w:rsidRPr="001D3E5A" w:rsidRDefault="009B0AF8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Первая очередь стро</w:t>
            </w:r>
            <w:r w:rsidRPr="001D3E5A">
              <w:rPr>
                <w:rFonts w:ascii="Times New Roman" w:hAnsi="Times New Roman"/>
                <w:sz w:val="24"/>
              </w:rPr>
              <w:t>и</w:t>
            </w:r>
            <w:r w:rsidRPr="001D3E5A">
              <w:rPr>
                <w:rFonts w:ascii="Times New Roman" w:hAnsi="Times New Roman"/>
                <w:sz w:val="24"/>
              </w:rPr>
              <w:t>тельства</w:t>
            </w:r>
          </w:p>
        </w:tc>
        <w:tc>
          <w:tcPr>
            <w:tcW w:w="1454" w:type="pct"/>
            <w:gridSpan w:val="2"/>
          </w:tcPr>
          <w:p w:rsidR="009B0AF8" w:rsidRPr="001D3E5A" w:rsidRDefault="009B0AF8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Расчётный срок</w:t>
            </w:r>
          </w:p>
        </w:tc>
      </w:tr>
      <w:tr w:rsidR="009B0AF8" w:rsidRPr="001D3E5A" w:rsidTr="00362932">
        <w:trPr>
          <w:cantSplit/>
        </w:trPr>
        <w:tc>
          <w:tcPr>
            <w:tcW w:w="234" w:type="pct"/>
            <w:vMerge/>
          </w:tcPr>
          <w:p w:rsidR="009B0AF8" w:rsidRPr="001D3E5A" w:rsidRDefault="009B0AF8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pct"/>
            <w:vMerge/>
          </w:tcPr>
          <w:p w:rsidR="009B0AF8" w:rsidRPr="001D3E5A" w:rsidRDefault="009B0AF8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pct"/>
            <w:vMerge/>
            <w:textDirection w:val="btLr"/>
          </w:tcPr>
          <w:p w:rsidR="009B0AF8" w:rsidRPr="001D3E5A" w:rsidRDefault="009B0AF8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5" w:type="pct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Население, чел</w:t>
            </w:r>
          </w:p>
        </w:tc>
        <w:tc>
          <w:tcPr>
            <w:tcW w:w="727" w:type="pct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общ</w:t>
            </w:r>
          </w:p>
        </w:tc>
        <w:tc>
          <w:tcPr>
            <w:tcW w:w="655" w:type="pct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Население, чел</w:t>
            </w:r>
          </w:p>
        </w:tc>
        <w:tc>
          <w:tcPr>
            <w:tcW w:w="800" w:type="pct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общ</w:t>
            </w:r>
          </w:p>
        </w:tc>
      </w:tr>
      <w:tr w:rsidR="009B0AF8" w:rsidRPr="001D3E5A" w:rsidTr="00362932">
        <w:tc>
          <w:tcPr>
            <w:tcW w:w="234" w:type="pct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20" w:type="pct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09" w:type="pct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55" w:type="pct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27" w:type="pct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55" w:type="pct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00" w:type="pct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9</w:t>
            </w:r>
          </w:p>
        </w:tc>
      </w:tr>
      <w:tr w:rsidR="009B0AF8" w:rsidRPr="001D3E5A" w:rsidTr="00362932">
        <w:tc>
          <w:tcPr>
            <w:tcW w:w="234" w:type="pct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20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Жилые дома, оборуд</w:t>
            </w:r>
            <w:r w:rsidRPr="001D3E5A">
              <w:rPr>
                <w:rFonts w:ascii="Times New Roman" w:hAnsi="Times New Roman"/>
                <w:sz w:val="24"/>
              </w:rPr>
              <w:t>о</w:t>
            </w:r>
            <w:r w:rsidRPr="001D3E5A">
              <w:rPr>
                <w:rFonts w:ascii="Times New Roman" w:hAnsi="Times New Roman"/>
                <w:sz w:val="24"/>
              </w:rPr>
              <w:t>ванные водопроводом</w:t>
            </w:r>
          </w:p>
        </w:tc>
        <w:tc>
          <w:tcPr>
            <w:tcW w:w="509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655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410</w:t>
            </w:r>
          </w:p>
        </w:tc>
        <w:tc>
          <w:tcPr>
            <w:tcW w:w="727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61,5</w:t>
            </w:r>
          </w:p>
        </w:tc>
        <w:tc>
          <w:tcPr>
            <w:tcW w:w="655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330</w:t>
            </w:r>
          </w:p>
        </w:tc>
        <w:tc>
          <w:tcPr>
            <w:tcW w:w="800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49,5</w:t>
            </w:r>
          </w:p>
        </w:tc>
      </w:tr>
      <w:tr w:rsidR="009B0AF8" w:rsidRPr="001D3E5A" w:rsidTr="00362932">
        <w:trPr>
          <w:cantSplit/>
        </w:trPr>
        <w:tc>
          <w:tcPr>
            <w:tcW w:w="234" w:type="pct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20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Жилые дома, оборуд</w:t>
            </w:r>
            <w:r w:rsidRPr="001D3E5A">
              <w:rPr>
                <w:rFonts w:ascii="Times New Roman" w:hAnsi="Times New Roman"/>
                <w:sz w:val="24"/>
              </w:rPr>
              <w:t>о</w:t>
            </w:r>
            <w:r w:rsidRPr="001D3E5A">
              <w:rPr>
                <w:rFonts w:ascii="Times New Roman" w:hAnsi="Times New Roman"/>
                <w:sz w:val="24"/>
              </w:rPr>
              <w:t>ванные водопроводом с ванной</w:t>
            </w:r>
          </w:p>
        </w:tc>
        <w:tc>
          <w:tcPr>
            <w:tcW w:w="509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180</w:t>
            </w:r>
          </w:p>
        </w:tc>
        <w:tc>
          <w:tcPr>
            <w:tcW w:w="655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7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55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330</w:t>
            </w:r>
          </w:p>
        </w:tc>
        <w:tc>
          <w:tcPr>
            <w:tcW w:w="800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59,4</w:t>
            </w:r>
          </w:p>
        </w:tc>
      </w:tr>
      <w:tr w:rsidR="009B0AF8" w:rsidRPr="001D3E5A" w:rsidTr="00362932">
        <w:trPr>
          <w:cantSplit/>
        </w:trPr>
        <w:tc>
          <w:tcPr>
            <w:tcW w:w="234" w:type="pct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3E5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20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Школа на 40 мест</w:t>
            </w:r>
          </w:p>
        </w:tc>
        <w:tc>
          <w:tcPr>
            <w:tcW w:w="509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5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7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655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800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  <w:r w:rsidRPr="001D3E5A">
              <w:rPr>
                <w:rFonts w:ascii="Times New Roman" w:hAnsi="Times New Roman"/>
                <w:sz w:val="24"/>
              </w:rPr>
              <w:t>2,5</w:t>
            </w:r>
          </w:p>
        </w:tc>
      </w:tr>
      <w:tr w:rsidR="009B0AF8" w:rsidRPr="001D3E5A" w:rsidTr="00362932">
        <w:trPr>
          <w:cantSplit/>
        </w:trPr>
        <w:tc>
          <w:tcPr>
            <w:tcW w:w="234" w:type="pct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20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D3E5A">
              <w:rPr>
                <w:rFonts w:ascii="Times New Roman" w:hAnsi="Times New Roman"/>
                <w:sz w:val="24"/>
              </w:rPr>
              <w:t>Культурно-досуговой</w:t>
            </w:r>
            <w:proofErr w:type="spellEnd"/>
            <w:r w:rsidRPr="001D3E5A">
              <w:rPr>
                <w:rFonts w:ascii="Times New Roman" w:hAnsi="Times New Roman"/>
                <w:sz w:val="24"/>
              </w:rPr>
              <w:t xml:space="preserve"> центр на 100 мест</w:t>
            </w:r>
          </w:p>
        </w:tc>
        <w:tc>
          <w:tcPr>
            <w:tcW w:w="509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5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7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655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1,2</w:t>
            </w:r>
          </w:p>
        </w:tc>
      </w:tr>
      <w:tr w:rsidR="009B0AF8" w:rsidRPr="001D3E5A" w:rsidTr="00362932">
        <w:trPr>
          <w:cantSplit/>
        </w:trPr>
        <w:tc>
          <w:tcPr>
            <w:tcW w:w="234" w:type="pct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20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Детский сад на 50 мест</w:t>
            </w:r>
          </w:p>
        </w:tc>
        <w:tc>
          <w:tcPr>
            <w:tcW w:w="509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5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7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655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800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11,8</w:t>
            </w:r>
          </w:p>
        </w:tc>
      </w:tr>
      <w:tr w:rsidR="009B0AF8" w:rsidRPr="001D3E5A" w:rsidTr="00362932">
        <w:trPr>
          <w:cantSplit/>
        </w:trPr>
        <w:tc>
          <w:tcPr>
            <w:tcW w:w="234" w:type="pct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20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Баня на 5 мест</w:t>
            </w:r>
          </w:p>
        </w:tc>
        <w:tc>
          <w:tcPr>
            <w:tcW w:w="509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5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7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655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800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23,4</w:t>
            </w:r>
          </w:p>
        </w:tc>
      </w:tr>
      <w:tr w:rsidR="009B0AF8" w:rsidRPr="001D3E5A" w:rsidTr="00362932">
        <w:trPr>
          <w:cantSplit/>
        </w:trPr>
        <w:tc>
          <w:tcPr>
            <w:tcW w:w="234" w:type="pct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20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 xml:space="preserve">Магазин на 140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oMath>
          </w:p>
        </w:tc>
        <w:tc>
          <w:tcPr>
            <w:tcW w:w="509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5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7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655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800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1,9</w:t>
            </w:r>
          </w:p>
        </w:tc>
      </w:tr>
      <w:tr w:rsidR="009B0AF8" w:rsidRPr="001D3E5A" w:rsidTr="00362932">
        <w:trPr>
          <w:cantSplit/>
        </w:trPr>
        <w:tc>
          <w:tcPr>
            <w:tcW w:w="234" w:type="pct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420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Предприятия общес</w:t>
            </w:r>
            <w:r w:rsidRPr="001D3E5A">
              <w:rPr>
                <w:rFonts w:ascii="Times New Roman" w:hAnsi="Times New Roman"/>
                <w:sz w:val="24"/>
              </w:rPr>
              <w:t>т</w:t>
            </w:r>
            <w:r w:rsidRPr="001D3E5A">
              <w:rPr>
                <w:rFonts w:ascii="Times New Roman" w:hAnsi="Times New Roman"/>
                <w:sz w:val="24"/>
              </w:rPr>
              <w:t>венного питания 30 мест</w:t>
            </w:r>
          </w:p>
        </w:tc>
        <w:tc>
          <w:tcPr>
            <w:tcW w:w="509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5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7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655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800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75</w:t>
            </w:r>
          </w:p>
        </w:tc>
      </w:tr>
      <w:tr w:rsidR="009B0AF8" w:rsidRPr="001D3E5A" w:rsidTr="00362932">
        <w:trPr>
          <w:cantSplit/>
        </w:trPr>
        <w:tc>
          <w:tcPr>
            <w:tcW w:w="234" w:type="pct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420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Предприятия бытового обслуживания на 3 места</w:t>
            </w:r>
          </w:p>
        </w:tc>
        <w:tc>
          <w:tcPr>
            <w:tcW w:w="509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5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7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7,5</w:t>
            </w:r>
          </w:p>
        </w:tc>
        <w:tc>
          <w:tcPr>
            <w:tcW w:w="655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800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7,5</w:t>
            </w:r>
          </w:p>
        </w:tc>
      </w:tr>
      <w:tr w:rsidR="009B0AF8" w:rsidRPr="001D3E5A" w:rsidTr="00362932">
        <w:trPr>
          <w:cantSplit/>
        </w:trPr>
        <w:tc>
          <w:tcPr>
            <w:tcW w:w="234" w:type="pct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420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Неучтённые расходы, 10%</w:t>
            </w:r>
          </w:p>
        </w:tc>
        <w:tc>
          <w:tcPr>
            <w:tcW w:w="509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5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7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14,4</w:t>
            </w:r>
          </w:p>
        </w:tc>
        <w:tc>
          <w:tcPr>
            <w:tcW w:w="655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800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23,22</w:t>
            </w:r>
          </w:p>
        </w:tc>
      </w:tr>
      <w:tr w:rsidR="009B0AF8" w:rsidRPr="001D3E5A" w:rsidTr="00362932">
        <w:trPr>
          <w:cantSplit/>
        </w:trPr>
        <w:tc>
          <w:tcPr>
            <w:tcW w:w="234" w:type="pct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420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Промышленная зона, 10%</w:t>
            </w:r>
          </w:p>
        </w:tc>
        <w:tc>
          <w:tcPr>
            <w:tcW w:w="509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5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7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14,4</w:t>
            </w:r>
          </w:p>
        </w:tc>
        <w:tc>
          <w:tcPr>
            <w:tcW w:w="655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800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23,22</w:t>
            </w:r>
          </w:p>
        </w:tc>
      </w:tr>
      <w:tr w:rsidR="009B0AF8" w:rsidRPr="001D3E5A" w:rsidTr="00362932">
        <w:trPr>
          <w:cantSplit/>
        </w:trPr>
        <w:tc>
          <w:tcPr>
            <w:tcW w:w="1655" w:type="pct"/>
            <w:gridSpan w:val="2"/>
          </w:tcPr>
          <w:p w:rsidR="009B0AF8" w:rsidRPr="001D3E5A" w:rsidRDefault="009B0AF8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D3E5A">
              <w:rPr>
                <w:rFonts w:ascii="Times New Roman" w:hAnsi="Times New Roman"/>
                <w:sz w:val="24"/>
              </w:rPr>
              <w:t xml:space="preserve">Итого, </w:t>
            </w:r>
            <w:r w:rsidRPr="001D3E5A">
              <w:rPr>
                <w:rFonts w:ascii="Times New Roman" w:hAnsi="Times New Roman"/>
                <w:b/>
                <w:bCs/>
                <w:sz w:val="24"/>
                <w:lang w:val="en-US"/>
              </w:rPr>
              <w:t>q</w:t>
            </w:r>
            <w:proofErr w:type="spellStart"/>
            <w:r w:rsidRPr="001D3E5A">
              <w:rPr>
                <w:rFonts w:ascii="Times New Roman" w:hAnsi="Times New Roman"/>
                <w:b/>
                <w:bCs/>
                <w:sz w:val="24"/>
                <w:vertAlign w:val="subscript"/>
              </w:rPr>
              <w:t>сут</w:t>
            </w:r>
            <w:proofErr w:type="gramStart"/>
            <w:r w:rsidRPr="001D3E5A">
              <w:rPr>
                <w:rFonts w:ascii="Times New Roman" w:hAnsi="Times New Roman"/>
                <w:b/>
                <w:bCs/>
                <w:sz w:val="24"/>
                <w:vertAlign w:val="subscript"/>
              </w:rPr>
              <w:t>.с</w:t>
            </w:r>
            <w:proofErr w:type="gramEnd"/>
            <w:r w:rsidRPr="001D3E5A">
              <w:rPr>
                <w:rFonts w:ascii="Times New Roman" w:hAnsi="Times New Roman"/>
                <w:b/>
                <w:bCs/>
                <w:sz w:val="24"/>
                <w:vertAlign w:val="subscript"/>
              </w:rPr>
              <w:t>р</w:t>
            </w:r>
            <w:proofErr w:type="spellEnd"/>
          </w:p>
        </w:tc>
        <w:tc>
          <w:tcPr>
            <w:tcW w:w="509" w:type="pct"/>
            <w:textDirection w:val="btLr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5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7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172,8</w:t>
            </w:r>
          </w:p>
        </w:tc>
        <w:tc>
          <w:tcPr>
            <w:tcW w:w="655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278,64</w:t>
            </w:r>
          </w:p>
        </w:tc>
      </w:tr>
      <w:tr w:rsidR="009B0AF8" w:rsidRPr="001D3E5A" w:rsidTr="00362932">
        <w:trPr>
          <w:cantSplit/>
        </w:trPr>
        <w:tc>
          <w:tcPr>
            <w:tcW w:w="1655" w:type="pct"/>
            <w:gridSpan w:val="2"/>
          </w:tcPr>
          <w:p w:rsidR="009B0AF8" w:rsidRPr="001D3E5A" w:rsidRDefault="009B0AF8" w:rsidP="003629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b/>
                <w:bCs/>
                <w:sz w:val="24"/>
              </w:rPr>
              <w:t xml:space="preserve">             </w:t>
            </w:r>
            <w:r w:rsidRPr="001D3E5A">
              <w:rPr>
                <w:rFonts w:ascii="Times New Roman" w:hAnsi="Times New Roman"/>
                <w:b/>
                <w:bCs/>
                <w:sz w:val="24"/>
                <w:lang w:val="en-US"/>
              </w:rPr>
              <w:t>q</w:t>
            </w:r>
            <w:proofErr w:type="spellStart"/>
            <w:r w:rsidRPr="001D3E5A">
              <w:rPr>
                <w:rFonts w:ascii="Times New Roman" w:hAnsi="Times New Roman"/>
                <w:b/>
                <w:bCs/>
                <w:sz w:val="24"/>
                <w:vertAlign w:val="subscript"/>
              </w:rPr>
              <w:t>сут.max</w:t>
            </w:r>
            <w:proofErr w:type="spellEnd"/>
          </w:p>
        </w:tc>
        <w:tc>
          <w:tcPr>
            <w:tcW w:w="509" w:type="pct"/>
            <w:textDirection w:val="btLr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5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7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207,36</w:t>
            </w:r>
          </w:p>
        </w:tc>
        <w:tc>
          <w:tcPr>
            <w:tcW w:w="655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pct"/>
            <w:vAlign w:val="center"/>
          </w:tcPr>
          <w:p w:rsidR="009B0AF8" w:rsidRPr="001D3E5A" w:rsidRDefault="009B0AF8" w:rsidP="00362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334,37</w:t>
            </w:r>
          </w:p>
        </w:tc>
      </w:tr>
    </w:tbl>
    <w:p w:rsidR="009B0AF8" w:rsidRPr="001D3E5A" w:rsidRDefault="009B0AF8" w:rsidP="00C42A2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1D3E5A">
        <w:rPr>
          <w:rFonts w:ascii="Times New Roman" w:hAnsi="Times New Roman"/>
          <w:sz w:val="24"/>
        </w:rPr>
        <w:t>Расход сточных вод на расчетный  срок составляет 334,37 м</w:t>
      </w:r>
      <w:r w:rsidRPr="001D3E5A">
        <w:rPr>
          <w:rFonts w:ascii="Times New Roman" w:hAnsi="Times New Roman"/>
          <w:sz w:val="24"/>
          <w:vertAlign w:val="superscript"/>
        </w:rPr>
        <w:t>3</w:t>
      </w:r>
      <w:r w:rsidRPr="001D3E5A">
        <w:rPr>
          <w:rFonts w:ascii="Times New Roman" w:hAnsi="Times New Roman"/>
          <w:sz w:val="24"/>
        </w:rPr>
        <w:t>/</w:t>
      </w:r>
      <w:proofErr w:type="spellStart"/>
      <w:r w:rsidRPr="001D3E5A">
        <w:rPr>
          <w:rFonts w:ascii="Times New Roman" w:hAnsi="Times New Roman"/>
          <w:sz w:val="24"/>
        </w:rPr>
        <w:t>сут</w:t>
      </w:r>
      <w:proofErr w:type="spellEnd"/>
      <w:r w:rsidRPr="001D3E5A">
        <w:rPr>
          <w:rFonts w:ascii="Times New Roman" w:hAnsi="Times New Roman"/>
          <w:sz w:val="24"/>
        </w:rPr>
        <w:t>. Общественные здания следует оборудовать септиками, а жилую застройку – выгребами. Ёмкости камер должны обеспечивать хранение 3-х кратного суточного притока. Очистку камер выпо</w:t>
      </w:r>
      <w:r w:rsidRPr="001D3E5A">
        <w:rPr>
          <w:rFonts w:ascii="Times New Roman" w:hAnsi="Times New Roman"/>
          <w:sz w:val="24"/>
        </w:rPr>
        <w:t>л</w:t>
      </w:r>
      <w:r w:rsidRPr="001D3E5A">
        <w:rPr>
          <w:rFonts w:ascii="Times New Roman" w:hAnsi="Times New Roman"/>
          <w:sz w:val="24"/>
        </w:rPr>
        <w:t>нять не менее 1 раза в год. Вывоз стоков от выгребов выполнить специализированными машинами со сливом на проектируемое поле фильтрации.</w:t>
      </w:r>
    </w:p>
    <w:p w:rsidR="009B0AF8" w:rsidRPr="001D3E5A" w:rsidRDefault="009B0AF8" w:rsidP="00C42A2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1D3E5A">
        <w:rPr>
          <w:rFonts w:ascii="Times New Roman" w:hAnsi="Times New Roman"/>
          <w:sz w:val="24"/>
        </w:rPr>
        <w:t>Учитывая степень благоустройства населенного пункта, на следующих стадиях пр</w:t>
      </w:r>
      <w:r w:rsidRPr="001D3E5A">
        <w:rPr>
          <w:rFonts w:ascii="Times New Roman" w:hAnsi="Times New Roman"/>
          <w:sz w:val="24"/>
        </w:rPr>
        <w:t>о</w:t>
      </w:r>
      <w:r w:rsidRPr="001D3E5A">
        <w:rPr>
          <w:rFonts w:ascii="Times New Roman" w:hAnsi="Times New Roman"/>
          <w:sz w:val="24"/>
        </w:rPr>
        <w:t>ектирования предусмотреть систему ливневой канализации. Проектом предлагается о</w:t>
      </w:r>
      <w:r w:rsidRPr="001D3E5A">
        <w:rPr>
          <w:rFonts w:ascii="Times New Roman" w:hAnsi="Times New Roman"/>
          <w:sz w:val="24"/>
        </w:rPr>
        <w:t>т</w:t>
      </w:r>
      <w:r w:rsidRPr="001D3E5A">
        <w:rPr>
          <w:rFonts w:ascii="Times New Roman" w:hAnsi="Times New Roman"/>
          <w:sz w:val="24"/>
        </w:rPr>
        <w:t>крытая система отвода атмосферных вод, состоящая из бетонных лотков, кюветов и укр</w:t>
      </w:r>
      <w:r w:rsidRPr="001D3E5A">
        <w:rPr>
          <w:rFonts w:ascii="Times New Roman" w:hAnsi="Times New Roman"/>
          <w:sz w:val="24"/>
        </w:rPr>
        <w:t>е</w:t>
      </w:r>
      <w:r w:rsidRPr="001D3E5A">
        <w:rPr>
          <w:rFonts w:ascii="Times New Roman" w:hAnsi="Times New Roman"/>
          <w:sz w:val="24"/>
        </w:rPr>
        <w:t>пленных водоотводных каналов, по которым вода уходит по дренам в овраги или сточную канаву, так же могут быть использованы дренажные колодцы (отвод воды в грунт).</w:t>
      </w:r>
    </w:p>
    <w:p w:rsidR="009B0AF8" w:rsidRPr="001D3E5A" w:rsidRDefault="00E86005" w:rsidP="00C42A27">
      <w:pPr>
        <w:widowControl w:val="0"/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Поселок Филиал</w:t>
      </w:r>
    </w:p>
    <w:p w:rsidR="00D87F8C" w:rsidRPr="001D3E5A" w:rsidRDefault="00D87F8C" w:rsidP="00C42A2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D3E5A">
        <w:rPr>
          <w:rFonts w:ascii="Times New Roman" w:eastAsia="Times New Roman" w:hAnsi="Times New Roman"/>
          <w:sz w:val="24"/>
          <w:szCs w:val="24"/>
        </w:rPr>
        <w:t>Для обеспечения п. Филиал децентрализованной системой водоотведения генерал</w:t>
      </w:r>
      <w:r w:rsidRPr="001D3E5A">
        <w:rPr>
          <w:rFonts w:ascii="Times New Roman" w:eastAsia="Times New Roman" w:hAnsi="Times New Roman"/>
          <w:sz w:val="24"/>
          <w:szCs w:val="24"/>
        </w:rPr>
        <w:t>ь</w:t>
      </w:r>
      <w:r w:rsidRPr="001D3E5A">
        <w:rPr>
          <w:rFonts w:ascii="Times New Roman" w:eastAsia="Times New Roman" w:hAnsi="Times New Roman"/>
          <w:sz w:val="24"/>
          <w:szCs w:val="24"/>
        </w:rPr>
        <w:t xml:space="preserve">ным планом предлагается </w:t>
      </w:r>
      <w:proofErr w:type="spellStart"/>
      <w:r w:rsidRPr="001D3E5A">
        <w:rPr>
          <w:rFonts w:ascii="Times New Roman" w:eastAsia="Times New Roman" w:hAnsi="Times New Roman"/>
          <w:sz w:val="24"/>
          <w:szCs w:val="24"/>
        </w:rPr>
        <w:t>канализование</w:t>
      </w:r>
      <w:proofErr w:type="spellEnd"/>
      <w:r w:rsidRPr="001D3E5A">
        <w:rPr>
          <w:rFonts w:ascii="Times New Roman" w:eastAsia="Times New Roman" w:hAnsi="Times New Roman"/>
          <w:sz w:val="24"/>
          <w:szCs w:val="24"/>
        </w:rPr>
        <w:t xml:space="preserve"> села от общественных зданий в герметичные в</w:t>
      </w:r>
      <w:r w:rsidRPr="001D3E5A">
        <w:rPr>
          <w:rFonts w:ascii="Times New Roman" w:eastAsia="Times New Roman" w:hAnsi="Times New Roman"/>
          <w:sz w:val="24"/>
          <w:szCs w:val="24"/>
        </w:rPr>
        <w:t>ы</w:t>
      </w:r>
      <w:r w:rsidRPr="001D3E5A">
        <w:rPr>
          <w:rFonts w:ascii="Times New Roman" w:eastAsia="Times New Roman" w:hAnsi="Times New Roman"/>
          <w:sz w:val="24"/>
          <w:szCs w:val="24"/>
        </w:rPr>
        <w:t>греба с накопительными ёмкостями, от жилых домов – в герметичные выгреба, с посл</w:t>
      </w:r>
      <w:r w:rsidRPr="001D3E5A">
        <w:rPr>
          <w:rFonts w:ascii="Times New Roman" w:eastAsia="Times New Roman" w:hAnsi="Times New Roman"/>
          <w:sz w:val="24"/>
          <w:szCs w:val="24"/>
        </w:rPr>
        <w:t>е</w:t>
      </w:r>
      <w:r w:rsidRPr="001D3E5A">
        <w:rPr>
          <w:rFonts w:ascii="Times New Roman" w:eastAsia="Times New Roman" w:hAnsi="Times New Roman"/>
          <w:sz w:val="24"/>
          <w:szCs w:val="24"/>
        </w:rPr>
        <w:t>дующим вывозом на поля фильтрации.</w:t>
      </w:r>
      <w:proofErr w:type="gramEnd"/>
      <w:r w:rsidRPr="001D3E5A">
        <w:rPr>
          <w:rFonts w:ascii="Times New Roman" w:eastAsia="Times New Roman" w:hAnsi="Times New Roman"/>
          <w:sz w:val="24"/>
          <w:szCs w:val="24"/>
        </w:rPr>
        <w:t xml:space="preserve"> В зоне проектируемой застройки </w:t>
      </w:r>
      <w:proofErr w:type="spellStart"/>
      <w:r w:rsidRPr="001D3E5A">
        <w:rPr>
          <w:rFonts w:ascii="Times New Roman" w:eastAsia="Times New Roman" w:hAnsi="Times New Roman"/>
          <w:sz w:val="24"/>
          <w:szCs w:val="24"/>
        </w:rPr>
        <w:t>канализование</w:t>
      </w:r>
      <w:proofErr w:type="spellEnd"/>
      <w:r w:rsidRPr="001D3E5A">
        <w:rPr>
          <w:rFonts w:ascii="Times New Roman" w:eastAsia="Times New Roman" w:hAnsi="Times New Roman"/>
          <w:sz w:val="24"/>
          <w:szCs w:val="24"/>
        </w:rPr>
        <w:t xml:space="preserve"> от жилых домов предусматривается в герметичные емкости выгребов, которые должны обеспечивать хранение 3-х кратного суточного притока.</w:t>
      </w:r>
    </w:p>
    <w:p w:rsidR="00D87F8C" w:rsidRPr="001D3E5A" w:rsidRDefault="00D87F8C" w:rsidP="00C42A2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D3E5A">
        <w:rPr>
          <w:rFonts w:ascii="Times New Roman" w:eastAsia="Times New Roman" w:hAnsi="Times New Roman"/>
          <w:sz w:val="24"/>
          <w:szCs w:val="24"/>
        </w:rPr>
        <w:t>Для очистки бытовых стоков потребителей проектом предлагаются очистные соор</w:t>
      </w:r>
      <w:r w:rsidRPr="001D3E5A">
        <w:rPr>
          <w:rFonts w:ascii="Times New Roman" w:eastAsia="Times New Roman" w:hAnsi="Times New Roman"/>
          <w:sz w:val="24"/>
          <w:szCs w:val="24"/>
        </w:rPr>
        <w:t>у</w:t>
      </w:r>
      <w:r w:rsidRPr="001D3E5A">
        <w:rPr>
          <w:rFonts w:ascii="Times New Roman" w:eastAsia="Times New Roman" w:hAnsi="Times New Roman"/>
          <w:sz w:val="24"/>
          <w:szCs w:val="24"/>
        </w:rPr>
        <w:t>жения типа энергонезависимой установки «ТОПБИО», которая предназначена для очис</w:t>
      </w:r>
      <w:r w:rsidRPr="001D3E5A">
        <w:rPr>
          <w:rFonts w:ascii="Times New Roman" w:eastAsia="Times New Roman" w:hAnsi="Times New Roman"/>
          <w:sz w:val="24"/>
          <w:szCs w:val="24"/>
        </w:rPr>
        <w:t>т</w:t>
      </w:r>
      <w:r w:rsidRPr="001D3E5A">
        <w:rPr>
          <w:rFonts w:ascii="Times New Roman" w:eastAsia="Times New Roman" w:hAnsi="Times New Roman"/>
          <w:sz w:val="24"/>
          <w:szCs w:val="24"/>
        </w:rPr>
        <w:t>ки бытовых сточных вод с полным окислением.</w:t>
      </w:r>
    </w:p>
    <w:p w:rsidR="00D87F8C" w:rsidRPr="001D3E5A" w:rsidRDefault="00D87F8C" w:rsidP="00C42A27">
      <w:pPr>
        <w:pStyle w:val="82"/>
        <w:widowControl w:val="0"/>
        <w:rPr>
          <w:rFonts w:ascii="Times New Roman" w:hAnsi="Times New Roman"/>
          <w:b/>
        </w:rPr>
      </w:pPr>
      <w:r w:rsidRPr="001D3E5A">
        <w:rPr>
          <w:rFonts w:ascii="Times New Roman" w:hAnsi="Times New Roman"/>
        </w:rPr>
        <w:t>Подсоединение зданий к выгребам выполнить через смотровые колодцы. Очистку камер производить не менее 1 раза в год. Вывоз стоков от выгребов осуществляется сп</w:t>
      </w:r>
      <w:r w:rsidRPr="001D3E5A">
        <w:rPr>
          <w:rFonts w:ascii="Times New Roman" w:hAnsi="Times New Roman"/>
        </w:rPr>
        <w:t>е</w:t>
      </w:r>
      <w:r w:rsidRPr="001D3E5A">
        <w:rPr>
          <w:rFonts w:ascii="Times New Roman" w:hAnsi="Times New Roman"/>
        </w:rPr>
        <w:t>циализированными машинами со сливом на поля фильтрации. Конструкция полей филь</w:t>
      </w:r>
      <w:r w:rsidRPr="001D3E5A">
        <w:rPr>
          <w:rFonts w:ascii="Times New Roman" w:hAnsi="Times New Roman"/>
        </w:rPr>
        <w:t>т</w:t>
      </w:r>
      <w:r w:rsidRPr="001D3E5A">
        <w:rPr>
          <w:rFonts w:ascii="Times New Roman" w:hAnsi="Times New Roman"/>
        </w:rPr>
        <w:t xml:space="preserve">рации должна предусматривать наличие сливной площадки для приема стоков. </w:t>
      </w:r>
    </w:p>
    <w:p w:rsidR="00D87F8C" w:rsidRPr="001D3E5A" w:rsidRDefault="006F2C00" w:rsidP="00C42A27">
      <w:pPr>
        <w:widowControl w:val="0"/>
        <w:spacing w:after="0" w:line="360" w:lineRule="auto"/>
        <w:jc w:val="center"/>
        <w:rPr>
          <w:rFonts w:ascii="Times New Roman" w:eastAsia="MS Mincho" w:hAnsi="Times New Roman"/>
          <w:i/>
          <w:sz w:val="20"/>
          <w:szCs w:val="20"/>
        </w:rPr>
      </w:pPr>
      <w:r w:rsidRPr="001D3E5A">
        <w:rPr>
          <w:rFonts w:ascii="Times New Roman" w:eastAsia="MS Mincho" w:hAnsi="Times New Roman"/>
          <w:i/>
          <w:sz w:val="20"/>
          <w:szCs w:val="20"/>
        </w:rPr>
        <w:t>Таблица № 27- Расходы сточных вод п. Филиал</w:t>
      </w:r>
    </w:p>
    <w:tbl>
      <w:tblPr>
        <w:tblpPr w:leftFromText="181" w:rightFromText="181" w:vertAnchor="text" w:horzAnchor="margin" w:tblpY="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7"/>
        <w:gridCol w:w="2769"/>
        <w:gridCol w:w="992"/>
        <w:gridCol w:w="1419"/>
        <w:gridCol w:w="1275"/>
        <w:gridCol w:w="1418"/>
        <w:gridCol w:w="1276"/>
      </w:tblGrid>
      <w:tr w:rsidR="00D87F8C" w:rsidRPr="001D3E5A" w:rsidTr="00C42A27">
        <w:trPr>
          <w:cantSplit/>
        </w:trPr>
        <w:tc>
          <w:tcPr>
            <w:tcW w:w="457" w:type="dxa"/>
            <w:vMerge w:val="restart"/>
          </w:tcPr>
          <w:p w:rsidR="00D87F8C" w:rsidRPr="001D3E5A" w:rsidRDefault="00D87F8C" w:rsidP="00C42A2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1D3E5A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1D3E5A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1D3E5A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2769" w:type="dxa"/>
            <w:vMerge w:val="restart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 xml:space="preserve">Наименование </w:t>
            </w:r>
            <w:proofErr w:type="spellStart"/>
            <w:r w:rsidRPr="001D3E5A">
              <w:rPr>
                <w:rFonts w:ascii="Times New Roman" w:hAnsi="Times New Roman"/>
                <w:sz w:val="24"/>
              </w:rPr>
              <w:t>водоп</w:t>
            </w:r>
            <w:r w:rsidRPr="001D3E5A">
              <w:rPr>
                <w:rFonts w:ascii="Times New Roman" w:hAnsi="Times New Roman"/>
                <w:sz w:val="24"/>
              </w:rPr>
              <w:t>о</w:t>
            </w:r>
            <w:r w:rsidRPr="001D3E5A">
              <w:rPr>
                <w:rFonts w:ascii="Times New Roman" w:hAnsi="Times New Roman"/>
                <w:sz w:val="24"/>
              </w:rPr>
              <w:t>требителей</w:t>
            </w:r>
            <w:proofErr w:type="spellEnd"/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Норма вод</w:t>
            </w:r>
            <w:r w:rsidRPr="001D3E5A">
              <w:rPr>
                <w:rFonts w:ascii="Times New Roman" w:hAnsi="Times New Roman"/>
                <w:sz w:val="24"/>
              </w:rPr>
              <w:t>о</w:t>
            </w:r>
            <w:r w:rsidRPr="001D3E5A">
              <w:rPr>
                <w:rFonts w:ascii="Times New Roman" w:hAnsi="Times New Roman"/>
                <w:sz w:val="24"/>
              </w:rPr>
              <w:t xml:space="preserve">потребления, </w:t>
            </w:r>
            <w:proofErr w:type="gramStart"/>
            <w:r w:rsidRPr="001D3E5A">
              <w:rPr>
                <w:rFonts w:ascii="Times New Roman" w:hAnsi="Times New Roman"/>
                <w:sz w:val="24"/>
              </w:rPr>
              <w:t>л</w:t>
            </w:r>
            <w:proofErr w:type="gramEnd"/>
            <w:r w:rsidRPr="001D3E5A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1D3E5A">
              <w:rPr>
                <w:rFonts w:ascii="Times New Roman" w:hAnsi="Times New Roman"/>
                <w:sz w:val="24"/>
              </w:rPr>
              <w:t>сут</w:t>
            </w:r>
            <w:proofErr w:type="spellEnd"/>
          </w:p>
        </w:tc>
        <w:tc>
          <w:tcPr>
            <w:tcW w:w="5388" w:type="dxa"/>
            <w:gridSpan w:val="4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Количество потребляемой воды, м</w:t>
            </w:r>
            <w:r w:rsidRPr="001D3E5A">
              <w:rPr>
                <w:rFonts w:ascii="Times New Roman" w:hAnsi="Times New Roman"/>
                <w:sz w:val="24"/>
                <w:vertAlign w:val="superscript"/>
              </w:rPr>
              <w:t>3</w:t>
            </w:r>
            <w:r w:rsidRPr="001D3E5A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1D3E5A">
              <w:rPr>
                <w:rFonts w:ascii="Times New Roman" w:hAnsi="Times New Roman"/>
                <w:sz w:val="24"/>
              </w:rPr>
              <w:t>сут</w:t>
            </w:r>
            <w:proofErr w:type="spellEnd"/>
          </w:p>
        </w:tc>
      </w:tr>
      <w:tr w:rsidR="00D87F8C" w:rsidRPr="001D3E5A" w:rsidTr="00C42A27">
        <w:trPr>
          <w:cantSplit/>
        </w:trPr>
        <w:tc>
          <w:tcPr>
            <w:tcW w:w="457" w:type="dxa"/>
            <w:vMerge/>
          </w:tcPr>
          <w:p w:rsidR="00D87F8C" w:rsidRPr="001D3E5A" w:rsidRDefault="00D87F8C" w:rsidP="00C42A2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769" w:type="dxa"/>
            <w:vMerge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Первая очередь стро</w:t>
            </w:r>
            <w:r w:rsidRPr="001D3E5A">
              <w:rPr>
                <w:rFonts w:ascii="Times New Roman" w:hAnsi="Times New Roman"/>
                <w:sz w:val="24"/>
              </w:rPr>
              <w:t>и</w:t>
            </w:r>
            <w:r w:rsidRPr="001D3E5A">
              <w:rPr>
                <w:rFonts w:ascii="Times New Roman" w:hAnsi="Times New Roman"/>
                <w:sz w:val="24"/>
              </w:rPr>
              <w:t>тельства</w:t>
            </w:r>
          </w:p>
        </w:tc>
        <w:tc>
          <w:tcPr>
            <w:tcW w:w="2694" w:type="dxa"/>
            <w:gridSpan w:val="2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Расчётный срок</w:t>
            </w:r>
          </w:p>
        </w:tc>
      </w:tr>
      <w:tr w:rsidR="00D87F8C" w:rsidRPr="001D3E5A" w:rsidTr="00C42A27">
        <w:trPr>
          <w:cantSplit/>
        </w:trPr>
        <w:tc>
          <w:tcPr>
            <w:tcW w:w="457" w:type="dxa"/>
            <w:vMerge/>
          </w:tcPr>
          <w:p w:rsidR="00D87F8C" w:rsidRPr="001D3E5A" w:rsidRDefault="00D87F8C" w:rsidP="00C42A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69" w:type="dxa"/>
            <w:vMerge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Население, чел</w:t>
            </w:r>
          </w:p>
        </w:tc>
        <w:tc>
          <w:tcPr>
            <w:tcW w:w="1275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общ</w:t>
            </w:r>
          </w:p>
        </w:tc>
        <w:tc>
          <w:tcPr>
            <w:tcW w:w="1418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Население, чел</w:t>
            </w:r>
          </w:p>
        </w:tc>
        <w:tc>
          <w:tcPr>
            <w:tcW w:w="1276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общ</w:t>
            </w:r>
          </w:p>
        </w:tc>
      </w:tr>
      <w:tr w:rsidR="00D87F8C" w:rsidRPr="001D3E5A" w:rsidTr="00C42A27">
        <w:tc>
          <w:tcPr>
            <w:tcW w:w="457" w:type="dxa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69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Жилые дома, оборуд</w:t>
            </w:r>
            <w:r w:rsidRPr="001D3E5A">
              <w:rPr>
                <w:rFonts w:ascii="Times New Roman" w:hAnsi="Times New Roman"/>
                <w:sz w:val="24"/>
              </w:rPr>
              <w:t>о</w:t>
            </w:r>
            <w:r w:rsidRPr="001D3E5A">
              <w:rPr>
                <w:rFonts w:ascii="Times New Roman" w:hAnsi="Times New Roman"/>
                <w:sz w:val="24"/>
              </w:rPr>
              <w:t>ванные водопроводом</w:t>
            </w:r>
          </w:p>
        </w:tc>
        <w:tc>
          <w:tcPr>
            <w:tcW w:w="992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255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38,25</w:t>
            </w:r>
          </w:p>
        </w:tc>
      </w:tr>
      <w:tr w:rsidR="00D87F8C" w:rsidRPr="001D3E5A" w:rsidTr="00C42A27">
        <w:trPr>
          <w:cantSplit/>
        </w:trPr>
        <w:tc>
          <w:tcPr>
            <w:tcW w:w="457" w:type="dxa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69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Жилые дома, оборуд</w:t>
            </w:r>
            <w:r w:rsidRPr="001D3E5A">
              <w:rPr>
                <w:rFonts w:ascii="Times New Roman" w:hAnsi="Times New Roman"/>
                <w:sz w:val="24"/>
              </w:rPr>
              <w:t>о</w:t>
            </w:r>
            <w:r w:rsidRPr="001D3E5A">
              <w:rPr>
                <w:rFonts w:ascii="Times New Roman" w:hAnsi="Times New Roman"/>
                <w:sz w:val="24"/>
              </w:rPr>
              <w:t>ванные водопроводом с ванной</w:t>
            </w:r>
          </w:p>
        </w:tc>
        <w:tc>
          <w:tcPr>
            <w:tcW w:w="992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180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255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45,9</w:t>
            </w:r>
          </w:p>
        </w:tc>
      </w:tr>
      <w:tr w:rsidR="00D87F8C" w:rsidRPr="001D3E5A" w:rsidTr="00C42A27">
        <w:trPr>
          <w:cantSplit/>
        </w:trPr>
        <w:tc>
          <w:tcPr>
            <w:tcW w:w="457" w:type="dxa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769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Детский сад на 4</w:t>
            </w:r>
            <w:r w:rsidRPr="001D3E5A">
              <w:rPr>
                <w:rFonts w:ascii="Times New Roman" w:hAnsi="Times New Roman"/>
                <w:sz w:val="24"/>
                <w:lang w:val="en-US"/>
              </w:rPr>
              <w:t>0</w:t>
            </w:r>
            <w:r w:rsidRPr="001D3E5A">
              <w:rPr>
                <w:rFonts w:ascii="Times New Roman" w:hAnsi="Times New Roman"/>
                <w:sz w:val="24"/>
              </w:rPr>
              <w:t xml:space="preserve"> мест</w:t>
            </w:r>
          </w:p>
        </w:tc>
        <w:tc>
          <w:tcPr>
            <w:tcW w:w="992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  <w:r w:rsidRPr="001D3E5A">
              <w:rPr>
                <w:rFonts w:ascii="Times New Roman" w:hAnsi="Times New Roman"/>
                <w:sz w:val="24"/>
              </w:rPr>
              <w:t>8,95</w:t>
            </w:r>
          </w:p>
        </w:tc>
      </w:tr>
      <w:tr w:rsidR="00D87F8C" w:rsidRPr="001D3E5A" w:rsidTr="00C42A27">
        <w:trPr>
          <w:cantSplit/>
        </w:trPr>
        <w:tc>
          <w:tcPr>
            <w:tcW w:w="457" w:type="dxa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769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Баня на 5 мест</w:t>
            </w:r>
          </w:p>
        </w:tc>
        <w:tc>
          <w:tcPr>
            <w:tcW w:w="992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23,4</w:t>
            </w:r>
          </w:p>
        </w:tc>
      </w:tr>
      <w:tr w:rsidR="00D87F8C" w:rsidRPr="001D3E5A" w:rsidTr="00C42A27">
        <w:trPr>
          <w:cantSplit/>
        </w:trPr>
        <w:tc>
          <w:tcPr>
            <w:tcW w:w="457" w:type="dxa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769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Школа на 70 мест</w:t>
            </w:r>
          </w:p>
        </w:tc>
        <w:tc>
          <w:tcPr>
            <w:tcW w:w="992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1418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1276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  <w:r w:rsidRPr="001D3E5A">
              <w:rPr>
                <w:rFonts w:ascii="Times New Roman" w:hAnsi="Times New Roman"/>
                <w:sz w:val="24"/>
              </w:rPr>
              <w:t>3,5</w:t>
            </w:r>
          </w:p>
        </w:tc>
      </w:tr>
      <w:tr w:rsidR="00D87F8C" w:rsidRPr="001D3E5A" w:rsidTr="00C42A27">
        <w:trPr>
          <w:cantSplit/>
        </w:trPr>
        <w:tc>
          <w:tcPr>
            <w:tcW w:w="457" w:type="dxa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769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Спортивное ядро 0,4га</w:t>
            </w:r>
          </w:p>
        </w:tc>
        <w:tc>
          <w:tcPr>
            <w:tcW w:w="992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3</w:t>
            </w:r>
          </w:p>
        </w:tc>
      </w:tr>
      <w:tr w:rsidR="00D87F8C" w:rsidRPr="001D3E5A" w:rsidTr="00C42A27">
        <w:trPr>
          <w:cantSplit/>
        </w:trPr>
        <w:tc>
          <w:tcPr>
            <w:tcW w:w="457" w:type="dxa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3E5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769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D3E5A">
              <w:rPr>
                <w:rFonts w:ascii="Times New Roman" w:hAnsi="Times New Roman"/>
                <w:sz w:val="24"/>
              </w:rPr>
              <w:t>Культурно-досуговый</w:t>
            </w:r>
            <w:proofErr w:type="spellEnd"/>
            <w:r w:rsidRPr="001D3E5A">
              <w:rPr>
                <w:rFonts w:ascii="Times New Roman" w:hAnsi="Times New Roman"/>
                <w:sz w:val="24"/>
              </w:rPr>
              <w:t xml:space="preserve"> центр 100 м</w:t>
            </w:r>
          </w:p>
        </w:tc>
        <w:tc>
          <w:tcPr>
            <w:tcW w:w="992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4,25</w:t>
            </w:r>
          </w:p>
        </w:tc>
      </w:tr>
      <w:tr w:rsidR="00D87F8C" w:rsidRPr="001D3E5A" w:rsidTr="00C42A27">
        <w:trPr>
          <w:cantSplit/>
        </w:trPr>
        <w:tc>
          <w:tcPr>
            <w:tcW w:w="457" w:type="dxa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769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ФАП</w:t>
            </w:r>
          </w:p>
        </w:tc>
        <w:tc>
          <w:tcPr>
            <w:tcW w:w="992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1,2</w:t>
            </w:r>
          </w:p>
        </w:tc>
      </w:tr>
      <w:tr w:rsidR="00D87F8C" w:rsidRPr="001D3E5A" w:rsidTr="00C42A27">
        <w:trPr>
          <w:cantSplit/>
        </w:trPr>
        <w:tc>
          <w:tcPr>
            <w:tcW w:w="457" w:type="dxa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769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Предприятия общес</w:t>
            </w:r>
            <w:r w:rsidRPr="001D3E5A">
              <w:rPr>
                <w:rFonts w:ascii="Times New Roman" w:hAnsi="Times New Roman"/>
                <w:sz w:val="24"/>
              </w:rPr>
              <w:t>т</w:t>
            </w:r>
            <w:r w:rsidRPr="001D3E5A">
              <w:rPr>
                <w:rFonts w:ascii="Times New Roman" w:hAnsi="Times New Roman"/>
                <w:sz w:val="24"/>
              </w:rPr>
              <w:t>венного питания на 20 мест</w:t>
            </w:r>
          </w:p>
        </w:tc>
        <w:tc>
          <w:tcPr>
            <w:tcW w:w="992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125</w:t>
            </w:r>
          </w:p>
        </w:tc>
      </w:tr>
      <w:tr w:rsidR="00D87F8C" w:rsidRPr="001D3E5A" w:rsidTr="00C42A27">
        <w:trPr>
          <w:cantSplit/>
        </w:trPr>
        <w:tc>
          <w:tcPr>
            <w:tcW w:w="457" w:type="dxa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769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 xml:space="preserve"> Магазина 100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</w:rPr>
                    <m:t>м</m:t>
                  </m:r>
                </m:e>
                <m:sup>
                  <m:r>
                    <w:rPr>
                      <w:rFonts w:ascii="Cambria Math" w:hAnsi="Times New Roman"/>
                      <w:sz w:val="24"/>
                    </w:rPr>
                    <m:t>2</m:t>
                  </m:r>
                </m:sup>
              </m:sSup>
            </m:oMath>
          </w:p>
        </w:tc>
        <w:tc>
          <w:tcPr>
            <w:tcW w:w="992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1,4</w:t>
            </w:r>
          </w:p>
        </w:tc>
      </w:tr>
      <w:tr w:rsidR="00D87F8C" w:rsidRPr="001D3E5A" w:rsidTr="00C42A27">
        <w:trPr>
          <w:cantSplit/>
        </w:trPr>
        <w:tc>
          <w:tcPr>
            <w:tcW w:w="457" w:type="dxa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769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ФАП</w:t>
            </w:r>
          </w:p>
        </w:tc>
        <w:tc>
          <w:tcPr>
            <w:tcW w:w="992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1,2</w:t>
            </w:r>
          </w:p>
        </w:tc>
      </w:tr>
      <w:tr w:rsidR="00D87F8C" w:rsidRPr="001D3E5A" w:rsidTr="00C42A27">
        <w:trPr>
          <w:cantSplit/>
        </w:trPr>
        <w:tc>
          <w:tcPr>
            <w:tcW w:w="457" w:type="dxa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769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 xml:space="preserve">2 Магазина 50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</w:rPr>
                    <m:t>м</m:t>
                  </m:r>
                </m:e>
                <m:sup>
                  <m:r>
                    <w:rPr>
                      <w:rFonts w:ascii="Cambria Math" w:hAnsi="Times New Roman"/>
                      <w:sz w:val="24"/>
                    </w:rPr>
                    <m:t>2</m:t>
                  </m:r>
                </m:sup>
              </m:sSup>
            </m:oMath>
          </w:p>
        </w:tc>
        <w:tc>
          <w:tcPr>
            <w:tcW w:w="992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6,6</w:t>
            </w:r>
          </w:p>
        </w:tc>
        <w:tc>
          <w:tcPr>
            <w:tcW w:w="1418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6,6</w:t>
            </w:r>
          </w:p>
        </w:tc>
      </w:tr>
      <w:tr w:rsidR="00D87F8C" w:rsidRPr="001D3E5A" w:rsidTr="00C42A27">
        <w:trPr>
          <w:cantSplit/>
        </w:trPr>
        <w:tc>
          <w:tcPr>
            <w:tcW w:w="457" w:type="dxa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769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Неучтённые расходы, 10%</w:t>
            </w:r>
          </w:p>
        </w:tc>
        <w:tc>
          <w:tcPr>
            <w:tcW w:w="992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8,06</w:t>
            </w:r>
          </w:p>
        </w:tc>
        <w:tc>
          <w:tcPr>
            <w:tcW w:w="1418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26,26</w:t>
            </w:r>
          </w:p>
        </w:tc>
      </w:tr>
      <w:tr w:rsidR="00D87F8C" w:rsidRPr="001D3E5A" w:rsidTr="00C42A27">
        <w:trPr>
          <w:cantSplit/>
        </w:trPr>
        <w:tc>
          <w:tcPr>
            <w:tcW w:w="457" w:type="dxa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769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Промышленная зона, 10%</w:t>
            </w:r>
          </w:p>
        </w:tc>
        <w:tc>
          <w:tcPr>
            <w:tcW w:w="992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8,06</w:t>
            </w:r>
          </w:p>
        </w:tc>
        <w:tc>
          <w:tcPr>
            <w:tcW w:w="1418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26,26</w:t>
            </w:r>
          </w:p>
        </w:tc>
      </w:tr>
      <w:tr w:rsidR="00D87F8C" w:rsidRPr="001D3E5A" w:rsidTr="00C42A27">
        <w:trPr>
          <w:cantSplit/>
        </w:trPr>
        <w:tc>
          <w:tcPr>
            <w:tcW w:w="3226" w:type="dxa"/>
            <w:gridSpan w:val="2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3E5A">
              <w:rPr>
                <w:rFonts w:ascii="Times New Roman" w:hAnsi="Times New Roman"/>
                <w:sz w:val="24"/>
              </w:rPr>
              <w:t xml:space="preserve">Итого: </w:t>
            </w:r>
            <w:proofErr w:type="spellStart"/>
            <w:r w:rsidRPr="001D3E5A">
              <w:rPr>
                <w:rFonts w:ascii="Times New Roman" w:hAnsi="Times New Roman"/>
                <w:b/>
                <w:bCs/>
                <w:sz w:val="24"/>
              </w:rPr>
              <w:t>Q</w:t>
            </w:r>
            <w:r w:rsidRPr="001D3E5A">
              <w:rPr>
                <w:rFonts w:ascii="Times New Roman" w:hAnsi="Times New Roman"/>
                <w:b/>
                <w:bCs/>
                <w:sz w:val="24"/>
                <w:vertAlign w:val="subscript"/>
              </w:rPr>
              <w:t>сут</w:t>
            </w:r>
            <w:proofErr w:type="gramStart"/>
            <w:r w:rsidRPr="001D3E5A">
              <w:rPr>
                <w:rFonts w:ascii="Times New Roman" w:hAnsi="Times New Roman"/>
                <w:b/>
                <w:bCs/>
                <w:sz w:val="24"/>
                <w:vertAlign w:val="subscript"/>
              </w:rPr>
              <w:t>.с</w:t>
            </w:r>
            <w:proofErr w:type="gramEnd"/>
            <w:r w:rsidRPr="001D3E5A">
              <w:rPr>
                <w:rFonts w:ascii="Times New Roman" w:hAnsi="Times New Roman"/>
                <w:b/>
                <w:bCs/>
                <w:sz w:val="24"/>
                <w:vertAlign w:val="subscript"/>
              </w:rPr>
              <w:t>р</w:t>
            </w:r>
            <w:proofErr w:type="spellEnd"/>
          </w:p>
        </w:tc>
        <w:tc>
          <w:tcPr>
            <w:tcW w:w="992" w:type="dxa"/>
            <w:textDirection w:val="btLr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96,72</w:t>
            </w:r>
          </w:p>
        </w:tc>
        <w:tc>
          <w:tcPr>
            <w:tcW w:w="1418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315,17</w:t>
            </w:r>
          </w:p>
        </w:tc>
      </w:tr>
      <w:tr w:rsidR="00D87F8C" w:rsidRPr="001D3E5A" w:rsidTr="00C42A27">
        <w:trPr>
          <w:cantSplit/>
        </w:trPr>
        <w:tc>
          <w:tcPr>
            <w:tcW w:w="3226" w:type="dxa"/>
            <w:gridSpan w:val="2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b/>
                <w:bCs/>
                <w:sz w:val="24"/>
              </w:rPr>
              <w:t xml:space="preserve">             </w:t>
            </w:r>
            <w:proofErr w:type="spellStart"/>
            <w:proofErr w:type="gramStart"/>
            <w:r w:rsidRPr="001D3E5A">
              <w:rPr>
                <w:rFonts w:ascii="Times New Roman" w:hAnsi="Times New Roman"/>
                <w:b/>
                <w:bCs/>
                <w:sz w:val="24"/>
              </w:rPr>
              <w:t>Q</w:t>
            </w:r>
            <w:proofErr w:type="gramEnd"/>
            <w:r w:rsidRPr="001D3E5A">
              <w:rPr>
                <w:rFonts w:ascii="Times New Roman" w:hAnsi="Times New Roman"/>
                <w:b/>
                <w:bCs/>
                <w:sz w:val="24"/>
                <w:vertAlign w:val="subscript"/>
              </w:rPr>
              <w:t>сут.max</w:t>
            </w:r>
            <w:proofErr w:type="spellEnd"/>
          </w:p>
        </w:tc>
        <w:tc>
          <w:tcPr>
            <w:tcW w:w="992" w:type="dxa"/>
            <w:textDirection w:val="btLr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116,06</w:t>
            </w:r>
          </w:p>
        </w:tc>
        <w:tc>
          <w:tcPr>
            <w:tcW w:w="1418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87F8C" w:rsidRPr="001D3E5A" w:rsidRDefault="00D87F8C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378,20</w:t>
            </w:r>
          </w:p>
        </w:tc>
      </w:tr>
    </w:tbl>
    <w:p w:rsidR="00D87F8C" w:rsidRPr="001D3E5A" w:rsidRDefault="00D87F8C" w:rsidP="00C42A27">
      <w:pPr>
        <w:widowControl w:val="0"/>
        <w:spacing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D3E5A">
        <w:rPr>
          <w:rFonts w:ascii="Times New Roman" w:eastAsia="Times New Roman" w:hAnsi="Times New Roman"/>
          <w:sz w:val="24"/>
          <w:szCs w:val="24"/>
        </w:rPr>
        <w:t>На период дождей и таяния снега отвод поверхностных вод с территории села, пр</w:t>
      </w:r>
      <w:r w:rsidRPr="001D3E5A">
        <w:rPr>
          <w:rFonts w:ascii="Times New Roman" w:eastAsia="Times New Roman" w:hAnsi="Times New Roman"/>
          <w:sz w:val="24"/>
          <w:szCs w:val="24"/>
        </w:rPr>
        <w:t>е</w:t>
      </w:r>
      <w:r w:rsidRPr="001D3E5A">
        <w:rPr>
          <w:rFonts w:ascii="Times New Roman" w:eastAsia="Times New Roman" w:hAnsi="Times New Roman"/>
          <w:sz w:val="24"/>
          <w:szCs w:val="24"/>
        </w:rPr>
        <w:t>дусмотреть</w:t>
      </w:r>
      <w:r w:rsidRPr="001D3E5A">
        <w:rPr>
          <w:rFonts w:ascii="Times New Roman" w:eastAsia="Arial Unicode MS" w:hAnsi="Times New Roman"/>
          <w:sz w:val="24"/>
          <w:szCs w:val="24"/>
        </w:rPr>
        <w:t xml:space="preserve"> через</w:t>
      </w:r>
      <w:r w:rsidRPr="001D3E5A">
        <w:rPr>
          <w:rFonts w:ascii="Times New Roman" w:eastAsia="Times New Roman" w:hAnsi="Times New Roman"/>
          <w:sz w:val="24"/>
          <w:szCs w:val="24"/>
        </w:rPr>
        <w:t xml:space="preserve"> сеть кюветных лотков разного размера, но не менее 400 мм, с искусс</w:t>
      </w:r>
      <w:r w:rsidRPr="001D3E5A">
        <w:rPr>
          <w:rFonts w:ascii="Times New Roman" w:eastAsia="Times New Roman" w:hAnsi="Times New Roman"/>
          <w:sz w:val="24"/>
          <w:szCs w:val="24"/>
        </w:rPr>
        <w:t>т</w:t>
      </w:r>
      <w:r w:rsidRPr="001D3E5A">
        <w:rPr>
          <w:rFonts w:ascii="Times New Roman" w:eastAsia="Times New Roman" w:hAnsi="Times New Roman"/>
          <w:sz w:val="24"/>
          <w:szCs w:val="24"/>
        </w:rPr>
        <w:t>венной или естественной одеждой и выпусков упрощенных конструкций.</w:t>
      </w:r>
    </w:p>
    <w:p w:rsidR="00F90509" w:rsidRPr="001D3E5A" w:rsidRDefault="00F90509" w:rsidP="003076A3">
      <w:pPr>
        <w:widowControl w:val="0"/>
        <w:spacing w:line="36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E86005" w:rsidRPr="001D3E5A" w:rsidRDefault="00C42A27" w:rsidP="00C42A27">
      <w:pPr>
        <w:pStyle w:val="S30"/>
      </w:pPr>
      <w:bookmarkStart w:id="113" w:name="_Toc334034566"/>
      <w:r w:rsidRPr="001D3E5A">
        <w:t>Теплоснабжение</w:t>
      </w:r>
      <w:bookmarkEnd w:id="113"/>
    </w:p>
    <w:p w:rsidR="00C42A27" w:rsidRPr="001D3E5A" w:rsidRDefault="00C42A27" w:rsidP="003076A3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</w:p>
    <w:p w:rsidR="00D1580B" w:rsidRPr="001D3E5A" w:rsidRDefault="00D1580B" w:rsidP="00C42A27">
      <w:pPr>
        <w:widowControl w:val="0"/>
        <w:spacing w:after="0" w:line="360" w:lineRule="auto"/>
        <w:ind w:firstLine="567"/>
        <w:jc w:val="both"/>
        <w:rPr>
          <w:sz w:val="24"/>
        </w:rPr>
      </w:pPr>
      <w:r w:rsidRPr="001D3E5A">
        <w:rPr>
          <w:rFonts w:ascii="Times New Roman" w:hAnsi="Times New Roman"/>
          <w:sz w:val="24"/>
        </w:rPr>
        <w:t>Теплоснабжение жилых домов в населенных пунктах - печное, топятся печи пр</w:t>
      </w:r>
      <w:r w:rsidRPr="001D3E5A">
        <w:rPr>
          <w:rFonts w:ascii="Times New Roman" w:hAnsi="Times New Roman"/>
          <w:sz w:val="24"/>
        </w:rPr>
        <w:t>е</w:t>
      </w:r>
      <w:r w:rsidRPr="001D3E5A">
        <w:rPr>
          <w:rFonts w:ascii="Times New Roman" w:hAnsi="Times New Roman"/>
          <w:sz w:val="24"/>
        </w:rPr>
        <w:t>имущественно углем или дровами.</w:t>
      </w:r>
    </w:p>
    <w:p w:rsidR="00D1580B" w:rsidRPr="001D3E5A" w:rsidRDefault="00D1580B" w:rsidP="003076A3">
      <w:pPr>
        <w:widowControl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1580B" w:rsidRPr="001D3E5A" w:rsidRDefault="00C42A27" w:rsidP="00C42A27">
      <w:pPr>
        <w:pStyle w:val="S30"/>
      </w:pPr>
      <w:bookmarkStart w:id="114" w:name="_Toc334034567"/>
      <w:r w:rsidRPr="001D3E5A">
        <w:t>Газоснабжение</w:t>
      </w:r>
      <w:bookmarkEnd w:id="114"/>
    </w:p>
    <w:p w:rsidR="00C42A27" w:rsidRPr="001D3E5A" w:rsidRDefault="00C42A27" w:rsidP="003076A3">
      <w:pPr>
        <w:pStyle w:val="S0"/>
        <w:widowControl w:val="0"/>
      </w:pPr>
    </w:p>
    <w:p w:rsidR="00F7065E" w:rsidRPr="001D3E5A" w:rsidRDefault="00F7065E" w:rsidP="00C42A27">
      <w:pPr>
        <w:pStyle w:val="S0"/>
        <w:widowControl w:val="0"/>
        <w:ind w:firstLine="567"/>
      </w:pPr>
      <w:r w:rsidRPr="001D3E5A">
        <w:t>Газоснабжение будет производиться от магистрального газопровода и разводящих сетей среднего и низкого давления. Прокладка газопровода будет выполняться – в на</w:t>
      </w:r>
      <w:r w:rsidRPr="001D3E5A">
        <w:t>д</w:t>
      </w:r>
      <w:r w:rsidRPr="001D3E5A">
        <w:t>земном и подземном варианте с использованием стальных трубопроводов.</w:t>
      </w:r>
    </w:p>
    <w:p w:rsidR="00EF23B0" w:rsidRPr="001D3E5A" w:rsidRDefault="00EF23B0" w:rsidP="003076A3">
      <w:pPr>
        <w:widowControl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601F" w:rsidRPr="001D3E5A" w:rsidRDefault="00C42A27" w:rsidP="00C42A27">
      <w:pPr>
        <w:pStyle w:val="S30"/>
      </w:pPr>
      <w:bookmarkStart w:id="115" w:name="_Toc334034568"/>
      <w:r w:rsidRPr="001D3E5A">
        <w:t>Электроснабжение</w:t>
      </w:r>
      <w:bookmarkEnd w:id="115"/>
    </w:p>
    <w:p w:rsidR="00C42A27" w:rsidRPr="001D3E5A" w:rsidRDefault="00C42A27" w:rsidP="003076A3">
      <w:pPr>
        <w:widowControl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F23B0" w:rsidRPr="001D3E5A" w:rsidRDefault="00EF23B0" w:rsidP="00C42A27">
      <w:pPr>
        <w:widowControl w:val="0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Село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Бирюля</w:t>
      </w:r>
      <w:proofErr w:type="spellEnd"/>
    </w:p>
    <w:p w:rsidR="00EF23B0" w:rsidRPr="001D3E5A" w:rsidRDefault="00EF23B0" w:rsidP="00C42A2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D3E5A">
        <w:rPr>
          <w:rFonts w:ascii="Times New Roman" w:eastAsia="Times New Roman" w:hAnsi="Times New Roman"/>
          <w:sz w:val="24"/>
          <w:szCs w:val="24"/>
        </w:rPr>
        <w:t>Проектом предусмотрено электроснабжение жилых, общественных, культурно-бытовых зданий и предприятий. Нормы электропотребления приняты по укрупненным показателям расхода электроэнергии потребителями на основании инструкции по прое</w:t>
      </w:r>
      <w:r w:rsidRPr="001D3E5A">
        <w:rPr>
          <w:rFonts w:ascii="Times New Roman" w:eastAsia="Times New Roman" w:hAnsi="Times New Roman"/>
          <w:sz w:val="24"/>
          <w:szCs w:val="24"/>
        </w:rPr>
        <w:t>к</w:t>
      </w:r>
      <w:r w:rsidRPr="001D3E5A">
        <w:rPr>
          <w:rFonts w:ascii="Times New Roman" w:eastAsia="Times New Roman" w:hAnsi="Times New Roman"/>
          <w:sz w:val="24"/>
          <w:szCs w:val="24"/>
        </w:rPr>
        <w:t>тированию электрических сетей РД 34.20.185-94 с учетом изменений и дополнений (1999г). Электроснабжение потребителей на расчетный период сохранится от сущес</w:t>
      </w:r>
      <w:r w:rsidRPr="001D3E5A">
        <w:rPr>
          <w:rFonts w:ascii="Times New Roman" w:eastAsia="Times New Roman" w:hAnsi="Times New Roman"/>
          <w:sz w:val="24"/>
          <w:szCs w:val="24"/>
        </w:rPr>
        <w:t>т</w:t>
      </w:r>
      <w:r w:rsidRPr="001D3E5A">
        <w:rPr>
          <w:rFonts w:ascii="Times New Roman" w:eastAsia="Times New Roman" w:hAnsi="Times New Roman"/>
          <w:sz w:val="24"/>
          <w:szCs w:val="24"/>
        </w:rPr>
        <w:t>вующей системы.</w:t>
      </w:r>
    </w:p>
    <w:p w:rsidR="00143C78" w:rsidRPr="001D3E5A" w:rsidRDefault="00143C78" w:rsidP="00C42A27">
      <w:pPr>
        <w:widowControl w:val="0"/>
        <w:spacing w:after="0" w:line="360" w:lineRule="auto"/>
        <w:jc w:val="center"/>
        <w:rPr>
          <w:rFonts w:ascii="Times New Roman" w:eastAsia="MS Mincho" w:hAnsi="Times New Roman"/>
          <w:i/>
          <w:sz w:val="20"/>
          <w:szCs w:val="20"/>
        </w:rPr>
      </w:pPr>
      <w:r w:rsidRPr="001D3E5A">
        <w:rPr>
          <w:rFonts w:ascii="Times New Roman" w:eastAsia="MS Mincho" w:hAnsi="Times New Roman"/>
          <w:i/>
          <w:sz w:val="20"/>
          <w:szCs w:val="20"/>
        </w:rPr>
        <w:t xml:space="preserve">Таблица № 28- Сводная таблица проектируемого электроснабжения  с. </w:t>
      </w:r>
      <w:proofErr w:type="spellStart"/>
      <w:r w:rsidRPr="001D3E5A">
        <w:rPr>
          <w:rFonts w:ascii="Times New Roman" w:eastAsia="MS Mincho" w:hAnsi="Times New Roman"/>
          <w:i/>
          <w:sz w:val="20"/>
          <w:szCs w:val="20"/>
        </w:rPr>
        <w:t>Бирюля</w:t>
      </w:r>
      <w:proofErr w:type="spell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71"/>
        <w:gridCol w:w="1481"/>
        <w:gridCol w:w="1659"/>
        <w:gridCol w:w="1659"/>
      </w:tblGrid>
      <w:tr w:rsidR="00EF23B0" w:rsidRPr="001D3E5A" w:rsidTr="00C42A27">
        <w:tc>
          <w:tcPr>
            <w:tcW w:w="2492" w:type="pct"/>
            <w:tcBorders>
              <w:top w:val="single" w:sz="4" w:space="0" w:color="auto"/>
            </w:tcBorders>
          </w:tcPr>
          <w:p w:rsidR="00EF23B0" w:rsidRPr="001D3E5A" w:rsidRDefault="00EF23B0" w:rsidP="00C42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74" w:type="pct"/>
          </w:tcPr>
          <w:p w:rsidR="00EF23B0" w:rsidRPr="001D3E5A" w:rsidRDefault="00EF23B0" w:rsidP="00C42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изм</w:t>
            </w:r>
            <w:proofErr w:type="spellEnd"/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7" w:type="pct"/>
          </w:tcPr>
          <w:p w:rsidR="00EF23B0" w:rsidRPr="001D3E5A" w:rsidRDefault="00EF23B0" w:rsidP="00C42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I очередь</w:t>
            </w:r>
          </w:p>
        </w:tc>
        <w:tc>
          <w:tcPr>
            <w:tcW w:w="867" w:type="pct"/>
          </w:tcPr>
          <w:p w:rsidR="00EF23B0" w:rsidRPr="001D3E5A" w:rsidRDefault="00EF23B0" w:rsidP="00C42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Расчетный срок</w:t>
            </w:r>
          </w:p>
        </w:tc>
      </w:tr>
      <w:tr w:rsidR="00EF23B0" w:rsidRPr="001D3E5A" w:rsidTr="00C42A27">
        <w:tc>
          <w:tcPr>
            <w:tcW w:w="2492" w:type="pct"/>
          </w:tcPr>
          <w:p w:rsidR="00EF23B0" w:rsidRPr="001D3E5A" w:rsidRDefault="00EF23B0" w:rsidP="00C42A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Потребность в электроэнергии для бытовых и коммунальных нужд</w:t>
            </w:r>
          </w:p>
        </w:tc>
        <w:tc>
          <w:tcPr>
            <w:tcW w:w="774" w:type="pct"/>
          </w:tcPr>
          <w:p w:rsidR="00EF23B0" w:rsidRPr="001D3E5A" w:rsidRDefault="00EF23B0" w:rsidP="00C42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867" w:type="pct"/>
          </w:tcPr>
          <w:p w:rsidR="00EF23B0" w:rsidRPr="001D3E5A" w:rsidRDefault="00EF23B0" w:rsidP="00C42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898,68</w:t>
            </w:r>
          </w:p>
        </w:tc>
        <w:tc>
          <w:tcPr>
            <w:tcW w:w="867" w:type="pct"/>
          </w:tcPr>
          <w:p w:rsidR="00EF23B0" w:rsidRPr="001D3E5A" w:rsidRDefault="00EF23B0" w:rsidP="00C42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898,56</w:t>
            </w:r>
          </w:p>
        </w:tc>
      </w:tr>
      <w:tr w:rsidR="00EF23B0" w:rsidRPr="001D3E5A" w:rsidTr="00C42A27">
        <w:tc>
          <w:tcPr>
            <w:tcW w:w="2492" w:type="pct"/>
          </w:tcPr>
          <w:p w:rsidR="00EF23B0" w:rsidRPr="001D3E5A" w:rsidRDefault="00EF23B0" w:rsidP="00C42A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Потребность в электроэнергии для общес</w:t>
            </w: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венных зданий</w:t>
            </w:r>
          </w:p>
        </w:tc>
        <w:tc>
          <w:tcPr>
            <w:tcW w:w="774" w:type="pct"/>
          </w:tcPr>
          <w:p w:rsidR="00EF23B0" w:rsidRPr="001D3E5A" w:rsidRDefault="00EF23B0" w:rsidP="00C42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867" w:type="pct"/>
          </w:tcPr>
          <w:p w:rsidR="00EF23B0" w:rsidRPr="001D3E5A" w:rsidRDefault="00EF23B0" w:rsidP="00C42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158,4</w:t>
            </w:r>
          </w:p>
        </w:tc>
        <w:tc>
          <w:tcPr>
            <w:tcW w:w="867" w:type="pct"/>
          </w:tcPr>
          <w:p w:rsidR="00EF23B0" w:rsidRPr="001D3E5A" w:rsidRDefault="00EF23B0" w:rsidP="00C42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158,1</w:t>
            </w:r>
          </w:p>
        </w:tc>
      </w:tr>
      <w:tr w:rsidR="00EF23B0" w:rsidRPr="001D3E5A" w:rsidTr="00C42A27">
        <w:tc>
          <w:tcPr>
            <w:tcW w:w="2492" w:type="pct"/>
          </w:tcPr>
          <w:p w:rsidR="00EF23B0" w:rsidRPr="001D3E5A" w:rsidRDefault="00EF23B0" w:rsidP="00C42A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Потери при транспортировке электроэне</w:t>
            </w: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гии</w:t>
            </w:r>
          </w:p>
        </w:tc>
        <w:tc>
          <w:tcPr>
            <w:tcW w:w="774" w:type="pct"/>
          </w:tcPr>
          <w:p w:rsidR="00EF23B0" w:rsidRPr="001D3E5A" w:rsidRDefault="00EF23B0" w:rsidP="00C42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867" w:type="pct"/>
          </w:tcPr>
          <w:p w:rsidR="00EF23B0" w:rsidRPr="001D3E5A" w:rsidRDefault="00EF23B0" w:rsidP="00C42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52,85</w:t>
            </w:r>
          </w:p>
        </w:tc>
        <w:tc>
          <w:tcPr>
            <w:tcW w:w="867" w:type="pct"/>
          </w:tcPr>
          <w:p w:rsidR="00EF23B0" w:rsidRPr="001D3E5A" w:rsidRDefault="00EF23B0" w:rsidP="00C42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52,83</w:t>
            </w:r>
          </w:p>
        </w:tc>
      </w:tr>
      <w:tr w:rsidR="00EF23B0" w:rsidRPr="001D3E5A" w:rsidTr="00C42A27">
        <w:tc>
          <w:tcPr>
            <w:tcW w:w="2492" w:type="pct"/>
          </w:tcPr>
          <w:p w:rsidR="00EF23B0" w:rsidRPr="001D3E5A" w:rsidRDefault="00EF23B0" w:rsidP="00C42A27">
            <w:pPr>
              <w:widowControl w:val="0"/>
              <w:tabs>
                <w:tab w:val="left" w:pos="289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74" w:type="pct"/>
          </w:tcPr>
          <w:p w:rsidR="00EF23B0" w:rsidRPr="001D3E5A" w:rsidRDefault="00EF23B0" w:rsidP="00C42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867" w:type="pct"/>
          </w:tcPr>
          <w:p w:rsidR="00EF23B0" w:rsidRPr="00C0416A" w:rsidRDefault="00EF23B0" w:rsidP="00C42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16A">
              <w:rPr>
                <w:rFonts w:ascii="Times New Roman" w:eastAsia="Times New Roman" w:hAnsi="Times New Roman"/>
                <w:sz w:val="24"/>
                <w:szCs w:val="24"/>
              </w:rPr>
              <w:t>1109,93</w:t>
            </w:r>
          </w:p>
        </w:tc>
        <w:tc>
          <w:tcPr>
            <w:tcW w:w="867" w:type="pct"/>
          </w:tcPr>
          <w:p w:rsidR="00EF23B0" w:rsidRPr="00C0416A" w:rsidRDefault="00EF23B0" w:rsidP="00C42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16A">
              <w:rPr>
                <w:rFonts w:ascii="Times New Roman" w:eastAsia="Times New Roman" w:hAnsi="Times New Roman"/>
                <w:sz w:val="24"/>
                <w:szCs w:val="24"/>
              </w:rPr>
              <w:t>1109,49</w:t>
            </w:r>
          </w:p>
        </w:tc>
      </w:tr>
    </w:tbl>
    <w:p w:rsidR="00EF23B0" w:rsidRPr="001D3E5A" w:rsidRDefault="00EF23B0" w:rsidP="00C42A2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0416A">
        <w:rPr>
          <w:rFonts w:ascii="Times New Roman" w:eastAsia="Times New Roman" w:hAnsi="Times New Roman"/>
          <w:sz w:val="24"/>
          <w:szCs w:val="24"/>
        </w:rPr>
        <w:t xml:space="preserve">Суммарная электрическая нагрузка с. </w:t>
      </w:r>
      <w:proofErr w:type="spellStart"/>
      <w:r w:rsidRPr="00C0416A">
        <w:rPr>
          <w:rFonts w:ascii="Times New Roman" w:eastAsia="Times New Roman" w:hAnsi="Times New Roman"/>
          <w:sz w:val="24"/>
          <w:szCs w:val="24"/>
        </w:rPr>
        <w:t>Бирюля</w:t>
      </w:r>
      <w:proofErr w:type="spellEnd"/>
      <w:r w:rsidRPr="00C0416A">
        <w:rPr>
          <w:rFonts w:ascii="Times New Roman" w:eastAsia="Times New Roman" w:hAnsi="Times New Roman"/>
          <w:sz w:val="24"/>
          <w:szCs w:val="24"/>
        </w:rPr>
        <w:t xml:space="preserve"> с учетом потерь при транспортировке электроэнергии – </w:t>
      </w:r>
      <w:r w:rsidR="00C0416A" w:rsidRPr="00C0416A">
        <w:rPr>
          <w:rFonts w:ascii="Times New Roman" w:eastAsia="Times New Roman" w:hAnsi="Times New Roman"/>
          <w:sz w:val="24"/>
          <w:szCs w:val="24"/>
        </w:rPr>
        <w:t>1109,93</w:t>
      </w:r>
      <w:r w:rsidRPr="00C0416A">
        <w:rPr>
          <w:rFonts w:ascii="Times New Roman" w:eastAsia="Times New Roman" w:hAnsi="Times New Roman"/>
          <w:sz w:val="24"/>
          <w:szCs w:val="24"/>
        </w:rPr>
        <w:t>кВт.</w:t>
      </w:r>
    </w:p>
    <w:p w:rsidR="00EF23B0" w:rsidRPr="001D3E5A" w:rsidRDefault="00EF23B0" w:rsidP="00C42A2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D3E5A">
        <w:rPr>
          <w:rFonts w:ascii="Times New Roman" w:eastAsia="Times New Roman" w:hAnsi="Times New Roman"/>
          <w:sz w:val="24"/>
          <w:szCs w:val="24"/>
        </w:rPr>
        <w:t>Проектом предусмотрено:</w:t>
      </w:r>
    </w:p>
    <w:p w:rsidR="00EF23B0" w:rsidRPr="001D3E5A" w:rsidRDefault="00EF23B0" w:rsidP="00C42A2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D3E5A">
        <w:rPr>
          <w:rFonts w:ascii="Times New Roman" w:eastAsia="Times New Roman" w:hAnsi="Times New Roman"/>
          <w:sz w:val="24"/>
          <w:szCs w:val="24"/>
        </w:rPr>
        <w:t>Для электроснабжения проектируемого жилья предусмотрена установка 5 тран</w:t>
      </w:r>
      <w:r w:rsidRPr="001D3E5A">
        <w:rPr>
          <w:rFonts w:ascii="Times New Roman" w:eastAsia="Times New Roman" w:hAnsi="Times New Roman"/>
          <w:sz w:val="24"/>
          <w:szCs w:val="24"/>
        </w:rPr>
        <w:t>с</w:t>
      </w:r>
      <w:r w:rsidRPr="001D3E5A">
        <w:rPr>
          <w:rFonts w:ascii="Times New Roman" w:eastAsia="Times New Roman" w:hAnsi="Times New Roman"/>
          <w:sz w:val="24"/>
          <w:szCs w:val="24"/>
        </w:rPr>
        <w:t>форматорных подстанции и распределительная линия 10 кВ. Проектируемые подстанции расположить с учетом максимального приближения к центру нагрузок, при этом прот</w:t>
      </w:r>
      <w:r w:rsidRPr="001D3E5A">
        <w:rPr>
          <w:rFonts w:ascii="Times New Roman" w:eastAsia="Times New Roman" w:hAnsi="Times New Roman"/>
          <w:sz w:val="24"/>
          <w:szCs w:val="24"/>
        </w:rPr>
        <w:t>я</w:t>
      </w:r>
      <w:r w:rsidRPr="001D3E5A">
        <w:rPr>
          <w:rFonts w:ascii="Times New Roman" w:eastAsia="Times New Roman" w:hAnsi="Times New Roman"/>
          <w:sz w:val="24"/>
          <w:szCs w:val="24"/>
        </w:rPr>
        <w:t>женность низковольтных сетей от подстанций до наиболее удаленных потребителей не должна превышать 450 метров.</w:t>
      </w:r>
    </w:p>
    <w:p w:rsidR="00EF23B0" w:rsidRPr="001D3E5A" w:rsidRDefault="00EF23B0" w:rsidP="00C42A2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D3E5A">
        <w:rPr>
          <w:rFonts w:ascii="Times New Roman" w:eastAsia="Times New Roman" w:hAnsi="Times New Roman"/>
          <w:sz w:val="24"/>
          <w:szCs w:val="24"/>
        </w:rPr>
        <w:t>Так же проектом предусматривается:</w:t>
      </w:r>
    </w:p>
    <w:p w:rsidR="00EF23B0" w:rsidRPr="001D3E5A" w:rsidRDefault="00EF23B0" w:rsidP="00933D9B">
      <w:pPr>
        <w:pStyle w:val="a6"/>
        <w:widowControl w:val="0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3E5A">
        <w:rPr>
          <w:rFonts w:ascii="Times New Roman" w:hAnsi="Times New Roman"/>
          <w:sz w:val="24"/>
          <w:szCs w:val="24"/>
        </w:rPr>
        <w:t>реконструкция существующих линий электропередач 0,4кВ;</w:t>
      </w:r>
    </w:p>
    <w:p w:rsidR="00EF23B0" w:rsidRPr="001D3E5A" w:rsidRDefault="00EF23B0" w:rsidP="00933D9B">
      <w:pPr>
        <w:pStyle w:val="a6"/>
        <w:widowControl w:val="0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3E5A">
        <w:rPr>
          <w:rFonts w:ascii="Times New Roman" w:hAnsi="Times New Roman"/>
          <w:sz w:val="24"/>
          <w:szCs w:val="24"/>
        </w:rPr>
        <w:t>строительство новой линии от ранее запроектированной КТП в зоне проектиру</w:t>
      </w:r>
      <w:r w:rsidRPr="001D3E5A">
        <w:rPr>
          <w:rFonts w:ascii="Times New Roman" w:hAnsi="Times New Roman"/>
          <w:sz w:val="24"/>
          <w:szCs w:val="24"/>
        </w:rPr>
        <w:t>е</w:t>
      </w:r>
      <w:r w:rsidRPr="001D3E5A">
        <w:rPr>
          <w:rFonts w:ascii="Times New Roman" w:hAnsi="Times New Roman"/>
          <w:sz w:val="24"/>
          <w:szCs w:val="24"/>
        </w:rPr>
        <w:t>мой застройки;</w:t>
      </w:r>
    </w:p>
    <w:p w:rsidR="00EF23B0" w:rsidRPr="001D3E5A" w:rsidRDefault="00EF23B0" w:rsidP="00933D9B">
      <w:pPr>
        <w:pStyle w:val="a6"/>
        <w:widowControl w:val="0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3E5A">
        <w:rPr>
          <w:rFonts w:ascii="Times New Roman" w:hAnsi="Times New Roman"/>
          <w:sz w:val="24"/>
          <w:szCs w:val="24"/>
        </w:rPr>
        <w:t>строительство новых линий электропередач 10 кВ (ЛЭП).</w:t>
      </w:r>
    </w:p>
    <w:p w:rsidR="00EF23B0" w:rsidRPr="001D3E5A" w:rsidRDefault="00EF23B0" w:rsidP="00C42A27">
      <w:pPr>
        <w:widowControl w:val="0"/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Село Александровка</w:t>
      </w:r>
    </w:p>
    <w:p w:rsidR="00EF23B0" w:rsidRPr="001D3E5A" w:rsidRDefault="00EF23B0" w:rsidP="00C42A2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D3E5A">
        <w:rPr>
          <w:rFonts w:ascii="Times New Roman" w:eastAsia="Times New Roman" w:hAnsi="Times New Roman"/>
          <w:sz w:val="24"/>
          <w:szCs w:val="24"/>
        </w:rPr>
        <w:t>Проектом предусмотрено электроснабжение жилых, общественных, культурно-бытовых зданий и предприятий. Нормы электропотребления приняты по укрупненным показателям расхода электроэнергии потребителями на основании инструкции по прое</w:t>
      </w:r>
      <w:r w:rsidRPr="001D3E5A">
        <w:rPr>
          <w:rFonts w:ascii="Times New Roman" w:eastAsia="Times New Roman" w:hAnsi="Times New Roman"/>
          <w:sz w:val="24"/>
          <w:szCs w:val="24"/>
        </w:rPr>
        <w:t>к</w:t>
      </w:r>
      <w:r w:rsidRPr="001D3E5A">
        <w:rPr>
          <w:rFonts w:ascii="Times New Roman" w:eastAsia="Times New Roman" w:hAnsi="Times New Roman"/>
          <w:sz w:val="24"/>
          <w:szCs w:val="24"/>
        </w:rPr>
        <w:t>тированию электрических сетей РД 34.20.185-94 с учетом изменений и дополнений (1999г). Электроснабжение потребителей на расчетный период сохранится от сущес</w:t>
      </w:r>
      <w:r w:rsidRPr="001D3E5A">
        <w:rPr>
          <w:rFonts w:ascii="Times New Roman" w:eastAsia="Times New Roman" w:hAnsi="Times New Roman"/>
          <w:sz w:val="24"/>
          <w:szCs w:val="24"/>
        </w:rPr>
        <w:t>т</w:t>
      </w:r>
      <w:r w:rsidRPr="001D3E5A">
        <w:rPr>
          <w:rFonts w:ascii="Times New Roman" w:eastAsia="Times New Roman" w:hAnsi="Times New Roman"/>
          <w:sz w:val="24"/>
          <w:szCs w:val="24"/>
        </w:rPr>
        <w:t>вующей системы.</w:t>
      </w:r>
    </w:p>
    <w:p w:rsidR="00A110C4" w:rsidRPr="001D3E5A" w:rsidRDefault="00A110C4" w:rsidP="00C42A27">
      <w:pPr>
        <w:widowControl w:val="0"/>
        <w:spacing w:after="0" w:line="360" w:lineRule="auto"/>
        <w:jc w:val="center"/>
        <w:rPr>
          <w:rFonts w:ascii="Times New Roman" w:eastAsia="MS Mincho" w:hAnsi="Times New Roman"/>
          <w:i/>
          <w:sz w:val="20"/>
          <w:szCs w:val="20"/>
        </w:rPr>
      </w:pPr>
      <w:r w:rsidRPr="001D3E5A">
        <w:rPr>
          <w:rFonts w:ascii="Times New Roman" w:eastAsia="MS Mincho" w:hAnsi="Times New Roman"/>
          <w:i/>
          <w:sz w:val="20"/>
          <w:szCs w:val="20"/>
        </w:rPr>
        <w:t xml:space="preserve">Таблица № 29- Сводная таблица проектируемого электроснабжения  </w:t>
      </w:r>
      <w:proofErr w:type="gramStart"/>
      <w:r w:rsidRPr="001D3E5A">
        <w:rPr>
          <w:rFonts w:ascii="Times New Roman" w:eastAsia="MS Mincho" w:hAnsi="Times New Roman"/>
          <w:i/>
          <w:sz w:val="20"/>
          <w:szCs w:val="20"/>
        </w:rPr>
        <w:t>с</w:t>
      </w:r>
      <w:proofErr w:type="gramEnd"/>
      <w:r w:rsidRPr="001D3E5A">
        <w:rPr>
          <w:rFonts w:ascii="Times New Roman" w:eastAsia="MS Mincho" w:hAnsi="Times New Roman"/>
          <w:i/>
          <w:sz w:val="20"/>
          <w:szCs w:val="20"/>
        </w:rPr>
        <w:t>. Александровка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71"/>
        <w:gridCol w:w="1481"/>
        <w:gridCol w:w="1659"/>
        <w:gridCol w:w="1659"/>
      </w:tblGrid>
      <w:tr w:rsidR="00EF23B0" w:rsidRPr="001D3E5A" w:rsidTr="00C42A27">
        <w:tc>
          <w:tcPr>
            <w:tcW w:w="2492" w:type="pct"/>
            <w:tcBorders>
              <w:top w:val="single" w:sz="4" w:space="0" w:color="auto"/>
            </w:tcBorders>
          </w:tcPr>
          <w:p w:rsidR="00EF23B0" w:rsidRPr="001D3E5A" w:rsidRDefault="00EF23B0" w:rsidP="00C42A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74" w:type="pct"/>
          </w:tcPr>
          <w:p w:rsidR="00EF23B0" w:rsidRPr="001D3E5A" w:rsidRDefault="00EF23B0" w:rsidP="00C42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изм</w:t>
            </w:r>
            <w:proofErr w:type="spellEnd"/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7" w:type="pct"/>
          </w:tcPr>
          <w:p w:rsidR="00EF23B0" w:rsidRPr="001D3E5A" w:rsidRDefault="00EF23B0" w:rsidP="00C42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I очередь</w:t>
            </w:r>
          </w:p>
        </w:tc>
        <w:tc>
          <w:tcPr>
            <w:tcW w:w="867" w:type="pct"/>
          </w:tcPr>
          <w:p w:rsidR="00EF23B0" w:rsidRPr="001D3E5A" w:rsidRDefault="00EF23B0" w:rsidP="00C42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Расчетный срок</w:t>
            </w:r>
          </w:p>
        </w:tc>
      </w:tr>
      <w:tr w:rsidR="00EF23B0" w:rsidRPr="001D3E5A" w:rsidTr="00C42A27">
        <w:tc>
          <w:tcPr>
            <w:tcW w:w="2492" w:type="pct"/>
          </w:tcPr>
          <w:p w:rsidR="00EF23B0" w:rsidRPr="001D3E5A" w:rsidRDefault="00EF23B0" w:rsidP="00C42A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Потребность в электроэнергии для бытовых и коммунальных нужд</w:t>
            </w:r>
          </w:p>
        </w:tc>
        <w:tc>
          <w:tcPr>
            <w:tcW w:w="774" w:type="pct"/>
          </w:tcPr>
          <w:p w:rsidR="00EF23B0" w:rsidRPr="001D3E5A" w:rsidRDefault="00EF23B0" w:rsidP="00C42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867" w:type="pct"/>
          </w:tcPr>
          <w:p w:rsidR="00EF23B0" w:rsidRPr="001D3E5A" w:rsidRDefault="00EF23B0" w:rsidP="00C42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95,339</w:t>
            </w:r>
          </w:p>
        </w:tc>
        <w:tc>
          <w:tcPr>
            <w:tcW w:w="867" w:type="pct"/>
          </w:tcPr>
          <w:p w:rsidR="00EF23B0" w:rsidRPr="001D3E5A" w:rsidRDefault="00EF23B0" w:rsidP="00C42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95,339</w:t>
            </w:r>
          </w:p>
        </w:tc>
      </w:tr>
      <w:tr w:rsidR="00EF23B0" w:rsidRPr="001D3E5A" w:rsidTr="00C42A27">
        <w:tc>
          <w:tcPr>
            <w:tcW w:w="2492" w:type="pct"/>
          </w:tcPr>
          <w:p w:rsidR="00EF23B0" w:rsidRPr="001D3E5A" w:rsidRDefault="00EF23B0" w:rsidP="00C42A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Потребность в электроэнергии для общес</w:t>
            </w: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венных зданий</w:t>
            </w:r>
          </w:p>
        </w:tc>
        <w:tc>
          <w:tcPr>
            <w:tcW w:w="774" w:type="pct"/>
          </w:tcPr>
          <w:p w:rsidR="00EF23B0" w:rsidRPr="001D3E5A" w:rsidRDefault="00EF23B0" w:rsidP="00C42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867" w:type="pct"/>
          </w:tcPr>
          <w:p w:rsidR="00EF23B0" w:rsidRPr="001D3E5A" w:rsidRDefault="00EF23B0" w:rsidP="00C42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867" w:type="pct"/>
          </w:tcPr>
          <w:p w:rsidR="00EF23B0" w:rsidRPr="001D3E5A" w:rsidRDefault="00EF23B0" w:rsidP="00C42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68,4</w:t>
            </w:r>
          </w:p>
        </w:tc>
      </w:tr>
      <w:tr w:rsidR="00EF23B0" w:rsidRPr="001D3E5A" w:rsidTr="00C42A27">
        <w:tc>
          <w:tcPr>
            <w:tcW w:w="2492" w:type="pct"/>
          </w:tcPr>
          <w:p w:rsidR="00EF23B0" w:rsidRPr="001D3E5A" w:rsidRDefault="00EF23B0" w:rsidP="00C42A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Потери при транспортировке электроэне</w:t>
            </w: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гии</w:t>
            </w:r>
          </w:p>
        </w:tc>
        <w:tc>
          <w:tcPr>
            <w:tcW w:w="774" w:type="pct"/>
          </w:tcPr>
          <w:p w:rsidR="00EF23B0" w:rsidRPr="001D3E5A" w:rsidRDefault="00EF23B0" w:rsidP="00C42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867" w:type="pct"/>
          </w:tcPr>
          <w:p w:rsidR="00EF23B0" w:rsidRPr="001D3E5A" w:rsidRDefault="00EF23B0" w:rsidP="00C42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7,69</w:t>
            </w:r>
          </w:p>
        </w:tc>
        <w:tc>
          <w:tcPr>
            <w:tcW w:w="867" w:type="pct"/>
          </w:tcPr>
          <w:p w:rsidR="00EF23B0" w:rsidRPr="001D3E5A" w:rsidRDefault="00EF23B0" w:rsidP="00C42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8,19</w:t>
            </w:r>
          </w:p>
        </w:tc>
      </w:tr>
      <w:tr w:rsidR="00EF23B0" w:rsidRPr="001D3E5A" w:rsidTr="00C42A27">
        <w:tc>
          <w:tcPr>
            <w:tcW w:w="2492" w:type="pct"/>
          </w:tcPr>
          <w:p w:rsidR="00EF23B0" w:rsidRPr="001D3E5A" w:rsidRDefault="00C42A27" w:rsidP="00C42A27">
            <w:pPr>
              <w:widowControl w:val="0"/>
              <w:tabs>
                <w:tab w:val="left" w:pos="289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74" w:type="pct"/>
          </w:tcPr>
          <w:p w:rsidR="00EF23B0" w:rsidRPr="001D3E5A" w:rsidRDefault="00EF23B0" w:rsidP="00C42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867" w:type="pct"/>
          </w:tcPr>
          <w:p w:rsidR="00EF23B0" w:rsidRPr="001D3E5A" w:rsidRDefault="00EF23B0" w:rsidP="00C42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161,42</w:t>
            </w:r>
          </w:p>
        </w:tc>
        <w:tc>
          <w:tcPr>
            <w:tcW w:w="867" w:type="pct"/>
          </w:tcPr>
          <w:p w:rsidR="00EF23B0" w:rsidRPr="001D3E5A" w:rsidRDefault="00EF23B0" w:rsidP="00C42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171,92</w:t>
            </w:r>
          </w:p>
        </w:tc>
      </w:tr>
    </w:tbl>
    <w:p w:rsidR="00EF23B0" w:rsidRPr="001D3E5A" w:rsidRDefault="00EF23B0" w:rsidP="00C42A2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D3E5A">
        <w:rPr>
          <w:rFonts w:ascii="Times New Roman" w:eastAsia="Times New Roman" w:hAnsi="Times New Roman"/>
          <w:sz w:val="24"/>
          <w:szCs w:val="24"/>
        </w:rPr>
        <w:t>Суммарная электрическая нагрузка с. Александровки с учетом потерь при транспо</w:t>
      </w:r>
      <w:r w:rsidRPr="001D3E5A">
        <w:rPr>
          <w:rFonts w:ascii="Times New Roman" w:eastAsia="Times New Roman" w:hAnsi="Times New Roman"/>
          <w:sz w:val="24"/>
          <w:szCs w:val="24"/>
        </w:rPr>
        <w:t>р</w:t>
      </w:r>
      <w:r w:rsidRPr="001D3E5A">
        <w:rPr>
          <w:rFonts w:ascii="Times New Roman" w:eastAsia="Times New Roman" w:hAnsi="Times New Roman"/>
          <w:sz w:val="24"/>
          <w:szCs w:val="24"/>
        </w:rPr>
        <w:t>тировке электроэнергии – 171,92 кВт.</w:t>
      </w:r>
    </w:p>
    <w:p w:rsidR="00EF23B0" w:rsidRPr="001D3E5A" w:rsidRDefault="00EF23B0" w:rsidP="00C42A2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D3E5A">
        <w:rPr>
          <w:rFonts w:ascii="Times New Roman" w:eastAsia="Times New Roman" w:hAnsi="Times New Roman"/>
          <w:sz w:val="24"/>
          <w:szCs w:val="24"/>
        </w:rPr>
        <w:t>Проектом предусмотрено:</w:t>
      </w:r>
    </w:p>
    <w:p w:rsidR="00EF23B0" w:rsidRPr="001D3E5A" w:rsidRDefault="00EF23B0" w:rsidP="00C42A2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D3E5A">
        <w:rPr>
          <w:rFonts w:ascii="Times New Roman" w:eastAsia="Times New Roman" w:hAnsi="Times New Roman"/>
          <w:sz w:val="24"/>
          <w:szCs w:val="24"/>
        </w:rPr>
        <w:t>Для электроснабжения проектируемого жилья, микрорайона «Прибрежный» пред</w:t>
      </w:r>
      <w:r w:rsidRPr="001D3E5A">
        <w:rPr>
          <w:rFonts w:ascii="Times New Roman" w:eastAsia="Times New Roman" w:hAnsi="Times New Roman"/>
          <w:sz w:val="24"/>
          <w:szCs w:val="24"/>
        </w:rPr>
        <w:t>у</w:t>
      </w:r>
      <w:r w:rsidRPr="001D3E5A">
        <w:rPr>
          <w:rFonts w:ascii="Times New Roman" w:eastAsia="Times New Roman" w:hAnsi="Times New Roman"/>
          <w:sz w:val="24"/>
          <w:szCs w:val="24"/>
        </w:rPr>
        <w:t>смотрена установка 1 трансформаторной подстанции от распределительная линия 10 кВ. Проектируемую подстанцию расположить с учетом максимального приближения к центру нагрузок, при этом протяженность низковольтных сетей от подстанций до наиболее уд</w:t>
      </w:r>
      <w:r w:rsidRPr="001D3E5A">
        <w:rPr>
          <w:rFonts w:ascii="Times New Roman" w:eastAsia="Times New Roman" w:hAnsi="Times New Roman"/>
          <w:sz w:val="24"/>
          <w:szCs w:val="24"/>
        </w:rPr>
        <w:t>а</w:t>
      </w:r>
      <w:r w:rsidRPr="001D3E5A">
        <w:rPr>
          <w:rFonts w:ascii="Times New Roman" w:eastAsia="Times New Roman" w:hAnsi="Times New Roman"/>
          <w:sz w:val="24"/>
          <w:szCs w:val="24"/>
        </w:rPr>
        <w:t>ленных потребителей не должна превышать 450 метров.</w:t>
      </w:r>
      <w:proofErr w:type="gramEnd"/>
    </w:p>
    <w:p w:rsidR="00EF23B0" w:rsidRPr="001D3E5A" w:rsidRDefault="00EF23B0" w:rsidP="00C42A2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D3E5A">
        <w:rPr>
          <w:rFonts w:ascii="Times New Roman" w:eastAsia="Times New Roman" w:hAnsi="Times New Roman"/>
          <w:sz w:val="24"/>
          <w:szCs w:val="24"/>
        </w:rPr>
        <w:t>Так же проектом предусматривается:</w:t>
      </w:r>
    </w:p>
    <w:p w:rsidR="00EF23B0" w:rsidRPr="001D3E5A" w:rsidRDefault="00EF23B0" w:rsidP="00933D9B">
      <w:pPr>
        <w:pStyle w:val="a6"/>
        <w:widowControl w:val="0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3E5A">
        <w:rPr>
          <w:rFonts w:ascii="Times New Roman" w:hAnsi="Times New Roman"/>
          <w:sz w:val="24"/>
          <w:szCs w:val="24"/>
        </w:rPr>
        <w:t>реконструкция существующих линий электропередач 0,4кВ;</w:t>
      </w:r>
    </w:p>
    <w:p w:rsidR="00EF23B0" w:rsidRPr="001D3E5A" w:rsidRDefault="00EF23B0" w:rsidP="00933D9B">
      <w:pPr>
        <w:pStyle w:val="a6"/>
        <w:widowControl w:val="0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3E5A">
        <w:rPr>
          <w:rFonts w:ascii="Times New Roman" w:hAnsi="Times New Roman"/>
          <w:sz w:val="24"/>
          <w:szCs w:val="24"/>
        </w:rPr>
        <w:t>строительство новой линии от ранее запроектированной КТП в зоне проектиру</w:t>
      </w:r>
      <w:r w:rsidRPr="001D3E5A">
        <w:rPr>
          <w:rFonts w:ascii="Times New Roman" w:hAnsi="Times New Roman"/>
          <w:sz w:val="24"/>
          <w:szCs w:val="24"/>
        </w:rPr>
        <w:t>е</w:t>
      </w:r>
      <w:r w:rsidRPr="001D3E5A">
        <w:rPr>
          <w:rFonts w:ascii="Times New Roman" w:hAnsi="Times New Roman"/>
          <w:sz w:val="24"/>
          <w:szCs w:val="24"/>
        </w:rPr>
        <w:t>мой застройки;</w:t>
      </w:r>
    </w:p>
    <w:p w:rsidR="00EF23B0" w:rsidRPr="001D3E5A" w:rsidRDefault="00EF23B0" w:rsidP="00933D9B">
      <w:pPr>
        <w:pStyle w:val="a6"/>
        <w:widowControl w:val="0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3E5A">
        <w:rPr>
          <w:rFonts w:ascii="Times New Roman" w:hAnsi="Times New Roman"/>
          <w:sz w:val="24"/>
          <w:szCs w:val="24"/>
        </w:rPr>
        <w:t>строительство новых линий электропередач 10 кВ (ЛЭП);</w:t>
      </w:r>
    </w:p>
    <w:p w:rsidR="00EF23B0" w:rsidRPr="001D3E5A" w:rsidRDefault="00EF23B0" w:rsidP="00C42A27">
      <w:pPr>
        <w:pStyle w:val="a6"/>
        <w:widowControl w:val="0"/>
        <w:spacing w:after="0" w:line="36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1D3E5A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Pr="001D3E5A">
        <w:rPr>
          <w:rFonts w:ascii="Times New Roman" w:hAnsi="Times New Roman"/>
          <w:sz w:val="24"/>
          <w:szCs w:val="24"/>
        </w:rPr>
        <w:t>Урлу-Аспак</w:t>
      </w:r>
      <w:proofErr w:type="spellEnd"/>
    </w:p>
    <w:p w:rsidR="008A4B12" w:rsidRPr="001D3E5A" w:rsidRDefault="008A4B12" w:rsidP="00C42A27">
      <w:pPr>
        <w:pStyle w:val="af3"/>
        <w:widowControl w:val="0"/>
        <w:spacing w:after="0" w:line="360" w:lineRule="auto"/>
        <w:ind w:left="0" w:firstLine="567"/>
        <w:jc w:val="both"/>
        <w:rPr>
          <w:sz w:val="24"/>
          <w:szCs w:val="22"/>
        </w:rPr>
      </w:pPr>
      <w:r w:rsidRPr="001D3E5A">
        <w:rPr>
          <w:sz w:val="24"/>
          <w:szCs w:val="22"/>
        </w:rPr>
        <w:t>Энергетические нагрузки жилищно-коммунального сектора на проектные периоды определены по укрупненным показателям электропотребления на одного жителя в год (</w:t>
      </w:r>
      <w:proofErr w:type="spellStart"/>
      <w:r w:rsidRPr="001D3E5A">
        <w:rPr>
          <w:sz w:val="24"/>
          <w:szCs w:val="22"/>
        </w:rPr>
        <w:t>СНиП</w:t>
      </w:r>
      <w:proofErr w:type="spellEnd"/>
      <w:r w:rsidRPr="001D3E5A">
        <w:rPr>
          <w:sz w:val="24"/>
          <w:szCs w:val="22"/>
        </w:rPr>
        <w:t xml:space="preserve"> 2.07.01-89* прил.12) и в соответствии с РД 34.20.185-94. Расчёт учитывает эле</w:t>
      </w:r>
      <w:r w:rsidRPr="001D3E5A">
        <w:rPr>
          <w:sz w:val="24"/>
          <w:szCs w:val="22"/>
        </w:rPr>
        <w:t>к</w:t>
      </w:r>
      <w:r w:rsidRPr="001D3E5A">
        <w:rPr>
          <w:sz w:val="24"/>
          <w:szCs w:val="22"/>
        </w:rPr>
        <w:t>тропотребление жилыми и общественными зданиями, предприятиями коммунального о</w:t>
      </w:r>
      <w:r w:rsidRPr="001D3E5A">
        <w:rPr>
          <w:sz w:val="24"/>
          <w:szCs w:val="22"/>
        </w:rPr>
        <w:t>б</w:t>
      </w:r>
      <w:r w:rsidRPr="001D3E5A">
        <w:rPr>
          <w:sz w:val="24"/>
          <w:szCs w:val="22"/>
        </w:rPr>
        <w:t xml:space="preserve">служивания, наружным освещением, системами </w:t>
      </w:r>
      <w:proofErr w:type="spellStart"/>
      <w:r w:rsidRPr="001D3E5A">
        <w:rPr>
          <w:sz w:val="24"/>
          <w:szCs w:val="22"/>
        </w:rPr>
        <w:t>водообеспечения</w:t>
      </w:r>
      <w:proofErr w:type="spellEnd"/>
      <w:r w:rsidRPr="001D3E5A">
        <w:rPr>
          <w:sz w:val="24"/>
          <w:szCs w:val="22"/>
        </w:rPr>
        <w:t>, водоотведения и тепл</w:t>
      </w:r>
      <w:r w:rsidRPr="001D3E5A">
        <w:rPr>
          <w:sz w:val="24"/>
          <w:szCs w:val="22"/>
        </w:rPr>
        <w:t>о</w:t>
      </w:r>
      <w:r w:rsidRPr="001D3E5A">
        <w:rPr>
          <w:sz w:val="24"/>
          <w:szCs w:val="22"/>
        </w:rPr>
        <w:t>снабжения, а также затраты на содержание приусадебных хозяйств населённых пунктов.</w:t>
      </w:r>
    </w:p>
    <w:p w:rsidR="00954F29" w:rsidRPr="001D3E5A" w:rsidRDefault="00954F29" w:rsidP="00C42A27">
      <w:pPr>
        <w:widowControl w:val="0"/>
        <w:spacing w:after="0" w:line="360" w:lineRule="auto"/>
        <w:jc w:val="center"/>
        <w:rPr>
          <w:rFonts w:ascii="Times New Roman" w:eastAsia="MS Mincho" w:hAnsi="Times New Roman"/>
          <w:i/>
          <w:sz w:val="20"/>
          <w:szCs w:val="20"/>
        </w:rPr>
      </w:pPr>
      <w:r w:rsidRPr="001D3E5A">
        <w:rPr>
          <w:rFonts w:ascii="Times New Roman" w:eastAsia="MS Mincho" w:hAnsi="Times New Roman"/>
          <w:i/>
          <w:sz w:val="20"/>
          <w:szCs w:val="20"/>
        </w:rPr>
        <w:t xml:space="preserve">Таблица № 30- Сводная таблица проектируемого электроснабжения  с. </w:t>
      </w:r>
      <w:proofErr w:type="spellStart"/>
      <w:r w:rsidRPr="001D3E5A">
        <w:rPr>
          <w:rFonts w:ascii="Times New Roman" w:eastAsia="MS Mincho" w:hAnsi="Times New Roman"/>
          <w:i/>
          <w:sz w:val="20"/>
          <w:szCs w:val="20"/>
        </w:rPr>
        <w:t>Урлу-Аспак</w:t>
      </w:r>
      <w:proofErr w:type="spellEnd"/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7"/>
        <w:gridCol w:w="1560"/>
        <w:gridCol w:w="1417"/>
        <w:gridCol w:w="1913"/>
      </w:tblGrid>
      <w:tr w:rsidR="008A4B12" w:rsidRPr="001D3E5A" w:rsidTr="00C42A27">
        <w:trPr>
          <w:tblHeader/>
          <w:jc w:val="center"/>
        </w:trPr>
        <w:tc>
          <w:tcPr>
            <w:tcW w:w="4607" w:type="dxa"/>
            <w:vMerge w:val="restart"/>
            <w:vAlign w:val="center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Наименование показателей</w:t>
            </w:r>
          </w:p>
        </w:tc>
        <w:tc>
          <w:tcPr>
            <w:tcW w:w="1560" w:type="dxa"/>
            <w:vMerge w:val="restart"/>
            <w:vAlign w:val="center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Ед. измер</w:t>
            </w:r>
            <w:r w:rsidRPr="001D3E5A">
              <w:rPr>
                <w:rFonts w:ascii="Times New Roman" w:hAnsi="Times New Roman"/>
                <w:sz w:val="24"/>
              </w:rPr>
              <w:t>е</w:t>
            </w:r>
            <w:r w:rsidRPr="001D3E5A"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w="3330" w:type="dxa"/>
            <w:gridSpan w:val="2"/>
            <w:vAlign w:val="center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Показатели</w:t>
            </w:r>
          </w:p>
        </w:tc>
      </w:tr>
      <w:tr w:rsidR="008A4B12" w:rsidRPr="001D3E5A" w:rsidTr="00C42A27">
        <w:trPr>
          <w:tblHeader/>
          <w:jc w:val="center"/>
        </w:trPr>
        <w:tc>
          <w:tcPr>
            <w:tcW w:w="4607" w:type="dxa"/>
            <w:vMerge/>
            <w:vAlign w:val="center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 xml:space="preserve">I очередь </w:t>
            </w:r>
          </w:p>
        </w:tc>
        <w:tc>
          <w:tcPr>
            <w:tcW w:w="1913" w:type="dxa"/>
            <w:vAlign w:val="center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Расчетный срок</w:t>
            </w:r>
          </w:p>
        </w:tc>
      </w:tr>
      <w:tr w:rsidR="008A4B12" w:rsidRPr="001D3E5A" w:rsidTr="00C42A27">
        <w:trPr>
          <w:jc w:val="center"/>
        </w:trPr>
        <w:tc>
          <w:tcPr>
            <w:tcW w:w="4607" w:type="dxa"/>
            <w:vAlign w:val="center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Потребность в электроэнергии для быт</w:t>
            </w:r>
            <w:r w:rsidRPr="001D3E5A">
              <w:rPr>
                <w:rFonts w:ascii="Times New Roman" w:hAnsi="Times New Roman"/>
                <w:sz w:val="24"/>
              </w:rPr>
              <w:t>о</w:t>
            </w:r>
            <w:r w:rsidRPr="001D3E5A">
              <w:rPr>
                <w:rFonts w:ascii="Times New Roman" w:hAnsi="Times New Roman"/>
                <w:sz w:val="24"/>
              </w:rPr>
              <w:t>вых и коммунальных нужд для проектной застройки</w:t>
            </w:r>
          </w:p>
        </w:tc>
        <w:tc>
          <w:tcPr>
            <w:tcW w:w="1560" w:type="dxa"/>
            <w:vAlign w:val="center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кВт</w:t>
            </w:r>
          </w:p>
        </w:tc>
        <w:tc>
          <w:tcPr>
            <w:tcW w:w="1417" w:type="dxa"/>
            <w:vAlign w:val="center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158</w:t>
            </w:r>
          </w:p>
        </w:tc>
        <w:tc>
          <w:tcPr>
            <w:tcW w:w="1913" w:type="dxa"/>
            <w:vAlign w:val="center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348,77</w:t>
            </w:r>
          </w:p>
        </w:tc>
      </w:tr>
      <w:tr w:rsidR="008A4B12" w:rsidRPr="001D3E5A" w:rsidTr="00C42A27">
        <w:trPr>
          <w:jc w:val="center"/>
        </w:trPr>
        <w:tc>
          <w:tcPr>
            <w:tcW w:w="4607" w:type="dxa"/>
            <w:vAlign w:val="center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Потребность в электроэнергии для прое</w:t>
            </w:r>
            <w:r w:rsidRPr="001D3E5A">
              <w:rPr>
                <w:rFonts w:ascii="Times New Roman" w:hAnsi="Times New Roman"/>
                <w:sz w:val="24"/>
              </w:rPr>
              <w:t>к</w:t>
            </w:r>
            <w:r w:rsidRPr="001D3E5A">
              <w:rPr>
                <w:rFonts w:ascii="Times New Roman" w:hAnsi="Times New Roman"/>
                <w:sz w:val="24"/>
              </w:rPr>
              <w:t>тируемых общественных зданий</w:t>
            </w:r>
          </w:p>
        </w:tc>
        <w:tc>
          <w:tcPr>
            <w:tcW w:w="1560" w:type="dxa"/>
            <w:vAlign w:val="center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кВт</w:t>
            </w:r>
          </w:p>
        </w:tc>
        <w:tc>
          <w:tcPr>
            <w:tcW w:w="1417" w:type="dxa"/>
            <w:vAlign w:val="center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52,92</w:t>
            </w:r>
          </w:p>
        </w:tc>
        <w:tc>
          <w:tcPr>
            <w:tcW w:w="1913" w:type="dxa"/>
            <w:vAlign w:val="center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105,84</w:t>
            </w:r>
          </w:p>
        </w:tc>
      </w:tr>
      <w:tr w:rsidR="008A4B12" w:rsidRPr="001D3E5A" w:rsidTr="00C42A27">
        <w:trPr>
          <w:jc w:val="center"/>
        </w:trPr>
        <w:tc>
          <w:tcPr>
            <w:tcW w:w="4607" w:type="dxa"/>
            <w:vAlign w:val="center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Потери при транспортировке электр</w:t>
            </w:r>
            <w:r w:rsidRPr="001D3E5A">
              <w:rPr>
                <w:rFonts w:ascii="Times New Roman" w:hAnsi="Times New Roman"/>
                <w:sz w:val="24"/>
              </w:rPr>
              <w:t>о</w:t>
            </w:r>
            <w:r w:rsidRPr="001D3E5A">
              <w:rPr>
                <w:rFonts w:ascii="Times New Roman" w:hAnsi="Times New Roman"/>
                <w:sz w:val="24"/>
              </w:rPr>
              <w:t>энергии</w:t>
            </w:r>
          </w:p>
        </w:tc>
        <w:tc>
          <w:tcPr>
            <w:tcW w:w="1560" w:type="dxa"/>
            <w:vAlign w:val="center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кВт</w:t>
            </w:r>
          </w:p>
        </w:tc>
        <w:tc>
          <w:tcPr>
            <w:tcW w:w="1417" w:type="dxa"/>
            <w:vAlign w:val="center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10,55</w:t>
            </w:r>
          </w:p>
        </w:tc>
        <w:tc>
          <w:tcPr>
            <w:tcW w:w="1913" w:type="dxa"/>
            <w:vAlign w:val="center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22,73</w:t>
            </w:r>
          </w:p>
        </w:tc>
      </w:tr>
      <w:tr w:rsidR="008A4B12" w:rsidRPr="001D3E5A" w:rsidTr="00C42A27">
        <w:trPr>
          <w:jc w:val="center"/>
        </w:trPr>
        <w:tc>
          <w:tcPr>
            <w:tcW w:w="4607" w:type="dxa"/>
            <w:vAlign w:val="center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560" w:type="dxa"/>
            <w:vAlign w:val="center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кВт</w:t>
            </w:r>
          </w:p>
        </w:tc>
        <w:tc>
          <w:tcPr>
            <w:tcW w:w="1417" w:type="dxa"/>
            <w:vAlign w:val="center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221,47</w:t>
            </w:r>
          </w:p>
        </w:tc>
        <w:tc>
          <w:tcPr>
            <w:tcW w:w="1913" w:type="dxa"/>
            <w:vAlign w:val="center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477,34</w:t>
            </w:r>
          </w:p>
        </w:tc>
      </w:tr>
    </w:tbl>
    <w:p w:rsidR="008A4B12" w:rsidRPr="001D3E5A" w:rsidRDefault="008A4B12" w:rsidP="00C42A2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1D3E5A">
        <w:rPr>
          <w:rFonts w:ascii="Times New Roman" w:hAnsi="Times New Roman"/>
          <w:sz w:val="24"/>
        </w:rPr>
        <w:t>Суммарная проектируемая электрическая нагрузка с учетом потерь при транспорт</w:t>
      </w:r>
      <w:r w:rsidRPr="001D3E5A">
        <w:rPr>
          <w:rFonts w:ascii="Times New Roman" w:hAnsi="Times New Roman"/>
          <w:sz w:val="24"/>
        </w:rPr>
        <w:t>и</w:t>
      </w:r>
      <w:r w:rsidRPr="001D3E5A">
        <w:rPr>
          <w:rFonts w:ascii="Times New Roman" w:hAnsi="Times New Roman"/>
          <w:sz w:val="24"/>
        </w:rPr>
        <w:t>ровке электроэнергии составляет 477,34 кВт.</w:t>
      </w:r>
    </w:p>
    <w:p w:rsidR="008A4B12" w:rsidRPr="001D3E5A" w:rsidRDefault="008A4B12" w:rsidP="00C42A2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iCs/>
          <w:sz w:val="24"/>
        </w:rPr>
      </w:pPr>
      <w:r w:rsidRPr="001D3E5A">
        <w:rPr>
          <w:rFonts w:ascii="Times New Roman" w:hAnsi="Times New Roman"/>
          <w:iCs/>
          <w:sz w:val="24"/>
        </w:rPr>
        <w:t>Минимальное количество требуемых трансформаторных подстанций (ТП):</w:t>
      </w:r>
    </w:p>
    <w:p w:rsidR="008A4B12" w:rsidRPr="001D3E5A" w:rsidRDefault="008A4B12" w:rsidP="00C42A27">
      <w:pPr>
        <w:widowControl w:val="0"/>
        <w:spacing w:after="0" w:line="360" w:lineRule="auto"/>
        <w:ind w:firstLine="567"/>
        <w:rPr>
          <w:rFonts w:ascii="Times New Roman" w:hAnsi="Times New Roman"/>
          <w:b/>
          <w:bCs/>
          <w:sz w:val="24"/>
        </w:rPr>
      </w:pPr>
      <w:r w:rsidRPr="001D3E5A">
        <w:rPr>
          <w:rFonts w:ascii="Times New Roman" w:hAnsi="Times New Roman"/>
          <w:sz w:val="24"/>
        </w:rPr>
        <w:t>N</w:t>
      </w:r>
      <w:r w:rsidRPr="001D3E5A">
        <w:rPr>
          <w:rFonts w:ascii="Times New Roman" w:hAnsi="Times New Roman"/>
          <w:bCs/>
          <w:sz w:val="24"/>
        </w:rPr>
        <w:t>=</w:t>
      </w:r>
      <w:r w:rsidRPr="001D3E5A">
        <w:rPr>
          <w:rFonts w:ascii="Times New Roman" w:hAnsi="Times New Roman"/>
          <w:sz w:val="24"/>
        </w:rPr>
        <w:t>477,34</w:t>
      </w:r>
      <w:r w:rsidRPr="001D3E5A">
        <w:rPr>
          <w:rFonts w:ascii="Times New Roman" w:hAnsi="Times New Roman"/>
          <w:bCs/>
          <w:sz w:val="24"/>
        </w:rPr>
        <w:t>/(0,85*0,8*250*0,93)=3 шт.</w:t>
      </w:r>
    </w:p>
    <w:p w:rsidR="008A4B12" w:rsidRPr="001D3E5A" w:rsidRDefault="008A4B12" w:rsidP="00C42A27">
      <w:pPr>
        <w:widowControl w:val="0"/>
        <w:spacing w:after="0" w:line="360" w:lineRule="auto"/>
        <w:ind w:firstLine="567"/>
        <w:rPr>
          <w:rFonts w:ascii="Times New Roman" w:hAnsi="Times New Roman"/>
          <w:bCs/>
          <w:i/>
          <w:sz w:val="24"/>
        </w:rPr>
      </w:pPr>
      <w:r w:rsidRPr="001D3E5A">
        <w:rPr>
          <w:rFonts w:ascii="Times New Roman" w:hAnsi="Times New Roman"/>
          <w:bCs/>
          <w:sz w:val="24"/>
        </w:rPr>
        <w:t>где:</w:t>
      </w:r>
      <w:r w:rsidRPr="001D3E5A">
        <w:rPr>
          <w:rFonts w:ascii="Times New Roman" w:hAnsi="Times New Roman"/>
          <w:bCs/>
          <w:i/>
          <w:sz w:val="24"/>
        </w:rPr>
        <w:t xml:space="preserve"> </w:t>
      </w:r>
    </w:p>
    <w:p w:rsidR="008A4B12" w:rsidRPr="001D3E5A" w:rsidRDefault="008A4B12" w:rsidP="00C42A27">
      <w:pPr>
        <w:widowControl w:val="0"/>
        <w:spacing w:after="0" w:line="360" w:lineRule="auto"/>
        <w:ind w:firstLine="567"/>
        <w:rPr>
          <w:rFonts w:ascii="Times New Roman" w:hAnsi="Times New Roman"/>
          <w:bCs/>
          <w:sz w:val="24"/>
        </w:rPr>
      </w:pPr>
      <w:r w:rsidRPr="001D3E5A">
        <w:rPr>
          <w:rFonts w:ascii="Times New Roman" w:hAnsi="Times New Roman"/>
          <w:bCs/>
          <w:sz w:val="24"/>
        </w:rPr>
        <w:t xml:space="preserve">477,34 кВт - нагрузка; </w:t>
      </w:r>
    </w:p>
    <w:p w:rsidR="008A4B12" w:rsidRPr="001D3E5A" w:rsidRDefault="008A4B12" w:rsidP="00C42A27">
      <w:pPr>
        <w:widowControl w:val="0"/>
        <w:spacing w:after="0" w:line="360" w:lineRule="auto"/>
        <w:ind w:firstLine="567"/>
        <w:rPr>
          <w:rFonts w:ascii="Times New Roman" w:hAnsi="Times New Roman"/>
          <w:bCs/>
          <w:sz w:val="24"/>
        </w:rPr>
      </w:pPr>
      <w:r w:rsidRPr="001D3E5A">
        <w:rPr>
          <w:rFonts w:ascii="Times New Roman" w:hAnsi="Times New Roman"/>
          <w:bCs/>
          <w:sz w:val="24"/>
        </w:rPr>
        <w:t>0,85 – коэффициент участия в максимуме «</w:t>
      </w:r>
      <w:proofErr w:type="spellStart"/>
      <w:r w:rsidRPr="001D3E5A">
        <w:rPr>
          <w:rFonts w:ascii="Times New Roman" w:hAnsi="Times New Roman"/>
          <w:bCs/>
          <w:sz w:val="24"/>
        </w:rPr>
        <w:t>Ку</w:t>
      </w:r>
      <w:proofErr w:type="spellEnd"/>
      <w:r w:rsidRPr="001D3E5A">
        <w:rPr>
          <w:rFonts w:ascii="Times New Roman" w:hAnsi="Times New Roman"/>
          <w:bCs/>
          <w:sz w:val="24"/>
        </w:rPr>
        <w:t xml:space="preserve">» табл.2.4.1 РД; </w:t>
      </w:r>
    </w:p>
    <w:p w:rsidR="008A4B12" w:rsidRPr="001D3E5A" w:rsidRDefault="008A4B12" w:rsidP="00C42A27">
      <w:pPr>
        <w:widowControl w:val="0"/>
        <w:spacing w:after="0" w:line="360" w:lineRule="auto"/>
        <w:ind w:firstLine="567"/>
        <w:rPr>
          <w:rFonts w:ascii="Times New Roman" w:hAnsi="Times New Roman"/>
          <w:bCs/>
          <w:sz w:val="24"/>
        </w:rPr>
      </w:pPr>
      <w:r w:rsidRPr="001D3E5A">
        <w:rPr>
          <w:rFonts w:ascii="Times New Roman" w:hAnsi="Times New Roman"/>
          <w:bCs/>
          <w:sz w:val="24"/>
        </w:rPr>
        <w:t>0,8 – рекомендуемый коэффициент загрузки трансформаторов в нормальном режиме</w:t>
      </w:r>
    </w:p>
    <w:p w:rsidR="008A4B12" w:rsidRPr="001D3E5A" w:rsidRDefault="008A4B12" w:rsidP="00C42A27">
      <w:pPr>
        <w:widowControl w:val="0"/>
        <w:spacing w:after="0" w:line="360" w:lineRule="auto"/>
        <w:ind w:firstLine="567"/>
        <w:rPr>
          <w:rFonts w:ascii="Times New Roman" w:hAnsi="Times New Roman"/>
          <w:bCs/>
          <w:sz w:val="24"/>
        </w:rPr>
      </w:pPr>
      <w:r w:rsidRPr="001D3E5A">
        <w:rPr>
          <w:rFonts w:ascii="Times New Roman" w:hAnsi="Times New Roman"/>
          <w:bCs/>
          <w:sz w:val="24"/>
        </w:rPr>
        <w:t xml:space="preserve"> в </w:t>
      </w:r>
      <w:proofErr w:type="spellStart"/>
      <w:r w:rsidRPr="001D3E5A">
        <w:rPr>
          <w:rFonts w:ascii="Times New Roman" w:hAnsi="Times New Roman"/>
          <w:bCs/>
          <w:sz w:val="24"/>
        </w:rPr>
        <w:t>нерезервируемых</w:t>
      </w:r>
      <w:proofErr w:type="spellEnd"/>
      <w:r w:rsidRPr="001D3E5A">
        <w:rPr>
          <w:rFonts w:ascii="Times New Roman" w:hAnsi="Times New Roman"/>
          <w:bCs/>
          <w:sz w:val="24"/>
        </w:rPr>
        <w:t xml:space="preserve"> сетях 0,38кВ по ГОСТ14209-85*;</w:t>
      </w:r>
    </w:p>
    <w:p w:rsidR="008A4B12" w:rsidRPr="001D3E5A" w:rsidRDefault="008A4B12" w:rsidP="00C42A27">
      <w:pPr>
        <w:widowControl w:val="0"/>
        <w:spacing w:after="0" w:line="360" w:lineRule="auto"/>
        <w:ind w:firstLine="567"/>
        <w:rPr>
          <w:rFonts w:ascii="Times New Roman" w:hAnsi="Times New Roman"/>
          <w:bCs/>
          <w:sz w:val="24"/>
        </w:rPr>
      </w:pPr>
      <w:r w:rsidRPr="001D3E5A">
        <w:rPr>
          <w:rFonts w:ascii="Times New Roman" w:hAnsi="Times New Roman"/>
          <w:bCs/>
          <w:sz w:val="24"/>
        </w:rPr>
        <w:t>250кВа - средняя  установленная трансформаторная мощность одной ТП-1*250кВА;</w:t>
      </w:r>
    </w:p>
    <w:p w:rsidR="008A4B12" w:rsidRPr="001D3E5A" w:rsidRDefault="008A4B12" w:rsidP="00C42A27">
      <w:pPr>
        <w:widowControl w:val="0"/>
        <w:spacing w:after="0" w:line="360" w:lineRule="auto"/>
        <w:ind w:firstLine="567"/>
        <w:rPr>
          <w:rFonts w:ascii="Times New Roman" w:hAnsi="Times New Roman"/>
          <w:bCs/>
          <w:sz w:val="24"/>
        </w:rPr>
      </w:pPr>
      <w:r w:rsidRPr="001D3E5A">
        <w:rPr>
          <w:rFonts w:ascii="Times New Roman" w:hAnsi="Times New Roman"/>
          <w:bCs/>
          <w:sz w:val="24"/>
        </w:rPr>
        <w:t xml:space="preserve">0,93 – </w:t>
      </w:r>
      <w:proofErr w:type="spellStart"/>
      <w:r w:rsidRPr="001D3E5A">
        <w:rPr>
          <w:rFonts w:ascii="Times New Roman" w:hAnsi="Times New Roman"/>
          <w:bCs/>
          <w:sz w:val="24"/>
        </w:rPr>
        <w:t>cosf</w:t>
      </w:r>
      <w:proofErr w:type="spellEnd"/>
      <w:r w:rsidRPr="001D3E5A">
        <w:rPr>
          <w:rFonts w:ascii="Times New Roman" w:hAnsi="Times New Roman"/>
          <w:bCs/>
          <w:sz w:val="24"/>
        </w:rPr>
        <w:t>.</w:t>
      </w:r>
    </w:p>
    <w:p w:rsidR="00E671DC" w:rsidRPr="001D3E5A" w:rsidRDefault="00E671DC" w:rsidP="00C42A27">
      <w:pPr>
        <w:widowControl w:val="0"/>
        <w:spacing w:after="0" w:line="360" w:lineRule="auto"/>
        <w:jc w:val="center"/>
        <w:rPr>
          <w:rFonts w:ascii="Times New Roman" w:eastAsia="MS Mincho" w:hAnsi="Times New Roman"/>
          <w:i/>
          <w:sz w:val="20"/>
          <w:szCs w:val="20"/>
        </w:rPr>
      </w:pPr>
      <w:r w:rsidRPr="001D3E5A">
        <w:rPr>
          <w:rFonts w:ascii="Times New Roman" w:eastAsia="MS Mincho" w:hAnsi="Times New Roman"/>
          <w:i/>
          <w:sz w:val="20"/>
          <w:szCs w:val="20"/>
        </w:rPr>
        <w:t>Таблица № 31- Количество и мощность проектируемых и существующих трансформаторных подстанций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67"/>
        <w:gridCol w:w="2203"/>
        <w:gridCol w:w="1874"/>
        <w:gridCol w:w="1826"/>
      </w:tblGrid>
      <w:tr w:rsidR="008A4B12" w:rsidRPr="001D3E5A" w:rsidTr="00C42A27">
        <w:tc>
          <w:tcPr>
            <w:tcW w:w="1916" w:type="pct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Наименование трансформато</w:t>
            </w:r>
            <w:r w:rsidRPr="001D3E5A">
              <w:rPr>
                <w:rFonts w:ascii="Times New Roman" w:hAnsi="Times New Roman"/>
                <w:sz w:val="24"/>
              </w:rPr>
              <w:t>р</w:t>
            </w:r>
            <w:r w:rsidRPr="001D3E5A">
              <w:rPr>
                <w:rFonts w:ascii="Times New Roman" w:hAnsi="Times New Roman"/>
                <w:sz w:val="24"/>
              </w:rPr>
              <w:t xml:space="preserve">ной подстанции </w:t>
            </w:r>
          </w:p>
        </w:tc>
        <w:tc>
          <w:tcPr>
            <w:tcW w:w="1151" w:type="pct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 xml:space="preserve">Установленная мощность, </w:t>
            </w:r>
            <w:proofErr w:type="spellStart"/>
            <w:r w:rsidRPr="001D3E5A">
              <w:rPr>
                <w:rFonts w:ascii="Times New Roman" w:hAnsi="Times New Roman"/>
                <w:sz w:val="24"/>
              </w:rPr>
              <w:t>кВа</w:t>
            </w:r>
            <w:proofErr w:type="spellEnd"/>
          </w:p>
        </w:tc>
        <w:tc>
          <w:tcPr>
            <w:tcW w:w="979" w:type="pct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Принятая мо</w:t>
            </w:r>
            <w:r w:rsidRPr="001D3E5A">
              <w:rPr>
                <w:rFonts w:ascii="Times New Roman" w:hAnsi="Times New Roman"/>
                <w:sz w:val="24"/>
              </w:rPr>
              <w:t>щ</w:t>
            </w:r>
            <w:r w:rsidRPr="001D3E5A">
              <w:rPr>
                <w:rFonts w:ascii="Times New Roman" w:hAnsi="Times New Roman"/>
                <w:sz w:val="24"/>
              </w:rPr>
              <w:t xml:space="preserve">ность, </w:t>
            </w:r>
            <w:proofErr w:type="spellStart"/>
            <w:r w:rsidRPr="001D3E5A">
              <w:rPr>
                <w:rFonts w:ascii="Times New Roman" w:hAnsi="Times New Roman"/>
                <w:sz w:val="24"/>
              </w:rPr>
              <w:t>кВа</w:t>
            </w:r>
            <w:proofErr w:type="spellEnd"/>
          </w:p>
        </w:tc>
        <w:tc>
          <w:tcPr>
            <w:tcW w:w="954" w:type="pct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Примеч.</w:t>
            </w:r>
          </w:p>
        </w:tc>
      </w:tr>
      <w:tr w:rsidR="008A4B12" w:rsidRPr="001D3E5A" w:rsidTr="00C42A27">
        <w:tc>
          <w:tcPr>
            <w:tcW w:w="1916" w:type="pct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КТП 30-2-2</w:t>
            </w:r>
          </w:p>
        </w:tc>
        <w:tc>
          <w:tcPr>
            <w:tcW w:w="1151" w:type="pct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979" w:type="pct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4" w:type="pct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Существ.</w:t>
            </w:r>
          </w:p>
        </w:tc>
      </w:tr>
      <w:tr w:rsidR="008A4B12" w:rsidRPr="001D3E5A" w:rsidTr="00C42A27">
        <w:tc>
          <w:tcPr>
            <w:tcW w:w="1916" w:type="pct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КТП 30-2-3</w:t>
            </w:r>
          </w:p>
        </w:tc>
        <w:tc>
          <w:tcPr>
            <w:tcW w:w="1151" w:type="pct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79" w:type="pct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4" w:type="pct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Существ.</w:t>
            </w:r>
          </w:p>
        </w:tc>
      </w:tr>
      <w:tr w:rsidR="008A4B12" w:rsidRPr="001D3E5A" w:rsidTr="00C42A27">
        <w:tc>
          <w:tcPr>
            <w:tcW w:w="1916" w:type="pct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КТП 30-2-4</w:t>
            </w:r>
          </w:p>
        </w:tc>
        <w:tc>
          <w:tcPr>
            <w:tcW w:w="1151" w:type="pct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79" w:type="pct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4" w:type="pct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Существ.</w:t>
            </w:r>
          </w:p>
        </w:tc>
      </w:tr>
      <w:tr w:rsidR="008A4B12" w:rsidRPr="001D3E5A" w:rsidTr="00C42A27">
        <w:tc>
          <w:tcPr>
            <w:tcW w:w="1916" w:type="pct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КТП 30-2-5</w:t>
            </w:r>
          </w:p>
        </w:tc>
        <w:tc>
          <w:tcPr>
            <w:tcW w:w="1151" w:type="pct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630</w:t>
            </w:r>
          </w:p>
        </w:tc>
        <w:tc>
          <w:tcPr>
            <w:tcW w:w="979" w:type="pct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4" w:type="pct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Существ.</w:t>
            </w:r>
          </w:p>
        </w:tc>
      </w:tr>
      <w:tr w:rsidR="008A4B12" w:rsidRPr="001D3E5A" w:rsidTr="00C42A27">
        <w:tc>
          <w:tcPr>
            <w:tcW w:w="1916" w:type="pct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КТП 30-2-6</w:t>
            </w:r>
          </w:p>
        </w:tc>
        <w:tc>
          <w:tcPr>
            <w:tcW w:w="1151" w:type="pct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w="979" w:type="pct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4" w:type="pct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Существ.</w:t>
            </w:r>
          </w:p>
        </w:tc>
      </w:tr>
      <w:tr w:rsidR="008A4B12" w:rsidRPr="001D3E5A" w:rsidTr="00C42A27">
        <w:tc>
          <w:tcPr>
            <w:tcW w:w="1916" w:type="pct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КТП 30-2-7</w:t>
            </w:r>
          </w:p>
        </w:tc>
        <w:tc>
          <w:tcPr>
            <w:tcW w:w="1151" w:type="pct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79" w:type="pct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4" w:type="pct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Существ.</w:t>
            </w:r>
          </w:p>
        </w:tc>
      </w:tr>
      <w:tr w:rsidR="008A4B12" w:rsidRPr="001D3E5A" w:rsidTr="00C42A27">
        <w:tc>
          <w:tcPr>
            <w:tcW w:w="1916" w:type="pct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КТП 30-2-8</w:t>
            </w:r>
          </w:p>
        </w:tc>
        <w:tc>
          <w:tcPr>
            <w:tcW w:w="1151" w:type="pct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79" w:type="pct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4" w:type="pct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color w:val="000000"/>
                <w:sz w:val="24"/>
              </w:rPr>
              <w:t>Существ.</w:t>
            </w:r>
          </w:p>
        </w:tc>
      </w:tr>
      <w:tr w:rsidR="008A4B12" w:rsidRPr="001D3E5A" w:rsidTr="00C42A27">
        <w:tc>
          <w:tcPr>
            <w:tcW w:w="1916" w:type="pct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КТП 30-2-9</w:t>
            </w:r>
          </w:p>
        </w:tc>
        <w:tc>
          <w:tcPr>
            <w:tcW w:w="1151" w:type="pct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979" w:type="pct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954" w:type="pct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Реконструкция</w:t>
            </w:r>
          </w:p>
        </w:tc>
      </w:tr>
      <w:tr w:rsidR="008A4B12" w:rsidRPr="001D3E5A" w:rsidTr="00C42A27">
        <w:tc>
          <w:tcPr>
            <w:tcW w:w="1916" w:type="pct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КТП</w:t>
            </w:r>
          </w:p>
        </w:tc>
        <w:tc>
          <w:tcPr>
            <w:tcW w:w="1151" w:type="pct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9" w:type="pct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54" w:type="pct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Проект.</w:t>
            </w:r>
          </w:p>
        </w:tc>
      </w:tr>
      <w:tr w:rsidR="008A4B12" w:rsidRPr="001D3E5A" w:rsidTr="00C42A27">
        <w:tc>
          <w:tcPr>
            <w:tcW w:w="1916" w:type="pct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КТП</w:t>
            </w:r>
          </w:p>
        </w:tc>
        <w:tc>
          <w:tcPr>
            <w:tcW w:w="1151" w:type="pct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9" w:type="pct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954" w:type="pct"/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Проект.</w:t>
            </w:r>
          </w:p>
        </w:tc>
      </w:tr>
      <w:tr w:rsidR="008A4B12" w:rsidRPr="001D3E5A" w:rsidTr="00C42A27"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КТП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1D3E5A" w:rsidRDefault="008A4B12" w:rsidP="00C42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3E5A">
              <w:rPr>
                <w:rFonts w:ascii="Times New Roman" w:hAnsi="Times New Roman"/>
                <w:sz w:val="24"/>
              </w:rPr>
              <w:t>Проект.</w:t>
            </w:r>
          </w:p>
        </w:tc>
      </w:tr>
    </w:tbl>
    <w:p w:rsidR="008A4B12" w:rsidRPr="001D3E5A" w:rsidRDefault="008A4B12" w:rsidP="00C42A2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1D3E5A">
        <w:rPr>
          <w:rFonts w:ascii="Times New Roman" w:hAnsi="Times New Roman"/>
          <w:bCs/>
          <w:sz w:val="24"/>
        </w:rPr>
        <w:t>Проектируемая питающая и распределительная сеть 10кВ в зоне перспективной з</w:t>
      </w:r>
      <w:r w:rsidRPr="001D3E5A">
        <w:rPr>
          <w:rFonts w:ascii="Times New Roman" w:hAnsi="Times New Roman"/>
          <w:bCs/>
          <w:sz w:val="24"/>
        </w:rPr>
        <w:t>а</w:t>
      </w:r>
      <w:r w:rsidRPr="001D3E5A">
        <w:rPr>
          <w:rFonts w:ascii="Times New Roman" w:hAnsi="Times New Roman"/>
          <w:bCs/>
          <w:sz w:val="24"/>
        </w:rPr>
        <w:t>стройки предусматривается в воздушном исполнении изолированным проводом на</w:t>
      </w:r>
      <w:r w:rsidRPr="001D3E5A">
        <w:rPr>
          <w:rFonts w:ascii="Times New Roman" w:hAnsi="Times New Roman"/>
          <w:sz w:val="24"/>
        </w:rPr>
        <w:t xml:space="preserve"> жел</w:t>
      </w:r>
      <w:r w:rsidRPr="001D3E5A">
        <w:rPr>
          <w:rFonts w:ascii="Times New Roman" w:hAnsi="Times New Roman"/>
          <w:sz w:val="24"/>
        </w:rPr>
        <w:t>е</w:t>
      </w:r>
      <w:r w:rsidRPr="001D3E5A">
        <w:rPr>
          <w:rFonts w:ascii="Times New Roman" w:hAnsi="Times New Roman"/>
          <w:sz w:val="24"/>
        </w:rPr>
        <w:t>зобетонных опорах</w:t>
      </w:r>
      <w:r w:rsidRPr="001D3E5A">
        <w:rPr>
          <w:rFonts w:ascii="Times New Roman" w:hAnsi="Times New Roman"/>
          <w:bCs/>
          <w:sz w:val="24"/>
        </w:rPr>
        <w:t xml:space="preserve">. </w:t>
      </w:r>
      <w:r w:rsidRPr="001D3E5A">
        <w:rPr>
          <w:rFonts w:ascii="Times New Roman" w:hAnsi="Times New Roman"/>
          <w:sz w:val="24"/>
        </w:rPr>
        <w:t>Проектируемые подстанции расположить с учетом максимального приближения к центру нагрузок, при этом протяженность низковольтных сетей от по</w:t>
      </w:r>
      <w:r w:rsidRPr="001D3E5A">
        <w:rPr>
          <w:rFonts w:ascii="Times New Roman" w:hAnsi="Times New Roman"/>
          <w:sz w:val="24"/>
        </w:rPr>
        <w:t>д</w:t>
      </w:r>
      <w:r w:rsidRPr="001D3E5A">
        <w:rPr>
          <w:rFonts w:ascii="Times New Roman" w:hAnsi="Times New Roman"/>
          <w:sz w:val="24"/>
        </w:rPr>
        <w:t xml:space="preserve">станций до наиболее удаленных  потребителей не должна превышать </w:t>
      </w:r>
      <w:smartTag w:uri="urn:schemas-microsoft-com:office:smarttags" w:element="metricconverter">
        <w:smartTagPr>
          <w:attr w:name="ProductID" w:val="400 метров"/>
        </w:smartTagPr>
        <w:r w:rsidRPr="001D3E5A">
          <w:rPr>
            <w:rFonts w:ascii="Times New Roman" w:hAnsi="Times New Roman"/>
            <w:sz w:val="24"/>
          </w:rPr>
          <w:t>400 метров</w:t>
        </w:r>
      </w:smartTag>
      <w:r w:rsidRPr="001D3E5A">
        <w:rPr>
          <w:rFonts w:ascii="Times New Roman" w:hAnsi="Times New Roman"/>
          <w:sz w:val="24"/>
        </w:rPr>
        <w:t>.</w:t>
      </w:r>
    </w:p>
    <w:p w:rsidR="008A4B12" w:rsidRPr="001D3E5A" w:rsidRDefault="008A4B12" w:rsidP="00C42A2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1D3E5A">
        <w:rPr>
          <w:rFonts w:ascii="Times New Roman" w:hAnsi="Times New Roman"/>
          <w:sz w:val="24"/>
        </w:rPr>
        <w:t>Для надёжного обеспечения электроэнергией потребителей предлагаются следу</w:t>
      </w:r>
      <w:r w:rsidRPr="001D3E5A">
        <w:rPr>
          <w:rFonts w:ascii="Times New Roman" w:hAnsi="Times New Roman"/>
          <w:sz w:val="24"/>
        </w:rPr>
        <w:t>ю</w:t>
      </w:r>
      <w:r w:rsidRPr="001D3E5A">
        <w:rPr>
          <w:rFonts w:ascii="Times New Roman" w:hAnsi="Times New Roman"/>
          <w:sz w:val="24"/>
        </w:rPr>
        <w:t>щие мероприятия по электроснабжению:</w:t>
      </w:r>
    </w:p>
    <w:p w:rsidR="00C42A27" w:rsidRPr="001D3E5A" w:rsidRDefault="008A4B12" w:rsidP="00933D9B">
      <w:pPr>
        <w:pStyle w:val="a6"/>
        <w:widowControl w:val="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</w:rPr>
      </w:pPr>
      <w:proofErr w:type="gramStart"/>
      <w:r w:rsidRPr="001D3E5A">
        <w:rPr>
          <w:rFonts w:ascii="Times New Roman" w:hAnsi="Times New Roman"/>
          <w:sz w:val="24"/>
        </w:rPr>
        <w:t>выполнить реконструкцию морально и физически устаревшего оборудования, опор, воз</w:t>
      </w:r>
      <w:r w:rsidR="00C42A27" w:rsidRPr="001D3E5A">
        <w:rPr>
          <w:rFonts w:ascii="Times New Roman" w:hAnsi="Times New Roman"/>
          <w:sz w:val="24"/>
        </w:rPr>
        <w:t>душных линий;</w:t>
      </w:r>
      <w:proofErr w:type="gramEnd"/>
    </w:p>
    <w:p w:rsidR="00C42A27" w:rsidRPr="001D3E5A" w:rsidRDefault="008A4B12" w:rsidP="00933D9B">
      <w:pPr>
        <w:pStyle w:val="a6"/>
        <w:widowControl w:val="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</w:rPr>
      </w:pPr>
      <w:proofErr w:type="gramStart"/>
      <w:r w:rsidRPr="001D3E5A">
        <w:rPr>
          <w:rFonts w:ascii="Times New Roman" w:hAnsi="Times New Roman"/>
          <w:sz w:val="24"/>
        </w:rPr>
        <w:t>реконструкция существующей ТП до необходимой мощности;</w:t>
      </w:r>
      <w:proofErr w:type="gramEnd"/>
    </w:p>
    <w:p w:rsidR="00C42A27" w:rsidRPr="001D3E5A" w:rsidRDefault="008A4B12" w:rsidP="00933D9B">
      <w:pPr>
        <w:pStyle w:val="a6"/>
        <w:widowControl w:val="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1D3E5A">
        <w:rPr>
          <w:rFonts w:ascii="Times New Roman" w:hAnsi="Times New Roman"/>
          <w:bCs/>
          <w:sz w:val="24"/>
        </w:rPr>
        <w:t>прокладка ЛЭП-10 кВ и строительство трёх КТП;</w:t>
      </w:r>
    </w:p>
    <w:p w:rsidR="008A4B12" w:rsidRPr="001D3E5A" w:rsidRDefault="008A4B12" w:rsidP="00933D9B">
      <w:pPr>
        <w:pStyle w:val="a6"/>
        <w:widowControl w:val="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1D3E5A">
        <w:rPr>
          <w:rFonts w:ascii="Times New Roman" w:hAnsi="Times New Roman"/>
          <w:bCs/>
          <w:sz w:val="24"/>
        </w:rPr>
        <w:t>прокладка сетей 0,4 кВ в районы застройки.</w:t>
      </w:r>
    </w:p>
    <w:p w:rsidR="00EF23B0" w:rsidRPr="001D3E5A" w:rsidRDefault="00EE58F7" w:rsidP="00C42A27">
      <w:pPr>
        <w:widowControl w:val="0"/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Поселок Филиал</w:t>
      </w:r>
    </w:p>
    <w:p w:rsidR="004C251D" w:rsidRPr="001D3E5A" w:rsidRDefault="004C251D" w:rsidP="00C42A2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D3E5A">
        <w:rPr>
          <w:rFonts w:ascii="Times New Roman" w:eastAsia="Times New Roman" w:hAnsi="Times New Roman"/>
          <w:sz w:val="24"/>
          <w:szCs w:val="24"/>
        </w:rPr>
        <w:t>Проектом предусмотрено электроснабжение жилых, общественных, культурно-бытовых зданий и предприятий. Нормы электропотребления приняты по укрупненным показателям расхода электроэнергии потребителями на основании инструкции по прое</w:t>
      </w:r>
      <w:r w:rsidRPr="001D3E5A">
        <w:rPr>
          <w:rFonts w:ascii="Times New Roman" w:eastAsia="Times New Roman" w:hAnsi="Times New Roman"/>
          <w:sz w:val="24"/>
          <w:szCs w:val="24"/>
        </w:rPr>
        <w:t>к</w:t>
      </w:r>
      <w:r w:rsidRPr="001D3E5A">
        <w:rPr>
          <w:rFonts w:ascii="Times New Roman" w:eastAsia="Times New Roman" w:hAnsi="Times New Roman"/>
          <w:sz w:val="24"/>
          <w:szCs w:val="24"/>
        </w:rPr>
        <w:t>тированию электрических сетей РД 34.20.185-94 с учетом изменений и дополнений (1999г). Электроснабжение потребителей на расчетный период сохранится от сущес</w:t>
      </w:r>
      <w:r w:rsidRPr="001D3E5A">
        <w:rPr>
          <w:rFonts w:ascii="Times New Roman" w:eastAsia="Times New Roman" w:hAnsi="Times New Roman"/>
          <w:sz w:val="24"/>
          <w:szCs w:val="24"/>
        </w:rPr>
        <w:t>т</w:t>
      </w:r>
      <w:r w:rsidRPr="001D3E5A">
        <w:rPr>
          <w:rFonts w:ascii="Times New Roman" w:eastAsia="Times New Roman" w:hAnsi="Times New Roman"/>
          <w:sz w:val="24"/>
          <w:szCs w:val="24"/>
        </w:rPr>
        <w:t>вующей системы.</w:t>
      </w:r>
    </w:p>
    <w:p w:rsidR="009D30B4" w:rsidRPr="001D3E5A" w:rsidRDefault="009D30B4" w:rsidP="00C42A27">
      <w:pPr>
        <w:widowControl w:val="0"/>
        <w:spacing w:after="0" w:line="360" w:lineRule="auto"/>
        <w:jc w:val="center"/>
        <w:rPr>
          <w:rFonts w:ascii="Times New Roman" w:eastAsia="MS Mincho" w:hAnsi="Times New Roman"/>
          <w:i/>
          <w:sz w:val="20"/>
          <w:szCs w:val="20"/>
        </w:rPr>
      </w:pPr>
      <w:r w:rsidRPr="001D3E5A">
        <w:rPr>
          <w:rFonts w:ascii="Times New Roman" w:eastAsia="MS Mincho" w:hAnsi="Times New Roman"/>
          <w:i/>
          <w:sz w:val="20"/>
          <w:szCs w:val="20"/>
        </w:rPr>
        <w:t>Таблица № 32- Сводная таблица проектируемого электроснабжения  п. Филиал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71"/>
        <w:gridCol w:w="1481"/>
        <w:gridCol w:w="1659"/>
        <w:gridCol w:w="1659"/>
      </w:tblGrid>
      <w:tr w:rsidR="004C251D" w:rsidRPr="001D3E5A" w:rsidTr="00C42A27">
        <w:trPr>
          <w:trHeight w:val="318"/>
        </w:trPr>
        <w:tc>
          <w:tcPr>
            <w:tcW w:w="2492" w:type="pct"/>
            <w:tcBorders>
              <w:top w:val="single" w:sz="4" w:space="0" w:color="auto"/>
            </w:tcBorders>
          </w:tcPr>
          <w:p w:rsidR="004C251D" w:rsidRPr="001D3E5A" w:rsidRDefault="004C251D" w:rsidP="00C42A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74" w:type="pct"/>
          </w:tcPr>
          <w:p w:rsidR="004C251D" w:rsidRPr="001D3E5A" w:rsidRDefault="004C251D" w:rsidP="00C42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изм</w:t>
            </w:r>
            <w:proofErr w:type="spellEnd"/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7" w:type="pct"/>
          </w:tcPr>
          <w:p w:rsidR="004C251D" w:rsidRPr="001D3E5A" w:rsidRDefault="004C251D" w:rsidP="00C42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I очередь</w:t>
            </w:r>
          </w:p>
        </w:tc>
        <w:tc>
          <w:tcPr>
            <w:tcW w:w="867" w:type="pct"/>
          </w:tcPr>
          <w:p w:rsidR="004C251D" w:rsidRPr="001D3E5A" w:rsidRDefault="004C251D" w:rsidP="00C42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Расчетный срок</w:t>
            </w:r>
          </w:p>
        </w:tc>
      </w:tr>
      <w:tr w:rsidR="004C251D" w:rsidRPr="001D3E5A" w:rsidTr="00C42A27">
        <w:trPr>
          <w:trHeight w:val="457"/>
        </w:trPr>
        <w:tc>
          <w:tcPr>
            <w:tcW w:w="2492" w:type="pct"/>
          </w:tcPr>
          <w:p w:rsidR="004C251D" w:rsidRPr="001D3E5A" w:rsidRDefault="004C251D" w:rsidP="00C42A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Потребность в электроэнергии для бытовых и коммунальных нужд</w:t>
            </w:r>
          </w:p>
        </w:tc>
        <w:tc>
          <w:tcPr>
            <w:tcW w:w="774" w:type="pct"/>
          </w:tcPr>
          <w:p w:rsidR="004C251D" w:rsidRPr="001D3E5A" w:rsidRDefault="004C251D" w:rsidP="00C42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867" w:type="pct"/>
          </w:tcPr>
          <w:p w:rsidR="004C251D" w:rsidRPr="001D3E5A" w:rsidRDefault="004C251D" w:rsidP="00C42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198,68</w:t>
            </w:r>
          </w:p>
        </w:tc>
        <w:tc>
          <w:tcPr>
            <w:tcW w:w="867" w:type="pct"/>
          </w:tcPr>
          <w:p w:rsidR="004C251D" w:rsidRPr="001D3E5A" w:rsidRDefault="004C251D" w:rsidP="00C42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198,56</w:t>
            </w:r>
          </w:p>
        </w:tc>
      </w:tr>
      <w:tr w:rsidR="004C251D" w:rsidRPr="001D3E5A" w:rsidTr="00C42A27">
        <w:trPr>
          <w:trHeight w:val="402"/>
        </w:trPr>
        <w:tc>
          <w:tcPr>
            <w:tcW w:w="2492" w:type="pct"/>
          </w:tcPr>
          <w:p w:rsidR="004C251D" w:rsidRPr="001D3E5A" w:rsidRDefault="004C251D" w:rsidP="00C42A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Потребность в электроэнергии для общес</w:t>
            </w: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венных зданий</w:t>
            </w:r>
          </w:p>
        </w:tc>
        <w:tc>
          <w:tcPr>
            <w:tcW w:w="774" w:type="pct"/>
          </w:tcPr>
          <w:p w:rsidR="004C251D" w:rsidRPr="001D3E5A" w:rsidRDefault="004C251D" w:rsidP="00C42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867" w:type="pct"/>
          </w:tcPr>
          <w:p w:rsidR="004C251D" w:rsidRPr="001D3E5A" w:rsidRDefault="004C251D" w:rsidP="00C42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128,4</w:t>
            </w:r>
          </w:p>
        </w:tc>
        <w:tc>
          <w:tcPr>
            <w:tcW w:w="867" w:type="pct"/>
          </w:tcPr>
          <w:p w:rsidR="004C251D" w:rsidRPr="001D3E5A" w:rsidRDefault="004C251D" w:rsidP="00C42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138,1</w:t>
            </w:r>
          </w:p>
        </w:tc>
      </w:tr>
      <w:tr w:rsidR="004C251D" w:rsidRPr="001D3E5A" w:rsidTr="00C42A27">
        <w:trPr>
          <w:trHeight w:val="258"/>
        </w:trPr>
        <w:tc>
          <w:tcPr>
            <w:tcW w:w="2492" w:type="pct"/>
          </w:tcPr>
          <w:p w:rsidR="004C251D" w:rsidRPr="001D3E5A" w:rsidRDefault="004C251D" w:rsidP="00C42A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Потери при транспортировке электроэне</w:t>
            </w: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гии</w:t>
            </w:r>
          </w:p>
        </w:tc>
        <w:tc>
          <w:tcPr>
            <w:tcW w:w="774" w:type="pct"/>
          </w:tcPr>
          <w:p w:rsidR="004C251D" w:rsidRPr="001D3E5A" w:rsidRDefault="004C251D" w:rsidP="00C42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867" w:type="pct"/>
          </w:tcPr>
          <w:p w:rsidR="004C251D" w:rsidRPr="001D3E5A" w:rsidRDefault="004C251D" w:rsidP="00C42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16,35</w:t>
            </w:r>
          </w:p>
        </w:tc>
        <w:tc>
          <w:tcPr>
            <w:tcW w:w="867" w:type="pct"/>
          </w:tcPr>
          <w:p w:rsidR="004C251D" w:rsidRPr="001D3E5A" w:rsidRDefault="004C251D" w:rsidP="00C42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16,83</w:t>
            </w:r>
          </w:p>
        </w:tc>
      </w:tr>
      <w:tr w:rsidR="004C251D" w:rsidRPr="001D3E5A" w:rsidTr="00C42A27">
        <w:trPr>
          <w:trHeight w:val="131"/>
        </w:trPr>
        <w:tc>
          <w:tcPr>
            <w:tcW w:w="2492" w:type="pct"/>
          </w:tcPr>
          <w:p w:rsidR="004C251D" w:rsidRPr="001D3E5A" w:rsidRDefault="00C42A27" w:rsidP="00C42A27">
            <w:pPr>
              <w:widowControl w:val="0"/>
              <w:tabs>
                <w:tab w:val="left" w:pos="289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74" w:type="pct"/>
          </w:tcPr>
          <w:p w:rsidR="004C251D" w:rsidRPr="001D3E5A" w:rsidRDefault="004C251D" w:rsidP="00C42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E5A">
              <w:rPr>
                <w:rFonts w:ascii="Times New Roman" w:eastAsia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867" w:type="pct"/>
          </w:tcPr>
          <w:p w:rsidR="004C251D" w:rsidRPr="002677FC" w:rsidRDefault="004C251D" w:rsidP="00C42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921FD">
              <w:rPr>
                <w:rFonts w:ascii="Times New Roman" w:eastAsia="Times New Roman" w:hAnsi="Times New Roman"/>
                <w:sz w:val="24"/>
                <w:szCs w:val="24"/>
              </w:rPr>
              <w:t>343,43</w:t>
            </w:r>
          </w:p>
        </w:tc>
        <w:tc>
          <w:tcPr>
            <w:tcW w:w="867" w:type="pct"/>
          </w:tcPr>
          <w:p w:rsidR="004C251D" w:rsidRPr="002677FC" w:rsidRDefault="004C251D" w:rsidP="00C42A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921FD">
              <w:rPr>
                <w:rFonts w:ascii="Times New Roman" w:eastAsia="Times New Roman" w:hAnsi="Times New Roman"/>
                <w:sz w:val="24"/>
                <w:szCs w:val="24"/>
              </w:rPr>
              <w:t>353,49</w:t>
            </w:r>
          </w:p>
        </w:tc>
      </w:tr>
    </w:tbl>
    <w:p w:rsidR="004C251D" w:rsidRPr="001D3E5A" w:rsidRDefault="004C251D" w:rsidP="00C42A2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D3E5A">
        <w:rPr>
          <w:rFonts w:ascii="Times New Roman" w:eastAsia="Times New Roman" w:hAnsi="Times New Roman"/>
          <w:sz w:val="24"/>
          <w:szCs w:val="24"/>
        </w:rPr>
        <w:t xml:space="preserve">Суммарная электрическая нагрузка п. Филиал с учетом потерь при транспортировке электроэнергии </w:t>
      </w:r>
      <w:r w:rsidRPr="009921FD">
        <w:rPr>
          <w:rFonts w:ascii="Times New Roman" w:eastAsia="Times New Roman" w:hAnsi="Times New Roman"/>
          <w:sz w:val="24"/>
          <w:szCs w:val="24"/>
        </w:rPr>
        <w:t xml:space="preserve">– </w:t>
      </w:r>
      <w:r w:rsidR="009921FD" w:rsidRPr="009921FD">
        <w:rPr>
          <w:rFonts w:ascii="Times New Roman" w:eastAsia="Times New Roman" w:hAnsi="Times New Roman"/>
          <w:sz w:val="24"/>
          <w:szCs w:val="24"/>
        </w:rPr>
        <w:t>343,43</w:t>
      </w:r>
      <w:r w:rsidRPr="009921FD">
        <w:rPr>
          <w:rFonts w:ascii="Times New Roman" w:eastAsia="Times New Roman" w:hAnsi="Times New Roman"/>
          <w:sz w:val="24"/>
          <w:szCs w:val="24"/>
        </w:rPr>
        <w:t>кВт.</w:t>
      </w:r>
    </w:p>
    <w:p w:rsidR="004C251D" w:rsidRPr="001D3E5A" w:rsidRDefault="004C251D" w:rsidP="00C42A2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D3E5A">
        <w:rPr>
          <w:rFonts w:ascii="Times New Roman" w:eastAsia="Times New Roman" w:hAnsi="Times New Roman"/>
          <w:sz w:val="24"/>
          <w:szCs w:val="24"/>
        </w:rPr>
        <w:t>Проектом предусмотрено:</w:t>
      </w:r>
    </w:p>
    <w:p w:rsidR="004C251D" w:rsidRPr="001D3E5A" w:rsidRDefault="004C251D" w:rsidP="00C42A2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D3E5A">
        <w:rPr>
          <w:rFonts w:ascii="Times New Roman" w:eastAsia="Times New Roman" w:hAnsi="Times New Roman"/>
          <w:sz w:val="24"/>
          <w:szCs w:val="24"/>
        </w:rPr>
        <w:t>Для электроснабжения проектируемого жилья предусмотрена установка 2 тран</w:t>
      </w:r>
      <w:r w:rsidRPr="001D3E5A">
        <w:rPr>
          <w:rFonts w:ascii="Times New Roman" w:eastAsia="Times New Roman" w:hAnsi="Times New Roman"/>
          <w:sz w:val="24"/>
          <w:szCs w:val="24"/>
        </w:rPr>
        <w:t>с</w:t>
      </w:r>
      <w:r w:rsidRPr="001D3E5A">
        <w:rPr>
          <w:rFonts w:ascii="Times New Roman" w:eastAsia="Times New Roman" w:hAnsi="Times New Roman"/>
          <w:sz w:val="24"/>
          <w:szCs w:val="24"/>
        </w:rPr>
        <w:t>форматорных подстанции и распределительная линия 10 кВ. Проектируемые подстанции расположить с учетом максимального приближения к центру нагрузок, при этом прот</w:t>
      </w:r>
      <w:r w:rsidRPr="001D3E5A">
        <w:rPr>
          <w:rFonts w:ascii="Times New Roman" w:eastAsia="Times New Roman" w:hAnsi="Times New Roman"/>
          <w:sz w:val="24"/>
          <w:szCs w:val="24"/>
        </w:rPr>
        <w:t>я</w:t>
      </w:r>
      <w:r w:rsidRPr="001D3E5A">
        <w:rPr>
          <w:rFonts w:ascii="Times New Roman" w:eastAsia="Times New Roman" w:hAnsi="Times New Roman"/>
          <w:sz w:val="24"/>
          <w:szCs w:val="24"/>
        </w:rPr>
        <w:t>женность низковольтных сетей от подстанций до наиболее удаленных потребителей не должна превышать 450 метров.</w:t>
      </w:r>
    </w:p>
    <w:p w:rsidR="004C251D" w:rsidRPr="001D3E5A" w:rsidRDefault="004C251D" w:rsidP="00C42A2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D3E5A">
        <w:rPr>
          <w:rFonts w:ascii="Times New Roman" w:eastAsia="Times New Roman" w:hAnsi="Times New Roman"/>
          <w:sz w:val="24"/>
          <w:szCs w:val="24"/>
        </w:rPr>
        <w:t>Так же проектом предусматривается:</w:t>
      </w:r>
    </w:p>
    <w:p w:rsidR="004C251D" w:rsidRPr="001D3E5A" w:rsidRDefault="004C251D" w:rsidP="00933D9B">
      <w:pPr>
        <w:pStyle w:val="a6"/>
        <w:widowControl w:val="0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3E5A">
        <w:rPr>
          <w:rFonts w:ascii="Times New Roman" w:hAnsi="Times New Roman"/>
          <w:sz w:val="24"/>
          <w:szCs w:val="24"/>
        </w:rPr>
        <w:t>реконструкция существующих линий электропередач 0,4кВ;</w:t>
      </w:r>
    </w:p>
    <w:p w:rsidR="004C251D" w:rsidRPr="001D3E5A" w:rsidRDefault="004C251D" w:rsidP="00933D9B">
      <w:pPr>
        <w:pStyle w:val="a6"/>
        <w:widowControl w:val="0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3E5A">
        <w:rPr>
          <w:rFonts w:ascii="Times New Roman" w:hAnsi="Times New Roman"/>
          <w:sz w:val="24"/>
          <w:szCs w:val="24"/>
        </w:rPr>
        <w:t>строительство новой линии от ранее запроектированной КТП в зоне проектиру</w:t>
      </w:r>
      <w:r w:rsidRPr="001D3E5A">
        <w:rPr>
          <w:rFonts w:ascii="Times New Roman" w:hAnsi="Times New Roman"/>
          <w:sz w:val="24"/>
          <w:szCs w:val="24"/>
        </w:rPr>
        <w:t>е</w:t>
      </w:r>
      <w:r w:rsidRPr="001D3E5A">
        <w:rPr>
          <w:rFonts w:ascii="Times New Roman" w:hAnsi="Times New Roman"/>
          <w:sz w:val="24"/>
          <w:szCs w:val="24"/>
        </w:rPr>
        <w:t>мой застройки;</w:t>
      </w:r>
    </w:p>
    <w:p w:rsidR="004C251D" w:rsidRPr="001D3E5A" w:rsidRDefault="004C251D" w:rsidP="00933D9B">
      <w:pPr>
        <w:pStyle w:val="a6"/>
        <w:widowControl w:val="0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3E5A">
        <w:rPr>
          <w:rFonts w:ascii="Times New Roman" w:hAnsi="Times New Roman"/>
          <w:sz w:val="24"/>
          <w:szCs w:val="24"/>
        </w:rPr>
        <w:t>строительство новых линий электропередач 10 кВ (ЛЭП).</w:t>
      </w:r>
    </w:p>
    <w:p w:rsidR="00EE58F7" w:rsidRPr="001D3E5A" w:rsidRDefault="00C42A27" w:rsidP="00C42A27">
      <w:pPr>
        <w:pStyle w:val="S30"/>
      </w:pPr>
      <w:bookmarkStart w:id="116" w:name="_Toc334034569"/>
      <w:r w:rsidRPr="001D3E5A">
        <w:t>Связь и информация</w:t>
      </w:r>
      <w:bookmarkEnd w:id="116"/>
    </w:p>
    <w:p w:rsidR="00C42A27" w:rsidRPr="001D3E5A" w:rsidRDefault="00C42A27" w:rsidP="003076A3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E91DC0" w:rsidRPr="001D3E5A" w:rsidRDefault="00E91DC0" w:rsidP="00C42A2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D3E5A">
        <w:rPr>
          <w:rFonts w:ascii="Times New Roman" w:eastAsia="Times New Roman" w:hAnsi="Times New Roman"/>
          <w:sz w:val="24"/>
          <w:szCs w:val="24"/>
        </w:rPr>
        <w:t>Проектом предусматривается расширение номерной емкости АТС в населенных пунктах с учетом телефонизации всех объектов жилищно-гражданского и производстве</w:t>
      </w:r>
      <w:r w:rsidRPr="001D3E5A">
        <w:rPr>
          <w:rFonts w:ascii="Times New Roman" w:eastAsia="Times New Roman" w:hAnsi="Times New Roman"/>
          <w:sz w:val="24"/>
          <w:szCs w:val="24"/>
        </w:rPr>
        <w:t>н</w:t>
      </w:r>
      <w:r w:rsidRPr="001D3E5A">
        <w:rPr>
          <w:rFonts w:ascii="Times New Roman" w:eastAsia="Times New Roman" w:hAnsi="Times New Roman"/>
          <w:sz w:val="24"/>
          <w:szCs w:val="24"/>
        </w:rPr>
        <w:t>ного назначения.</w:t>
      </w:r>
    </w:p>
    <w:p w:rsidR="00E26060" w:rsidRPr="001D3E5A" w:rsidRDefault="00E26060" w:rsidP="003076A3">
      <w:pPr>
        <w:widowControl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216B7" w:rsidRPr="001D3E5A" w:rsidRDefault="00F216B7" w:rsidP="00C42A27">
      <w:pPr>
        <w:pStyle w:val="S2"/>
      </w:pPr>
      <w:bookmarkStart w:id="117" w:name="_Toc334034570"/>
      <w:r w:rsidRPr="001D3E5A">
        <w:t>МЕРОПРИЯТИЯ ПО ИЗМЕНЕНИЮ ГРАНИЦ НАСЕЛЕННЫХ ПУНКТОВ И ЦЕЛ</w:t>
      </w:r>
      <w:r w:rsidRPr="001D3E5A">
        <w:t>Е</w:t>
      </w:r>
      <w:r w:rsidRPr="001D3E5A">
        <w:t>ВОГО НАЗНАЧЕНИЯ ЗЕМЕЛЬ</w:t>
      </w:r>
      <w:bookmarkEnd w:id="117"/>
    </w:p>
    <w:p w:rsidR="00F216B7" w:rsidRPr="001D3E5A" w:rsidRDefault="00F216B7" w:rsidP="003076A3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:rsidR="00F216B7" w:rsidRPr="001D3E5A" w:rsidRDefault="00F216B7" w:rsidP="00C42A27">
      <w:pPr>
        <w:pStyle w:val="S0"/>
        <w:widowControl w:val="0"/>
        <w:ind w:firstLine="567"/>
        <w:contextualSpacing/>
        <w:rPr>
          <w:color w:val="000000" w:themeColor="text1"/>
        </w:rPr>
      </w:pPr>
      <w:r w:rsidRPr="001D3E5A">
        <w:rPr>
          <w:color w:val="000000" w:themeColor="text1"/>
        </w:rPr>
        <w:t>В соответствии с п. 3 ч. 1 ст. 11 Федерального закона от 06.10.2003 № 131-ФЗ «Об общих принципах организации местного самоуправления в Российской Федерации» те</w:t>
      </w:r>
      <w:r w:rsidRPr="001D3E5A">
        <w:rPr>
          <w:color w:val="000000" w:themeColor="text1"/>
        </w:rPr>
        <w:t>р</w:t>
      </w:r>
      <w:r w:rsidRPr="001D3E5A">
        <w:rPr>
          <w:color w:val="000000" w:themeColor="text1"/>
        </w:rPr>
        <w:t>риторию образования составляют исторически сложившиеся земли населенных пунктов, прилегающие к ним земли общего пользования, территории традиционного природопол</w:t>
      </w:r>
      <w:r w:rsidRPr="001D3E5A">
        <w:rPr>
          <w:color w:val="000000" w:themeColor="text1"/>
        </w:rPr>
        <w:t>ь</w:t>
      </w:r>
      <w:r w:rsidRPr="001D3E5A">
        <w:rPr>
          <w:color w:val="000000" w:themeColor="text1"/>
        </w:rPr>
        <w:t>зования населения.</w:t>
      </w:r>
    </w:p>
    <w:p w:rsidR="00F216B7" w:rsidRPr="001D3E5A" w:rsidRDefault="00F216B7" w:rsidP="00C42A27">
      <w:pPr>
        <w:pStyle w:val="S0"/>
        <w:widowControl w:val="0"/>
        <w:ind w:firstLine="567"/>
        <w:rPr>
          <w:color w:val="000000" w:themeColor="text1"/>
        </w:rPr>
      </w:pPr>
      <w:r w:rsidRPr="001D3E5A">
        <w:rPr>
          <w:color w:val="000000" w:themeColor="text1"/>
        </w:rPr>
        <w:t xml:space="preserve">Границы с. </w:t>
      </w:r>
      <w:proofErr w:type="spellStart"/>
      <w:r w:rsidR="00B417BB" w:rsidRPr="001D3E5A">
        <w:rPr>
          <w:color w:val="000000" w:themeColor="text1"/>
        </w:rPr>
        <w:t>Бирюля</w:t>
      </w:r>
      <w:proofErr w:type="spellEnd"/>
      <w:r w:rsidRPr="001D3E5A">
        <w:rPr>
          <w:color w:val="000000" w:themeColor="text1"/>
        </w:rPr>
        <w:t xml:space="preserve">, с. </w:t>
      </w:r>
      <w:proofErr w:type="spellStart"/>
      <w:r w:rsidR="00B417BB" w:rsidRPr="001D3E5A">
        <w:rPr>
          <w:color w:val="000000" w:themeColor="text1"/>
        </w:rPr>
        <w:t>Урлу-Аспак</w:t>
      </w:r>
      <w:proofErr w:type="spellEnd"/>
      <w:r w:rsidR="00B417BB" w:rsidRPr="001D3E5A">
        <w:rPr>
          <w:color w:val="000000" w:themeColor="text1"/>
        </w:rPr>
        <w:t xml:space="preserve">, </w:t>
      </w:r>
      <w:proofErr w:type="gramStart"/>
      <w:r w:rsidR="00B417BB" w:rsidRPr="001D3E5A">
        <w:rPr>
          <w:color w:val="000000" w:themeColor="text1"/>
        </w:rPr>
        <w:t>с</w:t>
      </w:r>
      <w:proofErr w:type="gramEnd"/>
      <w:r w:rsidR="00B417BB" w:rsidRPr="001D3E5A">
        <w:rPr>
          <w:color w:val="000000" w:themeColor="text1"/>
        </w:rPr>
        <w:t xml:space="preserve">. </w:t>
      </w:r>
      <w:proofErr w:type="gramStart"/>
      <w:r w:rsidR="00B417BB" w:rsidRPr="001D3E5A">
        <w:rPr>
          <w:color w:val="000000" w:themeColor="text1"/>
        </w:rPr>
        <w:t>Александровка</w:t>
      </w:r>
      <w:proofErr w:type="gramEnd"/>
      <w:r w:rsidR="00B417BB" w:rsidRPr="001D3E5A">
        <w:rPr>
          <w:color w:val="000000" w:themeColor="text1"/>
        </w:rPr>
        <w:t xml:space="preserve"> и пос. Филиал</w:t>
      </w:r>
      <w:r w:rsidRPr="001D3E5A">
        <w:rPr>
          <w:color w:val="000000" w:themeColor="text1"/>
        </w:rPr>
        <w:t xml:space="preserve"> отделяют земли населенных пунктов от земель сельскохозяйственного назначения, специального назнач</w:t>
      </w:r>
      <w:r w:rsidRPr="001D3E5A">
        <w:rPr>
          <w:color w:val="000000" w:themeColor="text1"/>
        </w:rPr>
        <w:t>е</w:t>
      </w:r>
      <w:r w:rsidRPr="001D3E5A">
        <w:rPr>
          <w:color w:val="000000" w:themeColor="text1"/>
        </w:rPr>
        <w:t>ния, лесного фонда.</w:t>
      </w:r>
    </w:p>
    <w:p w:rsidR="00C85927" w:rsidRPr="001D3E5A" w:rsidRDefault="00F216B7" w:rsidP="00C42A2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В целях развития населенных пунктов </w:t>
      </w:r>
      <w:r w:rsidR="004529BC">
        <w:rPr>
          <w:rFonts w:ascii="Times New Roman" w:hAnsi="Times New Roman"/>
          <w:color w:val="000000" w:themeColor="text1"/>
          <w:sz w:val="24"/>
          <w:szCs w:val="24"/>
        </w:rPr>
        <w:t>поселения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проектом предусмотрено измен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ние границ населённых пунктов в сторону их увеличения за счет земель сельскохозяйс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венного назначения. </w:t>
      </w:r>
      <w:r w:rsidRPr="00855158">
        <w:rPr>
          <w:rFonts w:ascii="Times New Roman" w:hAnsi="Times New Roman"/>
          <w:color w:val="000000" w:themeColor="text1"/>
          <w:sz w:val="24"/>
          <w:szCs w:val="24"/>
        </w:rPr>
        <w:t>Проектом предполагается перевод земель сельскохозяйственного н</w:t>
      </w:r>
      <w:r w:rsidRPr="0085515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855158">
        <w:rPr>
          <w:rFonts w:ascii="Times New Roman" w:hAnsi="Times New Roman"/>
          <w:color w:val="000000" w:themeColor="text1"/>
          <w:sz w:val="24"/>
          <w:szCs w:val="24"/>
        </w:rPr>
        <w:t>значения в земли рекреации, промышленности, энергетики, транспорта, связи, и иного специального назначения</w:t>
      </w:r>
      <w:r w:rsidR="00C85927" w:rsidRPr="0085515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216B7" w:rsidRPr="001D3E5A" w:rsidRDefault="00F216B7" w:rsidP="00C42A27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В результате изменения границ, баланс земель в границах МО </w:t>
      </w:r>
      <w:proofErr w:type="spellStart"/>
      <w:r w:rsidR="00975359" w:rsidRPr="001D3E5A">
        <w:rPr>
          <w:rFonts w:ascii="Times New Roman" w:hAnsi="Times New Roman"/>
          <w:color w:val="000000" w:themeColor="text1"/>
          <w:sz w:val="24"/>
          <w:szCs w:val="24"/>
        </w:rPr>
        <w:t>Бирюлинский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сельс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вет выглядит следующим образом:</w:t>
      </w:r>
    </w:p>
    <w:p w:rsidR="00F216B7" w:rsidRPr="00AD4590" w:rsidRDefault="00F216B7" w:rsidP="00C42A27">
      <w:pPr>
        <w:pStyle w:val="S9"/>
        <w:widowControl w:val="0"/>
        <w:ind w:firstLine="567"/>
        <w:rPr>
          <w:color w:val="000000" w:themeColor="text1"/>
        </w:rPr>
      </w:pPr>
      <w:r w:rsidRPr="001D3E5A">
        <w:rPr>
          <w:color w:val="000000" w:themeColor="text1"/>
        </w:rPr>
        <w:t xml:space="preserve">земли </w:t>
      </w:r>
      <w:r w:rsidRPr="00AD4590">
        <w:rPr>
          <w:color w:val="000000" w:themeColor="text1"/>
        </w:rPr>
        <w:t xml:space="preserve">сельскохозяйственного назначения – </w:t>
      </w:r>
      <w:r w:rsidR="00AD4590" w:rsidRPr="00AD4590">
        <w:rPr>
          <w:color w:val="000000" w:themeColor="text1"/>
        </w:rPr>
        <w:t>7069,07</w:t>
      </w:r>
      <w:r w:rsidRPr="00AD4590">
        <w:rPr>
          <w:color w:val="000000" w:themeColor="text1"/>
        </w:rPr>
        <w:t xml:space="preserve"> га;</w:t>
      </w:r>
    </w:p>
    <w:p w:rsidR="00F216B7" w:rsidRPr="00AD4590" w:rsidRDefault="00F216B7" w:rsidP="00C42A27">
      <w:pPr>
        <w:pStyle w:val="S9"/>
        <w:widowControl w:val="0"/>
        <w:ind w:firstLine="567"/>
        <w:rPr>
          <w:color w:val="000000" w:themeColor="text1"/>
        </w:rPr>
      </w:pPr>
      <w:r w:rsidRPr="00AD4590">
        <w:rPr>
          <w:color w:val="000000" w:themeColor="text1"/>
        </w:rPr>
        <w:t>земли населенных пунктов</w:t>
      </w:r>
      <w:r w:rsidR="004A4228" w:rsidRPr="00AD4590">
        <w:rPr>
          <w:color w:val="000000" w:themeColor="text1"/>
        </w:rPr>
        <w:t xml:space="preserve"> </w:t>
      </w:r>
      <w:r w:rsidR="00C76DCE" w:rsidRPr="00AD4590">
        <w:rPr>
          <w:color w:val="000000" w:themeColor="text1"/>
        </w:rPr>
        <w:t>651,38</w:t>
      </w:r>
      <w:r w:rsidRPr="00AD4590">
        <w:rPr>
          <w:color w:val="000000" w:themeColor="text1"/>
        </w:rPr>
        <w:t xml:space="preserve"> га:</w:t>
      </w:r>
    </w:p>
    <w:p w:rsidR="00F216B7" w:rsidRPr="00AD4590" w:rsidRDefault="00F216B7" w:rsidP="00C42A27">
      <w:pPr>
        <w:pStyle w:val="S9"/>
        <w:widowControl w:val="0"/>
        <w:ind w:firstLine="567"/>
        <w:rPr>
          <w:color w:val="000000" w:themeColor="text1"/>
        </w:rPr>
      </w:pPr>
      <w:r w:rsidRPr="00AD4590">
        <w:rPr>
          <w:color w:val="000000" w:themeColor="text1"/>
        </w:rPr>
        <w:t xml:space="preserve">с. </w:t>
      </w:r>
      <w:proofErr w:type="spellStart"/>
      <w:r w:rsidR="00975359" w:rsidRPr="00AD4590">
        <w:rPr>
          <w:color w:val="000000" w:themeColor="text1"/>
        </w:rPr>
        <w:t>Бирюля</w:t>
      </w:r>
      <w:proofErr w:type="spellEnd"/>
      <w:r w:rsidRPr="00AD4590">
        <w:rPr>
          <w:color w:val="000000" w:themeColor="text1"/>
        </w:rPr>
        <w:t xml:space="preserve"> –</w:t>
      </w:r>
      <w:r w:rsidR="00975359" w:rsidRPr="00AD4590">
        <w:rPr>
          <w:color w:val="000000" w:themeColor="text1"/>
        </w:rPr>
        <w:t xml:space="preserve"> 26</w:t>
      </w:r>
      <w:r w:rsidR="002F484D" w:rsidRPr="00AD4590">
        <w:rPr>
          <w:color w:val="000000" w:themeColor="text1"/>
        </w:rPr>
        <w:t>9,0</w:t>
      </w:r>
      <w:r w:rsidR="00E84301" w:rsidRPr="00AD4590">
        <w:rPr>
          <w:color w:val="000000" w:themeColor="text1"/>
        </w:rPr>
        <w:t>5</w:t>
      </w:r>
      <w:r w:rsidR="002F484D" w:rsidRPr="00AD4590">
        <w:rPr>
          <w:color w:val="000000" w:themeColor="text1"/>
        </w:rPr>
        <w:t xml:space="preserve"> га</w:t>
      </w:r>
      <w:r w:rsidRPr="00AD4590">
        <w:rPr>
          <w:color w:val="000000" w:themeColor="text1"/>
        </w:rPr>
        <w:t>;</w:t>
      </w:r>
    </w:p>
    <w:p w:rsidR="00F216B7" w:rsidRPr="00AD4590" w:rsidRDefault="00F216B7" w:rsidP="00C42A27">
      <w:pPr>
        <w:pStyle w:val="S9"/>
        <w:widowControl w:val="0"/>
        <w:ind w:firstLine="567"/>
        <w:rPr>
          <w:color w:val="000000" w:themeColor="text1"/>
        </w:rPr>
      </w:pPr>
      <w:r w:rsidRPr="00AD4590">
        <w:rPr>
          <w:color w:val="000000" w:themeColor="text1"/>
        </w:rPr>
        <w:t xml:space="preserve">с. </w:t>
      </w:r>
      <w:proofErr w:type="spellStart"/>
      <w:r w:rsidR="00975359" w:rsidRPr="00AD4590">
        <w:rPr>
          <w:color w:val="000000" w:themeColor="text1"/>
        </w:rPr>
        <w:t>Урлу-Аспак</w:t>
      </w:r>
      <w:proofErr w:type="spellEnd"/>
      <w:r w:rsidRPr="00AD4590">
        <w:rPr>
          <w:color w:val="000000" w:themeColor="text1"/>
        </w:rPr>
        <w:t xml:space="preserve"> – </w:t>
      </w:r>
      <w:r w:rsidR="00E84301" w:rsidRPr="00AD4590">
        <w:rPr>
          <w:color w:val="000000" w:themeColor="text1"/>
        </w:rPr>
        <w:t>113,51</w:t>
      </w:r>
      <w:r w:rsidRPr="00AD4590">
        <w:rPr>
          <w:color w:val="000000" w:themeColor="text1"/>
        </w:rPr>
        <w:t xml:space="preserve"> га;</w:t>
      </w:r>
    </w:p>
    <w:p w:rsidR="00975359" w:rsidRPr="00AD4590" w:rsidRDefault="00975359" w:rsidP="00C42A27">
      <w:pPr>
        <w:pStyle w:val="S9"/>
        <w:widowControl w:val="0"/>
        <w:ind w:firstLine="567"/>
        <w:rPr>
          <w:color w:val="000000" w:themeColor="text1"/>
        </w:rPr>
      </w:pPr>
      <w:proofErr w:type="gramStart"/>
      <w:r w:rsidRPr="00AD4590">
        <w:rPr>
          <w:color w:val="000000" w:themeColor="text1"/>
        </w:rPr>
        <w:t>с</w:t>
      </w:r>
      <w:proofErr w:type="gramEnd"/>
      <w:r w:rsidRPr="00AD4590">
        <w:rPr>
          <w:color w:val="000000" w:themeColor="text1"/>
        </w:rPr>
        <w:t xml:space="preserve">. </w:t>
      </w:r>
      <w:proofErr w:type="gramStart"/>
      <w:r w:rsidRPr="00AD4590">
        <w:rPr>
          <w:color w:val="000000" w:themeColor="text1"/>
        </w:rPr>
        <w:t>Александровка</w:t>
      </w:r>
      <w:proofErr w:type="gramEnd"/>
      <w:r w:rsidRPr="00AD4590">
        <w:rPr>
          <w:color w:val="000000" w:themeColor="text1"/>
        </w:rPr>
        <w:t xml:space="preserve"> – </w:t>
      </w:r>
      <w:r w:rsidR="002F484D" w:rsidRPr="00AD4590">
        <w:rPr>
          <w:color w:val="000000" w:themeColor="text1"/>
        </w:rPr>
        <w:t>14</w:t>
      </w:r>
      <w:r w:rsidR="00E84301" w:rsidRPr="00AD4590">
        <w:rPr>
          <w:color w:val="000000" w:themeColor="text1"/>
        </w:rPr>
        <w:t>8</w:t>
      </w:r>
      <w:r w:rsidR="002F484D" w:rsidRPr="00AD4590">
        <w:rPr>
          <w:color w:val="000000" w:themeColor="text1"/>
        </w:rPr>
        <w:t>,2</w:t>
      </w:r>
      <w:r w:rsidR="00E84301" w:rsidRPr="00AD4590">
        <w:rPr>
          <w:color w:val="000000" w:themeColor="text1"/>
        </w:rPr>
        <w:t>7</w:t>
      </w:r>
      <w:r w:rsidRPr="00AD4590">
        <w:rPr>
          <w:color w:val="000000" w:themeColor="text1"/>
        </w:rPr>
        <w:t xml:space="preserve"> га;</w:t>
      </w:r>
    </w:p>
    <w:p w:rsidR="00F216B7" w:rsidRPr="00AD4590" w:rsidRDefault="00F216B7" w:rsidP="00C42A27">
      <w:pPr>
        <w:pStyle w:val="S9"/>
        <w:widowControl w:val="0"/>
        <w:ind w:firstLine="567"/>
        <w:rPr>
          <w:color w:val="000000" w:themeColor="text1"/>
        </w:rPr>
      </w:pPr>
      <w:r w:rsidRPr="00AD4590">
        <w:rPr>
          <w:color w:val="000000" w:themeColor="text1"/>
        </w:rPr>
        <w:t xml:space="preserve">пос. </w:t>
      </w:r>
      <w:r w:rsidR="00975359" w:rsidRPr="00AD4590">
        <w:rPr>
          <w:color w:val="000000" w:themeColor="text1"/>
        </w:rPr>
        <w:t>Филиал</w:t>
      </w:r>
      <w:r w:rsidRPr="00AD4590">
        <w:rPr>
          <w:color w:val="000000" w:themeColor="text1"/>
        </w:rPr>
        <w:t xml:space="preserve"> – </w:t>
      </w:r>
      <w:r w:rsidR="00E84301" w:rsidRPr="00AD4590">
        <w:rPr>
          <w:color w:val="000000" w:themeColor="text1"/>
        </w:rPr>
        <w:t>120,55</w:t>
      </w:r>
      <w:r w:rsidRPr="00AD4590">
        <w:rPr>
          <w:color w:val="000000" w:themeColor="text1"/>
        </w:rPr>
        <w:t xml:space="preserve"> га;</w:t>
      </w:r>
    </w:p>
    <w:p w:rsidR="00F216B7" w:rsidRPr="00AD4590" w:rsidRDefault="00F216B7" w:rsidP="00C42A27">
      <w:pPr>
        <w:pStyle w:val="S9"/>
        <w:widowControl w:val="0"/>
        <w:ind w:firstLine="567"/>
        <w:rPr>
          <w:color w:val="000000" w:themeColor="text1"/>
        </w:rPr>
      </w:pPr>
      <w:r w:rsidRPr="00AD4590">
        <w:rPr>
          <w:color w:val="000000" w:themeColor="text1"/>
        </w:rPr>
        <w:t xml:space="preserve">земли промышленности и иного специального назначения </w:t>
      </w:r>
      <w:r w:rsidR="00922A16" w:rsidRPr="00AD4590">
        <w:rPr>
          <w:color w:val="000000" w:themeColor="text1"/>
        </w:rPr>
        <w:t>7,03</w:t>
      </w:r>
      <w:r w:rsidR="00C42A27" w:rsidRPr="00AD4590">
        <w:rPr>
          <w:color w:val="000000" w:themeColor="text1"/>
        </w:rPr>
        <w:t xml:space="preserve"> </w:t>
      </w:r>
      <w:r w:rsidRPr="00AD4590">
        <w:rPr>
          <w:color w:val="000000" w:themeColor="text1"/>
        </w:rPr>
        <w:t>га;</w:t>
      </w:r>
    </w:p>
    <w:p w:rsidR="00F216B7" w:rsidRPr="001D3E5A" w:rsidRDefault="00F216B7" w:rsidP="00C42A27">
      <w:pPr>
        <w:pStyle w:val="S9"/>
        <w:widowControl w:val="0"/>
        <w:ind w:firstLine="567"/>
        <w:rPr>
          <w:color w:val="000000" w:themeColor="text1"/>
        </w:rPr>
      </w:pPr>
      <w:r w:rsidRPr="00AD4590">
        <w:rPr>
          <w:color w:val="000000" w:themeColor="text1"/>
        </w:rPr>
        <w:t xml:space="preserve">земли лесного фонда </w:t>
      </w:r>
      <w:r w:rsidR="0029589F" w:rsidRPr="00AD4590">
        <w:rPr>
          <w:color w:val="000000" w:themeColor="text1"/>
        </w:rPr>
        <w:t>17541,0</w:t>
      </w:r>
      <w:r w:rsidR="00C42A27" w:rsidRPr="00AD4590">
        <w:rPr>
          <w:color w:val="000000" w:themeColor="text1"/>
        </w:rPr>
        <w:t xml:space="preserve"> </w:t>
      </w:r>
      <w:r w:rsidRPr="00AD4590">
        <w:rPr>
          <w:color w:val="000000" w:themeColor="text1"/>
        </w:rPr>
        <w:t>га</w:t>
      </w:r>
      <w:r w:rsidR="0029589F" w:rsidRPr="00AD4590">
        <w:rPr>
          <w:color w:val="000000" w:themeColor="text1"/>
        </w:rPr>
        <w:t>.</w:t>
      </w:r>
    </w:p>
    <w:p w:rsidR="00F216B7" w:rsidRPr="001D3E5A" w:rsidRDefault="00F216B7" w:rsidP="00C42A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Таким образом, обоснованием по изменению границ населенных пунктов является перевод земель или земельных участков иных категорий (земель сельскохозяйственного назначен</w:t>
      </w:r>
      <w:bookmarkStart w:id="118" w:name="_Toc116443826"/>
      <w:bookmarkStart w:id="119" w:name="_Toc116443928"/>
      <w:bookmarkStart w:id="120" w:name="_Toc116443998"/>
      <w:bookmarkStart w:id="121" w:name="_Toc116444947"/>
      <w:bookmarkStart w:id="122" w:name="_Toc116445077"/>
      <w:bookmarkStart w:id="123" w:name="_Toc116451494"/>
      <w:bookmarkStart w:id="124" w:name="_Toc116451787"/>
      <w:r w:rsidR="009E2041" w:rsidRPr="001D3E5A">
        <w:rPr>
          <w:rFonts w:ascii="Times New Roman" w:hAnsi="Times New Roman"/>
          <w:color w:val="000000" w:themeColor="text1"/>
          <w:sz w:val="24"/>
          <w:szCs w:val="24"/>
        </w:rPr>
        <w:t>ия) в земли населенных пунктов</w:t>
      </w:r>
      <w:bookmarkEnd w:id="118"/>
      <w:bookmarkEnd w:id="119"/>
      <w:bookmarkEnd w:id="120"/>
      <w:bookmarkEnd w:id="121"/>
      <w:bookmarkEnd w:id="122"/>
      <w:bookmarkEnd w:id="123"/>
      <w:bookmarkEnd w:id="124"/>
      <w:r w:rsidR="009E2041" w:rsidRPr="001D3E5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216B7" w:rsidRPr="001D3E5A" w:rsidRDefault="00F216B7" w:rsidP="00C42A27">
      <w:pPr>
        <w:pStyle w:val="S2"/>
      </w:pPr>
      <w:bookmarkStart w:id="125" w:name="_Toc334034571"/>
      <w:r w:rsidRPr="001D3E5A">
        <w:t>Мероприятия по охране окружающей среды</w:t>
      </w:r>
      <w:bookmarkEnd w:id="125"/>
    </w:p>
    <w:p w:rsidR="00F216B7" w:rsidRPr="001D3E5A" w:rsidRDefault="00F216B7" w:rsidP="003076A3">
      <w:pPr>
        <w:pStyle w:val="S30"/>
        <w:widowControl w:val="0"/>
      </w:pPr>
      <w:bookmarkStart w:id="126" w:name="_Toc334034572"/>
      <w:r w:rsidRPr="001D3E5A">
        <w:t>Мероприятия по охране атмосферного воздуха</w:t>
      </w:r>
      <w:bookmarkEnd w:id="126"/>
    </w:p>
    <w:p w:rsidR="00C42A27" w:rsidRPr="001D3E5A" w:rsidRDefault="00C42A27" w:rsidP="003076A3">
      <w:pPr>
        <w:widowControl w:val="0"/>
        <w:tabs>
          <w:tab w:val="left" w:pos="90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216B7" w:rsidRPr="001D3E5A" w:rsidRDefault="00F216B7" w:rsidP="00C42A27">
      <w:pPr>
        <w:widowControl w:val="0"/>
        <w:tabs>
          <w:tab w:val="left" w:pos="90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Для улучшения качества атмосферного воздуха в населенных пунктах образования предусмотрены следующие мероприятия:</w:t>
      </w:r>
    </w:p>
    <w:p w:rsidR="00F216B7" w:rsidRPr="001D3E5A" w:rsidRDefault="00F216B7" w:rsidP="00933D9B">
      <w:pPr>
        <w:pStyle w:val="16"/>
        <w:widowControl w:val="0"/>
        <w:numPr>
          <w:ilvl w:val="1"/>
          <w:numId w:val="34"/>
        </w:numPr>
        <w:tabs>
          <w:tab w:val="left" w:pos="426"/>
        </w:tabs>
        <w:contextualSpacing/>
        <w:rPr>
          <w:color w:val="000000" w:themeColor="text1"/>
        </w:rPr>
      </w:pPr>
      <w:r w:rsidRPr="001D3E5A">
        <w:rPr>
          <w:color w:val="000000" w:themeColor="text1"/>
        </w:rPr>
        <w:t>организации санитарно-защитных зон предприятий, являющихся источниками  з</w:t>
      </w:r>
      <w:r w:rsidRPr="001D3E5A">
        <w:rPr>
          <w:color w:val="000000" w:themeColor="text1"/>
        </w:rPr>
        <w:t>а</w:t>
      </w:r>
      <w:r w:rsidRPr="001D3E5A">
        <w:rPr>
          <w:color w:val="000000" w:themeColor="text1"/>
        </w:rPr>
        <w:t>грязнения атмосферного воздуха;</w:t>
      </w:r>
    </w:p>
    <w:p w:rsidR="00F216B7" w:rsidRPr="001D3E5A" w:rsidRDefault="00F216B7" w:rsidP="00933D9B">
      <w:pPr>
        <w:pStyle w:val="16"/>
        <w:widowControl w:val="0"/>
        <w:numPr>
          <w:ilvl w:val="1"/>
          <w:numId w:val="34"/>
        </w:numPr>
        <w:tabs>
          <w:tab w:val="left" w:pos="426"/>
        </w:tabs>
        <w:rPr>
          <w:color w:val="000000" w:themeColor="text1"/>
        </w:rPr>
      </w:pPr>
      <w:r w:rsidRPr="001D3E5A">
        <w:rPr>
          <w:color w:val="000000" w:themeColor="text1"/>
        </w:rPr>
        <w:t>аэрация территории путем создания системы озеленения;</w:t>
      </w:r>
    </w:p>
    <w:p w:rsidR="00F216B7" w:rsidRPr="001D3E5A" w:rsidRDefault="00F216B7" w:rsidP="00933D9B">
      <w:pPr>
        <w:pStyle w:val="16"/>
        <w:widowControl w:val="0"/>
        <w:numPr>
          <w:ilvl w:val="1"/>
          <w:numId w:val="34"/>
        </w:numPr>
        <w:tabs>
          <w:tab w:val="left" w:pos="426"/>
        </w:tabs>
        <w:rPr>
          <w:color w:val="000000" w:themeColor="text1"/>
        </w:rPr>
      </w:pPr>
      <w:r w:rsidRPr="001D3E5A">
        <w:rPr>
          <w:color w:val="000000" w:themeColor="text1"/>
        </w:rPr>
        <w:t>развитие сетей газоснабжения;</w:t>
      </w:r>
    </w:p>
    <w:p w:rsidR="00F216B7" w:rsidRPr="001D3E5A" w:rsidRDefault="00F216B7" w:rsidP="00933D9B">
      <w:pPr>
        <w:pStyle w:val="16"/>
        <w:widowControl w:val="0"/>
        <w:numPr>
          <w:ilvl w:val="1"/>
          <w:numId w:val="34"/>
        </w:numPr>
        <w:tabs>
          <w:tab w:val="left" w:pos="426"/>
        </w:tabs>
        <w:rPr>
          <w:color w:val="000000" w:themeColor="text1"/>
        </w:rPr>
      </w:pPr>
      <w:r w:rsidRPr="001D3E5A">
        <w:rPr>
          <w:color w:val="000000" w:themeColor="text1"/>
        </w:rPr>
        <w:t>перевод котельных на природный газ, в т.ч. ликвидация маломощных, неэффе</w:t>
      </w:r>
      <w:r w:rsidRPr="001D3E5A">
        <w:rPr>
          <w:color w:val="000000" w:themeColor="text1"/>
        </w:rPr>
        <w:t>к</w:t>
      </w:r>
      <w:r w:rsidRPr="001D3E5A">
        <w:rPr>
          <w:color w:val="000000" w:themeColor="text1"/>
        </w:rPr>
        <w:t>тивных котельных, работающих на угле;</w:t>
      </w:r>
    </w:p>
    <w:p w:rsidR="00F216B7" w:rsidRPr="001D3E5A" w:rsidRDefault="00F216B7" w:rsidP="00933D9B">
      <w:pPr>
        <w:pStyle w:val="16"/>
        <w:widowControl w:val="0"/>
        <w:numPr>
          <w:ilvl w:val="1"/>
          <w:numId w:val="34"/>
        </w:numPr>
        <w:tabs>
          <w:tab w:val="left" w:pos="426"/>
        </w:tabs>
        <w:rPr>
          <w:color w:val="000000" w:themeColor="text1"/>
        </w:rPr>
      </w:pPr>
      <w:r w:rsidRPr="001D3E5A">
        <w:rPr>
          <w:color w:val="000000" w:themeColor="text1"/>
        </w:rPr>
        <w:t>предотвращение возгораний.</w:t>
      </w:r>
      <w:bookmarkStart w:id="127" w:name="_Toc190173624"/>
      <w:bookmarkStart w:id="128" w:name="_Toc267552203"/>
    </w:p>
    <w:p w:rsidR="00FF0CED" w:rsidRPr="001D3E5A" w:rsidRDefault="00FF0CED" w:rsidP="003076A3">
      <w:pPr>
        <w:pStyle w:val="16"/>
        <w:widowControl w:val="0"/>
        <w:tabs>
          <w:tab w:val="clear" w:pos="2858"/>
          <w:tab w:val="left" w:pos="426"/>
        </w:tabs>
        <w:ind w:left="426" w:firstLine="0"/>
        <w:rPr>
          <w:color w:val="000000" w:themeColor="text1"/>
        </w:rPr>
      </w:pPr>
    </w:p>
    <w:p w:rsidR="00F216B7" w:rsidRPr="001D3E5A" w:rsidRDefault="00F216B7" w:rsidP="003076A3">
      <w:pPr>
        <w:pStyle w:val="S30"/>
        <w:widowControl w:val="0"/>
      </w:pPr>
      <w:bookmarkStart w:id="129" w:name="_Toc334034573"/>
      <w:r w:rsidRPr="001D3E5A">
        <w:t>Мероприятия по предотвращению загрязнения и разрушения почвенного покрова</w:t>
      </w:r>
      <w:bookmarkEnd w:id="127"/>
      <w:bookmarkEnd w:id="128"/>
      <w:bookmarkEnd w:id="129"/>
    </w:p>
    <w:p w:rsidR="00F216B7" w:rsidRPr="001D3E5A" w:rsidRDefault="00F216B7" w:rsidP="001D3E5A">
      <w:pPr>
        <w:pStyle w:val="S30"/>
        <w:widowControl w:val="0"/>
        <w:numPr>
          <w:ilvl w:val="0"/>
          <w:numId w:val="0"/>
        </w:numPr>
        <w:ind w:left="288"/>
        <w:jc w:val="left"/>
      </w:pPr>
    </w:p>
    <w:p w:rsidR="00F216B7" w:rsidRPr="001D3E5A" w:rsidRDefault="00F216B7" w:rsidP="001D3E5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E5A">
        <w:rPr>
          <w:rFonts w:ascii="Times New Roman" w:hAnsi="Times New Roman"/>
          <w:sz w:val="24"/>
          <w:szCs w:val="24"/>
        </w:rPr>
        <w:t>Мероприятия по предотвращению загрязнения и разрушения почвенного покрова предполагаю</w:t>
      </w:r>
      <w:r w:rsidR="005C2CDD" w:rsidRPr="001D3E5A">
        <w:rPr>
          <w:rFonts w:ascii="Times New Roman" w:hAnsi="Times New Roman"/>
          <w:sz w:val="24"/>
          <w:szCs w:val="24"/>
        </w:rPr>
        <w:t>тся</w:t>
      </w:r>
      <w:r w:rsidRPr="001D3E5A">
        <w:rPr>
          <w:rFonts w:ascii="Times New Roman" w:hAnsi="Times New Roman"/>
          <w:sz w:val="24"/>
          <w:szCs w:val="24"/>
        </w:rPr>
        <w:t>:</w:t>
      </w:r>
    </w:p>
    <w:p w:rsidR="001D3E5A" w:rsidRPr="001D3E5A" w:rsidRDefault="00F216B7" w:rsidP="00933D9B">
      <w:pPr>
        <w:pStyle w:val="S0"/>
        <w:widowControl w:val="0"/>
        <w:numPr>
          <w:ilvl w:val="0"/>
          <w:numId w:val="15"/>
        </w:numPr>
        <w:rPr>
          <w:color w:val="000000" w:themeColor="text1"/>
        </w:rPr>
      </w:pPr>
      <w:r w:rsidRPr="001D3E5A">
        <w:rPr>
          <w:color w:val="000000" w:themeColor="text1"/>
        </w:rPr>
        <w:t>проведение технической рекультивации земель нарушенных при строительстве и прокладке инженерных сетей;</w:t>
      </w:r>
    </w:p>
    <w:p w:rsidR="00F216B7" w:rsidRPr="001D3E5A" w:rsidRDefault="00F216B7" w:rsidP="00933D9B">
      <w:pPr>
        <w:pStyle w:val="S0"/>
        <w:widowControl w:val="0"/>
        <w:numPr>
          <w:ilvl w:val="0"/>
          <w:numId w:val="15"/>
        </w:numPr>
        <w:rPr>
          <w:color w:val="000000" w:themeColor="text1"/>
        </w:rPr>
      </w:pPr>
      <w:r w:rsidRPr="001D3E5A">
        <w:rPr>
          <w:color w:val="000000" w:themeColor="text1"/>
        </w:rPr>
        <w:t xml:space="preserve">выявление и ликвидация несанкционированных свалок, </w:t>
      </w:r>
      <w:proofErr w:type="gramStart"/>
      <w:r w:rsidRPr="001D3E5A">
        <w:rPr>
          <w:color w:val="000000" w:themeColor="text1"/>
        </w:rPr>
        <w:t>захламленных</w:t>
      </w:r>
      <w:proofErr w:type="gramEnd"/>
      <w:r w:rsidRPr="001D3E5A">
        <w:rPr>
          <w:color w:val="000000" w:themeColor="text1"/>
        </w:rPr>
        <w:t xml:space="preserve"> участков с послед</w:t>
      </w:r>
      <w:bookmarkStart w:id="130" w:name="_Toc190173625"/>
      <w:bookmarkStart w:id="131" w:name="_Toc267552204"/>
      <w:r w:rsidR="001D3E5A" w:rsidRPr="001D3E5A">
        <w:rPr>
          <w:color w:val="000000" w:themeColor="text1"/>
        </w:rPr>
        <w:t>ующей рекультивацией территории.</w:t>
      </w:r>
    </w:p>
    <w:p w:rsidR="001D3E5A" w:rsidRPr="001D3E5A" w:rsidRDefault="001D3E5A" w:rsidP="001D3E5A">
      <w:pPr>
        <w:pStyle w:val="S0"/>
        <w:widowControl w:val="0"/>
        <w:ind w:left="567" w:firstLine="0"/>
        <w:rPr>
          <w:color w:val="000000" w:themeColor="text1"/>
        </w:rPr>
      </w:pPr>
    </w:p>
    <w:p w:rsidR="00F216B7" w:rsidRPr="001D3E5A" w:rsidRDefault="00F216B7" w:rsidP="003076A3">
      <w:pPr>
        <w:pStyle w:val="S30"/>
        <w:widowControl w:val="0"/>
      </w:pPr>
      <w:bookmarkStart w:id="132" w:name="_Toc334034574"/>
      <w:r w:rsidRPr="001D3E5A">
        <w:t>Мероприятия по санитарной очистке</w:t>
      </w:r>
      <w:bookmarkEnd w:id="130"/>
      <w:bookmarkEnd w:id="131"/>
      <w:r w:rsidRPr="001D3E5A">
        <w:t xml:space="preserve"> и благоустройству территории</w:t>
      </w:r>
      <w:bookmarkEnd w:id="132"/>
    </w:p>
    <w:p w:rsidR="001D3E5A" w:rsidRPr="001D3E5A" w:rsidRDefault="001D3E5A" w:rsidP="003076A3">
      <w:pPr>
        <w:widowControl w:val="0"/>
        <w:tabs>
          <w:tab w:val="left" w:pos="108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216B7" w:rsidRPr="001D3E5A" w:rsidRDefault="00F216B7" w:rsidP="001D3E5A">
      <w:pPr>
        <w:widowControl w:val="0"/>
        <w:tabs>
          <w:tab w:val="left" w:pos="108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Основными положениями организации системы санитарной очистки являются:</w:t>
      </w:r>
    </w:p>
    <w:p w:rsidR="00F216B7" w:rsidRPr="001D3E5A" w:rsidRDefault="00F216B7" w:rsidP="00933D9B">
      <w:pPr>
        <w:widowControl w:val="0"/>
        <w:numPr>
          <w:ilvl w:val="0"/>
          <w:numId w:val="17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сбор, транспортировка, обезвреживание и утилизация всех видов отходов;</w:t>
      </w:r>
    </w:p>
    <w:p w:rsidR="00F216B7" w:rsidRPr="001D3E5A" w:rsidRDefault="00F216B7" w:rsidP="00933D9B">
      <w:pPr>
        <w:widowControl w:val="0"/>
        <w:numPr>
          <w:ilvl w:val="0"/>
          <w:numId w:val="17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уборка территорий от мусора, смета, снега, мытье усовершенствованных покр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тий.</w:t>
      </w:r>
    </w:p>
    <w:p w:rsidR="00F216B7" w:rsidRPr="001D3E5A" w:rsidRDefault="00B6385D" w:rsidP="001D3E5A">
      <w:pPr>
        <w:widowControl w:val="0"/>
        <w:tabs>
          <w:tab w:val="left" w:pos="720"/>
          <w:tab w:val="num" w:pos="1080"/>
        </w:tabs>
        <w:spacing w:after="0" w:line="360" w:lineRule="auto"/>
        <w:ind w:firstLine="567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Село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Бирюля</w:t>
      </w:r>
      <w:proofErr w:type="spellEnd"/>
    </w:p>
    <w:p w:rsidR="00F216B7" w:rsidRPr="001D3E5A" w:rsidRDefault="00F216B7" w:rsidP="001D3E5A">
      <w:pPr>
        <w:widowControl w:val="0"/>
        <w:tabs>
          <w:tab w:val="left" w:pos="720"/>
          <w:tab w:val="num" w:pos="108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Проектом предусмотрено на 1 очередь:</w:t>
      </w:r>
    </w:p>
    <w:p w:rsidR="00054EE8" w:rsidRPr="001D3E5A" w:rsidRDefault="00054EE8" w:rsidP="00933D9B">
      <w:pPr>
        <w:widowControl w:val="0"/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 сквера между улицами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Окаинская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и Набережная;</w:t>
      </w:r>
    </w:p>
    <w:p w:rsidR="001E499B" w:rsidRPr="001D3E5A" w:rsidRDefault="00F216B7" w:rsidP="001D3E5A">
      <w:pPr>
        <w:widowControl w:val="0"/>
        <w:tabs>
          <w:tab w:val="left" w:pos="72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Проектом предусмотрено на расчетный срок:</w:t>
      </w:r>
    </w:p>
    <w:p w:rsidR="001E499B" w:rsidRPr="001D3E5A" w:rsidRDefault="001E499B" w:rsidP="00933D9B">
      <w:pPr>
        <w:widowControl w:val="0"/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перебазирование существующих предприятий за пределы жилой застройк</w:t>
      </w:r>
      <w:r w:rsidR="00D755EE" w:rsidRPr="001D3E5A">
        <w:rPr>
          <w:rFonts w:ascii="Times New Roman" w:hAnsi="Times New Roman"/>
          <w:color w:val="000000" w:themeColor="text1"/>
          <w:sz w:val="24"/>
          <w:szCs w:val="24"/>
        </w:rPr>
        <w:t>и;</w:t>
      </w:r>
    </w:p>
    <w:p w:rsidR="00D755EE" w:rsidRPr="001D3E5A" w:rsidRDefault="00D755EE" w:rsidP="00933D9B">
      <w:pPr>
        <w:widowControl w:val="0"/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организация полосы кустарниковых растений шириной 50 м вокруг проектиру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мой производственной территории;</w:t>
      </w:r>
    </w:p>
    <w:p w:rsidR="00F216B7" w:rsidRPr="001D3E5A" w:rsidRDefault="00743C66" w:rsidP="00933D9B">
      <w:pPr>
        <w:widowControl w:val="0"/>
        <w:numPr>
          <w:ilvl w:val="0"/>
          <w:numId w:val="18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консервация</w:t>
      </w:r>
      <w:r w:rsidR="007A535C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512FA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существующего </w:t>
      </w:r>
      <w:r w:rsidR="007A535C" w:rsidRPr="001D3E5A">
        <w:rPr>
          <w:rFonts w:ascii="Times New Roman" w:hAnsi="Times New Roman"/>
          <w:color w:val="000000" w:themeColor="text1"/>
          <w:sz w:val="24"/>
          <w:szCs w:val="24"/>
        </w:rPr>
        <w:t>полигон</w:t>
      </w:r>
      <w:r w:rsidR="007512FA" w:rsidRPr="001D3E5A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7A535C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ТБО</w:t>
      </w:r>
      <w:r w:rsidR="007512FA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и скотомогильника</w:t>
      </w:r>
      <w:r w:rsidR="00AC0637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(согласно </w:t>
      </w:r>
      <w:proofErr w:type="spellStart"/>
      <w:r w:rsidR="00AC0637" w:rsidRPr="001D3E5A">
        <w:rPr>
          <w:rFonts w:ascii="Times New Roman" w:hAnsi="Times New Roman"/>
          <w:color w:val="000000" w:themeColor="text1"/>
          <w:sz w:val="24"/>
          <w:szCs w:val="24"/>
        </w:rPr>
        <w:t>СанПин</w:t>
      </w:r>
      <w:proofErr w:type="spellEnd"/>
      <w:r w:rsidR="00AC0637"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2.2.1/2.1.1.1200-03 «Санитарно-защитные зоны и санитарная классификация предприятий, сооружений и иных объектов» и водному кодексу).</w:t>
      </w:r>
    </w:p>
    <w:p w:rsidR="00B6385D" w:rsidRPr="001D3E5A" w:rsidRDefault="00F216B7" w:rsidP="001D3E5A">
      <w:pPr>
        <w:widowControl w:val="0"/>
        <w:tabs>
          <w:tab w:val="left" w:pos="426"/>
        </w:tabs>
        <w:spacing w:after="0" w:line="360" w:lineRule="auto"/>
        <w:ind w:firstLine="567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Село </w:t>
      </w:r>
      <w:proofErr w:type="spellStart"/>
      <w:r w:rsidR="00B6385D" w:rsidRPr="001D3E5A">
        <w:rPr>
          <w:rFonts w:ascii="Times New Roman" w:hAnsi="Times New Roman"/>
          <w:color w:val="000000" w:themeColor="text1"/>
          <w:sz w:val="24"/>
          <w:szCs w:val="24"/>
        </w:rPr>
        <w:t>Урлу-Аспак</w:t>
      </w:r>
      <w:proofErr w:type="spellEnd"/>
    </w:p>
    <w:p w:rsidR="00F216B7" w:rsidRPr="001D3E5A" w:rsidRDefault="00F216B7" w:rsidP="001D3E5A">
      <w:pPr>
        <w:widowControl w:val="0"/>
        <w:tabs>
          <w:tab w:val="left" w:pos="72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Проектом предусмотрено на расчетный срок:</w:t>
      </w:r>
    </w:p>
    <w:p w:rsidR="00F216B7" w:rsidRPr="001D3E5A" w:rsidRDefault="00743C66" w:rsidP="00933D9B">
      <w:pPr>
        <w:widowControl w:val="0"/>
        <w:numPr>
          <w:ilvl w:val="0"/>
          <w:numId w:val="18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консервация существующего полигона ТБО</w:t>
      </w:r>
      <w:r w:rsidR="00F216B7" w:rsidRPr="001D3E5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43C66" w:rsidRPr="001D3E5A" w:rsidRDefault="00743C66" w:rsidP="00933D9B">
      <w:pPr>
        <w:widowControl w:val="0"/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организация полосы кустарниковых растений шириной 50 м вокруг проектиру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мой производственной территории.</w:t>
      </w:r>
    </w:p>
    <w:p w:rsidR="00F216B7" w:rsidRPr="001D3E5A" w:rsidRDefault="00B6385D" w:rsidP="001D3E5A">
      <w:pPr>
        <w:widowControl w:val="0"/>
        <w:tabs>
          <w:tab w:val="left" w:pos="426"/>
        </w:tabs>
        <w:spacing w:after="0" w:line="360" w:lineRule="auto"/>
        <w:ind w:firstLine="567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Село Александровка</w:t>
      </w:r>
    </w:p>
    <w:p w:rsidR="005F3865" w:rsidRPr="001D3E5A" w:rsidRDefault="005F3865" w:rsidP="001D3E5A">
      <w:pPr>
        <w:pStyle w:val="a6"/>
        <w:widowControl w:val="0"/>
        <w:tabs>
          <w:tab w:val="left" w:pos="720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Проектом предусмотрено на расчетный срок:</w:t>
      </w:r>
    </w:p>
    <w:p w:rsidR="0098368C" w:rsidRPr="001D3E5A" w:rsidRDefault="0098368C" w:rsidP="00933D9B">
      <w:pPr>
        <w:widowControl w:val="0"/>
        <w:numPr>
          <w:ilvl w:val="0"/>
          <w:numId w:val="18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 рекреационной зоны, </w:t>
      </w:r>
      <w:r w:rsidR="00E84301" w:rsidRPr="001D3E5A">
        <w:rPr>
          <w:rFonts w:ascii="Times New Roman" w:hAnsi="Times New Roman"/>
          <w:color w:val="000000" w:themeColor="text1"/>
          <w:sz w:val="24"/>
          <w:szCs w:val="24"/>
        </w:rPr>
        <w:t>вдоль улицы Заречная.</w:t>
      </w:r>
    </w:p>
    <w:p w:rsidR="00B6385D" w:rsidRPr="001D3E5A" w:rsidRDefault="00B6385D" w:rsidP="001D3E5A">
      <w:pPr>
        <w:widowControl w:val="0"/>
        <w:tabs>
          <w:tab w:val="left" w:pos="426"/>
        </w:tabs>
        <w:spacing w:after="0" w:line="360" w:lineRule="auto"/>
        <w:ind w:firstLine="567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Поселок Филиал</w:t>
      </w:r>
    </w:p>
    <w:p w:rsidR="00B6385D" w:rsidRPr="001D3E5A" w:rsidRDefault="00B6385D" w:rsidP="001D3E5A">
      <w:pPr>
        <w:widowControl w:val="0"/>
        <w:tabs>
          <w:tab w:val="left" w:pos="72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Проектом предусмотрено на расчетный срок:</w:t>
      </w:r>
    </w:p>
    <w:p w:rsidR="00B6385D" w:rsidRPr="001D3E5A" w:rsidRDefault="00B6385D" w:rsidP="00933D9B">
      <w:pPr>
        <w:widowControl w:val="0"/>
        <w:numPr>
          <w:ilvl w:val="0"/>
          <w:numId w:val="18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организация  рекреационной зоны</w:t>
      </w:r>
      <w:r w:rsidR="001D3E5A" w:rsidRPr="001D3E5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216B7" w:rsidRPr="001D3E5A" w:rsidRDefault="00F216B7" w:rsidP="001D3E5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1D3E5A">
        <w:rPr>
          <w:rFonts w:ascii="Times New Roman" w:hAnsi="Times New Roman"/>
          <w:i/>
          <w:sz w:val="20"/>
          <w:szCs w:val="20"/>
        </w:rPr>
        <w:t xml:space="preserve">Таблица </w:t>
      </w:r>
      <w:r w:rsidR="00771474" w:rsidRPr="001D3E5A">
        <w:rPr>
          <w:rFonts w:ascii="Times New Roman" w:hAnsi="Times New Roman"/>
          <w:i/>
          <w:sz w:val="20"/>
          <w:szCs w:val="20"/>
        </w:rPr>
        <w:t>33</w:t>
      </w:r>
      <w:r w:rsidRPr="001D3E5A">
        <w:rPr>
          <w:rFonts w:ascii="Times New Roman" w:hAnsi="Times New Roman"/>
          <w:i/>
          <w:sz w:val="20"/>
          <w:szCs w:val="20"/>
        </w:rPr>
        <w:t xml:space="preserve"> – Расчет площади территории полигона ТБО на расчетный срок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7"/>
        <w:gridCol w:w="1130"/>
        <w:gridCol w:w="1552"/>
        <w:gridCol w:w="1221"/>
        <w:gridCol w:w="1284"/>
        <w:gridCol w:w="1341"/>
        <w:gridCol w:w="1365"/>
      </w:tblGrid>
      <w:tr w:rsidR="00F216B7" w:rsidRPr="001D3E5A" w:rsidTr="001D3E5A">
        <w:trPr>
          <w:tblHeader/>
        </w:trPr>
        <w:tc>
          <w:tcPr>
            <w:tcW w:w="1016" w:type="pct"/>
            <w:shd w:val="clear" w:color="auto" w:fill="FFFFFF"/>
            <w:vAlign w:val="center"/>
          </w:tcPr>
          <w:p w:rsidR="00F216B7" w:rsidRPr="001D3E5A" w:rsidRDefault="00F216B7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Население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F216B7" w:rsidRPr="001D3E5A" w:rsidRDefault="00F216B7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Числен.</w:t>
            </w:r>
            <w:r w:rsidR="001D3E5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насел.</w:t>
            </w:r>
            <w:r w:rsidR="001D3E5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(тыс</w:t>
            </w:r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.ч</w:t>
            </w:r>
            <w:proofErr w:type="gramEnd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ел)</w:t>
            </w:r>
          </w:p>
        </w:tc>
        <w:tc>
          <w:tcPr>
            <w:tcW w:w="718" w:type="pct"/>
            <w:shd w:val="clear" w:color="auto" w:fill="FFFFFF"/>
            <w:vAlign w:val="center"/>
          </w:tcPr>
          <w:p w:rsidR="00F216B7" w:rsidRPr="001D3E5A" w:rsidRDefault="00F216B7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Нормати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в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ное кол-во</w:t>
            </w:r>
            <w:r w:rsidR="001D3E5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отходов</w:t>
            </w:r>
            <w:r w:rsidR="001D3E5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на 1 чел в год, </w:t>
            </w:r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кг</w:t>
            </w:r>
            <w:proofErr w:type="gramEnd"/>
          </w:p>
        </w:tc>
        <w:tc>
          <w:tcPr>
            <w:tcW w:w="638" w:type="pct"/>
            <w:shd w:val="clear" w:color="auto" w:fill="FFFFFF"/>
            <w:vAlign w:val="center"/>
          </w:tcPr>
          <w:p w:rsidR="00F216B7" w:rsidRPr="001D3E5A" w:rsidRDefault="00F216B7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Расче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т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ное кол-во</w:t>
            </w:r>
            <w:r w:rsidR="001D3E5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отх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о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дов</w:t>
            </w:r>
            <w:r w:rsidR="001D3E5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в год, </w:t>
            </w:r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т</w:t>
            </w:r>
            <w:proofErr w:type="gramEnd"/>
          </w:p>
        </w:tc>
        <w:tc>
          <w:tcPr>
            <w:tcW w:w="714" w:type="pct"/>
            <w:shd w:val="clear" w:color="auto" w:fill="FFFFFF"/>
            <w:vAlign w:val="center"/>
          </w:tcPr>
          <w:p w:rsidR="00F216B7" w:rsidRPr="001D3E5A" w:rsidRDefault="00F216B7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Размеры земел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ь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ных уч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стков на 100</w:t>
            </w:r>
            <w:r w:rsidR="00647A36" w:rsidRPr="001D3E5A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 т ТБО в год </w:t>
            </w:r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га</w:t>
            </w:r>
            <w:proofErr w:type="gramEnd"/>
          </w:p>
        </w:tc>
        <w:tc>
          <w:tcPr>
            <w:tcW w:w="643" w:type="pct"/>
            <w:shd w:val="clear" w:color="auto" w:fill="FFFFFF"/>
            <w:vAlign w:val="center"/>
          </w:tcPr>
          <w:p w:rsidR="00F216B7" w:rsidRPr="001D3E5A" w:rsidRDefault="00F216B7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Расчетное количес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т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во лет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F216B7" w:rsidRPr="001D3E5A" w:rsidRDefault="00F216B7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Площадь террит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о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рии пол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гона ТБО</w:t>
            </w:r>
          </w:p>
        </w:tc>
      </w:tr>
      <w:tr w:rsidR="00F216B7" w:rsidRPr="001D3E5A" w:rsidTr="001D3E5A">
        <w:tc>
          <w:tcPr>
            <w:tcW w:w="5000" w:type="pct"/>
            <w:gridSpan w:val="7"/>
            <w:vAlign w:val="center"/>
          </w:tcPr>
          <w:p w:rsidR="00F216B7" w:rsidRPr="001D3E5A" w:rsidRDefault="00F216B7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С. </w:t>
            </w:r>
            <w:proofErr w:type="spellStart"/>
            <w:r w:rsidR="00FE693A" w:rsidRPr="001D3E5A">
              <w:rPr>
                <w:rFonts w:ascii="Times New Roman" w:hAnsi="Times New Roman"/>
                <w:color w:val="000000" w:themeColor="text1"/>
                <w:sz w:val="24"/>
              </w:rPr>
              <w:t>Бирюля</w:t>
            </w:r>
            <w:proofErr w:type="spellEnd"/>
          </w:p>
        </w:tc>
      </w:tr>
      <w:tr w:rsidR="00F216B7" w:rsidRPr="001D3E5A" w:rsidTr="001D3E5A">
        <w:tc>
          <w:tcPr>
            <w:tcW w:w="1016" w:type="pct"/>
            <w:vAlign w:val="center"/>
          </w:tcPr>
          <w:p w:rsidR="00F216B7" w:rsidRPr="001D3E5A" w:rsidRDefault="00F216B7" w:rsidP="001D3E5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Общее кол-во</w:t>
            </w:r>
            <w:r w:rsidR="001D3E5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по селу с уч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том</w:t>
            </w:r>
            <w:r w:rsidR="001D3E5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общес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т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венных зд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ний</w:t>
            </w:r>
          </w:p>
        </w:tc>
        <w:tc>
          <w:tcPr>
            <w:tcW w:w="558" w:type="pct"/>
            <w:vMerge w:val="restart"/>
            <w:vAlign w:val="center"/>
          </w:tcPr>
          <w:p w:rsidR="00F216B7" w:rsidRPr="001D3E5A" w:rsidRDefault="00A03B7B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1220</w:t>
            </w:r>
          </w:p>
        </w:tc>
        <w:tc>
          <w:tcPr>
            <w:tcW w:w="718" w:type="pct"/>
            <w:vAlign w:val="center"/>
          </w:tcPr>
          <w:p w:rsidR="00F216B7" w:rsidRPr="001D3E5A" w:rsidRDefault="00F216B7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290</w:t>
            </w:r>
          </w:p>
        </w:tc>
        <w:tc>
          <w:tcPr>
            <w:tcW w:w="638" w:type="pct"/>
            <w:vAlign w:val="center"/>
          </w:tcPr>
          <w:p w:rsidR="00F216B7" w:rsidRPr="001D3E5A" w:rsidRDefault="003E458C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353,8</w:t>
            </w:r>
          </w:p>
        </w:tc>
        <w:tc>
          <w:tcPr>
            <w:tcW w:w="714" w:type="pct"/>
            <w:vMerge w:val="restart"/>
            <w:vAlign w:val="center"/>
          </w:tcPr>
          <w:p w:rsidR="00F216B7" w:rsidRPr="001D3E5A" w:rsidRDefault="00F216B7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0,05</w:t>
            </w:r>
          </w:p>
        </w:tc>
        <w:tc>
          <w:tcPr>
            <w:tcW w:w="643" w:type="pct"/>
            <w:vAlign w:val="center"/>
          </w:tcPr>
          <w:p w:rsidR="00F216B7" w:rsidRPr="001D3E5A" w:rsidRDefault="00F216B7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</w:p>
        </w:tc>
        <w:tc>
          <w:tcPr>
            <w:tcW w:w="714" w:type="pct"/>
            <w:vAlign w:val="center"/>
          </w:tcPr>
          <w:p w:rsidR="00F216B7" w:rsidRPr="001D3E5A" w:rsidRDefault="00F077A1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0,</w:t>
            </w:r>
            <w:r w:rsidR="002B4DB8" w:rsidRPr="001D3E5A">
              <w:rPr>
                <w:rFonts w:ascii="Times New Roman" w:hAnsi="Times New Roman"/>
                <w:color w:val="000000" w:themeColor="text1"/>
                <w:sz w:val="24"/>
              </w:rPr>
              <w:t>35</w:t>
            </w:r>
          </w:p>
        </w:tc>
      </w:tr>
      <w:tr w:rsidR="00F216B7" w:rsidRPr="001D3E5A" w:rsidTr="001D3E5A">
        <w:tc>
          <w:tcPr>
            <w:tcW w:w="1016" w:type="pct"/>
            <w:vAlign w:val="center"/>
          </w:tcPr>
          <w:p w:rsidR="00F216B7" w:rsidRPr="001D3E5A" w:rsidRDefault="00F216B7" w:rsidP="001D3E5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Смет с тве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р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дых покр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ы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тий улиц</w:t>
            </w:r>
          </w:p>
        </w:tc>
        <w:tc>
          <w:tcPr>
            <w:tcW w:w="558" w:type="pct"/>
            <w:vMerge/>
            <w:vAlign w:val="center"/>
          </w:tcPr>
          <w:p w:rsidR="00F216B7" w:rsidRPr="001D3E5A" w:rsidRDefault="00F216B7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18" w:type="pct"/>
            <w:vAlign w:val="center"/>
          </w:tcPr>
          <w:p w:rsidR="00F216B7" w:rsidRPr="001D3E5A" w:rsidRDefault="00F216B7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638" w:type="pct"/>
            <w:vAlign w:val="center"/>
          </w:tcPr>
          <w:p w:rsidR="00F216B7" w:rsidRPr="001D3E5A" w:rsidRDefault="003E458C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12,2</w:t>
            </w:r>
          </w:p>
        </w:tc>
        <w:tc>
          <w:tcPr>
            <w:tcW w:w="714" w:type="pct"/>
            <w:vMerge/>
            <w:vAlign w:val="center"/>
          </w:tcPr>
          <w:p w:rsidR="00F216B7" w:rsidRPr="001D3E5A" w:rsidRDefault="00F216B7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643" w:type="pct"/>
            <w:vAlign w:val="center"/>
          </w:tcPr>
          <w:p w:rsidR="00F216B7" w:rsidRPr="001D3E5A" w:rsidRDefault="00F216B7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</w:p>
        </w:tc>
        <w:tc>
          <w:tcPr>
            <w:tcW w:w="714" w:type="pct"/>
            <w:vAlign w:val="center"/>
          </w:tcPr>
          <w:p w:rsidR="00F216B7" w:rsidRPr="001D3E5A" w:rsidRDefault="005C5EFA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  <w:r w:rsidR="002B4DB8" w:rsidRPr="001D3E5A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</w:tr>
      <w:tr w:rsidR="00F216B7" w:rsidRPr="001D3E5A" w:rsidTr="001D3E5A">
        <w:tc>
          <w:tcPr>
            <w:tcW w:w="1016" w:type="pct"/>
            <w:vAlign w:val="center"/>
          </w:tcPr>
          <w:p w:rsidR="00F216B7" w:rsidRPr="001D3E5A" w:rsidRDefault="00F216B7" w:rsidP="001D3E5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Итого:</w:t>
            </w:r>
          </w:p>
        </w:tc>
        <w:tc>
          <w:tcPr>
            <w:tcW w:w="558" w:type="pct"/>
            <w:vAlign w:val="center"/>
          </w:tcPr>
          <w:p w:rsidR="00F216B7" w:rsidRPr="001D3E5A" w:rsidRDefault="00A03B7B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1220</w:t>
            </w:r>
          </w:p>
        </w:tc>
        <w:tc>
          <w:tcPr>
            <w:tcW w:w="718" w:type="pct"/>
            <w:vAlign w:val="center"/>
          </w:tcPr>
          <w:p w:rsidR="00F216B7" w:rsidRPr="001D3E5A" w:rsidRDefault="00AA190B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300</w:t>
            </w:r>
          </w:p>
        </w:tc>
        <w:tc>
          <w:tcPr>
            <w:tcW w:w="638" w:type="pct"/>
            <w:vAlign w:val="center"/>
          </w:tcPr>
          <w:p w:rsidR="00F216B7" w:rsidRPr="001D3E5A" w:rsidRDefault="003E458C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366</w:t>
            </w:r>
          </w:p>
        </w:tc>
        <w:tc>
          <w:tcPr>
            <w:tcW w:w="714" w:type="pct"/>
            <w:vAlign w:val="center"/>
          </w:tcPr>
          <w:p w:rsidR="00F216B7" w:rsidRPr="001D3E5A" w:rsidRDefault="00F216B7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0,05</w:t>
            </w:r>
          </w:p>
        </w:tc>
        <w:tc>
          <w:tcPr>
            <w:tcW w:w="643" w:type="pct"/>
            <w:vAlign w:val="center"/>
          </w:tcPr>
          <w:p w:rsidR="00F216B7" w:rsidRPr="001D3E5A" w:rsidRDefault="00F216B7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</w:p>
        </w:tc>
        <w:tc>
          <w:tcPr>
            <w:tcW w:w="714" w:type="pct"/>
            <w:vAlign w:val="center"/>
          </w:tcPr>
          <w:p w:rsidR="00F216B7" w:rsidRPr="001D3E5A" w:rsidRDefault="002B4DB8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0,36</w:t>
            </w:r>
          </w:p>
        </w:tc>
      </w:tr>
      <w:tr w:rsidR="00F216B7" w:rsidRPr="001D3E5A" w:rsidTr="001D3E5A">
        <w:tc>
          <w:tcPr>
            <w:tcW w:w="5000" w:type="pct"/>
            <w:gridSpan w:val="7"/>
            <w:vAlign w:val="center"/>
          </w:tcPr>
          <w:p w:rsidR="00F216B7" w:rsidRPr="001D3E5A" w:rsidRDefault="00F216B7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С. </w:t>
            </w:r>
            <w:proofErr w:type="spellStart"/>
            <w:r w:rsidR="00FE693A" w:rsidRPr="001D3E5A">
              <w:rPr>
                <w:rFonts w:ascii="Times New Roman" w:hAnsi="Times New Roman"/>
                <w:color w:val="000000" w:themeColor="text1"/>
                <w:sz w:val="24"/>
              </w:rPr>
              <w:t>Урлу-Аспак</w:t>
            </w:r>
            <w:proofErr w:type="spellEnd"/>
          </w:p>
        </w:tc>
      </w:tr>
      <w:tr w:rsidR="00F216B7" w:rsidRPr="001D3E5A" w:rsidTr="001D3E5A">
        <w:tc>
          <w:tcPr>
            <w:tcW w:w="1016" w:type="pct"/>
            <w:vAlign w:val="center"/>
          </w:tcPr>
          <w:p w:rsidR="00F216B7" w:rsidRPr="001D3E5A" w:rsidRDefault="00F216B7" w:rsidP="001D3E5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Общее кол-во</w:t>
            </w:r>
            <w:r w:rsidR="001D3E5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по селу с уч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том</w:t>
            </w:r>
            <w:r w:rsidR="001D3E5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общес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т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венных зд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ний</w:t>
            </w:r>
          </w:p>
        </w:tc>
        <w:tc>
          <w:tcPr>
            <w:tcW w:w="558" w:type="pct"/>
            <w:vMerge w:val="restart"/>
            <w:vAlign w:val="center"/>
          </w:tcPr>
          <w:p w:rsidR="00F216B7" w:rsidRPr="001D3E5A" w:rsidRDefault="00A03B7B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660</w:t>
            </w:r>
          </w:p>
        </w:tc>
        <w:tc>
          <w:tcPr>
            <w:tcW w:w="718" w:type="pct"/>
            <w:vAlign w:val="center"/>
          </w:tcPr>
          <w:p w:rsidR="00F216B7" w:rsidRPr="001D3E5A" w:rsidRDefault="00F216B7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290</w:t>
            </w:r>
          </w:p>
        </w:tc>
        <w:tc>
          <w:tcPr>
            <w:tcW w:w="638" w:type="pct"/>
            <w:vAlign w:val="center"/>
          </w:tcPr>
          <w:p w:rsidR="00F216B7" w:rsidRPr="001D3E5A" w:rsidRDefault="007E2B23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191,4</w:t>
            </w:r>
          </w:p>
        </w:tc>
        <w:tc>
          <w:tcPr>
            <w:tcW w:w="714" w:type="pct"/>
            <w:vMerge w:val="restart"/>
            <w:vAlign w:val="center"/>
          </w:tcPr>
          <w:p w:rsidR="00F216B7" w:rsidRPr="001D3E5A" w:rsidRDefault="00F216B7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0,05</w:t>
            </w:r>
          </w:p>
        </w:tc>
        <w:tc>
          <w:tcPr>
            <w:tcW w:w="643" w:type="pct"/>
            <w:vAlign w:val="center"/>
          </w:tcPr>
          <w:p w:rsidR="00F216B7" w:rsidRPr="001D3E5A" w:rsidRDefault="00F216B7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</w:p>
        </w:tc>
        <w:tc>
          <w:tcPr>
            <w:tcW w:w="714" w:type="pct"/>
            <w:vAlign w:val="center"/>
          </w:tcPr>
          <w:p w:rsidR="00F216B7" w:rsidRPr="001D3E5A" w:rsidRDefault="0063024B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0,</w:t>
            </w:r>
            <w:r w:rsidR="00423BC7" w:rsidRPr="001D3E5A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</w:tr>
      <w:tr w:rsidR="00F216B7" w:rsidRPr="001D3E5A" w:rsidTr="001D3E5A">
        <w:tc>
          <w:tcPr>
            <w:tcW w:w="1016" w:type="pct"/>
            <w:vAlign w:val="center"/>
          </w:tcPr>
          <w:p w:rsidR="00F216B7" w:rsidRPr="001D3E5A" w:rsidRDefault="00F216B7" w:rsidP="001D3E5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Смет с тве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р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дых покр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ы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тий улиц</w:t>
            </w:r>
          </w:p>
        </w:tc>
        <w:tc>
          <w:tcPr>
            <w:tcW w:w="558" w:type="pct"/>
            <w:vMerge/>
            <w:vAlign w:val="center"/>
          </w:tcPr>
          <w:p w:rsidR="00F216B7" w:rsidRPr="001D3E5A" w:rsidRDefault="00F216B7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18" w:type="pct"/>
            <w:vAlign w:val="center"/>
          </w:tcPr>
          <w:p w:rsidR="00F216B7" w:rsidRPr="001D3E5A" w:rsidRDefault="008470A1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638" w:type="pct"/>
            <w:vAlign w:val="center"/>
          </w:tcPr>
          <w:p w:rsidR="00F216B7" w:rsidRPr="001D3E5A" w:rsidRDefault="007E2B23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6,6</w:t>
            </w:r>
          </w:p>
        </w:tc>
        <w:tc>
          <w:tcPr>
            <w:tcW w:w="714" w:type="pct"/>
            <w:vMerge/>
            <w:vAlign w:val="center"/>
          </w:tcPr>
          <w:p w:rsidR="00F216B7" w:rsidRPr="001D3E5A" w:rsidRDefault="00F216B7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643" w:type="pct"/>
            <w:vAlign w:val="center"/>
          </w:tcPr>
          <w:p w:rsidR="00F216B7" w:rsidRPr="001D3E5A" w:rsidRDefault="00F216B7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</w:p>
        </w:tc>
        <w:tc>
          <w:tcPr>
            <w:tcW w:w="714" w:type="pct"/>
            <w:vAlign w:val="center"/>
          </w:tcPr>
          <w:p w:rsidR="00F216B7" w:rsidRPr="001D3E5A" w:rsidRDefault="0063024B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0,01</w:t>
            </w:r>
          </w:p>
        </w:tc>
      </w:tr>
      <w:tr w:rsidR="00F216B7" w:rsidRPr="001D3E5A" w:rsidTr="001D3E5A">
        <w:tc>
          <w:tcPr>
            <w:tcW w:w="1016" w:type="pct"/>
            <w:vAlign w:val="center"/>
          </w:tcPr>
          <w:p w:rsidR="00F216B7" w:rsidRPr="001D3E5A" w:rsidRDefault="00F216B7" w:rsidP="001D3E5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Итого:</w:t>
            </w:r>
          </w:p>
        </w:tc>
        <w:tc>
          <w:tcPr>
            <w:tcW w:w="558" w:type="pct"/>
            <w:vAlign w:val="center"/>
          </w:tcPr>
          <w:p w:rsidR="00F216B7" w:rsidRPr="001D3E5A" w:rsidRDefault="00A03B7B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660</w:t>
            </w:r>
          </w:p>
        </w:tc>
        <w:tc>
          <w:tcPr>
            <w:tcW w:w="718" w:type="pct"/>
            <w:vAlign w:val="center"/>
          </w:tcPr>
          <w:p w:rsidR="00F216B7" w:rsidRPr="001D3E5A" w:rsidRDefault="00F216B7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300</w:t>
            </w:r>
          </w:p>
        </w:tc>
        <w:tc>
          <w:tcPr>
            <w:tcW w:w="638" w:type="pct"/>
            <w:vAlign w:val="center"/>
          </w:tcPr>
          <w:p w:rsidR="00F216B7" w:rsidRPr="001D3E5A" w:rsidRDefault="007E2B23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198</w:t>
            </w:r>
          </w:p>
        </w:tc>
        <w:tc>
          <w:tcPr>
            <w:tcW w:w="714" w:type="pct"/>
            <w:vAlign w:val="center"/>
          </w:tcPr>
          <w:p w:rsidR="00F216B7" w:rsidRPr="001D3E5A" w:rsidRDefault="00F216B7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0,05</w:t>
            </w:r>
          </w:p>
        </w:tc>
        <w:tc>
          <w:tcPr>
            <w:tcW w:w="643" w:type="pct"/>
            <w:vAlign w:val="center"/>
          </w:tcPr>
          <w:p w:rsidR="00F216B7" w:rsidRPr="001D3E5A" w:rsidRDefault="00F216B7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</w:p>
        </w:tc>
        <w:tc>
          <w:tcPr>
            <w:tcW w:w="714" w:type="pct"/>
            <w:vAlign w:val="center"/>
          </w:tcPr>
          <w:p w:rsidR="00F216B7" w:rsidRPr="001D3E5A" w:rsidRDefault="0063024B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0,</w:t>
            </w:r>
            <w:r w:rsidR="0024090E" w:rsidRPr="001D3E5A">
              <w:rPr>
                <w:rFonts w:ascii="Times New Roman" w:hAnsi="Times New Roman"/>
                <w:color w:val="000000" w:themeColor="text1"/>
                <w:sz w:val="24"/>
              </w:rPr>
              <w:t>21</w:t>
            </w:r>
          </w:p>
        </w:tc>
      </w:tr>
      <w:tr w:rsidR="00F216B7" w:rsidRPr="001D3E5A" w:rsidTr="001D3E5A">
        <w:tc>
          <w:tcPr>
            <w:tcW w:w="5000" w:type="pct"/>
            <w:gridSpan w:val="7"/>
            <w:vAlign w:val="center"/>
          </w:tcPr>
          <w:p w:rsidR="00F216B7" w:rsidRPr="001D3E5A" w:rsidRDefault="00FE693A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С</w:t>
            </w:r>
            <w:r w:rsidR="00F216B7"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. 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Александровка</w:t>
            </w:r>
          </w:p>
        </w:tc>
      </w:tr>
      <w:tr w:rsidR="00F216B7" w:rsidRPr="001D3E5A" w:rsidTr="001D3E5A">
        <w:tc>
          <w:tcPr>
            <w:tcW w:w="1016" w:type="pct"/>
            <w:vAlign w:val="center"/>
          </w:tcPr>
          <w:p w:rsidR="00F216B7" w:rsidRPr="001D3E5A" w:rsidRDefault="00F216B7" w:rsidP="001D3E5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Общее кол-во</w:t>
            </w:r>
          </w:p>
          <w:p w:rsidR="00F216B7" w:rsidRPr="001D3E5A" w:rsidRDefault="00F216B7" w:rsidP="001D3E5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по селу с уч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том</w:t>
            </w:r>
          </w:p>
          <w:p w:rsidR="00F216B7" w:rsidRPr="001D3E5A" w:rsidRDefault="00F216B7" w:rsidP="001D3E5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обществе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н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ных зданий</w:t>
            </w:r>
          </w:p>
        </w:tc>
        <w:tc>
          <w:tcPr>
            <w:tcW w:w="558" w:type="pct"/>
            <w:vMerge w:val="restart"/>
            <w:vAlign w:val="center"/>
          </w:tcPr>
          <w:p w:rsidR="00F216B7" w:rsidRPr="001D3E5A" w:rsidRDefault="00A03B7B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770</w:t>
            </w:r>
          </w:p>
        </w:tc>
        <w:tc>
          <w:tcPr>
            <w:tcW w:w="718" w:type="pct"/>
            <w:vAlign w:val="center"/>
          </w:tcPr>
          <w:p w:rsidR="00F216B7" w:rsidRPr="001D3E5A" w:rsidRDefault="00F216B7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290</w:t>
            </w:r>
          </w:p>
        </w:tc>
        <w:tc>
          <w:tcPr>
            <w:tcW w:w="638" w:type="pct"/>
            <w:vAlign w:val="center"/>
          </w:tcPr>
          <w:p w:rsidR="00F216B7" w:rsidRPr="001D3E5A" w:rsidRDefault="00564415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223,3</w:t>
            </w:r>
          </w:p>
        </w:tc>
        <w:tc>
          <w:tcPr>
            <w:tcW w:w="714" w:type="pct"/>
            <w:vMerge w:val="restart"/>
            <w:vAlign w:val="center"/>
          </w:tcPr>
          <w:p w:rsidR="00F216B7" w:rsidRPr="001D3E5A" w:rsidRDefault="00F216B7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0,05</w:t>
            </w:r>
          </w:p>
        </w:tc>
        <w:tc>
          <w:tcPr>
            <w:tcW w:w="643" w:type="pct"/>
            <w:vAlign w:val="center"/>
          </w:tcPr>
          <w:p w:rsidR="00F216B7" w:rsidRPr="001D3E5A" w:rsidRDefault="00F216B7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</w:p>
        </w:tc>
        <w:tc>
          <w:tcPr>
            <w:tcW w:w="714" w:type="pct"/>
            <w:vAlign w:val="center"/>
          </w:tcPr>
          <w:p w:rsidR="00F216B7" w:rsidRPr="001D3E5A" w:rsidRDefault="001C210F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0,</w:t>
            </w:r>
            <w:r w:rsidR="00564415" w:rsidRPr="001D3E5A"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</w:tr>
      <w:tr w:rsidR="00F216B7" w:rsidRPr="001D3E5A" w:rsidTr="001D3E5A">
        <w:tc>
          <w:tcPr>
            <w:tcW w:w="1016" w:type="pct"/>
            <w:vAlign w:val="center"/>
          </w:tcPr>
          <w:p w:rsidR="00F216B7" w:rsidRPr="001D3E5A" w:rsidRDefault="00F216B7" w:rsidP="001D3E5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Смет с тве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р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дых покр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ы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тий улиц</w:t>
            </w:r>
          </w:p>
        </w:tc>
        <w:tc>
          <w:tcPr>
            <w:tcW w:w="558" w:type="pct"/>
            <w:vMerge/>
            <w:vAlign w:val="center"/>
          </w:tcPr>
          <w:p w:rsidR="00F216B7" w:rsidRPr="001D3E5A" w:rsidRDefault="00F216B7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18" w:type="pct"/>
            <w:vAlign w:val="center"/>
          </w:tcPr>
          <w:p w:rsidR="00F216B7" w:rsidRPr="001D3E5A" w:rsidRDefault="00F216B7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638" w:type="pct"/>
            <w:vAlign w:val="center"/>
          </w:tcPr>
          <w:p w:rsidR="00F216B7" w:rsidRPr="001D3E5A" w:rsidRDefault="00564415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7,7</w:t>
            </w:r>
          </w:p>
        </w:tc>
        <w:tc>
          <w:tcPr>
            <w:tcW w:w="714" w:type="pct"/>
            <w:vMerge/>
            <w:vAlign w:val="center"/>
          </w:tcPr>
          <w:p w:rsidR="00F216B7" w:rsidRPr="001D3E5A" w:rsidRDefault="00F216B7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643" w:type="pct"/>
            <w:vAlign w:val="center"/>
          </w:tcPr>
          <w:p w:rsidR="00F216B7" w:rsidRPr="001D3E5A" w:rsidRDefault="00F216B7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</w:p>
        </w:tc>
        <w:tc>
          <w:tcPr>
            <w:tcW w:w="714" w:type="pct"/>
            <w:vAlign w:val="center"/>
          </w:tcPr>
          <w:p w:rsidR="00F216B7" w:rsidRPr="001D3E5A" w:rsidRDefault="00E00BAF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0,01</w:t>
            </w:r>
          </w:p>
        </w:tc>
      </w:tr>
      <w:tr w:rsidR="00F216B7" w:rsidRPr="001D3E5A" w:rsidTr="001D3E5A">
        <w:tc>
          <w:tcPr>
            <w:tcW w:w="1016" w:type="pct"/>
            <w:vAlign w:val="center"/>
          </w:tcPr>
          <w:p w:rsidR="00F216B7" w:rsidRPr="001D3E5A" w:rsidRDefault="00F216B7" w:rsidP="001D3E5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Итого:</w:t>
            </w:r>
          </w:p>
        </w:tc>
        <w:tc>
          <w:tcPr>
            <w:tcW w:w="558" w:type="pct"/>
            <w:vAlign w:val="center"/>
          </w:tcPr>
          <w:p w:rsidR="00F216B7" w:rsidRPr="001D3E5A" w:rsidRDefault="00A03B7B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770</w:t>
            </w:r>
          </w:p>
        </w:tc>
        <w:tc>
          <w:tcPr>
            <w:tcW w:w="718" w:type="pct"/>
            <w:vAlign w:val="center"/>
          </w:tcPr>
          <w:p w:rsidR="00F216B7" w:rsidRPr="001D3E5A" w:rsidRDefault="00F216B7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300</w:t>
            </w:r>
          </w:p>
        </w:tc>
        <w:tc>
          <w:tcPr>
            <w:tcW w:w="638" w:type="pct"/>
            <w:vAlign w:val="center"/>
          </w:tcPr>
          <w:p w:rsidR="00F216B7" w:rsidRPr="001D3E5A" w:rsidRDefault="00564415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231</w:t>
            </w:r>
          </w:p>
        </w:tc>
        <w:tc>
          <w:tcPr>
            <w:tcW w:w="714" w:type="pct"/>
            <w:vAlign w:val="center"/>
          </w:tcPr>
          <w:p w:rsidR="00F216B7" w:rsidRPr="001D3E5A" w:rsidRDefault="00F216B7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0,05</w:t>
            </w:r>
          </w:p>
        </w:tc>
        <w:tc>
          <w:tcPr>
            <w:tcW w:w="643" w:type="pct"/>
            <w:vAlign w:val="center"/>
          </w:tcPr>
          <w:p w:rsidR="00F216B7" w:rsidRPr="001D3E5A" w:rsidRDefault="00F216B7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</w:p>
        </w:tc>
        <w:tc>
          <w:tcPr>
            <w:tcW w:w="714" w:type="pct"/>
            <w:vAlign w:val="center"/>
          </w:tcPr>
          <w:p w:rsidR="00F216B7" w:rsidRPr="001D3E5A" w:rsidRDefault="001C210F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0,</w:t>
            </w:r>
            <w:r w:rsidR="00564415" w:rsidRPr="001D3E5A">
              <w:rPr>
                <w:rFonts w:ascii="Times New Roman" w:hAnsi="Times New Roman"/>
                <w:color w:val="000000" w:themeColor="text1"/>
                <w:sz w:val="24"/>
              </w:rPr>
              <w:t>23</w:t>
            </w:r>
          </w:p>
        </w:tc>
      </w:tr>
      <w:tr w:rsidR="00FE693A" w:rsidRPr="001D3E5A" w:rsidTr="001D3E5A">
        <w:tc>
          <w:tcPr>
            <w:tcW w:w="5000" w:type="pct"/>
            <w:gridSpan w:val="7"/>
            <w:vAlign w:val="center"/>
          </w:tcPr>
          <w:p w:rsidR="00FE693A" w:rsidRPr="001D3E5A" w:rsidRDefault="00FE693A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П. Филиал</w:t>
            </w:r>
          </w:p>
        </w:tc>
      </w:tr>
      <w:tr w:rsidR="00CF1FC5" w:rsidRPr="001D3E5A" w:rsidTr="001D3E5A">
        <w:tc>
          <w:tcPr>
            <w:tcW w:w="1016" w:type="pct"/>
            <w:vAlign w:val="center"/>
          </w:tcPr>
          <w:p w:rsidR="00CF1FC5" w:rsidRPr="001D3E5A" w:rsidRDefault="00CF1FC5" w:rsidP="001D3E5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Общее кол-во</w:t>
            </w:r>
          </w:p>
          <w:p w:rsidR="00CF1FC5" w:rsidRPr="001D3E5A" w:rsidRDefault="00CF1FC5" w:rsidP="001D3E5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по селу с уч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том</w:t>
            </w:r>
          </w:p>
          <w:p w:rsidR="00CF1FC5" w:rsidRPr="001D3E5A" w:rsidRDefault="00CF1FC5" w:rsidP="001D3E5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обществе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н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ных зданий</w:t>
            </w:r>
          </w:p>
        </w:tc>
        <w:tc>
          <w:tcPr>
            <w:tcW w:w="558" w:type="pct"/>
            <w:vMerge w:val="restart"/>
            <w:vAlign w:val="center"/>
          </w:tcPr>
          <w:p w:rsidR="00CF1FC5" w:rsidRPr="001D3E5A" w:rsidRDefault="00A03B7B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510</w:t>
            </w:r>
          </w:p>
        </w:tc>
        <w:tc>
          <w:tcPr>
            <w:tcW w:w="718" w:type="pct"/>
            <w:vAlign w:val="center"/>
          </w:tcPr>
          <w:p w:rsidR="00CF1FC5" w:rsidRPr="001D3E5A" w:rsidRDefault="00CF1FC5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290</w:t>
            </w:r>
          </w:p>
        </w:tc>
        <w:tc>
          <w:tcPr>
            <w:tcW w:w="638" w:type="pct"/>
            <w:vAlign w:val="center"/>
          </w:tcPr>
          <w:p w:rsidR="00CF1FC5" w:rsidRPr="001D3E5A" w:rsidRDefault="0012232E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147,9</w:t>
            </w:r>
          </w:p>
        </w:tc>
        <w:tc>
          <w:tcPr>
            <w:tcW w:w="714" w:type="pct"/>
            <w:vMerge w:val="restart"/>
            <w:vAlign w:val="center"/>
          </w:tcPr>
          <w:p w:rsidR="00CF1FC5" w:rsidRPr="001D3E5A" w:rsidRDefault="00CF1FC5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0,05</w:t>
            </w:r>
          </w:p>
        </w:tc>
        <w:tc>
          <w:tcPr>
            <w:tcW w:w="643" w:type="pct"/>
            <w:vAlign w:val="center"/>
          </w:tcPr>
          <w:p w:rsidR="00CF1FC5" w:rsidRPr="001D3E5A" w:rsidRDefault="00CF1FC5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</w:p>
        </w:tc>
        <w:tc>
          <w:tcPr>
            <w:tcW w:w="714" w:type="pct"/>
            <w:vAlign w:val="center"/>
          </w:tcPr>
          <w:p w:rsidR="00CF1FC5" w:rsidRPr="001D3E5A" w:rsidRDefault="0012232E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0,14</w:t>
            </w:r>
          </w:p>
        </w:tc>
      </w:tr>
      <w:tr w:rsidR="00CF1FC5" w:rsidRPr="001D3E5A" w:rsidTr="001D3E5A">
        <w:tc>
          <w:tcPr>
            <w:tcW w:w="1016" w:type="pct"/>
            <w:vAlign w:val="center"/>
          </w:tcPr>
          <w:p w:rsidR="00CF1FC5" w:rsidRPr="001D3E5A" w:rsidRDefault="00CF1FC5" w:rsidP="001D3E5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Смет с тве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р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дых покр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ы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тий улиц</w:t>
            </w:r>
          </w:p>
        </w:tc>
        <w:tc>
          <w:tcPr>
            <w:tcW w:w="558" w:type="pct"/>
            <w:vMerge/>
            <w:vAlign w:val="center"/>
          </w:tcPr>
          <w:p w:rsidR="00CF1FC5" w:rsidRPr="001D3E5A" w:rsidRDefault="00CF1FC5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18" w:type="pct"/>
            <w:vAlign w:val="center"/>
          </w:tcPr>
          <w:p w:rsidR="00CF1FC5" w:rsidRPr="001D3E5A" w:rsidRDefault="00CF1FC5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638" w:type="pct"/>
            <w:vAlign w:val="center"/>
          </w:tcPr>
          <w:p w:rsidR="00CF1FC5" w:rsidRPr="001D3E5A" w:rsidRDefault="0012232E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5,1</w:t>
            </w:r>
          </w:p>
        </w:tc>
        <w:tc>
          <w:tcPr>
            <w:tcW w:w="714" w:type="pct"/>
            <w:vMerge/>
            <w:vAlign w:val="center"/>
          </w:tcPr>
          <w:p w:rsidR="00CF1FC5" w:rsidRPr="001D3E5A" w:rsidRDefault="00CF1FC5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643" w:type="pct"/>
            <w:vAlign w:val="center"/>
          </w:tcPr>
          <w:p w:rsidR="00CF1FC5" w:rsidRPr="001D3E5A" w:rsidRDefault="00CF1FC5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</w:p>
        </w:tc>
        <w:tc>
          <w:tcPr>
            <w:tcW w:w="714" w:type="pct"/>
            <w:vAlign w:val="center"/>
          </w:tcPr>
          <w:p w:rsidR="00CF1FC5" w:rsidRPr="001D3E5A" w:rsidRDefault="006E05BD" w:rsidP="001D3E5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      </w:t>
            </w:r>
            <w:r w:rsidR="0012232E" w:rsidRPr="001D3E5A">
              <w:rPr>
                <w:rFonts w:ascii="Times New Roman" w:hAnsi="Times New Roman"/>
                <w:color w:val="000000" w:themeColor="text1"/>
                <w:sz w:val="24"/>
              </w:rPr>
              <w:t>0,01</w:t>
            </w:r>
          </w:p>
        </w:tc>
      </w:tr>
      <w:tr w:rsidR="00FE693A" w:rsidRPr="001D3E5A" w:rsidTr="001D3E5A">
        <w:tc>
          <w:tcPr>
            <w:tcW w:w="1016" w:type="pct"/>
            <w:vAlign w:val="center"/>
          </w:tcPr>
          <w:p w:rsidR="00FE693A" w:rsidRPr="001D3E5A" w:rsidRDefault="00FE693A" w:rsidP="001D3E5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Итого:</w:t>
            </w:r>
          </w:p>
        </w:tc>
        <w:tc>
          <w:tcPr>
            <w:tcW w:w="558" w:type="pct"/>
            <w:vAlign w:val="center"/>
          </w:tcPr>
          <w:p w:rsidR="00FE693A" w:rsidRPr="001D3E5A" w:rsidRDefault="00A03B7B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510</w:t>
            </w:r>
          </w:p>
        </w:tc>
        <w:tc>
          <w:tcPr>
            <w:tcW w:w="718" w:type="pct"/>
            <w:vAlign w:val="center"/>
          </w:tcPr>
          <w:p w:rsidR="00FE693A" w:rsidRPr="001D3E5A" w:rsidRDefault="00FE693A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300</w:t>
            </w:r>
          </w:p>
        </w:tc>
        <w:tc>
          <w:tcPr>
            <w:tcW w:w="638" w:type="pct"/>
            <w:vAlign w:val="center"/>
          </w:tcPr>
          <w:p w:rsidR="00FE693A" w:rsidRPr="001D3E5A" w:rsidRDefault="0012232E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153</w:t>
            </w:r>
          </w:p>
        </w:tc>
        <w:tc>
          <w:tcPr>
            <w:tcW w:w="714" w:type="pct"/>
            <w:vAlign w:val="center"/>
          </w:tcPr>
          <w:p w:rsidR="00FE693A" w:rsidRPr="001D3E5A" w:rsidRDefault="00FE693A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0,05</w:t>
            </w:r>
          </w:p>
        </w:tc>
        <w:tc>
          <w:tcPr>
            <w:tcW w:w="643" w:type="pct"/>
            <w:vAlign w:val="center"/>
          </w:tcPr>
          <w:p w:rsidR="00FE693A" w:rsidRPr="001D3E5A" w:rsidRDefault="00FE693A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</w:p>
        </w:tc>
        <w:tc>
          <w:tcPr>
            <w:tcW w:w="714" w:type="pct"/>
            <w:vAlign w:val="center"/>
          </w:tcPr>
          <w:p w:rsidR="00FE693A" w:rsidRPr="001D3E5A" w:rsidRDefault="00F57BF5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0,</w:t>
            </w:r>
            <w:r w:rsidR="0012232E" w:rsidRPr="001D3E5A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</w:tr>
      <w:tr w:rsidR="00FE693A" w:rsidRPr="001D3E5A" w:rsidTr="001D3E5A">
        <w:tc>
          <w:tcPr>
            <w:tcW w:w="1016" w:type="pct"/>
            <w:vAlign w:val="center"/>
          </w:tcPr>
          <w:p w:rsidR="00FE693A" w:rsidRPr="001D3E5A" w:rsidRDefault="00FE693A" w:rsidP="001D3E5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Итого по сельсовету:</w:t>
            </w:r>
          </w:p>
        </w:tc>
        <w:tc>
          <w:tcPr>
            <w:tcW w:w="558" w:type="pct"/>
            <w:vAlign w:val="center"/>
          </w:tcPr>
          <w:p w:rsidR="00FE693A" w:rsidRPr="001D3E5A" w:rsidRDefault="00A872BF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3160</w:t>
            </w:r>
          </w:p>
        </w:tc>
        <w:tc>
          <w:tcPr>
            <w:tcW w:w="718" w:type="pct"/>
            <w:vAlign w:val="center"/>
          </w:tcPr>
          <w:p w:rsidR="00FE693A" w:rsidRPr="001D3E5A" w:rsidRDefault="00B55D9B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300</w:t>
            </w:r>
          </w:p>
        </w:tc>
        <w:tc>
          <w:tcPr>
            <w:tcW w:w="638" w:type="pct"/>
            <w:vAlign w:val="center"/>
          </w:tcPr>
          <w:p w:rsidR="00FE693A" w:rsidRPr="001D3E5A" w:rsidRDefault="0012232E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948</w:t>
            </w:r>
          </w:p>
        </w:tc>
        <w:tc>
          <w:tcPr>
            <w:tcW w:w="714" w:type="pct"/>
            <w:vAlign w:val="center"/>
          </w:tcPr>
          <w:p w:rsidR="00FE693A" w:rsidRPr="001D3E5A" w:rsidRDefault="00136AF9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0,05</w:t>
            </w:r>
          </w:p>
        </w:tc>
        <w:tc>
          <w:tcPr>
            <w:tcW w:w="643" w:type="pct"/>
            <w:vAlign w:val="center"/>
          </w:tcPr>
          <w:p w:rsidR="00FE693A" w:rsidRPr="001D3E5A" w:rsidRDefault="00136AF9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</w:p>
        </w:tc>
        <w:tc>
          <w:tcPr>
            <w:tcW w:w="714" w:type="pct"/>
            <w:vAlign w:val="center"/>
          </w:tcPr>
          <w:p w:rsidR="00FE693A" w:rsidRPr="001D3E5A" w:rsidRDefault="00103E97" w:rsidP="001D3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0,97</w:t>
            </w:r>
          </w:p>
        </w:tc>
      </w:tr>
    </w:tbl>
    <w:p w:rsidR="00F216B7" w:rsidRDefault="00F216B7" w:rsidP="003076A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216B7" w:rsidRPr="001D3E5A" w:rsidRDefault="00F216B7" w:rsidP="001D3E5A">
      <w:pPr>
        <w:pStyle w:val="S2"/>
      </w:pPr>
      <w:bookmarkStart w:id="133" w:name="_Toc185324818"/>
      <w:bookmarkStart w:id="134" w:name="_Toc190173616"/>
      <w:bookmarkStart w:id="135" w:name="_Toc267552196"/>
      <w:bookmarkStart w:id="136" w:name="_Toc334034575"/>
      <w:r w:rsidRPr="001D3E5A">
        <w:t>Мероприятия по организации Зон с особыми условиями испол</w:t>
      </w:r>
      <w:r w:rsidRPr="001D3E5A">
        <w:t>ь</w:t>
      </w:r>
      <w:r w:rsidRPr="001D3E5A">
        <w:t>зования</w:t>
      </w:r>
      <w:bookmarkEnd w:id="133"/>
      <w:bookmarkEnd w:id="134"/>
      <w:bookmarkEnd w:id="135"/>
      <w:r w:rsidRPr="001D3E5A">
        <w:t xml:space="preserve"> территории</w:t>
      </w:r>
      <w:bookmarkEnd w:id="136"/>
    </w:p>
    <w:p w:rsidR="001D3E5A" w:rsidRDefault="001D3E5A" w:rsidP="003076A3">
      <w:pPr>
        <w:pStyle w:val="S0"/>
        <w:widowControl w:val="0"/>
        <w:tabs>
          <w:tab w:val="left" w:pos="1260"/>
        </w:tabs>
        <w:rPr>
          <w:color w:val="000000" w:themeColor="text1"/>
        </w:rPr>
      </w:pPr>
    </w:p>
    <w:p w:rsidR="00F216B7" w:rsidRPr="001D3E5A" w:rsidRDefault="00F216B7" w:rsidP="001D3E5A">
      <w:pPr>
        <w:pStyle w:val="S0"/>
        <w:widowControl w:val="0"/>
        <w:tabs>
          <w:tab w:val="left" w:pos="1260"/>
        </w:tabs>
        <w:ind w:firstLine="567"/>
        <w:rPr>
          <w:color w:val="000000" w:themeColor="text1"/>
        </w:rPr>
      </w:pPr>
      <w:r w:rsidRPr="001D3E5A">
        <w:rPr>
          <w:color w:val="000000" w:themeColor="text1"/>
        </w:rPr>
        <w:t>Зоны с особыми условиями использования на территории образования представл</w:t>
      </w:r>
      <w:r w:rsidRPr="001D3E5A">
        <w:rPr>
          <w:color w:val="000000" w:themeColor="text1"/>
        </w:rPr>
        <w:t>е</w:t>
      </w:r>
      <w:r w:rsidRPr="001D3E5A">
        <w:rPr>
          <w:color w:val="000000" w:themeColor="text1"/>
        </w:rPr>
        <w:t>ны:</w:t>
      </w:r>
    </w:p>
    <w:p w:rsidR="00F216B7" w:rsidRPr="001D3E5A" w:rsidRDefault="00F216B7" w:rsidP="001D3E5A">
      <w:pPr>
        <w:pStyle w:val="S9"/>
        <w:widowControl w:val="0"/>
        <w:ind w:firstLine="567"/>
        <w:rPr>
          <w:color w:val="000000" w:themeColor="text1"/>
        </w:rPr>
      </w:pPr>
      <w:r w:rsidRPr="001D3E5A">
        <w:rPr>
          <w:color w:val="000000" w:themeColor="text1"/>
        </w:rPr>
        <w:t xml:space="preserve">санитарно-защитными зонами (СЗЗ) предприятий, сооружений и иных объектов; </w:t>
      </w:r>
    </w:p>
    <w:p w:rsidR="00F216B7" w:rsidRPr="001D3E5A" w:rsidRDefault="00F216B7" w:rsidP="001D3E5A">
      <w:pPr>
        <w:pStyle w:val="S9"/>
        <w:widowControl w:val="0"/>
        <w:ind w:firstLine="567"/>
        <w:rPr>
          <w:color w:val="000000" w:themeColor="text1"/>
        </w:rPr>
      </w:pPr>
      <w:r w:rsidRPr="001D3E5A">
        <w:rPr>
          <w:color w:val="000000" w:themeColor="text1"/>
        </w:rPr>
        <w:t>зонами охраны источников водоснабжения;</w:t>
      </w:r>
    </w:p>
    <w:p w:rsidR="00F216B7" w:rsidRPr="001D3E5A" w:rsidRDefault="00F216B7" w:rsidP="001D3E5A">
      <w:pPr>
        <w:pStyle w:val="S9"/>
        <w:widowControl w:val="0"/>
        <w:ind w:firstLine="567"/>
        <w:rPr>
          <w:color w:val="000000" w:themeColor="text1"/>
        </w:rPr>
      </w:pPr>
      <w:r w:rsidRPr="001D3E5A">
        <w:rPr>
          <w:color w:val="000000" w:themeColor="text1"/>
        </w:rPr>
        <w:t>охранными и санитарно-защитными зонами инженерной и транспортной инфр</w:t>
      </w:r>
      <w:r w:rsidRPr="001D3E5A">
        <w:rPr>
          <w:color w:val="000000" w:themeColor="text1"/>
        </w:rPr>
        <w:t>а</w:t>
      </w:r>
      <w:r w:rsidRPr="001D3E5A">
        <w:rPr>
          <w:color w:val="000000" w:themeColor="text1"/>
        </w:rPr>
        <w:t>структуры.</w:t>
      </w:r>
    </w:p>
    <w:p w:rsidR="00F216B7" w:rsidRPr="001D3E5A" w:rsidRDefault="00F216B7" w:rsidP="001D3E5A">
      <w:pPr>
        <w:pStyle w:val="S0"/>
        <w:widowControl w:val="0"/>
        <w:ind w:firstLine="567"/>
        <w:rPr>
          <w:color w:val="000000" w:themeColor="text1"/>
        </w:rPr>
      </w:pPr>
      <w:r w:rsidRPr="001D3E5A">
        <w:rPr>
          <w:color w:val="000000" w:themeColor="text1"/>
        </w:rPr>
        <w:t xml:space="preserve">Объекты, требующие организации санитарно-защитных зон в соответствие с </w:t>
      </w:r>
      <w:proofErr w:type="spellStart"/>
      <w:r w:rsidRPr="001D3E5A">
        <w:rPr>
          <w:color w:val="000000" w:themeColor="text1"/>
        </w:rPr>
        <w:t>Са</w:t>
      </w:r>
      <w:r w:rsidRPr="001D3E5A">
        <w:rPr>
          <w:color w:val="000000" w:themeColor="text1"/>
        </w:rPr>
        <w:t>н</w:t>
      </w:r>
      <w:r w:rsidRPr="001D3E5A">
        <w:rPr>
          <w:color w:val="000000" w:themeColor="text1"/>
        </w:rPr>
        <w:t>ПиН</w:t>
      </w:r>
      <w:proofErr w:type="spellEnd"/>
      <w:r w:rsidRPr="001D3E5A">
        <w:rPr>
          <w:color w:val="000000" w:themeColor="text1"/>
        </w:rPr>
        <w:t xml:space="preserve"> 2.2.1/2.1.1.1200-03 «Санитарно-защитные зоны и санитарная классификация пре</w:t>
      </w:r>
      <w:r w:rsidRPr="001D3E5A">
        <w:rPr>
          <w:color w:val="000000" w:themeColor="text1"/>
        </w:rPr>
        <w:t>д</w:t>
      </w:r>
      <w:r w:rsidRPr="001D3E5A">
        <w:rPr>
          <w:color w:val="000000" w:themeColor="text1"/>
        </w:rPr>
        <w:t>приятий, сооружений и иных объектов»:</w:t>
      </w:r>
    </w:p>
    <w:p w:rsidR="00F216B7" w:rsidRPr="001D3E5A" w:rsidRDefault="00F216B7" w:rsidP="001D3E5A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С. </w:t>
      </w:r>
      <w:proofErr w:type="spellStart"/>
      <w:r w:rsidR="00301079" w:rsidRPr="001D3E5A">
        <w:rPr>
          <w:rFonts w:ascii="Times New Roman" w:hAnsi="Times New Roman"/>
          <w:color w:val="000000" w:themeColor="text1"/>
          <w:sz w:val="24"/>
          <w:szCs w:val="24"/>
        </w:rPr>
        <w:t>Бирюля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1D3E5A">
        <w:rPr>
          <w:rFonts w:ascii="Times New Roman" w:hAnsi="Times New Roman"/>
          <w:color w:val="000000" w:themeColor="text1"/>
          <w:sz w:val="24"/>
          <w:szCs w:val="24"/>
          <w:lang w:bidi="en-US"/>
        </w:rPr>
        <w:t xml:space="preserve"> 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лесопильное производство</w:t>
      </w:r>
      <w:r w:rsidR="00301079" w:rsidRPr="001D3E5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складской сектор</w:t>
      </w:r>
      <w:r w:rsidR="00301079" w:rsidRPr="001D3E5A">
        <w:rPr>
          <w:rFonts w:ascii="Times New Roman" w:hAnsi="Times New Roman"/>
          <w:color w:val="000000" w:themeColor="text1"/>
          <w:sz w:val="24"/>
          <w:szCs w:val="24"/>
        </w:rPr>
        <w:t>, молочный завод</w:t>
      </w:r>
      <w:r w:rsidR="00D72D9D" w:rsidRPr="001D3E5A">
        <w:rPr>
          <w:rFonts w:ascii="Times New Roman" w:hAnsi="Times New Roman"/>
          <w:color w:val="000000" w:themeColor="text1"/>
          <w:sz w:val="24"/>
          <w:szCs w:val="24"/>
          <w:lang w:bidi="en-US"/>
        </w:rPr>
        <w:t>.</w:t>
      </w:r>
    </w:p>
    <w:p w:rsidR="00F216B7" w:rsidRPr="001D3E5A" w:rsidRDefault="00F216B7" w:rsidP="001D3E5A">
      <w:pPr>
        <w:pStyle w:val="S0"/>
        <w:widowControl w:val="0"/>
        <w:ind w:firstLine="567"/>
        <w:contextualSpacing/>
        <w:rPr>
          <w:color w:val="000000" w:themeColor="text1"/>
        </w:rPr>
      </w:pPr>
      <w:r w:rsidRPr="001D3E5A">
        <w:rPr>
          <w:color w:val="000000" w:themeColor="text1"/>
        </w:rPr>
        <w:t>На всех проектируемых и реконструируемых водопроводных системах хозяйстве</w:t>
      </w:r>
      <w:r w:rsidRPr="001D3E5A">
        <w:rPr>
          <w:color w:val="000000" w:themeColor="text1"/>
        </w:rPr>
        <w:t>н</w:t>
      </w:r>
      <w:r w:rsidRPr="001D3E5A">
        <w:rPr>
          <w:color w:val="000000" w:themeColor="text1"/>
        </w:rPr>
        <w:t>но-питьевого назначения предусматриваются зоны санитарной охраны в целях обеспеч</w:t>
      </w:r>
      <w:r w:rsidRPr="001D3E5A">
        <w:rPr>
          <w:color w:val="000000" w:themeColor="text1"/>
        </w:rPr>
        <w:t>е</w:t>
      </w:r>
      <w:r w:rsidRPr="001D3E5A">
        <w:rPr>
          <w:color w:val="000000" w:themeColor="text1"/>
        </w:rPr>
        <w:t xml:space="preserve">ния их санитарно-эпидемиологической надежности. </w:t>
      </w:r>
    </w:p>
    <w:p w:rsidR="00F216B7" w:rsidRPr="001D3E5A" w:rsidRDefault="00F216B7" w:rsidP="001D3E5A">
      <w:pPr>
        <w:widowControl w:val="0"/>
        <w:tabs>
          <w:tab w:val="left" w:pos="126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Первый пояс зоны санитарной охраны скважин для забора воды на территории МО установлен в размере </w:t>
      </w:r>
      <w:r w:rsidR="00855158" w:rsidRPr="00855158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855158">
        <w:rPr>
          <w:rFonts w:ascii="Times New Roman" w:hAnsi="Times New Roman"/>
          <w:color w:val="000000" w:themeColor="text1"/>
          <w:sz w:val="24"/>
          <w:szCs w:val="24"/>
        </w:rPr>
        <w:t>0 м в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соответствии с </w:t>
      </w:r>
      <w:proofErr w:type="spellStart"/>
      <w:r w:rsidRPr="001D3E5A">
        <w:rPr>
          <w:rFonts w:ascii="Times New Roman" w:hAnsi="Times New Roman"/>
          <w:color w:val="000000" w:themeColor="text1"/>
          <w:sz w:val="24"/>
          <w:szCs w:val="24"/>
        </w:rPr>
        <w:t>СанПин</w:t>
      </w:r>
      <w:proofErr w:type="spell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2.1.4.1110-02 «Зоны санитарной охр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ны источников водоснабжения и водопроводов питьевого назначения».</w:t>
      </w:r>
    </w:p>
    <w:p w:rsidR="00F216B7" w:rsidRDefault="00F216B7" w:rsidP="001D3E5A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Санитарные разрывы </w:t>
      </w:r>
      <w:proofErr w:type="gram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gram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1D3E5A">
        <w:rPr>
          <w:rFonts w:ascii="Times New Roman" w:hAnsi="Times New Roman"/>
          <w:color w:val="000000" w:themeColor="text1"/>
          <w:sz w:val="24"/>
          <w:szCs w:val="24"/>
        </w:rPr>
        <w:t>ЛЭП</w:t>
      </w:r>
      <w:proofErr w:type="gramEnd"/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  напряжением 10 кВ установлены в размере 20 м в с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 xml:space="preserve">ответствии с «Правилами охраны электрических сетей напряжением свыше 1000 вольт» утвержденными Постановлением Совета Министров СССР от 26 марта 1984 г. № 255. </w:t>
      </w:r>
    </w:p>
    <w:p w:rsidR="001D3E5A" w:rsidRPr="001D3E5A" w:rsidRDefault="001D3E5A" w:rsidP="001D3E5A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216B7" w:rsidRPr="001D3E5A" w:rsidRDefault="00F216B7" w:rsidP="001D3E5A">
      <w:pPr>
        <w:pStyle w:val="S2"/>
      </w:pPr>
      <w:bookmarkStart w:id="137" w:name="_Toc334034576"/>
      <w:bookmarkStart w:id="138" w:name="_Toc262565295"/>
      <w:r w:rsidRPr="001D3E5A">
        <w:t>МЕРОПРИЯТИЯ ПО ПРЕДУПРЕЖДЕНИЮ ЧРЕЗВЫЧАЙНЫХ СИТУАЦИЙ ПР</w:t>
      </w:r>
      <w:r w:rsidRPr="001D3E5A">
        <w:t>И</w:t>
      </w:r>
      <w:r w:rsidRPr="001D3E5A">
        <w:t>РОДНОГО И ТЕХНОГЕННОГО ХАРАКТЕРА. МЕРОПРИЯТИЯ ПО ГРАЖДАНСКОЙ ОБОРОНЕ</w:t>
      </w:r>
      <w:bookmarkEnd w:id="137"/>
    </w:p>
    <w:p w:rsidR="00F216B7" w:rsidRPr="001D3E5A" w:rsidRDefault="00F216B7" w:rsidP="001D3E5A">
      <w:pPr>
        <w:pStyle w:val="S30"/>
        <w:widowControl w:val="0"/>
        <w:numPr>
          <w:ilvl w:val="0"/>
          <w:numId w:val="0"/>
        </w:numPr>
        <w:ind w:left="288"/>
        <w:jc w:val="left"/>
      </w:pPr>
    </w:p>
    <w:p w:rsidR="00F216B7" w:rsidRPr="001D3E5A" w:rsidRDefault="00F216B7" w:rsidP="003076A3">
      <w:pPr>
        <w:pStyle w:val="S30"/>
        <w:widowControl w:val="0"/>
      </w:pPr>
      <w:bookmarkStart w:id="139" w:name="_Toc334034577"/>
      <w:r w:rsidRPr="001D3E5A">
        <w:t>Мероприятия по предотвращению чрезвычайных ситуаций природного характера</w:t>
      </w:r>
      <w:bookmarkEnd w:id="138"/>
      <w:bookmarkEnd w:id="139"/>
    </w:p>
    <w:p w:rsidR="001D3E5A" w:rsidRDefault="001D3E5A" w:rsidP="003076A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216B7" w:rsidRPr="001D3E5A" w:rsidRDefault="00F216B7" w:rsidP="001D3E5A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На территории образования возможны такие чрезвычайные ситуации природного характера как лесные пожары, гололедные явления, негативные атмосферные явления (метели, ливни, град), заболачивание территории.</w:t>
      </w:r>
    </w:p>
    <w:p w:rsidR="00F216B7" w:rsidRPr="001D3E5A" w:rsidRDefault="00F216B7" w:rsidP="001D3E5A">
      <w:pPr>
        <w:pStyle w:val="S0"/>
        <w:widowControl w:val="0"/>
        <w:ind w:firstLine="567"/>
        <w:rPr>
          <w:color w:val="000000" w:themeColor="text1"/>
        </w:rPr>
      </w:pPr>
      <w:r w:rsidRPr="001D3E5A">
        <w:rPr>
          <w:color w:val="000000" w:themeColor="text1"/>
        </w:rPr>
        <w:t>В целях предупреждения крупных лесных пожаров необходимо осуществлять п</w:t>
      </w:r>
      <w:r w:rsidRPr="001D3E5A">
        <w:rPr>
          <w:color w:val="000000" w:themeColor="text1"/>
        </w:rPr>
        <w:t>о</w:t>
      </w:r>
      <w:r w:rsidRPr="001D3E5A">
        <w:rPr>
          <w:color w:val="000000" w:themeColor="text1"/>
        </w:rPr>
        <w:t>стоянный мониторинг состояния лесов в пожароопасный период и принимать своевр</w:t>
      </w:r>
      <w:r w:rsidRPr="001D3E5A">
        <w:rPr>
          <w:color w:val="000000" w:themeColor="text1"/>
        </w:rPr>
        <w:t>е</w:t>
      </w:r>
      <w:r w:rsidRPr="001D3E5A">
        <w:rPr>
          <w:color w:val="000000" w:themeColor="text1"/>
        </w:rPr>
        <w:t>менные меры по ликвидации очагов.</w:t>
      </w:r>
    </w:p>
    <w:p w:rsidR="00F216B7" w:rsidRPr="001D3E5A" w:rsidRDefault="00F216B7" w:rsidP="001D3E5A">
      <w:pPr>
        <w:pStyle w:val="S0"/>
        <w:widowControl w:val="0"/>
        <w:ind w:firstLine="567"/>
        <w:rPr>
          <w:color w:val="000000" w:themeColor="text1"/>
        </w:rPr>
      </w:pPr>
      <w:r w:rsidRPr="001D3E5A">
        <w:rPr>
          <w:color w:val="000000" w:themeColor="text1"/>
        </w:rPr>
        <w:t>Мероприятия по предупреждению пожаров включают:</w:t>
      </w:r>
    </w:p>
    <w:p w:rsidR="00F216B7" w:rsidRPr="001D3E5A" w:rsidRDefault="00F216B7" w:rsidP="001D3E5A">
      <w:pPr>
        <w:pStyle w:val="S9"/>
        <w:widowControl w:val="0"/>
        <w:ind w:firstLine="567"/>
        <w:rPr>
          <w:color w:val="000000" w:themeColor="text1"/>
        </w:rPr>
      </w:pPr>
      <w:r w:rsidRPr="001D3E5A">
        <w:rPr>
          <w:color w:val="000000" w:themeColor="text1"/>
        </w:rPr>
        <w:t>усиление противопожарных мероприятий в местах массового сосредоточения л</w:t>
      </w:r>
      <w:r w:rsidRPr="001D3E5A">
        <w:rPr>
          <w:color w:val="000000" w:themeColor="text1"/>
        </w:rPr>
        <w:t>ю</w:t>
      </w:r>
      <w:r w:rsidRPr="001D3E5A">
        <w:rPr>
          <w:color w:val="000000" w:themeColor="text1"/>
        </w:rPr>
        <w:t>дей;</w:t>
      </w:r>
    </w:p>
    <w:p w:rsidR="00F216B7" w:rsidRPr="001D3E5A" w:rsidRDefault="00F216B7" w:rsidP="001D3E5A">
      <w:pPr>
        <w:pStyle w:val="S9"/>
        <w:widowControl w:val="0"/>
        <w:ind w:firstLine="567"/>
        <w:rPr>
          <w:color w:val="000000" w:themeColor="text1"/>
        </w:rPr>
      </w:pPr>
      <w:r w:rsidRPr="001D3E5A">
        <w:rPr>
          <w:color w:val="000000" w:themeColor="text1"/>
        </w:rPr>
        <w:t xml:space="preserve">устройство противопожарных резервуаров, минерализованных полос; </w:t>
      </w:r>
    </w:p>
    <w:p w:rsidR="00F216B7" w:rsidRPr="001D3E5A" w:rsidRDefault="00F216B7" w:rsidP="001D3E5A">
      <w:pPr>
        <w:pStyle w:val="S9"/>
        <w:widowControl w:val="0"/>
        <w:ind w:firstLine="567"/>
        <w:rPr>
          <w:color w:val="000000" w:themeColor="text1"/>
        </w:rPr>
      </w:pPr>
      <w:r w:rsidRPr="001D3E5A">
        <w:rPr>
          <w:color w:val="000000" w:themeColor="text1"/>
        </w:rPr>
        <w:t>разработку оперативного плана тушения лесных пожаров.</w:t>
      </w:r>
    </w:p>
    <w:p w:rsidR="00F216B7" w:rsidRPr="001D3E5A" w:rsidRDefault="00F216B7" w:rsidP="001D3E5A">
      <w:pPr>
        <w:pStyle w:val="S9"/>
        <w:widowControl w:val="0"/>
        <w:ind w:firstLine="567"/>
        <w:rPr>
          <w:color w:val="000000" w:themeColor="text1"/>
        </w:rPr>
      </w:pPr>
      <w:r w:rsidRPr="001D3E5A">
        <w:rPr>
          <w:color w:val="000000" w:themeColor="text1"/>
        </w:rPr>
        <w:t>Для предотвращения негативных воздействий гололеда на территории необходимо предусмотреть установку емкостей для песка. Предотвращение развития гололедных я</w:t>
      </w:r>
      <w:r w:rsidRPr="001D3E5A">
        <w:rPr>
          <w:color w:val="000000" w:themeColor="text1"/>
        </w:rPr>
        <w:t>в</w:t>
      </w:r>
      <w:r w:rsidRPr="001D3E5A">
        <w:rPr>
          <w:color w:val="000000" w:themeColor="text1"/>
        </w:rPr>
        <w:t>лений, на дорожных покрытиях территории, осуществляют районные дорожно-эксплуатационные участки.</w:t>
      </w:r>
    </w:p>
    <w:p w:rsidR="00F216B7" w:rsidRPr="001D3E5A" w:rsidRDefault="00F216B7" w:rsidP="001D3E5A">
      <w:pPr>
        <w:pStyle w:val="S0"/>
        <w:widowControl w:val="0"/>
        <w:ind w:firstLine="567"/>
        <w:rPr>
          <w:color w:val="000000" w:themeColor="text1"/>
        </w:rPr>
      </w:pPr>
      <w:r w:rsidRPr="001D3E5A">
        <w:rPr>
          <w:color w:val="000000" w:themeColor="text1"/>
        </w:rPr>
        <w:t>Мероприятиями по предупреждению опасных геофизических явлений:</w:t>
      </w:r>
    </w:p>
    <w:p w:rsidR="00F216B7" w:rsidRPr="001D3E5A" w:rsidRDefault="00F216B7" w:rsidP="00933D9B">
      <w:pPr>
        <w:pStyle w:val="S0"/>
        <w:widowControl w:val="0"/>
        <w:numPr>
          <w:ilvl w:val="0"/>
          <w:numId w:val="19"/>
        </w:numPr>
        <w:tabs>
          <w:tab w:val="left" w:pos="426"/>
        </w:tabs>
        <w:rPr>
          <w:color w:val="000000" w:themeColor="text1"/>
        </w:rPr>
      </w:pPr>
      <w:r w:rsidRPr="001D3E5A">
        <w:rPr>
          <w:color w:val="000000" w:themeColor="text1"/>
        </w:rPr>
        <w:t>постоянный прием и изучение метеоданных, оценка степени опасности для объе</w:t>
      </w:r>
      <w:r w:rsidRPr="001D3E5A">
        <w:rPr>
          <w:color w:val="000000" w:themeColor="text1"/>
        </w:rPr>
        <w:t>к</w:t>
      </w:r>
      <w:r w:rsidRPr="001D3E5A">
        <w:rPr>
          <w:color w:val="000000" w:themeColor="text1"/>
        </w:rPr>
        <w:t>тов экономики и населения;</w:t>
      </w:r>
    </w:p>
    <w:p w:rsidR="00F216B7" w:rsidRPr="001D3E5A" w:rsidRDefault="00F216B7" w:rsidP="00933D9B">
      <w:pPr>
        <w:pStyle w:val="S0"/>
        <w:widowControl w:val="0"/>
        <w:numPr>
          <w:ilvl w:val="0"/>
          <w:numId w:val="19"/>
        </w:numPr>
        <w:tabs>
          <w:tab w:val="left" w:pos="426"/>
        </w:tabs>
        <w:rPr>
          <w:color w:val="000000" w:themeColor="text1"/>
        </w:rPr>
      </w:pPr>
      <w:r w:rsidRPr="001D3E5A">
        <w:rPr>
          <w:color w:val="000000" w:themeColor="text1"/>
        </w:rPr>
        <w:t>приведение в готовность сил и средств пожаротушения;</w:t>
      </w:r>
    </w:p>
    <w:p w:rsidR="00F216B7" w:rsidRPr="001D3E5A" w:rsidRDefault="00F216B7" w:rsidP="00933D9B">
      <w:pPr>
        <w:pStyle w:val="S0"/>
        <w:widowControl w:val="0"/>
        <w:numPr>
          <w:ilvl w:val="0"/>
          <w:numId w:val="19"/>
        </w:numPr>
        <w:tabs>
          <w:tab w:val="left" w:pos="426"/>
        </w:tabs>
        <w:rPr>
          <w:color w:val="000000" w:themeColor="text1"/>
        </w:rPr>
      </w:pPr>
      <w:r w:rsidRPr="001D3E5A">
        <w:rPr>
          <w:color w:val="000000" w:themeColor="text1"/>
        </w:rPr>
        <w:t>регламентирование использования транспортных средств;</w:t>
      </w:r>
    </w:p>
    <w:p w:rsidR="00F216B7" w:rsidRPr="001D3E5A" w:rsidRDefault="00F216B7" w:rsidP="00933D9B">
      <w:pPr>
        <w:pStyle w:val="S0"/>
        <w:widowControl w:val="0"/>
        <w:numPr>
          <w:ilvl w:val="0"/>
          <w:numId w:val="19"/>
        </w:numPr>
        <w:tabs>
          <w:tab w:val="left" w:pos="426"/>
        </w:tabs>
        <w:rPr>
          <w:color w:val="000000" w:themeColor="text1"/>
        </w:rPr>
      </w:pPr>
      <w:r w:rsidRPr="001D3E5A">
        <w:rPr>
          <w:color w:val="000000" w:themeColor="text1"/>
        </w:rPr>
        <w:t>обучение населения правилам поведения в условиях угрозы возникновения ЧС.</w:t>
      </w:r>
    </w:p>
    <w:p w:rsidR="00F216B7" w:rsidRPr="001D3E5A" w:rsidRDefault="00F216B7" w:rsidP="001D3E5A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3E5A">
        <w:rPr>
          <w:rFonts w:ascii="Times New Roman" w:hAnsi="Times New Roman"/>
          <w:color w:val="000000" w:themeColor="text1"/>
          <w:sz w:val="24"/>
          <w:szCs w:val="24"/>
        </w:rPr>
        <w:t>Для предотвращения оползания грунтов в условиях поселения необходимо примен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ние подпорных стенок. Подпорные стенки служат для предотвращения разрушения отк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1D3E5A">
        <w:rPr>
          <w:rFonts w:ascii="Times New Roman" w:hAnsi="Times New Roman"/>
          <w:color w:val="000000" w:themeColor="text1"/>
          <w:sz w:val="24"/>
          <w:szCs w:val="24"/>
        </w:rPr>
        <w:t>сов, образовавшихся в результате строительства (дорог, сооружений). При строительстве необходимо устраивать глиняный экран перед стенкой для отвода воды из грунтов.</w:t>
      </w:r>
    </w:p>
    <w:p w:rsidR="00F216B7" w:rsidRDefault="00F216B7" w:rsidP="001D3E5A">
      <w:pPr>
        <w:pStyle w:val="S9"/>
        <w:widowControl w:val="0"/>
        <w:ind w:firstLine="567"/>
        <w:rPr>
          <w:color w:val="000000" w:themeColor="text1"/>
        </w:rPr>
      </w:pPr>
      <w:r w:rsidRPr="001D3E5A">
        <w:rPr>
          <w:color w:val="000000" w:themeColor="text1"/>
        </w:rPr>
        <w:t>Заболоченные участки при освоении территории требуют проведения комплекса м</w:t>
      </w:r>
      <w:r w:rsidRPr="001D3E5A">
        <w:rPr>
          <w:color w:val="000000" w:themeColor="text1"/>
        </w:rPr>
        <w:t>е</w:t>
      </w:r>
      <w:r w:rsidRPr="001D3E5A">
        <w:rPr>
          <w:color w:val="000000" w:themeColor="text1"/>
        </w:rPr>
        <w:t>роприятий по инженерной подготовке и инженерно-геологическим исследованиям.</w:t>
      </w:r>
    </w:p>
    <w:p w:rsidR="001D3E5A" w:rsidRPr="001D3E5A" w:rsidRDefault="001D3E5A" w:rsidP="001D3E5A">
      <w:pPr>
        <w:pStyle w:val="S9"/>
        <w:widowControl w:val="0"/>
        <w:ind w:firstLine="567"/>
        <w:rPr>
          <w:color w:val="000000" w:themeColor="text1"/>
        </w:rPr>
      </w:pPr>
    </w:p>
    <w:p w:rsidR="00F216B7" w:rsidRPr="001D3E5A" w:rsidRDefault="00F216B7" w:rsidP="003076A3">
      <w:pPr>
        <w:pStyle w:val="S30"/>
        <w:widowControl w:val="0"/>
      </w:pPr>
      <w:bookmarkStart w:id="140" w:name="_Toc262565296"/>
      <w:bookmarkStart w:id="141" w:name="_Toc334034578"/>
      <w:r w:rsidRPr="001D3E5A">
        <w:t>Мероприятия по предотвращению чрезвычайных ситуаций техногенного характера</w:t>
      </w:r>
      <w:bookmarkEnd w:id="140"/>
      <w:bookmarkEnd w:id="141"/>
    </w:p>
    <w:p w:rsidR="001D3E5A" w:rsidRDefault="001D3E5A" w:rsidP="003076A3">
      <w:pPr>
        <w:pStyle w:val="af3"/>
        <w:widowControl w:val="0"/>
        <w:tabs>
          <w:tab w:val="left" w:pos="426"/>
        </w:tabs>
        <w:spacing w:after="0" w:line="360" w:lineRule="auto"/>
        <w:ind w:left="0"/>
        <w:contextualSpacing/>
        <w:jc w:val="both"/>
        <w:rPr>
          <w:color w:val="000000" w:themeColor="text1"/>
          <w:sz w:val="24"/>
          <w:szCs w:val="24"/>
        </w:rPr>
      </w:pPr>
    </w:p>
    <w:p w:rsidR="00F216B7" w:rsidRPr="001D3E5A" w:rsidRDefault="00AD3AE4" w:rsidP="00994A0B">
      <w:pPr>
        <w:pStyle w:val="af3"/>
        <w:widowControl w:val="0"/>
        <w:tabs>
          <w:tab w:val="left" w:pos="426"/>
        </w:tabs>
        <w:spacing w:after="0" w:line="360" w:lineRule="auto"/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1D3E5A">
        <w:rPr>
          <w:color w:val="000000" w:themeColor="text1"/>
          <w:sz w:val="24"/>
          <w:szCs w:val="24"/>
        </w:rPr>
        <w:t>С</w:t>
      </w:r>
      <w:r w:rsidR="00F216B7" w:rsidRPr="001D3E5A">
        <w:rPr>
          <w:color w:val="000000" w:themeColor="text1"/>
          <w:sz w:val="24"/>
          <w:szCs w:val="24"/>
        </w:rPr>
        <w:t>трогое соблюдение противопожарных нормативов и требований</w:t>
      </w:r>
      <w:r w:rsidRPr="001D3E5A">
        <w:rPr>
          <w:color w:val="000000" w:themeColor="text1"/>
          <w:sz w:val="24"/>
          <w:szCs w:val="24"/>
        </w:rPr>
        <w:t xml:space="preserve"> обеспечит предо</w:t>
      </w:r>
      <w:r w:rsidRPr="001D3E5A">
        <w:rPr>
          <w:color w:val="000000" w:themeColor="text1"/>
          <w:sz w:val="24"/>
          <w:szCs w:val="24"/>
        </w:rPr>
        <w:t>т</w:t>
      </w:r>
      <w:r w:rsidRPr="001D3E5A">
        <w:rPr>
          <w:color w:val="000000" w:themeColor="text1"/>
          <w:sz w:val="24"/>
          <w:szCs w:val="24"/>
        </w:rPr>
        <w:t>вращение чрезвычайных ситуаций техногенного характера</w:t>
      </w:r>
      <w:r w:rsidRPr="001D3E5A">
        <w:rPr>
          <w:color w:val="000000" w:themeColor="text1"/>
          <w:sz w:val="24"/>
        </w:rPr>
        <w:t>.</w:t>
      </w:r>
    </w:p>
    <w:p w:rsidR="00F216B7" w:rsidRPr="001D3E5A" w:rsidRDefault="00F216B7" w:rsidP="00994A0B">
      <w:pPr>
        <w:pStyle w:val="af3"/>
        <w:widowControl w:val="0"/>
        <w:spacing w:after="0" w:line="360" w:lineRule="auto"/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1D3E5A">
        <w:rPr>
          <w:color w:val="000000" w:themeColor="text1"/>
          <w:sz w:val="24"/>
          <w:szCs w:val="24"/>
        </w:rPr>
        <w:t xml:space="preserve">Предотвращение образования </w:t>
      </w:r>
      <w:proofErr w:type="spellStart"/>
      <w:r w:rsidRPr="001D3E5A">
        <w:rPr>
          <w:color w:val="000000" w:themeColor="text1"/>
          <w:sz w:val="24"/>
          <w:szCs w:val="24"/>
        </w:rPr>
        <w:t>взрыво</w:t>
      </w:r>
      <w:proofErr w:type="spellEnd"/>
      <w:r w:rsidRPr="001D3E5A">
        <w:rPr>
          <w:color w:val="000000" w:themeColor="text1"/>
          <w:sz w:val="24"/>
          <w:szCs w:val="24"/>
        </w:rPr>
        <w:t>- и пожароопасной среды на объектах тепл</w:t>
      </w:r>
      <w:r w:rsidRPr="001D3E5A">
        <w:rPr>
          <w:color w:val="000000" w:themeColor="text1"/>
          <w:sz w:val="24"/>
          <w:szCs w:val="24"/>
        </w:rPr>
        <w:t>о</w:t>
      </w:r>
      <w:r w:rsidRPr="001D3E5A">
        <w:rPr>
          <w:color w:val="000000" w:themeColor="text1"/>
          <w:sz w:val="24"/>
          <w:szCs w:val="24"/>
        </w:rPr>
        <w:t>снабжения предлагается обеспечивать:</w:t>
      </w:r>
    </w:p>
    <w:p w:rsidR="00994A0B" w:rsidRDefault="00F216B7" w:rsidP="00933D9B">
      <w:pPr>
        <w:pStyle w:val="af3"/>
        <w:widowControl w:val="0"/>
        <w:numPr>
          <w:ilvl w:val="0"/>
          <w:numId w:val="16"/>
        </w:numPr>
        <w:tabs>
          <w:tab w:val="left" w:pos="426"/>
        </w:tabs>
        <w:spacing w:after="0" w:line="360" w:lineRule="auto"/>
        <w:contextualSpacing/>
        <w:jc w:val="both"/>
        <w:rPr>
          <w:color w:val="000000" w:themeColor="text1"/>
          <w:sz w:val="24"/>
          <w:szCs w:val="24"/>
        </w:rPr>
      </w:pPr>
      <w:r w:rsidRPr="001D3E5A">
        <w:rPr>
          <w:color w:val="000000" w:themeColor="text1"/>
          <w:sz w:val="24"/>
          <w:szCs w:val="24"/>
        </w:rPr>
        <w:t>применением герметичного производственного оборудования;</w:t>
      </w:r>
    </w:p>
    <w:p w:rsidR="00994A0B" w:rsidRDefault="00F216B7" w:rsidP="00933D9B">
      <w:pPr>
        <w:pStyle w:val="af3"/>
        <w:widowControl w:val="0"/>
        <w:numPr>
          <w:ilvl w:val="0"/>
          <w:numId w:val="16"/>
        </w:numPr>
        <w:tabs>
          <w:tab w:val="left" w:pos="426"/>
        </w:tabs>
        <w:spacing w:after="0" w:line="360" w:lineRule="auto"/>
        <w:contextualSpacing/>
        <w:jc w:val="both"/>
        <w:rPr>
          <w:color w:val="000000" w:themeColor="text1"/>
          <w:sz w:val="24"/>
          <w:szCs w:val="24"/>
        </w:rPr>
      </w:pPr>
      <w:r w:rsidRPr="00994A0B">
        <w:rPr>
          <w:color w:val="000000" w:themeColor="text1"/>
          <w:sz w:val="24"/>
          <w:szCs w:val="24"/>
        </w:rPr>
        <w:t>соблюдением норм технологического режима;</w:t>
      </w:r>
    </w:p>
    <w:p w:rsidR="00F216B7" w:rsidRPr="00994A0B" w:rsidRDefault="00F216B7" w:rsidP="00933D9B">
      <w:pPr>
        <w:pStyle w:val="af3"/>
        <w:widowControl w:val="0"/>
        <w:numPr>
          <w:ilvl w:val="0"/>
          <w:numId w:val="16"/>
        </w:numPr>
        <w:tabs>
          <w:tab w:val="left" w:pos="426"/>
        </w:tabs>
        <w:spacing w:after="0" w:line="360" w:lineRule="auto"/>
        <w:contextualSpacing/>
        <w:jc w:val="both"/>
        <w:rPr>
          <w:color w:val="000000" w:themeColor="text1"/>
          <w:sz w:val="24"/>
          <w:szCs w:val="24"/>
        </w:rPr>
      </w:pPr>
      <w:r w:rsidRPr="00994A0B">
        <w:rPr>
          <w:color w:val="000000" w:themeColor="text1"/>
          <w:sz w:val="24"/>
          <w:szCs w:val="24"/>
        </w:rPr>
        <w:t>контролем состава воздушной среды и применением аварийной вентиляции.</w:t>
      </w:r>
    </w:p>
    <w:p w:rsidR="00F216B7" w:rsidRPr="001D3E5A" w:rsidRDefault="00F216B7" w:rsidP="00994A0B">
      <w:pPr>
        <w:pStyle w:val="af3"/>
        <w:widowControl w:val="0"/>
        <w:spacing w:after="0" w:line="360" w:lineRule="auto"/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1D3E5A">
        <w:rPr>
          <w:color w:val="000000" w:themeColor="text1"/>
          <w:sz w:val="24"/>
          <w:szCs w:val="24"/>
        </w:rPr>
        <w:t>Для обеспечения нормального функционирования объектов жизнеобеспечения и предотвращения возникновения чрезвычайных ситуаций необходимо соблюдение спец</w:t>
      </w:r>
      <w:r w:rsidRPr="001D3E5A">
        <w:rPr>
          <w:color w:val="000000" w:themeColor="text1"/>
          <w:sz w:val="24"/>
          <w:szCs w:val="24"/>
        </w:rPr>
        <w:t>и</w:t>
      </w:r>
      <w:r w:rsidRPr="001D3E5A">
        <w:rPr>
          <w:color w:val="000000" w:themeColor="text1"/>
          <w:sz w:val="24"/>
          <w:szCs w:val="24"/>
        </w:rPr>
        <w:t>ального режима в пределах охранных зон объектов инженерной и транспортной инфр</w:t>
      </w:r>
      <w:r w:rsidRPr="001D3E5A">
        <w:rPr>
          <w:color w:val="000000" w:themeColor="text1"/>
          <w:sz w:val="24"/>
          <w:szCs w:val="24"/>
        </w:rPr>
        <w:t>а</w:t>
      </w:r>
      <w:r w:rsidRPr="001D3E5A">
        <w:rPr>
          <w:color w:val="000000" w:themeColor="text1"/>
          <w:sz w:val="24"/>
          <w:szCs w:val="24"/>
        </w:rPr>
        <w:t>структуры. Наличие охранных зон объектов инженерной и транспортной инфраструктуры в комплексе зон с особыми условиями образования накладывает дополнительные огран</w:t>
      </w:r>
      <w:r w:rsidRPr="001D3E5A">
        <w:rPr>
          <w:color w:val="000000" w:themeColor="text1"/>
          <w:sz w:val="24"/>
          <w:szCs w:val="24"/>
        </w:rPr>
        <w:t>и</w:t>
      </w:r>
      <w:r w:rsidRPr="001D3E5A">
        <w:rPr>
          <w:color w:val="000000" w:themeColor="text1"/>
          <w:sz w:val="24"/>
          <w:szCs w:val="24"/>
        </w:rPr>
        <w:t>чения хозяйственного освоения территории образования.</w:t>
      </w:r>
    </w:p>
    <w:p w:rsidR="00F216B7" w:rsidRPr="001D3E5A" w:rsidRDefault="00F216B7" w:rsidP="003076A3">
      <w:pPr>
        <w:pStyle w:val="af3"/>
        <w:widowControl w:val="0"/>
        <w:spacing w:after="0" w:line="360" w:lineRule="auto"/>
        <w:ind w:left="0"/>
        <w:contextualSpacing/>
        <w:jc w:val="both"/>
        <w:rPr>
          <w:color w:val="000000" w:themeColor="text1"/>
          <w:sz w:val="24"/>
          <w:szCs w:val="24"/>
        </w:rPr>
      </w:pPr>
    </w:p>
    <w:p w:rsidR="00F216B7" w:rsidRPr="001D3E5A" w:rsidRDefault="00F216B7" w:rsidP="003076A3">
      <w:pPr>
        <w:pStyle w:val="S30"/>
        <w:widowControl w:val="0"/>
      </w:pPr>
      <w:bookmarkStart w:id="142" w:name="_Toc262565297"/>
      <w:bookmarkStart w:id="143" w:name="_Toc334034579"/>
      <w:r w:rsidRPr="001D3E5A">
        <w:t>Мероприятия по гражданской обороне</w:t>
      </w:r>
      <w:bookmarkEnd w:id="142"/>
      <w:bookmarkEnd w:id="143"/>
    </w:p>
    <w:p w:rsidR="00994A0B" w:rsidRDefault="00994A0B" w:rsidP="003076A3">
      <w:pPr>
        <w:pStyle w:val="af3"/>
        <w:widowControl w:val="0"/>
        <w:spacing w:after="0" w:line="36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</w:p>
    <w:p w:rsidR="00F216B7" w:rsidRPr="001D3E5A" w:rsidRDefault="00F216B7" w:rsidP="00994A0B">
      <w:pPr>
        <w:pStyle w:val="af3"/>
        <w:widowControl w:val="0"/>
        <w:spacing w:after="0" w:line="36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1D3E5A">
        <w:rPr>
          <w:color w:val="000000" w:themeColor="text1"/>
          <w:sz w:val="24"/>
          <w:szCs w:val="24"/>
        </w:rPr>
        <w:t xml:space="preserve">Раздел «Мероприятия по гражданской обороне» </w:t>
      </w:r>
      <w:proofErr w:type="spellStart"/>
      <w:r w:rsidR="00754AEE" w:rsidRPr="001D3E5A">
        <w:rPr>
          <w:color w:val="000000" w:themeColor="text1"/>
          <w:sz w:val="24"/>
          <w:szCs w:val="24"/>
        </w:rPr>
        <w:t>Бирюлинского</w:t>
      </w:r>
      <w:proofErr w:type="spellEnd"/>
      <w:r w:rsidRPr="001D3E5A">
        <w:rPr>
          <w:color w:val="000000" w:themeColor="text1"/>
          <w:sz w:val="24"/>
          <w:szCs w:val="24"/>
        </w:rPr>
        <w:t xml:space="preserve"> </w:t>
      </w:r>
      <w:r w:rsidR="00754AEE" w:rsidRPr="001D3E5A">
        <w:rPr>
          <w:color w:val="000000" w:themeColor="text1"/>
          <w:sz w:val="24"/>
          <w:szCs w:val="24"/>
        </w:rPr>
        <w:t>сельского посел</w:t>
      </w:r>
      <w:r w:rsidR="00754AEE" w:rsidRPr="001D3E5A">
        <w:rPr>
          <w:color w:val="000000" w:themeColor="text1"/>
          <w:sz w:val="24"/>
          <w:szCs w:val="24"/>
        </w:rPr>
        <w:t>е</w:t>
      </w:r>
      <w:r w:rsidR="00754AEE" w:rsidRPr="001D3E5A">
        <w:rPr>
          <w:color w:val="000000" w:themeColor="text1"/>
          <w:sz w:val="24"/>
          <w:szCs w:val="24"/>
        </w:rPr>
        <w:t xml:space="preserve">ния </w:t>
      </w:r>
      <w:r w:rsidRPr="001D3E5A">
        <w:rPr>
          <w:color w:val="000000" w:themeColor="text1"/>
          <w:sz w:val="24"/>
          <w:szCs w:val="24"/>
        </w:rPr>
        <w:t xml:space="preserve">разработан на основании </w:t>
      </w:r>
      <w:proofErr w:type="spellStart"/>
      <w:r w:rsidRPr="001D3E5A">
        <w:rPr>
          <w:color w:val="000000" w:themeColor="text1"/>
          <w:sz w:val="24"/>
          <w:szCs w:val="24"/>
        </w:rPr>
        <w:t>СНиП</w:t>
      </w:r>
      <w:proofErr w:type="spellEnd"/>
      <w:r w:rsidRPr="001D3E5A">
        <w:rPr>
          <w:color w:val="000000" w:themeColor="text1"/>
          <w:sz w:val="24"/>
          <w:szCs w:val="24"/>
        </w:rPr>
        <w:t xml:space="preserve"> 2.01.51-90 «Инженерно-технические мероприятия гражданской обороны».</w:t>
      </w:r>
      <w:r w:rsidRPr="001D3E5A">
        <w:rPr>
          <w:color w:val="000000" w:themeColor="text1"/>
          <w:sz w:val="24"/>
        </w:rPr>
        <w:t xml:space="preserve"> </w:t>
      </w:r>
      <w:r w:rsidRPr="001D3E5A">
        <w:rPr>
          <w:color w:val="000000" w:themeColor="text1"/>
          <w:sz w:val="24"/>
          <w:szCs w:val="24"/>
        </w:rPr>
        <w:t>Функциональное зонирование населённых пунктов решено, исх</w:t>
      </w:r>
      <w:r w:rsidRPr="001D3E5A">
        <w:rPr>
          <w:color w:val="000000" w:themeColor="text1"/>
          <w:sz w:val="24"/>
          <w:szCs w:val="24"/>
        </w:rPr>
        <w:t>о</w:t>
      </w:r>
      <w:r w:rsidRPr="001D3E5A">
        <w:rPr>
          <w:color w:val="000000" w:themeColor="text1"/>
          <w:sz w:val="24"/>
          <w:szCs w:val="24"/>
        </w:rPr>
        <w:t xml:space="preserve">дя из задач безопасности и защиты населения. </w:t>
      </w:r>
      <w:proofErr w:type="gramStart"/>
      <w:r w:rsidRPr="001D3E5A">
        <w:rPr>
          <w:color w:val="000000" w:themeColor="text1"/>
          <w:sz w:val="24"/>
          <w:szCs w:val="24"/>
        </w:rPr>
        <w:t>Между селитебной и производственной з</w:t>
      </w:r>
      <w:r w:rsidRPr="001D3E5A">
        <w:rPr>
          <w:color w:val="000000" w:themeColor="text1"/>
          <w:sz w:val="24"/>
          <w:szCs w:val="24"/>
        </w:rPr>
        <w:t>о</w:t>
      </w:r>
      <w:r w:rsidRPr="001D3E5A">
        <w:rPr>
          <w:color w:val="000000" w:themeColor="text1"/>
          <w:sz w:val="24"/>
          <w:szCs w:val="24"/>
        </w:rPr>
        <w:t xml:space="preserve">нами проектом предусмотрены санитарно-защитные зоны в соответствии с требованиями </w:t>
      </w:r>
      <w:proofErr w:type="spellStart"/>
      <w:r w:rsidRPr="001D3E5A">
        <w:rPr>
          <w:color w:val="000000" w:themeColor="text1"/>
          <w:sz w:val="24"/>
          <w:szCs w:val="24"/>
        </w:rPr>
        <w:t>СанПиН</w:t>
      </w:r>
      <w:proofErr w:type="spellEnd"/>
      <w:r w:rsidRPr="001D3E5A">
        <w:rPr>
          <w:color w:val="000000" w:themeColor="text1"/>
          <w:sz w:val="24"/>
          <w:szCs w:val="24"/>
        </w:rPr>
        <w:t xml:space="preserve"> 2.2.1/2.1.1.1200-03.</w:t>
      </w:r>
      <w:proofErr w:type="gramEnd"/>
    </w:p>
    <w:p w:rsidR="00F216B7" w:rsidRPr="001D3E5A" w:rsidRDefault="001E5746" w:rsidP="00994A0B">
      <w:pPr>
        <w:pStyle w:val="af3"/>
        <w:widowControl w:val="0"/>
        <w:spacing w:after="0" w:line="36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1D3E5A">
        <w:rPr>
          <w:color w:val="000000" w:themeColor="text1"/>
          <w:sz w:val="24"/>
          <w:szCs w:val="24"/>
        </w:rPr>
        <w:t xml:space="preserve">Проведение эвакуационных мероприятий из населенных пунктов с. </w:t>
      </w:r>
      <w:proofErr w:type="spellStart"/>
      <w:r w:rsidRPr="001D3E5A">
        <w:rPr>
          <w:color w:val="000000" w:themeColor="text1"/>
          <w:sz w:val="24"/>
          <w:szCs w:val="24"/>
        </w:rPr>
        <w:t>Бирюля</w:t>
      </w:r>
      <w:proofErr w:type="spellEnd"/>
      <w:r w:rsidRPr="001D3E5A">
        <w:rPr>
          <w:color w:val="000000" w:themeColor="text1"/>
          <w:sz w:val="24"/>
          <w:szCs w:val="24"/>
        </w:rPr>
        <w:t xml:space="preserve">, </w:t>
      </w:r>
      <w:proofErr w:type="gramStart"/>
      <w:r w:rsidRPr="001D3E5A">
        <w:rPr>
          <w:color w:val="000000" w:themeColor="text1"/>
          <w:sz w:val="24"/>
          <w:szCs w:val="24"/>
        </w:rPr>
        <w:t>с</w:t>
      </w:r>
      <w:proofErr w:type="gramEnd"/>
      <w:r w:rsidRPr="001D3E5A">
        <w:rPr>
          <w:color w:val="000000" w:themeColor="text1"/>
          <w:sz w:val="24"/>
          <w:szCs w:val="24"/>
        </w:rPr>
        <w:t xml:space="preserve">. </w:t>
      </w:r>
      <w:proofErr w:type="gramStart"/>
      <w:r w:rsidRPr="001D3E5A">
        <w:rPr>
          <w:color w:val="000000" w:themeColor="text1"/>
          <w:sz w:val="24"/>
          <w:szCs w:val="24"/>
        </w:rPr>
        <w:t>Александровка</w:t>
      </w:r>
      <w:proofErr w:type="gramEnd"/>
      <w:r w:rsidRPr="001D3E5A">
        <w:rPr>
          <w:color w:val="000000" w:themeColor="text1"/>
          <w:sz w:val="24"/>
          <w:szCs w:val="24"/>
        </w:rPr>
        <w:t xml:space="preserve">, с. </w:t>
      </w:r>
      <w:proofErr w:type="spellStart"/>
      <w:r w:rsidRPr="001D3E5A">
        <w:rPr>
          <w:color w:val="000000" w:themeColor="text1"/>
          <w:sz w:val="24"/>
          <w:szCs w:val="24"/>
        </w:rPr>
        <w:t>Урлу-Аспак</w:t>
      </w:r>
      <w:proofErr w:type="spellEnd"/>
      <w:r w:rsidRPr="001D3E5A">
        <w:rPr>
          <w:color w:val="000000" w:themeColor="text1"/>
          <w:sz w:val="24"/>
          <w:szCs w:val="24"/>
        </w:rPr>
        <w:t>, п. Филиал</w:t>
      </w:r>
      <w:r w:rsidR="00855158">
        <w:rPr>
          <w:color w:val="000000" w:themeColor="text1"/>
          <w:sz w:val="24"/>
          <w:szCs w:val="24"/>
        </w:rPr>
        <w:t xml:space="preserve"> в случае возникновений</w:t>
      </w:r>
      <w:r w:rsidRPr="001D3E5A">
        <w:rPr>
          <w:color w:val="000000" w:themeColor="text1"/>
          <w:sz w:val="24"/>
          <w:szCs w:val="24"/>
        </w:rPr>
        <w:t xml:space="preserve"> аварии на коммунал</w:t>
      </w:r>
      <w:r w:rsidRPr="001D3E5A">
        <w:rPr>
          <w:color w:val="000000" w:themeColor="text1"/>
          <w:sz w:val="24"/>
          <w:szCs w:val="24"/>
        </w:rPr>
        <w:t>ь</w:t>
      </w:r>
      <w:r w:rsidRPr="001D3E5A">
        <w:rPr>
          <w:color w:val="000000" w:themeColor="text1"/>
          <w:sz w:val="24"/>
          <w:szCs w:val="24"/>
        </w:rPr>
        <w:t>но-энергетических сетях, ураганным ветрам, землетрясению, массовым и</w:t>
      </w:r>
      <w:r w:rsidRPr="001D3E5A">
        <w:rPr>
          <w:color w:val="000000" w:themeColor="text1"/>
          <w:sz w:val="24"/>
          <w:szCs w:val="24"/>
        </w:rPr>
        <w:t>н</w:t>
      </w:r>
      <w:r w:rsidR="00D1259B" w:rsidRPr="001D3E5A">
        <w:rPr>
          <w:color w:val="000000" w:themeColor="text1"/>
          <w:sz w:val="24"/>
          <w:szCs w:val="24"/>
        </w:rPr>
        <w:t>фекционным заболеваниям людей и животных, является основным способом защиты населения и мат</w:t>
      </w:r>
      <w:r w:rsidR="00D1259B" w:rsidRPr="001D3E5A">
        <w:rPr>
          <w:color w:val="000000" w:themeColor="text1"/>
          <w:sz w:val="24"/>
          <w:szCs w:val="24"/>
        </w:rPr>
        <w:t>е</w:t>
      </w:r>
      <w:r w:rsidR="00D1259B" w:rsidRPr="001D3E5A">
        <w:rPr>
          <w:color w:val="000000" w:themeColor="text1"/>
          <w:sz w:val="24"/>
          <w:szCs w:val="24"/>
        </w:rPr>
        <w:t>риальных и культурных цен</w:t>
      </w:r>
      <w:r w:rsidR="00855158">
        <w:rPr>
          <w:color w:val="000000" w:themeColor="text1"/>
          <w:sz w:val="24"/>
          <w:szCs w:val="24"/>
        </w:rPr>
        <w:t>ностей в условиях возможного ЧС.</w:t>
      </w:r>
    </w:p>
    <w:p w:rsidR="008B0359" w:rsidRPr="001D3E5A" w:rsidRDefault="008B0359" w:rsidP="00994A0B">
      <w:pPr>
        <w:pStyle w:val="af3"/>
        <w:widowControl w:val="0"/>
        <w:spacing w:after="0" w:line="36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1D3E5A">
        <w:rPr>
          <w:color w:val="000000" w:themeColor="text1"/>
          <w:sz w:val="24"/>
          <w:szCs w:val="24"/>
        </w:rPr>
        <w:t xml:space="preserve">Для размещения эвакуируемого населения спланировано 8 пунктов временного размещения </w:t>
      </w:r>
      <w:proofErr w:type="gramStart"/>
      <w:r w:rsidRPr="001D3E5A">
        <w:rPr>
          <w:color w:val="000000" w:themeColor="text1"/>
          <w:sz w:val="24"/>
          <w:szCs w:val="24"/>
        </w:rPr>
        <w:t>в</w:t>
      </w:r>
      <w:proofErr w:type="gramEnd"/>
      <w:r w:rsidRPr="001D3E5A">
        <w:rPr>
          <w:color w:val="000000" w:themeColor="text1"/>
          <w:sz w:val="24"/>
          <w:szCs w:val="24"/>
        </w:rPr>
        <w:t>:</w:t>
      </w:r>
    </w:p>
    <w:p w:rsidR="0095457B" w:rsidRPr="001D3E5A" w:rsidRDefault="0095457B" w:rsidP="00994A0B">
      <w:pPr>
        <w:pStyle w:val="af3"/>
        <w:widowControl w:val="0"/>
        <w:spacing w:after="0" w:line="36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1D3E5A">
        <w:rPr>
          <w:color w:val="000000" w:themeColor="text1"/>
          <w:sz w:val="24"/>
          <w:szCs w:val="24"/>
        </w:rPr>
        <w:t xml:space="preserve">с. </w:t>
      </w:r>
      <w:proofErr w:type="spellStart"/>
      <w:r w:rsidRPr="001D3E5A">
        <w:rPr>
          <w:color w:val="000000" w:themeColor="text1"/>
          <w:sz w:val="24"/>
          <w:szCs w:val="24"/>
        </w:rPr>
        <w:t>Бирюля</w:t>
      </w:r>
      <w:proofErr w:type="spellEnd"/>
      <w:r w:rsidRPr="001D3E5A">
        <w:rPr>
          <w:color w:val="000000" w:themeColor="text1"/>
          <w:sz w:val="24"/>
          <w:szCs w:val="24"/>
        </w:rPr>
        <w:t xml:space="preserve">  - СОШ, здание детского сада «</w:t>
      </w:r>
      <w:proofErr w:type="spellStart"/>
      <w:r w:rsidRPr="001D3E5A">
        <w:rPr>
          <w:color w:val="000000" w:themeColor="text1"/>
          <w:sz w:val="24"/>
          <w:szCs w:val="24"/>
        </w:rPr>
        <w:t>Чебурашка</w:t>
      </w:r>
      <w:proofErr w:type="spellEnd"/>
      <w:r w:rsidRPr="001D3E5A">
        <w:rPr>
          <w:color w:val="000000" w:themeColor="text1"/>
          <w:sz w:val="24"/>
          <w:szCs w:val="24"/>
        </w:rPr>
        <w:t>», здание офис</w:t>
      </w:r>
      <w:proofErr w:type="gramStart"/>
      <w:r w:rsidRPr="001D3E5A">
        <w:rPr>
          <w:color w:val="000000" w:themeColor="text1"/>
          <w:sz w:val="24"/>
          <w:szCs w:val="24"/>
        </w:rPr>
        <w:t>а ООО</w:t>
      </w:r>
      <w:proofErr w:type="gramEnd"/>
      <w:r w:rsidRPr="001D3E5A">
        <w:rPr>
          <w:color w:val="000000" w:themeColor="text1"/>
          <w:sz w:val="24"/>
          <w:szCs w:val="24"/>
        </w:rPr>
        <w:t xml:space="preserve"> «Алтай </w:t>
      </w:r>
      <w:proofErr w:type="spellStart"/>
      <w:r w:rsidRPr="001D3E5A">
        <w:rPr>
          <w:color w:val="000000" w:themeColor="text1"/>
          <w:sz w:val="24"/>
          <w:szCs w:val="24"/>
        </w:rPr>
        <w:t>Резорт</w:t>
      </w:r>
      <w:proofErr w:type="spellEnd"/>
      <w:r w:rsidRPr="001D3E5A">
        <w:rPr>
          <w:color w:val="000000" w:themeColor="text1"/>
          <w:sz w:val="24"/>
          <w:szCs w:val="24"/>
        </w:rPr>
        <w:t>.</w:t>
      </w:r>
    </w:p>
    <w:p w:rsidR="0095457B" w:rsidRPr="001D3E5A" w:rsidRDefault="0095457B" w:rsidP="00994A0B">
      <w:pPr>
        <w:pStyle w:val="af3"/>
        <w:widowControl w:val="0"/>
        <w:spacing w:after="0" w:line="36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proofErr w:type="gramStart"/>
      <w:r w:rsidRPr="001D3E5A">
        <w:rPr>
          <w:color w:val="000000" w:themeColor="text1"/>
          <w:sz w:val="24"/>
          <w:szCs w:val="24"/>
        </w:rPr>
        <w:t>с</w:t>
      </w:r>
      <w:proofErr w:type="gramEnd"/>
      <w:r w:rsidRPr="001D3E5A">
        <w:rPr>
          <w:color w:val="000000" w:themeColor="text1"/>
          <w:sz w:val="24"/>
          <w:szCs w:val="24"/>
        </w:rPr>
        <w:t>. Александровка – начальная школа, СДК.</w:t>
      </w:r>
    </w:p>
    <w:p w:rsidR="0095457B" w:rsidRPr="001D3E5A" w:rsidRDefault="0095457B" w:rsidP="00994A0B">
      <w:pPr>
        <w:pStyle w:val="af3"/>
        <w:widowControl w:val="0"/>
        <w:spacing w:after="0" w:line="36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1D3E5A">
        <w:rPr>
          <w:color w:val="000000" w:themeColor="text1"/>
          <w:sz w:val="24"/>
          <w:szCs w:val="24"/>
        </w:rPr>
        <w:t xml:space="preserve">с. </w:t>
      </w:r>
      <w:proofErr w:type="spellStart"/>
      <w:r w:rsidRPr="001D3E5A">
        <w:rPr>
          <w:color w:val="000000" w:themeColor="text1"/>
          <w:sz w:val="24"/>
          <w:szCs w:val="24"/>
        </w:rPr>
        <w:t>Урлу-Аспак</w:t>
      </w:r>
      <w:proofErr w:type="spellEnd"/>
      <w:r w:rsidRPr="001D3E5A">
        <w:rPr>
          <w:color w:val="000000" w:themeColor="text1"/>
          <w:sz w:val="24"/>
          <w:szCs w:val="24"/>
        </w:rPr>
        <w:t xml:space="preserve"> – ОШ, СДК.</w:t>
      </w:r>
    </w:p>
    <w:p w:rsidR="0095457B" w:rsidRPr="001D3E5A" w:rsidRDefault="0095457B" w:rsidP="00994A0B">
      <w:pPr>
        <w:pStyle w:val="af3"/>
        <w:widowControl w:val="0"/>
        <w:spacing w:after="0" w:line="36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1D3E5A">
        <w:rPr>
          <w:color w:val="000000" w:themeColor="text1"/>
          <w:sz w:val="24"/>
          <w:szCs w:val="24"/>
        </w:rPr>
        <w:t xml:space="preserve">При необходимости имеется запас на 50 </w:t>
      </w:r>
      <w:proofErr w:type="spellStart"/>
      <w:r w:rsidRPr="001D3E5A">
        <w:rPr>
          <w:color w:val="000000" w:themeColor="text1"/>
          <w:sz w:val="24"/>
          <w:szCs w:val="24"/>
        </w:rPr>
        <w:t>койкомест</w:t>
      </w:r>
      <w:proofErr w:type="spellEnd"/>
      <w:r w:rsidRPr="001D3E5A">
        <w:rPr>
          <w:color w:val="000000" w:themeColor="text1"/>
          <w:sz w:val="24"/>
          <w:szCs w:val="24"/>
        </w:rPr>
        <w:t xml:space="preserve"> – детский сад «</w:t>
      </w:r>
      <w:proofErr w:type="spellStart"/>
      <w:r w:rsidRPr="001D3E5A">
        <w:rPr>
          <w:color w:val="000000" w:themeColor="text1"/>
          <w:sz w:val="24"/>
          <w:szCs w:val="24"/>
        </w:rPr>
        <w:t>Чебурашка</w:t>
      </w:r>
      <w:proofErr w:type="spellEnd"/>
      <w:r w:rsidRPr="001D3E5A">
        <w:rPr>
          <w:color w:val="000000" w:themeColor="text1"/>
          <w:sz w:val="24"/>
          <w:szCs w:val="24"/>
        </w:rPr>
        <w:t>».</w:t>
      </w:r>
    </w:p>
    <w:p w:rsidR="00F216B7" w:rsidRPr="001D3E5A" w:rsidRDefault="0007517D" w:rsidP="00994A0B">
      <w:pPr>
        <w:pStyle w:val="af3"/>
        <w:widowControl w:val="0"/>
        <w:spacing w:after="0" w:line="36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1D3E5A">
        <w:rPr>
          <w:color w:val="000000" w:themeColor="text1"/>
          <w:sz w:val="24"/>
          <w:szCs w:val="24"/>
        </w:rPr>
        <w:t>Для оповещения населения и сил звена РСЧС по сигналам задействуются электр</w:t>
      </w:r>
      <w:r w:rsidRPr="001D3E5A">
        <w:rPr>
          <w:color w:val="000000" w:themeColor="text1"/>
          <w:sz w:val="24"/>
          <w:szCs w:val="24"/>
        </w:rPr>
        <w:t>и</w:t>
      </w:r>
      <w:r w:rsidRPr="001D3E5A">
        <w:rPr>
          <w:color w:val="000000" w:themeColor="text1"/>
          <w:sz w:val="24"/>
          <w:szCs w:val="24"/>
        </w:rPr>
        <w:t>ческие сирены, уличные громкоговорители, телефонная, сотовая связь, а также посыл</w:t>
      </w:r>
      <w:r w:rsidRPr="001D3E5A">
        <w:rPr>
          <w:color w:val="000000" w:themeColor="text1"/>
          <w:sz w:val="24"/>
          <w:szCs w:val="24"/>
        </w:rPr>
        <w:t>ь</w:t>
      </w:r>
      <w:r w:rsidRPr="001D3E5A">
        <w:rPr>
          <w:color w:val="000000" w:themeColor="text1"/>
          <w:sz w:val="24"/>
          <w:szCs w:val="24"/>
        </w:rPr>
        <w:t>ные.</w:t>
      </w:r>
    </w:p>
    <w:p w:rsidR="005816CC" w:rsidRPr="00994A0B" w:rsidRDefault="005816CC" w:rsidP="00994A0B">
      <w:pPr>
        <w:widowControl w:val="0"/>
        <w:spacing w:line="240" w:lineRule="auto"/>
        <w:contextualSpacing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994A0B">
        <w:rPr>
          <w:rFonts w:ascii="Times New Roman" w:hAnsi="Times New Roman"/>
          <w:i/>
          <w:color w:val="000000" w:themeColor="text1"/>
          <w:sz w:val="20"/>
          <w:szCs w:val="20"/>
        </w:rPr>
        <w:t xml:space="preserve">Таблица </w:t>
      </w:r>
      <w:r w:rsidR="000A40BF" w:rsidRPr="00994A0B">
        <w:rPr>
          <w:rFonts w:ascii="Times New Roman" w:hAnsi="Times New Roman"/>
          <w:i/>
          <w:color w:val="000000" w:themeColor="text1"/>
          <w:sz w:val="20"/>
          <w:szCs w:val="20"/>
        </w:rPr>
        <w:t>34</w:t>
      </w:r>
      <w:r w:rsidRPr="00994A0B">
        <w:rPr>
          <w:rFonts w:ascii="Times New Roman" w:hAnsi="Times New Roman"/>
          <w:i/>
          <w:color w:val="000000" w:themeColor="text1"/>
          <w:sz w:val="20"/>
          <w:szCs w:val="20"/>
        </w:rPr>
        <w:t xml:space="preserve"> – Проектные предложения по размещению </w:t>
      </w:r>
      <w:proofErr w:type="gramStart"/>
      <w:r w:rsidRPr="00994A0B">
        <w:rPr>
          <w:rFonts w:ascii="Times New Roman" w:hAnsi="Times New Roman"/>
          <w:i/>
          <w:color w:val="000000" w:themeColor="text1"/>
          <w:sz w:val="20"/>
          <w:szCs w:val="20"/>
        </w:rPr>
        <w:t>ПРУ</w:t>
      </w:r>
      <w:proofErr w:type="gramEnd"/>
      <w:r w:rsidRPr="00994A0B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на территории МО </w:t>
      </w:r>
      <w:proofErr w:type="spellStart"/>
      <w:r w:rsidRPr="00994A0B">
        <w:rPr>
          <w:rFonts w:ascii="Times New Roman" w:hAnsi="Times New Roman"/>
          <w:i/>
          <w:color w:val="000000" w:themeColor="text1"/>
          <w:sz w:val="20"/>
          <w:szCs w:val="20"/>
        </w:rPr>
        <w:t>Бирюлинское</w:t>
      </w:r>
      <w:proofErr w:type="spellEnd"/>
      <w:r w:rsidRPr="00994A0B">
        <w:rPr>
          <w:rFonts w:ascii="Times New Roman" w:hAnsi="Times New Roman"/>
          <w:i/>
          <w:color w:val="000000" w:themeColor="text1"/>
          <w:sz w:val="20"/>
          <w:szCs w:val="20"/>
        </w:rPr>
        <w:t xml:space="preserve"> СП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2157"/>
        <w:gridCol w:w="3379"/>
        <w:gridCol w:w="1559"/>
        <w:gridCol w:w="1700"/>
      </w:tblGrid>
      <w:tr w:rsidR="005816CC" w:rsidRPr="001D3E5A" w:rsidTr="00086F64">
        <w:tc>
          <w:tcPr>
            <w:tcW w:w="811" w:type="dxa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proofErr w:type="spellEnd"/>
            <w:proofErr w:type="gramEnd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/</w:t>
            </w: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proofErr w:type="spellEnd"/>
          </w:p>
        </w:tc>
        <w:tc>
          <w:tcPr>
            <w:tcW w:w="2157" w:type="dxa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Наименование о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р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ганизации</w:t>
            </w:r>
          </w:p>
        </w:tc>
        <w:tc>
          <w:tcPr>
            <w:tcW w:w="3379" w:type="dxa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Полный адрес местораспол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о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жения</w:t>
            </w:r>
          </w:p>
        </w:tc>
        <w:tc>
          <w:tcPr>
            <w:tcW w:w="1559" w:type="dxa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Проектная вместимость</w:t>
            </w:r>
          </w:p>
        </w:tc>
        <w:tc>
          <w:tcPr>
            <w:tcW w:w="1700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Примечание</w:t>
            </w:r>
          </w:p>
        </w:tc>
      </w:tr>
      <w:tr w:rsidR="005816CC" w:rsidRPr="001D3E5A" w:rsidTr="00994A0B">
        <w:tc>
          <w:tcPr>
            <w:tcW w:w="811" w:type="dxa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157" w:type="dxa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СДК</w:t>
            </w:r>
          </w:p>
        </w:tc>
        <w:tc>
          <w:tcPr>
            <w:tcW w:w="3379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с</w:t>
            </w:r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.Б</w:t>
            </w:r>
            <w:proofErr w:type="gramEnd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ирюля</w:t>
            </w:r>
            <w:proofErr w:type="spellEnd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, подвальное пом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щение</w:t>
            </w:r>
          </w:p>
        </w:tc>
        <w:tc>
          <w:tcPr>
            <w:tcW w:w="1559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1700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проект</w:t>
            </w:r>
          </w:p>
        </w:tc>
      </w:tr>
      <w:tr w:rsidR="005816CC" w:rsidRPr="001D3E5A" w:rsidTr="00994A0B">
        <w:tc>
          <w:tcPr>
            <w:tcW w:w="811" w:type="dxa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2157" w:type="dxa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Здание школы</w:t>
            </w:r>
          </w:p>
        </w:tc>
        <w:tc>
          <w:tcPr>
            <w:tcW w:w="3379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с</w:t>
            </w:r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.Б</w:t>
            </w:r>
            <w:proofErr w:type="gramEnd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ирюля</w:t>
            </w:r>
            <w:proofErr w:type="spellEnd"/>
          </w:p>
        </w:tc>
        <w:tc>
          <w:tcPr>
            <w:tcW w:w="1559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50</w:t>
            </w:r>
          </w:p>
        </w:tc>
        <w:tc>
          <w:tcPr>
            <w:tcW w:w="1700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проект</w:t>
            </w:r>
          </w:p>
        </w:tc>
      </w:tr>
      <w:tr w:rsidR="005816CC" w:rsidRPr="001D3E5A" w:rsidTr="00994A0B">
        <w:tc>
          <w:tcPr>
            <w:tcW w:w="811" w:type="dxa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2157" w:type="dxa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Здание детского сада</w:t>
            </w:r>
          </w:p>
        </w:tc>
        <w:tc>
          <w:tcPr>
            <w:tcW w:w="3379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с</w:t>
            </w:r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.Б</w:t>
            </w:r>
            <w:proofErr w:type="gramEnd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ирюля</w:t>
            </w:r>
            <w:proofErr w:type="spellEnd"/>
          </w:p>
        </w:tc>
        <w:tc>
          <w:tcPr>
            <w:tcW w:w="1559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40</w:t>
            </w:r>
          </w:p>
        </w:tc>
        <w:tc>
          <w:tcPr>
            <w:tcW w:w="1700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проект</w:t>
            </w:r>
          </w:p>
        </w:tc>
      </w:tr>
      <w:tr w:rsidR="005816CC" w:rsidRPr="001D3E5A" w:rsidTr="00994A0B">
        <w:tc>
          <w:tcPr>
            <w:tcW w:w="811" w:type="dxa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2157" w:type="dxa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Дом культуры</w:t>
            </w:r>
          </w:p>
        </w:tc>
        <w:tc>
          <w:tcPr>
            <w:tcW w:w="3379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с</w:t>
            </w:r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.Б</w:t>
            </w:r>
            <w:proofErr w:type="gramEnd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ирюля</w:t>
            </w:r>
            <w:proofErr w:type="spellEnd"/>
          </w:p>
        </w:tc>
        <w:tc>
          <w:tcPr>
            <w:tcW w:w="1559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1700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действующий</w:t>
            </w:r>
          </w:p>
        </w:tc>
      </w:tr>
      <w:tr w:rsidR="005816CC" w:rsidRPr="001D3E5A" w:rsidTr="00994A0B">
        <w:tc>
          <w:tcPr>
            <w:tcW w:w="811" w:type="dxa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2157" w:type="dxa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Школа (присп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о</w:t>
            </w: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собленная)</w:t>
            </w:r>
          </w:p>
        </w:tc>
        <w:tc>
          <w:tcPr>
            <w:tcW w:w="3379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с. </w:t>
            </w: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Бирюля</w:t>
            </w:r>
            <w:proofErr w:type="spellEnd"/>
          </w:p>
        </w:tc>
        <w:tc>
          <w:tcPr>
            <w:tcW w:w="1559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97</w:t>
            </w:r>
          </w:p>
        </w:tc>
        <w:tc>
          <w:tcPr>
            <w:tcW w:w="1700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дейсвующий</w:t>
            </w:r>
            <w:proofErr w:type="spellEnd"/>
          </w:p>
        </w:tc>
      </w:tr>
      <w:tr w:rsidR="005816CC" w:rsidRPr="001D3E5A" w:rsidTr="00994A0B">
        <w:tc>
          <w:tcPr>
            <w:tcW w:w="811" w:type="dxa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2157" w:type="dxa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Детский сад</w:t>
            </w:r>
          </w:p>
        </w:tc>
        <w:tc>
          <w:tcPr>
            <w:tcW w:w="3379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с. </w:t>
            </w: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Бирюля</w:t>
            </w:r>
            <w:proofErr w:type="spellEnd"/>
          </w:p>
        </w:tc>
        <w:tc>
          <w:tcPr>
            <w:tcW w:w="1559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41</w:t>
            </w:r>
          </w:p>
        </w:tc>
        <w:tc>
          <w:tcPr>
            <w:tcW w:w="1700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действующий</w:t>
            </w:r>
          </w:p>
        </w:tc>
      </w:tr>
      <w:tr w:rsidR="005816CC" w:rsidRPr="001D3E5A" w:rsidTr="00994A0B">
        <w:tc>
          <w:tcPr>
            <w:tcW w:w="811" w:type="dxa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2157" w:type="dxa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ФАП</w:t>
            </w:r>
          </w:p>
        </w:tc>
        <w:tc>
          <w:tcPr>
            <w:tcW w:w="3379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с. </w:t>
            </w: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Бирюля</w:t>
            </w:r>
            <w:proofErr w:type="spellEnd"/>
          </w:p>
        </w:tc>
        <w:tc>
          <w:tcPr>
            <w:tcW w:w="1559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1700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действующий</w:t>
            </w:r>
          </w:p>
        </w:tc>
      </w:tr>
      <w:tr w:rsidR="005816CC" w:rsidRPr="001D3E5A" w:rsidTr="00994A0B">
        <w:tc>
          <w:tcPr>
            <w:tcW w:w="811" w:type="dxa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2157" w:type="dxa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ФАП</w:t>
            </w:r>
          </w:p>
        </w:tc>
        <w:tc>
          <w:tcPr>
            <w:tcW w:w="3379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с. </w:t>
            </w: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Бирюля</w:t>
            </w:r>
            <w:proofErr w:type="spellEnd"/>
          </w:p>
        </w:tc>
        <w:tc>
          <w:tcPr>
            <w:tcW w:w="1559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185</w:t>
            </w:r>
          </w:p>
        </w:tc>
        <w:tc>
          <w:tcPr>
            <w:tcW w:w="1700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проект</w:t>
            </w:r>
          </w:p>
        </w:tc>
      </w:tr>
      <w:tr w:rsidR="005816CC" w:rsidRPr="001D3E5A" w:rsidTr="00994A0B">
        <w:tc>
          <w:tcPr>
            <w:tcW w:w="811" w:type="dxa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2157" w:type="dxa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СДК</w:t>
            </w:r>
          </w:p>
        </w:tc>
        <w:tc>
          <w:tcPr>
            <w:tcW w:w="3379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.Ф</w:t>
            </w:r>
            <w:proofErr w:type="gramEnd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илиал</w:t>
            </w:r>
          </w:p>
        </w:tc>
        <w:tc>
          <w:tcPr>
            <w:tcW w:w="1559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150</w:t>
            </w:r>
          </w:p>
        </w:tc>
        <w:tc>
          <w:tcPr>
            <w:tcW w:w="1700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проект</w:t>
            </w:r>
          </w:p>
        </w:tc>
      </w:tr>
      <w:tr w:rsidR="005816CC" w:rsidRPr="001D3E5A" w:rsidTr="00994A0B">
        <w:tc>
          <w:tcPr>
            <w:tcW w:w="811" w:type="dxa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2157" w:type="dxa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Школа</w:t>
            </w:r>
          </w:p>
        </w:tc>
        <w:tc>
          <w:tcPr>
            <w:tcW w:w="3379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.Ф</w:t>
            </w:r>
            <w:proofErr w:type="gramEnd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илиал</w:t>
            </w:r>
          </w:p>
        </w:tc>
        <w:tc>
          <w:tcPr>
            <w:tcW w:w="1559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70</w:t>
            </w:r>
          </w:p>
        </w:tc>
        <w:tc>
          <w:tcPr>
            <w:tcW w:w="1700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проект</w:t>
            </w:r>
          </w:p>
        </w:tc>
      </w:tr>
      <w:tr w:rsidR="005816CC" w:rsidRPr="001D3E5A" w:rsidTr="00994A0B">
        <w:tc>
          <w:tcPr>
            <w:tcW w:w="811" w:type="dxa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2157" w:type="dxa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Школа</w:t>
            </w:r>
          </w:p>
        </w:tc>
        <w:tc>
          <w:tcPr>
            <w:tcW w:w="3379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с</w:t>
            </w:r>
            <w:proofErr w:type="gramEnd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. Александровка</w:t>
            </w:r>
          </w:p>
        </w:tc>
        <w:tc>
          <w:tcPr>
            <w:tcW w:w="1559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1700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действующий</w:t>
            </w:r>
          </w:p>
        </w:tc>
      </w:tr>
      <w:tr w:rsidR="005816CC" w:rsidRPr="001D3E5A" w:rsidTr="00994A0B">
        <w:tc>
          <w:tcPr>
            <w:tcW w:w="811" w:type="dxa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2157" w:type="dxa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ФАП</w:t>
            </w:r>
          </w:p>
        </w:tc>
        <w:tc>
          <w:tcPr>
            <w:tcW w:w="3379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с</w:t>
            </w:r>
            <w:proofErr w:type="gramEnd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. Александровка</w:t>
            </w:r>
          </w:p>
        </w:tc>
        <w:tc>
          <w:tcPr>
            <w:tcW w:w="1559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700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действующий</w:t>
            </w:r>
          </w:p>
        </w:tc>
      </w:tr>
      <w:tr w:rsidR="005816CC" w:rsidRPr="001D3E5A" w:rsidTr="00994A0B">
        <w:tc>
          <w:tcPr>
            <w:tcW w:w="811" w:type="dxa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2157" w:type="dxa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Школа</w:t>
            </w:r>
          </w:p>
        </w:tc>
        <w:tc>
          <w:tcPr>
            <w:tcW w:w="3379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с</w:t>
            </w:r>
            <w:proofErr w:type="gramEnd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. Александровка</w:t>
            </w:r>
          </w:p>
        </w:tc>
        <w:tc>
          <w:tcPr>
            <w:tcW w:w="1559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90</w:t>
            </w:r>
          </w:p>
        </w:tc>
        <w:tc>
          <w:tcPr>
            <w:tcW w:w="1700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проект</w:t>
            </w:r>
          </w:p>
        </w:tc>
      </w:tr>
      <w:tr w:rsidR="005816CC" w:rsidRPr="001D3E5A" w:rsidTr="00994A0B">
        <w:tc>
          <w:tcPr>
            <w:tcW w:w="811" w:type="dxa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2157" w:type="dxa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Здание детского сада</w:t>
            </w:r>
          </w:p>
        </w:tc>
        <w:tc>
          <w:tcPr>
            <w:tcW w:w="3379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с</w:t>
            </w:r>
            <w:proofErr w:type="gramEnd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. Александровка</w:t>
            </w:r>
          </w:p>
        </w:tc>
        <w:tc>
          <w:tcPr>
            <w:tcW w:w="1559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40</w:t>
            </w:r>
          </w:p>
        </w:tc>
        <w:tc>
          <w:tcPr>
            <w:tcW w:w="1700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проект</w:t>
            </w:r>
          </w:p>
        </w:tc>
      </w:tr>
      <w:tr w:rsidR="005816CC" w:rsidRPr="001D3E5A" w:rsidTr="00994A0B">
        <w:tc>
          <w:tcPr>
            <w:tcW w:w="811" w:type="dxa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2157" w:type="dxa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Дом культуры</w:t>
            </w:r>
          </w:p>
        </w:tc>
        <w:tc>
          <w:tcPr>
            <w:tcW w:w="3379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gram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с</w:t>
            </w:r>
            <w:proofErr w:type="gramEnd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. Александровка</w:t>
            </w:r>
          </w:p>
        </w:tc>
        <w:tc>
          <w:tcPr>
            <w:tcW w:w="1559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1700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действующий</w:t>
            </w:r>
          </w:p>
        </w:tc>
      </w:tr>
      <w:tr w:rsidR="005816CC" w:rsidRPr="001D3E5A" w:rsidTr="00994A0B">
        <w:tc>
          <w:tcPr>
            <w:tcW w:w="811" w:type="dxa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2157" w:type="dxa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ФАП</w:t>
            </w:r>
          </w:p>
        </w:tc>
        <w:tc>
          <w:tcPr>
            <w:tcW w:w="3379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с. </w:t>
            </w: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Урлу-Аспак</w:t>
            </w:r>
            <w:proofErr w:type="spellEnd"/>
          </w:p>
        </w:tc>
        <w:tc>
          <w:tcPr>
            <w:tcW w:w="1559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1700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действующий</w:t>
            </w:r>
          </w:p>
        </w:tc>
      </w:tr>
      <w:tr w:rsidR="005816CC" w:rsidRPr="001D3E5A" w:rsidTr="00994A0B">
        <w:tc>
          <w:tcPr>
            <w:tcW w:w="811" w:type="dxa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17</w:t>
            </w:r>
          </w:p>
        </w:tc>
        <w:tc>
          <w:tcPr>
            <w:tcW w:w="2157" w:type="dxa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Школа</w:t>
            </w:r>
          </w:p>
        </w:tc>
        <w:tc>
          <w:tcPr>
            <w:tcW w:w="3379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с. </w:t>
            </w: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Урлу-Аспак</w:t>
            </w:r>
            <w:proofErr w:type="spellEnd"/>
          </w:p>
        </w:tc>
        <w:tc>
          <w:tcPr>
            <w:tcW w:w="1559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54</w:t>
            </w:r>
          </w:p>
        </w:tc>
        <w:tc>
          <w:tcPr>
            <w:tcW w:w="1700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действующий</w:t>
            </w:r>
          </w:p>
        </w:tc>
      </w:tr>
      <w:tr w:rsidR="005816CC" w:rsidRPr="001D3E5A" w:rsidTr="00994A0B">
        <w:tc>
          <w:tcPr>
            <w:tcW w:w="811" w:type="dxa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18</w:t>
            </w:r>
          </w:p>
        </w:tc>
        <w:tc>
          <w:tcPr>
            <w:tcW w:w="2157" w:type="dxa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Дом Культуры</w:t>
            </w:r>
          </w:p>
        </w:tc>
        <w:tc>
          <w:tcPr>
            <w:tcW w:w="3379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с. </w:t>
            </w: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Урлу-Аспак</w:t>
            </w:r>
            <w:proofErr w:type="spellEnd"/>
          </w:p>
        </w:tc>
        <w:tc>
          <w:tcPr>
            <w:tcW w:w="1559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1700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действующий</w:t>
            </w:r>
          </w:p>
        </w:tc>
      </w:tr>
      <w:tr w:rsidR="005816CC" w:rsidRPr="001D3E5A" w:rsidTr="00994A0B">
        <w:tc>
          <w:tcPr>
            <w:tcW w:w="811" w:type="dxa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19</w:t>
            </w:r>
          </w:p>
        </w:tc>
        <w:tc>
          <w:tcPr>
            <w:tcW w:w="2157" w:type="dxa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Детский сад </w:t>
            </w:r>
          </w:p>
        </w:tc>
        <w:tc>
          <w:tcPr>
            <w:tcW w:w="3379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с. </w:t>
            </w: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Урлу-Аспак</w:t>
            </w:r>
            <w:proofErr w:type="spellEnd"/>
          </w:p>
        </w:tc>
        <w:tc>
          <w:tcPr>
            <w:tcW w:w="1559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50</w:t>
            </w:r>
          </w:p>
        </w:tc>
        <w:tc>
          <w:tcPr>
            <w:tcW w:w="1700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проект</w:t>
            </w:r>
          </w:p>
        </w:tc>
      </w:tr>
      <w:tr w:rsidR="005816CC" w:rsidRPr="001D3E5A" w:rsidTr="00994A0B">
        <w:tc>
          <w:tcPr>
            <w:tcW w:w="811" w:type="dxa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</w:p>
        </w:tc>
        <w:tc>
          <w:tcPr>
            <w:tcW w:w="2157" w:type="dxa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СДК</w:t>
            </w:r>
          </w:p>
        </w:tc>
        <w:tc>
          <w:tcPr>
            <w:tcW w:w="3379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с. </w:t>
            </w: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Урлу-Аспак</w:t>
            </w:r>
            <w:proofErr w:type="spellEnd"/>
          </w:p>
        </w:tc>
        <w:tc>
          <w:tcPr>
            <w:tcW w:w="1559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1700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проект</w:t>
            </w:r>
          </w:p>
        </w:tc>
      </w:tr>
      <w:tr w:rsidR="005816CC" w:rsidRPr="001D3E5A" w:rsidTr="00994A0B">
        <w:tc>
          <w:tcPr>
            <w:tcW w:w="811" w:type="dxa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21</w:t>
            </w:r>
          </w:p>
        </w:tc>
        <w:tc>
          <w:tcPr>
            <w:tcW w:w="2157" w:type="dxa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Школа</w:t>
            </w:r>
          </w:p>
        </w:tc>
        <w:tc>
          <w:tcPr>
            <w:tcW w:w="3379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 xml:space="preserve">с. </w:t>
            </w:r>
            <w:proofErr w:type="spellStart"/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Урлу-Аспак</w:t>
            </w:r>
            <w:proofErr w:type="spellEnd"/>
          </w:p>
        </w:tc>
        <w:tc>
          <w:tcPr>
            <w:tcW w:w="1559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40</w:t>
            </w:r>
          </w:p>
        </w:tc>
        <w:tc>
          <w:tcPr>
            <w:tcW w:w="1700" w:type="dxa"/>
            <w:vAlign w:val="center"/>
          </w:tcPr>
          <w:p w:rsidR="005816CC" w:rsidRPr="001D3E5A" w:rsidRDefault="005816CC" w:rsidP="00994A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D3E5A">
              <w:rPr>
                <w:rFonts w:ascii="Times New Roman" w:hAnsi="Times New Roman"/>
                <w:color w:val="000000" w:themeColor="text1"/>
                <w:sz w:val="24"/>
              </w:rPr>
              <w:t>проект</w:t>
            </w:r>
          </w:p>
        </w:tc>
      </w:tr>
    </w:tbl>
    <w:p w:rsidR="00F216B7" w:rsidRPr="001D3E5A" w:rsidRDefault="00F216B7" w:rsidP="00994A0B">
      <w:pPr>
        <w:pStyle w:val="af3"/>
        <w:widowControl w:val="0"/>
        <w:spacing w:after="0" w:line="360" w:lineRule="auto"/>
        <w:ind w:left="0" w:firstLine="567"/>
        <w:contextualSpacing/>
        <w:jc w:val="both"/>
        <w:rPr>
          <w:color w:val="000000" w:themeColor="text1"/>
          <w:sz w:val="24"/>
        </w:rPr>
      </w:pPr>
      <w:r w:rsidRPr="001D3E5A">
        <w:rPr>
          <w:color w:val="000000" w:themeColor="text1"/>
          <w:sz w:val="24"/>
          <w:szCs w:val="24"/>
        </w:rPr>
        <w:t>В проектируемой бане необходимо предусмотреть санитарную обработку людей.</w:t>
      </w:r>
    </w:p>
    <w:sectPr w:rsidR="00F216B7" w:rsidRPr="001D3E5A" w:rsidSect="00086F6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69C" w:rsidRDefault="00CE769C" w:rsidP="00F90EFE">
      <w:pPr>
        <w:pStyle w:val="af1"/>
      </w:pPr>
      <w:r>
        <w:separator/>
      </w:r>
    </w:p>
  </w:endnote>
  <w:endnote w:type="continuationSeparator" w:id="1">
    <w:p w:rsidR="00CE769C" w:rsidRDefault="00CE769C" w:rsidP="00F90EFE">
      <w:pPr>
        <w:pStyle w:val="af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iosCond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7080"/>
    </w:sdtPr>
    <w:sdtContent>
      <w:p w:rsidR="00CE769C" w:rsidRDefault="00CE769C">
        <w:pPr>
          <w:pStyle w:val="a9"/>
          <w:jc w:val="right"/>
        </w:pPr>
        <w:fldSimple w:instr=" PAGE   \* MERGEFORMAT ">
          <w:r w:rsidR="002D3708">
            <w:rPr>
              <w:noProof/>
            </w:rPr>
            <w:t>54</w:t>
          </w:r>
        </w:fldSimple>
      </w:p>
    </w:sdtContent>
  </w:sdt>
  <w:p w:rsidR="00CE769C" w:rsidRPr="00D018F8" w:rsidRDefault="00CE769C" w:rsidP="00D018F8">
    <w:pPr>
      <w:pStyle w:val="a9"/>
      <w:jc w:val="right"/>
      <w:rPr>
        <w:color w:val="FFFEFF" w:themeColor="background1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69C" w:rsidRDefault="00CE769C" w:rsidP="00F90EFE">
      <w:pPr>
        <w:pStyle w:val="af1"/>
      </w:pPr>
      <w:r>
        <w:separator/>
      </w:r>
    </w:p>
  </w:footnote>
  <w:footnote w:type="continuationSeparator" w:id="1">
    <w:p w:rsidR="00CE769C" w:rsidRDefault="00CE769C" w:rsidP="00F90EFE">
      <w:pPr>
        <w:pStyle w:val="af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7AB"/>
    <w:multiLevelType w:val="hybridMultilevel"/>
    <w:tmpl w:val="369C70C6"/>
    <w:lvl w:ilvl="0" w:tplc="6A86FC22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9213D5"/>
    <w:multiLevelType w:val="hybridMultilevel"/>
    <w:tmpl w:val="247E3B5A"/>
    <w:lvl w:ilvl="0" w:tplc="D27C84C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F3F27"/>
    <w:multiLevelType w:val="hybridMultilevel"/>
    <w:tmpl w:val="5A82C49E"/>
    <w:lvl w:ilvl="0" w:tplc="E200AD42">
      <w:start w:val="1"/>
      <w:numFmt w:val="bullet"/>
      <w:suff w:val="space"/>
      <w:lvlText w:val="−"/>
      <w:lvlJc w:val="left"/>
      <w:pPr>
        <w:ind w:left="0" w:firstLine="56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09F70373"/>
    <w:multiLevelType w:val="hybridMultilevel"/>
    <w:tmpl w:val="8BD635E8"/>
    <w:lvl w:ilvl="0" w:tplc="40BCCD4C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0D6804BF"/>
    <w:multiLevelType w:val="hybridMultilevel"/>
    <w:tmpl w:val="184ED204"/>
    <w:lvl w:ilvl="0" w:tplc="684808E2">
      <w:start w:val="1"/>
      <w:numFmt w:val="bullet"/>
      <w:suff w:val="space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1C34D2"/>
    <w:multiLevelType w:val="hybridMultilevel"/>
    <w:tmpl w:val="4DA41166"/>
    <w:lvl w:ilvl="0" w:tplc="5606B564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333962"/>
    <w:multiLevelType w:val="hybridMultilevel"/>
    <w:tmpl w:val="567C29E0"/>
    <w:lvl w:ilvl="0" w:tplc="810AE302">
      <w:start w:val="1"/>
      <w:numFmt w:val="bullet"/>
      <w:suff w:val="space"/>
      <w:lvlText w:val="−"/>
      <w:lvlJc w:val="left"/>
      <w:pPr>
        <w:ind w:left="0" w:firstLine="56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D16A4F"/>
    <w:multiLevelType w:val="hybridMultilevel"/>
    <w:tmpl w:val="333858E8"/>
    <w:lvl w:ilvl="0" w:tplc="BD620034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D1B35"/>
    <w:multiLevelType w:val="hybridMultilevel"/>
    <w:tmpl w:val="44B0A0BA"/>
    <w:lvl w:ilvl="0" w:tplc="1FF66446">
      <w:start w:val="1"/>
      <w:numFmt w:val="bullet"/>
      <w:lvlText w:val=""/>
      <w:lvlJc w:val="left"/>
      <w:pPr>
        <w:tabs>
          <w:tab w:val="num" w:pos="3346"/>
        </w:tabs>
        <w:ind w:left="360" w:hanging="360"/>
      </w:pPr>
      <w:rPr>
        <w:rFonts w:ascii="Symbol" w:hAnsi="Symbol"/>
        <w:color w:val="auto"/>
        <w:sz w:val="24"/>
      </w:rPr>
    </w:lvl>
    <w:lvl w:ilvl="1" w:tplc="26366C82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9D1694E"/>
    <w:multiLevelType w:val="hybridMultilevel"/>
    <w:tmpl w:val="4BFC8026"/>
    <w:lvl w:ilvl="0" w:tplc="03205848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AFB2CEF"/>
    <w:multiLevelType w:val="hybridMultilevel"/>
    <w:tmpl w:val="C8CCAE4C"/>
    <w:lvl w:ilvl="0" w:tplc="F5204DEC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2B453C1D"/>
    <w:multiLevelType w:val="hybridMultilevel"/>
    <w:tmpl w:val="27A2EC6E"/>
    <w:lvl w:ilvl="0" w:tplc="94864450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5B29E8"/>
    <w:multiLevelType w:val="hybridMultilevel"/>
    <w:tmpl w:val="4D94B2FC"/>
    <w:lvl w:ilvl="0" w:tplc="144AD2C2">
      <w:start w:val="1"/>
      <w:numFmt w:val="decimal"/>
      <w:pStyle w:val="S"/>
      <w:lvlText w:val="Таблица %1"/>
      <w:lvlJc w:val="center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F86F3D"/>
    <w:multiLevelType w:val="hybridMultilevel"/>
    <w:tmpl w:val="28FA78D8"/>
    <w:lvl w:ilvl="0" w:tplc="8C82D87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114ED5"/>
    <w:multiLevelType w:val="hybridMultilevel"/>
    <w:tmpl w:val="02EC6C92"/>
    <w:lvl w:ilvl="0" w:tplc="E4F4E384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82A74E3"/>
    <w:multiLevelType w:val="hybridMultilevel"/>
    <w:tmpl w:val="C024D5F0"/>
    <w:lvl w:ilvl="0" w:tplc="785AA60C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8345307"/>
    <w:multiLevelType w:val="multilevel"/>
    <w:tmpl w:val="0FD02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38CA6870"/>
    <w:multiLevelType w:val="hybridMultilevel"/>
    <w:tmpl w:val="F7262A14"/>
    <w:lvl w:ilvl="0" w:tplc="6F962594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BDE6C2D"/>
    <w:multiLevelType w:val="hybridMultilevel"/>
    <w:tmpl w:val="AEC4213C"/>
    <w:styleLink w:val="1ai23"/>
    <w:lvl w:ilvl="0" w:tplc="31CAA32E">
      <w:start w:val="1"/>
      <w:numFmt w:val="bullet"/>
      <w:pStyle w:val="1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05F4535"/>
    <w:multiLevelType w:val="hybridMultilevel"/>
    <w:tmpl w:val="E5B4EBEE"/>
    <w:lvl w:ilvl="0" w:tplc="ECAE809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5FD4740"/>
    <w:multiLevelType w:val="hybridMultilevel"/>
    <w:tmpl w:val="7E38AFAE"/>
    <w:lvl w:ilvl="0" w:tplc="81C8789C">
      <w:start w:val="1"/>
      <w:numFmt w:val="bullet"/>
      <w:suff w:val="space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030A3"/>
    <w:multiLevelType w:val="hybridMultilevel"/>
    <w:tmpl w:val="A2726AA6"/>
    <w:lvl w:ilvl="0" w:tplc="A6D0F9B0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01F71BA"/>
    <w:multiLevelType w:val="hybridMultilevel"/>
    <w:tmpl w:val="57CCC838"/>
    <w:lvl w:ilvl="0" w:tplc="04190001">
      <w:start w:val="1"/>
      <w:numFmt w:val="bullet"/>
      <w:lvlText w:val="−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3">
    <w:nsid w:val="535F2A0F"/>
    <w:multiLevelType w:val="hybridMultilevel"/>
    <w:tmpl w:val="1122BDEC"/>
    <w:lvl w:ilvl="0" w:tplc="88C0942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91DB9"/>
    <w:multiLevelType w:val="hybridMultilevel"/>
    <w:tmpl w:val="C01EECDA"/>
    <w:lvl w:ilvl="0" w:tplc="89563C24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E962A4"/>
    <w:multiLevelType w:val="hybridMultilevel"/>
    <w:tmpl w:val="6CE40002"/>
    <w:lvl w:ilvl="0" w:tplc="CE86743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000000" w:themeColor="text1"/>
      </w:rPr>
    </w:lvl>
    <w:lvl w:ilvl="1" w:tplc="02EEA67C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548E2A8C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9ADA4722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3BF81C34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57D03740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444DDE8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BD7E046E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3270813C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59BA0E67"/>
    <w:multiLevelType w:val="multilevel"/>
    <w:tmpl w:val="EC0ACABC"/>
    <w:lvl w:ilvl="0">
      <w:start w:val="1"/>
      <w:numFmt w:val="decimal"/>
      <w:pStyle w:val="S1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pStyle w:val="S2"/>
      <w:suff w:val="space"/>
      <w:lvlText w:val="%1.%2."/>
      <w:lvlJc w:val="center"/>
      <w:pPr>
        <w:ind w:left="0" w:firstLine="288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S30"/>
      <w:suff w:val="space"/>
      <w:lvlText w:val="%1.%2.%3."/>
      <w:lvlJc w:val="center"/>
      <w:pPr>
        <w:ind w:left="0" w:firstLine="288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9E60585"/>
    <w:multiLevelType w:val="hybridMultilevel"/>
    <w:tmpl w:val="82C65F6C"/>
    <w:styleLink w:val="a"/>
    <w:lvl w:ilvl="0" w:tplc="1FF66446">
      <w:start w:val="1"/>
      <w:numFmt w:val="bullet"/>
      <w:lvlText w:val=""/>
      <w:lvlJc w:val="left"/>
      <w:pPr>
        <w:tabs>
          <w:tab w:val="num" w:pos="3346"/>
        </w:tabs>
        <w:ind w:left="360" w:hanging="360"/>
      </w:pPr>
      <w:rPr>
        <w:rFonts w:ascii="Symbol" w:hAnsi="Symbol"/>
        <w:color w:val="auto"/>
        <w:sz w:val="24"/>
      </w:rPr>
    </w:lvl>
    <w:lvl w:ilvl="1" w:tplc="334C3332">
      <w:start w:val="1"/>
      <w:numFmt w:val="bullet"/>
      <w:pStyle w:val="10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CE75D15"/>
    <w:multiLevelType w:val="hybridMultilevel"/>
    <w:tmpl w:val="F886E504"/>
    <w:lvl w:ilvl="0" w:tplc="863089B2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03E7DB4"/>
    <w:multiLevelType w:val="hybridMultilevel"/>
    <w:tmpl w:val="943C70CC"/>
    <w:lvl w:ilvl="0" w:tplc="8FAC2FF0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000000" w:themeColor="text1"/>
      </w:rPr>
    </w:lvl>
    <w:lvl w:ilvl="1" w:tplc="56D6E71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594827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FE27A3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6BC21C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B1CBC8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3ECBE4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7BED28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1307B6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0AC4B58"/>
    <w:multiLevelType w:val="hybridMultilevel"/>
    <w:tmpl w:val="309E62DE"/>
    <w:lvl w:ilvl="0" w:tplc="C86671A4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0332BD"/>
    <w:multiLevelType w:val="hybridMultilevel"/>
    <w:tmpl w:val="ABB23B44"/>
    <w:lvl w:ilvl="0" w:tplc="7594460C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31"/>
  </w:num>
  <w:num w:numId="5">
    <w:abstractNumId w:val="10"/>
  </w:num>
  <w:num w:numId="6">
    <w:abstractNumId w:val="1"/>
  </w:num>
  <w:num w:numId="7">
    <w:abstractNumId w:val="29"/>
  </w:num>
  <w:num w:numId="8">
    <w:abstractNumId w:val="22"/>
  </w:num>
  <w:num w:numId="9">
    <w:abstractNumId w:val="5"/>
  </w:num>
  <w:num w:numId="10">
    <w:abstractNumId w:val="28"/>
  </w:num>
  <w:num w:numId="11">
    <w:abstractNumId w:val="9"/>
  </w:num>
  <w:num w:numId="12">
    <w:abstractNumId w:val="25"/>
  </w:num>
  <w:num w:numId="13">
    <w:abstractNumId w:val="18"/>
  </w:num>
  <w:num w:numId="14">
    <w:abstractNumId w:val="27"/>
    <w:lvlOverride w:ilvl="0">
      <w:lvl w:ilvl="0" w:tplc="1FF66446">
        <w:numFmt w:val="decimal"/>
        <w:lvlText w:val=""/>
        <w:lvlJc w:val="left"/>
      </w:lvl>
    </w:lvlOverride>
    <w:lvlOverride w:ilvl="1">
      <w:lvl w:ilvl="1" w:tplc="334C3332">
        <w:start w:val="1"/>
        <w:numFmt w:val="bullet"/>
        <w:pStyle w:val="10"/>
        <w:lvlText w:val=""/>
        <w:lvlJc w:val="left"/>
        <w:pPr>
          <w:tabs>
            <w:tab w:val="num" w:pos="2149"/>
          </w:tabs>
          <w:ind w:left="2149" w:hanging="360"/>
        </w:pPr>
        <w:rPr>
          <w:rFonts w:ascii="Symbol" w:hAnsi="Symbol" w:hint="default"/>
          <w:color w:val="000000" w:themeColor="text1"/>
        </w:rPr>
      </w:lvl>
    </w:lvlOverride>
  </w:num>
  <w:num w:numId="15">
    <w:abstractNumId w:val="19"/>
  </w:num>
  <w:num w:numId="16">
    <w:abstractNumId w:val="15"/>
  </w:num>
  <w:num w:numId="17">
    <w:abstractNumId w:val="11"/>
  </w:num>
  <w:num w:numId="18">
    <w:abstractNumId w:val="7"/>
  </w:num>
  <w:num w:numId="19">
    <w:abstractNumId w:val="21"/>
  </w:num>
  <w:num w:numId="20">
    <w:abstractNumId w:val="12"/>
  </w:num>
  <w:num w:numId="21">
    <w:abstractNumId w:val="3"/>
  </w:num>
  <w:num w:numId="22">
    <w:abstractNumId w:val="6"/>
  </w:num>
  <w:num w:numId="23">
    <w:abstractNumId w:val="2"/>
  </w:num>
  <w:num w:numId="24">
    <w:abstractNumId w:val="30"/>
  </w:num>
  <w:num w:numId="25">
    <w:abstractNumId w:val="27"/>
  </w:num>
  <w:num w:numId="26">
    <w:abstractNumId w:val="17"/>
  </w:num>
  <w:num w:numId="27">
    <w:abstractNumId w:val="13"/>
  </w:num>
  <w:num w:numId="28">
    <w:abstractNumId w:val="24"/>
  </w:num>
  <w:num w:numId="29">
    <w:abstractNumId w:val="20"/>
  </w:num>
  <w:num w:numId="30">
    <w:abstractNumId w:val="4"/>
  </w:num>
  <w:num w:numId="31">
    <w:abstractNumId w:val="26"/>
  </w:num>
  <w:num w:numId="3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8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A20"/>
    <w:rsid w:val="000030E4"/>
    <w:rsid w:val="000036F7"/>
    <w:rsid w:val="00003DD9"/>
    <w:rsid w:val="00006113"/>
    <w:rsid w:val="00006155"/>
    <w:rsid w:val="000065B7"/>
    <w:rsid w:val="00010715"/>
    <w:rsid w:val="0001086D"/>
    <w:rsid w:val="000118BA"/>
    <w:rsid w:val="00013A49"/>
    <w:rsid w:val="000149F2"/>
    <w:rsid w:val="0001538B"/>
    <w:rsid w:val="00016043"/>
    <w:rsid w:val="00020D51"/>
    <w:rsid w:val="00021919"/>
    <w:rsid w:val="00021AAE"/>
    <w:rsid w:val="000224C0"/>
    <w:rsid w:val="000230F0"/>
    <w:rsid w:val="000243D4"/>
    <w:rsid w:val="00030F11"/>
    <w:rsid w:val="0003272A"/>
    <w:rsid w:val="00032CDA"/>
    <w:rsid w:val="0003428B"/>
    <w:rsid w:val="0004068A"/>
    <w:rsid w:val="0004223F"/>
    <w:rsid w:val="000426CC"/>
    <w:rsid w:val="00042D93"/>
    <w:rsid w:val="00043586"/>
    <w:rsid w:val="00044EA2"/>
    <w:rsid w:val="00046C49"/>
    <w:rsid w:val="00046C90"/>
    <w:rsid w:val="00047281"/>
    <w:rsid w:val="00051735"/>
    <w:rsid w:val="00051B9C"/>
    <w:rsid w:val="00052B5E"/>
    <w:rsid w:val="00052D09"/>
    <w:rsid w:val="00052ECD"/>
    <w:rsid w:val="00053716"/>
    <w:rsid w:val="00053CD3"/>
    <w:rsid w:val="0005426B"/>
    <w:rsid w:val="00054749"/>
    <w:rsid w:val="00054EE8"/>
    <w:rsid w:val="00054F96"/>
    <w:rsid w:val="00055057"/>
    <w:rsid w:val="00056EDA"/>
    <w:rsid w:val="00057448"/>
    <w:rsid w:val="00060009"/>
    <w:rsid w:val="0006059C"/>
    <w:rsid w:val="00060B78"/>
    <w:rsid w:val="000611F8"/>
    <w:rsid w:val="00062442"/>
    <w:rsid w:val="00063CD3"/>
    <w:rsid w:val="00063FB4"/>
    <w:rsid w:val="00065388"/>
    <w:rsid w:val="00067238"/>
    <w:rsid w:val="00071336"/>
    <w:rsid w:val="00072AED"/>
    <w:rsid w:val="0007449E"/>
    <w:rsid w:val="000745E9"/>
    <w:rsid w:val="00074F2A"/>
    <w:rsid w:val="0007517D"/>
    <w:rsid w:val="00075AA9"/>
    <w:rsid w:val="00075C07"/>
    <w:rsid w:val="0007658E"/>
    <w:rsid w:val="000765E2"/>
    <w:rsid w:val="0007700A"/>
    <w:rsid w:val="00077F45"/>
    <w:rsid w:val="00080571"/>
    <w:rsid w:val="00081BD3"/>
    <w:rsid w:val="00082911"/>
    <w:rsid w:val="00083AD4"/>
    <w:rsid w:val="000840C7"/>
    <w:rsid w:val="000844E2"/>
    <w:rsid w:val="000845EB"/>
    <w:rsid w:val="00084E3D"/>
    <w:rsid w:val="00086866"/>
    <w:rsid w:val="00086F64"/>
    <w:rsid w:val="000872F1"/>
    <w:rsid w:val="000901AC"/>
    <w:rsid w:val="00091D45"/>
    <w:rsid w:val="00092A9D"/>
    <w:rsid w:val="0009627D"/>
    <w:rsid w:val="0009647A"/>
    <w:rsid w:val="00096698"/>
    <w:rsid w:val="00096FD8"/>
    <w:rsid w:val="000A0F90"/>
    <w:rsid w:val="000A1A66"/>
    <w:rsid w:val="000A2D72"/>
    <w:rsid w:val="000A38CE"/>
    <w:rsid w:val="000A40BF"/>
    <w:rsid w:val="000A6E7E"/>
    <w:rsid w:val="000A72F3"/>
    <w:rsid w:val="000A778C"/>
    <w:rsid w:val="000B05A1"/>
    <w:rsid w:val="000B2473"/>
    <w:rsid w:val="000B2B31"/>
    <w:rsid w:val="000B56A8"/>
    <w:rsid w:val="000B6D48"/>
    <w:rsid w:val="000C01C4"/>
    <w:rsid w:val="000C02EF"/>
    <w:rsid w:val="000C0FC0"/>
    <w:rsid w:val="000C12C7"/>
    <w:rsid w:val="000C2889"/>
    <w:rsid w:val="000C3469"/>
    <w:rsid w:val="000C41A9"/>
    <w:rsid w:val="000C436F"/>
    <w:rsid w:val="000C44EF"/>
    <w:rsid w:val="000C465F"/>
    <w:rsid w:val="000C4F23"/>
    <w:rsid w:val="000C52EA"/>
    <w:rsid w:val="000C66BD"/>
    <w:rsid w:val="000C6D7B"/>
    <w:rsid w:val="000D0285"/>
    <w:rsid w:val="000D260B"/>
    <w:rsid w:val="000D2D9E"/>
    <w:rsid w:val="000D308B"/>
    <w:rsid w:val="000D4E48"/>
    <w:rsid w:val="000D4EEB"/>
    <w:rsid w:val="000D5529"/>
    <w:rsid w:val="000D6863"/>
    <w:rsid w:val="000D6CF2"/>
    <w:rsid w:val="000E16F0"/>
    <w:rsid w:val="000E18BA"/>
    <w:rsid w:val="000E2659"/>
    <w:rsid w:val="000E296D"/>
    <w:rsid w:val="000E5A17"/>
    <w:rsid w:val="000E5FC4"/>
    <w:rsid w:val="000E62B4"/>
    <w:rsid w:val="000E6EA8"/>
    <w:rsid w:val="000E70DA"/>
    <w:rsid w:val="000F0295"/>
    <w:rsid w:val="000F0BB6"/>
    <w:rsid w:val="000F0C50"/>
    <w:rsid w:val="000F37B8"/>
    <w:rsid w:val="000F3F6D"/>
    <w:rsid w:val="000F4D46"/>
    <w:rsid w:val="000F6744"/>
    <w:rsid w:val="000F68BD"/>
    <w:rsid w:val="000F743E"/>
    <w:rsid w:val="001003C9"/>
    <w:rsid w:val="0010068C"/>
    <w:rsid w:val="00100CB2"/>
    <w:rsid w:val="00101684"/>
    <w:rsid w:val="001016B2"/>
    <w:rsid w:val="001022F4"/>
    <w:rsid w:val="00103BC8"/>
    <w:rsid w:val="00103DC0"/>
    <w:rsid w:val="00103DF7"/>
    <w:rsid w:val="00103E97"/>
    <w:rsid w:val="00104B2F"/>
    <w:rsid w:val="0010545D"/>
    <w:rsid w:val="001072F4"/>
    <w:rsid w:val="00107773"/>
    <w:rsid w:val="00110643"/>
    <w:rsid w:val="0011091E"/>
    <w:rsid w:val="00112465"/>
    <w:rsid w:val="00114EFC"/>
    <w:rsid w:val="00114F10"/>
    <w:rsid w:val="00115894"/>
    <w:rsid w:val="00115EE6"/>
    <w:rsid w:val="00115F1C"/>
    <w:rsid w:val="00116E72"/>
    <w:rsid w:val="001170EC"/>
    <w:rsid w:val="001176A5"/>
    <w:rsid w:val="00120737"/>
    <w:rsid w:val="00120E48"/>
    <w:rsid w:val="00121F2A"/>
    <w:rsid w:val="0012232E"/>
    <w:rsid w:val="0012404D"/>
    <w:rsid w:val="00124BC8"/>
    <w:rsid w:val="00126003"/>
    <w:rsid w:val="00126A4B"/>
    <w:rsid w:val="001303A2"/>
    <w:rsid w:val="0013087F"/>
    <w:rsid w:val="00131B28"/>
    <w:rsid w:val="00132736"/>
    <w:rsid w:val="00133493"/>
    <w:rsid w:val="00133F2E"/>
    <w:rsid w:val="001353F4"/>
    <w:rsid w:val="0013540C"/>
    <w:rsid w:val="0013583E"/>
    <w:rsid w:val="00136AF9"/>
    <w:rsid w:val="00136C5E"/>
    <w:rsid w:val="00136DD8"/>
    <w:rsid w:val="0013707D"/>
    <w:rsid w:val="00137423"/>
    <w:rsid w:val="001374E0"/>
    <w:rsid w:val="00140008"/>
    <w:rsid w:val="001417E5"/>
    <w:rsid w:val="001423DE"/>
    <w:rsid w:val="00143A46"/>
    <w:rsid w:val="00143B04"/>
    <w:rsid w:val="00143C78"/>
    <w:rsid w:val="001442B8"/>
    <w:rsid w:val="00144B44"/>
    <w:rsid w:val="001450B4"/>
    <w:rsid w:val="00145511"/>
    <w:rsid w:val="0014559D"/>
    <w:rsid w:val="001458A2"/>
    <w:rsid w:val="00146B22"/>
    <w:rsid w:val="00146EF0"/>
    <w:rsid w:val="00151C75"/>
    <w:rsid w:val="00152228"/>
    <w:rsid w:val="00152ACD"/>
    <w:rsid w:val="00153099"/>
    <w:rsid w:val="001539C1"/>
    <w:rsid w:val="00153CFD"/>
    <w:rsid w:val="00153F9F"/>
    <w:rsid w:val="001541F5"/>
    <w:rsid w:val="001553C5"/>
    <w:rsid w:val="00155457"/>
    <w:rsid w:val="00157C4A"/>
    <w:rsid w:val="0016100C"/>
    <w:rsid w:val="0016115B"/>
    <w:rsid w:val="00161737"/>
    <w:rsid w:val="00161859"/>
    <w:rsid w:val="0016344B"/>
    <w:rsid w:val="00164E62"/>
    <w:rsid w:val="00166D76"/>
    <w:rsid w:val="00170B9C"/>
    <w:rsid w:val="00171445"/>
    <w:rsid w:val="0017194A"/>
    <w:rsid w:val="0017241F"/>
    <w:rsid w:val="00172E3A"/>
    <w:rsid w:val="00174731"/>
    <w:rsid w:val="00174C66"/>
    <w:rsid w:val="00174D6B"/>
    <w:rsid w:val="00175E46"/>
    <w:rsid w:val="00176654"/>
    <w:rsid w:val="00176931"/>
    <w:rsid w:val="00177BE5"/>
    <w:rsid w:val="00182C27"/>
    <w:rsid w:val="00184E56"/>
    <w:rsid w:val="00184E95"/>
    <w:rsid w:val="00186A3A"/>
    <w:rsid w:val="00186B3E"/>
    <w:rsid w:val="001903C1"/>
    <w:rsid w:val="001914A2"/>
    <w:rsid w:val="00192FC4"/>
    <w:rsid w:val="001939D6"/>
    <w:rsid w:val="00194375"/>
    <w:rsid w:val="0019559E"/>
    <w:rsid w:val="001969C8"/>
    <w:rsid w:val="00196B06"/>
    <w:rsid w:val="0019768E"/>
    <w:rsid w:val="001A0B7A"/>
    <w:rsid w:val="001A0E93"/>
    <w:rsid w:val="001A17FB"/>
    <w:rsid w:val="001A2048"/>
    <w:rsid w:val="001A2F50"/>
    <w:rsid w:val="001A306E"/>
    <w:rsid w:val="001A42F5"/>
    <w:rsid w:val="001A5CF4"/>
    <w:rsid w:val="001A6198"/>
    <w:rsid w:val="001A69AE"/>
    <w:rsid w:val="001A6B43"/>
    <w:rsid w:val="001B047E"/>
    <w:rsid w:val="001B0F76"/>
    <w:rsid w:val="001B2B54"/>
    <w:rsid w:val="001B4680"/>
    <w:rsid w:val="001B511A"/>
    <w:rsid w:val="001B57E9"/>
    <w:rsid w:val="001B59CD"/>
    <w:rsid w:val="001B5D82"/>
    <w:rsid w:val="001C0579"/>
    <w:rsid w:val="001C13DA"/>
    <w:rsid w:val="001C19B7"/>
    <w:rsid w:val="001C210F"/>
    <w:rsid w:val="001C272D"/>
    <w:rsid w:val="001C5558"/>
    <w:rsid w:val="001C6305"/>
    <w:rsid w:val="001D13C7"/>
    <w:rsid w:val="001D1E4F"/>
    <w:rsid w:val="001D3E5A"/>
    <w:rsid w:val="001D4563"/>
    <w:rsid w:val="001D4738"/>
    <w:rsid w:val="001D4F72"/>
    <w:rsid w:val="001D6906"/>
    <w:rsid w:val="001D6E48"/>
    <w:rsid w:val="001D79D9"/>
    <w:rsid w:val="001E157E"/>
    <w:rsid w:val="001E33E7"/>
    <w:rsid w:val="001E499B"/>
    <w:rsid w:val="001E5746"/>
    <w:rsid w:val="001E5D0D"/>
    <w:rsid w:val="001E7A84"/>
    <w:rsid w:val="001F059F"/>
    <w:rsid w:val="001F0DFF"/>
    <w:rsid w:val="001F132C"/>
    <w:rsid w:val="001F1746"/>
    <w:rsid w:val="001F2695"/>
    <w:rsid w:val="001F45BC"/>
    <w:rsid w:val="001F4D08"/>
    <w:rsid w:val="001F6EF7"/>
    <w:rsid w:val="001F73CD"/>
    <w:rsid w:val="001F7AE8"/>
    <w:rsid w:val="00200A23"/>
    <w:rsid w:val="0020176D"/>
    <w:rsid w:val="00203520"/>
    <w:rsid w:val="0020356F"/>
    <w:rsid w:val="0020421C"/>
    <w:rsid w:val="00204822"/>
    <w:rsid w:val="00205AAC"/>
    <w:rsid w:val="00205DF4"/>
    <w:rsid w:val="00207A36"/>
    <w:rsid w:val="0021005D"/>
    <w:rsid w:val="00211EDC"/>
    <w:rsid w:val="002120C2"/>
    <w:rsid w:val="002124F1"/>
    <w:rsid w:val="0021369F"/>
    <w:rsid w:val="00213813"/>
    <w:rsid w:val="00214BBE"/>
    <w:rsid w:val="002151D6"/>
    <w:rsid w:val="002200EF"/>
    <w:rsid w:val="00220BF4"/>
    <w:rsid w:val="002210F9"/>
    <w:rsid w:val="0022154F"/>
    <w:rsid w:val="00221EB6"/>
    <w:rsid w:val="002244DC"/>
    <w:rsid w:val="00226FF3"/>
    <w:rsid w:val="0023103D"/>
    <w:rsid w:val="00233697"/>
    <w:rsid w:val="002348F5"/>
    <w:rsid w:val="002356C4"/>
    <w:rsid w:val="00235821"/>
    <w:rsid w:val="00235E65"/>
    <w:rsid w:val="00236959"/>
    <w:rsid w:val="00236A8C"/>
    <w:rsid w:val="00237ED6"/>
    <w:rsid w:val="00237F00"/>
    <w:rsid w:val="0024090E"/>
    <w:rsid w:val="00241DBC"/>
    <w:rsid w:val="00241F67"/>
    <w:rsid w:val="0024361C"/>
    <w:rsid w:val="0024401D"/>
    <w:rsid w:val="00244727"/>
    <w:rsid w:val="002454CC"/>
    <w:rsid w:val="00245697"/>
    <w:rsid w:val="002456E2"/>
    <w:rsid w:val="002457A4"/>
    <w:rsid w:val="00245C24"/>
    <w:rsid w:val="002474C6"/>
    <w:rsid w:val="0024768C"/>
    <w:rsid w:val="0024792E"/>
    <w:rsid w:val="002511A6"/>
    <w:rsid w:val="002511B9"/>
    <w:rsid w:val="002520CF"/>
    <w:rsid w:val="00252BD8"/>
    <w:rsid w:val="00253DD8"/>
    <w:rsid w:val="00254BB5"/>
    <w:rsid w:val="002551A3"/>
    <w:rsid w:val="00255DE8"/>
    <w:rsid w:val="00257949"/>
    <w:rsid w:val="00257A3F"/>
    <w:rsid w:val="00257F5A"/>
    <w:rsid w:val="0026021D"/>
    <w:rsid w:val="00260B5A"/>
    <w:rsid w:val="002623ED"/>
    <w:rsid w:val="00264340"/>
    <w:rsid w:val="002643E3"/>
    <w:rsid w:val="0026655D"/>
    <w:rsid w:val="00266CBC"/>
    <w:rsid w:val="00267178"/>
    <w:rsid w:val="002677FC"/>
    <w:rsid w:val="00270385"/>
    <w:rsid w:val="0027242C"/>
    <w:rsid w:val="002724B2"/>
    <w:rsid w:val="00273487"/>
    <w:rsid w:val="00273784"/>
    <w:rsid w:val="002743DC"/>
    <w:rsid w:val="00274BE8"/>
    <w:rsid w:val="0027602D"/>
    <w:rsid w:val="00276869"/>
    <w:rsid w:val="002769A3"/>
    <w:rsid w:val="00277E4C"/>
    <w:rsid w:val="002805EF"/>
    <w:rsid w:val="002811E3"/>
    <w:rsid w:val="00281D8B"/>
    <w:rsid w:val="00281FD5"/>
    <w:rsid w:val="00283289"/>
    <w:rsid w:val="00283768"/>
    <w:rsid w:val="00283968"/>
    <w:rsid w:val="00283AAA"/>
    <w:rsid w:val="00283FD9"/>
    <w:rsid w:val="00284D0F"/>
    <w:rsid w:val="00291859"/>
    <w:rsid w:val="002925B0"/>
    <w:rsid w:val="00293D97"/>
    <w:rsid w:val="00294066"/>
    <w:rsid w:val="0029437B"/>
    <w:rsid w:val="0029589F"/>
    <w:rsid w:val="0029651E"/>
    <w:rsid w:val="00296BDB"/>
    <w:rsid w:val="00297BF6"/>
    <w:rsid w:val="00297EC9"/>
    <w:rsid w:val="002A011F"/>
    <w:rsid w:val="002A1B19"/>
    <w:rsid w:val="002A224C"/>
    <w:rsid w:val="002A2A6D"/>
    <w:rsid w:val="002A3F7B"/>
    <w:rsid w:val="002A6AA9"/>
    <w:rsid w:val="002A7330"/>
    <w:rsid w:val="002A7B8C"/>
    <w:rsid w:val="002B09C5"/>
    <w:rsid w:val="002B4DB8"/>
    <w:rsid w:val="002B5D27"/>
    <w:rsid w:val="002B6754"/>
    <w:rsid w:val="002B6B41"/>
    <w:rsid w:val="002B7EAF"/>
    <w:rsid w:val="002B7F64"/>
    <w:rsid w:val="002C02C1"/>
    <w:rsid w:val="002C1137"/>
    <w:rsid w:val="002C194B"/>
    <w:rsid w:val="002C1BD4"/>
    <w:rsid w:val="002C27D3"/>
    <w:rsid w:val="002C31CD"/>
    <w:rsid w:val="002C7D1A"/>
    <w:rsid w:val="002D0F08"/>
    <w:rsid w:val="002D3708"/>
    <w:rsid w:val="002D4E2A"/>
    <w:rsid w:val="002D5641"/>
    <w:rsid w:val="002D5CD5"/>
    <w:rsid w:val="002D7B04"/>
    <w:rsid w:val="002E07ED"/>
    <w:rsid w:val="002E0AEB"/>
    <w:rsid w:val="002E2BBB"/>
    <w:rsid w:val="002E33DF"/>
    <w:rsid w:val="002E3BD7"/>
    <w:rsid w:val="002E5BA9"/>
    <w:rsid w:val="002E5DDF"/>
    <w:rsid w:val="002E69F9"/>
    <w:rsid w:val="002E7F4D"/>
    <w:rsid w:val="002F2AC2"/>
    <w:rsid w:val="002F2CB0"/>
    <w:rsid w:val="002F484D"/>
    <w:rsid w:val="002F4D15"/>
    <w:rsid w:val="002F5578"/>
    <w:rsid w:val="002F6F28"/>
    <w:rsid w:val="002F79C2"/>
    <w:rsid w:val="002F7A85"/>
    <w:rsid w:val="00300CBD"/>
    <w:rsid w:val="00301079"/>
    <w:rsid w:val="00302F5E"/>
    <w:rsid w:val="003045A3"/>
    <w:rsid w:val="00304F8B"/>
    <w:rsid w:val="00305A1C"/>
    <w:rsid w:val="003076A3"/>
    <w:rsid w:val="00310313"/>
    <w:rsid w:val="00310669"/>
    <w:rsid w:val="003132D5"/>
    <w:rsid w:val="003132FC"/>
    <w:rsid w:val="003146B7"/>
    <w:rsid w:val="00314907"/>
    <w:rsid w:val="00314CBC"/>
    <w:rsid w:val="00316D99"/>
    <w:rsid w:val="0032014D"/>
    <w:rsid w:val="00320534"/>
    <w:rsid w:val="00321591"/>
    <w:rsid w:val="00321B49"/>
    <w:rsid w:val="003227EB"/>
    <w:rsid w:val="003228E2"/>
    <w:rsid w:val="00324CF7"/>
    <w:rsid w:val="003254FB"/>
    <w:rsid w:val="00325D25"/>
    <w:rsid w:val="00325EB8"/>
    <w:rsid w:val="00326934"/>
    <w:rsid w:val="00326F5D"/>
    <w:rsid w:val="0033174E"/>
    <w:rsid w:val="003330E6"/>
    <w:rsid w:val="003337F0"/>
    <w:rsid w:val="00333A2D"/>
    <w:rsid w:val="00334CD2"/>
    <w:rsid w:val="00334FE3"/>
    <w:rsid w:val="0033513F"/>
    <w:rsid w:val="00335226"/>
    <w:rsid w:val="003374DB"/>
    <w:rsid w:val="00340046"/>
    <w:rsid w:val="0034079A"/>
    <w:rsid w:val="00340818"/>
    <w:rsid w:val="0034275D"/>
    <w:rsid w:val="00344B93"/>
    <w:rsid w:val="00347100"/>
    <w:rsid w:val="0034711C"/>
    <w:rsid w:val="00347950"/>
    <w:rsid w:val="00347DAA"/>
    <w:rsid w:val="00347F52"/>
    <w:rsid w:val="00353632"/>
    <w:rsid w:val="00354A97"/>
    <w:rsid w:val="00355DD1"/>
    <w:rsid w:val="0035620F"/>
    <w:rsid w:val="003562CA"/>
    <w:rsid w:val="0036035F"/>
    <w:rsid w:val="00360CE5"/>
    <w:rsid w:val="00361106"/>
    <w:rsid w:val="00361A94"/>
    <w:rsid w:val="00361B4C"/>
    <w:rsid w:val="00362932"/>
    <w:rsid w:val="00362D4A"/>
    <w:rsid w:val="003630B5"/>
    <w:rsid w:val="003637E0"/>
    <w:rsid w:val="00364436"/>
    <w:rsid w:val="0036621C"/>
    <w:rsid w:val="0037054B"/>
    <w:rsid w:val="00372FA1"/>
    <w:rsid w:val="00373044"/>
    <w:rsid w:val="003734D2"/>
    <w:rsid w:val="00373A48"/>
    <w:rsid w:val="00373F9B"/>
    <w:rsid w:val="003762BF"/>
    <w:rsid w:val="00376449"/>
    <w:rsid w:val="00376670"/>
    <w:rsid w:val="00376CE1"/>
    <w:rsid w:val="00377BE6"/>
    <w:rsid w:val="00377DFC"/>
    <w:rsid w:val="00380320"/>
    <w:rsid w:val="00382FA1"/>
    <w:rsid w:val="00385068"/>
    <w:rsid w:val="003861DF"/>
    <w:rsid w:val="00387169"/>
    <w:rsid w:val="00390887"/>
    <w:rsid w:val="0039121C"/>
    <w:rsid w:val="003919F1"/>
    <w:rsid w:val="00391DCB"/>
    <w:rsid w:val="00392020"/>
    <w:rsid w:val="00392B8A"/>
    <w:rsid w:val="00394451"/>
    <w:rsid w:val="0039474D"/>
    <w:rsid w:val="0039614A"/>
    <w:rsid w:val="0039639D"/>
    <w:rsid w:val="0039653E"/>
    <w:rsid w:val="00396D77"/>
    <w:rsid w:val="00396EA7"/>
    <w:rsid w:val="003972BE"/>
    <w:rsid w:val="003A0814"/>
    <w:rsid w:val="003A2A19"/>
    <w:rsid w:val="003A3B32"/>
    <w:rsid w:val="003A3DCE"/>
    <w:rsid w:val="003A3DD0"/>
    <w:rsid w:val="003A3F74"/>
    <w:rsid w:val="003A51FD"/>
    <w:rsid w:val="003A5884"/>
    <w:rsid w:val="003A62D8"/>
    <w:rsid w:val="003A65F5"/>
    <w:rsid w:val="003A79FC"/>
    <w:rsid w:val="003B04C6"/>
    <w:rsid w:val="003B1204"/>
    <w:rsid w:val="003B1C95"/>
    <w:rsid w:val="003B2D0F"/>
    <w:rsid w:val="003B61AE"/>
    <w:rsid w:val="003B649A"/>
    <w:rsid w:val="003B77EA"/>
    <w:rsid w:val="003B78E4"/>
    <w:rsid w:val="003C1183"/>
    <w:rsid w:val="003C1D80"/>
    <w:rsid w:val="003C2DA1"/>
    <w:rsid w:val="003C447B"/>
    <w:rsid w:val="003C536D"/>
    <w:rsid w:val="003C57C6"/>
    <w:rsid w:val="003C6166"/>
    <w:rsid w:val="003C6DE2"/>
    <w:rsid w:val="003C77EE"/>
    <w:rsid w:val="003D06E0"/>
    <w:rsid w:val="003D0FCD"/>
    <w:rsid w:val="003D173D"/>
    <w:rsid w:val="003D1985"/>
    <w:rsid w:val="003D3D02"/>
    <w:rsid w:val="003D4A1E"/>
    <w:rsid w:val="003D4CA8"/>
    <w:rsid w:val="003D6E7A"/>
    <w:rsid w:val="003D764B"/>
    <w:rsid w:val="003E0240"/>
    <w:rsid w:val="003E0B75"/>
    <w:rsid w:val="003E236F"/>
    <w:rsid w:val="003E28B1"/>
    <w:rsid w:val="003E398B"/>
    <w:rsid w:val="003E3A13"/>
    <w:rsid w:val="003E3A52"/>
    <w:rsid w:val="003E458C"/>
    <w:rsid w:val="003E6F82"/>
    <w:rsid w:val="003E7040"/>
    <w:rsid w:val="003E7FC5"/>
    <w:rsid w:val="003F0603"/>
    <w:rsid w:val="003F06B0"/>
    <w:rsid w:val="003F10F9"/>
    <w:rsid w:val="003F1416"/>
    <w:rsid w:val="003F45E9"/>
    <w:rsid w:val="003F46EB"/>
    <w:rsid w:val="003F48CA"/>
    <w:rsid w:val="003F5F9A"/>
    <w:rsid w:val="003F7EFA"/>
    <w:rsid w:val="0040049E"/>
    <w:rsid w:val="004010B1"/>
    <w:rsid w:val="004043D9"/>
    <w:rsid w:val="004102C9"/>
    <w:rsid w:val="00410AAC"/>
    <w:rsid w:val="00411103"/>
    <w:rsid w:val="00411B69"/>
    <w:rsid w:val="00411EEF"/>
    <w:rsid w:val="00412C46"/>
    <w:rsid w:val="00417DD2"/>
    <w:rsid w:val="0042292E"/>
    <w:rsid w:val="00423BC7"/>
    <w:rsid w:val="0042444E"/>
    <w:rsid w:val="00424BC3"/>
    <w:rsid w:val="00424D11"/>
    <w:rsid w:val="00424D48"/>
    <w:rsid w:val="00424D6B"/>
    <w:rsid w:val="00424FF1"/>
    <w:rsid w:val="00425474"/>
    <w:rsid w:val="00425CFF"/>
    <w:rsid w:val="004303A0"/>
    <w:rsid w:val="004309A4"/>
    <w:rsid w:val="00432ED5"/>
    <w:rsid w:val="004331E8"/>
    <w:rsid w:val="00434533"/>
    <w:rsid w:val="004348F9"/>
    <w:rsid w:val="00434A90"/>
    <w:rsid w:val="00434FF8"/>
    <w:rsid w:val="00437439"/>
    <w:rsid w:val="0044008F"/>
    <w:rsid w:val="00441A79"/>
    <w:rsid w:val="00441DCA"/>
    <w:rsid w:val="00442419"/>
    <w:rsid w:val="00442896"/>
    <w:rsid w:val="0044304A"/>
    <w:rsid w:val="0044478D"/>
    <w:rsid w:val="00445828"/>
    <w:rsid w:val="00445A48"/>
    <w:rsid w:val="00446511"/>
    <w:rsid w:val="00446D93"/>
    <w:rsid w:val="004478D5"/>
    <w:rsid w:val="00450C45"/>
    <w:rsid w:val="0045175B"/>
    <w:rsid w:val="004529BC"/>
    <w:rsid w:val="004533CD"/>
    <w:rsid w:val="00453BBF"/>
    <w:rsid w:val="00454422"/>
    <w:rsid w:val="00457429"/>
    <w:rsid w:val="00457D63"/>
    <w:rsid w:val="00460347"/>
    <w:rsid w:val="004616EB"/>
    <w:rsid w:val="00461A53"/>
    <w:rsid w:val="0046242F"/>
    <w:rsid w:val="00465093"/>
    <w:rsid w:val="00466135"/>
    <w:rsid w:val="00467058"/>
    <w:rsid w:val="00467500"/>
    <w:rsid w:val="004678B0"/>
    <w:rsid w:val="0047117C"/>
    <w:rsid w:val="00471F2A"/>
    <w:rsid w:val="004736F4"/>
    <w:rsid w:val="00474738"/>
    <w:rsid w:val="00475A93"/>
    <w:rsid w:val="004766F0"/>
    <w:rsid w:val="00476BBC"/>
    <w:rsid w:val="004775F3"/>
    <w:rsid w:val="00477BD4"/>
    <w:rsid w:val="00480852"/>
    <w:rsid w:val="00480D7B"/>
    <w:rsid w:val="00480FCA"/>
    <w:rsid w:val="00481D03"/>
    <w:rsid w:val="00482ECD"/>
    <w:rsid w:val="00484DD6"/>
    <w:rsid w:val="004856D2"/>
    <w:rsid w:val="00486357"/>
    <w:rsid w:val="00487BAA"/>
    <w:rsid w:val="00487FD3"/>
    <w:rsid w:val="0049052E"/>
    <w:rsid w:val="0049171B"/>
    <w:rsid w:val="0049191A"/>
    <w:rsid w:val="00492A69"/>
    <w:rsid w:val="0049331E"/>
    <w:rsid w:val="00495450"/>
    <w:rsid w:val="0049642E"/>
    <w:rsid w:val="00497F1B"/>
    <w:rsid w:val="004A0C04"/>
    <w:rsid w:val="004A1A20"/>
    <w:rsid w:val="004A1A8A"/>
    <w:rsid w:val="004A1BC8"/>
    <w:rsid w:val="004A28F0"/>
    <w:rsid w:val="004A33FB"/>
    <w:rsid w:val="004A4228"/>
    <w:rsid w:val="004A42FF"/>
    <w:rsid w:val="004A51A4"/>
    <w:rsid w:val="004A5731"/>
    <w:rsid w:val="004B08C3"/>
    <w:rsid w:val="004B09C9"/>
    <w:rsid w:val="004B1031"/>
    <w:rsid w:val="004B13AF"/>
    <w:rsid w:val="004B263B"/>
    <w:rsid w:val="004B334F"/>
    <w:rsid w:val="004B4939"/>
    <w:rsid w:val="004B54A7"/>
    <w:rsid w:val="004B637C"/>
    <w:rsid w:val="004B67D7"/>
    <w:rsid w:val="004B753B"/>
    <w:rsid w:val="004B7B4E"/>
    <w:rsid w:val="004C0AF8"/>
    <w:rsid w:val="004C0B1A"/>
    <w:rsid w:val="004C112D"/>
    <w:rsid w:val="004C19DD"/>
    <w:rsid w:val="004C19F9"/>
    <w:rsid w:val="004C1D83"/>
    <w:rsid w:val="004C2026"/>
    <w:rsid w:val="004C251D"/>
    <w:rsid w:val="004C4800"/>
    <w:rsid w:val="004C54A8"/>
    <w:rsid w:val="004C607C"/>
    <w:rsid w:val="004C7388"/>
    <w:rsid w:val="004C7DE1"/>
    <w:rsid w:val="004C7EEF"/>
    <w:rsid w:val="004D0AC4"/>
    <w:rsid w:val="004D0CC4"/>
    <w:rsid w:val="004D11D1"/>
    <w:rsid w:val="004D1536"/>
    <w:rsid w:val="004D29E7"/>
    <w:rsid w:val="004D5B6B"/>
    <w:rsid w:val="004D6CD3"/>
    <w:rsid w:val="004E00E6"/>
    <w:rsid w:val="004E09B9"/>
    <w:rsid w:val="004E0E8B"/>
    <w:rsid w:val="004E140F"/>
    <w:rsid w:val="004E21D5"/>
    <w:rsid w:val="004E35A2"/>
    <w:rsid w:val="004E3DA9"/>
    <w:rsid w:val="004F265F"/>
    <w:rsid w:val="004F29B2"/>
    <w:rsid w:val="004F33EB"/>
    <w:rsid w:val="004F658F"/>
    <w:rsid w:val="004F6D7A"/>
    <w:rsid w:val="00502C30"/>
    <w:rsid w:val="0050330D"/>
    <w:rsid w:val="005040A5"/>
    <w:rsid w:val="005046A0"/>
    <w:rsid w:val="00504A34"/>
    <w:rsid w:val="00505E7C"/>
    <w:rsid w:val="005064F0"/>
    <w:rsid w:val="0050681C"/>
    <w:rsid w:val="00507319"/>
    <w:rsid w:val="005108F2"/>
    <w:rsid w:val="00510D97"/>
    <w:rsid w:val="00511273"/>
    <w:rsid w:val="00511857"/>
    <w:rsid w:val="00511CCF"/>
    <w:rsid w:val="00511EB2"/>
    <w:rsid w:val="0051256A"/>
    <w:rsid w:val="00512FC8"/>
    <w:rsid w:val="0051481A"/>
    <w:rsid w:val="00517654"/>
    <w:rsid w:val="00520796"/>
    <w:rsid w:val="00522D5D"/>
    <w:rsid w:val="00522F01"/>
    <w:rsid w:val="00523B2D"/>
    <w:rsid w:val="00524098"/>
    <w:rsid w:val="005247EF"/>
    <w:rsid w:val="00525784"/>
    <w:rsid w:val="00526CAD"/>
    <w:rsid w:val="00526DA3"/>
    <w:rsid w:val="00526F52"/>
    <w:rsid w:val="00530041"/>
    <w:rsid w:val="005312A4"/>
    <w:rsid w:val="00531ECF"/>
    <w:rsid w:val="00531EFA"/>
    <w:rsid w:val="005320D7"/>
    <w:rsid w:val="00532251"/>
    <w:rsid w:val="00532E74"/>
    <w:rsid w:val="00533AA7"/>
    <w:rsid w:val="00533D2E"/>
    <w:rsid w:val="0053475B"/>
    <w:rsid w:val="005357A8"/>
    <w:rsid w:val="00535D7B"/>
    <w:rsid w:val="00535DAB"/>
    <w:rsid w:val="00535E57"/>
    <w:rsid w:val="005361A0"/>
    <w:rsid w:val="0053783E"/>
    <w:rsid w:val="00537FDC"/>
    <w:rsid w:val="005408E7"/>
    <w:rsid w:val="005410C9"/>
    <w:rsid w:val="005422FC"/>
    <w:rsid w:val="00544020"/>
    <w:rsid w:val="005443EB"/>
    <w:rsid w:val="005445BB"/>
    <w:rsid w:val="0055172D"/>
    <w:rsid w:val="0055244D"/>
    <w:rsid w:val="00554034"/>
    <w:rsid w:val="005617AE"/>
    <w:rsid w:val="005626EF"/>
    <w:rsid w:val="005628A4"/>
    <w:rsid w:val="00562AD6"/>
    <w:rsid w:val="00562F10"/>
    <w:rsid w:val="00564415"/>
    <w:rsid w:val="00565740"/>
    <w:rsid w:val="00566118"/>
    <w:rsid w:val="00566B98"/>
    <w:rsid w:val="005707AA"/>
    <w:rsid w:val="00570ADA"/>
    <w:rsid w:val="00571156"/>
    <w:rsid w:val="00571D3A"/>
    <w:rsid w:val="005749A1"/>
    <w:rsid w:val="005749A2"/>
    <w:rsid w:val="00575FB1"/>
    <w:rsid w:val="005769A3"/>
    <w:rsid w:val="00576CCC"/>
    <w:rsid w:val="00577591"/>
    <w:rsid w:val="00580ACD"/>
    <w:rsid w:val="005816CC"/>
    <w:rsid w:val="005840B7"/>
    <w:rsid w:val="00584473"/>
    <w:rsid w:val="00584629"/>
    <w:rsid w:val="00585341"/>
    <w:rsid w:val="00586AB4"/>
    <w:rsid w:val="00587287"/>
    <w:rsid w:val="00587DDD"/>
    <w:rsid w:val="0059296A"/>
    <w:rsid w:val="00593A8A"/>
    <w:rsid w:val="0059518D"/>
    <w:rsid w:val="00596404"/>
    <w:rsid w:val="005A0E20"/>
    <w:rsid w:val="005A1967"/>
    <w:rsid w:val="005A33D8"/>
    <w:rsid w:val="005A47F6"/>
    <w:rsid w:val="005A4950"/>
    <w:rsid w:val="005A49CD"/>
    <w:rsid w:val="005A6497"/>
    <w:rsid w:val="005A6CF7"/>
    <w:rsid w:val="005A75A3"/>
    <w:rsid w:val="005B0946"/>
    <w:rsid w:val="005B1122"/>
    <w:rsid w:val="005B36E6"/>
    <w:rsid w:val="005B38BF"/>
    <w:rsid w:val="005B3CD1"/>
    <w:rsid w:val="005B625F"/>
    <w:rsid w:val="005B6402"/>
    <w:rsid w:val="005C0D66"/>
    <w:rsid w:val="005C0F12"/>
    <w:rsid w:val="005C110C"/>
    <w:rsid w:val="005C1398"/>
    <w:rsid w:val="005C1918"/>
    <w:rsid w:val="005C2C1B"/>
    <w:rsid w:val="005C2CDD"/>
    <w:rsid w:val="005C3529"/>
    <w:rsid w:val="005C37FA"/>
    <w:rsid w:val="005C587B"/>
    <w:rsid w:val="005C5EFA"/>
    <w:rsid w:val="005C6734"/>
    <w:rsid w:val="005C6F1A"/>
    <w:rsid w:val="005D1D15"/>
    <w:rsid w:val="005D2297"/>
    <w:rsid w:val="005D2D13"/>
    <w:rsid w:val="005D6DD4"/>
    <w:rsid w:val="005D7053"/>
    <w:rsid w:val="005E0EF3"/>
    <w:rsid w:val="005E1681"/>
    <w:rsid w:val="005E2001"/>
    <w:rsid w:val="005E216A"/>
    <w:rsid w:val="005E2D65"/>
    <w:rsid w:val="005E3FC1"/>
    <w:rsid w:val="005E4ED4"/>
    <w:rsid w:val="005E4F63"/>
    <w:rsid w:val="005E6DF9"/>
    <w:rsid w:val="005E7B7F"/>
    <w:rsid w:val="005F2553"/>
    <w:rsid w:val="005F3865"/>
    <w:rsid w:val="005F420E"/>
    <w:rsid w:val="005F4DF1"/>
    <w:rsid w:val="005F6187"/>
    <w:rsid w:val="0060078F"/>
    <w:rsid w:val="006012DE"/>
    <w:rsid w:val="006033E4"/>
    <w:rsid w:val="0060484D"/>
    <w:rsid w:val="00604CFE"/>
    <w:rsid w:val="00604E99"/>
    <w:rsid w:val="00605830"/>
    <w:rsid w:val="006105FD"/>
    <w:rsid w:val="00610782"/>
    <w:rsid w:val="006118F8"/>
    <w:rsid w:val="00611C75"/>
    <w:rsid w:val="00611FD5"/>
    <w:rsid w:val="00612791"/>
    <w:rsid w:val="00617D03"/>
    <w:rsid w:val="0062161F"/>
    <w:rsid w:val="00622F96"/>
    <w:rsid w:val="00622FD6"/>
    <w:rsid w:val="006232F0"/>
    <w:rsid w:val="00623E88"/>
    <w:rsid w:val="00624394"/>
    <w:rsid w:val="0062473E"/>
    <w:rsid w:val="00627E2D"/>
    <w:rsid w:val="0063024B"/>
    <w:rsid w:val="006317BF"/>
    <w:rsid w:val="00631EDE"/>
    <w:rsid w:val="00632248"/>
    <w:rsid w:val="00633137"/>
    <w:rsid w:val="00634658"/>
    <w:rsid w:val="00635DE5"/>
    <w:rsid w:val="00637B74"/>
    <w:rsid w:val="006404AB"/>
    <w:rsid w:val="00640FC7"/>
    <w:rsid w:val="006426A0"/>
    <w:rsid w:val="00644238"/>
    <w:rsid w:val="00644239"/>
    <w:rsid w:val="0064490B"/>
    <w:rsid w:val="006464AB"/>
    <w:rsid w:val="006465DB"/>
    <w:rsid w:val="00646824"/>
    <w:rsid w:val="00646E9C"/>
    <w:rsid w:val="00647A36"/>
    <w:rsid w:val="00650D68"/>
    <w:rsid w:val="006525FA"/>
    <w:rsid w:val="00652E8D"/>
    <w:rsid w:val="006531E5"/>
    <w:rsid w:val="00654A41"/>
    <w:rsid w:val="006556AC"/>
    <w:rsid w:val="00656C1D"/>
    <w:rsid w:val="00660625"/>
    <w:rsid w:val="006608F6"/>
    <w:rsid w:val="00662019"/>
    <w:rsid w:val="006631D8"/>
    <w:rsid w:val="0066429B"/>
    <w:rsid w:val="00665B1E"/>
    <w:rsid w:val="006660A9"/>
    <w:rsid w:val="00667F52"/>
    <w:rsid w:val="006716DB"/>
    <w:rsid w:val="00672400"/>
    <w:rsid w:val="00673077"/>
    <w:rsid w:val="006731B9"/>
    <w:rsid w:val="00673D05"/>
    <w:rsid w:val="00674924"/>
    <w:rsid w:val="00674D87"/>
    <w:rsid w:val="00675D91"/>
    <w:rsid w:val="00676781"/>
    <w:rsid w:val="00676BFE"/>
    <w:rsid w:val="00676CAD"/>
    <w:rsid w:val="00677AA5"/>
    <w:rsid w:val="00677F0B"/>
    <w:rsid w:val="0068104E"/>
    <w:rsid w:val="00681BEE"/>
    <w:rsid w:val="0068243F"/>
    <w:rsid w:val="00682DC0"/>
    <w:rsid w:val="00685BD1"/>
    <w:rsid w:val="006864B3"/>
    <w:rsid w:val="006865D8"/>
    <w:rsid w:val="00690D7F"/>
    <w:rsid w:val="00690F56"/>
    <w:rsid w:val="00690FD4"/>
    <w:rsid w:val="006926B7"/>
    <w:rsid w:val="00692E0C"/>
    <w:rsid w:val="006955EF"/>
    <w:rsid w:val="0069598D"/>
    <w:rsid w:val="0069697D"/>
    <w:rsid w:val="006A0832"/>
    <w:rsid w:val="006A09A9"/>
    <w:rsid w:val="006A12AE"/>
    <w:rsid w:val="006A1444"/>
    <w:rsid w:val="006A150A"/>
    <w:rsid w:val="006A18C7"/>
    <w:rsid w:val="006A3501"/>
    <w:rsid w:val="006A3F47"/>
    <w:rsid w:val="006A5125"/>
    <w:rsid w:val="006A657C"/>
    <w:rsid w:val="006A6C00"/>
    <w:rsid w:val="006B01AE"/>
    <w:rsid w:val="006B34AE"/>
    <w:rsid w:val="006B4CCE"/>
    <w:rsid w:val="006B4D30"/>
    <w:rsid w:val="006B5AE9"/>
    <w:rsid w:val="006B601F"/>
    <w:rsid w:val="006B7F2C"/>
    <w:rsid w:val="006C0572"/>
    <w:rsid w:val="006C364B"/>
    <w:rsid w:val="006C3BBB"/>
    <w:rsid w:val="006C3FCB"/>
    <w:rsid w:val="006C51D0"/>
    <w:rsid w:val="006C724F"/>
    <w:rsid w:val="006D1877"/>
    <w:rsid w:val="006D1B72"/>
    <w:rsid w:val="006D45B3"/>
    <w:rsid w:val="006D48F3"/>
    <w:rsid w:val="006D5856"/>
    <w:rsid w:val="006D593F"/>
    <w:rsid w:val="006D60F2"/>
    <w:rsid w:val="006D6C48"/>
    <w:rsid w:val="006D7F5A"/>
    <w:rsid w:val="006E0326"/>
    <w:rsid w:val="006E05BD"/>
    <w:rsid w:val="006E0E21"/>
    <w:rsid w:val="006E22D6"/>
    <w:rsid w:val="006E2A2F"/>
    <w:rsid w:val="006E4DA8"/>
    <w:rsid w:val="006E5181"/>
    <w:rsid w:val="006E721E"/>
    <w:rsid w:val="006E77C7"/>
    <w:rsid w:val="006F0023"/>
    <w:rsid w:val="006F03EF"/>
    <w:rsid w:val="006F0574"/>
    <w:rsid w:val="006F1A28"/>
    <w:rsid w:val="006F1A9F"/>
    <w:rsid w:val="006F2C00"/>
    <w:rsid w:val="006F40C0"/>
    <w:rsid w:val="00700808"/>
    <w:rsid w:val="00700BD5"/>
    <w:rsid w:val="00701C74"/>
    <w:rsid w:val="00701E9E"/>
    <w:rsid w:val="00702C7B"/>
    <w:rsid w:val="00703624"/>
    <w:rsid w:val="00710F84"/>
    <w:rsid w:val="00711350"/>
    <w:rsid w:val="007119DD"/>
    <w:rsid w:val="007130D1"/>
    <w:rsid w:val="00713ABA"/>
    <w:rsid w:val="007146A8"/>
    <w:rsid w:val="00717F30"/>
    <w:rsid w:val="00720CC9"/>
    <w:rsid w:val="007216DC"/>
    <w:rsid w:val="00721B37"/>
    <w:rsid w:val="00723404"/>
    <w:rsid w:val="00724AB7"/>
    <w:rsid w:val="00725A65"/>
    <w:rsid w:val="00726692"/>
    <w:rsid w:val="00727016"/>
    <w:rsid w:val="0072779A"/>
    <w:rsid w:val="00730273"/>
    <w:rsid w:val="007303F6"/>
    <w:rsid w:val="00730876"/>
    <w:rsid w:val="0073167A"/>
    <w:rsid w:val="00731711"/>
    <w:rsid w:val="00732263"/>
    <w:rsid w:val="007323D6"/>
    <w:rsid w:val="00732B23"/>
    <w:rsid w:val="007337A4"/>
    <w:rsid w:val="00733BCC"/>
    <w:rsid w:val="007358E8"/>
    <w:rsid w:val="0073596E"/>
    <w:rsid w:val="00736175"/>
    <w:rsid w:val="0073629D"/>
    <w:rsid w:val="0073696F"/>
    <w:rsid w:val="007407C8"/>
    <w:rsid w:val="00742A5D"/>
    <w:rsid w:val="00742A63"/>
    <w:rsid w:val="00742C8F"/>
    <w:rsid w:val="00742CAE"/>
    <w:rsid w:val="00743C66"/>
    <w:rsid w:val="00744A4F"/>
    <w:rsid w:val="00744BBF"/>
    <w:rsid w:val="007452AB"/>
    <w:rsid w:val="007457A6"/>
    <w:rsid w:val="00746807"/>
    <w:rsid w:val="0075085A"/>
    <w:rsid w:val="00750E0C"/>
    <w:rsid w:val="00750F0A"/>
    <w:rsid w:val="007512FA"/>
    <w:rsid w:val="00751707"/>
    <w:rsid w:val="00751886"/>
    <w:rsid w:val="00751B83"/>
    <w:rsid w:val="00751F94"/>
    <w:rsid w:val="00754AEE"/>
    <w:rsid w:val="00755536"/>
    <w:rsid w:val="007570D4"/>
    <w:rsid w:val="00760432"/>
    <w:rsid w:val="007617E7"/>
    <w:rsid w:val="007626FB"/>
    <w:rsid w:val="007636F6"/>
    <w:rsid w:val="0076497D"/>
    <w:rsid w:val="00764E3A"/>
    <w:rsid w:val="00771474"/>
    <w:rsid w:val="0077161C"/>
    <w:rsid w:val="00771993"/>
    <w:rsid w:val="00771C40"/>
    <w:rsid w:val="00772689"/>
    <w:rsid w:val="00772DC2"/>
    <w:rsid w:val="00773486"/>
    <w:rsid w:val="00775058"/>
    <w:rsid w:val="00775B92"/>
    <w:rsid w:val="00776EB9"/>
    <w:rsid w:val="007802FA"/>
    <w:rsid w:val="0078032B"/>
    <w:rsid w:val="007809FE"/>
    <w:rsid w:val="0078142C"/>
    <w:rsid w:val="00783270"/>
    <w:rsid w:val="0078358A"/>
    <w:rsid w:val="00785889"/>
    <w:rsid w:val="00786B02"/>
    <w:rsid w:val="007872C6"/>
    <w:rsid w:val="007872EA"/>
    <w:rsid w:val="00787699"/>
    <w:rsid w:val="00790EA0"/>
    <w:rsid w:val="007912C8"/>
    <w:rsid w:val="0079161E"/>
    <w:rsid w:val="00791EA8"/>
    <w:rsid w:val="007933AB"/>
    <w:rsid w:val="00793810"/>
    <w:rsid w:val="0079390C"/>
    <w:rsid w:val="00793B68"/>
    <w:rsid w:val="00795B98"/>
    <w:rsid w:val="00796548"/>
    <w:rsid w:val="00796737"/>
    <w:rsid w:val="00796869"/>
    <w:rsid w:val="007979FE"/>
    <w:rsid w:val="007A0B75"/>
    <w:rsid w:val="007A1283"/>
    <w:rsid w:val="007A2536"/>
    <w:rsid w:val="007A2CF0"/>
    <w:rsid w:val="007A2DFD"/>
    <w:rsid w:val="007A31B3"/>
    <w:rsid w:val="007A3705"/>
    <w:rsid w:val="007A4CFD"/>
    <w:rsid w:val="007A535C"/>
    <w:rsid w:val="007A7386"/>
    <w:rsid w:val="007A7FD9"/>
    <w:rsid w:val="007B0D56"/>
    <w:rsid w:val="007B1664"/>
    <w:rsid w:val="007B16DB"/>
    <w:rsid w:val="007B1CCC"/>
    <w:rsid w:val="007B1E93"/>
    <w:rsid w:val="007B24CE"/>
    <w:rsid w:val="007B6358"/>
    <w:rsid w:val="007C22FF"/>
    <w:rsid w:val="007C3078"/>
    <w:rsid w:val="007C33B6"/>
    <w:rsid w:val="007C3BE6"/>
    <w:rsid w:val="007C68BD"/>
    <w:rsid w:val="007C6CD9"/>
    <w:rsid w:val="007C7D7A"/>
    <w:rsid w:val="007D18B7"/>
    <w:rsid w:val="007D3FA8"/>
    <w:rsid w:val="007D6962"/>
    <w:rsid w:val="007D6C16"/>
    <w:rsid w:val="007D6D75"/>
    <w:rsid w:val="007D7A50"/>
    <w:rsid w:val="007E02DA"/>
    <w:rsid w:val="007E15D9"/>
    <w:rsid w:val="007E19A3"/>
    <w:rsid w:val="007E2B23"/>
    <w:rsid w:val="007E6827"/>
    <w:rsid w:val="007F03B6"/>
    <w:rsid w:val="007F040A"/>
    <w:rsid w:val="007F0CB7"/>
    <w:rsid w:val="007F29A7"/>
    <w:rsid w:val="007F3E73"/>
    <w:rsid w:val="007F4070"/>
    <w:rsid w:val="00802458"/>
    <w:rsid w:val="00803CC7"/>
    <w:rsid w:val="00803DE8"/>
    <w:rsid w:val="0080418F"/>
    <w:rsid w:val="00804C8F"/>
    <w:rsid w:val="00807FC9"/>
    <w:rsid w:val="00810063"/>
    <w:rsid w:val="008102DC"/>
    <w:rsid w:val="008113D1"/>
    <w:rsid w:val="00811515"/>
    <w:rsid w:val="008135AF"/>
    <w:rsid w:val="00816C5E"/>
    <w:rsid w:val="00816E2C"/>
    <w:rsid w:val="00820F11"/>
    <w:rsid w:val="00821060"/>
    <w:rsid w:val="00821806"/>
    <w:rsid w:val="0082217B"/>
    <w:rsid w:val="00825190"/>
    <w:rsid w:val="008314C0"/>
    <w:rsid w:val="0083401D"/>
    <w:rsid w:val="0083531C"/>
    <w:rsid w:val="00836198"/>
    <w:rsid w:val="00836D76"/>
    <w:rsid w:val="008370B1"/>
    <w:rsid w:val="00843614"/>
    <w:rsid w:val="0084392B"/>
    <w:rsid w:val="00843B43"/>
    <w:rsid w:val="00843D72"/>
    <w:rsid w:val="0084447B"/>
    <w:rsid w:val="00845132"/>
    <w:rsid w:val="00845B7B"/>
    <w:rsid w:val="008470A1"/>
    <w:rsid w:val="00850D2C"/>
    <w:rsid w:val="00850EC2"/>
    <w:rsid w:val="00852420"/>
    <w:rsid w:val="00852FE6"/>
    <w:rsid w:val="0085395F"/>
    <w:rsid w:val="00854EF5"/>
    <w:rsid w:val="00855158"/>
    <w:rsid w:val="00857D90"/>
    <w:rsid w:val="00860C6A"/>
    <w:rsid w:val="00861200"/>
    <w:rsid w:val="00862EC7"/>
    <w:rsid w:val="00863B1C"/>
    <w:rsid w:val="00864827"/>
    <w:rsid w:val="008649A7"/>
    <w:rsid w:val="00864F51"/>
    <w:rsid w:val="00871623"/>
    <w:rsid w:val="00871D7A"/>
    <w:rsid w:val="00874891"/>
    <w:rsid w:val="00876142"/>
    <w:rsid w:val="00876E14"/>
    <w:rsid w:val="00876FB3"/>
    <w:rsid w:val="008816AE"/>
    <w:rsid w:val="00882C73"/>
    <w:rsid w:val="00883272"/>
    <w:rsid w:val="00883E41"/>
    <w:rsid w:val="00885DDF"/>
    <w:rsid w:val="00887076"/>
    <w:rsid w:val="00887438"/>
    <w:rsid w:val="00887632"/>
    <w:rsid w:val="008905C8"/>
    <w:rsid w:val="008916A9"/>
    <w:rsid w:val="00893220"/>
    <w:rsid w:val="008936E0"/>
    <w:rsid w:val="00893B6D"/>
    <w:rsid w:val="008942C1"/>
    <w:rsid w:val="00894E73"/>
    <w:rsid w:val="008A0CC4"/>
    <w:rsid w:val="008A1911"/>
    <w:rsid w:val="008A2289"/>
    <w:rsid w:val="008A2476"/>
    <w:rsid w:val="008A4B12"/>
    <w:rsid w:val="008A62AB"/>
    <w:rsid w:val="008A6FE0"/>
    <w:rsid w:val="008A7C58"/>
    <w:rsid w:val="008B0359"/>
    <w:rsid w:val="008B1273"/>
    <w:rsid w:val="008B2065"/>
    <w:rsid w:val="008B2137"/>
    <w:rsid w:val="008B3D32"/>
    <w:rsid w:val="008B4756"/>
    <w:rsid w:val="008B5A5D"/>
    <w:rsid w:val="008B5C8B"/>
    <w:rsid w:val="008B69F8"/>
    <w:rsid w:val="008B76D3"/>
    <w:rsid w:val="008C026E"/>
    <w:rsid w:val="008C237F"/>
    <w:rsid w:val="008C3D68"/>
    <w:rsid w:val="008C451E"/>
    <w:rsid w:val="008C47C1"/>
    <w:rsid w:val="008C524D"/>
    <w:rsid w:val="008C5DFB"/>
    <w:rsid w:val="008C6048"/>
    <w:rsid w:val="008C610D"/>
    <w:rsid w:val="008C746F"/>
    <w:rsid w:val="008C74ED"/>
    <w:rsid w:val="008D0D13"/>
    <w:rsid w:val="008D3728"/>
    <w:rsid w:val="008D56CE"/>
    <w:rsid w:val="008D616D"/>
    <w:rsid w:val="008D7F52"/>
    <w:rsid w:val="008E1E2F"/>
    <w:rsid w:val="008E1F57"/>
    <w:rsid w:val="008E3419"/>
    <w:rsid w:val="008E5332"/>
    <w:rsid w:val="008E53EC"/>
    <w:rsid w:val="008E5EDF"/>
    <w:rsid w:val="008E61F4"/>
    <w:rsid w:val="008E6423"/>
    <w:rsid w:val="008E68DC"/>
    <w:rsid w:val="008E7EAF"/>
    <w:rsid w:val="008F02EE"/>
    <w:rsid w:val="008F1EB7"/>
    <w:rsid w:val="008F2362"/>
    <w:rsid w:val="008F4A97"/>
    <w:rsid w:val="008F4D3B"/>
    <w:rsid w:val="008F5196"/>
    <w:rsid w:val="008F599D"/>
    <w:rsid w:val="008F5B86"/>
    <w:rsid w:val="00900BA2"/>
    <w:rsid w:val="00901B9D"/>
    <w:rsid w:val="00902666"/>
    <w:rsid w:val="00902D17"/>
    <w:rsid w:val="00903B17"/>
    <w:rsid w:val="00903CA8"/>
    <w:rsid w:val="00904392"/>
    <w:rsid w:val="00904DAB"/>
    <w:rsid w:val="00906156"/>
    <w:rsid w:val="0091030C"/>
    <w:rsid w:val="009114E4"/>
    <w:rsid w:val="0091271D"/>
    <w:rsid w:val="009131FB"/>
    <w:rsid w:val="0091509B"/>
    <w:rsid w:val="0091636B"/>
    <w:rsid w:val="00916F3B"/>
    <w:rsid w:val="00917FF9"/>
    <w:rsid w:val="00922A16"/>
    <w:rsid w:val="00922AC9"/>
    <w:rsid w:val="00924A32"/>
    <w:rsid w:val="00925C7C"/>
    <w:rsid w:val="00926029"/>
    <w:rsid w:val="009265A0"/>
    <w:rsid w:val="00926AF8"/>
    <w:rsid w:val="009271FE"/>
    <w:rsid w:val="00927231"/>
    <w:rsid w:val="00927934"/>
    <w:rsid w:val="009300B0"/>
    <w:rsid w:val="0093110D"/>
    <w:rsid w:val="009321D6"/>
    <w:rsid w:val="0093256D"/>
    <w:rsid w:val="00932C86"/>
    <w:rsid w:val="00933347"/>
    <w:rsid w:val="00933D9B"/>
    <w:rsid w:val="00934B15"/>
    <w:rsid w:val="00934C61"/>
    <w:rsid w:val="00935095"/>
    <w:rsid w:val="00937606"/>
    <w:rsid w:val="00937767"/>
    <w:rsid w:val="00941791"/>
    <w:rsid w:val="00941DF1"/>
    <w:rsid w:val="00945EF5"/>
    <w:rsid w:val="009469DB"/>
    <w:rsid w:val="00947025"/>
    <w:rsid w:val="00947924"/>
    <w:rsid w:val="00950532"/>
    <w:rsid w:val="00952286"/>
    <w:rsid w:val="009537D3"/>
    <w:rsid w:val="0095457B"/>
    <w:rsid w:val="00954F29"/>
    <w:rsid w:val="00955C4E"/>
    <w:rsid w:val="00955E52"/>
    <w:rsid w:val="00957828"/>
    <w:rsid w:val="00960191"/>
    <w:rsid w:val="0096022C"/>
    <w:rsid w:val="00960454"/>
    <w:rsid w:val="009605C6"/>
    <w:rsid w:val="009616EE"/>
    <w:rsid w:val="00964060"/>
    <w:rsid w:val="0096661A"/>
    <w:rsid w:val="00966AAF"/>
    <w:rsid w:val="00966C10"/>
    <w:rsid w:val="00966D96"/>
    <w:rsid w:val="00967AFD"/>
    <w:rsid w:val="009702CA"/>
    <w:rsid w:val="009719E0"/>
    <w:rsid w:val="00975359"/>
    <w:rsid w:val="0097672D"/>
    <w:rsid w:val="00977018"/>
    <w:rsid w:val="00980273"/>
    <w:rsid w:val="0098237C"/>
    <w:rsid w:val="00982E15"/>
    <w:rsid w:val="00983326"/>
    <w:rsid w:val="0098368C"/>
    <w:rsid w:val="00984036"/>
    <w:rsid w:val="00985A14"/>
    <w:rsid w:val="009867E0"/>
    <w:rsid w:val="00986BC3"/>
    <w:rsid w:val="00987A8E"/>
    <w:rsid w:val="0099128C"/>
    <w:rsid w:val="0099149E"/>
    <w:rsid w:val="009921FD"/>
    <w:rsid w:val="00992D81"/>
    <w:rsid w:val="00993131"/>
    <w:rsid w:val="0099376E"/>
    <w:rsid w:val="0099469A"/>
    <w:rsid w:val="00994A0B"/>
    <w:rsid w:val="00994C31"/>
    <w:rsid w:val="00994CDE"/>
    <w:rsid w:val="0099551B"/>
    <w:rsid w:val="00995EA5"/>
    <w:rsid w:val="009974D5"/>
    <w:rsid w:val="00997D97"/>
    <w:rsid w:val="009A3DD4"/>
    <w:rsid w:val="009A4250"/>
    <w:rsid w:val="009A565F"/>
    <w:rsid w:val="009A66A6"/>
    <w:rsid w:val="009A69C7"/>
    <w:rsid w:val="009B0AF8"/>
    <w:rsid w:val="009B12D2"/>
    <w:rsid w:val="009B1B1C"/>
    <w:rsid w:val="009B29D3"/>
    <w:rsid w:val="009B38D5"/>
    <w:rsid w:val="009B40C5"/>
    <w:rsid w:val="009B58FE"/>
    <w:rsid w:val="009B602E"/>
    <w:rsid w:val="009B623C"/>
    <w:rsid w:val="009B68AD"/>
    <w:rsid w:val="009B6E6B"/>
    <w:rsid w:val="009B7E30"/>
    <w:rsid w:val="009C01F2"/>
    <w:rsid w:val="009C055D"/>
    <w:rsid w:val="009C12CC"/>
    <w:rsid w:val="009C3232"/>
    <w:rsid w:val="009C3B6F"/>
    <w:rsid w:val="009C440A"/>
    <w:rsid w:val="009C52DA"/>
    <w:rsid w:val="009C6C78"/>
    <w:rsid w:val="009D18A1"/>
    <w:rsid w:val="009D280C"/>
    <w:rsid w:val="009D30B4"/>
    <w:rsid w:val="009D3A79"/>
    <w:rsid w:val="009D43BB"/>
    <w:rsid w:val="009D4FFD"/>
    <w:rsid w:val="009D55F3"/>
    <w:rsid w:val="009D597A"/>
    <w:rsid w:val="009D5AF3"/>
    <w:rsid w:val="009D6423"/>
    <w:rsid w:val="009D64DA"/>
    <w:rsid w:val="009D6966"/>
    <w:rsid w:val="009E02F8"/>
    <w:rsid w:val="009E04A8"/>
    <w:rsid w:val="009E1A54"/>
    <w:rsid w:val="009E2041"/>
    <w:rsid w:val="009E457F"/>
    <w:rsid w:val="009E474F"/>
    <w:rsid w:val="009E4AA9"/>
    <w:rsid w:val="009E593A"/>
    <w:rsid w:val="009E6A3C"/>
    <w:rsid w:val="009E6E18"/>
    <w:rsid w:val="009E78F2"/>
    <w:rsid w:val="009F1DD7"/>
    <w:rsid w:val="009F1E02"/>
    <w:rsid w:val="009F1F36"/>
    <w:rsid w:val="009F2CCB"/>
    <w:rsid w:val="009F48E8"/>
    <w:rsid w:val="00A0053F"/>
    <w:rsid w:val="00A01648"/>
    <w:rsid w:val="00A019FA"/>
    <w:rsid w:val="00A027D3"/>
    <w:rsid w:val="00A033A4"/>
    <w:rsid w:val="00A03B79"/>
    <w:rsid w:val="00A03B7B"/>
    <w:rsid w:val="00A0516E"/>
    <w:rsid w:val="00A05606"/>
    <w:rsid w:val="00A059B8"/>
    <w:rsid w:val="00A05CAF"/>
    <w:rsid w:val="00A0665B"/>
    <w:rsid w:val="00A06D36"/>
    <w:rsid w:val="00A10850"/>
    <w:rsid w:val="00A110C4"/>
    <w:rsid w:val="00A11449"/>
    <w:rsid w:val="00A12780"/>
    <w:rsid w:val="00A12787"/>
    <w:rsid w:val="00A13FDC"/>
    <w:rsid w:val="00A147D3"/>
    <w:rsid w:val="00A17550"/>
    <w:rsid w:val="00A17E43"/>
    <w:rsid w:val="00A17FE2"/>
    <w:rsid w:val="00A206E2"/>
    <w:rsid w:val="00A23246"/>
    <w:rsid w:val="00A243D7"/>
    <w:rsid w:val="00A24E0C"/>
    <w:rsid w:val="00A262A8"/>
    <w:rsid w:val="00A274AF"/>
    <w:rsid w:val="00A27F96"/>
    <w:rsid w:val="00A30BC6"/>
    <w:rsid w:val="00A30E70"/>
    <w:rsid w:val="00A31E99"/>
    <w:rsid w:val="00A320C2"/>
    <w:rsid w:val="00A32255"/>
    <w:rsid w:val="00A32591"/>
    <w:rsid w:val="00A32AD8"/>
    <w:rsid w:val="00A35AFE"/>
    <w:rsid w:val="00A36372"/>
    <w:rsid w:val="00A36748"/>
    <w:rsid w:val="00A369D9"/>
    <w:rsid w:val="00A3720F"/>
    <w:rsid w:val="00A40299"/>
    <w:rsid w:val="00A43503"/>
    <w:rsid w:val="00A44990"/>
    <w:rsid w:val="00A45464"/>
    <w:rsid w:val="00A45BF6"/>
    <w:rsid w:val="00A461E6"/>
    <w:rsid w:val="00A47241"/>
    <w:rsid w:val="00A50822"/>
    <w:rsid w:val="00A51B2A"/>
    <w:rsid w:val="00A5385B"/>
    <w:rsid w:val="00A541AD"/>
    <w:rsid w:val="00A5447D"/>
    <w:rsid w:val="00A54B5C"/>
    <w:rsid w:val="00A54C1C"/>
    <w:rsid w:val="00A5527F"/>
    <w:rsid w:val="00A56186"/>
    <w:rsid w:val="00A57AD3"/>
    <w:rsid w:val="00A60672"/>
    <w:rsid w:val="00A60B23"/>
    <w:rsid w:val="00A612C5"/>
    <w:rsid w:val="00A62E0D"/>
    <w:rsid w:val="00A64F1D"/>
    <w:rsid w:val="00A6570D"/>
    <w:rsid w:val="00A71532"/>
    <w:rsid w:val="00A73886"/>
    <w:rsid w:val="00A73E92"/>
    <w:rsid w:val="00A81467"/>
    <w:rsid w:val="00A82FD9"/>
    <w:rsid w:val="00A83B01"/>
    <w:rsid w:val="00A83C41"/>
    <w:rsid w:val="00A84545"/>
    <w:rsid w:val="00A852BF"/>
    <w:rsid w:val="00A858A2"/>
    <w:rsid w:val="00A86250"/>
    <w:rsid w:val="00A872BF"/>
    <w:rsid w:val="00A9112D"/>
    <w:rsid w:val="00A92990"/>
    <w:rsid w:val="00A93906"/>
    <w:rsid w:val="00A952E5"/>
    <w:rsid w:val="00A955A0"/>
    <w:rsid w:val="00A9595E"/>
    <w:rsid w:val="00A960B4"/>
    <w:rsid w:val="00AA055D"/>
    <w:rsid w:val="00AA0981"/>
    <w:rsid w:val="00AA190B"/>
    <w:rsid w:val="00AA4060"/>
    <w:rsid w:val="00AA57F7"/>
    <w:rsid w:val="00AA6210"/>
    <w:rsid w:val="00AA698F"/>
    <w:rsid w:val="00AA7838"/>
    <w:rsid w:val="00AA7EC2"/>
    <w:rsid w:val="00AB0D2D"/>
    <w:rsid w:val="00AB0DF3"/>
    <w:rsid w:val="00AB0E56"/>
    <w:rsid w:val="00AB1384"/>
    <w:rsid w:val="00AB28F5"/>
    <w:rsid w:val="00AB2F09"/>
    <w:rsid w:val="00AB37A3"/>
    <w:rsid w:val="00AB4E0E"/>
    <w:rsid w:val="00AB51B2"/>
    <w:rsid w:val="00AB586E"/>
    <w:rsid w:val="00AB611F"/>
    <w:rsid w:val="00AB6D1E"/>
    <w:rsid w:val="00AB71B4"/>
    <w:rsid w:val="00AC0637"/>
    <w:rsid w:val="00AC0C02"/>
    <w:rsid w:val="00AC0C2C"/>
    <w:rsid w:val="00AC1631"/>
    <w:rsid w:val="00AC3728"/>
    <w:rsid w:val="00AC42BA"/>
    <w:rsid w:val="00AC58F2"/>
    <w:rsid w:val="00AC5AA6"/>
    <w:rsid w:val="00AC5DD3"/>
    <w:rsid w:val="00AC6633"/>
    <w:rsid w:val="00AC7E57"/>
    <w:rsid w:val="00AD0057"/>
    <w:rsid w:val="00AD1D84"/>
    <w:rsid w:val="00AD28AD"/>
    <w:rsid w:val="00AD3AD0"/>
    <w:rsid w:val="00AD3AE4"/>
    <w:rsid w:val="00AD4590"/>
    <w:rsid w:val="00AD5952"/>
    <w:rsid w:val="00AD7219"/>
    <w:rsid w:val="00AE1175"/>
    <w:rsid w:val="00AE1251"/>
    <w:rsid w:val="00AE150F"/>
    <w:rsid w:val="00AE206B"/>
    <w:rsid w:val="00AE4A09"/>
    <w:rsid w:val="00AE4BD7"/>
    <w:rsid w:val="00AE5E14"/>
    <w:rsid w:val="00AF1D43"/>
    <w:rsid w:val="00AF317A"/>
    <w:rsid w:val="00AF370F"/>
    <w:rsid w:val="00AF40DD"/>
    <w:rsid w:val="00AF439C"/>
    <w:rsid w:val="00AF4FAD"/>
    <w:rsid w:val="00AF7E2E"/>
    <w:rsid w:val="00B0077C"/>
    <w:rsid w:val="00B00FAC"/>
    <w:rsid w:val="00B01E89"/>
    <w:rsid w:val="00B03834"/>
    <w:rsid w:val="00B03B67"/>
    <w:rsid w:val="00B04D4B"/>
    <w:rsid w:val="00B074BA"/>
    <w:rsid w:val="00B0786D"/>
    <w:rsid w:val="00B11B66"/>
    <w:rsid w:val="00B12D9E"/>
    <w:rsid w:val="00B15514"/>
    <w:rsid w:val="00B15835"/>
    <w:rsid w:val="00B15DDD"/>
    <w:rsid w:val="00B15ED9"/>
    <w:rsid w:val="00B16336"/>
    <w:rsid w:val="00B172CB"/>
    <w:rsid w:val="00B1779A"/>
    <w:rsid w:val="00B207E9"/>
    <w:rsid w:val="00B22B93"/>
    <w:rsid w:val="00B22DF7"/>
    <w:rsid w:val="00B24482"/>
    <w:rsid w:val="00B269C2"/>
    <w:rsid w:val="00B27019"/>
    <w:rsid w:val="00B30BC0"/>
    <w:rsid w:val="00B32DA5"/>
    <w:rsid w:val="00B33041"/>
    <w:rsid w:val="00B35832"/>
    <w:rsid w:val="00B36D95"/>
    <w:rsid w:val="00B3717E"/>
    <w:rsid w:val="00B37391"/>
    <w:rsid w:val="00B37489"/>
    <w:rsid w:val="00B377D8"/>
    <w:rsid w:val="00B37C8E"/>
    <w:rsid w:val="00B417BB"/>
    <w:rsid w:val="00B424C8"/>
    <w:rsid w:val="00B429A4"/>
    <w:rsid w:val="00B44868"/>
    <w:rsid w:val="00B4547B"/>
    <w:rsid w:val="00B45E8B"/>
    <w:rsid w:val="00B46C4A"/>
    <w:rsid w:val="00B47C10"/>
    <w:rsid w:val="00B50383"/>
    <w:rsid w:val="00B52BA9"/>
    <w:rsid w:val="00B54234"/>
    <w:rsid w:val="00B55663"/>
    <w:rsid w:val="00B55D9B"/>
    <w:rsid w:val="00B563A2"/>
    <w:rsid w:val="00B56FC6"/>
    <w:rsid w:val="00B602CB"/>
    <w:rsid w:val="00B60F89"/>
    <w:rsid w:val="00B6179B"/>
    <w:rsid w:val="00B62126"/>
    <w:rsid w:val="00B62E76"/>
    <w:rsid w:val="00B633FC"/>
    <w:rsid w:val="00B6385D"/>
    <w:rsid w:val="00B65AE4"/>
    <w:rsid w:val="00B66E93"/>
    <w:rsid w:val="00B71D3E"/>
    <w:rsid w:val="00B73040"/>
    <w:rsid w:val="00B736D1"/>
    <w:rsid w:val="00B74731"/>
    <w:rsid w:val="00B76224"/>
    <w:rsid w:val="00B76949"/>
    <w:rsid w:val="00B7711A"/>
    <w:rsid w:val="00B77370"/>
    <w:rsid w:val="00B77D5C"/>
    <w:rsid w:val="00B77F99"/>
    <w:rsid w:val="00B8078C"/>
    <w:rsid w:val="00B82705"/>
    <w:rsid w:val="00B83B4F"/>
    <w:rsid w:val="00B8424C"/>
    <w:rsid w:val="00B84F6E"/>
    <w:rsid w:val="00B85037"/>
    <w:rsid w:val="00B85560"/>
    <w:rsid w:val="00B87AA2"/>
    <w:rsid w:val="00B90302"/>
    <w:rsid w:val="00B90F92"/>
    <w:rsid w:val="00B919AF"/>
    <w:rsid w:val="00B91ED6"/>
    <w:rsid w:val="00B91F63"/>
    <w:rsid w:val="00B9275D"/>
    <w:rsid w:val="00B92BD2"/>
    <w:rsid w:val="00B93478"/>
    <w:rsid w:val="00B943AC"/>
    <w:rsid w:val="00B9594A"/>
    <w:rsid w:val="00B95D54"/>
    <w:rsid w:val="00B96235"/>
    <w:rsid w:val="00BA0987"/>
    <w:rsid w:val="00BA18D7"/>
    <w:rsid w:val="00BA1E69"/>
    <w:rsid w:val="00BA3AAB"/>
    <w:rsid w:val="00BA404F"/>
    <w:rsid w:val="00BA5CED"/>
    <w:rsid w:val="00BA6737"/>
    <w:rsid w:val="00BA6DB4"/>
    <w:rsid w:val="00BA6E82"/>
    <w:rsid w:val="00BB034C"/>
    <w:rsid w:val="00BB0C6C"/>
    <w:rsid w:val="00BB1AD0"/>
    <w:rsid w:val="00BB1EAF"/>
    <w:rsid w:val="00BB2684"/>
    <w:rsid w:val="00BB671E"/>
    <w:rsid w:val="00BB68AD"/>
    <w:rsid w:val="00BB7262"/>
    <w:rsid w:val="00BB757B"/>
    <w:rsid w:val="00BB7BE3"/>
    <w:rsid w:val="00BB7D49"/>
    <w:rsid w:val="00BC0045"/>
    <w:rsid w:val="00BC323F"/>
    <w:rsid w:val="00BC3C03"/>
    <w:rsid w:val="00BC3F2F"/>
    <w:rsid w:val="00BC5801"/>
    <w:rsid w:val="00BC7C43"/>
    <w:rsid w:val="00BC7CFA"/>
    <w:rsid w:val="00BC7EB4"/>
    <w:rsid w:val="00BD1220"/>
    <w:rsid w:val="00BD155B"/>
    <w:rsid w:val="00BD16D6"/>
    <w:rsid w:val="00BD296F"/>
    <w:rsid w:val="00BD2A58"/>
    <w:rsid w:val="00BD4A46"/>
    <w:rsid w:val="00BD5CC9"/>
    <w:rsid w:val="00BD7BEE"/>
    <w:rsid w:val="00BE17C6"/>
    <w:rsid w:val="00BE251C"/>
    <w:rsid w:val="00BE25BE"/>
    <w:rsid w:val="00BE26D4"/>
    <w:rsid w:val="00BE2E73"/>
    <w:rsid w:val="00BE4B97"/>
    <w:rsid w:val="00BE56E6"/>
    <w:rsid w:val="00BE5894"/>
    <w:rsid w:val="00BE6786"/>
    <w:rsid w:val="00BF07A6"/>
    <w:rsid w:val="00BF0CC3"/>
    <w:rsid w:val="00BF110E"/>
    <w:rsid w:val="00BF147C"/>
    <w:rsid w:val="00BF25B3"/>
    <w:rsid w:val="00BF3477"/>
    <w:rsid w:val="00BF69C5"/>
    <w:rsid w:val="00BF71A8"/>
    <w:rsid w:val="00C00CD1"/>
    <w:rsid w:val="00C00D0B"/>
    <w:rsid w:val="00C01280"/>
    <w:rsid w:val="00C01987"/>
    <w:rsid w:val="00C01C79"/>
    <w:rsid w:val="00C02E79"/>
    <w:rsid w:val="00C0416A"/>
    <w:rsid w:val="00C04EC4"/>
    <w:rsid w:val="00C04FDB"/>
    <w:rsid w:val="00C06750"/>
    <w:rsid w:val="00C0702C"/>
    <w:rsid w:val="00C07331"/>
    <w:rsid w:val="00C111D2"/>
    <w:rsid w:val="00C12C70"/>
    <w:rsid w:val="00C12DDA"/>
    <w:rsid w:val="00C12E90"/>
    <w:rsid w:val="00C1401B"/>
    <w:rsid w:val="00C1491C"/>
    <w:rsid w:val="00C157DD"/>
    <w:rsid w:val="00C16017"/>
    <w:rsid w:val="00C177FA"/>
    <w:rsid w:val="00C209CA"/>
    <w:rsid w:val="00C20D03"/>
    <w:rsid w:val="00C218F3"/>
    <w:rsid w:val="00C2295E"/>
    <w:rsid w:val="00C229BB"/>
    <w:rsid w:val="00C22F55"/>
    <w:rsid w:val="00C24627"/>
    <w:rsid w:val="00C2582E"/>
    <w:rsid w:val="00C267F1"/>
    <w:rsid w:val="00C32743"/>
    <w:rsid w:val="00C3573B"/>
    <w:rsid w:val="00C36B2B"/>
    <w:rsid w:val="00C370EE"/>
    <w:rsid w:val="00C40BA6"/>
    <w:rsid w:val="00C417F1"/>
    <w:rsid w:val="00C42659"/>
    <w:rsid w:val="00C42A27"/>
    <w:rsid w:val="00C43FB2"/>
    <w:rsid w:val="00C46261"/>
    <w:rsid w:val="00C4669A"/>
    <w:rsid w:val="00C46C72"/>
    <w:rsid w:val="00C470B1"/>
    <w:rsid w:val="00C52017"/>
    <w:rsid w:val="00C55CBD"/>
    <w:rsid w:val="00C604A5"/>
    <w:rsid w:val="00C6119C"/>
    <w:rsid w:val="00C64CBA"/>
    <w:rsid w:val="00C64F8B"/>
    <w:rsid w:val="00C66ABA"/>
    <w:rsid w:val="00C676BF"/>
    <w:rsid w:val="00C712AE"/>
    <w:rsid w:val="00C71EF1"/>
    <w:rsid w:val="00C72F12"/>
    <w:rsid w:val="00C744F7"/>
    <w:rsid w:val="00C7488D"/>
    <w:rsid w:val="00C74924"/>
    <w:rsid w:val="00C74BA2"/>
    <w:rsid w:val="00C752E1"/>
    <w:rsid w:val="00C75447"/>
    <w:rsid w:val="00C75613"/>
    <w:rsid w:val="00C75C12"/>
    <w:rsid w:val="00C76345"/>
    <w:rsid w:val="00C76DCE"/>
    <w:rsid w:val="00C779E0"/>
    <w:rsid w:val="00C80A24"/>
    <w:rsid w:val="00C81C88"/>
    <w:rsid w:val="00C82269"/>
    <w:rsid w:val="00C827FE"/>
    <w:rsid w:val="00C82CB1"/>
    <w:rsid w:val="00C84D98"/>
    <w:rsid w:val="00C850B1"/>
    <w:rsid w:val="00C85927"/>
    <w:rsid w:val="00C8614B"/>
    <w:rsid w:val="00C861E1"/>
    <w:rsid w:val="00C87427"/>
    <w:rsid w:val="00C90008"/>
    <w:rsid w:val="00C90460"/>
    <w:rsid w:val="00C9219F"/>
    <w:rsid w:val="00C92D2B"/>
    <w:rsid w:val="00C94EA0"/>
    <w:rsid w:val="00C95976"/>
    <w:rsid w:val="00C959C0"/>
    <w:rsid w:val="00C96684"/>
    <w:rsid w:val="00CA0289"/>
    <w:rsid w:val="00CA09AB"/>
    <w:rsid w:val="00CA0F59"/>
    <w:rsid w:val="00CA14DE"/>
    <w:rsid w:val="00CA2AA7"/>
    <w:rsid w:val="00CA2B70"/>
    <w:rsid w:val="00CA3512"/>
    <w:rsid w:val="00CA4FD2"/>
    <w:rsid w:val="00CA5C30"/>
    <w:rsid w:val="00CA5CAB"/>
    <w:rsid w:val="00CA5D42"/>
    <w:rsid w:val="00CB1853"/>
    <w:rsid w:val="00CB2890"/>
    <w:rsid w:val="00CB38C0"/>
    <w:rsid w:val="00CB5133"/>
    <w:rsid w:val="00CB571E"/>
    <w:rsid w:val="00CB6286"/>
    <w:rsid w:val="00CB6AEA"/>
    <w:rsid w:val="00CB7700"/>
    <w:rsid w:val="00CC13E9"/>
    <w:rsid w:val="00CC1CEA"/>
    <w:rsid w:val="00CC25D3"/>
    <w:rsid w:val="00CC26C4"/>
    <w:rsid w:val="00CC2D77"/>
    <w:rsid w:val="00CC329B"/>
    <w:rsid w:val="00CC369F"/>
    <w:rsid w:val="00CC3D3E"/>
    <w:rsid w:val="00CC48A6"/>
    <w:rsid w:val="00CC4BE5"/>
    <w:rsid w:val="00CC4ECA"/>
    <w:rsid w:val="00CC5476"/>
    <w:rsid w:val="00CC55A4"/>
    <w:rsid w:val="00CC5B7B"/>
    <w:rsid w:val="00CC60BB"/>
    <w:rsid w:val="00CC6718"/>
    <w:rsid w:val="00CD005D"/>
    <w:rsid w:val="00CD0634"/>
    <w:rsid w:val="00CD1881"/>
    <w:rsid w:val="00CD30B5"/>
    <w:rsid w:val="00CD37E5"/>
    <w:rsid w:val="00CD5620"/>
    <w:rsid w:val="00CD6A44"/>
    <w:rsid w:val="00CD6EB3"/>
    <w:rsid w:val="00CE01A2"/>
    <w:rsid w:val="00CE1A6E"/>
    <w:rsid w:val="00CE23F3"/>
    <w:rsid w:val="00CE3775"/>
    <w:rsid w:val="00CE6B3E"/>
    <w:rsid w:val="00CE769C"/>
    <w:rsid w:val="00CF07EB"/>
    <w:rsid w:val="00CF159D"/>
    <w:rsid w:val="00CF1FC5"/>
    <w:rsid w:val="00CF2201"/>
    <w:rsid w:val="00CF26AF"/>
    <w:rsid w:val="00CF27A6"/>
    <w:rsid w:val="00CF3071"/>
    <w:rsid w:val="00CF3675"/>
    <w:rsid w:val="00CF3F5F"/>
    <w:rsid w:val="00CF432C"/>
    <w:rsid w:val="00CF569A"/>
    <w:rsid w:val="00CF5741"/>
    <w:rsid w:val="00CF585B"/>
    <w:rsid w:val="00CF5D39"/>
    <w:rsid w:val="00CF5E7B"/>
    <w:rsid w:val="00CF61D6"/>
    <w:rsid w:val="00CF64F7"/>
    <w:rsid w:val="00CF7BF0"/>
    <w:rsid w:val="00D00554"/>
    <w:rsid w:val="00D018F8"/>
    <w:rsid w:val="00D019D9"/>
    <w:rsid w:val="00D01E51"/>
    <w:rsid w:val="00D02D66"/>
    <w:rsid w:val="00D03C66"/>
    <w:rsid w:val="00D048F8"/>
    <w:rsid w:val="00D04978"/>
    <w:rsid w:val="00D055FE"/>
    <w:rsid w:val="00D07ABD"/>
    <w:rsid w:val="00D1239F"/>
    <w:rsid w:val="00D1259B"/>
    <w:rsid w:val="00D14A7F"/>
    <w:rsid w:val="00D1502D"/>
    <w:rsid w:val="00D15363"/>
    <w:rsid w:val="00D1580B"/>
    <w:rsid w:val="00D16D51"/>
    <w:rsid w:val="00D2037E"/>
    <w:rsid w:val="00D209BD"/>
    <w:rsid w:val="00D223F3"/>
    <w:rsid w:val="00D2275C"/>
    <w:rsid w:val="00D23623"/>
    <w:rsid w:val="00D23F1F"/>
    <w:rsid w:val="00D24F3E"/>
    <w:rsid w:val="00D25E7E"/>
    <w:rsid w:val="00D27366"/>
    <w:rsid w:val="00D303FB"/>
    <w:rsid w:val="00D328F0"/>
    <w:rsid w:val="00D33113"/>
    <w:rsid w:val="00D3446F"/>
    <w:rsid w:val="00D34D87"/>
    <w:rsid w:val="00D35483"/>
    <w:rsid w:val="00D4018A"/>
    <w:rsid w:val="00D401E5"/>
    <w:rsid w:val="00D4029D"/>
    <w:rsid w:val="00D407E0"/>
    <w:rsid w:val="00D41209"/>
    <w:rsid w:val="00D41B0A"/>
    <w:rsid w:val="00D42EC8"/>
    <w:rsid w:val="00D44D17"/>
    <w:rsid w:val="00D45938"/>
    <w:rsid w:val="00D4595E"/>
    <w:rsid w:val="00D45F7A"/>
    <w:rsid w:val="00D47C4A"/>
    <w:rsid w:val="00D50797"/>
    <w:rsid w:val="00D50DAE"/>
    <w:rsid w:val="00D51A9F"/>
    <w:rsid w:val="00D51E91"/>
    <w:rsid w:val="00D52193"/>
    <w:rsid w:val="00D521F8"/>
    <w:rsid w:val="00D52A38"/>
    <w:rsid w:val="00D573A5"/>
    <w:rsid w:val="00D57A71"/>
    <w:rsid w:val="00D6021E"/>
    <w:rsid w:val="00D60ED1"/>
    <w:rsid w:val="00D6130B"/>
    <w:rsid w:val="00D62CD7"/>
    <w:rsid w:val="00D62CF8"/>
    <w:rsid w:val="00D64D12"/>
    <w:rsid w:val="00D652BF"/>
    <w:rsid w:val="00D67338"/>
    <w:rsid w:val="00D67D32"/>
    <w:rsid w:val="00D716B7"/>
    <w:rsid w:val="00D7204F"/>
    <w:rsid w:val="00D72D9D"/>
    <w:rsid w:val="00D7491B"/>
    <w:rsid w:val="00D74933"/>
    <w:rsid w:val="00D7497D"/>
    <w:rsid w:val="00D74BF4"/>
    <w:rsid w:val="00D755EE"/>
    <w:rsid w:val="00D76127"/>
    <w:rsid w:val="00D7695A"/>
    <w:rsid w:val="00D76FAA"/>
    <w:rsid w:val="00D77C35"/>
    <w:rsid w:val="00D77CC8"/>
    <w:rsid w:val="00D80BEE"/>
    <w:rsid w:val="00D80DC0"/>
    <w:rsid w:val="00D8457E"/>
    <w:rsid w:val="00D854BC"/>
    <w:rsid w:val="00D85512"/>
    <w:rsid w:val="00D859DC"/>
    <w:rsid w:val="00D85CFD"/>
    <w:rsid w:val="00D87ACF"/>
    <w:rsid w:val="00D87F8C"/>
    <w:rsid w:val="00D900E6"/>
    <w:rsid w:val="00D90CA4"/>
    <w:rsid w:val="00D91DE1"/>
    <w:rsid w:val="00D92D40"/>
    <w:rsid w:val="00D93D53"/>
    <w:rsid w:val="00D94F05"/>
    <w:rsid w:val="00D954CD"/>
    <w:rsid w:val="00D96ED3"/>
    <w:rsid w:val="00D97769"/>
    <w:rsid w:val="00DA0CBE"/>
    <w:rsid w:val="00DA1631"/>
    <w:rsid w:val="00DA1A56"/>
    <w:rsid w:val="00DA22F4"/>
    <w:rsid w:val="00DA44B5"/>
    <w:rsid w:val="00DA5BD7"/>
    <w:rsid w:val="00DA5DB3"/>
    <w:rsid w:val="00DA62E3"/>
    <w:rsid w:val="00DA79E0"/>
    <w:rsid w:val="00DA7E89"/>
    <w:rsid w:val="00DB0032"/>
    <w:rsid w:val="00DB0194"/>
    <w:rsid w:val="00DB1080"/>
    <w:rsid w:val="00DB3030"/>
    <w:rsid w:val="00DB324D"/>
    <w:rsid w:val="00DB5A94"/>
    <w:rsid w:val="00DB5EF8"/>
    <w:rsid w:val="00DB7424"/>
    <w:rsid w:val="00DC0F60"/>
    <w:rsid w:val="00DC12C1"/>
    <w:rsid w:val="00DC2B77"/>
    <w:rsid w:val="00DC37F6"/>
    <w:rsid w:val="00DC3B9D"/>
    <w:rsid w:val="00DC404B"/>
    <w:rsid w:val="00DC48CC"/>
    <w:rsid w:val="00DC4F9F"/>
    <w:rsid w:val="00DD16CE"/>
    <w:rsid w:val="00DD270F"/>
    <w:rsid w:val="00DD29C6"/>
    <w:rsid w:val="00DD3C14"/>
    <w:rsid w:val="00DD4EC3"/>
    <w:rsid w:val="00DD5010"/>
    <w:rsid w:val="00DD5A99"/>
    <w:rsid w:val="00DD61A9"/>
    <w:rsid w:val="00DD7817"/>
    <w:rsid w:val="00DE0425"/>
    <w:rsid w:val="00DE0924"/>
    <w:rsid w:val="00DE0967"/>
    <w:rsid w:val="00DE1C79"/>
    <w:rsid w:val="00DE2887"/>
    <w:rsid w:val="00DE3211"/>
    <w:rsid w:val="00DE6650"/>
    <w:rsid w:val="00DE7138"/>
    <w:rsid w:val="00DE7D1C"/>
    <w:rsid w:val="00DF2026"/>
    <w:rsid w:val="00DF39EE"/>
    <w:rsid w:val="00DF3A39"/>
    <w:rsid w:val="00DF5226"/>
    <w:rsid w:val="00DF538D"/>
    <w:rsid w:val="00DF599B"/>
    <w:rsid w:val="00DF666F"/>
    <w:rsid w:val="00DF72C8"/>
    <w:rsid w:val="00DF7FC8"/>
    <w:rsid w:val="00E003C9"/>
    <w:rsid w:val="00E00BAF"/>
    <w:rsid w:val="00E045DE"/>
    <w:rsid w:val="00E0651D"/>
    <w:rsid w:val="00E076F2"/>
    <w:rsid w:val="00E10BB7"/>
    <w:rsid w:val="00E11AF4"/>
    <w:rsid w:val="00E1280D"/>
    <w:rsid w:val="00E1320D"/>
    <w:rsid w:val="00E13554"/>
    <w:rsid w:val="00E166A0"/>
    <w:rsid w:val="00E16CF7"/>
    <w:rsid w:val="00E176C1"/>
    <w:rsid w:val="00E2372F"/>
    <w:rsid w:val="00E25A3F"/>
    <w:rsid w:val="00E26060"/>
    <w:rsid w:val="00E31017"/>
    <w:rsid w:val="00E33DC9"/>
    <w:rsid w:val="00E34098"/>
    <w:rsid w:val="00E37D1C"/>
    <w:rsid w:val="00E41644"/>
    <w:rsid w:val="00E4311E"/>
    <w:rsid w:val="00E44E2D"/>
    <w:rsid w:val="00E50014"/>
    <w:rsid w:val="00E50B4F"/>
    <w:rsid w:val="00E51B54"/>
    <w:rsid w:val="00E527F0"/>
    <w:rsid w:val="00E527F3"/>
    <w:rsid w:val="00E5378E"/>
    <w:rsid w:val="00E5680C"/>
    <w:rsid w:val="00E60358"/>
    <w:rsid w:val="00E60857"/>
    <w:rsid w:val="00E62104"/>
    <w:rsid w:val="00E62500"/>
    <w:rsid w:val="00E66657"/>
    <w:rsid w:val="00E671DC"/>
    <w:rsid w:val="00E70EC6"/>
    <w:rsid w:val="00E720EE"/>
    <w:rsid w:val="00E722B6"/>
    <w:rsid w:val="00E726C4"/>
    <w:rsid w:val="00E7275D"/>
    <w:rsid w:val="00E745B2"/>
    <w:rsid w:val="00E75E28"/>
    <w:rsid w:val="00E76D5B"/>
    <w:rsid w:val="00E77260"/>
    <w:rsid w:val="00E773F8"/>
    <w:rsid w:val="00E77B88"/>
    <w:rsid w:val="00E77CD0"/>
    <w:rsid w:val="00E813F7"/>
    <w:rsid w:val="00E81EF5"/>
    <w:rsid w:val="00E82A65"/>
    <w:rsid w:val="00E8348F"/>
    <w:rsid w:val="00E83854"/>
    <w:rsid w:val="00E83F2F"/>
    <w:rsid w:val="00E842D1"/>
    <w:rsid w:val="00E84301"/>
    <w:rsid w:val="00E849F7"/>
    <w:rsid w:val="00E854F2"/>
    <w:rsid w:val="00E86005"/>
    <w:rsid w:val="00E86469"/>
    <w:rsid w:val="00E869A8"/>
    <w:rsid w:val="00E87114"/>
    <w:rsid w:val="00E90BCE"/>
    <w:rsid w:val="00E91012"/>
    <w:rsid w:val="00E915F9"/>
    <w:rsid w:val="00E918F8"/>
    <w:rsid w:val="00E91DC0"/>
    <w:rsid w:val="00E91EEA"/>
    <w:rsid w:val="00E92236"/>
    <w:rsid w:val="00E92541"/>
    <w:rsid w:val="00E94A98"/>
    <w:rsid w:val="00E94BAA"/>
    <w:rsid w:val="00E94DE3"/>
    <w:rsid w:val="00E95C4C"/>
    <w:rsid w:val="00E96732"/>
    <w:rsid w:val="00E969A0"/>
    <w:rsid w:val="00E972A6"/>
    <w:rsid w:val="00E97730"/>
    <w:rsid w:val="00EA0CB8"/>
    <w:rsid w:val="00EA1C54"/>
    <w:rsid w:val="00EA2993"/>
    <w:rsid w:val="00EA4789"/>
    <w:rsid w:val="00EA4FC7"/>
    <w:rsid w:val="00EA6658"/>
    <w:rsid w:val="00EA6F10"/>
    <w:rsid w:val="00EA6F2D"/>
    <w:rsid w:val="00EB0346"/>
    <w:rsid w:val="00EB0CDA"/>
    <w:rsid w:val="00EB40F5"/>
    <w:rsid w:val="00EB4A67"/>
    <w:rsid w:val="00EB6438"/>
    <w:rsid w:val="00EB66AC"/>
    <w:rsid w:val="00EB74A9"/>
    <w:rsid w:val="00EC0BA9"/>
    <w:rsid w:val="00EC0FFF"/>
    <w:rsid w:val="00EC2C10"/>
    <w:rsid w:val="00EC3A6F"/>
    <w:rsid w:val="00EC47C4"/>
    <w:rsid w:val="00EC584E"/>
    <w:rsid w:val="00EC5FD8"/>
    <w:rsid w:val="00EC702A"/>
    <w:rsid w:val="00EC7E00"/>
    <w:rsid w:val="00EC7FBD"/>
    <w:rsid w:val="00ED1951"/>
    <w:rsid w:val="00ED2217"/>
    <w:rsid w:val="00ED2738"/>
    <w:rsid w:val="00ED2C0C"/>
    <w:rsid w:val="00ED3667"/>
    <w:rsid w:val="00ED51A8"/>
    <w:rsid w:val="00ED68A0"/>
    <w:rsid w:val="00ED79E9"/>
    <w:rsid w:val="00EE0844"/>
    <w:rsid w:val="00EE180B"/>
    <w:rsid w:val="00EE19C1"/>
    <w:rsid w:val="00EE2D92"/>
    <w:rsid w:val="00EE3868"/>
    <w:rsid w:val="00EE58F7"/>
    <w:rsid w:val="00EE5D53"/>
    <w:rsid w:val="00EF03F8"/>
    <w:rsid w:val="00EF1633"/>
    <w:rsid w:val="00EF1C6F"/>
    <w:rsid w:val="00EF1F24"/>
    <w:rsid w:val="00EF23B0"/>
    <w:rsid w:val="00EF2A44"/>
    <w:rsid w:val="00EF3B8B"/>
    <w:rsid w:val="00EF423B"/>
    <w:rsid w:val="00EF4623"/>
    <w:rsid w:val="00EF68B0"/>
    <w:rsid w:val="00EF6AD9"/>
    <w:rsid w:val="00EF707B"/>
    <w:rsid w:val="00EF71D8"/>
    <w:rsid w:val="00EF7B1C"/>
    <w:rsid w:val="00F0089F"/>
    <w:rsid w:val="00F00FED"/>
    <w:rsid w:val="00F03DA9"/>
    <w:rsid w:val="00F050DC"/>
    <w:rsid w:val="00F06BD1"/>
    <w:rsid w:val="00F077A1"/>
    <w:rsid w:val="00F10D84"/>
    <w:rsid w:val="00F10DFD"/>
    <w:rsid w:val="00F119FD"/>
    <w:rsid w:val="00F11F46"/>
    <w:rsid w:val="00F12671"/>
    <w:rsid w:val="00F15E9D"/>
    <w:rsid w:val="00F16872"/>
    <w:rsid w:val="00F1732B"/>
    <w:rsid w:val="00F17508"/>
    <w:rsid w:val="00F17E27"/>
    <w:rsid w:val="00F2137F"/>
    <w:rsid w:val="00F216B7"/>
    <w:rsid w:val="00F21C91"/>
    <w:rsid w:val="00F238B9"/>
    <w:rsid w:val="00F23F42"/>
    <w:rsid w:val="00F24176"/>
    <w:rsid w:val="00F2445F"/>
    <w:rsid w:val="00F24494"/>
    <w:rsid w:val="00F2470D"/>
    <w:rsid w:val="00F2685C"/>
    <w:rsid w:val="00F26905"/>
    <w:rsid w:val="00F26F71"/>
    <w:rsid w:val="00F27175"/>
    <w:rsid w:val="00F277BC"/>
    <w:rsid w:val="00F27A5E"/>
    <w:rsid w:val="00F301FE"/>
    <w:rsid w:val="00F30539"/>
    <w:rsid w:val="00F308B3"/>
    <w:rsid w:val="00F30B4B"/>
    <w:rsid w:val="00F312E6"/>
    <w:rsid w:val="00F31699"/>
    <w:rsid w:val="00F3218C"/>
    <w:rsid w:val="00F324B0"/>
    <w:rsid w:val="00F33D66"/>
    <w:rsid w:val="00F33EA7"/>
    <w:rsid w:val="00F359CE"/>
    <w:rsid w:val="00F35FC5"/>
    <w:rsid w:val="00F36462"/>
    <w:rsid w:val="00F41552"/>
    <w:rsid w:val="00F429BA"/>
    <w:rsid w:val="00F43994"/>
    <w:rsid w:val="00F43BC5"/>
    <w:rsid w:val="00F44378"/>
    <w:rsid w:val="00F44A8F"/>
    <w:rsid w:val="00F5139B"/>
    <w:rsid w:val="00F52741"/>
    <w:rsid w:val="00F54BCE"/>
    <w:rsid w:val="00F5563A"/>
    <w:rsid w:val="00F55EDE"/>
    <w:rsid w:val="00F56373"/>
    <w:rsid w:val="00F56879"/>
    <w:rsid w:val="00F56C3E"/>
    <w:rsid w:val="00F5753E"/>
    <w:rsid w:val="00F57BF5"/>
    <w:rsid w:val="00F6081D"/>
    <w:rsid w:val="00F61947"/>
    <w:rsid w:val="00F63373"/>
    <w:rsid w:val="00F636FC"/>
    <w:rsid w:val="00F6395E"/>
    <w:rsid w:val="00F65BC1"/>
    <w:rsid w:val="00F669E9"/>
    <w:rsid w:val="00F70488"/>
    <w:rsid w:val="00F7065E"/>
    <w:rsid w:val="00F71D8F"/>
    <w:rsid w:val="00F74558"/>
    <w:rsid w:val="00F75732"/>
    <w:rsid w:val="00F75D69"/>
    <w:rsid w:val="00F7761E"/>
    <w:rsid w:val="00F77A04"/>
    <w:rsid w:val="00F77A72"/>
    <w:rsid w:val="00F8174D"/>
    <w:rsid w:val="00F81B48"/>
    <w:rsid w:val="00F81D99"/>
    <w:rsid w:val="00F82AF9"/>
    <w:rsid w:val="00F8347F"/>
    <w:rsid w:val="00F844E2"/>
    <w:rsid w:val="00F84ADD"/>
    <w:rsid w:val="00F86D52"/>
    <w:rsid w:val="00F90509"/>
    <w:rsid w:val="00F90EFE"/>
    <w:rsid w:val="00F922A2"/>
    <w:rsid w:val="00F932F5"/>
    <w:rsid w:val="00F93F3E"/>
    <w:rsid w:val="00F9420E"/>
    <w:rsid w:val="00F94941"/>
    <w:rsid w:val="00F9574D"/>
    <w:rsid w:val="00F95D89"/>
    <w:rsid w:val="00F963FF"/>
    <w:rsid w:val="00F974A0"/>
    <w:rsid w:val="00FA0032"/>
    <w:rsid w:val="00FA0769"/>
    <w:rsid w:val="00FA254F"/>
    <w:rsid w:val="00FA2E0F"/>
    <w:rsid w:val="00FA4168"/>
    <w:rsid w:val="00FA4AAE"/>
    <w:rsid w:val="00FA560D"/>
    <w:rsid w:val="00FA5AF9"/>
    <w:rsid w:val="00FA5C6C"/>
    <w:rsid w:val="00FA5DDE"/>
    <w:rsid w:val="00FA632B"/>
    <w:rsid w:val="00FB04E1"/>
    <w:rsid w:val="00FB0F5E"/>
    <w:rsid w:val="00FB1E77"/>
    <w:rsid w:val="00FB25F7"/>
    <w:rsid w:val="00FB51D5"/>
    <w:rsid w:val="00FB60D9"/>
    <w:rsid w:val="00FC1E7F"/>
    <w:rsid w:val="00FD119F"/>
    <w:rsid w:val="00FD1E4F"/>
    <w:rsid w:val="00FD34D8"/>
    <w:rsid w:val="00FD3DF7"/>
    <w:rsid w:val="00FD4221"/>
    <w:rsid w:val="00FD45D8"/>
    <w:rsid w:val="00FD5043"/>
    <w:rsid w:val="00FD6976"/>
    <w:rsid w:val="00FD6986"/>
    <w:rsid w:val="00FD7E3F"/>
    <w:rsid w:val="00FE1E69"/>
    <w:rsid w:val="00FE2029"/>
    <w:rsid w:val="00FE4608"/>
    <w:rsid w:val="00FE4961"/>
    <w:rsid w:val="00FE5C1D"/>
    <w:rsid w:val="00FE6105"/>
    <w:rsid w:val="00FE6223"/>
    <w:rsid w:val="00FE6774"/>
    <w:rsid w:val="00FE693A"/>
    <w:rsid w:val="00FE731B"/>
    <w:rsid w:val="00FF0305"/>
    <w:rsid w:val="00FF0307"/>
    <w:rsid w:val="00FF08FC"/>
    <w:rsid w:val="00FF0CED"/>
    <w:rsid w:val="00FF35B8"/>
    <w:rsid w:val="00FF40B1"/>
    <w:rsid w:val="00FF6988"/>
    <w:rsid w:val="00FF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1A20"/>
    <w:rPr>
      <w:rFonts w:ascii="Calibri" w:eastAsia="Calibri" w:hAnsi="Calibri" w:cs="Times New Roman"/>
    </w:rPr>
  </w:style>
  <w:style w:type="paragraph" w:styleId="11">
    <w:name w:val="heading 1"/>
    <w:basedOn w:val="a0"/>
    <w:next w:val="a0"/>
    <w:link w:val="12"/>
    <w:uiPriority w:val="9"/>
    <w:qFormat/>
    <w:rsid w:val="004A1A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4A1A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4A1A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A1A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Заголовок 5№Таблицы,Заголовок№ТАблиц"/>
    <w:basedOn w:val="a0"/>
    <w:next w:val="a0"/>
    <w:link w:val="50"/>
    <w:unhideWhenUsed/>
    <w:qFormat/>
    <w:rsid w:val="001B4680"/>
    <w:pPr>
      <w:tabs>
        <w:tab w:val="num" w:pos="4309"/>
      </w:tabs>
      <w:spacing w:before="240" w:after="60"/>
      <w:ind w:left="4309" w:hanging="3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1B4680"/>
    <w:pPr>
      <w:tabs>
        <w:tab w:val="num" w:pos="5029"/>
      </w:tabs>
      <w:spacing w:before="240" w:after="60"/>
      <w:ind w:left="5029" w:hanging="360"/>
      <w:outlineLvl w:val="5"/>
    </w:pPr>
    <w:rPr>
      <w:rFonts w:eastAsia="Times New Roman"/>
      <w:b/>
      <w:bCs/>
    </w:rPr>
  </w:style>
  <w:style w:type="paragraph" w:styleId="7">
    <w:name w:val="heading 7"/>
    <w:basedOn w:val="a0"/>
    <w:next w:val="a0"/>
    <w:link w:val="70"/>
    <w:unhideWhenUsed/>
    <w:qFormat/>
    <w:rsid w:val="001B4680"/>
    <w:pPr>
      <w:tabs>
        <w:tab w:val="num" w:pos="5749"/>
      </w:tabs>
      <w:spacing w:before="240" w:after="60"/>
      <w:ind w:left="5749" w:hanging="3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4680"/>
    <w:pPr>
      <w:tabs>
        <w:tab w:val="num" w:pos="6469"/>
      </w:tabs>
      <w:spacing w:before="240" w:after="60"/>
      <w:ind w:left="6469" w:hanging="3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4680"/>
    <w:pPr>
      <w:tabs>
        <w:tab w:val="num" w:pos="7189"/>
      </w:tabs>
      <w:spacing w:before="240" w:after="60"/>
      <w:ind w:left="7189" w:hanging="360"/>
      <w:outlineLvl w:val="8"/>
    </w:pPr>
    <w:rPr>
      <w:rFonts w:ascii="Cambria" w:eastAsia="Times New Roman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A1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0"/>
    <w:next w:val="a0"/>
    <w:autoRedefine/>
    <w:uiPriority w:val="39"/>
    <w:unhideWhenUsed/>
    <w:qFormat/>
    <w:rsid w:val="00B87AA2"/>
    <w:pPr>
      <w:tabs>
        <w:tab w:val="right" w:leader="dot" w:pos="9356"/>
      </w:tabs>
      <w:spacing w:after="0" w:line="360" w:lineRule="auto"/>
      <w:contextualSpacing/>
    </w:pPr>
    <w:rPr>
      <w:rFonts w:ascii="Times New Roman" w:hAnsi="Times New Roman"/>
      <w:sz w:val="24"/>
      <w:szCs w:val="24"/>
    </w:rPr>
  </w:style>
  <w:style w:type="paragraph" w:styleId="21">
    <w:name w:val="toc 2"/>
    <w:basedOn w:val="a0"/>
    <w:next w:val="a0"/>
    <w:autoRedefine/>
    <w:uiPriority w:val="39"/>
    <w:unhideWhenUsed/>
    <w:qFormat/>
    <w:rsid w:val="00995EA5"/>
    <w:pPr>
      <w:spacing w:after="0" w:line="360" w:lineRule="auto"/>
      <w:contextualSpacing/>
    </w:pPr>
    <w:rPr>
      <w:rFonts w:ascii="Times New Roman" w:hAnsi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4A1A20"/>
    <w:rPr>
      <w:color w:val="0000FF" w:themeColor="hyperlink"/>
      <w:u w:val="single"/>
    </w:rPr>
  </w:style>
  <w:style w:type="paragraph" w:styleId="31">
    <w:name w:val="toc 3"/>
    <w:basedOn w:val="a0"/>
    <w:next w:val="a0"/>
    <w:autoRedefine/>
    <w:uiPriority w:val="39"/>
    <w:unhideWhenUsed/>
    <w:qFormat/>
    <w:rsid w:val="004A1A20"/>
    <w:pPr>
      <w:spacing w:after="0" w:line="360" w:lineRule="auto"/>
      <w:contextualSpacing/>
    </w:pPr>
    <w:rPr>
      <w:rFonts w:ascii="Times New Roman" w:hAnsi="Times New Roman"/>
      <w:i/>
      <w:iCs/>
      <w:sz w:val="24"/>
      <w:szCs w:val="24"/>
    </w:rPr>
  </w:style>
  <w:style w:type="paragraph" w:styleId="a6">
    <w:name w:val="List Paragraph"/>
    <w:basedOn w:val="a0"/>
    <w:uiPriority w:val="34"/>
    <w:qFormat/>
    <w:rsid w:val="004A1A20"/>
    <w:pPr>
      <w:ind w:left="720"/>
      <w:contextualSpacing/>
    </w:pPr>
  </w:style>
  <w:style w:type="paragraph" w:customStyle="1" w:styleId="14">
    <w:name w:val="Главный 1"/>
    <w:basedOn w:val="11"/>
    <w:autoRedefine/>
    <w:qFormat/>
    <w:rsid w:val="00C01280"/>
    <w:pPr>
      <w:tabs>
        <w:tab w:val="left" w:pos="193"/>
        <w:tab w:val="center" w:pos="4678"/>
      </w:tabs>
      <w:spacing w:before="0" w:line="360" w:lineRule="auto"/>
      <w:contextualSpacing/>
      <w:jc w:val="center"/>
      <w:outlineLvl w:val="9"/>
    </w:pPr>
    <w:rPr>
      <w:rFonts w:ascii="Times New Roman" w:hAnsi="Times New Roman" w:cs="Times New Roman"/>
      <w:b w:val="0"/>
      <w:caps/>
      <w:color w:val="FF0000"/>
      <w:sz w:val="24"/>
      <w:szCs w:val="24"/>
    </w:rPr>
  </w:style>
  <w:style w:type="character" w:customStyle="1" w:styleId="12">
    <w:name w:val="Заголовок 1 Знак"/>
    <w:basedOn w:val="a1"/>
    <w:link w:val="11"/>
    <w:uiPriority w:val="9"/>
    <w:rsid w:val="004A1A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4A1A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4A1A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4A1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aliases w:val=" Знак"/>
    <w:basedOn w:val="a0"/>
    <w:link w:val="a8"/>
    <w:uiPriority w:val="99"/>
    <w:unhideWhenUsed/>
    <w:rsid w:val="004A1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1"/>
    <w:link w:val="a7"/>
    <w:uiPriority w:val="99"/>
    <w:rsid w:val="004A1A20"/>
    <w:rPr>
      <w:rFonts w:ascii="Calibri" w:eastAsia="Calibri" w:hAnsi="Calibri" w:cs="Times New Roman"/>
    </w:rPr>
  </w:style>
  <w:style w:type="paragraph" w:styleId="a9">
    <w:name w:val="footer"/>
    <w:aliases w:val=" Знак4"/>
    <w:basedOn w:val="a0"/>
    <w:link w:val="aa"/>
    <w:uiPriority w:val="99"/>
    <w:unhideWhenUsed/>
    <w:rsid w:val="004A1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aliases w:val=" Знак4 Знак"/>
    <w:basedOn w:val="a1"/>
    <w:link w:val="a9"/>
    <w:uiPriority w:val="99"/>
    <w:rsid w:val="004A1A20"/>
    <w:rPr>
      <w:rFonts w:ascii="Calibri" w:eastAsia="Calibri" w:hAnsi="Calibri" w:cs="Times New Roman"/>
    </w:rPr>
  </w:style>
  <w:style w:type="paragraph" w:styleId="ab">
    <w:name w:val="Balloon Text"/>
    <w:basedOn w:val="a0"/>
    <w:link w:val="ac"/>
    <w:uiPriority w:val="99"/>
    <w:semiHidden/>
    <w:unhideWhenUsed/>
    <w:rsid w:val="004A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A1A20"/>
    <w:rPr>
      <w:rFonts w:ascii="Tahoma" w:eastAsia="Calibri" w:hAnsi="Tahoma" w:cs="Tahoma"/>
      <w:sz w:val="16"/>
      <w:szCs w:val="16"/>
    </w:rPr>
  </w:style>
  <w:style w:type="paragraph" w:customStyle="1" w:styleId="22">
    <w:name w:val="Главный 2"/>
    <w:basedOn w:val="2"/>
    <w:qFormat/>
    <w:rsid w:val="004A1A20"/>
    <w:pPr>
      <w:spacing w:before="240" w:after="240"/>
      <w:jc w:val="center"/>
    </w:pPr>
    <w:rPr>
      <w:rFonts w:ascii="Arial" w:hAnsi="Arial"/>
      <w:i/>
      <w:color w:val="auto"/>
      <w:sz w:val="24"/>
    </w:rPr>
  </w:style>
  <w:style w:type="paragraph" w:customStyle="1" w:styleId="15">
    <w:name w:val="Стиль1"/>
    <w:basedOn w:val="22"/>
    <w:qFormat/>
    <w:rsid w:val="004A1A20"/>
  </w:style>
  <w:style w:type="paragraph" w:customStyle="1" w:styleId="32">
    <w:name w:val="Главный 3"/>
    <w:basedOn w:val="a0"/>
    <w:qFormat/>
    <w:rsid w:val="004A1A20"/>
    <w:pPr>
      <w:spacing w:before="120" w:after="120" w:line="360" w:lineRule="auto"/>
      <w:ind w:firstLine="709"/>
      <w:jc w:val="both"/>
    </w:pPr>
    <w:rPr>
      <w:rFonts w:ascii="Arial" w:hAnsi="Arial"/>
      <w:i/>
      <w:sz w:val="24"/>
      <w:szCs w:val="24"/>
    </w:rPr>
  </w:style>
  <w:style w:type="paragraph" w:customStyle="1" w:styleId="S0">
    <w:name w:val="S_Обычный"/>
    <w:basedOn w:val="a0"/>
    <w:link w:val="S5"/>
    <w:qFormat/>
    <w:rsid w:val="004A1A2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_Обычный Знак"/>
    <w:basedOn w:val="a1"/>
    <w:link w:val="S0"/>
    <w:rsid w:val="004A1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A1A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4A1A20"/>
    <w:pPr>
      <w:spacing w:after="0" w:line="240" w:lineRule="auto"/>
    </w:pPr>
    <w:rPr>
      <w:rFonts w:eastAsiaTheme="minorEastAsia"/>
    </w:rPr>
  </w:style>
  <w:style w:type="character" w:customStyle="1" w:styleId="ae">
    <w:name w:val="Без интервала Знак"/>
    <w:basedOn w:val="a1"/>
    <w:link w:val="ad"/>
    <w:uiPriority w:val="1"/>
    <w:rsid w:val="004A1A20"/>
    <w:rPr>
      <w:rFonts w:eastAsiaTheme="minorEastAsia"/>
    </w:rPr>
  </w:style>
  <w:style w:type="paragraph" w:styleId="af">
    <w:name w:val="Normal (Web)"/>
    <w:basedOn w:val="a0"/>
    <w:unhideWhenUsed/>
    <w:rsid w:val="004A1A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0">
    <w:name w:val="S_Заголовок 3"/>
    <w:basedOn w:val="3"/>
    <w:rsid w:val="00FF35B8"/>
    <w:pPr>
      <w:keepNext w:val="0"/>
      <w:keepLines w:val="0"/>
      <w:numPr>
        <w:ilvl w:val="2"/>
        <w:numId w:val="32"/>
      </w:numPr>
      <w:spacing w:before="0" w:line="360" w:lineRule="auto"/>
      <w:jc w:val="center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u w:val="single"/>
      <w:lang w:eastAsia="ru-RU"/>
    </w:rPr>
  </w:style>
  <w:style w:type="paragraph" w:customStyle="1" w:styleId="S6">
    <w:name w:val="S_Обычный Знак Знак"/>
    <w:basedOn w:val="a0"/>
    <w:link w:val="S7"/>
    <w:locked/>
    <w:rsid w:val="004A1A2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_Обычный Знак Знак Знак"/>
    <w:basedOn w:val="a1"/>
    <w:link w:val="S6"/>
    <w:rsid w:val="004A1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OC Heading"/>
    <w:basedOn w:val="11"/>
    <w:next w:val="a0"/>
    <w:uiPriority w:val="39"/>
    <w:unhideWhenUsed/>
    <w:qFormat/>
    <w:rsid w:val="004A1A20"/>
    <w:pPr>
      <w:outlineLvl w:val="9"/>
    </w:pPr>
  </w:style>
  <w:style w:type="paragraph" w:styleId="af1">
    <w:name w:val="Plain Text"/>
    <w:basedOn w:val="a0"/>
    <w:link w:val="af2"/>
    <w:rsid w:val="004A1A2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1"/>
    <w:link w:val="af1"/>
    <w:rsid w:val="004A1A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rsid w:val="004A1A20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customStyle="1" w:styleId="S8">
    <w:name w:val="S_Заголовок таблицы"/>
    <w:basedOn w:val="a0"/>
    <w:rsid w:val="004A1A20"/>
    <w:pPr>
      <w:spacing w:after="0" w:line="360" w:lineRule="auto"/>
      <w:ind w:firstLine="709"/>
      <w:jc w:val="center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styleId="af3">
    <w:name w:val="Body Text Indent"/>
    <w:basedOn w:val="a0"/>
    <w:link w:val="af4"/>
    <w:rsid w:val="004A1A20"/>
    <w:pPr>
      <w:spacing w:after="120" w:line="240" w:lineRule="auto"/>
      <w:ind w:left="283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1"/>
    <w:link w:val="af3"/>
    <w:rsid w:val="004A1A2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5">
    <w:name w:val="Placeholder Text"/>
    <w:basedOn w:val="a1"/>
    <w:uiPriority w:val="99"/>
    <w:semiHidden/>
    <w:rsid w:val="004A1A20"/>
    <w:rPr>
      <w:color w:val="808080"/>
    </w:rPr>
  </w:style>
  <w:style w:type="paragraph" w:customStyle="1" w:styleId="ConsNormal">
    <w:name w:val="ConsNormal"/>
    <w:rsid w:val="004A1A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39"/>
    <w:unhideWhenUsed/>
    <w:rsid w:val="004A1A20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4A1A20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4A1A20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4A1A20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4A1A20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4A1A20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customStyle="1" w:styleId="af6">
    <w:name w:val="База заголовка"/>
    <w:basedOn w:val="a0"/>
    <w:next w:val="af7"/>
    <w:semiHidden/>
    <w:locked/>
    <w:rsid w:val="004A1A20"/>
    <w:pPr>
      <w:keepNext/>
      <w:keepLines/>
      <w:spacing w:before="140" w:after="0" w:line="220" w:lineRule="atLeast"/>
      <w:ind w:left="1080" w:firstLine="709"/>
      <w:jc w:val="both"/>
    </w:pPr>
    <w:rPr>
      <w:rFonts w:ascii="Arial" w:eastAsia="Times New Roman" w:hAnsi="Arial" w:cs="Arial"/>
      <w:spacing w:val="-4"/>
      <w:kern w:val="28"/>
    </w:rPr>
  </w:style>
  <w:style w:type="paragraph" w:styleId="af7">
    <w:name w:val="Body Text"/>
    <w:aliases w:val=" Знак1 Знак Знак Знак Знак, Знак1 Знак Знак Знак, Знак1 Знак"/>
    <w:basedOn w:val="a0"/>
    <w:link w:val="af8"/>
    <w:unhideWhenUsed/>
    <w:rsid w:val="004A1A20"/>
    <w:pPr>
      <w:spacing w:after="120"/>
    </w:pPr>
  </w:style>
  <w:style w:type="character" w:customStyle="1" w:styleId="af8">
    <w:name w:val="Основной текст Знак"/>
    <w:aliases w:val=" Знак1 Знак Знак Знак Знак Знак, Знак1 Знак Знак Знак Знак1, Знак1 Знак Знак"/>
    <w:basedOn w:val="a1"/>
    <w:link w:val="af7"/>
    <w:rsid w:val="004A1A20"/>
    <w:rPr>
      <w:rFonts w:ascii="Calibri" w:eastAsia="Calibri" w:hAnsi="Calibri" w:cs="Times New Roman"/>
    </w:rPr>
  </w:style>
  <w:style w:type="character" w:styleId="af9">
    <w:name w:val="FollowedHyperlink"/>
    <w:basedOn w:val="a1"/>
    <w:uiPriority w:val="99"/>
    <w:semiHidden/>
    <w:unhideWhenUsed/>
    <w:rsid w:val="004A1A20"/>
    <w:rPr>
      <w:color w:val="800080" w:themeColor="followedHyperlink"/>
      <w:u w:val="single"/>
    </w:rPr>
  </w:style>
  <w:style w:type="paragraph" w:customStyle="1" w:styleId="S1">
    <w:name w:val="S_Заголовок 1"/>
    <w:basedOn w:val="a0"/>
    <w:autoRedefine/>
    <w:locked/>
    <w:rsid w:val="00B62126"/>
    <w:pPr>
      <w:numPr>
        <w:numId w:val="31"/>
      </w:numPr>
      <w:spacing w:after="0" w:line="360" w:lineRule="auto"/>
      <w:jc w:val="center"/>
    </w:pPr>
    <w:rPr>
      <w:rFonts w:ascii="Times New Roman" w:eastAsia="Times New Roman" w:hAnsi="Times New Roman"/>
      <w:b/>
      <w:caps/>
      <w:sz w:val="24"/>
      <w:szCs w:val="24"/>
      <w:lang w:eastAsia="ru-RU"/>
    </w:rPr>
  </w:style>
  <w:style w:type="paragraph" w:customStyle="1" w:styleId="S2">
    <w:name w:val="S_Заголовок 2"/>
    <w:basedOn w:val="2"/>
    <w:next w:val="S1"/>
    <w:link w:val="S20"/>
    <w:autoRedefine/>
    <w:locked/>
    <w:rsid w:val="00B62126"/>
    <w:pPr>
      <w:keepNext w:val="0"/>
      <w:keepLines w:val="0"/>
      <w:numPr>
        <w:ilvl w:val="1"/>
        <w:numId w:val="31"/>
      </w:numPr>
      <w:spacing w:before="0" w:line="360" w:lineRule="auto"/>
      <w:ind w:firstLine="0"/>
      <w:contextualSpacing/>
      <w:jc w:val="center"/>
    </w:pPr>
    <w:rPr>
      <w:rFonts w:ascii="Times New Roman" w:eastAsia="Times New Roman" w:hAnsi="Times New Roman" w:cs="Times New Roman"/>
      <w:b w:val="0"/>
      <w:bCs w:val="0"/>
      <w:caps/>
      <w:color w:val="000000" w:themeColor="text1"/>
      <w:sz w:val="24"/>
      <w:szCs w:val="24"/>
      <w:lang w:eastAsia="ru-RU"/>
    </w:rPr>
  </w:style>
  <w:style w:type="paragraph" w:customStyle="1" w:styleId="S3">
    <w:name w:val="S_Заголовок 3 Знак"/>
    <w:basedOn w:val="3"/>
    <w:locked/>
    <w:rsid w:val="004A1A20"/>
    <w:pPr>
      <w:keepNext w:val="0"/>
      <w:keepLines w:val="0"/>
      <w:numPr>
        <w:ilvl w:val="2"/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u w:val="single"/>
      <w:lang w:eastAsia="ru-RU"/>
    </w:rPr>
  </w:style>
  <w:style w:type="paragraph" w:customStyle="1" w:styleId="S4">
    <w:name w:val="S_Заголовок 4 Знак"/>
    <w:basedOn w:val="4"/>
    <w:locked/>
    <w:rsid w:val="004A1A20"/>
    <w:pPr>
      <w:keepNext w:val="0"/>
      <w:keepLines w:val="0"/>
      <w:numPr>
        <w:ilvl w:val="3"/>
        <w:numId w:val="1"/>
      </w:numPr>
      <w:spacing w:before="0" w:line="240" w:lineRule="auto"/>
    </w:pPr>
    <w:rPr>
      <w:rFonts w:ascii="Times New Roman" w:eastAsia="Times New Roman" w:hAnsi="Times New Roman" w:cs="Times New Roman"/>
      <w:b w:val="0"/>
      <w:bCs w:val="0"/>
      <w:iCs w:val="0"/>
      <w:color w:val="auto"/>
      <w:sz w:val="24"/>
      <w:szCs w:val="24"/>
      <w:lang w:eastAsia="ru-RU"/>
    </w:rPr>
  </w:style>
  <w:style w:type="character" w:customStyle="1" w:styleId="S20">
    <w:name w:val="S_Заголовок 2 Знак"/>
    <w:basedOn w:val="a1"/>
    <w:link w:val="S2"/>
    <w:rsid w:val="00B62126"/>
    <w:rPr>
      <w:rFonts w:ascii="Times New Roman" w:eastAsia="Times New Roman" w:hAnsi="Times New Roman" w:cs="Times New Roman"/>
      <w:caps/>
      <w:color w:val="000000" w:themeColor="text1"/>
      <w:sz w:val="24"/>
      <w:szCs w:val="24"/>
      <w:lang w:eastAsia="ru-RU"/>
    </w:rPr>
  </w:style>
  <w:style w:type="paragraph" w:customStyle="1" w:styleId="afa">
    <w:name w:val="Чертежный"/>
    <w:rsid w:val="004A1A2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82">
    <w:name w:val="Стиль8"/>
    <w:basedOn w:val="a0"/>
    <w:qFormat/>
    <w:rsid w:val="004A1A20"/>
    <w:pPr>
      <w:spacing w:after="0" w:line="36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S9">
    <w:name w:val="S_Маркированный"/>
    <w:basedOn w:val="afb"/>
    <w:link w:val="Sa"/>
    <w:autoRedefine/>
    <w:qFormat/>
    <w:locked/>
    <w:rsid w:val="00F56C3E"/>
    <w:pPr>
      <w:tabs>
        <w:tab w:val="clear" w:pos="720"/>
        <w:tab w:val="left" w:pos="709"/>
      </w:tabs>
      <w:spacing w:after="0" w:line="360" w:lineRule="auto"/>
      <w:ind w:left="0" w:firstLine="709"/>
      <w:contextualSpacing w:val="0"/>
      <w:jc w:val="both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character" w:customStyle="1" w:styleId="Sa">
    <w:name w:val="S_Маркированный Знак"/>
    <w:basedOn w:val="a1"/>
    <w:link w:val="S9"/>
    <w:rsid w:val="00F56C3E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fb">
    <w:name w:val="List Bullet"/>
    <w:basedOn w:val="a0"/>
    <w:uiPriority w:val="99"/>
    <w:unhideWhenUsed/>
    <w:rsid w:val="004A1A20"/>
    <w:pPr>
      <w:tabs>
        <w:tab w:val="num" w:pos="720"/>
      </w:tabs>
      <w:ind w:left="360" w:hanging="360"/>
      <w:contextualSpacing/>
    </w:pPr>
  </w:style>
  <w:style w:type="paragraph" w:styleId="33">
    <w:name w:val="Body Text Indent 3"/>
    <w:basedOn w:val="a0"/>
    <w:link w:val="34"/>
    <w:uiPriority w:val="99"/>
    <w:unhideWhenUsed/>
    <w:rsid w:val="004A1A20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4A1A20"/>
    <w:rPr>
      <w:rFonts w:eastAsiaTheme="minorEastAsia"/>
      <w:sz w:val="16"/>
      <w:szCs w:val="16"/>
      <w:lang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1"/>
    <w:rsid w:val="003374DB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1"/>
    <w:rsid w:val="003374DB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1"/>
    <w:rsid w:val="003374DB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1"/>
    <w:link w:val="451"/>
    <w:locked/>
    <w:rsid w:val="003374DB"/>
    <w:rPr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0"/>
    <w:link w:val="45"/>
    <w:rsid w:val="003374D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48">
    <w:name w:val="Основной текст (48)"/>
    <w:basedOn w:val="a1"/>
    <w:link w:val="481"/>
    <w:locked/>
    <w:rsid w:val="003374DB"/>
    <w:rPr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1"/>
    <w:rsid w:val="003374DB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0"/>
    <w:link w:val="48"/>
    <w:rsid w:val="003374DB"/>
    <w:pPr>
      <w:shd w:val="clear" w:color="auto" w:fill="FFFFFF"/>
      <w:spacing w:after="0" w:line="249" w:lineRule="exact"/>
      <w:ind w:firstLine="680"/>
    </w:pPr>
    <w:rPr>
      <w:rFonts w:asciiTheme="minorHAnsi" w:eastAsiaTheme="minorHAnsi" w:hAnsiTheme="minorHAnsi" w:cstheme="minorBidi"/>
      <w:i/>
      <w:iCs/>
    </w:rPr>
  </w:style>
  <w:style w:type="character" w:customStyle="1" w:styleId="49">
    <w:name w:val="Основной текст (49)"/>
    <w:basedOn w:val="a1"/>
    <w:link w:val="491"/>
    <w:locked/>
    <w:rsid w:val="003374DB"/>
    <w:rPr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rsid w:val="003374DB"/>
    <w:rPr>
      <w:rFonts w:ascii="Times New Roman" w:hAnsi="Times New Roman" w:cs="Times New Roman"/>
      <w:b/>
      <w:bCs/>
      <w:i/>
      <w:iCs/>
    </w:rPr>
  </w:style>
  <w:style w:type="character" w:customStyle="1" w:styleId="453">
    <w:name w:val="Основной текст (45)3"/>
    <w:basedOn w:val="45"/>
    <w:rsid w:val="003374DB"/>
    <w:rPr>
      <w:rFonts w:ascii="Times New Roman" w:hAnsi="Times New Roman" w:cs="Times New Roman"/>
      <w:strike/>
    </w:rPr>
  </w:style>
  <w:style w:type="character" w:customStyle="1" w:styleId="510">
    <w:name w:val="Основной текст (51)"/>
    <w:basedOn w:val="a1"/>
    <w:link w:val="511"/>
    <w:locked/>
    <w:rsid w:val="003374DB"/>
    <w:rPr>
      <w:sz w:val="18"/>
      <w:szCs w:val="18"/>
      <w:shd w:val="clear" w:color="auto" w:fill="FFFFFF"/>
    </w:rPr>
  </w:style>
  <w:style w:type="character" w:customStyle="1" w:styleId="512">
    <w:name w:val="Основной текст (51) + Полужирный"/>
    <w:aliases w:val="Курсив8"/>
    <w:basedOn w:val="510"/>
    <w:rsid w:val="003374DB"/>
    <w:rPr>
      <w:b/>
      <w:bCs/>
      <w:i/>
      <w:iCs/>
    </w:rPr>
  </w:style>
  <w:style w:type="character" w:customStyle="1" w:styleId="5110pt">
    <w:name w:val="Основной текст (51) + 10 pt"/>
    <w:aliases w:val="Курсив7"/>
    <w:basedOn w:val="510"/>
    <w:rsid w:val="003374DB"/>
    <w:rPr>
      <w:i/>
      <w:iCs/>
      <w:sz w:val="20"/>
      <w:szCs w:val="20"/>
    </w:rPr>
  </w:style>
  <w:style w:type="character" w:customStyle="1" w:styleId="4910pt">
    <w:name w:val="Основной текст (49) + 10 pt"/>
    <w:aliases w:val="Курсив6"/>
    <w:basedOn w:val="49"/>
    <w:rsid w:val="003374DB"/>
    <w:rPr>
      <w:i/>
      <w:iCs/>
      <w:sz w:val="20"/>
      <w:szCs w:val="20"/>
    </w:rPr>
  </w:style>
  <w:style w:type="paragraph" w:customStyle="1" w:styleId="491">
    <w:name w:val="Основной текст (49)1"/>
    <w:basedOn w:val="a0"/>
    <w:link w:val="49"/>
    <w:rsid w:val="003374DB"/>
    <w:pPr>
      <w:shd w:val="clear" w:color="auto" w:fill="FFFFFF"/>
      <w:spacing w:after="0" w:line="222" w:lineRule="exact"/>
      <w:jc w:val="both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511">
    <w:name w:val="Основной текст (51)1"/>
    <w:basedOn w:val="a0"/>
    <w:link w:val="510"/>
    <w:rsid w:val="003374DB"/>
    <w:pPr>
      <w:shd w:val="clear" w:color="auto" w:fill="FFFFFF"/>
      <w:spacing w:after="0" w:line="222" w:lineRule="exact"/>
      <w:ind w:firstLine="600"/>
      <w:jc w:val="both"/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54">
    <w:name w:val="Основной текст (54)"/>
    <w:basedOn w:val="a1"/>
    <w:link w:val="541"/>
    <w:locked/>
    <w:rsid w:val="003374DB"/>
    <w:rPr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0"/>
    <w:link w:val="54"/>
    <w:rsid w:val="003374DB"/>
    <w:pPr>
      <w:shd w:val="clear" w:color="auto" w:fill="FFFFFF"/>
      <w:spacing w:after="0" w:line="222" w:lineRule="exact"/>
      <w:ind w:firstLine="560"/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50">
    <w:name w:val="Заголовок 5 Знак"/>
    <w:aliases w:val="Заголовок 5№Таблицы Знак,Заголовок№ТАблиц Знак"/>
    <w:basedOn w:val="a1"/>
    <w:link w:val="5"/>
    <w:rsid w:val="001B468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1B468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rsid w:val="001B468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1B468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1B4680"/>
    <w:rPr>
      <w:rFonts w:ascii="Cambria" w:eastAsia="Times New Roman" w:hAnsi="Cambria" w:cs="Times New Roman"/>
    </w:rPr>
  </w:style>
  <w:style w:type="character" w:styleId="afc">
    <w:name w:val="Strong"/>
    <w:basedOn w:val="a1"/>
    <w:uiPriority w:val="22"/>
    <w:qFormat/>
    <w:rsid w:val="001B4680"/>
    <w:rPr>
      <w:b/>
      <w:bCs/>
    </w:rPr>
  </w:style>
  <w:style w:type="paragraph" w:customStyle="1" w:styleId="1">
    <w:name w:val="Маркированный_1 Знак"/>
    <w:basedOn w:val="a0"/>
    <w:locked/>
    <w:rsid w:val="001B4680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Маркированный_1 Знак Знак"/>
    <w:basedOn w:val="a0"/>
    <w:locked/>
    <w:rsid w:val="001B4680"/>
    <w:pPr>
      <w:numPr>
        <w:ilvl w:val="1"/>
        <w:numId w:val="14"/>
      </w:numPr>
      <w:tabs>
        <w:tab w:val="left" w:pos="900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ai23">
    <w:name w:val="1 / a / i23"/>
    <w:basedOn w:val="a3"/>
    <w:next w:val="1ai"/>
    <w:semiHidden/>
    <w:rsid w:val="001B4680"/>
    <w:pPr>
      <w:numPr>
        <w:numId w:val="13"/>
      </w:numPr>
    </w:pPr>
  </w:style>
  <w:style w:type="numbering" w:customStyle="1" w:styleId="220">
    <w:name w:val="Статья / Раздел22"/>
    <w:basedOn w:val="a3"/>
    <w:next w:val="a"/>
    <w:semiHidden/>
    <w:rsid w:val="001B4680"/>
  </w:style>
  <w:style w:type="numbering" w:styleId="1ai">
    <w:name w:val="Outline List 1"/>
    <w:basedOn w:val="a3"/>
    <w:uiPriority w:val="99"/>
    <w:semiHidden/>
    <w:unhideWhenUsed/>
    <w:rsid w:val="001B4680"/>
  </w:style>
  <w:style w:type="numbering" w:styleId="a">
    <w:name w:val="Outline List 3"/>
    <w:basedOn w:val="a3"/>
    <w:uiPriority w:val="99"/>
    <w:semiHidden/>
    <w:unhideWhenUsed/>
    <w:rsid w:val="001B4680"/>
    <w:pPr>
      <w:numPr>
        <w:numId w:val="25"/>
      </w:numPr>
    </w:pPr>
  </w:style>
  <w:style w:type="paragraph" w:styleId="23">
    <w:name w:val="Body Text Indent 2"/>
    <w:basedOn w:val="a0"/>
    <w:link w:val="24"/>
    <w:uiPriority w:val="99"/>
    <w:rsid w:val="001B4680"/>
    <w:pPr>
      <w:spacing w:after="120" w:line="480" w:lineRule="auto"/>
      <w:ind w:left="283" w:firstLine="6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1B46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Маркированный_1"/>
    <w:basedOn w:val="a0"/>
    <w:rsid w:val="001B4680"/>
    <w:pPr>
      <w:tabs>
        <w:tab w:val="num" w:pos="2858"/>
      </w:tabs>
      <w:spacing w:after="0" w:line="360" w:lineRule="auto"/>
      <w:ind w:left="2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b">
    <w:name w:val="S_Маркированный Знак Знак"/>
    <w:basedOn w:val="a1"/>
    <w:rsid w:val="001B4680"/>
    <w:rPr>
      <w:sz w:val="24"/>
      <w:szCs w:val="24"/>
    </w:rPr>
  </w:style>
  <w:style w:type="character" w:customStyle="1" w:styleId="19">
    <w:name w:val="Основной текст (19)"/>
    <w:basedOn w:val="a1"/>
    <w:link w:val="191"/>
    <w:locked/>
    <w:rsid w:val="001B4680"/>
    <w:rPr>
      <w:rFonts w:ascii="Courier New" w:hAnsi="Courier New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rsid w:val="001B4680"/>
    <w:rPr>
      <w:rFonts w:ascii="Times New Roman" w:hAnsi="Times New Roman" w:cs="Times New Roman"/>
      <w:sz w:val="30"/>
      <w:szCs w:val="30"/>
    </w:rPr>
  </w:style>
  <w:style w:type="paragraph" w:customStyle="1" w:styleId="191">
    <w:name w:val="Основной текст (19)1"/>
    <w:basedOn w:val="a0"/>
    <w:link w:val="19"/>
    <w:rsid w:val="001B4680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 w:cstheme="minorBidi"/>
      <w:sz w:val="34"/>
      <w:szCs w:val="34"/>
    </w:rPr>
  </w:style>
  <w:style w:type="character" w:customStyle="1" w:styleId="480">
    <w:name w:val="Основной текст (48) + Не курсив"/>
    <w:basedOn w:val="48"/>
    <w:rsid w:val="001B4680"/>
  </w:style>
  <w:style w:type="character" w:customStyle="1" w:styleId="496">
    <w:name w:val="Основной текст (49)6"/>
    <w:basedOn w:val="49"/>
    <w:rsid w:val="001B4680"/>
    <w:rPr>
      <w:strike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1"/>
    <w:rsid w:val="001B4680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1"/>
    <w:rsid w:val="001B4680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">
    <w:name w:val="Основной текст (43)"/>
    <w:basedOn w:val="a1"/>
    <w:link w:val="431"/>
    <w:locked/>
    <w:rsid w:val="001B4680"/>
    <w:rPr>
      <w:rFonts w:ascii="Sylfaen" w:hAnsi="Sylfae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0"/>
    <w:link w:val="43"/>
    <w:rsid w:val="001B4680"/>
    <w:pPr>
      <w:shd w:val="clear" w:color="auto" w:fill="FFFFFF"/>
      <w:spacing w:before="360" w:after="0" w:line="363" w:lineRule="exact"/>
      <w:ind w:firstLine="920"/>
      <w:jc w:val="both"/>
    </w:pPr>
    <w:rPr>
      <w:rFonts w:ascii="Sylfaen" w:eastAsiaTheme="minorHAnsi" w:hAnsi="Sylfaen" w:cstheme="minorBidi"/>
      <w:sz w:val="32"/>
      <w:szCs w:val="32"/>
    </w:rPr>
  </w:style>
  <w:style w:type="character" w:customStyle="1" w:styleId="69">
    <w:name w:val="Основной текст (69)"/>
    <w:basedOn w:val="a1"/>
    <w:link w:val="691"/>
    <w:locked/>
    <w:rsid w:val="001B4680"/>
    <w:rPr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0"/>
    <w:link w:val="69"/>
    <w:rsid w:val="001B468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10"/>
      <w:szCs w:val="10"/>
    </w:rPr>
  </w:style>
  <w:style w:type="paragraph" w:customStyle="1" w:styleId="afd">
    <w:name w:val="Обычный в таблице"/>
    <w:basedOn w:val="a0"/>
    <w:link w:val="afe"/>
    <w:locked/>
    <w:rsid w:val="001B4680"/>
    <w:pPr>
      <w:spacing w:after="0" w:line="360" w:lineRule="auto"/>
      <w:ind w:firstLine="709"/>
      <w:jc w:val="both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e">
    <w:name w:val="Обычный в таблице Знак"/>
    <w:basedOn w:val="a1"/>
    <w:link w:val="afd"/>
    <w:rsid w:val="001B468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ff">
    <w:name w:val="annotation reference"/>
    <w:basedOn w:val="a1"/>
    <w:semiHidden/>
    <w:rsid w:val="001B4680"/>
    <w:rPr>
      <w:sz w:val="16"/>
      <w:szCs w:val="16"/>
    </w:rPr>
  </w:style>
  <w:style w:type="paragraph" w:customStyle="1" w:styleId="S">
    <w:name w:val="S_Таблица"/>
    <w:basedOn w:val="a0"/>
    <w:autoRedefine/>
    <w:rsid w:val="001B4680"/>
    <w:pPr>
      <w:numPr>
        <w:numId w:val="20"/>
      </w:numPr>
      <w:spacing w:after="0" w:line="360" w:lineRule="auto"/>
      <w:jc w:val="right"/>
    </w:pPr>
    <w:rPr>
      <w:rFonts w:ascii="Times New Roman" w:hAnsi="Times New Roman"/>
      <w:b/>
      <w:color w:val="000000"/>
      <w:sz w:val="24"/>
      <w:szCs w:val="24"/>
      <w:lang w:eastAsia="ru-RU"/>
    </w:rPr>
  </w:style>
  <w:style w:type="paragraph" w:customStyle="1" w:styleId="17">
    <w:name w:val="Без интервала1"/>
    <w:link w:val="NoSpacingChar"/>
    <w:rsid w:val="001B46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1"/>
    <w:link w:val="17"/>
    <w:locked/>
    <w:rsid w:val="001B4680"/>
    <w:rPr>
      <w:rFonts w:ascii="Calibri" w:eastAsia="Times New Roman" w:hAnsi="Calibri" w:cs="Times New Roman"/>
    </w:rPr>
  </w:style>
  <w:style w:type="character" w:customStyle="1" w:styleId="18">
    <w:name w:val="Основной шрифт абзаца1"/>
    <w:rsid w:val="001B4680"/>
  </w:style>
  <w:style w:type="paragraph" w:customStyle="1" w:styleId="1a">
    <w:name w:val="Абзац списка1"/>
    <w:basedOn w:val="a0"/>
    <w:rsid w:val="001B4680"/>
    <w:pPr>
      <w:ind w:left="720"/>
      <w:contextualSpacing/>
    </w:pPr>
    <w:rPr>
      <w:rFonts w:eastAsia="Times New Roman"/>
      <w:lang w:eastAsia="ru-RU"/>
    </w:rPr>
  </w:style>
  <w:style w:type="paragraph" w:customStyle="1" w:styleId="Normal">
    <w:name w:val="Normal Знак Знак"/>
    <w:link w:val="Normal0"/>
    <w:rsid w:val="001B4680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1"/>
    <w:link w:val="Normal"/>
    <w:locked/>
    <w:rsid w:val="001B46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0">
    <w:name w:val="Мама"/>
    <w:basedOn w:val="a0"/>
    <w:rsid w:val="00EC7E00"/>
    <w:pPr>
      <w:spacing w:after="0" w:line="360" w:lineRule="auto"/>
      <w:ind w:firstLine="709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msonormalcxspmiddle">
    <w:name w:val="msonormalcxspmiddle"/>
    <w:basedOn w:val="a0"/>
    <w:rsid w:val="00EC7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EC7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Схема документа Знак"/>
    <w:basedOn w:val="a1"/>
    <w:link w:val="aff2"/>
    <w:uiPriority w:val="99"/>
    <w:semiHidden/>
    <w:rsid w:val="00021919"/>
    <w:rPr>
      <w:rFonts w:ascii="Tahoma" w:eastAsia="Calibri" w:hAnsi="Tahoma" w:cs="Tahoma"/>
      <w:sz w:val="16"/>
      <w:szCs w:val="16"/>
    </w:rPr>
  </w:style>
  <w:style w:type="paragraph" w:styleId="aff2">
    <w:name w:val="Document Map"/>
    <w:basedOn w:val="a0"/>
    <w:link w:val="aff1"/>
    <w:uiPriority w:val="99"/>
    <w:semiHidden/>
    <w:unhideWhenUsed/>
    <w:rsid w:val="000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b">
    <w:name w:val="Схема документа Знак1"/>
    <w:basedOn w:val="a1"/>
    <w:link w:val="aff2"/>
    <w:uiPriority w:val="99"/>
    <w:semiHidden/>
    <w:rsid w:val="00021919"/>
    <w:rPr>
      <w:rFonts w:ascii="Tahoma" w:eastAsia="Calibri" w:hAnsi="Tahoma" w:cs="Tahoma"/>
      <w:sz w:val="16"/>
      <w:szCs w:val="16"/>
    </w:rPr>
  </w:style>
  <w:style w:type="paragraph" w:customStyle="1" w:styleId="42DBC22A912542009C8103FC5727C064">
    <w:name w:val="42DBC22A912542009C8103FC5727C064"/>
    <w:rsid w:val="00021919"/>
    <w:rPr>
      <w:rFonts w:ascii="Calibri" w:eastAsia="Times New Roman" w:hAnsi="Calibri" w:cs="Times New Roman"/>
      <w:lang w:val="en-US"/>
    </w:rPr>
  </w:style>
  <w:style w:type="character" w:customStyle="1" w:styleId="aff3">
    <w:name w:val="Текст сноски Знак"/>
    <w:basedOn w:val="a1"/>
    <w:link w:val="aff4"/>
    <w:uiPriority w:val="99"/>
    <w:semiHidden/>
    <w:rsid w:val="00021919"/>
    <w:rPr>
      <w:rFonts w:eastAsia="Calibri"/>
    </w:rPr>
  </w:style>
  <w:style w:type="paragraph" w:styleId="aff4">
    <w:name w:val="footnote text"/>
    <w:basedOn w:val="a0"/>
    <w:link w:val="aff3"/>
    <w:uiPriority w:val="99"/>
    <w:semiHidden/>
    <w:unhideWhenUsed/>
    <w:rsid w:val="00021919"/>
    <w:pPr>
      <w:spacing w:after="0" w:line="240" w:lineRule="auto"/>
    </w:pPr>
    <w:rPr>
      <w:rFonts w:asciiTheme="minorHAnsi" w:hAnsiTheme="minorHAnsi" w:cstheme="minorBidi"/>
    </w:rPr>
  </w:style>
  <w:style w:type="character" w:customStyle="1" w:styleId="1c">
    <w:name w:val="Текст сноски Знак1"/>
    <w:basedOn w:val="a1"/>
    <w:link w:val="aff4"/>
    <w:uiPriority w:val="99"/>
    <w:semiHidden/>
    <w:rsid w:val="00021919"/>
    <w:rPr>
      <w:rFonts w:ascii="Calibri" w:eastAsia="Calibri" w:hAnsi="Calibri" w:cs="Times New Roman"/>
      <w:sz w:val="20"/>
      <w:szCs w:val="20"/>
    </w:rPr>
  </w:style>
  <w:style w:type="paragraph" w:customStyle="1" w:styleId="aff5">
    <w:name w:val="Фирменный"/>
    <w:basedOn w:val="a0"/>
    <w:rsid w:val="00021919"/>
    <w:pPr>
      <w:spacing w:after="0" w:line="240" w:lineRule="auto"/>
    </w:pPr>
    <w:rPr>
      <w:rFonts w:ascii="HeliosCond" w:eastAsia="Times New Roman" w:hAnsi="HeliosCond"/>
      <w:sz w:val="24"/>
      <w:szCs w:val="24"/>
      <w:lang w:eastAsia="ru-RU"/>
    </w:rPr>
  </w:style>
  <w:style w:type="paragraph" w:styleId="aff6">
    <w:name w:val="Title"/>
    <w:basedOn w:val="a0"/>
    <w:link w:val="aff7"/>
    <w:qFormat/>
    <w:rsid w:val="00021919"/>
    <w:pPr>
      <w:spacing w:after="0" w:line="240" w:lineRule="auto"/>
      <w:jc w:val="center"/>
    </w:pPr>
    <w:rPr>
      <w:rFonts w:ascii="Times New Roman" w:eastAsia="Times New Roman" w:hAnsi="Times New Roman"/>
      <w:b/>
      <w:i/>
      <w:sz w:val="36"/>
      <w:szCs w:val="36"/>
      <w:lang w:eastAsia="ru-RU"/>
    </w:rPr>
  </w:style>
  <w:style w:type="character" w:customStyle="1" w:styleId="aff7">
    <w:name w:val="Название Знак"/>
    <w:basedOn w:val="a1"/>
    <w:link w:val="aff6"/>
    <w:rsid w:val="00021919"/>
    <w:rPr>
      <w:rFonts w:ascii="Times New Roman" w:eastAsia="Times New Roman" w:hAnsi="Times New Roman" w:cs="Times New Roman"/>
      <w:b/>
      <w:i/>
      <w:sz w:val="36"/>
      <w:szCs w:val="36"/>
      <w:lang w:eastAsia="ru-RU"/>
    </w:rPr>
  </w:style>
  <w:style w:type="paragraph" w:customStyle="1" w:styleId="aff8">
    <w:name w:val="основной текст"/>
    <w:basedOn w:val="a0"/>
    <w:qFormat/>
    <w:rsid w:val="00903CA8"/>
    <w:pPr>
      <w:spacing w:after="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aff9">
    <w:name w:val="Стиль пояснительной"/>
    <w:basedOn w:val="a0"/>
    <w:autoRedefine/>
    <w:qFormat/>
    <w:rsid w:val="0044304A"/>
    <w:pPr>
      <w:spacing w:after="0" w:line="360" w:lineRule="auto"/>
      <w:ind w:right="38" w:firstLine="567"/>
      <w:jc w:val="both"/>
    </w:pPr>
    <w:rPr>
      <w:rFonts w:ascii="Times New Roman" w:hAnsi="Times New Roman" w:cs="Arial"/>
      <w:color w:val="FF0000"/>
      <w:sz w:val="24"/>
      <w:szCs w:val="24"/>
    </w:rPr>
  </w:style>
  <w:style w:type="paragraph" w:customStyle="1" w:styleId="03">
    <w:name w:val="Стиль03"/>
    <w:basedOn w:val="3"/>
    <w:link w:val="030"/>
    <w:qFormat/>
    <w:rsid w:val="00850EC2"/>
    <w:rPr>
      <w:rFonts w:ascii="Cambria" w:eastAsia="Times New Roman" w:hAnsi="Cambria" w:cs="Times New Roman"/>
      <w:color w:val="6EA0B0"/>
      <w:sz w:val="24"/>
    </w:rPr>
  </w:style>
  <w:style w:type="character" w:customStyle="1" w:styleId="030">
    <w:name w:val="Стиль03 Знак"/>
    <w:basedOn w:val="a1"/>
    <w:link w:val="03"/>
    <w:rsid w:val="00850EC2"/>
    <w:rPr>
      <w:rFonts w:ascii="Cambria" w:eastAsia="Times New Roman" w:hAnsi="Cambria" w:cs="Times New Roman"/>
      <w:b/>
      <w:bCs/>
      <w:color w:val="6EA0B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6F993-88B8-41AF-9ED5-807965B2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13804</TotalTime>
  <Pages>82</Pages>
  <Words>21574</Words>
  <Characters>122972</Characters>
  <Application>Microsoft Office Word</Application>
  <DocSecurity>0</DocSecurity>
  <Lines>1024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"АлтайНИИГипрозем"</Company>
  <LinksUpToDate>false</LinksUpToDate>
  <CharactersWithSpaces>144258</CharactersWithSpaces>
  <SharedDoc>false</SharedDoc>
  <HLinks>
    <vt:vector size="156" baseType="variant">
      <vt:variant>
        <vt:i4>2359356</vt:i4>
      </vt:variant>
      <vt:variant>
        <vt:i4>75</vt:i4>
      </vt:variant>
      <vt:variant>
        <vt:i4>0</vt:i4>
      </vt:variant>
      <vt:variant>
        <vt:i4>5</vt:i4>
      </vt:variant>
      <vt:variant>
        <vt:lpwstr>http://ru.wikipedia.org/wiki/%D0%9A%D0%B2%D0%B0%D1%80%D1%86</vt:lpwstr>
      </vt:variant>
      <vt:variant>
        <vt:lpwstr/>
      </vt:variant>
      <vt:variant>
        <vt:i4>8323174</vt:i4>
      </vt:variant>
      <vt:variant>
        <vt:i4>72</vt:i4>
      </vt:variant>
      <vt:variant>
        <vt:i4>0</vt:i4>
      </vt:variant>
      <vt:variant>
        <vt:i4>5</vt:i4>
      </vt:variant>
      <vt:variant>
        <vt:lpwstr>http://ru.wikipedia.org/wiki/%D0%98%D0%B7%D0%B2%D0%B5%D1%81%D1%82%D0%BD%D1%8F%D0%BA</vt:lpwstr>
      </vt:variant>
      <vt:variant>
        <vt:lpwstr/>
      </vt:variant>
      <vt:variant>
        <vt:i4>6160497</vt:i4>
      </vt:variant>
      <vt:variant>
        <vt:i4>69</vt:i4>
      </vt:variant>
      <vt:variant>
        <vt:i4>0</vt:i4>
      </vt:variant>
      <vt:variant>
        <vt:i4>5</vt:i4>
      </vt:variant>
      <vt:variant>
        <vt:lpwstr>http://ru.wikipedia.org/wiki/%D0%AE%D1%80%D1%81%D0%BA%D0%B8%D0%B9_%D0%BF%D0%B5%D1%80%D0%B8%D0%BE%D0%B4</vt:lpwstr>
      </vt:variant>
      <vt:variant>
        <vt:lpwstr/>
      </vt:variant>
      <vt:variant>
        <vt:i4>2359405</vt:i4>
      </vt:variant>
      <vt:variant>
        <vt:i4>66</vt:i4>
      </vt:variant>
      <vt:variant>
        <vt:i4>0</vt:i4>
      </vt:variant>
      <vt:variant>
        <vt:i4>5</vt:i4>
      </vt:variant>
      <vt:variant>
        <vt:lpwstr>http://ru.wikipedia.org/wiki/%D0%91%D0%B0%D0%BB%D0%BA%D0%B0</vt:lpwstr>
      </vt:variant>
      <vt:variant>
        <vt:lpwstr/>
      </vt:variant>
      <vt:variant>
        <vt:i4>8323128</vt:i4>
      </vt:variant>
      <vt:variant>
        <vt:i4>63</vt:i4>
      </vt:variant>
      <vt:variant>
        <vt:i4>0</vt:i4>
      </vt:variant>
      <vt:variant>
        <vt:i4>5</vt:i4>
      </vt:variant>
      <vt:variant>
        <vt:lpwstr>http://ru.wikipedia.org/wiki/%D0%9E%D0%B2%D1%80%D0%B0%D0%B3</vt:lpwstr>
      </vt:variant>
      <vt:variant>
        <vt:lpwstr/>
      </vt:variant>
      <vt:variant>
        <vt:i4>2490455</vt:i4>
      </vt:variant>
      <vt:variant>
        <vt:i4>60</vt:i4>
      </vt:variant>
      <vt:variant>
        <vt:i4>0</vt:i4>
      </vt:variant>
      <vt:variant>
        <vt:i4>5</vt:i4>
      </vt:variant>
      <vt:variant>
        <vt:lpwstr>http://ru.wikipedia.org/wiki/%D0%AD%D1%80%D0%BE%D0%B7%D0%B8%D1%8F_(%D0%B3%D0%B5%D0%BE%D0%BB%D0%BE%D0%B3%D0%B8%D1%8F)</vt:lpwstr>
      </vt:variant>
      <vt:variant>
        <vt:lpwstr/>
      </vt:variant>
      <vt:variant>
        <vt:i4>8323124</vt:i4>
      </vt:variant>
      <vt:variant>
        <vt:i4>57</vt:i4>
      </vt:variant>
      <vt:variant>
        <vt:i4>0</vt:i4>
      </vt:variant>
      <vt:variant>
        <vt:i4>5</vt:i4>
      </vt:variant>
      <vt:variant>
        <vt:lpwstr>http://ru.wikipedia.org/wiki/%D0%92%D0%BE%D0%B7%D0%B2%D1%8B%D1%88%D0%B5%D0%BD%D0%BD%D0%BE%D1%81%D1%82%D1%8C</vt:lpwstr>
      </vt:variant>
      <vt:variant>
        <vt:lpwstr/>
      </vt:variant>
      <vt:variant>
        <vt:i4>8126565</vt:i4>
      </vt:variant>
      <vt:variant>
        <vt:i4>54</vt:i4>
      </vt:variant>
      <vt:variant>
        <vt:i4>0</vt:i4>
      </vt:variant>
      <vt:variant>
        <vt:i4>5</vt:i4>
      </vt:variant>
      <vt:variant>
        <vt:lpwstr>http://ru.wikipedia.org/wiki/%D0%A0%D0%B0%D0%B2%D0%BD%D0%B8%D0%BD%D0%B0</vt:lpwstr>
      </vt:variant>
      <vt:variant>
        <vt:lpwstr/>
      </vt:variant>
      <vt:variant>
        <vt:i4>1638452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_Toc262565285</vt:lpwstr>
      </vt:variant>
      <vt:variant>
        <vt:i4>1572916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_Toc262565293</vt:lpwstr>
      </vt:variant>
      <vt:variant>
        <vt:i4>1572916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_Toc262565292</vt:lpwstr>
      </vt:variant>
      <vt:variant>
        <vt:i4>1572916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_Toc262565290</vt:lpwstr>
      </vt:variant>
      <vt:variant>
        <vt:i4>1245233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_Toc262561764</vt:lpwstr>
      </vt:variant>
      <vt:variant>
        <vt:i4>1245233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_Toc262561763</vt:lpwstr>
      </vt:variant>
      <vt:variant>
        <vt:i4>1245233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_Toc262561762</vt:lpwstr>
      </vt:variant>
      <vt:variant>
        <vt:i4>1245233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_Toc262561761</vt:lpwstr>
      </vt:variant>
      <vt:variant>
        <vt:i4>1245233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_Toc262561760</vt:lpwstr>
      </vt:variant>
      <vt:variant>
        <vt:i4>1048625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_Toc262561756</vt:lpwstr>
      </vt:variant>
      <vt:variant>
        <vt:i4>1048625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_Toc262561755</vt:lpwstr>
      </vt:variant>
      <vt:variant>
        <vt:i4>1048625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_Toc262561753</vt:lpwstr>
      </vt:variant>
      <vt:variant>
        <vt:i4>1048625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_Toc262561750</vt:lpwstr>
      </vt:variant>
      <vt:variant>
        <vt:i4>1114161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_Toc262561749</vt:lpwstr>
      </vt:variant>
      <vt:variant>
        <vt:i4>1114161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_Toc262561744</vt:lpwstr>
      </vt:variant>
      <vt:variant>
        <vt:i4>1114161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_Toc262561742</vt:lpwstr>
      </vt:variant>
      <vt:variant>
        <vt:i4>1114161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_Toc262561740</vt:lpwstr>
      </vt:variant>
      <vt:variant>
        <vt:i4>1441841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_Toc262561739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Digenina</dc:creator>
  <cp:keywords/>
  <dc:description/>
  <cp:lastModifiedBy>Sizova</cp:lastModifiedBy>
  <cp:revision>1546</cp:revision>
  <cp:lastPrinted>2012-08-30T01:57:00Z</cp:lastPrinted>
  <dcterms:created xsi:type="dcterms:W3CDTF">2011-09-21T07:21:00Z</dcterms:created>
  <dcterms:modified xsi:type="dcterms:W3CDTF">2012-08-30T02:23:00Z</dcterms:modified>
</cp:coreProperties>
</file>