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9B" w:rsidRPr="009F4164" w:rsidRDefault="0077749B" w:rsidP="0077749B">
      <w:pPr>
        <w:jc w:val="center"/>
        <w:rPr>
          <w:rFonts w:ascii="Times New Roman" w:hAnsi="Times New Roman" w:cs="Times New Roman"/>
          <w:b/>
          <w:sz w:val="28"/>
          <w:szCs w:val="28"/>
        </w:rPr>
      </w:pPr>
      <w:r w:rsidRPr="009F4164">
        <w:rPr>
          <w:rFonts w:ascii="Times New Roman" w:hAnsi="Times New Roman" w:cs="Times New Roman"/>
          <w:b/>
          <w:sz w:val="28"/>
          <w:szCs w:val="28"/>
        </w:rPr>
        <w:t>Исполнение представлений КСП МО «Маймин</w:t>
      </w:r>
      <w:r w:rsidR="00652B10">
        <w:rPr>
          <w:rFonts w:ascii="Times New Roman" w:hAnsi="Times New Roman" w:cs="Times New Roman"/>
          <w:b/>
          <w:sz w:val="28"/>
          <w:szCs w:val="28"/>
        </w:rPr>
        <w:t>с</w:t>
      </w:r>
      <w:r w:rsidRPr="009F4164">
        <w:rPr>
          <w:rFonts w:ascii="Times New Roman" w:hAnsi="Times New Roman" w:cs="Times New Roman"/>
          <w:b/>
          <w:sz w:val="28"/>
          <w:szCs w:val="28"/>
        </w:rPr>
        <w:t>кий район»</w:t>
      </w:r>
      <w:r w:rsidR="00225523">
        <w:rPr>
          <w:rFonts w:ascii="Times New Roman" w:hAnsi="Times New Roman" w:cs="Times New Roman"/>
          <w:b/>
          <w:sz w:val="28"/>
          <w:szCs w:val="28"/>
        </w:rPr>
        <w:t xml:space="preserve"> выписанных по итогам контрольных мероприятий</w:t>
      </w:r>
      <w:r w:rsidRPr="009F4164">
        <w:rPr>
          <w:rFonts w:ascii="Times New Roman" w:hAnsi="Times New Roman" w:cs="Times New Roman"/>
          <w:b/>
          <w:sz w:val="28"/>
          <w:szCs w:val="28"/>
        </w:rPr>
        <w:t xml:space="preserve"> за 201</w:t>
      </w:r>
      <w:r w:rsidR="00225523">
        <w:rPr>
          <w:rFonts w:ascii="Times New Roman" w:hAnsi="Times New Roman" w:cs="Times New Roman"/>
          <w:b/>
          <w:sz w:val="28"/>
          <w:szCs w:val="28"/>
        </w:rPr>
        <w:t>9</w:t>
      </w:r>
      <w:r w:rsidRPr="009F4164">
        <w:rPr>
          <w:rFonts w:ascii="Times New Roman" w:hAnsi="Times New Roman" w:cs="Times New Roman"/>
          <w:b/>
          <w:sz w:val="28"/>
          <w:szCs w:val="28"/>
        </w:rPr>
        <w:t>год</w:t>
      </w:r>
    </w:p>
    <w:p w:rsidR="00CD0FDD" w:rsidRPr="00CD0FDD" w:rsidRDefault="00CD0FDD" w:rsidP="00CD0FDD">
      <w:pPr>
        <w:pStyle w:val="a3"/>
        <w:numPr>
          <w:ilvl w:val="0"/>
          <w:numId w:val="9"/>
        </w:numPr>
        <w:autoSpaceDE w:val="0"/>
        <w:autoSpaceDN w:val="0"/>
        <w:adjustRightInd w:val="0"/>
        <w:spacing w:after="0" w:line="240" w:lineRule="auto"/>
        <w:ind w:left="0" w:firstLine="0"/>
        <w:jc w:val="center"/>
        <w:rPr>
          <w:rFonts w:ascii="Times New Roman" w:hAnsi="Times New Roman" w:cs="Times New Roman"/>
          <w:b/>
          <w:bCs/>
          <w:sz w:val="24"/>
          <w:szCs w:val="24"/>
        </w:rPr>
      </w:pPr>
      <w:r w:rsidRPr="00CD0FDD">
        <w:rPr>
          <w:rFonts w:ascii="Times New Roman" w:hAnsi="Times New Roman" w:cs="Times New Roman"/>
          <w:b/>
          <w:sz w:val="24"/>
          <w:szCs w:val="24"/>
        </w:rPr>
        <w:t xml:space="preserve">«Внешняя проверка бюджетной отчетности </w:t>
      </w:r>
    </w:p>
    <w:p w:rsidR="00CD0FDD" w:rsidRPr="00CD0FDD" w:rsidRDefault="00CD0FDD" w:rsidP="00CD0FDD">
      <w:pPr>
        <w:autoSpaceDE w:val="0"/>
        <w:autoSpaceDN w:val="0"/>
        <w:adjustRightInd w:val="0"/>
        <w:spacing w:after="0" w:line="240" w:lineRule="auto"/>
        <w:jc w:val="center"/>
        <w:rPr>
          <w:rFonts w:ascii="Times New Roman" w:hAnsi="Times New Roman" w:cs="Times New Roman"/>
          <w:b/>
          <w:bCs/>
          <w:sz w:val="24"/>
          <w:szCs w:val="24"/>
        </w:rPr>
      </w:pPr>
      <w:r w:rsidRPr="00CD0FDD">
        <w:rPr>
          <w:rFonts w:ascii="Times New Roman" w:hAnsi="Times New Roman" w:cs="Times New Roman"/>
          <w:b/>
          <w:bCs/>
          <w:sz w:val="24"/>
          <w:szCs w:val="24"/>
        </w:rPr>
        <w:t xml:space="preserve">Муниципального образования «Усть-Мунинское сельское поселение» </w:t>
      </w:r>
    </w:p>
    <w:p w:rsidR="00CD0FDD" w:rsidRPr="00CD0FDD" w:rsidRDefault="00CD0FDD" w:rsidP="00CD0FDD">
      <w:pPr>
        <w:autoSpaceDE w:val="0"/>
        <w:autoSpaceDN w:val="0"/>
        <w:adjustRightInd w:val="0"/>
        <w:spacing w:after="0" w:line="240" w:lineRule="auto"/>
        <w:jc w:val="center"/>
        <w:rPr>
          <w:rFonts w:ascii="Times New Roman" w:hAnsi="Times New Roman" w:cs="Times New Roman"/>
          <w:b/>
          <w:sz w:val="24"/>
          <w:szCs w:val="24"/>
        </w:rPr>
      </w:pPr>
      <w:r w:rsidRPr="00CD0FDD">
        <w:rPr>
          <w:rFonts w:ascii="Times New Roman" w:hAnsi="Times New Roman" w:cs="Times New Roman"/>
          <w:b/>
          <w:bCs/>
          <w:sz w:val="24"/>
          <w:szCs w:val="24"/>
        </w:rPr>
        <w:t xml:space="preserve">Республики Алтай, Майминского района» </w:t>
      </w:r>
      <w:r w:rsidRPr="00CD0FDD">
        <w:rPr>
          <w:rFonts w:ascii="Times New Roman" w:hAnsi="Times New Roman" w:cs="Times New Roman"/>
          <w:b/>
          <w:sz w:val="24"/>
          <w:szCs w:val="24"/>
        </w:rPr>
        <w:t>за 2018г.</w:t>
      </w:r>
    </w:p>
    <w:p w:rsidR="00CD0FDD" w:rsidRPr="005215E1" w:rsidRDefault="005215E1" w:rsidP="009E7A13">
      <w:pPr>
        <w:pStyle w:val="3"/>
        <w:ind w:firstLine="709"/>
        <w:jc w:val="both"/>
        <w:rPr>
          <w:sz w:val="24"/>
          <w:szCs w:val="24"/>
        </w:rPr>
      </w:pPr>
      <w:r w:rsidRPr="005215E1">
        <w:rPr>
          <w:rFonts w:eastAsia="Calibri"/>
          <w:b w:val="0"/>
          <w:bCs/>
          <w:sz w:val="24"/>
          <w:szCs w:val="24"/>
        </w:rPr>
        <w:t>В ходе</w:t>
      </w:r>
      <w:r w:rsidRPr="005215E1">
        <w:rPr>
          <w:rFonts w:eastAsia="Calibri"/>
          <w:b w:val="0"/>
          <w:sz w:val="24"/>
          <w:szCs w:val="24"/>
        </w:rPr>
        <w:t xml:space="preserve"> контрольного мероприятия Акт от 2</w:t>
      </w:r>
      <w:r>
        <w:rPr>
          <w:rFonts w:eastAsia="Calibri"/>
          <w:b w:val="0"/>
          <w:sz w:val="24"/>
          <w:szCs w:val="24"/>
        </w:rPr>
        <w:t>5</w:t>
      </w:r>
      <w:r w:rsidRPr="005215E1">
        <w:rPr>
          <w:rFonts w:eastAsia="Calibri"/>
          <w:b w:val="0"/>
          <w:sz w:val="24"/>
          <w:szCs w:val="24"/>
        </w:rPr>
        <w:t>.02.2019г.:</w:t>
      </w:r>
      <w:r>
        <w:rPr>
          <w:rFonts w:eastAsia="Calibri"/>
          <w:b w:val="0"/>
          <w:sz w:val="24"/>
          <w:szCs w:val="24"/>
        </w:rPr>
        <w:t xml:space="preserve"> установлено 3 </w:t>
      </w:r>
      <w:r w:rsidR="00EE7120">
        <w:rPr>
          <w:rFonts w:eastAsia="Calibri"/>
          <w:b w:val="0"/>
          <w:sz w:val="24"/>
          <w:szCs w:val="24"/>
        </w:rPr>
        <w:t xml:space="preserve">нарушения, в том числе 2 прочих и 1 в соответствии с Классификатором нарушений </w:t>
      </w:r>
      <w:r w:rsidR="00442850">
        <w:rPr>
          <w:rFonts w:eastAsia="Calibri"/>
          <w:b w:val="0"/>
          <w:sz w:val="24"/>
          <w:szCs w:val="24"/>
        </w:rPr>
        <w:t>на сумму 149,12727тыс</w:t>
      </w:r>
      <w:proofErr w:type="gramStart"/>
      <w:r w:rsidR="00442850">
        <w:rPr>
          <w:rFonts w:eastAsia="Calibri"/>
          <w:b w:val="0"/>
          <w:sz w:val="24"/>
          <w:szCs w:val="24"/>
        </w:rPr>
        <w:t>.р</w:t>
      </w:r>
      <w:proofErr w:type="gramEnd"/>
      <w:r w:rsidR="00442850">
        <w:rPr>
          <w:rFonts w:eastAsia="Calibri"/>
          <w:b w:val="0"/>
          <w:sz w:val="24"/>
          <w:szCs w:val="24"/>
        </w:rPr>
        <w:t>уб.</w:t>
      </w:r>
      <w:r w:rsidRPr="005215E1">
        <w:rPr>
          <w:rFonts w:eastAsia="Calibri"/>
          <w:b w:val="0"/>
          <w:sz w:val="24"/>
          <w:szCs w:val="24"/>
        </w:rPr>
        <w:t>:</w:t>
      </w:r>
    </w:p>
    <w:p w:rsidR="005215E1" w:rsidRDefault="005215E1" w:rsidP="005215E1">
      <w:pPr>
        <w:widowControl w:val="0"/>
        <w:numPr>
          <w:ilvl w:val="0"/>
          <w:numId w:val="10"/>
        </w:numPr>
        <w:suppressAutoHyphen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нарушении </w:t>
      </w:r>
      <w:r w:rsidRPr="005215E1">
        <w:rPr>
          <w:rFonts w:ascii="Times New Roman" w:eastAsia="Calibri" w:hAnsi="Times New Roman" w:cs="Times New Roman"/>
          <w:sz w:val="24"/>
          <w:szCs w:val="24"/>
        </w:rPr>
        <w:t>п.50 Приказа Минфина России от 01.12.2010 №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по отражению</w:t>
      </w:r>
      <w:r w:rsidRPr="005215E1">
        <w:rPr>
          <w:rFonts w:ascii="Times New Roman" w:hAnsi="Times New Roman" w:cs="Times New Roman"/>
          <w:sz w:val="24"/>
          <w:szCs w:val="24"/>
        </w:rPr>
        <w:t xml:space="preserve"> объектов на </w:t>
      </w:r>
      <w:proofErr w:type="spellStart"/>
      <w:r w:rsidRPr="005215E1">
        <w:rPr>
          <w:rFonts w:ascii="Times New Roman" w:hAnsi="Times New Roman" w:cs="Times New Roman"/>
          <w:sz w:val="24"/>
          <w:szCs w:val="24"/>
        </w:rPr>
        <w:t>забалансовом</w:t>
      </w:r>
      <w:proofErr w:type="spellEnd"/>
      <w:r w:rsidRPr="005215E1">
        <w:rPr>
          <w:rFonts w:ascii="Times New Roman" w:hAnsi="Times New Roman" w:cs="Times New Roman"/>
          <w:sz w:val="24"/>
          <w:szCs w:val="24"/>
        </w:rPr>
        <w:t xml:space="preserve"> счете, в части </w:t>
      </w:r>
      <w:r w:rsidRPr="005215E1">
        <w:rPr>
          <w:rFonts w:ascii="Times New Roman" w:eastAsia="Calibri" w:hAnsi="Times New Roman" w:cs="Times New Roman"/>
          <w:sz w:val="24"/>
          <w:szCs w:val="24"/>
        </w:rPr>
        <w:t xml:space="preserve"> не отнесен</w:t>
      </w:r>
      <w:r w:rsidRPr="005215E1">
        <w:rPr>
          <w:rFonts w:ascii="Times New Roman" w:hAnsi="Times New Roman" w:cs="Times New Roman"/>
          <w:sz w:val="24"/>
          <w:szCs w:val="24"/>
        </w:rPr>
        <w:t>ия</w:t>
      </w:r>
      <w:r w:rsidRPr="005215E1">
        <w:rPr>
          <w:rFonts w:ascii="Times New Roman" w:eastAsia="Calibri" w:hAnsi="Times New Roman" w:cs="Times New Roman"/>
          <w:sz w:val="24"/>
          <w:szCs w:val="24"/>
        </w:rPr>
        <w:t xml:space="preserve"> на </w:t>
      </w:r>
      <w:proofErr w:type="spellStart"/>
      <w:r w:rsidRPr="005215E1">
        <w:rPr>
          <w:rFonts w:ascii="Times New Roman" w:eastAsia="Calibri" w:hAnsi="Times New Roman" w:cs="Times New Roman"/>
          <w:sz w:val="24"/>
          <w:szCs w:val="24"/>
        </w:rPr>
        <w:t>забалансовый</w:t>
      </w:r>
      <w:proofErr w:type="spellEnd"/>
      <w:r w:rsidRPr="005215E1">
        <w:rPr>
          <w:rFonts w:ascii="Times New Roman" w:eastAsia="Calibri" w:hAnsi="Times New Roman" w:cs="Times New Roman"/>
          <w:sz w:val="24"/>
          <w:szCs w:val="24"/>
        </w:rPr>
        <w:t xml:space="preserve"> счет</w:t>
      </w:r>
      <w:r w:rsidRPr="005215E1">
        <w:rPr>
          <w:rFonts w:ascii="Times New Roman" w:hAnsi="Times New Roman" w:cs="Times New Roman"/>
          <w:sz w:val="24"/>
          <w:szCs w:val="24"/>
        </w:rPr>
        <w:t xml:space="preserve"> п</w:t>
      </w:r>
      <w:r w:rsidRPr="005215E1">
        <w:rPr>
          <w:rFonts w:ascii="Times New Roman" w:eastAsia="Calibri" w:hAnsi="Times New Roman" w:cs="Times New Roman"/>
          <w:sz w:val="24"/>
          <w:szCs w:val="24"/>
        </w:rPr>
        <w:t>оступивши</w:t>
      </w:r>
      <w:r w:rsidRPr="005215E1">
        <w:rPr>
          <w:rFonts w:ascii="Times New Roman" w:hAnsi="Times New Roman" w:cs="Times New Roman"/>
          <w:sz w:val="24"/>
          <w:szCs w:val="24"/>
        </w:rPr>
        <w:t>х</w:t>
      </w:r>
      <w:r w:rsidRPr="005215E1">
        <w:rPr>
          <w:rFonts w:ascii="Times New Roman" w:eastAsia="Calibri" w:hAnsi="Times New Roman" w:cs="Times New Roman"/>
          <w:sz w:val="24"/>
          <w:szCs w:val="24"/>
        </w:rPr>
        <w:t xml:space="preserve"> основны</w:t>
      </w:r>
      <w:r w:rsidRPr="005215E1">
        <w:rPr>
          <w:rFonts w:ascii="Times New Roman" w:hAnsi="Times New Roman" w:cs="Times New Roman"/>
          <w:sz w:val="24"/>
          <w:szCs w:val="24"/>
        </w:rPr>
        <w:t>х</w:t>
      </w:r>
      <w:proofErr w:type="gramEnd"/>
      <w:r w:rsidRPr="005215E1">
        <w:rPr>
          <w:rFonts w:ascii="Times New Roman" w:eastAsia="Calibri" w:hAnsi="Times New Roman" w:cs="Times New Roman"/>
          <w:sz w:val="24"/>
          <w:szCs w:val="24"/>
        </w:rPr>
        <w:t xml:space="preserve"> средств</w:t>
      </w:r>
      <w:r>
        <w:rPr>
          <w:rFonts w:ascii="Times New Roman" w:hAnsi="Times New Roman" w:cs="Times New Roman"/>
          <w:sz w:val="24"/>
          <w:szCs w:val="24"/>
        </w:rPr>
        <w:t>.</w:t>
      </w:r>
    </w:p>
    <w:p w:rsidR="005215E1" w:rsidRPr="005215E1" w:rsidRDefault="005215E1" w:rsidP="005215E1">
      <w:pPr>
        <w:widowControl w:val="0"/>
        <w:numPr>
          <w:ilvl w:val="0"/>
          <w:numId w:val="10"/>
        </w:numPr>
        <w:suppressAutoHyphens/>
        <w:spacing w:after="0" w:line="240" w:lineRule="auto"/>
        <w:ind w:left="0" w:firstLine="709"/>
        <w:jc w:val="both"/>
        <w:rPr>
          <w:rFonts w:ascii="Times New Roman" w:eastAsia="Calibri" w:hAnsi="Times New Roman" w:cs="Times New Roman"/>
          <w:sz w:val="24"/>
          <w:szCs w:val="24"/>
        </w:rPr>
      </w:pPr>
      <w:proofErr w:type="gramStart"/>
      <w:r w:rsidRPr="005215E1">
        <w:rPr>
          <w:rFonts w:ascii="Times New Roman" w:eastAsia="Calibri" w:hAnsi="Times New Roman" w:cs="Times New Roman"/>
          <w:sz w:val="24"/>
          <w:szCs w:val="24"/>
        </w:rPr>
        <w:t xml:space="preserve">В нарушение пунктов 151,166  раздела </w:t>
      </w:r>
      <w:r w:rsidRPr="005215E1">
        <w:rPr>
          <w:rFonts w:ascii="Times New Roman" w:eastAsia="Calibri" w:hAnsi="Times New Roman" w:cs="Times New Roman"/>
          <w:sz w:val="24"/>
          <w:szCs w:val="24"/>
          <w:lang w:val="en-US"/>
        </w:rPr>
        <w:t>II</w:t>
      </w:r>
      <w:r w:rsidRPr="005215E1">
        <w:rPr>
          <w:rFonts w:ascii="Times New Roman" w:eastAsia="Calibri" w:hAnsi="Times New Roman" w:cs="Times New Roman"/>
          <w:sz w:val="24"/>
          <w:szCs w:val="24"/>
        </w:rPr>
        <w:t xml:space="preserve"> Инструкции № 191н, утвержденной Приказом Минфина России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r>
        <w:rPr>
          <w:rFonts w:ascii="Times New Roman" w:hAnsi="Times New Roman" w:cs="Times New Roman"/>
          <w:sz w:val="24"/>
          <w:szCs w:val="24"/>
        </w:rPr>
        <w:t xml:space="preserve">в части </w:t>
      </w:r>
      <w:r w:rsidRPr="005215E1">
        <w:rPr>
          <w:rFonts w:ascii="Times New Roman" w:eastAsia="Calibri" w:hAnsi="Times New Roman" w:cs="Times New Roman"/>
          <w:sz w:val="24"/>
          <w:szCs w:val="24"/>
        </w:rPr>
        <w:t>не отражен</w:t>
      </w:r>
      <w:r>
        <w:rPr>
          <w:rFonts w:ascii="Times New Roman" w:hAnsi="Times New Roman" w:cs="Times New Roman"/>
          <w:sz w:val="24"/>
          <w:szCs w:val="24"/>
        </w:rPr>
        <w:t>ия</w:t>
      </w:r>
      <w:r w:rsidRPr="005215E1">
        <w:rPr>
          <w:rFonts w:ascii="Times New Roman" w:eastAsia="Calibri" w:hAnsi="Times New Roman" w:cs="Times New Roman"/>
          <w:sz w:val="24"/>
          <w:szCs w:val="24"/>
        </w:rPr>
        <w:t xml:space="preserve"> в  ф.0503168 по коду 0106Х1000. (нарушение правил ведения бухгалтерского учета, выразившееся в искажении любой статьи (строки) формы бухгалтерской отчетности  в количестве</w:t>
      </w:r>
      <w:proofErr w:type="gramEnd"/>
      <w:r w:rsidRPr="005215E1">
        <w:rPr>
          <w:rFonts w:ascii="Times New Roman" w:eastAsia="Calibri" w:hAnsi="Times New Roman" w:cs="Times New Roman"/>
          <w:sz w:val="24"/>
          <w:szCs w:val="24"/>
        </w:rPr>
        <w:t xml:space="preserve"> </w:t>
      </w:r>
      <w:proofErr w:type="gramStart"/>
      <w:r w:rsidRPr="005215E1">
        <w:rPr>
          <w:rFonts w:ascii="Times New Roman" w:eastAsia="Calibri" w:hAnsi="Times New Roman" w:cs="Times New Roman"/>
          <w:sz w:val="24"/>
          <w:szCs w:val="24"/>
        </w:rPr>
        <w:t>1 составило менее чем на 10 процентов).</w:t>
      </w:r>
      <w:proofErr w:type="gramEnd"/>
    </w:p>
    <w:p w:rsidR="005215E1" w:rsidRDefault="005215E1" w:rsidP="005215E1">
      <w:pPr>
        <w:widowControl w:val="0"/>
        <w:numPr>
          <w:ilvl w:val="0"/>
          <w:numId w:val="10"/>
        </w:numPr>
        <w:suppressAutoHyphens/>
        <w:spacing w:after="0" w:line="240" w:lineRule="auto"/>
        <w:ind w:left="0" w:firstLine="709"/>
        <w:jc w:val="both"/>
        <w:rPr>
          <w:rFonts w:ascii="Times New Roman" w:hAnsi="Times New Roman" w:cs="Times New Roman"/>
          <w:sz w:val="24"/>
          <w:szCs w:val="24"/>
        </w:rPr>
      </w:pPr>
      <w:proofErr w:type="gramStart"/>
      <w:r w:rsidRPr="005215E1">
        <w:rPr>
          <w:rFonts w:ascii="Times New Roman" w:eastAsia="Calibri" w:hAnsi="Times New Roman" w:cs="Times New Roman"/>
          <w:sz w:val="24"/>
          <w:szCs w:val="24"/>
        </w:rPr>
        <w:t>Нарушен п.3.2, части 3 Приказа Минфина России от 01.07.2013 № 65н (ред. от 22.06.2018)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 что приводит к нарушению в соответствии с классификатором нарушений, выявляемых в ходе внешнего муниципального контроля по группе нарушения 1.2.6</w:t>
      </w:r>
      <w:proofErr w:type="gramEnd"/>
      <w:r w:rsidRPr="005215E1">
        <w:rPr>
          <w:rFonts w:ascii="Times New Roman" w:eastAsia="Calibri" w:hAnsi="Times New Roman" w:cs="Times New Roman"/>
          <w:sz w:val="24"/>
          <w:szCs w:val="24"/>
        </w:rPr>
        <w:t xml:space="preserve"> «Нарушение порядка применения бюджетной классификации РФ» на общую сумму 149</w:t>
      </w:r>
      <w:r w:rsidR="00EE7120">
        <w:rPr>
          <w:rFonts w:ascii="Times New Roman" w:eastAsia="Calibri" w:hAnsi="Times New Roman" w:cs="Times New Roman"/>
          <w:sz w:val="24"/>
          <w:szCs w:val="24"/>
        </w:rPr>
        <w:t>,</w:t>
      </w:r>
      <w:r w:rsidRPr="005215E1">
        <w:rPr>
          <w:rFonts w:ascii="Times New Roman" w:eastAsia="Calibri" w:hAnsi="Times New Roman" w:cs="Times New Roman"/>
          <w:sz w:val="24"/>
          <w:szCs w:val="24"/>
        </w:rPr>
        <w:t>12727</w:t>
      </w:r>
      <w:r w:rsidR="00EE7120">
        <w:rPr>
          <w:rFonts w:ascii="Times New Roman" w:eastAsia="Calibri" w:hAnsi="Times New Roman" w:cs="Times New Roman"/>
          <w:sz w:val="24"/>
          <w:szCs w:val="24"/>
        </w:rPr>
        <w:t>тыс.</w:t>
      </w:r>
      <w:r w:rsidRPr="005215E1">
        <w:rPr>
          <w:rFonts w:ascii="Times New Roman" w:eastAsia="Calibri" w:hAnsi="Times New Roman" w:cs="Times New Roman"/>
          <w:sz w:val="24"/>
          <w:szCs w:val="24"/>
        </w:rPr>
        <w:t xml:space="preserve"> руб.</w:t>
      </w:r>
    </w:p>
    <w:p w:rsidR="005A7BB7" w:rsidRDefault="005A7BB7" w:rsidP="005A7BB7">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Главой Администрации муниципального образования «Усть-Мунинское сельское поселение» вынесено замечание главному бухгалтеру с предписанием о соблюдении Инструкций по ведению бухгалтерского учета и отчетности с соблюдением Приказа Минфина от 08.06.2018г. №132-</w:t>
      </w:r>
      <w:r w:rsidR="0007660A">
        <w:rPr>
          <w:rFonts w:ascii="Times New Roman" w:hAnsi="Times New Roman" w:cs="Times New Roman"/>
          <w:sz w:val="24"/>
          <w:szCs w:val="24"/>
        </w:rPr>
        <w:t>н</w:t>
      </w:r>
      <w:r>
        <w:rPr>
          <w:rFonts w:ascii="Times New Roman" w:hAnsi="Times New Roman" w:cs="Times New Roman"/>
          <w:sz w:val="24"/>
          <w:szCs w:val="24"/>
        </w:rPr>
        <w:t xml:space="preserve"> «О порядке формирования и применения кодов бюджетной классификации, их структуре и принципах назначения».</w:t>
      </w:r>
    </w:p>
    <w:p w:rsidR="00BD5B44" w:rsidRPr="005215E1" w:rsidRDefault="005A7BB7" w:rsidP="005A7BB7">
      <w:pPr>
        <w:widowControl w:val="0"/>
        <w:suppressAutoHyphen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p>
    <w:p w:rsidR="00AB0660" w:rsidRPr="00AB0660" w:rsidRDefault="00AB0660" w:rsidP="00AB0660">
      <w:pPr>
        <w:pStyle w:val="3"/>
        <w:numPr>
          <w:ilvl w:val="0"/>
          <w:numId w:val="9"/>
        </w:numPr>
        <w:ind w:left="0" w:firstLine="0"/>
        <w:rPr>
          <w:sz w:val="24"/>
          <w:szCs w:val="24"/>
        </w:rPr>
      </w:pPr>
      <w:r w:rsidRPr="00AB0660">
        <w:rPr>
          <w:sz w:val="24"/>
          <w:szCs w:val="24"/>
        </w:rPr>
        <w:t>По результатам контрольного мероприятия</w:t>
      </w:r>
    </w:p>
    <w:p w:rsidR="00AB0660" w:rsidRPr="00AB0660" w:rsidRDefault="00AB0660" w:rsidP="00AB0660">
      <w:pPr>
        <w:spacing w:after="0" w:line="240" w:lineRule="auto"/>
        <w:jc w:val="center"/>
        <w:rPr>
          <w:rFonts w:ascii="Times New Roman" w:hAnsi="Times New Roman" w:cs="Times New Roman"/>
          <w:b/>
          <w:sz w:val="24"/>
          <w:szCs w:val="24"/>
        </w:rPr>
      </w:pPr>
      <w:r w:rsidRPr="00AB0660">
        <w:rPr>
          <w:rFonts w:ascii="Times New Roman" w:hAnsi="Times New Roman" w:cs="Times New Roman"/>
          <w:b/>
          <w:sz w:val="24"/>
          <w:szCs w:val="24"/>
        </w:rPr>
        <w:t>«Внешняя проверка бюджетной отчетности главного распорядителя бюджетных средств Администрации МО «Майминский район» за 2018г.»</w:t>
      </w:r>
    </w:p>
    <w:p w:rsidR="00BD340E" w:rsidRPr="00AB0660" w:rsidRDefault="00DF2580" w:rsidP="00AB0660">
      <w:pPr>
        <w:pStyle w:val="3"/>
        <w:rPr>
          <w:sz w:val="24"/>
          <w:szCs w:val="24"/>
        </w:rPr>
      </w:pPr>
      <w:r w:rsidRPr="00AB0660">
        <w:rPr>
          <w:sz w:val="24"/>
          <w:szCs w:val="24"/>
        </w:rPr>
        <w:t>выписано Представление.</w:t>
      </w:r>
    </w:p>
    <w:p w:rsidR="00F76367" w:rsidRPr="00636C3F" w:rsidRDefault="00DF2580" w:rsidP="004F4965">
      <w:pPr>
        <w:tabs>
          <w:tab w:val="left" w:pos="567"/>
        </w:tabs>
        <w:spacing w:after="0" w:line="240" w:lineRule="auto"/>
        <w:ind w:firstLine="709"/>
        <w:jc w:val="both"/>
      </w:pPr>
      <w:proofErr w:type="gramStart"/>
      <w:r w:rsidRPr="004F4965">
        <w:rPr>
          <w:rFonts w:ascii="Times New Roman" w:eastAsia="Calibri" w:hAnsi="Times New Roman" w:cs="Times New Roman"/>
          <w:bCs/>
          <w:sz w:val="24"/>
          <w:szCs w:val="24"/>
        </w:rPr>
        <w:t>В ходе</w:t>
      </w:r>
      <w:r w:rsidRPr="004F4965">
        <w:rPr>
          <w:rFonts w:ascii="Times New Roman" w:eastAsia="Calibri" w:hAnsi="Times New Roman" w:cs="Times New Roman"/>
          <w:sz w:val="24"/>
          <w:szCs w:val="24"/>
        </w:rPr>
        <w:t xml:space="preserve"> контрольного мероприятия</w:t>
      </w:r>
      <w:r w:rsidR="00CE10BA">
        <w:rPr>
          <w:rFonts w:ascii="Times New Roman" w:eastAsia="Calibri" w:hAnsi="Times New Roman" w:cs="Times New Roman"/>
          <w:sz w:val="24"/>
          <w:szCs w:val="24"/>
        </w:rPr>
        <w:t xml:space="preserve"> Акт от 28.02.2019г.</w:t>
      </w:r>
      <w:r w:rsidRPr="004F4965">
        <w:rPr>
          <w:rFonts w:ascii="Times New Roman" w:eastAsia="Calibri" w:hAnsi="Times New Roman" w:cs="Times New Roman"/>
          <w:sz w:val="24"/>
          <w:szCs w:val="24"/>
        </w:rPr>
        <w:t xml:space="preserve">: установлено </w:t>
      </w:r>
      <w:r w:rsidR="004F4965" w:rsidRPr="004F4965">
        <w:rPr>
          <w:rFonts w:ascii="Times New Roman" w:eastAsia="Calibri" w:hAnsi="Times New Roman" w:cs="Times New Roman"/>
          <w:sz w:val="24"/>
          <w:szCs w:val="24"/>
        </w:rPr>
        <w:t xml:space="preserve">1 </w:t>
      </w:r>
      <w:r w:rsidR="004F4965">
        <w:rPr>
          <w:rFonts w:ascii="Times New Roman" w:eastAsia="Calibri" w:hAnsi="Times New Roman" w:cs="Times New Roman"/>
          <w:sz w:val="24"/>
          <w:szCs w:val="24"/>
        </w:rPr>
        <w:t xml:space="preserve">прочее </w:t>
      </w:r>
      <w:r w:rsidRPr="004F4965">
        <w:rPr>
          <w:rFonts w:ascii="Times New Roman" w:eastAsia="Calibri" w:hAnsi="Times New Roman" w:cs="Times New Roman"/>
          <w:sz w:val="24"/>
          <w:szCs w:val="24"/>
        </w:rPr>
        <w:t>нарушени</w:t>
      </w:r>
      <w:r w:rsidR="004F4965" w:rsidRPr="004F4965">
        <w:rPr>
          <w:rFonts w:ascii="Times New Roman" w:eastAsia="Calibri" w:hAnsi="Times New Roman" w:cs="Times New Roman"/>
          <w:sz w:val="24"/>
          <w:szCs w:val="24"/>
        </w:rPr>
        <w:t>е</w:t>
      </w:r>
      <w:r w:rsidRPr="004F4965">
        <w:rPr>
          <w:rFonts w:ascii="Times New Roman" w:eastAsia="Calibri" w:hAnsi="Times New Roman" w:cs="Times New Roman"/>
          <w:sz w:val="24"/>
          <w:szCs w:val="24"/>
        </w:rPr>
        <w:t xml:space="preserve">, </w:t>
      </w:r>
      <w:r w:rsidR="004F4965" w:rsidRPr="004F4965">
        <w:rPr>
          <w:rFonts w:ascii="Times New Roman" w:eastAsia="Calibri" w:hAnsi="Times New Roman" w:cs="Times New Roman"/>
          <w:sz w:val="24"/>
          <w:szCs w:val="24"/>
        </w:rPr>
        <w:t xml:space="preserve">в части </w:t>
      </w:r>
      <w:r w:rsidR="004F4965">
        <w:rPr>
          <w:rFonts w:ascii="Times New Roman" w:eastAsia="Calibri" w:hAnsi="Times New Roman" w:cs="Times New Roman"/>
          <w:sz w:val="24"/>
          <w:szCs w:val="24"/>
        </w:rPr>
        <w:t>не</w:t>
      </w:r>
      <w:r w:rsidR="004F4965" w:rsidRPr="004F4965">
        <w:rPr>
          <w:rFonts w:ascii="Times New Roman" w:eastAsia="Calibri" w:hAnsi="Times New Roman" w:cs="Times New Roman"/>
          <w:sz w:val="24"/>
          <w:szCs w:val="24"/>
        </w:rPr>
        <w:t xml:space="preserve"> </w:t>
      </w:r>
      <w:r w:rsidR="004F4965" w:rsidRPr="004F4965">
        <w:rPr>
          <w:rFonts w:ascii="Times New Roman" w:hAnsi="Times New Roman" w:cs="Times New Roman"/>
          <w:sz w:val="24"/>
          <w:szCs w:val="24"/>
        </w:rPr>
        <w:t xml:space="preserve">формирования резерва предстоящих расходов по всем бюджетополучателям Администрации МО «Майминский район», </w:t>
      </w:r>
      <w:r w:rsidR="004F4965">
        <w:rPr>
          <w:rFonts w:ascii="Times New Roman" w:hAnsi="Times New Roman" w:cs="Times New Roman"/>
          <w:sz w:val="24"/>
          <w:szCs w:val="24"/>
        </w:rPr>
        <w:t>установленных</w:t>
      </w:r>
      <w:r w:rsidR="004F4965" w:rsidRPr="004F4965">
        <w:rPr>
          <w:rFonts w:ascii="Times New Roman" w:hAnsi="Times New Roman" w:cs="Times New Roman"/>
          <w:sz w:val="24"/>
          <w:szCs w:val="24"/>
        </w:rPr>
        <w:t xml:space="preserve"> п. 302.1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proofErr w:type="gramEnd"/>
      <w:r w:rsidR="004F4965" w:rsidRPr="004F4965">
        <w:rPr>
          <w:rFonts w:ascii="Times New Roman" w:hAnsi="Times New Roman" w:cs="Times New Roman"/>
          <w:sz w:val="24"/>
          <w:szCs w:val="24"/>
        </w:rPr>
        <w:t>, государственных (муниципальных) учреждений и Инструкции по его применению</w:t>
      </w:r>
      <w:r w:rsidR="004F4965">
        <w:rPr>
          <w:rFonts w:ascii="Times New Roman" w:hAnsi="Times New Roman" w:cs="Times New Roman"/>
          <w:sz w:val="24"/>
          <w:szCs w:val="24"/>
        </w:rPr>
        <w:t>.</w:t>
      </w:r>
    </w:p>
    <w:p w:rsidR="00F76367" w:rsidRDefault="00C21B43" w:rsidP="00EF456F">
      <w:pPr>
        <w:pStyle w:val="a3"/>
        <w:widowControl w:val="0"/>
        <w:suppressAutoHyphens/>
        <w:spacing w:after="0" w:line="240" w:lineRule="auto"/>
        <w:ind w:left="0" w:firstLine="709"/>
        <w:jc w:val="both"/>
        <w:rPr>
          <w:rFonts w:ascii="Times New Roman" w:hAnsi="Times New Roman" w:cs="Times New Roman"/>
          <w:sz w:val="24"/>
          <w:szCs w:val="24"/>
        </w:rPr>
      </w:pPr>
      <w:r w:rsidRPr="00EF456F">
        <w:rPr>
          <w:rFonts w:ascii="Times New Roman" w:hAnsi="Times New Roman" w:cs="Times New Roman"/>
          <w:sz w:val="24"/>
          <w:szCs w:val="24"/>
        </w:rPr>
        <w:t>Администрацией муниципального образование «Майминский район» замечание принято к сведению и в дальнейшем организацией, которой переданы функции по ведению бюджетного (бухгалтерского</w:t>
      </w:r>
      <w:proofErr w:type="gramStart"/>
      <w:r w:rsidRPr="00EF456F">
        <w:rPr>
          <w:rFonts w:ascii="Times New Roman" w:hAnsi="Times New Roman" w:cs="Times New Roman"/>
          <w:sz w:val="24"/>
          <w:szCs w:val="24"/>
        </w:rPr>
        <w:t>0</w:t>
      </w:r>
      <w:proofErr w:type="gramEnd"/>
      <w:r w:rsidRPr="00EF456F">
        <w:rPr>
          <w:rFonts w:ascii="Times New Roman" w:hAnsi="Times New Roman" w:cs="Times New Roman"/>
          <w:sz w:val="24"/>
          <w:szCs w:val="24"/>
        </w:rPr>
        <w:t xml:space="preserve"> учета и формированию бюджетной </w:t>
      </w:r>
      <w:r w:rsidRPr="00EF456F">
        <w:rPr>
          <w:rFonts w:ascii="Times New Roman" w:hAnsi="Times New Roman" w:cs="Times New Roman"/>
          <w:sz w:val="24"/>
          <w:szCs w:val="24"/>
        </w:rPr>
        <w:lastRenderedPageBreak/>
        <w:t xml:space="preserve">9бухгалтерской отчетности0 по соглашению будут внесены изменения в учетные политики казенных учреждений в части порядка формирования </w:t>
      </w:r>
      <w:r w:rsidR="00EF456F" w:rsidRPr="00EF456F">
        <w:rPr>
          <w:rFonts w:ascii="Times New Roman" w:hAnsi="Times New Roman" w:cs="Times New Roman"/>
          <w:sz w:val="24"/>
          <w:szCs w:val="24"/>
        </w:rPr>
        <w:t>резервов предстоящих расходов, что будет отражено в годовой отчетности по итогам за 2019год</w:t>
      </w:r>
      <w:r w:rsidR="00A03DCD">
        <w:rPr>
          <w:rFonts w:ascii="Times New Roman" w:hAnsi="Times New Roman" w:cs="Times New Roman"/>
          <w:sz w:val="24"/>
          <w:szCs w:val="24"/>
        </w:rPr>
        <w:t xml:space="preserve"> (Исх. от 12.04.2019г. №3623)</w:t>
      </w:r>
      <w:r w:rsidR="00EF456F" w:rsidRPr="00EF456F">
        <w:rPr>
          <w:rFonts w:ascii="Times New Roman" w:hAnsi="Times New Roman" w:cs="Times New Roman"/>
          <w:sz w:val="24"/>
          <w:szCs w:val="24"/>
        </w:rPr>
        <w:t>.</w:t>
      </w:r>
    </w:p>
    <w:p w:rsidR="00EE7120" w:rsidRDefault="00EE7120" w:rsidP="00EF456F">
      <w:pPr>
        <w:pStyle w:val="a3"/>
        <w:widowControl w:val="0"/>
        <w:suppressAutoHyphens/>
        <w:spacing w:after="0" w:line="240" w:lineRule="auto"/>
        <w:ind w:left="0" w:firstLine="709"/>
        <w:jc w:val="both"/>
        <w:rPr>
          <w:rFonts w:ascii="Times New Roman" w:hAnsi="Times New Roman" w:cs="Times New Roman"/>
          <w:sz w:val="24"/>
          <w:szCs w:val="24"/>
        </w:rPr>
      </w:pPr>
    </w:p>
    <w:p w:rsidR="00EE7120" w:rsidRPr="00CD0FDD" w:rsidRDefault="00EE7120" w:rsidP="00EE7120">
      <w:pPr>
        <w:pStyle w:val="a3"/>
        <w:numPr>
          <w:ilvl w:val="0"/>
          <w:numId w:val="9"/>
        </w:numPr>
        <w:autoSpaceDE w:val="0"/>
        <w:autoSpaceDN w:val="0"/>
        <w:adjustRightInd w:val="0"/>
        <w:spacing w:after="0" w:line="240" w:lineRule="auto"/>
        <w:ind w:left="0" w:firstLine="0"/>
        <w:jc w:val="center"/>
        <w:rPr>
          <w:rFonts w:ascii="Times New Roman" w:hAnsi="Times New Roman" w:cs="Times New Roman"/>
          <w:b/>
          <w:bCs/>
          <w:sz w:val="24"/>
          <w:szCs w:val="24"/>
        </w:rPr>
      </w:pPr>
      <w:r w:rsidRPr="00CD0FDD">
        <w:rPr>
          <w:rFonts w:ascii="Times New Roman" w:hAnsi="Times New Roman" w:cs="Times New Roman"/>
          <w:b/>
          <w:sz w:val="24"/>
          <w:szCs w:val="24"/>
        </w:rPr>
        <w:t xml:space="preserve">«Внешняя проверка бюджетной отчетности </w:t>
      </w:r>
    </w:p>
    <w:p w:rsidR="00EE7120" w:rsidRPr="00CD0FDD" w:rsidRDefault="00EE7120" w:rsidP="00EE7120">
      <w:pPr>
        <w:autoSpaceDE w:val="0"/>
        <w:autoSpaceDN w:val="0"/>
        <w:adjustRightInd w:val="0"/>
        <w:spacing w:after="0" w:line="240" w:lineRule="auto"/>
        <w:jc w:val="center"/>
        <w:rPr>
          <w:rFonts w:ascii="Times New Roman" w:hAnsi="Times New Roman" w:cs="Times New Roman"/>
          <w:b/>
          <w:bCs/>
          <w:sz w:val="24"/>
          <w:szCs w:val="24"/>
        </w:rPr>
      </w:pPr>
      <w:r w:rsidRPr="00CD0FDD">
        <w:rPr>
          <w:rFonts w:ascii="Times New Roman" w:hAnsi="Times New Roman" w:cs="Times New Roman"/>
          <w:b/>
          <w:bCs/>
          <w:sz w:val="24"/>
          <w:szCs w:val="24"/>
        </w:rPr>
        <w:t>Муниципального образования «</w:t>
      </w:r>
      <w:r>
        <w:rPr>
          <w:rFonts w:ascii="Times New Roman" w:hAnsi="Times New Roman" w:cs="Times New Roman"/>
          <w:b/>
          <w:bCs/>
          <w:sz w:val="24"/>
          <w:szCs w:val="24"/>
        </w:rPr>
        <w:t>Манжерокское</w:t>
      </w:r>
      <w:r w:rsidRPr="00CD0FDD">
        <w:rPr>
          <w:rFonts w:ascii="Times New Roman" w:hAnsi="Times New Roman" w:cs="Times New Roman"/>
          <w:b/>
          <w:bCs/>
          <w:sz w:val="24"/>
          <w:szCs w:val="24"/>
        </w:rPr>
        <w:t xml:space="preserve"> сельское поселение» </w:t>
      </w:r>
    </w:p>
    <w:p w:rsidR="00EE7120" w:rsidRPr="00CD0FDD" w:rsidRDefault="00EE7120" w:rsidP="00EE7120">
      <w:pPr>
        <w:autoSpaceDE w:val="0"/>
        <w:autoSpaceDN w:val="0"/>
        <w:adjustRightInd w:val="0"/>
        <w:spacing w:after="0" w:line="240" w:lineRule="auto"/>
        <w:jc w:val="center"/>
        <w:rPr>
          <w:rFonts w:ascii="Times New Roman" w:hAnsi="Times New Roman" w:cs="Times New Roman"/>
          <w:b/>
          <w:sz w:val="24"/>
          <w:szCs w:val="24"/>
        </w:rPr>
      </w:pPr>
      <w:r w:rsidRPr="00CD0FDD">
        <w:rPr>
          <w:rFonts w:ascii="Times New Roman" w:hAnsi="Times New Roman" w:cs="Times New Roman"/>
          <w:b/>
          <w:bCs/>
          <w:sz w:val="24"/>
          <w:szCs w:val="24"/>
        </w:rPr>
        <w:t xml:space="preserve">Республики Алтай, Майминского района» </w:t>
      </w:r>
      <w:r w:rsidRPr="00CD0FDD">
        <w:rPr>
          <w:rFonts w:ascii="Times New Roman" w:hAnsi="Times New Roman" w:cs="Times New Roman"/>
          <w:b/>
          <w:sz w:val="24"/>
          <w:szCs w:val="24"/>
        </w:rPr>
        <w:t>за 2018г.</w:t>
      </w:r>
    </w:p>
    <w:p w:rsidR="00EE7120" w:rsidRPr="005215E1" w:rsidRDefault="00EE7120" w:rsidP="00EE7120">
      <w:pPr>
        <w:pStyle w:val="3"/>
        <w:ind w:firstLine="709"/>
        <w:jc w:val="both"/>
        <w:rPr>
          <w:sz w:val="24"/>
          <w:szCs w:val="24"/>
        </w:rPr>
      </w:pPr>
      <w:r w:rsidRPr="005215E1">
        <w:rPr>
          <w:rFonts w:eastAsia="Calibri"/>
          <w:b w:val="0"/>
          <w:bCs/>
          <w:sz w:val="24"/>
          <w:szCs w:val="24"/>
        </w:rPr>
        <w:t>В ходе</w:t>
      </w:r>
      <w:r w:rsidRPr="005215E1">
        <w:rPr>
          <w:rFonts w:eastAsia="Calibri"/>
          <w:b w:val="0"/>
          <w:sz w:val="24"/>
          <w:szCs w:val="24"/>
        </w:rPr>
        <w:t xml:space="preserve"> контрольного мероприятия Акт от 2</w:t>
      </w:r>
      <w:r>
        <w:rPr>
          <w:rFonts w:eastAsia="Calibri"/>
          <w:b w:val="0"/>
          <w:sz w:val="24"/>
          <w:szCs w:val="24"/>
        </w:rPr>
        <w:t>5</w:t>
      </w:r>
      <w:r w:rsidRPr="005215E1">
        <w:rPr>
          <w:rFonts w:eastAsia="Calibri"/>
          <w:b w:val="0"/>
          <w:sz w:val="24"/>
          <w:szCs w:val="24"/>
        </w:rPr>
        <w:t>.02.2019г.:</w:t>
      </w:r>
      <w:r>
        <w:rPr>
          <w:rFonts w:eastAsia="Calibri"/>
          <w:b w:val="0"/>
          <w:sz w:val="24"/>
          <w:szCs w:val="24"/>
        </w:rPr>
        <w:t xml:space="preserve"> установлено </w:t>
      </w:r>
      <w:r w:rsidR="005031B1">
        <w:rPr>
          <w:rFonts w:eastAsia="Calibri"/>
          <w:b w:val="0"/>
          <w:sz w:val="24"/>
          <w:szCs w:val="24"/>
        </w:rPr>
        <w:t>2 нарушения, в том числе 1</w:t>
      </w:r>
      <w:r>
        <w:rPr>
          <w:rFonts w:eastAsia="Calibri"/>
          <w:b w:val="0"/>
          <w:sz w:val="24"/>
          <w:szCs w:val="24"/>
        </w:rPr>
        <w:t xml:space="preserve"> проч</w:t>
      </w:r>
      <w:r w:rsidR="005031B1">
        <w:rPr>
          <w:rFonts w:eastAsia="Calibri"/>
          <w:b w:val="0"/>
          <w:sz w:val="24"/>
          <w:szCs w:val="24"/>
        </w:rPr>
        <w:t>ее</w:t>
      </w:r>
      <w:r>
        <w:rPr>
          <w:rFonts w:eastAsia="Calibri"/>
          <w:b w:val="0"/>
          <w:sz w:val="24"/>
          <w:szCs w:val="24"/>
        </w:rPr>
        <w:t xml:space="preserve"> нарушени</w:t>
      </w:r>
      <w:r w:rsidR="005031B1">
        <w:rPr>
          <w:rFonts w:eastAsia="Calibri"/>
          <w:b w:val="0"/>
          <w:sz w:val="24"/>
          <w:szCs w:val="24"/>
        </w:rPr>
        <w:t>е и 1 в соответствии с Классификатором нарушений на сумму 4500,00000тыс</w:t>
      </w:r>
      <w:proofErr w:type="gramStart"/>
      <w:r w:rsidR="005031B1">
        <w:rPr>
          <w:rFonts w:eastAsia="Calibri"/>
          <w:b w:val="0"/>
          <w:sz w:val="24"/>
          <w:szCs w:val="24"/>
        </w:rPr>
        <w:t>.р</w:t>
      </w:r>
      <w:proofErr w:type="gramEnd"/>
      <w:r w:rsidR="005031B1">
        <w:rPr>
          <w:rFonts w:eastAsia="Calibri"/>
          <w:b w:val="0"/>
          <w:sz w:val="24"/>
          <w:szCs w:val="24"/>
        </w:rPr>
        <w:t>уб.</w:t>
      </w:r>
      <w:r>
        <w:rPr>
          <w:rFonts w:eastAsia="Calibri"/>
          <w:b w:val="0"/>
          <w:sz w:val="24"/>
          <w:szCs w:val="24"/>
        </w:rPr>
        <w:t>тыс.руб.</w:t>
      </w:r>
      <w:r w:rsidRPr="005215E1">
        <w:rPr>
          <w:rFonts w:eastAsia="Calibri"/>
          <w:b w:val="0"/>
          <w:sz w:val="24"/>
          <w:szCs w:val="24"/>
        </w:rPr>
        <w:t>:</w:t>
      </w:r>
    </w:p>
    <w:p w:rsidR="00EE7120" w:rsidRPr="00D778E6" w:rsidRDefault="00EE7120" w:rsidP="00D778E6">
      <w:pPr>
        <w:spacing w:after="0" w:line="240" w:lineRule="auto"/>
        <w:ind w:firstLine="709"/>
        <w:jc w:val="both"/>
        <w:rPr>
          <w:rFonts w:ascii="Times New Roman" w:eastAsia="Calibri" w:hAnsi="Times New Roman" w:cs="Times New Roman"/>
          <w:sz w:val="24"/>
          <w:szCs w:val="24"/>
        </w:rPr>
      </w:pPr>
      <w:r w:rsidRPr="00D778E6">
        <w:rPr>
          <w:rFonts w:ascii="Times New Roman" w:eastAsia="Calibri" w:hAnsi="Times New Roman" w:cs="Times New Roman"/>
          <w:sz w:val="24"/>
          <w:szCs w:val="24"/>
        </w:rPr>
        <w:t>1. Бюджетная отчетность составлена на основании главной книги за исключением сумм отраженные в ф. 0503120 « Баланс исполнения бюджета</w:t>
      </w:r>
      <w:proofErr w:type="gramStart"/>
      <w:r w:rsidRPr="00D778E6">
        <w:rPr>
          <w:rFonts w:ascii="Times New Roman" w:eastAsia="Calibri" w:hAnsi="Times New Roman" w:cs="Times New Roman"/>
          <w:sz w:val="24"/>
          <w:szCs w:val="24"/>
        </w:rPr>
        <w:t>»</w:t>
      </w:r>
      <w:r w:rsidR="007A60AD">
        <w:rPr>
          <w:rFonts w:ascii="Times New Roman" w:hAnsi="Times New Roman" w:cs="Times New Roman"/>
          <w:sz w:val="24"/>
          <w:szCs w:val="24"/>
        </w:rPr>
        <w:t>и</w:t>
      </w:r>
      <w:proofErr w:type="gramEnd"/>
      <w:r w:rsidR="007A60AD">
        <w:rPr>
          <w:rFonts w:ascii="Times New Roman" w:hAnsi="Times New Roman" w:cs="Times New Roman"/>
          <w:sz w:val="24"/>
          <w:szCs w:val="24"/>
        </w:rPr>
        <w:t xml:space="preserve"> </w:t>
      </w:r>
      <w:r w:rsidRPr="00D778E6">
        <w:rPr>
          <w:rFonts w:ascii="Times New Roman" w:eastAsia="Calibri" w:hAnsi="Times New Roman" w:cs="Times New Roman"/>
          <w:sz w:val="24"/>
          <w:szCs w:val="24"/>
        </w:rPr>
        <w:t>не отраженных в главной книге.</w:t>
      </w:r>
    </w:p>
    <w:p w:rsidR="00EE7120" w:rsidRDefault="00EE7120" w:rsidP="00D778E6">
      <w:pPr>
        <w:spacing w:after="0" w:line="240" w:lineRule="auto"/>
        <w:ind w:firstLine="709"/>
        <w:jc w:val="both"/>
        <w:rPr>
          <w:rFonts w:ascii="Times New Roman" w:hAnsi="Times New Roman" w:cs="Times New Roman"/>
          <w:sz w:val="24"/>
          <w:szCs w:val="24"/>
        </w:rPr>
      </w:pPr>
      <w:r w:rsidRPr="00D778E6">
        <w:rPr>
          <w:rFonts w:ascii="Times New Roman" w:eastAsia="Calibri" w:hAnsi="Times New Roman" w:cs="Times New Roman"/>
          <w:sz w:val="24"/>
          <w:szCs w:val="24"/>
        </w:rPr>
        <w:t xml:space="preserve">Достоверность представленной бюджетной отчетности проверить не представляется возможным по причине представления главной книги в неполном объеме в связи со сменой бухгалтеров (объяснительная Главного бухгалтера прилагается: отсутствие главной книги с 01.01.2018г. по 31.07.2018г.). Данное расхождение при проведении полной финансово-хозяйственной деятельности предусматривает </w:t>
      </w:r>
      <w:r w:rsidR="00A2426F" w:rsidRPr="000B200E">
        <w:rPr>
          <w:rFonts w:ascii="Times New Roman" w:eastAsia="Calibri" w:hAnsi="Times New Roman" w:cs="Times New Roman"/>
          <w:sz w:val="24"/>
          <w:szCs w:val="24"/>
        </w:rPr>
        <w:t xml:space="preserve">административную ответственность по </w:t>
      </w:r>
      <w:r w:rsidRPr="00D778E6">
        <w:rPr>
          <w:rFonts w:ascii="Times New Roman" w:eastAsia="Calibri" w:hAnsi="Times New Roman" w:cs="Times New Roman"/>
          <w:sz w:val="24"/>
          <w:szCs w:val="24"/>
        </w:rPr>
        <w:t xml:space="preserve">ст.15.11 «Грубое правил ведения бухгалтерского учета» </w:t>
      </w:r>
      <w:proofErr w:type="spellStart"/>
      <w:r w:rsidRPr="00D778E6">
        <w:rPr>
          <w:rFonts w:ascii="Times New Roman" w:eastAsia="Calibri" w:hAnsi="Times New Roman" w:cs="Times New Roman"/>
          <w:sz w:val="24"/>
          <w:szCs w:val="24"/>
        </w:rPr>
        <w:t>КоАП</w:t>
      </w:r>
      <w:proofErr w:type="spellEnd"/>
      <w:r w:rsidRPr="00D778E6">
        <w:rPr>
          <w:rFonts w:ascii="Times New Roman" w:eastAsia="Calibri" w:hAnsi="Times New Roman" w:cs="Times New Roman"/>
          <w:sz w:val="24"/>
          <w:szCs w:val="24"/>
        </w:rPr>
        <w:t xml:space="preserve"> РФ.</w:t>
      </w:r>
    </w:p>
    <w:p w:rsidR="006507C8" w:rsidRPr="00D778E6" w:rsidRDefault="006507C8" w:rsidP="00D778E6">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-Главная книга за 2018год доработана в полном объеме и ведется в соответствии с Инструкцией </w:t>
      </w:r>
      <w:r w:rsidR="00F6718E">
        <w:rPr>
          <w:rFonts w:ascii="Times New Roman" w:hAnsi="Times New Roman" w:cs="Times New Roman"/>
          <w:sz w:val="24"/>
          <w:szCs w:val="24"/>
        </w:rPr>
        <w:t>(Исх. от 26.03.2019г. №98).</w:t>
      </w:r>
    </w:p>
    <w:p w:rsidR="00EE7120" w:rsidRPr="00D778E6" w:rsidRDefault="00EE7120" w:rsidP="00D778E6">
      <w:pPr>
        <w:spacing w:after="0" w:line="240" w:lineRule="auto"/>
        <w:ind w:firstLine="709"/>
        <w:jc w:val="both"/>
        <w:rPr>
          <w:rFonts w:ascii="Times New Roman" w:eastAsia="Calibri" w:hAnsi="Times New Roman" w:cs="Times New Roman"/>
          <w:sz w:val="24"/>
          <w:szCs w:val="24"/>
        </w:rPr>
      </w:pPr>
      <w:r w:rsidRPr="00D778E6">
        <w:rPr>
          <w:rFonts w:ascii="Times New Roman" w:eastAsia="Calibri" w:hAnsi="Times New Roman" w:cs="Times New Roman"/>
          <w:sz w:val="24"/>
          <w:szCs w:val="24"/>
        </w:rPr>
        <w:t xml:space="preserve">2. </w:t>
      </w:r>
      <w:proofErr w:type="gramStart"/>
      <w:r w:rsidRPr="00D778E6">
        <w:rPr>
          <w:rFonts w:ascii="Times New Roman" w:eastAsia="Calibri" w:hAnsi="Times New Roman" w:cs="Times New Roman"/>
          <w:sz w:val="24"/>
          <w:szCs w:val="24"/>
        </w:rPr>
        <w:t xml:space="preserve">В нарушение </w:t>
      </w:r>
      <w:r w:rsidRPr="00D778E6">
        <w:rPr>
          <w:rFonts w:ascii="Times New Roman" w:eastAsia="Calibri" w:hAnsi="Times New Roman" w:cs="Times New Roman"/>
          <w:bCs/>
          <w:sz w:val="24"/>
          <w:szCs w:val="24"/>
        </w:rPr>
        <w:t xml:space="preserve">п.159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(Далее по тексту - Инструкция №191-н) </w:t>
      </w:r>
      <w:r w:rsidRPr="00D778E6">
        <w:rPr>
          <w:rFonts w:ascii="Times New Roman" w:eastAsia="Calibri" w:hAnsi="Times New Roman" w:cs="Times New Roman"/>
          <w:sz w:val="24"/>
          <w:szCs w:val="24"/>
        </w:rPr>
        <w:t>в Таблице № 7 «Сведения о результатах внешнего государственного (муниципального финансового контроля» не отражены данные внешнего контроля, проведенного</w:t>
      </w:r>
      <w:proofErr w:type="gramEnd"/>
      <w:r w:rsidRPr="00D778E6">
        <w:rPr>
          <w:rFonts w:ascii="Times New Roman" w:eastAsia="Calibri" w:hAnsi="Times New Roman" w:cs="Times New Roman"/>
          <w:sz w:val="24"/>
          <w:szCs w:val="24"/>
        </w:rPr>
        <w:t xml:space="preserve">  Контрольно-счетной палатой МО «Майминский район» в феврале 2018г. </w:t>
      </w:r>
    </w:p>
    <w:p w:rsidR="00EE7120" w:rsidRDefault="00EE7120" w:rsidP="00D778E6">
      <w:pPr>
        <w:spacing w:after="0" w:line="240" w:lineRule="auto"/>
        <w:ind w:firstLine="709"/>
        <w:jc w:val="both"/>
        <w:rPr>
          <w:rFonts w:ascii="Times New Roman" w:hAnsi="Times New Roman" w:cs="Times New Roman"/>
          <w:sz w:val="24"/>
          <w:szCs w:val="24"/>
        </w:rPr>
      </w:pPr>
      <w:r w:rsidRPr="00D778E6">
        <w:rPr>
          <w:rFonts w:ascii="Times New Roman" w:eastAsia="Calibri" w:hAnsi="Times New Roman" w:cs="Times New Roman"/>
          <w:sz w:val="24"/>
          <w:szCs w:val="24"/>
        </w:rPr>
        <w:t xml:space="preserve">3. </w:t>
      </w:r>
      <w:proofErr w:type="gramStart"/>
      <w:r w:rsidRPr="00D778E6">
        <w:rPr>
          <w:rFonts w:ascii="Times New Roman" w:eastAsia="Calibri" w:hAnsi="Times New Roman" w:cs="Times New Roman"/>
          <w:sz w:val="24"/>
          <w:szCs w:val="24"/>
        </w:rPr>
        <w:t>Нарушен п.3.2, части 3 Приказа Минфина России от 01.07.2013 № 65н (ред. от 22.06.2018)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D778E6">
        <w:rPr>
          <w:rFonts w:ascii="Times New Roman" w:eastAsia="Calibri" w:hAnsi="Times New Roman" w:cs="Times New Roman"/>
          <w:sz w:val="24"/>
          <w:szCs w:val="24"/>
        </w:rPr>
        <w:t xml:space="preserve"> 1.2.6 «Нарушение порядка применения бюджетной классификации РФ» на общую сумму 4500</w:t>
      </w:r>
      <w:r w:rsidR="005031B1">
        <w:rPr>
          <w:rFonts w:ascii="Times New Roman" w:hAnsi="Times New Roman" w:cs="Times New Roman"/>
          <w:sz w:val="24"/>
          <w:szCs w:val="24"/>
        </w:rPr>
        <w:t>,</w:t>
      </w:r>
      <w:r w:rsidRPr="00D778E6">
        <w:rPr>
          <w:rFonts w:ascii="Times New Roman" w:eastAsia="Calibri" w:hAnsi="Times New Roman" w:cs="Times New Roman"/>
          <w:sz w:val="24"/>
          <w:szCs w:val="24"/>
        </w:rPr>
        <w:t>000</w:t>
      </w:r>
      <w:r w:rsidR="005031B1">
        <w:rPr>
          <w:rFonts w:ascii="Times New Roman" w:hAnsi="Times New Roman" w:cs="Times New Roman"/>
          <w:sz w:val="24"/>
          <w:szCs w:val="24"/>
        </w:rPr>
        <w:t>00тыс.</w:t>
      </w:r>
      <w:r w:rsidRPr="00D778E6">
        <w:rPr>
          <w:rFonts w:ascii="Times New Roman" w:eastAsia="Calibri" w:hAnsi="Times New Roman" w:cs="Times New Roman"/>
          <w:sz w:val="24"/>
          <w:szCs w:val="24"/>
        </w:rPr>
        <w:t xml:space="preserve"> </w:t>
      </w:r>
      <w:r w:rsidR="005031B1">
        <w:rPr>
          <w:rFonts w:ascii="Times New Roman" w:hAnsi="Times New Roman" w:cs="Times New Roman"/>
          <w:sz w:val="24"/>
          <w:szCs w:val="24"/>
        </w:rPr>
        <w:t>руб.</w:t>
      </w:r>
    </w:p>
    <w:p w:rsidR="00F6718E" w:rsidRPr="00D778E6" w:rsidRDefault="00F6718E" w:rsidP="00F6718E">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-Главный бухгалтер привлечена к дисциплинарной ответственности в виде замечания Распоряжение от 25.03.2019г. №7-к (Исх. от 26.03.2019г. №98).</w:t>
      </w:r>
    </w:p>
    <w:p w:rsidR="00F6718E" w:rsidRPr="00D778E6" w:rsidRDefault="00F6718E" w:rsidP="00D778E6">
      <w:pPr>
        <w:spacing w:after="0" w:line="240" w:lineRule="auto"/>
        <w:ind w:firstLine="709"/>
        <w:jc w:val="both"/>
        <w:rPr>
          <w:rFonts w:ascii="Times New Roman" w:eastAsia="Calibri" w:hAnsi="Times New Roman" w:cs="Times New Roman"/>
          <w:sz w:val="24"/>
          <w:szCs w:val="24"/>
        </w:rPr>
      </w:pPr>
    </w:p>
    <w:p w:rsidR="008448EB" w:rsidRPr="00CD0FDD" w:rsidRDefault="008448EB" w:rsidP="008448EB">
      <w:pPr>
        <w:pStyle w:val="a3"/>
        <w:numPr>
          <w:ilvl w:val="0"/>
          <w:numId w:val="9"/>
        </w:numPr>
        <w:autoSpaceDE w:val="0"/>
        <w:autoSpaceDN w:val="0"/>
        <w:adjustRightInd w:val="0"/>
        <w:spacing w:after="0" w:line="240" w:lineRule="auto"/>
        <w:ind w:left="0" w:firstLine="0"/>
        <w:jc w:val="center"/>
        <w:rPr>
          <w:rFonts w:ascii="Times New Roman" w:hAnsi="Times New Roman" w:cs="Times New Roman"/>
          <w:b/>
          <w:bCs/>
          <w:sz w:val="24"/>
          <w:szCs w:val="24"/>
        </w:rPr>
      </w:pPr>
      <w:r w:rsidRPr="00CD0FDD">
        <w:rPr>
          <w:rFonts w:ascii="Times New Roman" w:hAnsi="Times New Roman" w:cs="Times New Roman"/>
          <w:b/>
          <w:sz w:val="24"/>
          <w:szCs w:val="24"/>
        </w:rPr>
        <w:t xml:space="preserve">«Внешняя проверка бюджетной отчетности </w:t>
      </w:r>
    </w:p>
    <w:p w:rsidR="008448EB" w:rsidRPr="00CD0FDD" w:rsidRDefault="008448EB" w:rsidP="008448EB">
      <w:pPr>
        <w:autoSpaceDE w:val="0"/>
        <w:autoSpaceDN w:val="0"/>
        <w:adjustRightInd w:val="0"/>
        <w:spacing w:after="0" w:line="240" w:lineRule="auto"/>
        <w:jc w:val="center"/>
        <w:rPr>
          <w:rFonts w:ascii="Times New Roman" w:hAnsi="Times New Roman" w:cs="Times New Roman"/>
          <w:b/>
          <w:bCs/>
          <w:sz w:val="24"/>
          <w:szCs w:val="24"/>
        </w:rPr>
      </w:pPr>
      <w:r w:rsidRPr="00CD0FDD">
        <w:rPr>
          <w:rFonts w:ascii="Times New Roman" w:hAnsi="Times New Roman" w:cs="Times New Roman"/>
          <w:b/>
          <w:bCs/>
          <w:sz w:val="24"/>
          <w:szCs w:val="24"/>
        </w:rPr>
        <w:t>Муниципального образования «</w:t>
      </w:r>
      <w:r>
        <w:rPr>
          <w:rFonts w:ascii="Times New Roman" w:hAnsi="Times New Roman" w:cs="Times New Roman"/>
          <w:b/>
          <w:bCs/>
          <w:sz w:val="24"/>
          <w:szCs w:val="24"/>
        </w:rPr>
        <w:t>Соузгинское</w:t>
      </w:r>
      <w:r w:rsidRPr="00CD0FDD">
        <w:rPr>
          <w:rFonts w:ascii="Times New Roman" w:hAnsi="Times New Roman" w:cs="Times New Roman"/>
          <w:b/>
          <w:bCs/>
          <w:sz w:val="24"/>
          <w:szCs w:val="24"/>
        </w:rPr>
        <w:t xml:space="preserve"> сельское поселение» </w:t>
      </w:r>
    </w:p>
    <w:p w:rsidR="008448EB" w:rsidRPr="00CD0FDD" w:rsidRDefault="008448EB" w:rsidP="008448EB">
      <w:pPr>
        <w:autoSpaceDE w:val="0"/>
        <w:autoSpaceDN w:val="0"/>
        <w:adjustRightInd w:val="0"/>
        <w:spacing w:after="0" w:line="240" w:lineRule="auto"/>
        <w:jc w:val="center"/>
        <w:rPr>
          <w:rFonts w:ascii="Times New Roman" w:hAnsi="Times New Roman" w:cs="Times New Roman"/>
          <w:b/>
          <w:sz w:val="24"/>
          <w:szCs w:val="24"/>
        </w:rPr>
      </w:pPr>
      <w:r w:rsidRPr="00CD0FDD">
        <w:rPr>
          <w:rFonts w:ascii="Times New Roman" w:hAnsi="Times New Roman" w:cs="Times New Roman"/>
          <w:b/>
          <w:bCs/>
          <w:sz w:val="24"/>
          <w:szCs w:val="24"/>
        </w:rPr>
        <w:t xml:space="preserve">Республики Алтай, Майминского района» </w:t>
      </w:r>
      <w:r w:rsidRPr="00CD0FDD">
        <w:rPr>
          <w:rFonts w:ascii="Times New Roman" w:hAnsi="Times New Roman" w:cs="Times New Roman"/>
          <w:b/>
          <w:sz w:val="24"/>
          <w:szCs w:val="24"/>
        </w:rPr>
        <w:t>за 2018г.</w:t>
      </w:r>
    </w:p>
    <w:p w:rsidR="008448EB" w:rsidRPr="005215E1" w:rsidRDefault="008448EB" w:rsidP="008448EB">
      <w:pPr>
        <w:pStyle w:val="3"/>
        <w:ind w:firstLine="709"/>
        <w:jc w:val="both"/>
        <w:rPr>
          <w:sz w:val="24"/>
          <w:szCs w:val="24"/>
        </w:rPr>
      </w:pPr>
      <w:r w:rsidRPr="005215E1">
        <w:rPr>
          <w:rFonts w:eastAsia="Calibri"/>
          <w:b w:val="0"/>
          <w:bCs/>
          <w:sz w:val="24"/>
          <w:szCs w:val="24"/>
        </w:rPr>
        <w:t>В ходе</w:t>
      </w:r>
      <w:r w:rsidRPr="005215E1">
        <w:rPr>
          <w:rFonts w:eastAsia="Calibri"/>
          <w:b w:val="0"/>
          <w:sz w:val="24"/>
          <w:szCs w:val="24"/>
        </w:rPr>
        <w:t xml:space="preserve"> контрольного мероприятия Акт от 2</w:t>
      </w:r>
      <w:r>
        <w:rPr>
          <w:rFonts w:eastAsia="Calibri"/>
          <w:b w:val="0"/>
          <w:sz w:val="24"/>
          <w:szCs w:val="24"/>
        </w:rPr>
        <w:t>5</w:t>
      </w:r>
      <w:r w:rsidRPr="005215E1">
        <w:rPr>
          <w:rFonts w:eastAsia="Calibri"/>
          <w:b w:val="0"/>
          <w:sz w:val="24"/>
          <w:szCs w:val="24"/>
        </w:rPr>
        <w:t>.02.2019г.:</w:t>
      </w:r>
      <w:r>
        <w:rPr>
          <w:rFonts w:eastAsia="Calibri"/>
          <w:b w:val="0"/>
          <w:sz w:val="24"/>
          <w:szCs w:val="24"/>
        </w:rPr>
        <w:t xml:space="preserve"> установлено </w:t>
      </w:r>
      <w:r w:rsidR="006822D2">
        <w:rPr>
          <w:rFonts w:eastAsia="Calibri"/>
          <w:b w:val="0"/>
          <w:sz w:val="24"/>
          <w:szCs w:val="24"/>
        </w:rPr>
        <w:t>4</w:t>
      </w:r>
      <w:r>
        <w:rPr>
          <w:rFonts w:eastAsia="Calibri"/>
          <w:b w:val="0"/>
          <w:sz w:val="24"/>
          <w:szCs w:val="24"/>
        </w:rPr>
        <w:t xml:space="preserve"> нарушения, в том числе </w:t>
      </w:r>
      <w:r w:rsidR="007B7AED">
        <w:rPr>
          <w:rFonts w:eastAsia="Calibri"/>
          <w:b w:val="0"/>
          <w:sz w:val="24"/>
          <w:szCs w:val="24"/>
        </w:rPr>
        <w:t>2</w:t>
      </w:r>
      <w:r>
        <w:rPr>
          <w:rFonts w:eastAsia="Calibri"/>
          <w:b w:val="0"/>
          <w:sz w:val="24"/>
          <w:szCs w:val="24"/>
        </w:rPr>
        <w:t xml:space="preserve"> прочее нарушение и </w:t>
      </w:r>
      <w:r w:rsidR="007B7AED">
        <w:rPr>
          <w:rFonts w:eastAsia="Calibri"/>
          <w:b w:val="0"/>
          <w:sz w:val="24"/>
          <w:szCs w:val="24"/>
        </w:rPr>
        <w:t>2</w:t>
      </w:r>
      <w:r>
        <w:rPr>
          <w:rFonts w:eastAsia="Calibri"/>
          <w:b w:val="0"/>
          <w:sz w:val="24"/>
          <w:szCs w:val="24"/>
        </w:rPr>
        <w:t xml:space="preserve"> в соответствии с Классификатором нарушений на сумму </w:t>
      </w:r>
      <w:r w:rsidR="00493F75">
        <w:rPr>
          <w:rFonts w:eastAsia="Calibri"/>
          <w:b w:val="0"/>
          <w:sz w:val="24"/>
          <w:szCs w:val="24"/>
        </w:rPr>
        <w:t>3</w:t>
      </w:r>
      <w:r>
        <w:rPr>
          <w:rFonts w:eastAsia="Calibri"/>
          <w:b w:val="0"/>
          <w:sz w:val="24"/>
          <w:szCs w:val="24"/>
        </w:rPr>
        <w:t>50,00000тыс</w:t>
      </w:r>
      <w:proofErr w:type="gramStart"/>
      <w:r>
        <w:rPr>
          <w:rFonts w:eastAsia="Calibri"/>
          <w:b w:val="0"/>
          <w:sz w:val="24"/>
          <w:szCs w:val="24"/>
        </w:rPr>
        <w:t>.р</w:t>
      </w:r>
      <w:proofErr w:type="gramEnd"/>
      <w:r>
        <w:rPr>
          <w:rFonts w:eastAsia="Calibri"/>
          <w:b w:val="0"/>
          <w:sz w:val="24"/>
          <w:szCs w:val="24"/>
        </w:rPr>
        <w:t>уб.тыс.руб.</w:t>
      </w:r>
      <w:r w:rsidRPr="005215E1">
        <w:rPr>
          <w:rFonts w:eastAsia="Calibri"/>
          <w:b w:val="0"/>
          <w:sz w:val="24"/>
          <w:szCs w:val="24"/>
        </w:rPr>
        <w:t>:</w:t>
      </w:r>
    </w:p>
    <w:p w:rsidR="006822D2" w:rsidRPr="000B200E" w:rsidRDefault="006822D2" w:rsidP="000B200E">
      <w:pPr>
        <w:spacing w:after="0" w:line="240" w:lineRule="auto"/>
        <w:ind w:firstLine="709"/>
        <w:jc w:val="both"/>
        <w:rPr>
          <w:rFonts w:ascii="Times New Roman" w:eastAsia="Calibri" w:hAnsi="Times New Roman" w:cs="Times New Roman"/>
          <w:sz w:val="24"/>
          <w:szCs w:val="24"/>
        </w:rPr>
      </w:pPr>
      <w:r w:rsidRPr="000B200E">
        <w:rPr>
          <w:rFonts w:ascii="Times New Roman" w:eastAsia="Calibri" w:hAnsi="Times New Roman" w:cs="Times New Roman"/>
          <w:sz w:val="24"/>
          <w:szCs w:val="24"/>
        </w:rPr>
        <w:t xml:space="preserve">1. Бюджетная отчетность составлена не на основании главной книги.  Соответствие ф. 0503120 «Баланс исполнения бюджета»  главной книге просматривается только в части счетов бухгалтерского учета: «Непроизводственные активы»; «Материальные запасы»; «Средства на счетах бюджета»; «Финансовый результат экономического субъекта». </w:t>
      </w:r>
    </w:p>
    <w:p w:rsidR="006822D2" w:rsidRPr="000B200E" w:rsidRDefault="006822D2" w:rsidP="000B200E">
      <w:pPr>
        <w:spacing w:after="0" w:line="240" w:lineRule="auto"/>
        <w:ind w:firstLine="709"/>
        <w:jc w:val="both"/>
        <w:rPr>
          <w:rFonts w:ascii="Times New Roman" w:eastAsia="Calibri" w:hAnsi="Times New Roman" w:cs="Times New Roman"/>
          <w:sz w:val="24"/>
          <w:szCs w:val="24"/>
        </w:rPr>
      </w:pPr>
      <w:r w:rsidRPr="000B200E">
        <w:rPr>
          <w:rFonts w:ascii="Times New Roman" w:eastAsia="Calibri" w:hAnsi="Times New Roman" w:cs="Times New Roman"/>
          <w:sz w:val="24"/>
          <w:szCs w:val="24"/>
        </w:rPr>
        <w:lastRenderedPageBreak/>
        <w:t>Суммы, отраженные в главной книге по остальным счетам не соответствуют данным отраженным в ф. 0503120  «Балансе исполнения бюджета».</w:t>
      </w:r>
    </w:p>
    <w:p w:rsidR="006822D2" w:rsidRPr="000B200E" w:rsidRDefault="006822D2" w:rsidP="000B200E">
      <w:pPr>
        <w:spacing w:after="0" w:line="240" w:lineRule="auto"/>
        <w:ind w:firstLine="709"/>
        <w:jc w:val="both"/>
        <w:rPr>
          <w:rFonts w:ascii="Times New Roman" w:eastAsia="Calibri" w:hAnsi="Times New Roman" w:cs="Times New Roman"/>
          <w:sz w:val="24"/>
          <w:szCs w:val="24"/>
        </w:rPr>
      </w:pPr>
      <w:r w:rsidRPr="000B200E">
        <w:rPr>
          <w:rFonts w:ascii="Times New Roman" w:eastAsia="Calibri" w:hAnsi="Times New Roman" w:cs="Times New Roman"/>
          <w:sz w:val="24"/>
          <w:szCs w:val="24"/>
        </w:rPr>
        <w:t xml:space="preserve">Достоверность представленной бюджетной отчетности проверить не представляется возможным по причине представления главной книги с техническими ошибками в связи со сбоем программного обеспечения (объяснительная Главного бухгалтера прилагается). Данный факт  при проведении полной проверки финансово-хозяйственной деятельности предусматривает административную ответственность по ст.15.11 </w:t>
      </w:r>
      <w:proofErr w:type="spellStart"/>
      <w:r w:rsidRPr="000B200E">
        <w:rPr>
          <w:rFonts w:ascii="Times New Roman" w:eastAsia="Calibri" w:hAnsi="Times New Roman" w:cs="Times New Roman"/>
          <w:sz w:val="24"/>
          <w:szCs w:val="24"/>
        </w:rPr>
        <w:t>КоАП</w:t>
      </w:r>
      <w:proofErr w:type="spellEnd"/>
      <w:r w:rsidRPr="000B200E">
        <w:rPr>
          <w:rFonts w:ascii="Times New Roman" w:eastAsia="Calibri" w:hAnsi="Times New Roman" w:cs="Times New Roman"/>
          <w:sz w:val="24"/>
          <w:szCs w:val="24"/>
        </w:rPr>
        <w:t xml:space="preserve"> РФ «Грубое нарушение правил ведения бухгалтерского учета».</w:t>
      </w:r>
    </w:p>
    <w:p w:rsidR="006822D2" w:rsidRDefault="006822D2" w:rsidP="000B200E">
      <w:pPr>
        <w:spacing w:after="0" w:line="240" w:lineRule="auto"/>
        <w:ind w:firstLine="709"/>
        <w:jc w:val="both"/>
        <w:rPr>
          <w:rFonts w:ascii="Times New Roman" w:hAnsi="Times New Roman" w:cs="Times New Roman"/>
          <w:sz w:val="24"/>
          <w:szCs w:val="24"/>
        </w:rPr>
      </w:pPr>
      <w:r w:rsidRPr="000B200E">
        <w:rPr>
          <w:rFonts w:ascii="Times New Roman" w:eastAsia="Times New Roman" w:hAnsi="Times New Roman" w:cs="Times New Roman"/>
          <w:bCs/>
          <w:sz w:val="24"/>
          <w:szCs w:val="24"/>
        </w:rPr>
        <w:t>В соответствии формами отчетности ф.0503169 «Сведения по дебиторской и кредиторской задолженности» и ф.0503012 «Отчет о дебиторской и кредиторской задолженности» на конец отчетного периода отражена дебиторская задолженность в сумме 80126,34руб., что не соответствует ф. 0503120 «Баланс исполнения бюджета» (отсутствует).</w:t>
      </w:r>
      <w:r w:rsidRPr="000B200E">
        <w:rPr>
          <w:rFonts w:ascii="Times New Roman" w:eastAsia="Calibri" w:hAnsi="Times New Roman" w:cs="Times New Roman"/>
          <w:sz w:val="24"/>
          <w:szCs w:val="24"/>
        </w:rPr>
        <w:t xml:space="preserve"> </w:t>
      </w:r>
    </w:p>
    <w:p w:rsidR="00950C9D" w:rsidRPr="000B200E" w:rsidRDefault="00950C9D" w:rsidP="000B200E">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-Главная книга приведена в соответствие </w:t>
      </w:r>
      <w:r w:rsidR="009416BB">
        <w:rPr>
          <w:rFonts w:ascii="Times New Roman" w:hAnsi="Times New Roman" w:cs="Times New Roman"/>
          <w:sz w:val="24"/>
          <w:szCs w:val="24"/>
        </w:rPr>
        <w:t xml:space="preserve">с </w:t>
      </w:r>
      <w:r w:rsidR="009416BB" w:rsidRPr="009416BB">
        <w:rPr>
          <w:rFonts w:ascii="Times New Roman" w:hAnsi="Times New Roman" w:cs="Times New Roman"/>
          <w:sz w:val="24"/>
          <w:szCs w:val="24"/>
        </w:rPr>
        <w:t>Приказ</w:t>
      </w:r>
      <w:r w:rsidR="009416BB">
        <w:rPr>
          <w:rFonts w:ascii="Times New Roman" w:hAnsi="Times New Roman" w:cs="Times New Roman"/>
          <w:sz w:val="24"/>
          <w:szCs w:val="24"/>
        </w:rPr>
        <w:t>ом</w:t>
      </w:r>
      <w:r w:rsidR="009416BB" w:rsidRPr="009416BB">
        <w:rPr>
          <w:rFonts w:ascii="Times New Roman" w:hAnsi="Times New Roman" w:cs="Times New Roman"/>
          <w:sz w:val="24"/>
          <w:szCs w:val="24"/>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4C1261">
        <w:rPr>
          <w:rFonts w:ascii="Times New Roman" w:hAnsi="Times New Roman" w:cs="Times New Roman"/>
          <w:sz w:val="24"/>
          <w:szCs w:val="24"/>
        </w:rPr>
        <w:t>.</w:t>
      </w:r>
      <w:r w:rsidR="009416BB" w:rsidRPr="009416BB">
        <w:rPr>
          <w:rFonts w:ascii="Times New Roman" w:hAnsi="Times New Roman" w:cs="Times New Roman"/>
          <w:sz w:val="24"/>
          <w:szCs w:val="24"/>
        </w:rPr>
        <w:t xml:space="preserve"> </w:t>
      </w:r>
    </w:p>
    <w:p w:rsidR="006822D2" w:rsidRPr="000B200E" w:rsidRDefault="006822D2" w:rsidP="000B200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B200E">
        <w:rPr>
          <w:rFonts w:ascii="Times New Roman" w:eastAsia="Calibri" w:hAnsi="Times New Roman" w:cs="Times New Roman"/>
          <w:bCs/>
          <w:sz w:val="24"/>
          <w:szCs w:val="24"/>
        </w:rPr>
        <w:t xml:space="preserve">2. </w:t>
      </w:r>
      <w:proofErr w:type="gramStart"/>
      <w:r w:rsidRPr="000B200E">
        <w:rPr>
          <w:rFonts w:ascii="Times New Roman" w:eastAsia="Calibri" w:hAnsi="Times New Roman" w:cs="Times New Roman"/>
          <w:bCs/>
          <w:sz w:val="24"/>
          <w:szCs w:val="24"/>
        </w:rPr>
        <w:t>В нарушение ст.19 Федерального закона от 06.12.2011 г № 402 - ФЗ</w:t>
      </w:r>
      <w:r w:rsidRPr="000B200E">
        <w:rPr>
          <w:rFonts w:ascii="Times New Roman" w:eastAsia="Calibri" w:hAnsi="Times New Roman" w:cs="Times New Roman"/>
          <w:b/>
          <w:bCs/>
          <w:sz w:val="24"/>
          <w:szCs w:val="24"/>
        </w:rPr>
        <w:t xml:space="preserve"> </w:t>
      </w:r>
      <w:r w:rsidRPr="000B200E">
        <w:rPr>
          <w:rFonts w:ascii="Times New Roman" w:eastAsia="Calibri" w:hAnsi="Times New Roman" w:cs="Times New Roman"/>
          <w:bCs/>
          <w:sz w:val="24"/>
          <w:szCs w:val="24"/>
        </w:rPr>
        <w:t xml:space="preserve">«О бухгалтерском учете» мероприятия внутреннего муниципального финансового контроля  в 2018 году МО « Соузгинское сельское поселение» не проводились, что подтверждается </w:t>
      </w:r>
      <w:r w:rsidRPr="000B200E">
        <w:rPr>
          <w:rFonts w:ascii="Times New Roman" w:eastAsia="Times New Roman" w:hAnsi="Times New Roman" w:cs="Times New Roman"/>
          <w:bCs/>
          <w:sz w:val="24"/>
          <w:szCs w:val="24"/>
        </w:rPr>
        <w:t xml:space="preserve">таблицей №5 «Сведения о результатах мероприятий внутреннего (муниципального) финансового контроля», что </w:t>
      </w:r>
      <w:r w:rsidRPr="000B200E">
        <w:rPr>
          <w:rFonts w:ascii="Times New Roman" w:eastAsia="Calibri" w:hAnsi="Times New Roman" w:cs="Times New Roman"/>
          <w:sz w:val="24"/>
          <w:szCs w:val="24"/>
        </w:rPr>
        <w:t>приводит к нарушению в соответствии с классификатором нарушений, выявляемых в ходе внешнего муниципального контроля по группе нарушения 2.7 «</w:t>
      </w:r>
      <w:r w:rsidRPr="000B200E">
        <w:rPr>
          <w:rFonts w:ascii="Times New Roman" w:eastAsia="Calibri" w:hAnsi="Times New Roman" w:cs="Times New Roman"/>
          <w:bCs/>
          <w:sz w:val="24"/>
          <w:szCs w:val="24"/>
        </w:rPr>
        <w:t>Нарушение</w:t>
      </w:r>
      <w:proofErr w:type="gramEnd"/>
      <w:r w:rsidRPr="000B200E">
        <w:rPr>
          <w:rFonts w:ascii="Times New Roman" w:eastAsia="Calibri" w:hAnsi="Times New Roman" w:cs="Times New Roman"/>
          <w:bCs/>
          <w:sz w:val="24"/>
          <w:szCs w:val="24"/>
        </w:rPr>
        <w:t xml:space="preserve"> требований, предъявляемых к организации и осуществлению</w:t>
      </w:r>
      <w:r w:rsidRPr="000B200E">
        <w:rPr>
          <w:rFonts w:ascii="Times New Roman" w:eastAsia="Calibri" w:hAnsi="Times New Roman" w:cs="Times New Roman"/>
          <w:bCs/>
          <w:color w:val="5B5E5F"/>
          <w:sz w:val="24"/>
          <w:szCs w:val="24"/>
        </w:rPr>
        <w:t xml:space="preserve"> </w:t>
      </w:r>
      <w:r w:rsidRPr="000B200E">
        <w:rPr>
          <w:rFonts w:ascii="Times New Roman" w:eastAsia="Calibri" w:hAnsi="Times New Roman" w:cs="Times New Roman"/>
          <w:bCs/>
          <w:sz w:val="24"/>
          <w:szCs w:val="24"/>
        </w:rPr>
        <w:t>внутреннего контроля фактов хозяйственной жизни экономического субъекта</w:t>
      </w:r>
      <w:r w:rsidRPr="000B200E">
        <w:rPr>
          <w:rFonts w:ascii="Times New Roman" w:eastAsia="Calibri" w:hAnsi="Times New Roman" w:cs="Times New Roman"/>
          <w:sz w:val="24"/>
          <w:szCs w:val="24"/>
        </w:rPr>
        <w:t>».</w:t>
      </w:r>
    </w:p>
    <w:p w:rsidR="006822D2" w:rsidRPr="000B200E" w:rsidRDefault="006822D2" w:rsidP="000B20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200E">
        <w:rPr>
          <w:rFonts w:ascii="Times New Roman" w:eastAsia="Calibri" w:hAnsi="Times New Roman" w:cs="Times New Roman"/>
          <w:sz w:val="24"/>
          <w:szCs w:val="24"/>
        </w:rPr>
        <w:t xml:space="preserve">3. </w:t>
      </w:r>
      <w:proofErr w:type="gramStart"/>
      <w:r w:rsidRPr="000B200E">
        <w:rPr>
          <w:rFonts w:ascii="Times New Roman" w:eastAsia="Calibri" w:hAnsi="Times New Roman" w:cs="Times New Roman"/>
          <w:sz w:val="24"/>
          <w:szCs w:val="24"/>
        </w:rPr>
        <w:t xml:space="preserve">В нарушение </w:t>
      </w:r>
      <w:r w:rsidRPr="000B200E">
        <w:rPr>
          <w:rFonts w:ascii="Times New Roman" w:eastAsia="Calibri" w:hAnsi="Times New Roman" w:cs="Times New Roman"/>
          <w:bCs/>
          <w:sz w:val="24"/>
          <w:szCs w:val="24"/>
        </w:rPr>
        <w:t xml:space="preserve">п.159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w:t>
      </w:r>
      <w:r w:rsidRPr="000B200E">
        <w:rPr>
          <w:rFonts w:ascii="Times New Roman" w:eastAsia="Calibri" w:hAnsi="Times New Roman" w:cs="Times New Roman"/>
          <w:sz w:val="24"/>
          <w:szCs w:val="24"/>
        </w:rPr>
        <w:t>в Таблице № 7 «Сведения о результатах внешнего государственного (муниципального финансового контроля» не отражены данные внешнего контроля, проведенного  Контрольно-счетной палатой МО «Майминский район</w:t>
      </w:r>
      <w:proofErr w:type="gramEnd"/>
      <w:r w:rsidRPr="000B200E">
        <w:rPr>
          <w:rFonts w:ascii="Times New Roman" w:eastAsia="Calibri" w:hAnsi="Times New Roman" w:cs="Times New Roman"/>
          <w:sz w:val="24"/>
          <w:szCs w:val="24"/>
        </w:rPr>
        <w:t xml:space="preserve">» в 2018г. по внешней проверке бюджетной отчетности и проекта решения «О бюджете МО «Соузгинское сельское поселение на 2018год и </w:t>
      </w:r>
      <w:proofErr w:type="gramStart"/>
      <w:r w:rsidRPr="000B200E">
        <w:rPr>
          <w:rFonts w:ascii="Times New Roman" w:eastAsia="Calibri" w:hAnsi="Times New Roman" w:cs="Times New Roman"/>
          <w:sz w:val="24"/>
          <w:szCs w:val="24"/>
        </w:rPr>
        <w:t>плановый</w:t>
      </w:r>
      <w:proofErr w:type="gramEnd"/>
      <w:r w:rsidRPr="000B200E">
        <w:rPr>
          <w:rFonts w:ascii="Times New Roman" w:eastAsia="Calibri" w:hAnsi="Times New Roman" w:cs="Times New Roman"/>
          <w:sz w:val="24"/>
          <w:szCs w:val="24"/>
        </w:rPr>
        <w:t xml:space="preserve"> 2019 и 2020 гг.»</w:t>
      </w:r>
    </w:p>
    <w:p w:rsidR="006822D2" w:rsidRDefault="006822D2" w:rsidP="000B200E">
      <w:pPr>
        <w:spacing w:after="0" w:line="240" w:lineRule="auto"/>
        <w:ind w:firstLine="709"/>
        <w:jc w:val="both"/>
        <w:rPr>
          <w:rFonts w:ascii="Times New Roman" w:eastAsia="Calibri" w:hAnsi="Times New Roman" w:cs="Times New Roman"/>
          <w:sz w:val="24"/>
          <w:szCs w:val="24"/>
        </w:rPr>
      </w:pPr>
      <w:r w:rsidRPr="000B200E">
        <w:rPr>
          <w:rFonts w:ascii="Times New Roman" w:eastAsia="Calibri" w:hAnsi="Times New Roman" w:cs="Times New Roman"/>
          <w:sz w:val="24"/>
          <w:szCs w:val="24"/>
        </w:rPr>
        <w:t xml:space="preserve">4. </w:t>
      </w:r>
      <w:proofErr w:type="gramStart"/>
      <w:r w:rsidRPr="000B200E">
        <w:rPr>
          <w:rFonts w:ascii="Times New Roman" w:eastAsia="Calibri" w:hAnsi="Times New Roman" w:cs="Times New Roman"/>
          <w:sz w:val="24"/>
          <w:szCs w:val="24"/>
        </w:rPr>
        <w:t>Нарушен п.3.2, части 3 Приказа Минфина России от 01.07.2013 № 65н (ред. от 22.06.2018)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0B200E">
        <w:rPr>
          <w:rFonts w:ascii="Times New Roman" w:eastAsia="Calibri" w:hAnsi="Times New Roman" w:cs="Times New Roman"/>
          <w:sz w:val="24"/>
          <w:szCs w:val="24"/>
        </w:rPr>
        <w:t xml:space="preserve"> 1.2.6 «Нарушение порядка применения бюджетной классификации РФ» на общую сумму 350</w:t>
      </w:r>
      <w:r w:rsidR="007B7AED">
        <w:rPr>
          <w:rFonts w:ascii="Times New Roman" w:hAnsi="Times New Roman" w:cs="Times New Roman"/>
          <w:sz w:val="24"/>
          <w:szCs w:val="24"/>
        </w:rPr>
        <w:t>,</w:t>
      </w:r>
      <w:r w:rsidRPr="000B200E">
        <w:rPr>
          <w:rFonts w:ascii="Times New Roman" w:eastAsia="Calibri" w:hAnsi="Times New Roman" w:cs="Times New Roman"/>
          <w:sz w:val="24"/>
          <w:szCs w:val="24"/>
        </w:rPr>
        <w:t>000</w:t>
      </w:r>
      <w:r w:rsidR="007B7AED">
        <w:rPr>
          <w:rFonts w:ascii="Times New Roman" w:hAnsi="Times New Roman" w:cs="Times New Roman"/>
          <w:sz w:val="24"/>
          <w:szCs w:val="24"/>
        </w:rPr>
        <w:t>00</w:t>
      </w:r>
      <w:r w:rsidRPr="000B200E">
        <w:rPr>
          <w:rFonts w:ascii="Times New Roman" w:eastAsia="Calibri" w:hAnsi="Times New Roman" w:cs="Times New Roman"/>
          <w:sz w:val="24"/>
          <w:szCs w:val="24"/>
        </w:rPr>
        <w:t xml:space="preserve"> </w:t>
      </w:r>
      <w:r w:rsidR="007B7AED">
        <w:rPr>
          <w:rFonts w:ascii="Times New Roman" w:hAnsi="Times New Roman" w:cs="Times New Roman"/>
          <w:sz w:val="24"/>
          <w:szCs w:val="24"/>
        </w:rPr>
        <w:t>тыс</w:t>
      </w:r>
      <w:proofErr w:type="gramStart"/>
      <w:r w:rsidR="007B7AED">
        <w:rPr>
          <w:rFonts w:ascii="Times New Roman" w:hAnsi="Times New Roman" w:cs="Times New Roman"/>
          <w:sz w:val="24"/>
          <w:szCs w:val="24"/>
        </w:rPr>
        <w:t>.</w:t>
      </w:r>
      <w:r w:rsidRPr="000B200E">
        <w:rPr>
          <w:rFonts w:ascii="Times New Roman" w:eastAsia="Calibri" w:hAnsi="Times New Roman" w:cs="Times New Roman"/>
          <w:sz w:val="24"/>
          <w:szCs w:val="24"/>
        </w:rPr>
        <w:t>р</w:t>
      </w:r>
      <w:proofErr w:type="gramEnd"/>
      <w:r w:rsidRPr="000B200E">
        <w:rPr>
          <w:rFonts w:ascii="Times New Roman" w:eastAsia="Calibri" w:hAnsi="Times New Roman" w:cs="Times New Roman"/>
          <w:sz w:val="24"/>
          <w:szCs w:val="24"/>
        </w:rPr>
        <w:t>уб.</w:t>
      </w:r>
    </w:p>
    <w:p w:rsidR="002A282B" w:rsidRDefault="00DF0189" w:rsidP="000B200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2019года бюджетом поселения </w:t>
      </w:r>
      <w:proofErr w:type="gramStart"/>
      <w:r>
        <w:rPr>
          <w:rFonts w:ascii="Times New Roman" w:eastAsia="Calibri" w:hAnsi="Times New Roman" w:cs="Times New Roman"/>
          <w:sz w:val="24"/>
          <w:szCs w:val="24"/>
        </w:rPr>
        <w:t>предусмотрен раздел/подраздел</w:t>
      </w:r>
      <w:proofErr w:type="gramEnd"/>
      <w:r>
        <w:rPr>
          <w:rFonts w:ascii="Times New Roman" w:eastAsia="Calibri" w:hAnsi="Times New Roman" w:cs="Times New Roman"/>
          <w:sz w:val="24"/>
          <w:szCs w:val="24"/>
        </w:rPr>
        <w:t xml:space="preserve"> классификации расходов 0409 «Дорожное хозяйство (дорожные фонды). </w:t>
      </w:r>
      <w:r w:rsidR="002A282B">
        <w:rPr>
          <w:rFonts w:ascii="Times New Roman" w:eastAsia="Calibri" w:hAnsi="Times New Roman" w:cs="Times New Roman"/>
          <w:sz w:val="24"/>
          <w:szCs w:val="24"/>
        </w:rPr>
        <w:t xml:space="preserve">Выявленные нарушения приняты к сведению и впредь, допускаться не будут. </w:t>
      </w:r>
      <w:proofErr w:type="gramStart"/>
      <w:r>
        <w:rPr>
          <w:rFonts w:ascii="Times New Roman" w:eastAsia="Calibri" w:hAnsi="Times New Roman" w:cs="Times New Roman"/>
          <w:sz w:val="24"/>
          <w:szCs w:val="24"/>
        </w:rPr>
        <w:t>Главный бухгалтер привлечена к дисциплинарной ответственности</w:t>
      </w:r>
      <w:r w:rsidR="002A282B">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виде замечания.</w:t>
      </w:r>
      <w:proofErr w:type="gramEnd"/>
      <w:r w:rsidR="002A282B">
        <w:rPr>
          <w:rFonts w:ascii="Times New Roman" w:eastAsia="Calibri" w:hAnsi="Times New Roman" w:cs="Times New Roman"/>
          <w:sz w:val="24"/>
          <w:szCs w:val="24"/>
        </w:rPr>
        <w:t xml:space="preserve"> (Исх. от 04.04.2019г. №154).</w:t>
      </w:r>
    </w:p>
    <w:p w:rsidR="00DF0189" w:rsidRPr="000B200E" w:rsidRDefault="00DF0189" w:rsidP="000B200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A282B" w:rsidRPr="00CD0FDD" w:rsidRDefault="002A282B" w:rsidP="002A282B">
      <w:pPr>
        <w:pStyle w:val="a3"/>
        <w:numPr>
          <w:ilvl w:val="0"/>
          <w:numId w:val="9"/>
        </w:numPr>
        <w:autoSpaceDE w:val="0"/>
        <w:autoSpaceDN w:val="0"/>
        <w:adjustRightInd w:val="0"/>
        <w:spacing w:after="0" w:line="240" w:lineRule="auto"/>
        <w:ind w:left="0" w:firstLine="0"/>
        <w:jc w:val="center"/>
        <w:rPr>
          <w:rFonts w:ascii="Times New Roman" w:hAnsi="Times New Roman" w:cs="Times New Roman"/>
          <w:b/>
          <w:bCs/>
          <w:sz w:val="24"/>
          <w:szCs w:val="24"/>
        </w:rPr>
      </w:pPr>
      <w:r w:rsidRPr="00CD0FDD">
        <w:rPr>
          <w:rFonts w:ascii="Times New Roman" w:hAnsi="Times New Roman" w:cs="Times New Roman"/>
          <w:b/>
          <w:sz w:val="24"/>
          <w:szCs w:val="24"/>
        </w:rPr>
        <w:t xml:space="preserve">«Внешняя проверка бюджетной отчетности </w:t>
      </w:r>
    </w:p>
    <w:p w:rsidR="002A282B" w:rsidRPr="00CD0FDD" w:rsidRDefault="002A282B" w:rsidP="002A282B">
      <w:pPr>
        <w:autoSpaceDE w:val="0"/>
        <w:autoSpaceDN w:val="0"/>
        <w:adjustRightInd w:val="0"/>
        <w:spacing w:after="0" w:line="240" w:lineRule="auto"/>
        <w:jc w:val="center"/>
        <w:rPr>
          <w:rFonts w:ascii="Times New Roman" w:hAnsi="Times New Roman" w:cs="Times New Roman"/>
          <w:b/>
          <w:bCs/>
          <w:sz w:val="24"/>
          <w:szCs w:val="24"/>
        </w:rPr>
      </w:pPr>
      <w:r w:rsidRPr="00CD0FDD">
        <w:rPr>
          <w:rFonts w:ascii="Times New Roman" w:hAnsi="Times New Roman" w:cs="Times New Roman"/>
          <w:b/>
          <w:bCs/>
          <w:sz w:val="24"/>
          <w:szCs w:val="24"/>
        </w:rPr>
        <w:t>Муниципального образования «</w:t>
      </w:r>
      <w:r w:rsidR="00053D1A">
        <w:rPr>
          <w:rFonts w:ascii="Times New Roman" w:hAnsi="Times New Roman" w:cs="Times New Roman"/>
          <w:b/>
          <w:bCs/>
          <w:sz w:val="24"/>
          <w:szCs w:val="24"/>
        </w:rPr>
        <w:t>Кызыл-Озекское</w:t>
      </w:r>
      <w:r w:rsidRPr="00CD0FDD">
        <w:rPr>
          <w:rFonts w:ascii="Times New Roman" w:hAnsi="Times New Roman" w:cs="Times New Roman"/>
          <w:b/>
          <w:bCs/>
          <w:sz w:val="24"/>
          <w:szCs w:val="24"/>
        </w:rPr>
        <w:t xml:space="preserve"> сельское поселение» </w:t>
      </w:r>
    </w:p>
    <w:p w:rsidR="002A282B" w:rsidRPr="00CD0FDD" w:rsidRDefault="002A282B" w:rsidP="002A282B">
      <w:pPr>
        <w:autoSpaceDE w:val="0"/>
        <w:autoSpaceDN w:val="0"/>
        <w:adjustRightInd w:val="0"/>
        <w:spacing w:after="0" w:line="240" w:lineRule="auto"/>
        <w:jc w:val="center"/>
        <w:rPr>
          <w:rFonts w:ascii="Times New Roman" w:hAnsi="Times New Roman" w:cs="Times New Roman"/>
          <w:b/>
          <w:sz w:val="24"/>
          <w:szCs w:val="24"/>
        </w:rPr>
      </w:pPr>
      <w:r w:rsidRPr="00CD0FDD">
        <w:rPr>
          <w:rFonts w:ascii="Times New Roman" w:hAnsi="Times New Roman" w:cs="Times New Roman"/>
          <w:b/>
          <w:bCs/>
          <w:sz w:val="24"/>
          <w:szCs w:val="24"/>
        </w:rPr>
        <w:t xml:space="preserve">Республики Алтай, Майминского района» </w:t>
      </w:r>
      <w:r w:rsidRPr="00CD0FDD">
        <w:rPr>
          <w:rFonts w:ascii="Times New Roman" w:hAnsi="Times New Roman" w:cs="Times New Roman"/>
          <w:b/>
          <w:sz w:val="24"/>
          <w:szCs w:val="24"/>
        </w:rPr>
        <w:t>за 2018г.</w:t>
      </w:r>
    </w:p>
    <w:p w:rsidR="002A282B" w:rsidRPr="005215E1" w:rsidRDefault="002A282B" w:rsidP="002A282B">
      <w:pPr>
        <w:pStyle w:val="3"/>
        <w:ind w:firstLine="709"/>
        <w:jc w:val="both"/>
        <w:rPr>
          <w:sz w:val="24"/>
          <w:szCs w:val="24"/>
        </w:rPr>
      </w:pPr>
      <w:r w:rsidRPr="005215E1">
        <w:rPr>
          <w:rFonts w:eastAsia="Calibri"/>
          <w:b w:val="0"/>
          <w:bCs/>
          <w:sz w:val="24"/>
          <w:szCs w:val="24"/>
        </w:rPr>
        <w:lastRenderedPageBreak/>
        <w:t>В ходе</w:t>
      </w:r>
      <w:r w:rsidRPr="005215E1">
        <w:rPr>
          <w:rFonts w:eastAsia="Calibri"/>
          <w:b w:val="0"/>
          <w:sz w:val="24"/>
          <w:szCs w:val="24"/>
        </w:rPr>
        <w:t xml:space="preserve"> контрольного мероприятия Акт от </w:t>
      </w:r>
      <w:r w:rsidR="00190B74">
        <w:rPr>
          <w:rFonts w:eastAsia="Calibri"/>
          <w:b w:val="0"/>
          <w:sz w:val="24"/>
          <w:szCs w:val="24"/>
        </w:rPr>
        <w:t>14</w:t>
      </w:r>
      <w:r w:rsidRPr="005215E1">
        <w:rPr>
          <w:rFonts w:eastAsia="Calibri"/>
          <w:b w:val="0"/>
          <w:sz w:val="24"/>
          <w:szCs w:val="24"/>
        </w:rPr>
        <w:t>.0</w:t>
      </w:r>
      <w:r w:rsidR="00190B74">
        <w:rPr>
          <w:rFonts w:eastAsia="Calibri"/>
          <w:b w:val="0"/>
          <w:sz w:val="24"/>
          <w:szCs w:val="24"/>
        </w:rPr>
        <w:t>3</w:t>
      </w:r>
      <w:r w:rsidRPr="005215E1">
        <w:rPr>
          <w:rFonts w:eastAsia="Calibri"/>
          <w:b w:val="0"/>
          <w:sz w:val="24"/>
          <w:szCs w:val="24"/>
        </w:rPr>
        <w:t>.2019г.:</w:t>
      </w:r>
      <w:r>
        <w:rPr>
          <w:rFonts w:eastAsia="Calibri"/>
          <w:b w:val="0"/>
          <w:sz w:val="24"/>
          <w:szCs w:val="24"/>
        </w:rPr>
        <w:t xml:space="preserve"> установлено </w:t>
      </w:r>
      <w:r w:rsidR="00FB5E7B">
        <w:rPr>
          <w:rFonts w:eastAsia="Calibri"/>
          <w:b w:val="0"/>
          <w:sz w:val="24"/>
          <w:szCs w:val="24"/>
        </w:rPr>
        <w:t>2</w:t>
      </w:r>
      <w:r>
        <w:rPr>
          <w:rFonts w:eastAsia="Calibri"/>
          <w:b w:val="0"/>
          <w:sz w:val="24"/>
          <w:szCs w:val="24"/>
        </w:rPr>
        <w:t xml:space="preserve"> нарушения, в том числе </w:t>
      </w:r>
      <w:r w:rsidR="001B4A8F">
        <w:rPr>
          <w:rFonts w:eastAsia="Calibri"/>
          <w:b w:val="0"/>
          <w:sz w:val="24"/>
          <w:szCs w:val="24"/>
        </w:rPr>
        <w:t xml:space="preserve">полностью в рамках </w:t>
      </w:r>
      <w:r>
        <w:rPr>
          <w:rFonts w:eastAsia="Calibri"/>
          <w:b w:val="0"/>
          <w:sz w:val="24"/>
          <w:szCs w:val="24"/>
        </w:rPr>
        <w:t>Классификатор</w:t>
      </w:r>
      <w:r w:rsidR="001B4A8F">
        <w:rPr>
          <w:rFonts w:eastAsia="Calibri"/>
          <w:b w:val="0"/>
          <w:sz w:val="24"/>
          <w:szCs w:val="24"/>
        </w:rPr>
        <w:t>а</w:t>
      </w:r>
      <w:r>
        <w:rPr>
          <w:rFonts w:eastAsia="Calibri"/>
          <w:b w:val="0"/>
          <w:sz w:val="24"/>
          <w:szCs w:val="24"/>
        </w:rPr>
        <w:t xml:space="preserve"> нарушений на сумму </w:t>
      </w:r>
      <w:r w:rsidR="001B4A8F">
        <w:rPr>
          <w:rFonts w:eastAsia="Calibri"/>
          <w:b w:val="0"/>
          <w:sz w:val="24"/>
          <w:szCs w:val="24"/>
        </w:rPr>
        <w:t>1954</w:t>
      </w:r>
      <w:r>
        <w:rPr>
          <w:rFonts w:eastAsia="Calibri"/>
          <w:b w:val="0"/>
          <w:sz w:val="24"/>
          <w:szCs w:val="24"/>
        </w:rPr>
        <w:t>,00000тыс</w:t>
      </w:r>
      <w:proofErr w:type="gramStart"/>
      <w:r>
        <w:rPr>
          <w:rFonts w:eastAsia="Calibri"/>
          <w:b w:val="0"/>
          <w:sz w:val="24"/>
          <w:szCs w:val="24"/>
        </w:rPr>
        <w:t>.р</w:t>
      </w:r>
      <w:proofErr w:type="gramEnd"/>
      <w:r>
        <w:rPr>
          <w:rFonts w:eastAsia="Calibri"/>
          <w:b w:val="0"/>
          <w:sz w:val="24"/>
          <w:szCs w:val="24"/>
        </w:rPr>
        <w:t>уб.тыс.руб.</w:t>
      </w:r>
      <w:r w:rsidRPr="005215E1">
        <w:rPr>
          <w:rFonts w:eastAsia="Calibri"/>
          <w:b w:val="0"/>
          <w:sz w:val="24"/>
          <w:szCs w:val="24"/>
        </w:rPr>
        <w:t>:</w:t>
      </w:r>
    </w:p>
    <w:p w:rsidR="00FB5E7B" w:rsidRDefault="00FB5E7B" w:rsidP="00FB5E7B">
      <w:pPr>
        <w:spacing w:after="0" w:line="240" w:lineRule="auto"/>
        <w:ind w:firstLine="709"/>
        <w:jc w:val="both"/>
        <w:rPr>
          <w:rFonts w:ascii="Times New Roman" w:hAnsi="Times New Roman" w:cs="Times New Roman"/>
          <w:sz w:val="24"/>
          <w:szCs w:val="24"/>
        </w:rPr>
      </w:pPr>
      <w:r w:rsidRPr="00FB5E7B">
        <w:rPr>
          <w:rFonts w:ascii="Times New Roman" w:hAnsi="Times New Roman" w:cs="Times New Roman"/>
          <w:bCs/>
          <w:sz w:val="24"/>
          <w:szCs w:val="24"/>
        </w:rPr>
        <w:t>1</w:t>
      </w:r>
      <w:r w:rsidRPr="00FB5E7B">
        <w:rPr>
          <w:rFonts w:ascii="Times New Roman" w:eastAsia="Calibri" w:hAnsi="Times New Roman" w:cs="Times New Roman"/>
          <w:bCs/>
          <w:sz w:val="24"/>
          <w:szCs w:val="24"/>
        </w:rPr>
        <w:t>. </w:t>
      </w:r>
      <w:proofErr w:type="gramStart"/>
      <w:r w:rsidRPr="00FB5E7B">
        <w:rPr>
          <w:rFonts w:ascii="Times New Roman" w:eastAsia="Times New Roman" w:hAnsi="Times New Roman" w:cs="Times New Roman"/>
          <w:bCs/>
          <w:sz w:val="24"/>
          <w:szCs w:val="24"/>
        </w:rPr>
        <w:t>Установлено нарушение</w:t>
      </w:r>
      <w:r w:rsidRPr="00FB5E7B">
        <w:rPr>
          <w:rFonts w:ascii="Times New Roman" w:eastAsia="Calibri" w:hAnsi="Times New Roman" w:cs="Times New Roman"/>
          <w:sz w:val="24"/>
          <w:szCs w:val="24"/>
        </w:rPr>
        <w:t xml:space="preserve"> в соответствии с классификатором нарушений, выявляемых в ходе внешнего муниципального контроля по группе нарушения 2.7 «</w:t>
      </w:r>
      <w:r w:rsidRPr="00FB5E7B">
        <w:rPr>
          <w:rFonts w:ascii="Times New Roman" w:eastAsia="Calibri" w:hAnsi="Times New Roman" w:cs="Times New Roman"/>
          <w:bCs/>
          <w:sz w:val="24"/>
          <w:szCs w:val="24"/>
        </w:rPr>
        <w:t>Нарушение требований, предъявляемых к организации и осуществлению</w:t>
      </w:r>
      <w:r w:rsidRPr="00FB5E7B">
        <w:rPr>
          <w:rFonts w:ascii="Times New Roman" w:eastAsia="Calibri" w:hAnsi="Times New Roman" w:cs="Times New Roman"/>
          <w:bCs/>
          <w:color w:val="5B5E5F"/>
          <w:sz w:val="24"/>
          <w:szCs w:val="24"/>
        </w:rPr>
        <w:t xml:space="preserve"> </w:t>
      </w:r>
      <w:r w:rsidRPr="00FB5E7B">
        <w:rPr>
          <w:rFonts w:ascii="Times New Roman" w:eastAsia="Calibri" w:hAnsi="Times New Roman" w:cs="Times New Roman"/>
          <w:bCs/>
          <w:sz w:val="24"/>
          <w:szCs w:val="24"/>
        </w:rPr>
        <w:t>внутреннего контроля фактов хозяйственной жизни экономического субъекта», в части нарушения ст.19 Федерального закона от 06.12.2011 г № 402 - ФЗ</w:t>
      </w:r>
      <w:r w:rsidRPr="00FB5E7B">
        <w:rPr>
          <w:rFonts w:ascii="Times New Roman" w:eastAsia="Calibri" w:hAnsi="Times New Roman" w:cs="Times New Roman"/>
          <w:b/>
          <w:bCs/>
          <w:sz w:val="24"/>
          <w:szCs w:val="24"/>
        </w:rPr>
        <w:t xml:space="preserve"> </w:t>
      </w:r>
      <w:r w:rsidRPr="00FB5E7B">
        <w:rPr>
          <w:rFonts w:ascii="Times New Roman" w:eastAsia="Calibri" w:hAnsi="Times New Roman" w:cs="Times New Roman"/>
          <w:bCs/>
          <w:sz w:val="24"/>
          <w:szCs w:val="24"/>
        </w:rPr>
        <w:t>«О бухгалтерском учете» мероприятия внутреннего муниципального финансового контроля в количестве 2 нарушения (ведение бухгалтерского учета и составление</w:t>
      </w:r>
      <w:proofErr w:type="gramEnd"/>
      <w:r w:rsidRPr="00FB5E7B">
        <w:rPr>
          <w:rFonts w:ascii="Times New Roman" w:eastAsia="Calibri" w:hAnsi="Times New Roman" w:cs="Times New Roman"/>
          <w:bCs/>
          <w:sz w:val="24"/>
          <w:szCs w:val="24"/>
        </w:rPr>
        <w:t xml:space="preserve"> бухгалтерской (финансовой) отчетности)</w:t>
      </w:r>
      <w:r w:rsidRPr="00FB5E7B">
        <w:rPr>
          <w:rFonts w:ascii="Times New Roman" w:eastAsia="Calibri" w:hAnsi="Times New Roman" w:cs="Times New Roman"/>
          <w:sz w:val="24"/>
          <w:szCs w:val="24"/>
        </w:rPr>
        <w:t>.</w:t>
      </w:r>
    </w:p>
    <w:p w:rsidR="00DE7FA5" w:rsidRPr="00FB5E7B" w:rsidRDefault="00DE7FA5" w:rsidP="00FB5E7B">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-обязуются проводить внутренний контроль в части ведения бухгалтерского учета и составления бухгалтерской (финансовой) отчетности (Исх. №416 от 28.03.2019г.).</w:t>
      </w:r>
    </w:p>
    <w:p w:rsidR="00FB5E7B" w:rsidRPr="00FB5E7B" w:rsidRDefault="00FB5E7B" w:rsidP="00FB5E7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B5E7B">
        <w:rPr>
          <w:rFonts w:ascii="Times New Roman" w:eastAsia="Calibri" w:hAnsi="Times New Roman" w:cs="Times New Roman"/>
          <w:sz w:val="24"/>
          <w:szCs w:val="24"/>
        </w:rPr>
        <w:t>2 . Нарушен п.3.2, части 3 Приказа Минфина России от 01.07.2013 № 65н (ред. от 22.06.2018) «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w:t>
      </w:r>
      <w:proofErr w:type="gramEnd"/>
      <w:r w:rsidRPr="00FB5E7B">
        <w:rPr>
          <w:rFonts w:ascii="Times New Roman" w:eastAsia="Calibri" w:hAnsi="Times New Roman" w:cs="Times New Roman"/>
          <w:sz w:val="24"/>
          <w:szCs w:val="24"/>
        </w:rPr>
        <w:t xml:space="preserve"> нарушения 1.2.6 «Нарушение порядка применения бюджетной классификации РФ» на общую сумму 1954</w:t>
      </w:r>
      <w:r w:rsidR="001B4A8F">
        <w:rPr>
          <w:rFonts w:ascii="Times New Roman" w:hAnsi="Times New Roman" w:cs="Times New Roman"/>
          <w:sz w:val="24"/>
          <w:szCs w:val="24"/>
        </w:rPr>
        <w:t>,</w:t>
      </w:r>
      <w:r w:rsidRPr="00FB5E7B">
        <w:rPr>
          <w:rFonts w:ascii="Times New Roman" w:eastAsia="Calibri" w:hAnsi="Times New Roman" w:cs="Times New Roman"/>
          <w:sz w:val="24"/>
          <w:szCs w:val="24"/>
        </w:rPr>
        <w:t>00000</w:t>
      </w:r>
      <w:r w:rsidR="001B4A8F">
        <w:rPr>
          <w:rFonts w:ascii="Times New Roman" w:hAnsi="Times New Roman" w:cs="Times New Roman"/>
          <w:sz w:val="24"/>
          <w:szCs w:val="24"/>
        </w:rPr>
        <w:t>тыс.</w:t>
      </w:r>
      <w:r w:rsidRPr="00FB5E7B">
        <w:rPr>
          <w:rFonts w:ascii="Times New Roman" w:eastAsia="Calibri" w:hAnsi="Times New Roman" w:cs="Times New Roman"/>
          <w:sz w:val="24"/>
          <w:szCs w:val="24"/>
        </w:rPr>
        <w:t xml:space="preserve"> руб.</w:t>
      </w:r>
    </w:p>
    <w:p w:rsidR="00176F05" w:rsidRDefault="00176F05" w:rsidP="00176F05">
      <w:pPr>
        <w:spacing w:after="0" w:line="240" w:lineRule="auto"/>
        <w:ind w:firstLine="709"/>
        <w:jc w:val="both"/>
        <w:rPr>
          <w:rFonts w:ascii="Times New Roman" w:eastAsia="Times New Roman" w:hAnsi="Times New Roman" w:cs="Times New Roman"/>
          <w:bCs/>
          <w:sz w:val="24"/>
          <w:szCs w:val="24"/>
        </w:rPr>
      </w:pPr>
      <w:r w:rsidRPr="00176F05">
        <w:rPr>
          <w:rFonts w:ascii="Times New Roman" w:eastAsia="Calibri" w:hAnsi="Times New Roman" w:cs="Times New Roman"/>
          <w:sz w:val="24"/>
          <w:szCs w:val="24"/>
        </w:rPr>
        <w:t xml:space="preserve">-обязуются соблюдать классификацию расходов по применению кодов бюджетной классификации  расходов по </w:t>
      </w:r>
      <w:proofErr w:type="gramStart"/>
      <w:r w:rsidRPr="00176F05">
        <w:rPr>
          <w:rFonts w:ascii="Times New Roman" w:eastAsia="Calibri" w:hAnsi="Times New Roman" w:cs="Times New Roman"/>
          <w:sz w:val="24"/>
          <w:szCs w:val="24"/>
        </w:rPr>
        <w:t>применению раздел/подраздел</w:t>
      </w:r>
      <w:proofErr w:type="gramEnd"/>
      <w:r>
        <w:rPr>
          <w:rFonts w:ascii="Times New Roman" w:eastAsia="Calibri" w:hAnsi="Times New Roman" w:cs="Times New Roman"/>
          <w:sz w:val="24"/>
          <w:szCs w:val="24"/>
        </w:rPr>
        <w:t>,</w:t>
      </w:r>
      <w:r w:rsidRPr="00176F05">
        <w:rPr>
          <w:rFonts w:ascii="Times New Roman" w:eastAsia="Calibri" w:hAnsi="Times New Roman" w:cs="Times New Roman"/>
          <w:sz w:val="24"/>
          <w:szCs w:val="24"/>
        </w:rPr>
        <w:t xml:space="preserve"> в соответствии с Приказом Минфина России от 08.06.2018 N 132н (ред. от 06.03.2019) "О Порядке формирования и применения кодов бюджетной классификации Российской Федерации, их структуре и принципах назначения" </w:t>
      </w:r>
      <w:r>
        <w:rPr>
          <w:rFonts w:ascii="Times New Roman" w:eastAsia="Times New Roman" w:hAnsi="Times New Roman" w:cs="Times New Roman"/>
          <w:bCs/>
          <w:sz w:val="24"/>
          <w:szCs w:val="24"/>
        </w:rPr>
        <w:t>(Исх. №416 от 28.03.2019г.).</w:t>
      </w:r>
    </w:p>
    <w:p w:rsidR="00E3155F" w:rsidRPr="00FB5E7B" w:rsidRDefault="00E3155F" w:rsidP="00176F05">
      <w:pPr>
        <w:spacing w:after="0" w:line="240" w:lineRule="auto"/>
        <w:ind w:firstLine="709"/>
        <w:jc w:val="both"/>
        <w:rPr>
          <w:rFonts w:ascii="Times New Roman" w:eastAsia="Times New Roman" w:hAnsi="Times New Roman" w:cs="Times New Roman"/>
          <w:bCs/>
          <w:sz w:val="24"/>
          <w:szCs w:val="24"/>
        </w:rPr>
      </w:pPr>
    </w:p>
    <w:p w:rsidR="00E3155F" w:rsidRPr="00CD0FDD" w:rsidRDefault="00E3155F" w:rsidP="00E3155F">
      <w:pPr>
        <w:pStyle w:val="a3"/>
        <w:numPr>
          <w:ilvl w:val="0"/>
          <w:numId w:val="9"/>
        </w:numPr>
        <w:autoSpaceDE w:val="0"/>
        <w:autoSpaceDN w:val="0"/>
        <w:adjustRightInd w:val="0"/>
        <w:spacing w:after="0" w:line="240" w:lineRule="auto"/>
        <w:ind w:left="0" w:firstLine="0"/>
        <w:jc w:val="center"/>
        <w:rPr>
          <w:rFonts w:ascii="Times New Roman" w:hAnsi="Times New Roman" w:cs="Times New Roman"/>
          <w:b/>
          <w:bCs/>
          <w:sz w:val="24"/>
          <w:szCs w:val="24"/>
        </w:rPr>
      </w:pPr>
      <w:r w:rsidRPr="00CD0FDD">
        <w:rPr>
          <w:rFonts w:ascii="Times New Roman" w:hAnsi="Times New Roman" w:cs="Times New Roman"/>
          <w:b/>
          <w:sz w:val="24"/>
          <w:szCs w:val="24"/>
        </w:rPr>
        <w:t xml:space="preserve">«Внешняя проверка бюджетной отчетности </w:t>
      </w:r>
    </w:p>
    <w:p w:rsidR="00E3155F" w:rsidRPr="00CD0FDD" w:rsidRDefault="00E3155F" w:rsidP="00E3155F">
      <w:pPr>
        <w:autoSpaceDE w:val="0"/>
        <w:autoSpaceDN w:val="0"/>
        <w:adjustRightInd w:val="0"/>
        <w:spacing w:after="0" w:line="240" w:lineRule="auto"/>
        <w:jc w:val="center"/>
        <w:rPr>
          <w:rFonts w:ascii="Times New Roman" w:hAnsi="Times New Roman" w:cs="Times New Roman"/>
          <w:b/>
          <w:bCs/>
          <w:sz w:val="24"/>
          <w:szCs w:val="24"/>
        </w:rPr>
      </w:pPr>
      <w:r w:rsidRPr="00CD0FDD">
        <w:rPr>
          <w:rFonts w:ascii="Times New Roman" w:hAnsi="Times New Roman" w:cs="Times New Roman"/>
          <w:b/>
          <w:bCs/>
          <w:sz w:val="24"/>
          <w:szCs w:val="24"/>
        </w:rPr>
        <w:t>Муниципального образования «</w:t>
      </w:r>
      <w:r w:rsidR="00190B74">
        <w:rPr>
          <w:rFonts w:ascii="Times New Roman" w:hAnsi="Times New Roman" w:cs="Times New Roman"/>
          <w:b/>
          <w:bCs/>
          <w:sz w:val="24"/>
          <w:szCs w:val="24"/>
        </w:rPr>
        <w:t>Майминское</w:t>
      </w:r>
      <w:r w:rsidRPr="00CD0FDD">
        <w:rPr>
          <w:rFonts w:ascii="Times New Roman" w:hAnsi="Times New Roman" w:cs="Times New Roman"/>
          <w:b/>
          <w:bCs/>
          <w:sz w:val="24"/>
          <w:szCs w:val="24"/>
        </w:rPr>
        <w:t xml:space="preserve"> сельское поселение» </w:t>
      </w:r>
    </w:p>
    <w:p w:rsidR="00E3155F" w:rsidRPr="00CD0FDD" w:rsidRDefault="00E3155F" w:rsidP="00E3155F">
      <w:pPr>
        <w:autoSpaceDE w:val="0"/>
        <w:autoSpaceDN w:val="0"/>
        <w:adjustRightInd w:val="0"/>
        <w:spacing w:after="0" w:line="240" w:lineRule="auto"/>
        <w:jc w:val="center"/>
        <w:rPr>
          <w:rFonts w:ascii="Times New Roman" w:hAnsi="Times New Roman" w:cs="Times New Roman"/>
          <w:b/>
          <w:sz w:val="24"/>
          <w:szCs w:val="24"/>
        </w:rPr>
      </w:pPr>
      <w:r w:rsidRPr="00CD0FDD">
        <w:rPr>
          <w:rFonts w:ascii="Times New Roman" w:hAnsi="Times New Roman" w:cs="Times New Roman"/>
          <w:b/>
          <w:bCs/>
          <w:sz w:val="24"/>
          <w:szCs w:val="24"/>
        </w:rPr>
        <w:t xml:space="preserve">Республики Алтай, Майминского района» </w:t>
      </w:r>
      <w:r w:rsidRPr="00CD0FDD">
        <w:rPr>
          <w:rFonts w:ascii="Times New Roman" w:hAnsi="Times New Roman" w:cs="Times New Roman"/>
          <w:b/>
          <w:sz w:val="24"/>
          <w:szCs w:val="24"/>
        </w:rPr>
        <w:t>за 2018г.</w:t>
      </w:r>
    </w:p>
    <w:p w:rsidR="00190B74" w:rsidRPr="005215E1" w:rsidRDefault="00190B74" w:rsidP="00190B74">
      <w:pPr>
        <w:pStyle w:val="3"/>
        <w:ind w:firstLine="709"/>
        <w:jc w:val="both"/>
        <w:rPr>
          <w:sz w:val="24"/>
          <w:szCs w:val="24"/>
        </w:rPr>
      </w:pPr>
      <w:r w:rsidRPr="005215E1">
        <w:rPr>
          <w:rFonts w:eastAsia="Calibri"/>
          <w:b w:val="0"/>
          <w:bCs/>
          <w:sz w:val="24"/>
          <w:szCs w:val="24"/>
        </w:rPr>
        <w:t>В ходе</w:t>
      </w:r>
      <w:r w:rsidRPr="005215E1">
        <w:rPr>
          <w:rFonts w:eastAsia="Calibri"/>
          <w:b w:val="0"/>
          <w:sz w:val="24"/>
          <w:szCs w:val="24"/>
        </w:rPr>
        <w:t xml:space="preserve"> контрольного мероприятия Акт от </w:t>
      </w:r>
      <w:r>
        <w:rPr>
          <w:rFonts w:eastAsia="Calibri"/>
          <w:b w:val="0"/>
          <w:sz w:val="24"/>
          <w:szCs w:val="24"/>
        </w:rPr>
        <w:t>14</w:t>
      </w:r>
      <w:r w:rsidRPr="005215E1">
        <w:rPr>
          <w:rFonts w:eastAsia="Calibri"/>
          <w:b w:val="0"/>
          <w:sz w:val="24"/>
          <w:szCs w:val="24"/>
        </w:rPr>
        <w:t>.0</w:t>
      </w:r>
      <w:r>
        <w:rPr>
          <w:rFonts w:eastAsia="Calibri"/>
          <w:b w:val="0"/>
          <w:sz w:val="24"/>
          <w:szCs w:val="24"/>
        </w:rPr>
        <w:t>3</w:t>
      </w:r>
      <w:r w:rsidRPr="005215E1">
        <w:rPr>
          <w:rFonts w:eastAsia="Calibri"/>
          <w:b w:val="0"/>
          <w:sz w:val="24"/>
          <w:szCs w:val="24"/>
        </w:rPr>
        <w:t>.2019г.:</w:t>
      </w:r>
      <w:r>
        <w:rPr>
          <w:rFonts w:eastAsia="Calibri"/>
          <w:b w:val="0"/>
          <w:sz w:val="24"/>
          <w:szCs w:val="24"/>
        </w:rPr>
        <w:t xml:space="preserve"> установлено 2 нарушения, в том числе полностью в рамках Классификатора нарушений на сумму 1954,00000тыс</w:t>
      </w:r>
      <w:proofErr w:type="gramStart"/>
      <w:r>
        <w:rPr>
          <w:rFonts w:eastAsia="Calibri"/>
          <w:b w:val="0"/>
          <w:sz w:val="24"/>
          <w:szCs w:val="24"/>
        </w:rPr>
        <w:t>.р</w:t>
      </w:r>
      <w:proofErr w:type="gramEnd"/>
      <w:r>
        <w:rPr>
          <w:rFonts w:eastAsia="Calibri"/>
          <w:b w:val="0"/>
          <w:sz w:val="24"/>
          <w:szCs w:val="24"/>
        </w:rPr>
        <w:t>уб.тыс.руб.</w:t>
      </w:r>
      <w:r w:rsidRPr="005215E1">
        <w:rPr>
          <w:rFonts w:eastAsia="Calibri"/>
          <w:b w:val="0"/>
          <w:sz w:val="24"/>
          <w:szCs w:val="24"/>
        </w:rPr>
        <w:t>:</w:t>
      </w:r>
    </w:p>
    <w:p w:rsidR="006818BD" w:rsidRPr="006818BD" w:rsidRDefault="006818BD" w:rsidP="006818BD">
      <w:pPr>
        <w:spacing w:after="0" w:line="240" w:lineRule="auto"/>
        <w:ind w:firstLine="709"/>
        <w:jc w:val="both"/>
        <w:rPr>
          <w:rFonts w:ascii="Times New Roman" w:eastAsia="Times New Roman" w:hAnsi="Times New Roman" w:cs="Times New Roman"/>
          <w:bCs/>
          <w:sz w:val="24"/>
          <w:szCs w:val="24"/>
        </w:rPr>
      </w:pPr>
      <w:r w:rsidRPr="006818BD">
        <w:rPr>
          <w:rFonts w:ascii="Times New Roman" w:hAnsi="Times New Roman" w:cs="Times New Roman"/>
          <w:sz w:val="24"/>
          <w:szCs w:val="24"/>
        </w:rPr>
        <w:t xml:space="preserve">1. </w:t>
      </w:r>
      <w:r w:rsidRPr="006818BD">
        <w:rPr>
          <w:rFonts w:ascii="Times New Roman" w:hAnsi="Times New Roman" w:cs="Times New Roman"/>
          <w:bCs/>
          <w:sz w:val="24"/>
          <w:szCs w:val="24"/>
        </w:rPr>
        <w:t xml:space="preserve"> </w:t>
      </w:r>
      <w:proofErr w:type="gramStart"/>
      <w:r w:rsidRPr="006818BD">
        <w:rPr>
          <w:rFonts w:ascii="Times New Roman" w:hAnsi="Times New Roman" w:cs="Times New Roman"/>
          <w:bCs/>
          <w:sz w:val="24"/>
          <w:szCs w:val="24"/>
        </w:rPr>
        <w:t>В нарушение ст.19 Федерального закона от 06.12.2011 г № 402 - ФЗ</w:t>
      </w:r>
      <w:r w:rsidRPr="006818BD">
        <w:rPr>
          <w:rFonts w:ascii="Times New Roman" w:hAnsi="Times New Roman" w:cs="Times New Roman"/>
          <w:b/>
          <w:bCs/>
          <w:sz w:val="24"/>
          <w:szCs w:val="24"/>
        </w:rPr>
        <w:t xml:space="preserve"> </w:t>
      </w:r>
      <w:r w:rsidRPr="006818BD">
        <w:rPr>
          <w:rFonts w:ascii="Times New Roman" w:hAnsi="Times New Roman" w:cs="Times New Roman"/>
          <w:bCs/>
          <w:sz w:val="24"/>
          <w:szCs w:val="24"/>
        </w:rPr>
        <w:t xml:space="preserve">«О бухгалтерском учете» мероприятия внутреннего муниципального финансового контроля  в 2018 году МО « Майминское сельское поселение» не проводились, что подтверждается </w:t>
      </w:r>
      <w:r w:rsidRPr="006818BD">
        <w:rPr>
          <w:rFonts w:ascii="Times New Roman" w:eastAsia="Times New Roman" w:hAnsi="Times New Roman" w:cs="Times New Roman"/>
          <w:bCs/>
          <w:sz w:val="24"/>
          <w:szCs w:val="24"/>
        </w:rPr>
        <w:t xml:space="preserve">таблицей №5 «Сведения о результатах мероприятий внутреннего (муниципального) финансового контроля», что </w:t>
      </w:r>
      <w:r w:rsidRPr="006818BD">
        <w:rPr>
          <w:rFonts w:ascii="Times New Roman" w:hAnsi="Times New Roman" w:cs="Times New Roman"/>
          <w:sz w:val="24"/>
          <w:szCs w:val="24"/>
        </w:rPr>
        <w:t>приводит к нарушению в соответствии с классификатором нарушений, выявляемых в ходе внешнего муниципального контроля по группе нарушения 2.7 «</w:t>
      </w:r>
      <w:r w:rsidRPr="006818BD">
        <w:rPr>
          <w:rFonts w:ascii="Times New Roman" w:hAnsi="Times New Roman" w:cs="Times New Roman"/>
          <w:bCs/>
          <w:sz w:val="24"/>
          <w:szCs w:val="24"/>
        </w:rPr>
        <w:t>Нарушение</w:t>
      </w:r>
      <w:proofErr w:type="gramEnd"/>
      <w:r w:rsidRPr="006818BD">
        <w:rPr>
          <w:rFonts w:ascii="Times New Roman" w:hAnsi="Times New Roman" w:cs="Times New Roman"/>
          <w:bCs/>
          <w:sz w:val="24"/>
          <w:szCs w:val="24"/>
        </w:rPr>
        <w:t xml:space="preserve"> требований, предъявляемых к организации и осуществлению</w:t>
      </w:r>
      <w:r w:rsidRPr="006818BD">
        <w:rPr>
          <w:rFonts w:ascii="Times New Roman" w:hAnsi="Times New Roman" w:cs="Times New Roman"/>
          <w:bCs/>
          <w:color w:val="5B5E5F"/>
          <w:sz w:val="24"/>
          <w:szCs w:val="24"/>
        </w:rPr>
        <w:t xml:space="preserve"> </w:t>
      </w:r>
      <w:r w:rsidRPr="006818BD">
        <w:rPr>
          <w:rFonts w:ascii="Times New Roman" w:hAnsi="Times New Roman" w:cs="Times New Roman"/>
          <w:bCs/>
          <w:sz w:val="24"/>
          <w:szCs w:val="24"/>
        </w:rPr>
        <w:t>внутреннего контроля фактов хозяйственной жизни экономического субъекта</w:t>
      </w:r>
      <w:r w:rsidRPr="006818BD">
        <w:rPr>
          <w:rFonts w:ascii="Times New Roman" w:hAnsi="Times New Roman" w:cs="Times New Roman"/>
          <w:sz w:val="24"/>
          <w:szCs w:val="24"/>
        </w:rPr>
        <w:t>».</w:t>
      </w:r>
    </w:p>
    <w:p w:rsidR="006822D2" w:rsidRPr="00176F05" w:rsidRDefault="006818BD" w:rsidP="00981CAE">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8BD">
        <w:rPr>
          <w:rFonts w:ascii="Times New Roman" w:hAnsi="Times New Roman" w:cs="Times New Roman"/>
          <w:sz w:val="24"/>
          <w:szCs w:val="24"/>
        </w:rPr>
        <w:t xml:space="preserve">2.  </w:t>
      </w:r>
      <w:proofErr w:type="gramStart"/>
      <w:r w:rsidRPr="006818BD">
        <w:rPr>
          <w:rFonts w:ascii="Times New Roman" w:hAnsi="Times New Roman" w:cs="Times New Roman"/>
          <w:sz w:val="24"/>
          <w:szCs w:val="24"/>
        </w:rPr>
        <w:t>Нарушен п.3.2, части 3 Приказа Минфина России от 01.07.2013 № 65н (ред. от 22.06.2018) « Об утверждении Указаний о порядке применения бюджетной классификации Российской Федерации» по применению раздела/подраздела классификации расходов 0503 «Благоустройство» вместо 0409 «Дорожное хозяйство (дорожные фонды)», в количестве 1(2018г), что приводит к нарушению в соответствии с классификатором нарушений, выявляемых в ходе внешнего муниципального контроля по группе нарушения</w:t>
      </w:r>
      <w:proofErr w:type="gramEnd"/>
      <w:r w:rsidRPr="006818BD">
        <w:rPr>
          <w:rFonts w:ascii="Times New Roman" w:hAnsi="Times New Roman" w:cs="Times New Roman"/>
          <w:sz w:val="24"/>
          <w:szCs w:val="24"/>
        </w:rPr>
        <w:t xml:space="preserve"> 1.2.6 «Нарушение порядка применения бюджетной классификации РФ» на общую сумму 6511,38827тыс. руб.</w:t>
      </w:r>
    </w:p>
    <w:p w:rsidR="00EE7120" w:rsidRPr="00EF456F" w:rsidRDefault="001C3B58" w:rsidP="00EF456F">
      <w:pPr>
        <w:pStyle w:val="a3"/>
        <w:widowControl w:val="0"/>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Представление рассмотрено и приняты меры реагирования</w:t>
      </w:r>
      <w:r w:rsidRPr="001C3B58">
        <w:rPr>
          <w:rFonts w:ascii="Times New Roman" w:hAnsi="Times New Roman" w:cs="Times New Roman"/>
          <w:sz w:val="24"/>
          <w:szCs w:val="24"/>
        </w:rPr>
        <w:t>:</w:t>
      </w:r>
      <w:r>
        <w:rPr>
          <w:rFonts w:ascii="Times New Roman" w:hAnsi="Times New Roman" w:cs="Times New Roman"/>
          <w:sz w:val="24"/>
          <w:szCs w:val="24"/>
          <w:lang w:val="en-US"/>
        </w:rPr>
        <w:t>c</w:t>
      </w:r>
      <w:r w:rsidRPr="001C3B58">
        <w:rPr>
          <w:rFonts w:ascii="Times New Roman" w:hAnsi="Times New Roman" w:cs="Times New Roman"/>
          <w:sz w:val="24"/>
          <w:szCs w:val="24"/>
        </w:rPr>
        <w:t xml:space="preserve"> 2019</w:t>
      </w:r>
      <w:r>
        <w:rPr>
          <w:rFonts w:ascii="Times New Roman" w:hAnsi="Times New Roman" w:cs="Times New Roman"/>
          <w:sz w:val="24"/>
          <w:szCs w:val="24"/>
        </w:rPr>
        <w:t xml:space="preserve">года утвержден порядок по осуществлению внутреннего финансового контроля и при наличии дорожной деятельности будет </w:t>
      </w:r>
      <w:proofErr w:type="gramStart"/>
      <w:r>
        <w:rPr>
          <w:rFonts w:ascii="Times New Roman" w:hAnsi="Times New Roman" w:cs="Times New Roman"/>
          <w:sz w:val="24"/>
          <w:szCs w:val="24"/>
        </w:rPr>
        <w:t>соблюден раздел/подраздел</w:t>
      </w:r>
      <w:proofErr w:type="gramEnd"/>
      <w:r>
        <w:rPr>
          <w:rFonts w:ascii="Times New Roman" w:hAnsi="Times New Roman" w:cs="Times New Roman"/>
          <w:sz w:val="24"/>
          <w:szCs w:val="24"/>
        </w:rPr>
        <w:t xml:space="preserve"> 0409 «Дорожное хозяйство» </w:t>
      </w:r>
    </w:p>
    <w:sectPr w:rsidR="00EE7120" w:rsidRPr="00EF456F" w:rsidSect="0026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9CB"/>
    <w:multiLevelType w:val="hybridMultilevel"/>
    <w:tmpl w:val="65526CAE"/>
    <w:lvl w:ilvl="0" w:tplc="57CA64F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D51089E"/>
    <w:multiLevelType w:val="hybridMultilevel"/>
    <w:tmpl w:val="0FE6340C"/>
    <w:lvl w:ilvl="0" w:tplc="22A2E29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A7AB8"/>
    <w:multiLevelType w:val="hybridMultilevel"/>
    <w:tmpl w:val="800AA88E"/>
    <w:lvl w:ilvl="0" w:tplc="A6B61E22">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E55031"/>
    <w:multiLevelType w:val="hybridMultilevel"/>
    <w:tmpl w:val="C7EAE4DE"/>
    <w:lvl w:ilvl="0" w:tplc="ED78B14E">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35AF5"/>
    <w:multiLevelType w:val="hybridMultilevel"/>
    <w:tmpl w:val="46EE6D4A"/>
    <w:lvl w:ilvl="0" w:tplc="AA04CC7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61463C"/>
    <w:multiLevelType w:val="hybridMultilevel"/>
    <w:tmpl w:val="69E4DE9A"/>
    <w:lvl w:ilvl="0" w:tplc="A6B61E22">
      <w:start w:val="3"/>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2B74B4C"/>
    <w:multiLevelType w:val="hybridMultilevel"/>
    <w:tmpl w:val="AC90ADF8"/>
    <w:lvl w:ilvl="0" w:tplc="02EEA4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312281"/>
    <w:multiLevelType w:val="hybridMultilevel"/>
    <w:tmpl w:val="36D4EC9A"/>
    <w:lvl w:ilvl="0" w:tplc="27E62E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9277B"/>
    <w:multiLevelType w:val="hybridMultilevel"/>
    <w:tmpl w:val="8BEEBB0E"/>
    <w:lvl w:ilvl="0" w:tplc="ED78B14E">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F57C92"/>
    <w:multiLevelType w:val="hybridMultilevel"/>
    <w:tmpl w:val="672E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4"/>
  </w:num>
  <w:num w:numId="6">
    <w:abstractNumId w:val="9"/>
  </w:num>
  <w:num w:numId="7">
    <w:abstractNumId w:val="8"/>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087"/>
    <w:rsid w:val="0001613F"/>
    <w:rsid w:val="00053D1A"/>
    <w:rsid w:val="00063CE4"/>
    <w:rsid w:val="00065015"/>
    <w:rsid w:val="0007660A"/>
    <w:rsid w:val="000B200E"/>
    <w:rsid w:val="00157CC5"/>
    <w:rsid w:val="00176F05"/>
    <w:rsid w:val="001867AA"/>
    <w:rsid w:val="00190B74"/>
    <w:rsid w:val="001B4A8F"/>
    <w:rsid w:val="001C3B58"/>
    <w:rsid w:val="00224E23"/>
    <w:rsid w:val="00225523"/>
    <w:rsid w:val="00255936"/>
    <w:rsid w:val="00262864"/>
    <w:rsid w:val="002658C9"/>
    <w:rsid w:val="002673AD"/>
    <w:rsid w:val="00290DEF"/>
    <w:rsid w:val="002A282B"/>
    <w:rsid w:val="002C4DA3"/>
    <w:rsid w:val="002E5B68"/>
    <w:rsid w:val="00354841"/>
    <w:rsid w:val="00370BA0"/>
    <w:rsid w:val="00383A73"/>
    <w:rsid w:val="00385A86"/>
    <w:rsid w:val="00442850"/>
    <w:rsid w:val="00475CDD"/>
    <w:rsid w:val="0049352D"/>
    <w:rsid w:val="00493F75"/>
    <w:rsid w:val="004B6218"/>
    <w:rsid w:val="004C1261"/>
    <w:rsid w:val="004D6D06"/>
    <w:rsid w:val="004F4965"/>
    <w:rsid w:val="005031B1"/>
    <w:rsid w:val="00515122"/>
    <w:rsid w:val="005215E1"/>
    <w:rsid w:val="005A465B"/>
    <w:rsid w:val="005A7BB7"/>
    <w:rsid w:val="00636C3F"/>
    <w:rsid w:val="006507C8"/>
    <w:rsid w:val="00652B10"/>
    <w:rsid w:val="006818BD"/>
    <w:rsid w:val="006822D2"/>
    <w:rsid w:val="00687519"/>
    <w:rsid w:val="006A5EF8"/>
    <w:rsid w:val="006B409D"/>
    <w:rsid w:val="006C1FBC"/>
    <w:rsid w:val="00770D8A"/>
    <w:rsid w:val="00775A1B"/>
    <w:rsid w:val="0077749B"/>
    <w:rsid w:val="007A60AD"/>
    <w:rsid w:val="007B7AED"/>
    <w:rsid w:val="007F7A14"/>
    <w:rsid w:val="0080781F"/>
    <w:rsid w:val="008148B9"/>
    <w:rsid w:val="008448EB"/>
    <w:rsid w:val="00890BF5"/>
    <w:rsid w:val="008D0BC2"/>
    <w:rsid w:val="009416BB"/>
    <w:rsid w:val="0094182A"/>
    <w:rsid w:val="00950C9D"/>
    <w:rsid w:val="00981CAE"/>
    <w:rsid w:val="009D6ABE"/>
    <w:rsid w:val="009E7A13"/>
    <w:rsid w:val="00A03DCD"/>
    <w:rsid w:val="00A2426F"/>
    <w:rsid w:val="00A50CDE"/>
    <w:rsid w:val="00A849E6"/>
    <w:rsid w:val="00AA2A76"/>
    <w:rsid w:val="00AA754C"/>
    <w:rsid w:val="00AB0660"/>
    <w:rsid w:val="00AB6D17"/>
    <w:rsid w:val="00AC3E94"/>
    <w:rsid w:val="00AF50B3"/>
    <w:rsid w:val="00B11694"/>
    <w:rsid w:val="00B65273"/>
    <w:rsid w:val="00BC0424"/>
    <w:rsid w:val="00BD340E"/>
    <w:rsid w:val="00BD5B44"/>
    <w:rsid w:val="00C21B43"/>
    <w:rsid w:val="00C25BC6"/>
    <w:rsid w:val="00C76445"/>
    <w:rsid w:val="00CD0FDD"/>
    <w:rsid w:val="00CE10BA"/>
    <w:rsid w:val="00D018FF"/>
    <w:rsid w:val="00D778E6"/>
    <w:rsid w:val="00D928A8"/>
    <w:rsid w:val="00DD1E54"/>
    <w:rsid w:val="00DD4FDF"/>
    <w:rsid w:val="00DE547E"/>
    <w:rsid w:val="00DE7FA5"/>
    <w:rsid w:val="00DF0189"/>
    <w:rsid w:val="00DF2580"/>
    <w:rsid w:val="00E024BF"/>
    <w:rsid w:val="00E062A4"/>
    <w:rsid w:val="00E3155F"/>
    <w:rsid w:val="00E365B8"/>
    <w:rsid w:val="00E87002"/>
    <w:rsid w:val="00E87CAD"/>
    <w:rsid w:val="00EA4C3D"/>
    <w:rsid w:val="00EA523C"/>
    <w:rsid w:val="00EE7120"/>
    <w:rsid w:val="00EF456F"/>
    <w:rsid w:val="00F0733B"/>
    <w:rsid w:val="00F10087"/>
    <w:rsid w:val="00F6718E"/>
    <w:rsid w:val="00F76367"/>
    <w:rsid w:val="00F940EC"/>
    <w:rsid w:val="00FB5E7B"/>
    <w:rsid w:val="00FF3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AD"/>
  </w:style>
  <w:style w:type="paragraph" w:styleId="1">
    <w:name w:val="heading 1"/>
    <w:basedOn w:val="a"/>
    <w:next w:val="a"/>
    <w:link w:val="10"/>
    <w:qFormat/>
    <w:rsid w:val="00F10087"/>
    <w:pPr>
      <w:keepNext/>
      <w:widowControl w:val="0"/>
      <w:suppressAutoHyphens/>
      <w:spacing w:before="240" w:after="60" w:line="240" w:lineRule="auto"/>
      <w:outlineLvl w:val="0"/>
    </w:pPr>
    <w:rPr>
      <w:rFonts w:ascii="Arial" w:eastAsia="Arial Unicode MS" w:hAnsi="Arial" w:cs="Times New Roman"/>
      <w:b/>
      <w:bCs/>
      <w:kern w:val="32"/>
      <w:sz w:val="32"/>
      <w:szCs w:val="32"/>
    </w:rPr>
  </w:style>
  <w:style w:type="paragraph" w:styleId="3">
    <w:name w:val="heading 3"/>
    <w:basedOn w:val="a"/>
    <w:next w:val="a"/>
    <w:link w:val="30"/>
    <w:qFormat/>
    <w:rsid w:val="00F10087"/>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0087"/>
    <w:rPr>
      <w:rFonts w:ascii="Arial" w:eastAsia="Arial Unicode MS" w:hAnsi="Arial" w:cs="Times New Roman"/>
      <w:b/>
      <w:bCs/>
      <w:kern w:val="32"/>
      <w:sz w:val="32"/>
      <w:szCs w:val="32"/>
    </w:rPr>
  </w:style>
  <w:style w:type="character" w:customStyle="1" w:styleId="30">
    <w:name w:val="Заголовок 3 Знак"/>
    <w:basedOn w:val="a0"/>
    <w:link w:val="3"/>
    <w:rsid w:val="00F10087"/>
    <w:rPr>
      <w:rFonts w:ascii="Times New Roman" w:eastAsia="Times New Roman" w:hAnsi="Times New Roman" w:cs="Times New Roman"/>
      <w:b/>
      <w:snapToGrid w:val="0"/>
      <w:sz w:val="28"/>
      <w:szCs w:val="28"/>
      <w:lang w:eastAsia="ru-RU"/>
    </w:rPr>
  </w:style>
  <w:style w:type="paragraph" w:styleId="a3">
    <w:name w:val="List Paragraph"/>
    <w:basedOn w:val="a"/>
    <w:qFormat/>
    <w:rsid w:val="00F0733B"/>
    <w:pPr>
      <w:ind w:left="720"/>
      <w:contextualSpacing/>
    </w:pPr>
  </w:style>
  <w:style w:type="paragraph" w:customStyle="1" w:styleId="ConsPlusNormal">
    <w:name w:val="ConsPlusNormal"/>
    <w:uiPriority w:val="99"/>
    <w:rsid w:val="00636C3F"/>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B52AA-6147-41B7-88ED-33CB78FF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129</cp:revision>
  <cp:lastPrinted>2018-12-25T02:55:00Z</cp:lastPrinted>
  <dcterms:created xsi:type="dcterms:W3CDTF">2018-12-25T01:16:00Z</dcterms:created>
  <dcterms:modified xsi:type="dcterms:W3CDTF">2019-04-23T07:55:00Z</dcterms:modified>
</cp:coreProperties>
</file>